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66A77" w14:textId="77777777" w:rsidR="0094391B" w:rsidRPr="0066774E" w:rsidRDefault="0094391B" w:rsidP="00E50AA7">
      <w:pPr>
        <w:spacing w:after="0" w:line="240" w:lineRule="auto"/>
        <w:jc w:val="center"/>
        <w:rPr>
          <w:rFonts w:ascii="Proba Pro" w:hAnsi="Proba Pro" w:cs="Proba Pro"/>
          <w:smallCaps/>
          <w:color w:val="008998"/>
          <w:sz w:val="40"/>
          <w:szCs w:val="40"/>
        </w:rPr>
      </w:pPr>
    </w:p>
    <w:p w14:paraId="7BEF510F" w14:textId="77777777" w:rsidR="0094391B" w:rsidRPr="0066774E" w:rsidRDefault="0094391B" w:rsidP="00E50AA7">
      <w:pPr>
        <w:spacing w:after="0" w:line="240" w:lineRule="auto"/>
        <w:jc w:val="center"/>
        <w:rPr>
          <w:rFonts w:ascii="Proba Pro" w:hAnsi="Proba Pro" w:cs="Proba Pro"/>
          <w:smallCaps/>
          <w:color w:val="008998"/>
          <w:sz w:val="40"/>
          <w:szCs w:val="40"/>
        </w:rPr>
      </w:pPr>
      <w:r w:rsidRPr="0066774E">
        <w:rPr>
          <w:rFonts w:ascii="Proba Pro" w:hAnsi="Proba Pro" w:cs="Proba Pro CE"/>
          <w:smallCaps/>
          <w:color w:val="008998"/>
          <w:sz w:val="40"/>
          <w:szCs w:val="40"/>
        </w:rPr>
        <w:t>SÚŤAŽNÉ PODKLADY</w:t>
      </w:r>
    </w:p>
    <w:p w14:paraId="2705B9FE" w14:textId="77777777" w:rsidR="0094391B" w:rsidRPr="0066774E" w:rsidRDefault="0094391B" w:rsidP="00E50AA7">
      <w:pPr>
        <w:spacing w:after="0" w:line="240" w:lineRule="auto"/>
        <w:jc w:val="center"/>
        <w:rPr>
          <w:rFonts w:ascii="Proba Pro" w:hAnsi="Proba Pro" w:cs="Proba Pro"/>
          <w:smallCaps/>
          <w:color w:val="008998"/>
          <w:sz w:val="40"/>
          <w:szCs w:val="40"/>
        </w:rPr>
      </w:pPr>
    </w:p>
    <w:p w14:paraId="21BCFD66" w14:textId="77777777" w:rsidR="0094391B" w:rsidRPr="0066774E" w:rsidRDefault="0094391B" w:rsidP="00E50AA7">
      <w:pPr>
        <w:spacing w:after="0" w:line="240" w:lineRule="auto"/>
        <w:jc w:val="center"/>
        <w:rPr>
          <w:rFonts w:ascii="Proba Pro" w:hAnsi="Proba Pro" w:cs="Proba Pro"/>
          <w:smallCaps/>
          <w:sz w:val="24"/>
          <w:szCs w:val="24"/>
        </w:rPr>
      </w:pPr>
    </w:p>
    <w:p w14:paraId="6A51E767" w14:textId="77777777" w:rsidR="0094391B" w:rsidRPr="0066774E" w:rsidRDefault="0094391B" w:rsidP="00E50AA7">
      <w:pPr>
        <w:spacing w:after="0" w:line="240" w:lineRule="auto"/>
        <w:jc w:val="center"/>
        <w:rPr>
          <w:rFonts w:ascii="Proba Pro" w:hAnsi="Proba Pro" w:cs="Proba Pro"/>
          <w:smallCaps/>
          <w:sz w:val="28"/>
          <w:szCs w:val="28"/>
        </w:rPr>
      </w:pPr>
      <w:r w:rsidRPr="0066774E">
        <w:rPr>
          <w:rFonts w:ascii="Proba Pro" w:hAnsi="Proba Pro" w:cs="Proba Pro CE"/>
          <w:smallCaps/>
          <w:sz w:val="28"/>
          <w:szCs w:val="28"/>
        </w:rPr>
        <w:t>VEREJNÁ SÚŤAŽ</w:t>
      </w:r>
    </w:p>
    <w:p w14:paraId="632740D8" w14:textId="77777777" w:rsidR="0094391B" w:rsidRPr="0066774E" w:rsidRDefault="0094391B" w:rsidP="00E50AA7">
      <w:pPr>
        <w:spacing w:after="0" w:line="240" w:lineRule="auto"/>
        <w:jc w:val="center"/>
        <w:rPr>
          <w:rFonts w:ascii="Proba Pro" w:hAnsi="Proba Pro" w:cs="Proba Pro"/>
          <w:smallCaps/>
          <w:sz w:val="28"/>
          <w:szCs w:val="28"/>
        </w:rPr>
      </w:pPr>
    </w:p>
    <w:p w14:paraId="73EF83EB" w14:textId="77777777" w:rsidR="0094391B" w:rsidRPr="0066774E" w:rsidRDefault="0094391B" w:rsidP="00E50AA7">
      <w:pPr>
        <w:spacing w:after="0" w:line="240" w:lineRule="auto"/>
        <w:jc w:val="center"/>
        <w:rPr>
          <w:rFonts w:ascii="Proba Pro" w:hAnsi="Proba Pro" w:cs="Proba Pro"/>
          <w:smallCaps/>
          <w:sz w:val="28"/>
          <w:szCs w:val="28"/>
        </w:rPr>
      </w:pPr>
    </w:p>
    <w:p w14:paraId="46A4CC53"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t>realizovaná v</w:t>
      </w:r>
      <w:r w:rsidRPr="0066774E">
        <w:rPr>
          <w:rFonts w:cs="Calibri"/>
          <w:sz w:val="20"/>
          <w:szCs w:val="20"/>
        </w:rPr>
        <w:t> </w:t>
      </w:r>
      <w:r w:rsidRPr="0066774E">
        <w:rPr>
          <w:rFonts w:ascii="Proba Pro" w:hAnsi="Proba Pro" w:cs="Proba Pro CE"/>
          <w:sz w:val="20"/>
          <w:szCs w:val="20"/>
        </w:rPr>
        <w:t xml:space="preserve">súlade so zákonom č. 343/2015 Z. z. o verejnom obstarávaní </w:t>
      </w:r>
      <w:r w:rsidRPr="0066774E">
        <w:rPr>
          <w:rFonts w:ascii="Proba Pro" w:hAnsi="Proba Pro" w:cs="Proba Pro"/>
          <w:sz w:val="20"/>
          <w:szCs w:val="20"/>
        </w:rPr>
        <w:br/>
        <w:t>a o zmene a doplnení niektorých zákonov v platnom znení („</w:t>
      </w:r>
      <w:r w:rsidRPr="0066774E">
        <w:rPr>
          <w:rFonts w:ascii="Proba Pro" w:hAnsi="Proba Pro" w:cs="Proba Pro"/>
          <w:b/>
          <w:sz w:val="20"/>
          <w:szCs w:val="20"/>
        </w:rPr>
        <w:t>ZVO</w:t>
      </w:r>
      <w:r w:rsidRPr="0066774E">
        <w:rPr>
          <w:rFonts w:ascii="Proba Pro" w:hAnsi="Proba Pro" w:cs="Proba Pro"/>
          <w:sz w:val="20"/>
          <w:szCs w:val="20"/>
        </w:rPr>
        <w:t>“)</w:t>
      </w:r>
    </w:p>
    <w:p w14:paraId="3B3F7308"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br/>
        <w:t xml:space="preserve"> („</w:t>
      </w:r>
      <w:r w:rsidRPr="0066774E">
        <w:rPr>
          <w:rFonts w:ascii="Proba Pro" w:hAnsi="Proba Pro" w:cs="Proba Pro"/>
          <w:b/>
          <w:sz w:val="20"/>
          <w:szCs w:val="20"/>
        </w:rPr>
        <w:t>verejná</w:t>
      </w:r>
      <w:r w:rsidRPr="0066774E">
        <w:rPr>
          <w:rFonts w:ascii="Proba Pro" w:hAnsi="Proba Pro" w:cs="Proba Pro"/>
          <w:sz w:val="20"/>
          <w:szCs w:val="20"/>
        </w:rPr>
        <w:t xml:space="preserve"> </w:t>
      </w:r>
      <w:r w:rsidRPr="0066774E">
        <w:rPr>
          <w:rFonts w:ascii="Proba Pro" w:hAnsi="Proba Pro" w:cs="Proba Pro CE"/>
          <w:b/>
          <w:sz w:val="20"/>
          <w:szCs w:val="20"/>
        </w:rPr>
        <w:t>súťaž</w:t>
      </w:r>
      <w:r w:rsidRPr="0066774E">
        <w:rPr>
          <w:rFonts w:ascii="Proba Pro" w:hAnsi="Proba Pro" w:cs="Proba Pro"/>
          <w:sz w:val="20"/>
          <w:szCs w:val="20"/>
        </w:rPr>
        <w:t>“)</w:t>
      </w:r>
    </w:p>
    <w:p w14:paraId="0C2CBC72" w14:textId="77777777" w:rsidR="0094391B" w:rsidRPr="0066774E" w:rsidRDefault="0094391B" w:rsidP="00E50AA7">
      <w:pPr>
        <w:spacing w:after="0" w:line="240" w:lineRule="auto"/>
        <w:jc w:val="center"/>
        <w:rPr>
          <w:rFonts w:ascii="Proba Pro" w:hAnsi="Proba Pro" w:cs="Proba Pro"/>
          <w:sz w:val="20"/>
          <w:szCs w:val="20"/>
        </w:rPr>
      </w:pPr>
    </w:p>
    <w:p w14:paraId="2B462048" w14:textId="77777777" w:rsidR="0094391B" w:rsidRPr="0066774E" w:rsidRDefault="0094391B" w:rsidP="00E50AA7">
      <w:pPr>
        <w:spacing w:after="0" w:line="240" w:lineRule="auto"/>
        <w:jc w:val="center"/>
        <w:rPr>
          <w:rFonts w:ascii="Proba Pro" w:hAnsi="Proba Pro" w:cs="Proba Pro"/>
          <w:sz w:val="20"/>
          <w:szCs w:val="20"/>
        </w:rPr>
      </w:pPr>
    </w:p>
    <w:p w14:paraId="3C512CD8" w14:textId="00AD072D"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t>/</w:t>
      </w:r>
      <w:r w:rsidR="002F276F">
        <w:rPr>
          <w:rFonts w:ascii="Proba Pro" w:hAnsi="Proba Pro" w:cs="Proba Pro"/>
          <w:sz w:val="20"/>
          <w:szCs w:val="20"/>
        </w:rPr>
        <w:t>tovar</w:t>
      </w:r>
      <w:r w:rsidRPr="0066774E">
        <w:rPr>
          <w:rFonts w:ascii="Proba Pro" w:hAnsi="Proba Pro" w:cs="Proba Pro"/>
          <w:sz w:val="20"/>
          <w:szCs w:val="20"/>
        </w:rPr>
        <w:t>/</w:t>
      </w:r>
    </w:p>
    <w:p w14:paraId="11322746" w14:textId="77777777" w:rsidR="0094391B" w:rsidRPr="0066774E" w:rsidRDefault="0094391B" w:rsidP="00E50AA7">
      <w:pPr>
        <w:spacing w:after="0" w:line="240" w:lineRule="auto"/>
        <w:jc w:val="center"/>
        <w:rPr>
          <w:rFonts w:ascii="Proba Pro" w:hAnsi="Proba Pro" w:cs="Proba Pro"/>
        </w:rPr>
      </w:pPr>
    </w:p>
    <w:p w14:paraId="4C1962E0"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CE"/>
          <w:sz w:val="20"/>
          <w:szCs w:val="20"/>
        </w:rPr>
        <w:t>evidenčné číslo verejnej súťaže:</w:t>
      </w:r>
    </w:p>
    <w:p w14:paraId="164731C6" w14:textId="0849DE01" w:rsidR="008369A4" w:rsidRDefault="00CA40EC" w:rsidP="00E50AA7">
      <w:pPr>
        <w:spacing w:after="0" w:line="240" w:lineRule="auto"/>
        <w:jc w:val="center"/>
        <w:rPr>
          <w:rFonts w:ascii="Proba Pro" w:hAnsi="Proba Pro" w:cs="Proba Pro"/>
          <w:sz w:val="20"/>
          <w:szCs w:val="20"/>
        </w:rPr>
      </w:pPr>
      <w:r w:rsidRPr="00CA40EC">
        <w:rPr>
          <w:rFonts w:ascii="Proba Pro" w:hAnsi="Proba Pro" w:cs="Proba Pro"/>
          <w:sz w:val="20"/>
          <w:szCs w:val="20"/>
        </w:rPr>
        <w:t>NsPBR/2019/RVO/25</w:t>
      </w:r>
    </w:p>
    <w:p w14:paraId="14D67893" w14:textId="77777777" w:rsidR="00CA40EC" w:rsidRPr="0066774E" w:rsidRDefault="00CA40EC" w:rsidP="00E50AA7">
      <w:pPr>
        <w:spacing w:after="0" w:line="240" w:lineRule="auto"/>
        <w:jc w:val="center"/>
        <w:rPr>
          <w:rFonts w:ascii="Proba Pro" w:hAnsi="Proba Pro" w:cs="Proba Pro"/>
        </w:rPr>
      </w:pPr>
    </w:p>
    <w:p w14:paraId="79549A06" w14:textId="77777777" w:rsidR="0094391B" w:rsidRPr="0066774E" w:rsidRDefault="0094391B" w:rsidP="00E50AA7">
      <w:pPr>
        <w:spacing w:after="0" w:line="240" w:lineRule="auto"/>
        <w:jc w:val="center"/>
        <w:rPr>
          <w:rFonts w:ascii="Proba Pro" w:hAnsi="Proba Pro" w:cs="Proba Pro"/>
          <w:smallCaps/>
          <w:sz w:val="28"/>
          <w:szCs w:val="28"/>
        </w:rPr>
      </w:pPr>
      <w:r w:rsidRPr="0066774E">
        <w:rPr>
          <w:rFonts w:ascii="Proba Pro" w:hAnsi="Proba Pro" w:cs="Proba Pro"/>
          <w:smallCaps/>
          <w:sz w:val="28"/>
          <w:szCs w:val="28"/>
        </w:rPr>
        <w:t>PREDMET ZÁKAZKY</w:t>
      </w:r>
    </w:p>
    <w:p w14:paraId="3DA5DB61" w14:textId="77777777" w:rsidR="0094391B" w:rsidRPr="0066774E" w:rsidRDefault="0094391B" w:rsidP="00E50AA7">
      <w:pPr>
        <w:spacing w:after="0" w:line="240" w:lineRule="auto"/>
        <w:rPr>
          <w:rFonts w:ascii="Proba Pro" w:hAnsi="Proba Pro" w:cs="Proba Pro"/>
        </w:rPr>
      </w:pPr>
    </w:p>
    <w:p w14:paraId="1EDDF42D" w14:textId="77777777" w:rsidR="0094391B" w:rsidRPr="0066774E" w:rsidRDefault="0094391B" w:rsidP="00E50AA7">
      <w:pPr>
        <w:spacing w:after="0" w:line="240" w:lineRule="auto"/>
        <w:rPr>
          <w:rFonts w:ascii="Proba Pro" w:hAnsi="Proba Pro" w:cs="Proba Pro"/>
        </w:rPr>
      </w:pPr>
    </w:p>
    <w:p w14:paraId="6D8B9A45" w14:textId="577DECBB" w:rsidR="006621F4" w:rsidRPr="0066774E" w:rsidRDefault="00931A14" w:rsidP="00E50AA7">
      <w:pPr>
        <w:spacing w:after="0" w:line="240" w:lineRule="auto"/>
        <w:jc w:val="center"/>
        <w:rPr>
          <w:rFonts w:ascii="Proba Pro" w:hAnsi="Proba Pro" w:cs="Proba Pro"/>
          <w:sz w:val="24"/>
          <w:szCs w:val="24"/>
        </w:rPr>
      </w:pPr>
      <w:r w:rsidRPr="0066774E">
        <w:rPr>
          <w:rFonts w:ascii="Proba Pro" w:hAnsi="Proba Pro" w:cs="Proba Pro"/>
          <w:sz w:val="24"/>
          <w:szCs w:val="24"/>
        </w:rPr>
        <w:t xml:space="preserve">Zdravotnícka prístrojová technika </w:t>
      </w:r>
      <w:r w:rsidR="00416A2E">
        <w:rPr>
          <w:rFonts w:ascii="Proba Pro" w:hAnsi="Proba Pro" w:cs="Proba Pro"/>
          <w:sz w:val="24"/>
          <w:szCs w:val="24"/>
        </w:rPr>
        <w:t>I</w:t>
      </w:r>
      <w:r w:rsidR="00906BFC">
        <w:rPr>
          <w:rFonts w:ascii="Proba Pro" w:hAnsi="Proba Pro" w:cs="Proba Pro"/>
          <w:sz w:val="24"/>
          <w:szCs w:val="24"/>
        </w:rPr>
        <w:t>I</w:t>
      </w:r>
      <w:r w:rsidRPr="0066774E">
        <w:rPr>
          <w:rFonts w:ascii="Proba Pro" w:hAnsi="Proba Pro" w:cs="Proba Pro"/>
          <w:sz w:val="24"/>
          <w:szCs w:val="24"/>
        </w:rPr>
        <w:t>I.</w:t>
      </w:r>
    </w:p>
    <w:p w14:paraId="28775BAC" w14:textId="77777777" w:rsidR="0094391B" w:rsidRPr="0066774E" w:rsidRDefault="0094391B" w:rsidP="00E50AA7">
      <w:pPr>
        <w:spacing w:after="0" w:line="240" w:lineRule="auto"/>
        <w:rPr>
          <w:rFonts w:ascii="Proba Pro" w:hAnsi="Proba Pro" w:cs="Proba Pro"/>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66774E" w14:paraId="302F8FCB" w14:textId="77777777" w:rsidTr="00931A14">
        <w:trPr>
          <w:trHeight w:val="920"/>
        </w:trPr>
        <w:tc>
          <w:tcPr>
            <w:tcW w:w="9281" w:type="dxa"/>
            <w:tcBorders>
              <w:bottom w:val="single" w:sz="4" w:space="0" w:color="auto"/>
            </w:tcBorders>
            <w:vAlign w:val="center"/>
          </w:tcPr>
          <w:p w14:paraId="7FF3B149"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bookmarkStart w:id="0" w:name="_Hlk6308435"/>
          </w:p>
          <w:p w14:paraId="42E528D1"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p>
          <w:p w14:paraId="6C5BB7F5"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p>
          <w:p w14:paraId="15AD30A3"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r w:rsidRPr="0066774E">
              <w:rPr>
                <w:rFonts w:ascii="Proba Pro" w:eastAsia="Proba Pro" w:hAnsi="Proba Pro" w:cs="Proba Pro"/>
                <w:color w:val="000000"/>
                <w:sz w:val="20"/>
                <w:szCs w:val="20"/>
                <w:lang w:eastAsia="sk-SK"/>
              </w:rPr>
              <w:t>Osoba zodpovedná za vypracovanie súťažných podkladov:                        Mgr. Lucia Štrbová</w:t>
            </w:r>
          </w:p>
        </w:tc>
      </w:tr>
      <w:tr w:rsidR="00931A14" w:rsidRPr="0066774E" w14:paraId="7903F7AD" w14:textId="77777777" w:rsidTr="00931A14">
        <w:trPr>
          <w:trHeight w:val="920"/>
        </w:trPr>
        <w:tc>
          <w:tcPr>
            <w:tcW w:w="9281" w:type="dxa"/>
            <w:tcBorders>
              <w:top w:val="single" w:sz="4" w:space="0" w:color="auto"/>
            </w:tcBorders>
            <w:vAlign w:val="center"/>
          </w:tcPr>
          <w:p w14:paraId="2BAC2987"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p>
          <w:p w14:paraId="06C1DE2A"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p>
          <w:p w14:paraId="5674949F"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p>
          <w:p w14:paraId="51768DC6"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r w:rsidRPr="0066774E">
              <w:rPr>
                <w:rFonts w:ascii="Proba Pro" w:eastAsia="Proba Pro" w:hAnsi="Proba Pro" w:cs="Proba Pro"/>
                <w:color w:val="000000"/>
                <w:sz w:val="20"/>
                <w:szCs w:val="20"/>
                <w:lang w:eastAsia="sk-SK"/>
              </w:rPr>
              <w:t>Súťažné podklady schválil:</w:t>
            </w:r>
            <w:r w:rsidRPr="0066774E">
              <w:rPr>
                <w:rFonts w:ascii="Proba Pro" w:eastAsia="Proba Pro" w:hAnsi="Proba Pro" w:cs="Proba Pro"/>
                <w:color w:val="000000"/>
                <w:sz w:val="16"/>
                <w:lang w:eastAsia="sk-SK"/>
              </w:rPr>
              <w:t xml:space="preserve">                                                                                                 </w:t>
            </w:r>
            <w:bookmarkStart w:id="1" w:name="_Hlk518462796"/>
            <w:r w:rsidRPr="0066774E">
              <w:rPr>
                <w:rFonts w:ascii="Proba Pro" w:eastAsia="Proba Pro" w:hAnsi="Proba Pro" w:cs="Proba Pro"/>
                <w:color w:val="000000"/>
                <w:sz w:val="16"/>
                <w:lang w:eastAsia="sk-SK"/>
              </w:rPr>
              <w:t xml:space="preserve">      </w:t>
            </w:r>
            <w:r w:rsidRPr="0066774E">
              <w:rPr>
                <w:rFonts w:ascii="Proba Pro" w:eastAsia="Proba Pro" w:hAnsi="Proba Pro" w:cs="Proba Pro"/>
                <w:color w:val="000000"/>
                <w:sz w:val="20"/>
                <w:szCs w:val="20"/>
                <w:lang w:eastAsia="sk-SK"/>
              </w:rPr>
              <w:t xml:space="preserve">Ing. Jaroslav </w:t>
            </w:r>
            <w:proofErr w:type="spellStart"/>
            <w:r w:rsidRPr="0066774E">
              <w:rPr>
                <w:rFonts w:ascii="Proba Pro" w:eastAsia="Proba Pro" w:hAnsi="Proba Pro" w:cs="Proba Pro"/>
                <w:color w:val="000000"/>
                <w:sz w:val="20"/>
                <w:szCs w:val="20"/>
                <w:lang w:eastAsia="sk-SK"/>
              </w:rPr>
              <w:t>Mačejovský</w:t>
            </w:r>
            <w:bookmarkEnd w:id="1"/>
            <w:proofErr w:type="spellEnd"/>
          </w:p>
          <w:p w14:paraId="4C29C1FD" w14:textId="77777777" w:rsidR="00931A14" w:rsidRPr="0066774E" w:rsidRDefault="00931A14" w:rsidP="00E50AA7">
            <w:pPr>
              <w:spacing w:after="0" w:line="240" w:lineRule="auto"/>
              <w:rPr>
                <w:rFonts w:ascii="Proba Pro" w:eastAsia="Proba Pro" w:hAnsi="Proba Pro" w:cs="Proba Pro"/>
                <w:color w:val="000000"/>
                <w:sz w:val="20"/>
                <w:szCs w:val="20"/>
                <w:lang w:eastAsia="sk-SK"/>
              </w:rPr>
            </w:pPr>
            <w:r w:rsidRPr="0066774E">
              <w:rPr>
                <w:rFonts w:ascii="Proba Pro" w:eastAsia="Proba Pro" w:hAnsi="Proba Pro" w:cs="Proba Pro"/>
                <w:color w:val="000000"/>
                <w:sz w:val="20"/>
                <w:szCs w:val="20"/>
                <w:lang w:eastAsia="sk-SK"/>
              </w:rPr>
              <w:t xml:space="preserve">                                                                                                                                  riaditeľ </w:t>
            </w:r>
          </w:p>
        </w:tc>
      </w:tr>
      <w:bookmarkEnd w:id="0"/>
    </w:tbl>
    <w:p w14:paraId="5ED890DB" w14:textId="77777777" w:rsidR="0094391B" w:rsidRPr="0066774E" w:rsidRDefault="0094391B" w:rsidP="00E50AA7">
      <w:pPr>
        <w:spacing w:after="0" w:line="240" w:lineRule="auto"/>
        <w:jc w:val="center"/>
        <w:rPr>
          <w:rFonts w:ascii="Proba Pro" w:hAnsi="Proba Pro" w:cs="Proba Pro"/>
          <w:sz w:val="20"/>
          <w:szCs w:val="20"/>
        </w:rPr>
      </w:pPr>
    </w:p>
    <w:p w14:paraId="3539FE79" w14:textId="77777777" w:rsidR="0094391B" w:rsidRPr="0066774E" w:rsidRDefault="0094391B" w:rsidP="00E50AA7">
      <w:pPr>
        <w:spacing w:after="0" w:line="240" w:lineRule="auto"/>
        <w:jc w:val="center"/>
        <w:rPr>
          <w:rFonts w:ascii="Proba Pro" w:hAnsi="Proba Pro" w:cs="Proba Pro"/>
          <w:sz w:val="20"/>
          <w:szCs w:val="20"/>
        </w:rPr>
      </w:pPr>
    </w:p>
    <w:p w14:paraId="4A2397EC" w14:textId="77777777" w:rsidR="00931A14" w:rsidRPr="0066774E" w:rsidRDefault="00931A14" w:rsidP="00E50AA7">
      <w:pPr>
        <w:spacing w:after="0" w:line="240" w:lineRule="auto"/>
        <w:jc w:val="center"/>
        <w:rPr>
          <w:rFonts w:ascii="Proba Pro" w:hAnsi="Proba Pro" w:cs="Proba Pro"/>
          <w:sz w:val="20"/>
          <w:szCs w:val="20"/>
        </w:rPr>
      </w:pPr>
    </w:p>
    <w:p w14:paraId="4A5721DD" w14:textId="77777777" w:rsidR="00931A14" w:rsidRPr="0066774E" w:rsidRDefault="00931A14" w:rsidP="00E50AA7">
      <w:pPr>
        <w:spacing w:after="0" w:line="240" w:lineRule="auto"/>
        <w:jc w:val="center"/>
        <w:rPr>
          <w:rFonts w:ascii="Proba Pro" w:hAnsi="Proba Pro" w:cs="Proba Pro"/>
          <w:sz w:val="20"/>
          <w:szCs w:val="20"/>
        </w:rPr>
      </w:pPr>
    </w:p>
    <w:p w14:paraId="1FCD6D9E" w14:textId="77777777" w:rsidR="00931A14" w:rsidRPr="0066774E" w:rsidRDefault="00931A14" w:rsidP="00E50AA7">
      <w:pPr>
        <w:spacing w:after="0" w:line="240" w:lineRule="auto"/>
        <w:jc w:val="center"/>
        <w:rPr>
          <w:rFonts w:ascii="Proba Pro" w:hAnsi="Proba Pro" w:cs="Proba Pro"/>
          <w:sz w:val="20"/>
          <w:szCs w:val="20"/>
        </w:rPr>
      </w:pPr>
    </w:p>
    <w:p w14:paraId="53296F62" w14:textId="77777777" w:rsidR="00931A14" w:rsidRPr="0066774E" w:rsidRDefault="00931A14" w:rsidP="00E50AA7">
      <w:pPr>
        <w:spacing w:after="0" w:line="240" w:lineRule="auto"/>
        <w:jc w:val="center"/>
        <w:rPr>
          <w:rFonts w:ascii="Proba Pro" w:hAnsi="Proba Pro" w:cs="Proba Pro"/>
          <w:sz w:val="20"/>
          <w:szCs w:val="20"/>
        </w:rPr>
      </w:pPr>
    </w:p>
    <w:p w14:paraId="3CBC1A90" w14:textId="77777777" w:rsidR="00931A14" w:rsidRPr="0066774E" w:rsidRDefault="00931A14" w:rsidP="00E50AA7">
      <w:pPr>
        <w:spacing w:after="0" w:line="240" w:lineRule="auto"/>
        <w:jc w:val="center"/>
        <w:rPr>
          <w:rFonts w:ascii="Proba Pro" w:hAnsi="Proba Pro" w:cs="Proba Pro"/>
          <w:sz w:val="20"/>
          <w:szCs w:val="20"/>
        </w:rPr>
      </w:pPr>
    </w:p>
    <w:p w14:paraId="04D42BFC" w14:textId="77777777" w:rsidR="00931A14" w:rsidRPr="0066774E" w:rsidRDefault="00931A14" w:rsidP="00E50AA7">
      <w:pPr>
        <w:spacing w:after="0" w:line="240" w:lineRule="auto"/>
        <w:jc w:val="center"/>
        <w:rPr>
          <w:rFonts w:ascii="Proba Pro" w:hAnsi="Proba Pro" w:cs="Proba Pro"/>
          <w:sz w:val="20"/>
          <w:szCs w:val="20"/>
        </w:rPr>
      </w:pPr>
    </w:p>
    <w:p w14:paraId="0CE43211" w14:textId="643C20AD" w:rsidR="0094391B" w:rsidRPr="0066774E" w:rsidRDefault="0094391B" w:rsidP="00E50AA7">
      <w:pPr>
        <w:spacing w:after="0" w:line="240" w:lineRule="auto"/>
        <w:jc w:val="center"/>
        <w:rPr>
          <w:rFonts w:ascii="Proba Pro" w:hAnsi="Proba Pro"/>
          <w:caps/>
          <w:color w:val="008998"/>
          <w:spacing w:val="30"/>
          <w:sz w:val="20"/>
          <w:szCs w:val="20"/>
        </w:rPr>
      </w:pPr>
      <w:r w:rsidRPr="0066774E">
        <w:rPr>
          <w:rFonts w:ascii="Proba Pro" w:hAnsi="Proba Pro" w:cs="Proba Pro"/>
          <w:sz w:val="20"/>
          <w:szCs w:val="20"/>
        </w:rPr>
        <w:t>V</w:t>
      </w:r>
      <w:r w:rsidR="00931A14" w:rsidRPr="0066774E">
        <w:rPr>
          <w:rFonts w:cs="Calibri"/>
          <w:sz w:val="20"/>
          <w:szCs w:val="20"/>
        </w:rPr>
        <w:t> </w:t>
      </w:r>
      <w:r w:rsidR="00931A14" w:rsidRPr="0066774E">
        <w:rPr>
          <w:rFonts w:ascii="Proba Pro" w:hAnsi="Proba Pro" w:cs="Proba Pro"/>
          <w:sz w:val="20"/>
          <w:szCs w:val="20"/>
        </w:rPr>
        <w:t xml:space="preserve">Brezne, dňa </w:t>
      </w:r>
      <w:r w:rsidR="000D3D7D">
        <w:rPr>
          <w:rFonts w:ascii="Proba Pro" w:hAnsi="Proba Pro" w:cs="Proba Pro"/>
          <w:sz w:val="20"/>
          <w:szCs w:val="20"/>
        </w:rPr>
        <w:t>05.02.2020</w:t>
      </w:r>
      <w:r w:rsidRPr="0066774E">
        <w:rPr>
          <w:rFonts w:ascii="Proba Pro" w:hAnsi="Proba Pro"/>
          <w:caps/>
          <w:color w:val="008998"/>
          <w:spacing w:val="30"/>
          <w:sz w:val="20"/>
          <w:szCs w:val="20"/>
        </w:rPr>
        <w:br w:type="page"/>
      </w:r>
      <w:r w:rsidRPr="0066774E">
        <w:rPr>
          <w:rFonts w:ascii="Proba Pro" w:hAnsi="Proba Pro"/>
          <w:caps/>
          <w:color w:val="008998"/>
          <w:spacing w:val="30"/>
          <w:sz w:val="20"/>
          <w:szCs w:val="20"/>
        </w:rPr>
        <w:lastRenderedPageBreak/>
        <w:t>OBSAH</w:t>
      </w:r>
    </w:p>
    <w:p w14:paraId="7AC62366" w14:textId="2A5988A4" w:rsidR="006B2A04" w:rsidRDefault="0094391B">
      <w:pPr>
        <w:pStyle w:val="Obsah1"/>
        <w:rPr>
          <w:rFonts w:asciiTheme="minorHAnsi" w:eastAsiaTheme="minorEastAsia" w:hAnsiTheme="minorHAnsi" w:cstheme="minorBidi"/>
          <w:b w:val="0"/>
          <w:color w:val="auto"/>
          <w:sz w:val="22"/>
          <w:szCs w:val="22"/>
        </w:rPr>
      </w:pPr>
      <w:r w:rsidRPr="00E710BB">
        <w:rPr>
          <w:b w:val="0"/>
        </w:rPr>
        <w:fldChar w:fldCharType="begin"/>
      </w:r>
      <w:r w:rsidRPr="00E710BB">
        <w:rPr>
          <w:b w:val="0"/>
        </w:rPr>
        <w:instrText xml:space="preserve"> TOC \h \z \t "SAŽP 1;3;SAŽP Hlavný;1;SAŽP 0;2" </w:instrText>
      </w:r>
      <w:r w:rsidRPr="00E710BB">
        <w:rPr>
          <w:b w:val="0"/>
        </w:rPr>
        <w:fldChar w:fldCharType="separate"/>
      </w:r>
      <w:hyperlink w:anchor="_Toc27391637" w:history="1">
        <w:r w:rsidR="006B2A04" w:rsidRPr="00091EBE">
          <w:rPr>
            <w:rStyle w:val="Hypertextovprepojenie"/>
          </w:rPr>
          <w:t>ČASŤ A. Pokyny pre uchádzačov</w:t>
        </w:r>
        <w:r w:rsidR="006B2A04">
          <w:rPr>
            <w:webHidden/>
          </w:rPr>
          <w:tab/>
        </w:r>
        <w:r w:rsidR="006B2A04">
          <w:rPr>
            <w:webHidden/>
          </w:rPr>
          <w:fldChar w:fldCharType="begin"/>
        </w:r>
        <w:r w:rsidR="006B2A04">
          <w:rPr>
            <w:webHidden/>
          </w:rPr>
          <w:instrText xml:space="preserve"> PAGEREF _Toc27391637 \h </w:instrText>
        </w:r>
        <w:r w:rsidR="006B2A04">
          <w:rPr>
            <w:webHidden/>
          </w:rPr>
        </w:r>
        <w:r w:rsidR="006B2A04">
          <w:rPr>
            <w:webHidden/>
          </w:rPr>
          <w:fldChar w:fldCharType="separate"/>
        </w:r>
        <w:r w:rsidR="00D73FB1">
          <w:rPr>
            <w:webHidden/>
          </w:rPr>
          <w:t>6</w:t>
        </w:r>
        <w:r w:rsidR="006B2A04">
          <w:rPr>
            <w:webHidden/>
          </w:rPr>
          <w:fldChar w:fldCharType="end"/>
        </w:r>
      </w:hyperlink>
    </w:p>
    <w:p w14:paraId="1E4907C1" w14:textId="6C2C8CCA" w:rsidR="006B2A04" w:rsidRDefault="00E23098">
      <w:pPr>
        <w:pStyle w:val="Obsah2"/>
        <w:rPr>
          <w:rFonts w:asciiTheme="minorHAnsi" w:eastAsiaTheme="minorEastAsia" w:hAnsiTheme="minorHAnsi" w:cstheme="minorBidi"/>
          <w:szCs w:val="22"/>
          <w:lang w:eastAsia="sk-SK"/>
        </w:rPr>
      </w:pPr>
      <w:hyperlink w:anchor="_Toc27391638" w:history="1">
        <w:r w:rsidR="006B2A04" w:rsidRPr="00091EBE">
          <w:rPr>
            <w:rStyle w:val="Hypertextovprepojenie"/>
          </w:rPr>
          <w:t>ODDIEL I. Všeobecné informácie</w:t>
        </w:r>
        <w:r w:rsidR="006B2A04">
          <w:rPr>
            <w:webHidden/>
          </w:rPr>
          <w:tab/>
        </w:r>
        <w:r w:rsidR="006B2A04">
          <w:rPr>
            <w:webHidden/>
          </w:rPr>
          <w:fldChar w:fldCharType="begin"/>
        </w:r>
        <w:r w:rsidR="006B2A04">
          <w:rPr>
            <w:webHidden/>
          </w:rPr>
          <w:instrText xml:space="preserve"> PAGEREF _Toc27391638 \h </w:instrText>
        </w:r>
        <w:r w:rsidR="006B2A04">
          <w:rPr>
            <w:webHidden/>
          </w:rPr>
        </w:r>
        <w:r w:rsidR="006B2A04">
          <w:rPr>
            <w:webHidden/>
          </w:rPr>
          <w:fldChar w:fldCharType="separate"/>
        </w:r>
        <w:r w:rsidR="00D73FB1">
          <w:rPr>
            <w:webHidden/>
          </w:rPr>
          <w:t>6</w:t>
        </w:r>
        <w:r w:rsidR="006B2A04">
          <w:rPr>
            <w:webHidden/>
          </w:rPr>
          <w:fldChar w:fldCharType="end"/>
        </w:r>
      </w:hyperlink>
    </w:p>
    <w:p w14:paraId="72BB28CA" w14:textId="2905708E" w:rsidR="006B2A04" w:rsidRDefault="00E23098">
      <w:pPr>
        <w:pStyle w:val="Obsah3"/>
        <w:rPr>
          <w:rFonts w:asciiTheme="minorHAnsi" w:eastAsiaTheme="minorEastAsia" w:hAnsiTheme="minorHAnsi" w:cstheme="minorBidi"/>
          <w:i w:val="0"/>
          <w:noProof/>
          <w:lang w:eastAsia="sk-SK"/>
        </w:rPr>
      </w:pPr>
      <w:hyperlink w:anchor="_Toc27391639" w:history="1">
        <w:r w:rsidR="006B2A04" w:rsidRPr="00091EBE">
          <w:rPr>
            <w:rStyle w:val="Hypertextovprepojenie"/>
            <w:noProof/>
          </w:rPr>
          <w:t>1</w:t>
        </w:r>
        <w:r w:rsidR="006B2A04">
          <w:rPr>
            <w:rFonts w:asciiTheme="minorHAnsi" w:eastAsiaTheme="minorEastAsia" w:hAnsiTheme="minorHAnsi" w:cstheme="minorBidi"/>
            <w:i w:val="0"/>
            <w:noProof/>
            <w:lang w:eastAsia="sk-SK"/>
          </w:rPr>
          <w:tab/>
        </w:r>
        <w:r w:rsidR="006B2A04" w:rsidRPr="00091EBE">
          <w:rPr>
            <w:rStyle w:val="Hypertextovprepojenie"/>
            <w:noProof/>
          </w:rPr>
          <w:t>Identifikácia verejného obstarávateľa</w:t>
        </w:r>
        <w:r w:rsidR="006B2A04">
          <w:rPr>
            <w:noProof/>
            <w:webHidden/>
          </w:rPr>
          <w:tab/>
        </w:r>
        <w:r w:rsidR="006B2A04">
          <w:rPr>
            <w:noProof/>
            <w:webHidden/>
          </w:rPr>
          <w:fldChar w:fldCharType="begin"/>
        </w:r>
        <w:r w:rsidR="006B2A04">
          <w:rPr>
            <w:noProof/>
            <w:webHidden/>
          </w:rPr>
          <w:instrText xml:space="preserve"> PAGEREF _Toc27391639 \h </w:instrText>
        </w:r>
        <w:r w:rsidR="006B2A04">
          <w:rPr>
            <w:noProof/>
            <w:webHidden/>
          </w:rPr>
        </w:r>
        <w:r w:rsidR="006B2A04">
          <w:rPr>
            <w:noProof/>
            <w:webHidden/>
          </w:rPr>
          <w:fldChar w:fldCharType="separate"/>
        </w:r>
        <w:r w:rsidR="00D73FB1">
          <w:rPr>
            <w:noProof/>
            <w:webHidden/>
          </w:rPr>
          <w:t>6</w:t>
        </w:r>
        <w:r w:rsidR="006B2A04">
          <w:rPr>
            <w:noProof/>
            <w:webHidden/>
          </w:rPr>
          <w:fldChar w:fldCharType="end"/>
        </w:r>
      </w:hyperlink>
    </w:p>
    <w:p w14:paraId="1118B7A2" w14:textId="4F5E3FC7" w:rsidR="006B2A04" w:rsidRDefault="00E23098">
      <w:pPr>
        <w:pStyle w:val="Obsah3"/>
        <w:rPr>
          <w:rFonts w:asciiTheme="minorHAnsi" w:eastAsiaTheme="minorEastAsia" w:hAnsiTheme="minorHAnsi" w:cstheme="minorBidi"/>
          <w:i w:val="0"/>
          <w:noProof/>
          <w:lang w:eastAsia="sk-SK"/>
        </w:rPr>
      </w:pPr>
      <w:hyperlink w:anchor="_Toc27391640" w:history="1">
        <w:r w:rsidR="006B2A04" w:rsidRPr="00091EBE">
          <w:rPr>
            <w:rStyle w:val="Hypertextovprepojenie"/>
            <w:noProof/>
          </w:rPr>
          <w:t>2</w:t>
        </w:r>
        <w:r w:rsidR="006B2A04">
          <w:rPr>
            <w:rFonts w:asciiTheme="minorHAnsi" w:eastAsiaTheme="minorEastAsia" w:hAnsiTheme="minorHAnsi" w:cstheme="minorBidi"/>
            <w:i w:val="0"/>
            <w:noProof/>
            <w:lang w:eastAsia="sk-SK"/>
          </w:rPr>
          <w:tab/>
        </w:r>
        <w:r w:rsidR="006B2A04" w:rsidRPr="00091EBE">
          <w:rPr>
            <w:rStyle w:val="Hypertextovprepojenie"/>
            <w:noProof/>
          </w:rPr>
          <w:t>Predmet zákazky</w:t>
        </w:r>
        <w:r w:rsidR="006B2A04">
          <w:rPr>
            <w:noProof/>
            <w:webHidden/>
          </w:rPr>
          <w:tab/>
        </w:r>
        <w:r w:rsidR="006B2A04">
          <w:rPr>
            <w:noProof/>
            <w:webHidden/>
          </w:rPr>
          <w:fldChar w:fldCharType="begin"/>
        </w:r>
        <w:r w:rsidR="006B2A04">
          <w:rPr>
            <w:noProof/>
            <w:webHidden/>
          </w:rPr>
          <w:instrText xml:space="preserve"> PAGEREF _Toc27391640 \h </w:instrText>
        </w:r>
        <w:r w:rsidR="006B2A04">
          <w:rPr>
            <w:noProof/>
            <w:webHidden/>
          </w:rPr>
        </w:r>
        <w:r w:rsidR="006B2A04">
          <w:rPr>
            <w:noProof/>
            <w:webHidden/>
          </w:rPr>
          <w:fldChar w:fldCharType="separate"/>
        </w:r>
        <w:r w:rsidR="00D73FB1">
          <w:rPr>
            <w:noProof/>
            <w:webHidden/>
          </w:rPr>
          <w:t>6</w:t>
        </w:r>
        <w:r w:rsidR="006B2A04">
          <w:rPr>
            <w:noProof/>
            <w:webHidden/>
          </w:rPr>
          <w:fldChar w:fldCharType="end"/>
        </w:r>
      </w:hyperlink>
    </w:p>
    <w:p w14:paraId="7C498B34" w14:textId="38C498AF" w:rsidR="006B2A04" w:rsidRDefault="00E23098">
      <w:pPr>
        <w:pStyle w:val="Obsah3"/>
        <w:rPr>
          <w:rFonts w:asciiTheme="minorHAnsi" w:eastAsiaTheme="minorEastAsia" w:hAnsiTheme="minorHAnsi" w:cstheme="minorBidi"/>
          <w:i w:val="0"/>
          <w:noProof/>
          <w:lang w:eastAsia="sk-SK"/>
        </w:rPr>
      </w:pPr>
      <w:hyperlink w:anchor="_Toc27391641" w:history="1">
        <w:r w:rsidR="006B2A04" w:rsidRPr="00091EBE">
          <w:rPr>
            <w:rStyle w:val="Hypertextovprepojenie"/>
            <w:noProof/>
          </w:rPr>
          <w:t>3</w:t>
        </w:r>
        <w:r w:rsidR="006B2A04">
          <w:rPr>
            <w:rFonts w:asciiTheme="minorHAnsi" w:eastAsiaTheme="minorEastAsia" w:hAnsiTheme="minorHAnsi" w:cstheme="minorBidi"/>
            <w:i w:val="0"/>
            <w:noProof/>
            <w:lang w:eastAsia="sk-SK"/>
          </w:rPr>
          <w:tab/>
        </w:r>
        <w:r w:rsidR="006B2A04" w:rsidRPr="00091EBE">
          <w:rPr>
            <w:rStyle w:val="Hypertextovprepojenie"/>
            <w:noProof/>
          </w:rPr>
          <w:t>Komplexnosť dodávky a jej nedeliteľnosť</w:t>
        </w:r>
        <w:r w:rsidR="006B2A04">
          <w:rPr>
            <w:noProof/>
            <w:webHidden/>
          </w:rPr>
          <w:tab/>
        </w:r>
        <w:r w:rsidR="006B2A04">
          <w:rPr>
            <w:noProof/>
            <w:webHidden/>
          </w:rPr>
          <w:fldChar w:fldCharType="begin"/>
        </w:r>
        <w:r w:rsidR="006B2A04">
          <w:rPr>
            <w:noProof/>
            <w:webHidden/>
          </w:rPr>
          <w:instrText xml:space="preserve"> PAGEREF _Toc27391641 \h </w:instrText>
        </w:r>
        <w:r w:rsidR="006B2A04">
          <w:rPr>
            <w:noProof/>
            <w:webHidden/>
          </w:rPr>
        </w:r>
        <w:r w:rsidR="006B2A04">
          <w:rPr>
            <w:noProof/>
            <w:webHidden/>
          </w:rPr>
          <w:fldChar w:fldCharType="separate"/>
        </w:r>
        <w:r w:rsidR="00D73FB1">
          <w:rPr>
            <w:noProof/>
            <w:webHidden/>
          </w:rPr>
          <w:t>8</w:t>
        </w:r>
        <w:r w:rsidR="006B2A04">
          <w:rPr>
            <w:noProof/>
            <w:webHidden/>
          </w:rPr>
          <w:fldChar w:fldCharType="end"/>
        </w:r>
      </w:hyperlink>
    </w:p>
    <w:p w14:paraId="2C6E436D" w14:textId="6294801C" w:rsidR="006B2A04" w:rsidRDefault="00E23098">
      <w:pPr>
        <w:pStyle w:val="Obsah3"/>
        <w:rPr>
          <w:rFonts w:asciiTheme="minorHAnsi" w:eastAsiaTheme="minorEastAsia" w:hAnsiTheme="minorHAnsi" w:cstheme="minorBidi"/>
          <w:i w:val="0"/>
          <w:noProof/>
          <w:lang w:eastAsia="sk-SK"/>
        </w:rPr>
      </w:pPr>
      <w:hyperlink w:anchor="_Toc27391642" w:history="1">
        <w:r w:rsidR="006B2A04" w:rsidRPr="00091EBE">
          <w:rPr>
            <w:rStyle w:val="Hypertextovprepojenie"/>
            <w:noProof/>
          </w:rPr>
          <w:t>4</w:t>
        </w:r>
        <w:r w:rsidR="006B2A04">
          <w:rPr>
            <w:rFonts w:asciiTheme="minorHAnsi" w:eastAsiaTheme="minorEastAsia" w:hAnsiTheme="minorHAnsi" w:cstheme="minorBidi"/>
            <w:i w:val="0"/>
            <w:noProof/>
            <w:lang w:eastAsia="sk-SK"/>
          </w:rPr>
          <w:tab/>
        </w:r>
        <w:r w:rsidR="006B2A04" w:rsidRPr="00091EBE">
          <w:rPr>
            <w:rStyle w:val="Hypertextovprepojenie"/>
            <w:noProof/>
          </w:rPr>
          <w:t>Zdroj finančných prostriedkov</w:t>
        </w:r>
        <w:r w:rsidR="006B2A04">
          <w:rPr>
            <w:noProof/>
            <w:webHidden/>
          </w:rPr>
          <w:tab/>
        </w:r>
        <w:r w:rsidR="006B2A04">
          <w:rPr>
            <w:noProof/>
            <w:webHidden/>
          </w:rPr>
          <w:fldChar w:fldCharType="begin"/>
        </w:r>
        <w:r w:rsidR="006B2A04">
          <w:rPr>
            <w:noProof/>
            <w:webHidden/>
          </w:rPr>
          <w:instrText xml:space="preserve"> PAGEREF _Toc27391642 \h </w:instrText>
        </w:r>
        <w:r w:rsidR="006B2A04">
          <w:rPr>
            <w:noProof/>
            <w:webHidden/>
          </w:rPr>
        </w:r>
        <w:r w:rsidR="006B2A04">
          <w:rPr>
            <w:noProof/>
            <w:webHidden/>
          </w:rPr>
          <w:fldChar w:fldCharType="separate"/>
        </w:r>
        <w:r w:rsidR="00D73FB1">
          <w:rPr>
            <w:noProof/>
            <w:webHidden/>
          </w:rPr>
          <w:t>8</w:t>
        </w:r>
        <w:r w:rsidR="006B2A04">
          <w:rPr>
            <w:noProof/>
            <w:webHidden/>
          </w:rPr>
          <w:fldChar w:fldCharType="end"/>
        </w:r>
      </w:hyperlink>
    </w:p>
    <w:p w14:paraId="1D1D780E" w14:textId="05523066" w:rsidR="006B2A04" w:rsidRDefault="00E23098">
      <w:pPr>
        <w:pStyle w:val="Obsah3"/>
        <w:rPr>
          <w:rFonts w:asciiTheme="minorHAnsi" w:eastAsiaTheme="minorEastAsia" w:hAnsiTheme="minorHAnsi" w:cstheme="minorBidi"/>
          <w:i w:val="0"/>
          <w:noProof/>
          <w:lang w:eastAsia="sk-SK"/>
        </w:rPr>
      </w:pPr>
      <w:hyperlink w:anchor="_Toc27391643" w:history="1">
        <w:r w:rsidR="006B2A04" w:rsidRPr="00091EBE">
          <w:rPr>
            <w:rStyle w:val="Hypertextovprepojenie"/>
            <w:noProof/>
          </w:rPr>
          <w:t>5</w:t>
        </w:r>
        <w:r w:rsidR="006B2A04">
          <w:rPr>
            <w:rFonts w:asciiTheme="minorHAnsi" w:eastAsiaTheme="minorEastAsia" w:hAnsiTheme="minorHAnsi" w:cstheme="minorBidi"/>
            <w:i w:val="0"/>
            <w:noProof/>
            <w:lang w:eastAsia="sk-SK"/>
          </w:rPr>
          <w:tab/>
        </w:r>
        <w:r w:rsidR="006B2A04" w:rsidRPr="00091EBE">
          <w:rPr>
            <w:rStyle w:val="Hypertextovprepojenie"/>
            <w:noProof/>
          </w:rPr>
          <w:t>Zmluva</w:t>
        </w:r>
        <w:r w:rsidR="006B2A04">
          <w:rPr>
            <w:noProof/>
            <w:webHidden/>
          </w:rPr>
          <w:tab/>
        </w:r>
        <w:r w:rsidR="006B2A04">
          <w:rPr>
            <w:noProof/>
            <w:webHidden/>
          </w:rPr>
          <w:fldChar w:fldCharType="begin"/>
        </w:r>
        <w:r w:rsidR="006B2A04">
          <w:rPr>
            <w:noProof/>
            <w:webHidden/>
          </w:rPr>
          <w:instrText xml:space="preserve"> PAGEREF _Toc27391643 \h </w:instrText>
        </w:r>
        <w:r w:rsidR="006B2A04">
          <w:rPr>
            <w:noProof/>
            <w:webHidden/>
          </w:rPr>
        </w:r>
        <w:r w:rsidR="006B2A04">
          <w:rPr>
            <w:noProof/>
            <w:webHidden/>
          </w:rPr>
          <w:fldChar w:fldCharType="separate"/>
        </w:r>
        <w:r w:rsidR="00D73FB1">
          <w:rPr>
            <w:noProof/>
            <w:webHidden/>
          </w:rPr>
          <w:t>9</w:t>
        </w:r>
        <w:r w:rsidR="006B2A04">
          <w:rPr>
            <w:noProof/>
            <w:webHidden/>
          </w:rPr>
          <w:fldChar w:fldCharType="end"/>
        </w:r>
      </w:hyperlink>
    </w:p>
    <w:p w14:paraId="0E936131" w14:textId="45977B7E" w:rsidR="006B2A04" w:rsidRDefault="00E23098">
      <w:pPr>
        <w:pStyle w:val="Obsah3"/>
        <w:rPr>
          <w:rFonts w:asciiTheme="minorHAnsi" w:eastAsiaTheme="minorEastAsia" w:hAnsiTheme="minorHAnsi" w:cstheme="minorBidi"/>
          <w:i w:val="0"/>
          <w:noProof/>
          <w:lang w:eastAsia="sk-SK"/>
        </w:rPr>
      </w:pPr>
      <w:hyperlink w:anchor="_Toc27391644" w:history="1">
        <w:r w:rsidR="006B2A04" w:rsidRPr="00091EBE">
          <w:rPr>
            <w:rStyle w:val="Hypertextovprepojenie"/>
            <w:noProof/>
          </w:rPr>
          <w:t>6</w:t>
        </w:r>
        <w:r w:rsidR="006B2A04">
          <w:rPr>
            <w:rFonts w:asciiTheme="minorHAnsi" w:eastAsiaTheme="minorEastAsia" w:hAnsiTheme="minorHAnsi" w:cstheme="minorBidi"/>
            <w:i w:val="0"/>
            <w:noProof/>
            <w:lang w:eastAsia="sk-SK"/>
          </w:rPr>
          <w:tab/>
        </w:r>
        <w:r w:rsidR="006B2A04" w:rsidRPr="00091EBE">
          <w:rPr>
            <w:rStyle w:val="Hypertextovprepojenie"/>
            <w:noProof/>
          </w:rPr>
          <w:t>Miesto a</w:t>
        </w:r>
        <w:r w:rsidR="006B2A04" w:rsidRPr="00091EBE">
          <w:rPr>
            <w:rStyle w:val="Hypertextovprepojenie"/>
            <w:rFonts w:cs="Calibri"/>
            <w:noProof/>
          </w:rPr>
          <w:t> </w:t>
        </w:r>
        <w:r w:rsidR="006B2A04" w:rsidRPr="00091EBE">
          <w:rPr>
            <w:rStyle w:val="Hypertextovprepojenie"/>
            <w:noProof/>
          </w:rPr>
          <w:t>termín dodania predmetu zákazky</w:t>
        </w:r>
        <w:r w:rsidR="006B2A04">
          <w:rPr>
            <w:noProof/>
            <w:webHidden/>
          </w:rPr>
          <w:tab/>
        </w:r>
        <w:r w:rsidR="006B2A04">
          <w:rPr>
            <w:noProof/>
            <w:webHidden/>
          </w:rPr>
          <w:fldChar w:fldCharType="begin"/>
        </w:r>
        <w:r w:rsidR="006B2A04">
          <w:rPr>
            <w:noProof/>
            <w:webHidden/>
          </w:rPr>
          <w:instrText xml:space="preserve"> PAGEREF _Toc27391644 \h </w:instrText>
        </w:r>
        <w:r w:rsidR="006B2A04">
          <w:rPr>
            <w:noProof/>
            <w:webHidden/>
          </w:rPr>
        </w:r>
        <w:r w:rsidR="006B2A04">
          <w:rPr>
            <w:noProof/>
            <w:webHidden/>
          </w:rPr>
          <w:fldChar w:fldCharType="separate"/>
        </w:r>
        <w:r w:rsidR="00D73FB1">
          <w:rPr>
            <w:noProof/>
            <w:webHidden/>
          </w:rPr>
          <w:t>9</w:t>
        </w:r>
        <w:r w:rsidR="006B2A04">
          <w:rPr>
            <w:noProof/>
            <w:webHidden/>
          </w:rPr>
          <w:fldChar w:fldCharType="end"/>
        </w:r>
      </w:hyperlink>
    </w:p>
    <w:p w14:paraId="47045FCE" w14:textId="6BE686CA" w:rsidR="006B2A04" w:rsidRDefault="00E23098">
      <w:pPr>
        <w:pStyle w:val="Obsah3"/>
        <w:rPr>
          <w:rFonts w:asciiTheme="minorHAnsi" w:eastAsiaTheme="minorEastAsia" w:hAnsiTheme="minorHAnsi" w:cstheme="minorBidi"/>
          <w:i w:val="0"/>
          <w:noProof/>
          <w:lang w:eastAsia="sk-SK"/>
        </w:rPr>
      </w:pPr>
      <w:hyperlink w:anchor="_Toc27391645" w:history="1">
        <w:r w:rsidR="006B2A04" w:rsidRPr="00091EBE">
          <w:rPr>
            <w:rStyle w:val="Hypertextovprepojenie"/>
            <w:noProof/>
          </w:rPr>
          <w:t>7</w:t>
        </w:r>
        <w:r w:rsidR="006B2A04">
          <w:rPr>
            <w:rFonts w:asciiTheme="minorHAnsi" w:eastAsiaTheme="minorEastAsia" w:hAnsiTheme="minorHAnsi" w:cstheme="minorBidi"/>
            <w:i w:val="0"/>
            <w:noProof/>
            <w:lang w:eastAsia="sk-SK"/>
          </w:rPr>
          <w:tab/>
        </w:r>
        <w:r w:rsidR="006B2A04" w:rsidRPr="00091EBE">
          <w:rPr>
            <w:rStyle w:val="Hypertextovprepojenie"/>
            <w:noProof/>
          </w:rPr>
          <w:t>Oprávnení uchádzači</w:t>
        </w:r>
        <w:r w:rsidR="006B2A04">
          <w:rPr>
            <w:noProof/>
            <w:webHidden/>
          </w:rPr>
          <w:tab/>
        </w:r>
        <w:r w:rsidR="006B2A04">
          <w:rPr>
            <w:noProof/>
            <w:webHidden/>
          </w:rPr>
          <w:fldChar w:fldCharType="begin"/>
        </w:r>
        <w:r w:rsidR="006B2A04">
          <w:rPr>
            <w:noProof/>
            <w:webHidden/>
          </w:rPr>
          <w:instrText xml:space="preserve"> PAGEREF _Toc27391645 \h </w:instrText>
        </w:r>
        <w:r w:rsidR="006B2A04">
          <w:rPr>
            <w:noProof/>
            <w:webHidden/>
          </w:rPr>
        </w:r>
        <w:r w:rsidR="006B2A04">
          <w:rPr>
            <w:noProof/>
            <w:webHidden/>
          </w:rPr>
          <w:fldChar w:fldCharType="separate"/>
        </w:r>
        <w:r w:rsidR="00D73FB1">
          <w:rPr>
            <w:noProof/>
            <w:webHidden/>
          </w:rPr>
          <w:t>9</w:t>
        </w:r>
        <w:r w:rsidR="006B2A04">
          <w:rPr>
            <w:noProof/>
            <w:webHidden/>
          </w:rPr>
          <w:fldChar w:fldCharType="end"/>
        </w:r>
      </w:hyperlink>
    </w:p>
    <w:p w14:paraId="0DDC34DC" w14:textId="45D637F8" w:rsidR="006B2A04" w:rsidRDefault="00E23098">
      <w:pPr>
        <w:pStyle w:val="Obsah3"/>
        <w:rPr>
          <w:rFonts w:asciiTheme="minorHAnsi" w:eastAsiaTheme="minorEastAsia" w:hAnsiTheme="minorHAnsi" w:cstheme="minorBidi"/>
          <w:i w:val="0"/>
          <w:noProof/>
          <w:lang w:eastAsia="sk-SK"/>
        </w:rPr>
      </w:pPr>
      <w:hyperlink w:anchor="_Toc27391646" w:history="1">
        <w:r w:rsidR="006B2A04" w:rsidRPr="00091EBE">
          <w:rPr>
            <w:rStyle w:val="Hypertextovprepojenie"/>
            <w:noProof/>
          </w:rPr>
          <w:t>8</w:t>
        </w:r>
        <w:r w:rsidR="006B2A04">
          <w:rPr>
            <w:rFonts w:asciiTheme="minorHAnsi" w:eastAsiaTheme="minorEastAsia" w:hAnsiTheme="minorHAnsi" w:cstheme="minorBidi"/>
            <w:i w:val="0"/>
            <w:noProof/>
            <w:lang w:eastAsia="sk-SK"/>
          </w:rPr>
          <w:tab/>
        </w:r>
        <w:r w:rsidR="006B2A04" w:rsidRPr="00091EBE">
          <w:rPr>
            <w:rStyle w:val="Hypertextovprepojenie"/>
            <w:noProof/>
          </w:rPr>
          <w:t>Predloženie a obsah ponúk</w:t>
        </w:r>
        <w:r w:rsidR="006B2A04">
          <w:rPr>
            <w:noProof/>
            <w:webHidden/>
          </w:rPr>
          <w:tab/>
        </w:r>
        <w:r w:rsidR="006B2A04">
          <w:rPr>
            <w:noProof/>
            <w:webHidden/>
          </w:rPr>
          <w:fldChar w:fldCharType="begin"/>
        </w:r>
        <w:r w:rsidR="006B2A04">
          <w:rPr>
            <w:noProof/>
            <w:webHidden/>
          </w:rPr>
          <w:instrText xml:space="preserve"> PAGEREF _Toc27391646 \h </w:instrText>
        </w:r>
        <w:r w:rsidR="006B2A04">
          <w:rPr>
            <w:noProof/>
            <w:webHidden/>
          </w:rPr>
        </w:r>
        <w:r w:rsidR="006B2A04">
          <w:rPr>
            <w:noProof/>
            <w:webHidden/>
          </w:rPr>
          <w:fldChar w:fldCharType="separate"/>
        </w:r>
        <w:r w:rsidR="00D73FB1">
          <w:rPr>
            <w:noProof/>
            <w:webHidden/>
          </w:rPr>
          <w:t>9</w:t>
        </w:r>
        <w:r w:rsidR="006B2A04">
          <w:rPr>
            <w:noProof/>
            <w:webHidden/>
          </w:rPr>
          <w:fldChar w:fldCharType="end"/>
        </w:r>
      </w:hyperlink>
    </w:p>
    <w:p w14:paraId="53E4994A" w14:textId="6BBF9DD5" w:rsidR="006B2A04" w:rsidRDefault="00E23098">
      <w:pPr>
        <w:pStyle w:val="Obsah3"/>
        <w:rPr>
          <w:rFonts w:asciiTheme="minorHAnsi" w:eastAsiaTheme="minorEastAsia" w:hAnsiTheme="minorHAnsi" w:cstheme="minorBidi"/>
          <w:i w:val="0"/>
          <w:noProof/>
          <w:lang w:eastAsia="sk-SK"/>
        </w:rPr>
      </w:pPr>
      <w:hyperlink w:anchor="_Toc27391647" w:history="1">
        <w:r w:rsidR="006B2A04" w:rsidRPr="00091EBE">
          <w:rPr>
            <w:rStyle w:val="Hypertextovprepojenie"/>
            <w:noProof/>
          </w:rPr>
          <w:t>9</w:t>
        </w:r>
        <w:r w:rsidR="006B2A04">
          <w:rPr>
            <w:rFonts w:asciiTheme="minorHAnsi" w:eastAsiaTheme="minorEastAsia" w:hAnsiTheme="minorHAnsi" w:cstheme="minorBidi"/>
            <w:i w:val="0"/>
            <w:noProof/>
            <w:lang w:eastAsia="sk-SK"/>
          </w:rPr>
          <w:tab/>
        </w:r>
        <w:r w:rsidR="006B2A04" w:rsidRPr="00091EBE">
          <w:rPr>
            <w:rStyle w:val="Hypertextovprepojenie"/>
            <w:noProof/>
          </w:rPr>
          <w:t>Variantné riešenie</w:t>
        </w:r>
        <w:r w:rsidR="006B2A04">
          <w:rPr>
            <w:noProof/>
            <w:webHidden/>
          </w:rPr>
          <w:tab/>
        </w:r>
        <w:r w:rsidR="006B2A04">
          <w:rPr>
            <w:noProof/>
            <w:webHidden/>
          </w:rPr>
          <w:fldChar w:fldCharType="begin"/>
        </w:r>
        <w:r w:rsidR="006B2A04">
          <w:rPr>
            <w:noProof/>
            <w:webHidden/>
          </w:rPr>
          <w:instrText xml:space="preserve"> PAGEREF _Toc27391647 \h </w:instrText>
        </w:r>
        <w:r w:rsidR="006B2A04">
          <w:rPr>
            <w:noProof/>
            <w:webHidden/>
          </w:rPr>
        </w:r>
        <w:r w:rsidR="006B2A04">
          <w:rPr>
            <w:noProof/>
            <w:webHidden/>
          </w:rPr>
          <w:fldChar w:fldCharType="separate"/>
        </w:r>
        <w:r w:rsidR="00D73FB1">
          <w:rPr>
            <w:noProof/>
            <w:webHidden/>
          </w:rPr>
          <w:t>12</w:t>
        </w:r>
        <w:r w:rsidR="006B2A04">
          <w:rPr>
            <w:noProof/>
            <w:webHidden/>
          </w:rPr>
          <w:fldChar w:fldCharType="end"/>
        </w:r>
      </w:hyperlink>
    </w:p>
    <w:p w14:paraId="03D97CA9" w14:textId="570B3CD0" w:rsidR="006B2A04" w:rsidRDefault="00E23098">
      <w:pPr>
        <w:pStyle w:val="Obsah3"/>
        <w:rPr>
          <w:rFonts w:asciiTheme="minorHAnsi" w:eastAsiaTheme="minorEastAsia" w:hAnsiTheme="minorHAnsi" w:cstheme="minorBidi"/>
          <w:i w:val="0"/>
          <w:noProof/>
          <w:lang w:eastAsia="sk-SK"/>
        </w:rPr>
      </w:pPr>
      <w:hyperlink w:anchor="_Toc27391648" w:history="1">
        <w:r w:rsidR="006B2A04" w:rsidRPr="00091EBE">
          <w:rPr>
            <w:rStyle w:val="Hypertextovprepojenie"/>
            <w:noProof/>
          </w:rPr>
          <w:t>10</w:t>
        </w:r>
        <w:r w:rsidR="006B2A04">
          <w:rPr>
            <w:rFonts w:asciiTheme="minorHAnsi" w:eastAsiaTheme="minorEastAsia" w:hAnsiTheme="minorHAnsi" w:cstheme="minorBidi"/>
            <w:i w:val="0"/>
            <w:noProof/>
            <w:lang w:eastAsia="sk-SK"/>
          </w:rPr>
          <w:tab/>
        </w:r>
        <w:r w:rsidR="006B2A04" w:rsidRPr="00091EBE">
          <w:rPr>
            <w:rStyle w:val="Hypertextovprepojenie"/>
            <w:noProof/>
          </w:rPr>
          <w:t>Platnosť ponúk</w:t>
        </w:r>
        <w:r w:rsidR="006B2A04">
          <w:rPr>
            <w:noProof/>
            <w:webHidden/>
          </w:rPr>
          <w:tab/>
        </w:r>
        <w:r w:rsidR="006B2A04">
          <w:rPr>
            <w:noProof/>
            <w:webHidden/>
          </w:rPr>
          <w:fldChar w:fldCharType="begin"/>
        </w:r>
        <w:r w:rsidR="006B2A04">
          <w:rPr>
            <w:noProof/>
            <w:webHidden/>
          </w:rPr>
          <w:instrText xml:space="preserve"> PAGEREF _Toc27391648 \h </w:instrText>
        </w:r>
        <w:r w:rsidR="006B2A04">
          <w:rPr>
            <w:noProof/>
            <w:webHidden/>
          </w:rPr>
        </w:r>
        <w:r w:rsidR="006B2A04">
          <w:rPr>
            <w:noProof/>
            <w:webHidden/>
          </w:rPr>
          <w:fldChar w:fldCharType="separate"/>
        </w:r>
        <w:r w:rsidR="00D73FB1">
          <w:rPr>
            <w:noProof/>
            <w:webHidden/>
          </w:rPr>
          <w:t>12</w:t>
        </w:r>
        <w:r w:rsidR="006B2A04">
          <w:rPr>
            <w:noProof/>
            <w:webHidden/>
          </w:rPr>
          <w:fldChar w:fldCharType="end"/>
        </w:r>
      </w:hyperlink>
    </w:p>
    <w:p w14:paraId="49900B87" w14:textId="68B15CB4" w:rsidR="006B2A04" w:rsidRDefault="00E23098">
      <w:pPr>
        <w:pStyle w:val="Obsah3"/>
        <w:rPr>
          <w:rFonts w:asciiTheme="minorHAnsi" w:eastAsiaTheme="minorEastAsia" w:hAnsiTheme="minorHAnsi" w:cstheme="minorBidi"/>
          <w:i w:val="0"/>
          <w:noProof/>
          <w:lang w:eastAsia="sk-SK"/>
        </w:rPr>
      </w:pPr>
      <w:hyperlink w:anchor="_Toc27391649" w:history="1">
        <w:r w:rsidR="006B2A04" w:rsidRPr="00091EBE">
          <w:rPr>
            <w:rStyle w:val="Hypertextovprepojenie"/>
            <w:noProof/>
          </w:rPr>
          <w:t>11</w:t>
        </w:r>
        <w:r w:rsidR="006B2A04">
          <w:rPr>
            <w:rFonts w:asciiTheme="minorHAnsi" w:eastAsiaTheme="minorEastAsia" w:hAnsiTheme="minorHAnsi" w:cstheme="minorBidi"/>
            <w:i w:val="0"/>
            <w:noProof/>
            <w:lang w:eastAsia="sk-SK"/>
          </w:rPr>
          <w:tab/>
        </w:r>
        <w:r w:rsidR="006B2A04" w:rsidRPr="00091EBE">
          <w:rPr>
            <w:rStyle w:val="Hypertextovprepojenie"/>
            <w:noProof/>
          </w:rPr>
          <w:t>Náklady na ponuky</w:t>
        </w:r>
        <w:r w:rsidR="006B2A04">
          <w:rPr>
            <w:noProof/>
            <w:webHidden/>
          </w:rPr>
          <w:tab/>
        </w:r>
        <w:r w:rsidR="006B2A04">
          <w:rPr>
            <w:noProof/>
            <w:webHidden/>
          </w:rPr>
          <w:fldChar w:fldCharType="begin"/>
        </w:r>
        <w:r w:rsidR="006B2A04">
          <w:rPr>
            <w:noProof/>
            <w:webHidden/>
          </w:rPr>
          <w:instrText xml:space="preserve"> PAGEREF _Toc27391649 \h </w:instrText>
        </w:r>
        <w:r w:rsidR="006B2A04">
          <w:rPr>
            <w:noProof/>
            <w:webHidden/>
          </w:rPr>
        </w:r>
        <w:r w:rsidR="006B2A04">
          <w:rPr>
            <w:noProof/>
            <w:webHidden/>
          </w:rPr>
          <w:fldChar w:fldCharType="separate"/>
        </w:r>
        <w:r w:rsidR="00D73FB1">
          <w:rPr>
            <w:noProof/>
            <w:webHidden/>
          </w:rPr>
          <w:t>12</w:t>
        </w:r>
        <w:r w:rsidR="006B2A04">
          <w:rPr>
            <w:noProof/>
            <w:webHidden/>
          </w:rPr>
          <w:fldChar w:fldCharType="end"/>
        </w:r>
      </w:hyperlink>
    </w:p>
    <w:p w14:paraId="3617135C" w14:textId="2AC763B3" w:rsidR="006B2A04" w:rsidRDefault="00E23098">
      <w:pPr>
        <w:pStyle w:val="Obsah2"/>
        <w:rPr>
          <w:rFonts w:asciiTheme="minorHAnsi" w:eastAsiaTheme="minorEastAsia" w:hAnsiTheme="minorHAnsi" w:cstheme="minorBidi"/>
          <w:szCs w:val="22"/>
          <w:lang w:eastAsia="sk-SK"/>
        </w:rPr>
      </w:pPr>
      <w:hyperlink w:anchor="_Toc27391650" w:history="1">
        <w:r w:rsidR="006B2A04" w:rsidRPr="00091EBE">
          <w:rPr>
            <w:rStyle w:val="Hypertextovprepojenie"/>
          </w:rPr>
          <w:t>ODDIEL II. Dorozumievanie medzi verejným obstarávateľom a</w:t>
        </w:r>
        <w:r w:rsidR="006B2A04" w:rsidRPr="00091EBE">
          <w:rPr>
            <w:rStyle w:val="Hypertextovprepojenie"/>
            <w:rFonts w:ascii="Calibri" w:hAnsi="Calibri" w:cs="Calibri"/>
          </w:rPr>
          <w:t> </w:t>
        </w:r>
        <w:r w:rsidR="006B2A04" w:rsidRPr="00091EBE">
          <w:rPr>
            <w:rStyle w:val="Hypertextovprepojenie"/>
          </w:rPr>
          <w:t>uchádzačmi alebo záujemcami</w:t>
        </w:r>
        <w:r w:rsidR="006B2A04">
          <w:rPr>
            <w:webHidden/>
          </w:rPr>
          <w:tab/>
        </w:r>
        <w:r w:rsidR="006B2A04">
          <w:rPr>
            <w:webHidden/>
          </w:rPr>
          <w:fldChar w:fldCharType="begin"/>
        </w:r>
        <w:r w:rsidR="006B2A04">
          <w:rPr>
            <w:webHidden/>
          </w:rPr>
          <w:instrText xml:space="preserve"> PAGEREF _Toc27391650 \h </w:instrText>
        </w:r>
        <w:r w:rsidR="006B2A04">
          <w:rPr>
            <w:webHidden/>
          </w:rPr>
        </w:r>
        <w:r w:rsidR="006B2A04">
          <w:rPr>
            <w:webHidden/>
          </w:rPr>
          <w:fldChar w:fldCharType="separate"/>
        </w:r>
        <w:r w:rsidR="00D73FB1">
          <w:rPr>
            <w:webHidden/>
          </w:rPr>
          <w:t>12</w:t>
        </w:r>
        <w:r w:rsidR="006B2A04">
          <w:rPr>
            <w:webHidden/>
          </w:rPr>
          <w:fldChar w:fldCharType="end"/>
        </w:r>
      </w:hyperlink>
    </w:p>
    <w:p w14:paraId="2E4E77AE" w14:textId="03CECCCF" w:rsidR="006B2A04" w:rsidRDefault="00E23098">
      <w:pPr>
        <w:pStyle w:val="Obsah3"/>
        <w:rPr>
          <w:rFonts w:asciiTheme="minorHAnsi" w:eastAsiaTheme="minorEastAsia" w:hAnsiTheme="minorHAnsi" w:cstheme="minorBidi"/>
          <w:i w:val="0"/>
          <w:noProof/>
          <w:lang w:eastAsia="sk-SK"/>
        </w:rPr>
      </w:pPr>
      <w:hyperlink w:anchor="_Toc27391651" w:history="1">
        <w:r w:rsidR="006B2A04" w:rsidRPr="00091EBE">
          <w:rPr>
            <w:rStyle w:val="Hypertextovprepojenie"/>
            <w:noProof/>
          </w:rPr>
          <w:t>12</w:t>
        </w:r>
        <w:r w:rsidR="006B2A04">
          <w:rPr>
            <w:rFonts w:asciiTheme="minorHAnsi" w:eastAsiaTheme="minorEastAsia" w:hAnsiTheme="minorHAnsi" w:cstheme="minorBidi"/>
            <w:i w:val="0"/>
            <w:noProof/>
            <w:lang w:eastAsia="sk-SK"/>
          </w:rPr>
          <w:tab/>
        </w:r>
        <w:r w:rsidR="006B2A04" w:rsidRPr="00091EBE">
          <w:rPr>
            <w:rStyle w:val="Hypertextovprepojenie"/>
            <w:noProof/>
          </w:rPr>
          <w:t>Dorozumievanie medzi verejným obstarávateľom a</w:t>
        </w:r>
        <w:r w:rsidR="006B2A04" w:rsidRPr="00091EBE">
          <w:rPr>
            <w:rStyle w:val="Hypertextovprepojenie"/>
            <w:rFonts w:cs="Calibri"/>
            <w:noProof/>
          </w:rPr>
          <w:t> </w:t>
        </w:r>
        <w:r w:rsidR="006B2A04" w:rsidRPr="00091EBE">
          <w:rPr>
            <w:rStyle w:val="Hypertextovprepojenie"/>
            <w:noProof/>
          </w:rPr>
          <w:t>uchádzačmi alebo záujemcami</w:t>
        </w:r>
        <w:r w:rsidR="006B2A04">
          <w:rPr>
            <w:noProof/>
            <w:webHidden/>
          </w:rPr>
          <w:tab/>
        </w:r>
        <w:r w:rsidR="006B2A04">
          <w:rPr>
            <w:noProof/>
            <w:webHidden/>
          </w:rPr>
          <w:fldChar w:fldCharType="begin"/>
        </w:r>
        <w:r w:rsidR="006B2A04">
          <w:rPr>
            <w:noProof/>
            <w:webHidden/>
          </w:rPr>
          <w:instrText xml:space="preserve"> PAGEREF _Toc27391651 \h </w:instrText>
        </w:r>
        <w:r w:rsidR="006B2A04">
          <w:rPr>
            <w:noProof/>
            <w:webHidden/>
          </w:rPr>
        </w:r>
        <w:r w:rsidR="006B2A04">
          <w:rPr>
            <w:noProof/>
            <w:webHidden/>
          </w:rPr>
          <w:fldChar w:fldCharType="separate"/>
        </w:r>
        <w:r w:rsidR="00D73FB1">
          <w:rPr>
            <w:noProof/>
            <w:webHidden/>
          </w:rPr>
          <w:t>12</w:t>
        </w:r>
        <w:r w:rsidR="006B2A04">
          <w:rPr>
            <w:noProof/>
            <w:webHidden/>
          </w:rPr>
          <w:fldChar w:fldCharType="end"/>
        </w:r>
      </w:hyperlink>
    </w:p>
    <w:p w14:paraId="13521E16" w14:textId="52C91FBF" w:rsidR="006B2A04" w:rsidRDefault="00E23098">
      <w:pPr>
        <w:pStyle w:val="Obsah3"/>
        <w:rPr>
          <w:rFonts w:asciiTheme="minorHAnsi" w:eastAsiaTheme="minorEastAsia" w:hAnsiTheme="minorHAnsi" w:cstheme="minorBidi"/>
          <w:i w:val="0"/>
          <w:noProof/>
          <w:lang w:eastAsia="sk-SK"/>
        </w:rPr>
      </w:pPr>
      <w:hyperlink w:anchor="_Toc27391652" w:history="1">
        <w:r w:rsidR="006B2A04" w:rsidRPr="00091EBE">
          <w:rPr>
            <w:rStyle w:val="Hypertextovprepojenie"/>
            <w:noProof/>
          </w:rPr>
          <w:t>13</w:t>
        </w:r>
        <w:r w:rsidR="006B2A04">
          <w:rPr>
            <w:rFonts w:asciiTheme="minorHAnsi" w:eastAsiaTheme="minorEastAsia" w:hAnsiTheme="minorHAnsi" w:cstheme="minorBidi"/>
            <w:i w:val="0"/>
            <w:noProof/>
            <w:lang w:eastAsia="sk-SK"/>
          </w:rPr>
          <w:tab/>
        </w:r>
        <w:r w:rsidR="006B2A04" w:rsidRPr="00091EBE">
          <w:rPr>
            <w:rStyle w:val="Hypertextovprepojenie"/>
            <w:noProof/>
          </w:rPr>
          <w:t>Vysvetľovanie a</w:t>
        </w:r>
        <w:r w:rsidR="006B2A04" w:rsidRPr="00091EBE">
          <w:rPr>
            <w:rStyle w:val="Hypertextovprepojenie"/>
            <w:rFonts w:cs="Calibri"/>
            <w:noProof/>
          </w:rPr>
          <w:t> </w:t>
        </w:r>
        <w:r w:rsidR="006B2A04" w:rsidRPr="00091EBE">
          <w:rPr>
            <w:rStyle w:val="Hypertextovprepojenie"/>
            <w:noProof/>
          </w:rPr>
          <w:t>doplnenie súťažných podkladov</w:t>
        </w:r>
        <w:r w:rsidR="006B2A04">
          <w:rPr>
            <w:noProof/>
            <w:webHidden/>
          </w:rPr>
          <w:tab/>
        </w:r>
        <w:r w:rsidR="006B2A04">
          <w:rPr>
            <w:noProof/>
            <w:webHidden/>
          </w:rPr>
          <w:fldChar w:fldCharType="begin"/>
        </w:r>
        <w:r w:rsidR="006B2A04">
          <w:rPr>
            <w:noProof/>
            <w:webHidden/>
          </w:rPr>
          <w:instrText xml:space="preserve"> PAGEREF _Toc27391652 \h </w:instrText>
        </w:r>
        <w:r w:rsidR="006B2A04">
          <w:rPr>
            <w:noProof/>
            <w:webHidden/>
          </w:rPr>
        </w:r>
        <w:r w:rsidR="006B2A04">
          <w:rPr>
            <w:noProof/>
            <w:webHidden/>
          </w:rPr>
          <w:fldChar w:fldCharType="separate"/>
        </w:r>
        <w:r w:rsidR="00D73FB1">
          <w:rPr>
            <w:noProof/>
            <w:webHidden/>
          </w:rPr>
          <w:t>14</w:t>
        </w:r>
        <w:r w:rsidR="006B2A04">
          <w:rPr>
            <w:noProof/>
            <w:webHidden/>
          </w:rPr>
          <w:fldChar w:fldCharType="end"/>
        </w:r>
      </w:hyperlink>
    </w:p>
    <w:p w14:paraId="5058FD98" w14:textId="3F6FBD27" w:rsidR="006B2A04" w:rsidRDefault="00E23098">
      <w:pPr>
        <w:pStyle w:val="Obsah3"/>
        <w:rPr>
          <w:rFonts w:asciiTheme="minorHAnsi" w:eastAsiaTheme="minorEastAsia" w:hAnsiTheme="minorHAnsi" w:cstheme="minorBidi"/>
          <w:i w:val="0"/>
          <w:noProof/>
          <w:lang w:eastAsia="sk-SK"/>
        </w:rPr>
      </w:pPr>
      <w:hyperlink w:anchor="_Toc27391653" w:history="1">
        <w:r w:rsidR="006B2A04" w:rsidRPr="00091EBE">
          <w:rPr>
            <w:rStyle w:val="Hypertextovprepojenie"/>
            <w:noProof/>
          </w:rPr>
          <w:t>14</w:t>
        </w:r>
        <w:r w:rsidR="006B2A04">
          <w:rPr>
            <w:rFonts w:asciiTheme="minorHAnsi" w:eastAsiaTheme="minorEastAsia" w:hAnsiTheme="minorHAnsi" w:cstheme="minorBidi"/>
            <w:i w:val="0"/>
            <w:noProof/>
            <w:lang w:eastAsia="sk-SK"/>
          </w:rPr>
          <w:tab/>
        </w:r>
        <w:r w:rsidR="006B2A04" w:rsidRPr="00091EBE">
          <w:rPr>
            <w:rStyle w:val="Hypertextovprepojenie"/>
            <w:noProof/>
          </w:rPr>
          <w:t>Obhliadka miesta dodania predmetu zákazky</w:t>
        </w:r>
        <w:r w:rsidR="006B2A04">
          <w:rPr>
            <w:noProof/>
            <w:webHidden/>
          </w:rPr>
          <w:tab/>
        </w:r>
        <w:r w:rsidR="006B2A04">
          <w:rPr>
            <w:noProof/>
            <w:webHidden/>
          </w:rPr>
          <w:fldChar w:fldCharType="begin"/>
        </w:r>
        <w:r w:rsidR="006B2A04">
          <w:rPr>
            <w:noProof/>
            <w:webHidden/>
          </w:rPr>
          <w:instrText xml:space="preserve"> PAGEREF _Toc27391653 \h </w:instrText>
        </w:r>
        <w:r w:rsidR="006B2A04">
          <w:rPr>
            <w:noProof/>
            <w:webHidden/>
          </w:rPr>
        </w:r>
        <w:r w:rsidR="006B2A04">
          <w:rPr>
            <w:noProof/>
            <w:webHidden/>
          </w:rPr>
          <w:fldChar w:fldCharType="separate"/>
        </w:r>
        <w:r w:rsidR="00D73FB1">
          <w:rPr>
            <w:noProof/>
            <w:webHidden/>
          </w:rPr>
          <w:t>14</w:t>
        </w:r>
        <w:r w:rsidR="006B2A04">
          <w:rPr>
            <w:noProof/>
            <w:webHidden/>
          </w:rPr>
          <w:fldChar w:fldCharType="end"/>
        </w:r>
      </w:hyperlink>
    </w:p>
    <w:p w14:paraId="010594A0" w14:textId="09B5D450" w:rsidR="006B2A04" w:rsidRDefault="00E23098">
      <w:pPr>
        <w:pStyle w:val="Obsah2"/>
        <w:rPr>
          <w:rFonts w:asciiTheme="minorHAnsi" w:eastAsiaTheme="minorEastAsia" w:hAnsiTheme="minorHAnsi" w:cstheme="minorBidi"/>
          <w:szCs w:val="22"/>
          <w:lang w:eastAsia="sk-SK"/>
        </w:rPr>
      </w:pPr>
      <w:hyperlink w:anchor="_Toc27391654" w:history="1">
        <w:r w:rsidR="006B2A04" w:rsidRPr="00091EBE">
          <w:rPr>
            <w:rStyle w:val="Hypertextovprepojenie"/>
          </w:rPr>
          <w:t>ODDIEL III. Príprava ponuky</w:t>
        </w:r>
        <w:r w:rsidR="006B2A04">
          <w:rPr>
            <w:webHidden/>
          </w:rPr>
          <w:tab/>
        </w:r>
        <w:r w:rsidR="006B2A04">
          <w:rPr>
            <w:webHidden/>
          </w:rPr>
          <w:fldChar w:fldCharType="begin"/>
        </w:r>
        <w:r w:rsidR="006B2A04">
          <w:rPr>
            <w:webHidden/>
          </w:rPr>
          <w:instrText xml:space="preserve"> PAGEREF _Toc27391654 \h </w:instrText>
        </w:r>
        <w:r w:rsidR="006B2A04">
          <w:rPr>
            <w:webHidden/>
          </w:rPr>
        </w:r>
        <w:r w:rsidR="006B2A04">
          <w:rPr>
            <w:webHidden/>
          </w:rPr>
          <w:fldChar w:fldCharType="separate"/>
        </w:r>
        <w:r w:rsidR="00D73FB1">
          <w:rPr>
            <w:webHidden/>
          </w:rPr>
          <w:t>14</w:t>
        </w:r>
        <w:r w:rsidR="006B2A04">
          <w:rPr>
            <w:webHidden/>
          </w:rPr>
          <w:fldChar w:fldCharType="end"/>
        </w:r>
      </w:hyperlink>
    </w:p>
    <w:p w14:paraId="4E2380E3" w14:textId="275B59FA" w:rsidR="006B2A04" w:rsidRDefault="00E23098">
      <w:pPr>
        <w:pStyle w:val="Obsah3"/>
        <w:rPr>
          <w:rFonts w:asciiTheme="minorHAnsi" w:eastAsiaTheme="minorEastAsia" w:hAnsiTheme="minorHAnsi" w:cstheme="minorBidi"/>
          <w:i w:val="0"/>
          <w:noProof/>
          <w:lang w:eastAsia="sk-SK"/>
        </w:rPr>
      </w:pPr>
      <w:hyperlink w:anchor="_Toc27391655" w:history="1">
        <w:r w:rsidR="006B2A04" w:rsidRPr="00091EBE">
          <w:rPr>
            <w:rStyle w:val="Hypertextovprepojenie"/>
            <w:noProof/>
          </w:rPr>
          <w:t>15</w:t>
        </w:r>
        <w:r w:rsidR="006B2A04">
          <w:rPr>
            <w:rFonts w:asciiTheme="minorHAnsi" w:eastAsiaTheme="minorEastAsia" w:hAnsiTheme="minorHAnsi" w:cstheme="minorBidi"/>
            <w:i w:val="0"/>
            <w:noProof/>
            <w:lang w:eastAsia="sk-SK"/>
          </w:rPr>
          <w:tab/>
        </w:r>
        <w:r w:rsidR="006B2A04" w:rsidRPr="00091EBE">
          <w:rPr>
            <w:rStyle w:val="Hypertextovprepojenie"/>
            <w:noProof/>
          </w:rPr>
          <w:t>Jazyk ponúk</w:t>
        </w:r>
        <w:r w:rsidR="006B2A04">
          <w:rPr>
            <w:noProof/>
            <w:webHidden/>
          </w:rPr>
          <w:tab/>
        </w:r>
        <w:r w:rsidR="006B2A04">
          <w:rPr>
            <w:noProof/>
            <w:webHidden/>
          </w:rPr>
          <w:fldChar w:fldCharType="begin"/>
        </w:r>
        <w:r w:rsidR="006B2A04">
          <w:rPr>
            <w:noProof/>
            <w:webHidden/>
          </w:rPr>
          <w:instrText xml:space="preserve"> PAGEREF _Toc27391655 \h </w:instrText>
        </w:r>
        <w:r w:rsidR="006B2A04">
          <w:rPr>
            <w:noProof/>
            <w:webHidden/>
          </w:rPr>
        </w:r>
        <w:r w:rsidR="006B2A04">
          <w:rPr>
            <w:noProof/>
            <w:webHidden/>
          </w:rPr>
          <w:fldChar w:fldCharType="separate"/>
        </w:r>
        <w:r w:rsidR="00D73FB1">
          <w:rPr>
            <w:noProof/>
            <w:webHidden/>
          </w:rPr>
          <w:t>14</w:t>
        </w:r>
        <w:r w:rsidR="006B2A04">
          <w:rPr>
            <w:noProof/>
            <w:webHidden/>
          </w:rPr>
          <w:fldChar w:fldCharType="end"/>
        </w:r>
      </w:hyperlink>
    </w:p>
    <w:p w14:paraId="4314583C" w14:textId="31B861B5" w:rsidR="006B2A04" w:rsidRDefault="00E23098">
      <w:pPr>
        <w:pStyle w:val="Obsah3"/>
        <w:rPr>
          <w:rFonts w:asciiTheme="minorHAnsi" w:eastAsiaTheme="minorEastAsia" w:hAnsiTheme="minorHAnsi" w:cstheme="minorBidi"/>
          <w:i w:val="0"/>
          <w:noProof/>
          <w:lang w:eastAsia="sk-SK"/>
        </w:rPr>
      </w:pPr>
      <w:hyperlink w:anchor="_Toc27391656" w:history="1">
        <w:r w:rsidR="006B2A04" w:rsidRPr="00091EBE">
          <w:rPr>
            <w:rStyle w:val="Hypertextovprepojenie"/>
            <w:noProof/>
          </w:rPr>
          <w:t>16</w:t>
        </w:r>
        <w:r w:rsidR="006B2A04">
          <w:rPr>
            <w:rFonts w:asciiTheme="minorHAnsi" w:eastAsiaTheme="minorEastAsia" w:hAnsiTheme="minorHAnsi" w:cstheme="minorBidi"/>
            <w:i w:val="0"/>
            <w:noProof/>
            <w:lang w:eastAsia="sk-SK"/>
          </w:rPr>
          <w:tab/>
        </w:r>
        <w:r w:rsidR="006B2A04" w:rsidRPr="00091EBE">
          <w:rPr>
            <w:rStyle w:val="Hypertextovprepojenie"/>
            <w:noProof/>
          </w:rPr>
          <w:t>Zábezpeka</w:t>
        </w:r>
        <w:r w:rsidR="006B2A04">
          <w:rPr>
            <w:noProof/>
            <w:webHidden/>
          </w:rPr>
          <w:tab/>
        </w:r>
        <w:r w:rsidR="006B2A04">
          <w:rPr>
            <w:noProof/>
            <w:webHidden/>
          </w:rPr>
          <w:fldChar w:fldCharType="begin"/>
        </w:r>
        <w:r w:rsidR="006B2A04">
          <w:rPr>
            <w:noProof/>
            <w:webHidden/>
          </w:rPr>
          <w:instrText xml:space="preserve"> PAGEREF _Toc27391656 \h </w:instrText>
        </w:r>
        <w:r w:rsidR="006B2A04">
          <w:rPr>
            <w:noProof/>
            <w:webHidden/>
          </w:rPr>
        </w:r>
        <w:r w:rsidR="006B2A04">
          <w:rPr>
            <w:noProof/>
            <w:webHidden/>
          </w:rPr>
          <w:fldChar w:fldCharType="separate"/>
        </w:r>
        <w:r w:rsidR="00D73FB1">
          <w:rPr>
            <w:noProof/>
            <w:webHidden/>
          </w:rPr>
          <w:t>14</w:t>
        </w:r>
        <w:r w:rsidR="006B2A04">
          <w:rPr>
            <w:noProof/>
            <w:webHidden/>
          </w:rPr>
          <w:fldChar w:fldCharType="end"/>
        </w:r>
      </w:hyperlink>
    </w:p>
    <w:p w14:paraId="7E89DDF2" w14:textId="6E064DA6" w:rsidR="006B2A04" w:rsidRDefault="00E23098">
      <w:pPr>
        <w:pStyle w:val="Obsah3"/>
        <w:rPr>
          <w:rFonts w:asciiTheme="minorHAnsi" w:eastAsiaTheme="minorEastAsia" w:hAnsiTheme="minorHAnsi" w:cstheme="minorBidi"/>
          <w:i w:val="0"/>
          <w:noProof/>
          <w:lang w:eastAsia="sk-SK"/>
        </w:rPr>
      </w:pPr>
      <w:hyperlink w:anchor="_Toc27391657" w:history="1">
        <w:r w:rsidR="006B2A04" w:rsidRPr="00091EBE">
          <w:rPr>
            <w:rStyle w:val="Hypertextovprepojenie"/>
            <w:noProof/>
          </w:rPr>
          <w:t>17</w:t>
        </w:r>
        <w:r w:rsidR="006B2A04">
          <w:rPr>
            <w:rFonts w:asciiTheme="minorHAnsi" w:eastAsiaTheme="minorEastAsia" w:hAnsiTheme="minorHAnsi" w:cstheme="minorBidi"/>
            <w:i w:val="0"/>
            <w:noProof/>
            <w:lang w:eastAsia="sk-SK"/>
          </w:rPr>
          <w:tab/>
        </w:r>
        <w:r w:rsidR="006B2A04" w:rsidRPr="00091EBE">
          <w:rPr>
            <w:rStyle w:val="Hypertextovprepojenie"/>
            <w:noProof/>
          </w:rPr>
          <w:t>Mena a</w:t>
        </w:r>
        <w:r w:rsidR="006B2A04" w:rsidRPr="00091EBE">
          <w:rPr>
            <w:rStyle w:val="Hypertextovprepojenie"/>
            <w:rFonts w:cs="Calibri"/>
            <w:noProof/>
          </w:rPr>
          <w:t> </w:t>
        </w:r>
        <w:r w:rsidR="006B2A04" w:rsidRPr="00091EBE">
          <w:rPr>
            <w:rStyle w:val="Hypertextovprepojenie"/>
            <w:noProof/>
          </w:rPr>
          <w:t>ceny uvádzané v ponukách</w:t>
        </w:r>
        <w:r w:rsidR="006B2A04">
          <w:rPr>
            <w:noProof/>
            <w:webHidden/>
          </w:rPr>
          <w:tab/>
        </w:r>
        <w:r w:rsidR="006B2A04">
          <w:rPr>
            <w:noProof/>
            <w:webHidden/>
          </w:rPr>
          <w:fldChar w:fldCharType="begin"/>
        </w:r>
        <w:r w:rsidR="006B2A04">
          <w:rPr>
            <w:noProof/>
            <w:webHidden/>
          </w:rPr>
          <w:instrText xml:space="preserve"> PAGEREF _Toc27391657 \h </w:instrText>
        </w:r>
        <w:r w:rsidR="006B2A04">
          <w:rPr>
            <w:noProof/>
            <w:webHidden/>
          </w:rPr>
        </w:r>
        <w:r w:rsidR="006B2A04">
          <w:rPr>
            <w:noProof/>
            <w:webHidden/>
          </w:rPr>
          <w:fldChar w:fldCharType="separate"/>
        </w:r>
        <w:r w:rsidR="00D73FB1">
          <w:rPr>
            <w:noProof/>
            <w:webHidden/>
          </w:rPr>
          <w:t>16</w:t>
        </w:r>
        <w:r w:rsidR="006B2A04">
          <w:rPr>
            <w:noProof/>
            <w:webHidden/>
          </w:rPr>
          <w:fldChar w:fldCharType="end"/>
        </w:r>
      </w:hyperlink>
    </w:p>
    <w:p w14:paraId="0A147930" w14:textId="1352E8F6" w:rsidR="006B2A04" w:rsidRDefault="00E23098">
      <w:pPr>
        <w:pStyle w:val="Obsah3"/>
        <w:rPr>
          <w:rFonts w:asciiTheme="minorHAnsi" w:eastAsiaTheme="minorEastAsia" w:hAnsiTheme="minorHAnsi" w:cstheme="minorBidi"/>
          <w:i w:val="0"/>
          <w:noProof/>
          <w:lang w:eastAsia="sk-SK"/>
        </w:rPr>
      </w:pPr>
      <w:hyperlink w:anchor="_Toc27391658" w:history="1">
        <w:r w:rsidR="006B2A04" w:rsidRPr="00091EBE">
          <w:rPr>
            <w:rStyle w:val="Hypertextovprepojenie"/>
            <w:noProof/>
          </w:rPr>
          <w:t>18</w:t>
        </w:r>
        <w:r w:rsidR="006B2A04">
          <w:rPr>
            <w:rFonts w:asciiTheme="minorHAnsi" w:eastAsiaTheme="minorEastAsia" w:hAnsiTheme="minorHAnsi" w:cstheme="minorBidi"/>
            <w:i w:val="0"/>
            <w:noProof/>
            <w:lang w:eastAsia="sk-SK"/>
          </w:rPr>
          <w:tab/>
        </w:r>
        <w:r w:rsidR="006B2A04" w:rsidRPr="00091EBE">
          <w:rPr>
            <w:rStyle w:val="Hypertextovprepojenie"/>
            <w:noProof/>
          </w:rPr>
          <w:t>Vyhotovenie ponúk</w:t>
        </w:r>
        <w:r w:rsidR="006B2A04">
          <w:rPr>
            <w:noProof/>
            <w:webHidden/>
          </w:rPr>
          <w:tab/>
        </w:r>
        <w:r w:rsidR="006B2A04">
          <w:rPr>
            <w:noProof/>
            <w:webHidden/>
          </w:rPr>
          <w:fldChar w:fldCharType="begin"/>
        </w:r>
        <w:r w:rsidR="006B2A04">
          <w:rPr>
            <w:noProof/>
            <w:webHidden/>
          </w:rPr>
          <w:instrText xml:space="preserve"> PAGEREF _Toc27391658 \h </w:instrText>
        </w:r>
        <w:r w:rsidR="006B2A04">
          <w:rPr>
            <w:noProof/>
            <w:webHidden/>
          </w:rPr>
        </w:r>
        <w:r w:rsidR="006B2A04">
          <w:rPr>
            <w:noProof/>
            <w:webHidden/>
          </w:rPr>
          <w:fldChar w:fldCharType="separate"/>
        </w:r>
        <w:r w:rsidR="00D73FB1">
          <w:rPr>
            <w:noProof/>
            <w:webHidden/>
          </w:rPr>
          <w:t>16</w:t>
        </w:r>
        <w:r w:rsidR="006B2A04">
          <w:rPr>
            <w:noProof/>
            <w:webHidden/>
          </w:rPr>
          <w:fldChar w:fldCharType="end"/>
        </w:r>
      </w:hyperlink>
    </w:p>
    <w:p w14:paraId="4E79EC0C" w14:textId="50C3A115" w:rsidR="006B2A04" w:rsidRDefault="00E23098">
      <w:pPr>
        <w:pStyle w:val="Obsah3"/>
        <w:rPr>
          <w:rFonts w:asciiTheme="minorHAnsi" w:eastAsiaTheme="minorEastAsia" w:hAnsiTheme="minorHAnsi" w:cstheme="minorBidi"/>
          <w:i w:val="0"/>
          <w:noProof/>
          <w:lang w:eastAsia="sk-SK"/>
        </w:rPr>
      </w:pPr>
      <w:hyperlink w:anchor="_Toc27391659" w:history="1">
        <w:r w:rsidR="006B2A04" w:rsidRPr="00091EBE">
          <w:rPr>
            <w:rStyle w:val="Hypertextovprepojenie"/>
            <w:noProof/>
          </w:rPr>
          <w:t>19</w:t>
        </w:r>
        <w:r w:rsidR="006B2A04">
          <w:rPr>
            <w:rFonts w:asciiTheme="minorHAnsi" w:eastAsiaTheme="minorEastAsia" w:hAnsiTheme="minorHAnsi" w:cstheme="minorBidi"/>
            <w:i w:val="0"/>
            <w:noProof/>
            <w:lang w:eastAsia="sk-SK"/>
          </w:rPr>
          <w:tab/>
        </w:r>
        <w:r w:rsidR="006B2A04" w:rsidRPr="00091EBE">
          <w:rPr>
            <w:rStyle w:val="Hypertextovprepojenie"/>
            <w:noProof/>
          </w:rPr>
          <w:t>Konflikt záujmov</w:t>
        </w:r>
        <w:r w:rsidR="006B2A04">
          <w:rPr>
            <w:noProof/>
            <w:webHidden/>
          </w:rPr>
          <w:tab/>
        </w:r>
        <w:r w:rsidR="006B2A04">
          <w:rPr>
            <w:noProof/>
            <w:webHidden/>
          </w:rPr>
          <w:fldChar w:fldCharType="begin"/>
        </w:r>
        <w:r w:rsidR="006B2A04">
          <w:rPr>
            <w:noProof/>
            <w:webHidden/>
          </w:rPr>
          <w:instrText xml:space="preserve"> PAGEREF _Toc27391659 \h </w:instrText>
        </w:r>
        <w:r w:rsidR="006B2A04">
          <w:rPr>
            <w:noProof/>
            <w:webHidden/>
          </w:rPr>
        </w:r>
        <w:r w:rsidR="006B2A04">
          <w:rPr>
            <w:noProof/>
            <w:webHidden/>
          </w:rPr>
          <w:fldChar w:fldCharType="separate"/>
        </w:r>
        <w:r w:rsidR="00D73FB1">
          <w:rPr>
            <w:noProof/>
            <w:webHidden/>
          </w:rPr>
          <w:t>16</w:t>
        </w:r>
        <w:r w:rsidR="006B2A04">
          <w:rPr>
            <w:noProof/>
            <w:webHidden/>
          </w:rPr>
          <w:fldChar w:fldCharType="end"/>
        </w:r>
      </w:hyperlink>
    </w:p>
    <w:p w14:paraId="36615862" w14:textId="485B40F4" w:rsidR="006B2A04" w:rsidRDefault="00E23098">
      <w:pPr>
        <w:pStyle w:val="Obsah2"/>
        <w:rPr>
          <w:rFonts w:asciiTheme="minorHAnsi" w:eastAsiaTheme="minorEastAsia" w:hAnsiTheme="minorHAnsi" w:cstheme="minorBidi"/>
          <w:szCs w:val="22"/>
          <w:lang w:eastAsia="sk-SK"/>
        </w:rPr>
      </w:pPr>
      <w:hyperlink w:anchor="_Toc27391660" w:history="1">
        <w:r w:rsidR="006B2A04" w:rsidRPr="00091EBE">
          <w:rPr>
            <w:rStyle w:val="Hypertextovprepojenie"/>
          </w:rPr>
          <w:t>ODDIEL IV. Predkladanie ponúk</w:t>
        </w:r>
        <w:r w:rsidR="006B2A04">
          <w:rPr>
            <w:webHidden/>
          </w:rPr>
          <w:tab/>
        </w:r>
        <w:r w:rsidR="006B2A04">
          <w:rPr>
            <w:webHidden/>
          </w:rPr>
          <w:fldChar w:fldCharType="begin"/>
        </w:r>
        <w:r w:rsidR="006B2A04">
          <w:rPr>
            <w:webHidden/>
          </w:rPr>
          <w:instrText xml:space="preserve"> PAGEREF _Toc27391660 \h </w:instrText>
        </w:r>
        <w:r w:rsidR="006B2A04">
          <w:rPr>
            <w:webHidden/>
          </w:rPr>
        </w:r>
        <w:r w:rsidR="006B2A04">
          <w:rPr>
            <w:webHidden/>
          </w:rPr>
          <w:fldChar w:fldCharType="separate"/>
        </w:r>
        <w:r w:rsidR="00D73FB1">
          <w:rPr>
            <w:webHidden/>
          </w:rPr>
          <w:t>17</w:t>
        </w:r>
        <w:r w:rsidR="006B2A04">
          <w:rPr>
            <w:webHidden/>
          </w:rPr>
          <w:fldChar w:fldCharType="end"/>
        </w:r>
      </w:hyperlink>
    </w:p>
    <w:p w14:paraId="4F888124" w14:textId="3E890FCE" w:rsidR="006B2A04" w:rsidRDefault="00E23098">
      <w:pPr>
        <w:pStyle w:val="Obsah3"/>
        <w:rPr>
          <w:rFonts w:asciiTheme="minorHAnsi" w:eastAsiaTheme="minorEastAsia" w:hAnsiTheme="minorHAnsi" w:cstheme="minorBidi"/>
          <w:i w:val="0"/>
          <w:noProof/>
          <w:lang w:eastAsia="sk-SK"/>
        </w:rPr>
      </w:pPr>
      <w:hyperlink w:anchor="_Toc27391661" w:history="1">
        <w:r w:rsidR="006B2A04" w:rsidRPr="00091EBE">
          <w:rPr>
            <w:rStyle w:val="Hypertextovprepojenie"/>
            <w:noProof/>
          </w:rPr>
          <w:t>20</w:t>
        </w:r>
        <w:r w:rsidR="006B2A04">
          <w:rPr>
            <w:rFonts w:asciiTheme="minorHAnsi" w:eastAsiaTheme="minorEastAsia" w:hAnsiTheme="minorHAnsi" w:cstheme="minorBidi"/>
            <w:i w:val="0"/>
            <w:noProof/>
            <w:lang w:eastAsia="sk-SK"/>
          </w:rPr>
          <w:tab/>
        </w:r>
        <w:r w:rsidR="006B2A04" w:rsidRPr="00091EBE">
          <w:rPr>
            <w:rStyle w:val="Hypertextovprepojenie"/>
            <w:noProof/>
          </w:rPr>
          <w:t>Spôsob predkladania ponuky</w:t>
        </w:r>
        <w:r w:rsidR="006B2A04">
          <w:rPr>
            <w:noProof/>
            <w:webHidden/>
          </w:rPr>
          <w:tab/>
        </w:r>
        <w:r w:rsidR="006B2A04">
          <w:rPr>
            <w:noProof/>
            <w:webHidden/>
          </w:rPr>
          <w:fldChar w:fldCharType="begin"/>
        </w:r>
        <w:r w:rsidR="006B2A04">
          <w:rPr>
            <w:noProof/>
            <w:webHidden/>
          </w:rPr>
          <w:instrText xml:space="preserve"> PAGEREF _Toc27391661 \h </w:instrText>
        </w:r>
        <w:r w:rsidR="006B2A04">
          <w:rPr>
            <w:noProof/>
            <w:webHidden/>
          </w:rPr>
        </w:r>
        <w:r w:rsidR="006B2A04">
          <w:rPr>
            <w:noProof/>
            <w:webHidden/>
          </w:rPr>
          <w:fldChar w:fldCharType="separate"/>
        </w:r>
        <w:r w:rsidR="00D73FB1">
          <w:rPr>
            <w:noProof/>
            <w:webHidden/>
          </w:rPr>
          <w:t>17</w:t>
        </w:r>
        <w:r w:rsidR="006B2A04">
          <w:rPr>
            <w:noProof/>
            <w:webHidden/>
          </w:rPr>
          <w:fldChar w:fldCharType="end"/>
        </w:r>
      </w:hyperlink>
    </w:p>
    <w:p w14:paraId="42CF1E3D" w14:textId="72F9D2A7" w:rsidR="006B2A04" w:rsidRDefault="00E23098">
      <w:pPr>
        <w:pStyle w:val="Obsah3"/>
        <w:rPr>
          <w:rFonts w:asciiTheme="minorHAnsi" w:eastAsiaTheme="minorEastAsia" w:hAnsiTheme="minorHAnsi" w:cstheme="minorBidi"/>
          <w:i w:val="0"/>
          <w:noProof/>
          <w:lang w:eastAsia="sk-SK"/>
        </w:rPr>
      </w:pPr>
      <w:hyperlink w:anchor="_Toc27391662" w:history="1">
        <w:r w:rsidR="006B2A04" w:rsidRPr="00091EBE">
          <w:rPr>
            <w:rStyle w:val="Hypertextovprepojenie"/>
            <w:noProof/>
          </w:rPr>
          <w:t>21</w:t>
        </w:r>
        <w:r w:rsidR="006B2A04">
          <w:rPr>
            <w:rFonts w:asciiTheme="minorHAnsi" w:eastAsiaTheme="minorEastAsia" w:hAnsiTheme="minorHAnsi" w:cstheme="minorBidi"/>
            <w:i w:val="0"/>
            <w:noProof/>
            <w:lang w:eastAsia="sk-SK"/>
          </w:rPr>
          <w:tab/>
        </w:r>
        <w:r w:rsidR="006B2A04" w:rsidRPr="00091EBE">
          <w:rPr>
            <w:rStyle w:val="Hypertextovprepojenie"/>
            <w:noProof/>
          </w:rPr>
          <w:t>Miesto a</w:t>
        </w:r>
        <w:r w:rsidR="006B2A04" w:rsidRPr="00091EBE">
          <w:rPr>
            <w:rStyle w:val="Hypertextovprepojenie"/>
            <w:rFonts w:cs="Calibri"/>
            <w:noProof/>
          </w:rPr>
          <w:t> </w:t>
        </w:r>
        <w:r w:rsidR="006B2A04" w:rsidRPr="00091EBE">
          <w:rPr>
            <w:rStyle w:val="Hypertextovprepojenie"/>
            <w:noProof/>
          </w:rPr>
          <w:t>lehota na predkladanie ponúk</w:t>
        </w:r>
        <w:r w:rsidR="006B2A04">
          <w:rPr>
            <w:noProof/>
            <w:webHidden/>
          </w:rPr>
          <w:tab/>
        </w:r>
        <w:r w:rsidR="006B2A04">
          <w:rPr>
            <w:noProof/>
            <w:webHidden/>
          </w:rPr>
          <w:fldChar w:fldCharType="begin"/>
        </w:r>
        <w:r w:rsidR="006B2A04">
          <w:rPr>
            <w:noProof/>
            <w:webHidden/>
          </w:rPr>
          <w:instrText xml:space="preserve"> PAGEREF _Toc27391662 \h </w:instrText>
        </w:r>
        <w:r w:rsidR="006B2A04">
          <w:rPr>
            <w:noProof/>
            <w:webHidden/>
          </w:rPr>
        </w:r>
        <w:r w:rsidR="006B2A04">
          <w:rPr>
            <w:noProof/>
            <w:webHidden/>
          </w:rPr>
          <w:fldChar w:fldCharType="separate"/>
        </w:r>
        <w:r w:rsidR="00D73FB1">
          <w:rPr>
            <w:noProof/>
            <w:webHidden/>
          </w:rPr>
          <w:t>18</w:t>
        </w:r>
        <w:r w:rsidR="006B2A04">
          <w:rPr>
            <w:noProof/>
            <w:webHidden/>
          </w:rPr>
          <w:fldChar w:fldCharType="end"/>
        </w:r>
      </w:hyperlink>
    </w:p>
    <w:p w14:paraId="1EC7F409" w14:textId="00DE8F17" w:rsidR="006B2A04" w:rsidRDefault="00E23098">
      <w:pPr>
        <w:pStyle w:val="Obsah3"/>
        <w:rPr>
          <w:rFonts w:asciiTheme="minorHAnsi" w:eastAsiaTheme="minorEastAsia" w:hAnsiTheme="minorHAnsi" w:cstheme="minorBidi"/>
          <w:i w:val="0"/>
          <w:noProof/>
          <w:lang w:eastAsia="sk-SK"/>
        </w:rPr>
      </w:pPr>
      <w:hyperlink w:anchor="_Toc27391663" w:history="1">
        <w:r w:rsidR="006B2A04" w:rsidRPr="00091EBE">
          <w:rPr>
            <w:rStyle w:val="Hypertextovprepojenie"/>
            <w:noProof/>
          </w:rPr>
          <w:t>22</w:t>
        </w:r>
        <w:r w:rsidR="006B2A04">
          <w:rPr>
            <w:rFonts w:asciiTheme="minorHAnsi" w:eastAsiaTheme="minorEastAsia" w:hAnsiTheme="minorHAnsi" w:cstheme="minorBidi"/>
            <w:i w:val="0"/>
            <w:noProof/>
            <w:lang w:eastAsia="sk-SK"/>
          </w:rPr>
          <w:tab/>
        </w:r>
        <w:r w:rsidR="006B2A04" w:rsidRPr="00091EBE">
          <w:rPr>
            <w:rStyle w:val="Hypertextovprepojenie"/>
            <w:noProof/>
          </w:rPr>
          <w:t>Stiahnutie/vymazanie pôvodnej pon</w:t>
        </w:r>
        <w:r w:rsidR="006B2A04" w:rsidRPr="00091EBE">
          <w:rPr>
            <w:rStyle w:val="Hypertextovprepojenie"/>
            <w:rFonts w:cs="Proba Pro"/>
            <w:noProof/>
          </w:rPr>
          <w:t>uky a</w:t>
        </w:r>
        <w:r w:rsidR="006B2A04" w:rsidRPr="00091EBE">
          <w:rPr>
            <w:rStyle w:val="Hypertextovprepojenie"/>
            <w:rFonts w:cs="Calibri"/>
            <w:noProof/>
          </w:rPr>
          <w:t> </w:t>
        </w:r>
        <w:r w:rsidR="006B2A04" w:rsidRPr="00091EBE">
          <w:rPr>
            <w:rStyle w:val="Hypertextovprepojenie"/>
            <w:rFonts w:cs="Proba Pro"/>
            <w:noProof/>
          </w:rPr>
          <w:t>predloženie novej ponuky</w:t>
        </w:r>
        <w:r w:rsidR="006B2A04">
          <w:rPr>
            <w:noProof/>
            <w:webHidden/>
          </w:rPr>
          <w:tab/>
        </w:r>
        <w:r w:rsidR="006B2A04">
          <w:rPr>
            <w:noProof/>
            <w:webHidden/>
          </w:rPr>
          <w:fldChar w:fldCharType="begin"/>
        </w:r>
        <w:r w:rsidR="006B2A04">
          <w:rPr>
            <w:noProof/>
            <w:webHidden/>
          </w:rPr>
          <w:instrText xml:space="preserve"> PAGEREF _Toc27391663 \h </w:instrText>
        </w:r>
        <w:r w:rsidR="006B2A04">
          <w:rPr>
            <w:noProof/>
            <w:webHidden/>
          </w:rPr>
        </w:r>
        <w:r w:rsidR="006B2A04">
          <w:rPr>
            <w:noProof/>
            <w:webHidden/>
          </w:rPr>
          <w:fldChar w:fldCharType="separate"/>
        </w:r>
        <w:r w:rsidR="00D73FB1">
          <w:rPr>
            <w:noProof/>
            <w:webHidden/>
          </w:rPr>
          <w:t>18</w:t>
        </w:r>
        <w:r w:rsidR="006B2A04">
          <w:rPr>
            <w:noProof/>
            <w:webHidden/>
          </w:rPr>
          <w:fldChar w:fldCharType="end"/>
        </w:r>
      </w:hyperlink>
    </w:p>
    <w:p w14:paraId="77E9C9FE" w14:textId="0574AE12" w:rsidR="006B2A04" w:rsidRDefault="00E23098">
      <w:pPr>
        <w:pStyle w:val="Obsah2"/>
        <w:rPr>
          <w:rFonts w:asciiTheme="minorHAnsi" w:eastAsiaTheme="minorEastAsia" w:hAnsiTheme="minorHAnsi" w:cstheme="minorBidi"/>
          <w:szCs w:val="22"/>
          <w:lang w:eastAsia="sk-SK"/>
        </w:rPr>
      </w:pPr>
      <w:hyperlink w:anchor="_Toc27391664" w:history="1">
        <w:r w:rsidR="006B2A04" w:rsidRPr="00091EBE">
          <w:rPr>
            <w:rStyle w:val="Hypertextovprepojenie"/>
          </w:rPr>
          <w:t>ODDIEL V. Otváranie a</w:t>
        </w:r>
        <w:r w:rsidR="006B2A04" w:rsidRPr="00091EBE">
          <w:rPr>
            <w:rStyle w:val="Hypertextovprepojenie"/>
            <w:rFonts w:ascii="Calibri" w:hAnsi="Calibri" w:cs="Calibri"/>
          </w:rPr>
          <w:t> </w:t>
        </w:r>
        <w:r w:rsidR="006B2A04" w:rsidRPr="00091EBE">
          <w:rPr>
            <w:rStyle w:val="Hypertextovprepojenie"/>
          </w:rPr>
          <w:t>vyhodnotenie ponúk</w:t>
        </w:r>
        <w:r w:rsidR="006B2A04">
          <w:rPr>
            <w:webHidden/>
          </w:rPr>
          <w:tab/>
        </w:r>
        <w:r w:rsidR="006B2A04">
          <w:rPr>
            <w:webHidden/>
          </w:rPr>
          <w:fldChar w:fldCharType="begin"/>
        </w:r>
        <w:r w:rsidR="006B2A04">
          <w:rPr>
            <w:webHidden/>
          </w:rPr>
          <w:instrText xml:space="preserve"> PAGEREF _Toc27391664 \h </w:instrText>
        </w:r>
        <w:r w:rsidR="006B2A04">
          <w:rPr>
            <w:webHidden/>
          </w:rPr>
        </w:r>
        <w:r w:rsidR="006B2A04">
          <w:rPr>
            <w:webHidden/>
          </w:rPr>
          <w:fldChar w:fldCharType="separate"/>
        </w:r>
        <w:r w:rsidR="00D73FB1">
          <w:rPr>
            <w:webHidden/>
          </w:rPr>
          <w:t>18</w:t>
        </w:r>
        <w:r w:rsidR="006B2A04">
          <w:rPr>
            <w:webHidden/>
          </w:rPr>
          <w:fldChar w:fldCharType="end"/>
        </w:r>
      </w:hyperlink>
    </w:p>
    <w:p w14:paraId="5EF71579" w14:textId="7AAAB6CA" w:rsidR="006B2A04" w:rsidRDefault="00E23098">
      <w:pPr>
        <w:pStyle w:val="Obsah3"/>
        <w:rPr>
          <w:rFonts w:asciiTheme="minorHAnsi" w:eastAsiaTheme="minorEastAsia" w:hAnsiTheme="minorHAnsi" w:cstheme="minorBidi"/>
          <w:i w:val="0"/>
          <w:noProof/>
          <w:lang w:eastAsia="sk-SK"/>
        </w:rPr>
      </w:pPr>
      <w:hyperlink w:anchor="_Toc27391665" w:history="1">
        <w:r w:rsidR="006B2A04" w:rsidRPr="00091EBE">
          <w:rPr>
            <w:rStyle w:val="Hypertextovprepojenie"/>
            <w:noProof/>
          </w:rPr>
          <w:t>23</w:t>
        </w:r>
        <w:r w:rsidR="006B2A04">
          <w:rPr>
            <w:rFonts w:asciiTheme="minorHAnsi" w:eastAsiaTheme="minorEastAsia" w:hAnsiTheme="minorHAnsi" w:cstheme="minorBidi"/>
            <w:i w:val="0"/>
            <w:noProof/>
            <w:lang w:eastAsia="sk-SK"/>
          </w:rPr>
          <w:tab/>
        </w:r>
        <w:r w:rsidR="006B2A04" w:rsidRPr="00091EBE">
          <w:rPr>
            <w:rStyle w:val="Hypertextovprepojenie"/>
            <w:noProof/>
          </w:rPr>
          <w:t>Otváranie ponúk</w:t>
        </w:r>
        <w:r w:rsidR="006B2A04">
          <w:rPr>
            <w:noProof/>
            <w:webHidden/>
          </w:rPr>
          <w:tab/>
        </w:r>
        <w:r w:rsidR="006B2A04">
          <w:rPr>
            <w:noProof/>
            <w:webHidden/>
          </w:rPr>
          <w:fldChar w:fldCharType="begin"/>
        </w:r>
        <w:r w:rsidR="006B2A04">
          <w:rPr>
            <w:noProof/>
            <w:webHidden/>
          </w:rPr>
          <w:instrText xml:space="preserve"> PAGEREF _Toc27391665 \h </w:instrText>
        </w:r>
        <w:r w:rsidR="006B2A04">
          <w:rPr>
            <w:noProof/>
            <w:webHidden/>
          </w:rPr>
        </w:r>
        <w:r w:rsidR="006B2A04">
          <w:rPr>
            <w:noProof/>
            <w:webHidden/>
          </w:rPr>
          <w:fldChar w:fldCharType="separate"/>
        </w:r>
        <w:r w:rsidR="00D73FB1">
          <w:rPr>
            <w:noProof/>
            <w:webHidden/>
          </w:rPr>
          <w:t>18</w:t>
        </w:r>
        <w:r w:rsidR="006B2A04">
          <w:rPr>
            <w:noProof/>
            <w:webHidden/>
          </w:rPr>
          <w:fldChar w:fldCharType="end"/>
        </w:r>
      </w:hyperlink>
    </w:p>
    <w:p w14:paraId="47FFBB11" w14:textId="0943BA73" w:rsidR="006B2A04" w:rsidRDefault="00E23098">
      <w:pPr>
        <w:pStyle w:val="Obsah3"/>
        <w:rPr>
          <w:rFonts w:asciiTheme="minorHAnsi" w:eastAsiaTheme="minorEastAsia" w:hAnsiTheme="minorHAnsi" w:cstheme="minorBidi"/>
          <w:i w:val="0"/>
          <w:noProof/>
          <w:lang w:eastAsia="sk-SK"/>
        </w:rPr>
      </w:pPr>
      <w:hyperlink w:anchor="_Toc27391666" w:history="1">
        <w:r w:rsidR="006B2A04" w:rsidRPr="00091EBE">
          <w:rPr>
            <w:rStyle w:val="Hypertextovprepojenie"/>
            <w:noProof/>
          </w:rPr>
          <w:t>24</w:t>
        </w:r>
        <w:r w:rsidR="006B2A04">
          <w:rPr>
            <w:rFonts w:asciiTheme="minorHAnsi" w:eastAsiaTheme="minorEastAsia" w:hAnsiTheme="minorHAnsi" w:cstheme="minorBidi"/>
            <w:i w:val="0"/>
            <w:noProof/>
            <w:lang w:eastAsia="sk-SK"/>
          </w:rPr>
          <w:tab/>
        </w:r>
        <w:r w:rsidR="006B2A04" w:rsidRPr="00091EBE">
          <w:rPr>
            <w:rStyle w:val="Hypertextovprepojenie"/>
            <w:noProof/>
          </w:rPr>
          <w:t>Vyhodnotenie splnenia podmienok účasti, vysvetľovanie a</w:t>
        </w:r>
        <w:r w:rsidR="006B2A04" w:rsidRPr="00091EBE">
          <w:rPr>
            <w:rStyle w:val="Hypertextovprepojenie"/>
            <w:rFonts w:cs="Calibri"/>
            <w:noProof/>
          </w:rPr>
          <w:t> </w:t>
        </w:r>
        <w:r w:rsidR="006B2A04" w:rsidRPr="00091EBE">
          <w:rPr>
            <w:rStyle w:val="Hypertextovprepojenie"/>
            <w:noProof/>
          </w:rPr>
          <w:t>vyhodnocovanie ponúk</w:t>
        </w:r>
        <w:r w:rsidR="006B2A04">
          <w:rPr>
            <w:noProof/>
            <w:webHidden/>
          </w:rPr>
          <w:tab/>
        </w:r>
        <w:r w:rsidR="006B2A04">
          <w:rPr>
            <w:noProof/>
            <w:webHidden/>
          </w:rPr>
          <w:fldChar w:fldCharType="begin"/>
        </w:r>
        <w:r w:rsidR="006B2A04">
          <w:rPr>
            <w:noProof/>
            <w:webHidden/>
          </w:rPr>
          <w:instrText xml:space="preserve"> PAGEREF _Toc27391666 \h </w:instrText>
        </w:r>
        <w:r w:rsidR="006B2A04">
          <w:rPr>
            <w:noProof/>
            <w:webHidden/>
          </w:rPr>
        </w:r>
        <w:r w:rsidR="006B2A04">
          <w:rPr>
            <w:noProof/>
            <w:webHidden/>
          </w:rPr>
          <w:fldChar w:fldCharType="separate"/>
        </w:r>
        <w:r w:rsidR="00D73FB1">
          <w:rPr>
            <w:noProof/>
            <w:webHidden/>
          </w:rPr>
          <w:t>19</w:t>
        </w:r>
        <w:r w:rsidR="006B2A04">
          <w:rPr>
            <w:noProof/>
            <w:webHidden/>
          </w:rPr>
          <w:fldChar w:fldCharType="end"/>
        </w:r>
      </w:hyperlink>
    </w:p>
    <w:p w14:paraId="38B85B89" w14:textId="72292C33" w:rsidR="006B2A04" w:rsidRDefault="00E23098">
      <w:pPr>
        <w:pStyle w:val="Obsah3"/>
        <w:rPr>
          <w:rFonts w:asciiTheme="minorHAnsi" w:eastAsiaTheme="minorEastAsia" w:hAnsiTheme="minorHAnsi" w:cstheme="minorBidi"/>
          <w:i w:val="0"/>
          <w:noProof/>
          <w:lang w:eastAsia="sk-SK"/>
        </w:rPr>
      </w:pPr>
      <w:hyperlink w:anchor="_Toc27391667" w:history="1">
        <w:r w:rsidR="006B2A04" w:rsidRPr="00091EBE">
          <w:rPr>
            <w:rStyle w:val="Hypertextovprepojenie"/>
            <w:noProof/>
          </w:rPr>
          <w:t>25</w:t>
        </w:r>
        <w:r w:rsidR="006B2A04">
          <w:rPr>
            <w:rFonts w:asciiTheme="minorHAnsi" w:eastAsiaTheme="minorEastAsia" w:hAnsiTheme="minorHAnsi" w:cstheme="minorBidi"/>
            <w:i w:val="0"/>
            <w:noProof/>
            <w:lang w:eastAsia="sk-SK"/>
          </w:rPr>
          <w:tab/>
        </w:r>
        <w:r w:rsidR="006B2A04" w:rsidRPr="00091EBE">
          <w:rPr>
            <w:rStyle w:val="Hypertextovprepojenie"/>
            <w:noProof/>
          </w:rPr>
          <w:t>Dôvernosť procesu verejného obstarávania</w:t>
        </w:r>
        <w:r w:rsidR="006B2A04">
          <w:rPr>
            <w:noProof/>
            <w:webHidden/>
          </w:rPr>
          <w:tab/>
        </w:r>
        <w:r w:rsidR="006B2A04">
          <w:rPr>
            <w:noProof/>
            <w:webHidden/>
          </w:rPr>
          <w:fldChar w:fldCharType="begin"/>
        </w:r>
        <w:r w:rsidR="006B2A04">
          <w:rPr>
            <w:noProof/>
            <w:webHidden/>
          </w:rPr>
          <w:instrText xml:space="preserve"> PAGEREF _Toc27391667 \h </w:instrText>
        </w:r>
        <w:r w:rsidR="006B2A04">
          <w:rPr>
            <w:noProof/>
            <w:webHidden/>
          </w:rPr>
        </w:r>
        <w:r w:rsidR="006B2A04">
          <w:rPr>
            <w:noProof/>
            <w:webHidden/>
          </w:rPr>
          <w:fldChar w:fldCharType="separate"/>
        </w:r>
        <w:r w:rsidR="00D73FB1">
          <w:rPr>
            <w:noProof/>
            <w:webHidden/>
          </w:rPr>
          <w:t>21</w:t>
        </w:r>
        <w:r w:rsidR="006B2A04">
          <w:rPr>
            <w:noProof/>
            <w:webHidden/>
          </w:rPr>
          <w:fldChar w:fldCharType="end"/>
        </w:r>
      </w:hyperlink>
    </w:p>
    <w:p w14:paraId="139C60E0" w14:textId="5C781B16" w:rsidR="006B2A04" w:rsidRDefault="00E23098">
      <w:pPr>
        <w:pStyle w:val="Obsah2"/>
        <w:rPr>
          <w:rFonts w:asciiTheme="minorHAnsi" w:eastAsiaTheme="minorEastAsia" w:hAnsiTheme="minorHAnsi" w:cstheme="minorBidi"/>
          <w:szCs w:val="22"/>
          <w:lang w:eastAsia="sk-SK"/>
        </w:rPr>
      </w:pPr>
      <w:hyperlink w:anchor="_Toc27391668" w:history="1">
        <w:r w:rsidR="006B2A04" w:rsidRPr="00091EBE">
          <w:rPr>
            <w:rStyle w:val="Hypertextovprepojenie"/>
          </w:rPr>
          <w:t>ODDIEL VI. Prijatie ponuky a</w:t>
        </w:r>
        <w:r w:rsidR="006B2A04" w:rsidRPr="00091EBE">
          <w:rPr>
            <w:rStyle w:val="Hypertextovprepojenie"/>
            <w:rFonts w:ascii="Calibri" w:hAnsi="Calibri" w:cs="Calibri"/>
          </w:rPr>
          <w:t> </w:t>
        </w:r>
        <w:r w:rsidR="006B2A04" w:rsidRPr="00091EBE">
          <w:rPr>
            <w:rStyle w:val="Hypertextovprepojenie"/>
          </w:rPr>
          <w:t>uzavretie zmluvy</w:t>
        </w:r>
        <w:r w:rsidR="006B2A04">
          <w:rPr>
            <w:webHidden/>
          </w:rPr>
          <w:tab/>
        </w:r>
        <w:r w:rsidR="006B2A04">
          <w:rPr>
            <w:webHidden/>
          </w:rPr>
          <w:fldChar w:fldCharType="begin"/>
        </w:r>
        <w:r w:rsidR="006B2A04">
          <w:rPr>
            <w:webHidden/>
          </w:rPr>
          <w:instrText xml:space="preserve"> PAGEREF _Toc27391668 \h </w:instrText>
        </w:r>
        <w:r w:rsidR="006B2A04">
          <w:rPr>
            <w:webHidden/>
          </w:rPr>
        </w:r>
        <w:r w:rsidR="006B2A04">
          <w:rPr>
            <w:webHidden/>
          </w:rPr>
          <w:fldChar w:fldCharType="separate"/>
        </w:r>
        <w:r w:rsidR="00D73FB1">
          <w:rPr>
            <w:webHidden/>
          </w:rPr>
          <w:t>21</w:t>
        </w:r>
        <w:r w:rsidR="006B2A04">
          <w:rPr>
            <w:webHidden/>
          </w:rPr>
          <w:fldChar w:fldCharType="end"/>
        </w:r>
      </w:hyperlink>
    </w:p>
    <w:p w14:paraId="713D3D80" w14:textId="3FF84A3C" w:rsidR="006B2A04" w:rsidRDefault="00E23098">
      <w:pPr>
        <w:pStyle w:val="Obsah3"/>
        <w:rPr>
          <w:rFonts w:asciiTheme="minorHAnsi" w:eastAsiaTheme="minorEastAsia" w:hAnsiTheme="minorHAnsi" w:cstheme="minorBidi"/>
          <w:i w:val="0"/>
          <w:noProof/>
          <w:lang w:eastAsia="sk-SK"/>
        </w:rPr>
      </w:pPr>
      <w:hyperlink w:anchor="_Toc27391669" w:history="1">
        <w:r w:rsidR="006B2A04" w:rsidRPr="00091EBE">
          <w:rPr>
            <w:rStyle w:val="Hypertextovprepojenie"/>
            <w:noProof/>
          </w:rPr>
          <w:t>26</w:t>
        </w:r>
        <w:r w:rsidR="006B2A04">
          <w:rPr>
            <w:rFonts w:asciiTheme="minorHAnsi" w:eastAsiaTheme="minorEastAsia" w:hAnsiTheme="minorHAnsi" w:cstheme="minorBidi"/>
            <w:i w:val="0"/>
            <w:noProof/>
            <w:lang w:eastAsia="sk-SK"/>
          </w:rPr>
          <w:tab/>
        </w:r>
        <w:r w:rsidR="006B2A04" w:rsidRPr="00091EBE">
          <w:rPr>
            <w:rStyle w:val="Hypertextovprepojenie"/>
            <w:noProof/>
          </w:rPr>
          <w:t>Vyhodnotenie splnenia podmienok účasti úspešného uchádzača a informácia o</w:t>
        </w:r>
        <w:r w:rsidR="006B2A04" w:rsidRPr="00091EBE">
          <w:rPr>
            <w:rStyle w:val="Hypertextovprepojenie"/>
            <w:rFonts w:cs="Calibri"/>
            <w:noProof/>
          </w:rPr>
          <w:t> </w:t>
        </w:r>
        <w:r w:rsidR="006B2A04" w:rsidRPr="00091EBE">
          <w:rPr>
            <w:rStyle w:val="Hypertextovprepojenie"/>
            <w:noProof/>
          </w:rPr>
          <w:t>výsledku hodnotenia ponúk</w:t>
        </w:r>
        <w:r w:rsidR="006B2A04">
          <w:rPr>
            <w:noProof/>
            <w:webHidden/>
          </w:rPr>
          <w:tab/>
        </w:r>
        <w:r w:rsidR="006B2A04">
          <w:rPr>
            <w:noProof/>
            <w:webHidden/>
          </w:rPr>
          <w:fldChar w:fldCharType="begin"/>
        </w:r>
        <w:r w:rsidR="006B2A04">
          <w:rPr>
            <w:noProof/>
            <w:webHidden/>
          </w:rPr>
          <w:instrText xml:space="preserve"> PAGEREF _Toc27391669 \h </w:instrText>
        </w:r>
        <w:r w:rsidR="006B2A04">
          <w:rPr>
            <w:noProof/>
            <w:webHidden/>
          </w:rPr>
        </w:r>
        <w:r w:rsidR="006B2A04">
          <w:rPr>
            <w:noProof/>
            <w:webHidden/>
          </w:rPr>
          <w:fldChar w:fldCharType="separate"/>
        </w:r>
        <w:r w:rsidR="00D73FB1">
          <w:rPr>
            <w:noProof/>
            <w:webHidden/>
          </w:rPr>
          <w:t>21</w:t>
        </w:r>
        <w:r w:rsidR="006B2A04">
          <w:rPr>
            <w:noProof/>
            <w:webHidden/>
          </w:rPr>
          <w:fldChar w:fldCharType="end"/>
        </w:r>
      </w:hyperlink>
    </w:p>
    <w:p w14:paraId="556D4651" w14:textId="6C5C2D5D" w:rsidR="006B2A04" w:rsidRDefault="00E23098">
      <w:pPr>
        <w:pStyle w:val="Obsah3"/>
        <w:rPr>
          <w:rFonts w:asciiTheme="minorHAnsi" w:eastAsiaTheme="minorEastAsia" w:hAnsiTheme="minorHAnsi" w:cstheme="minorBidi"/>
          <w:i w:val="0"/>
          <w:noProof/>
          <w:lang w:eastAsia="sk-SK"/>
        </w:rPr>
      </w:pPr>
      <w:hyperlink w:anchor="_Toc27391670" w:history="1">
        <w:r w:rsidR="006B2A04" w:rsidRPr="00091EBE">
          <w:rPr>
            <w:rStyle w:val="Hypertextovprepojenie"/>
            <w:noProof/>
          </w:rPr>
          <w:t>27</w:t>
        </w:r>
        <w:r w:rsidR="006B2A04">
          <w:rPr>
            <w:rFonts w:asciiTheme="minorHAnsi" w:eastAsiaTheme="minorEastAsia" w:hAnsiTheme="minorHAnsi" w:cstheme="minorBidi"/>
            <w:i w:val="0"/>
            <w:noProof/>
            <w:lang w:eastAsia="sk-SK"/>
          </w:rPr>
          <w:tab/>
        </w:r>
        <w:r w:rsidR="006B2A04" w:rsidRPr="00091EBE">
          <w:rPr>
            <w:rStyle w:val="Hypertextovprepojenie"/>
            <w:noProof/>
          </w:rPr>
          <w:t>Uzavretie zmluvy</w:t>
        </w:r>
        <w:r w:rsidR="006B2A04">
          <w:rPr>
            <w:noProof/>
            <w:webHidden/>
          </w:rPr>
          <w:tab/>
        </w:r>
        <w:r w:rsidR="006B2A04">
          <w:rPr>
            <w:noProof/>
            <w:webHidden/>
          </w:rPr>
          <w:fldChar w:fldCharType="begin"/>
        </w:r>
        <w:r w:rsidR="006B2A04">
          <w:rPr>
            <w:noProof/>
            <w:webHidden/>
          </w:rPr>
          <w:instrText xml:space="preserve"> PAGEREF _Toc27391670 \h </w:instrText>
        </w:r>
        <w:r w:rsidR="006B2A04">
          <w:rPr>
            <w:noProof/>
            <w:webHidden/>
          </w:rPr>
        </w:r>
        <w:r w:rsidR="006B2A04">
          <w:rPr>
            <w:noProof/>
            <w:webHidden/>
          </w:rPr>
          <w:fldChar w:fldCharType="separate"/>
        </w:r>
        <w:r w:rsidR="00D73FB1">
          <w:rPr>
            <w:noProof/>
            <w:webHidden/>
          </w:rPr>
          <w:t>22</w:t>
        </w:r>
        <w:r w:rsidR="006B2A04">
          <w:rPr>
            <w:noProof/>
            <w:webHidden/>
          </w:rPr>
          <w:fldChar w:fldCharType="end"/>
        </w:r>
      </w:hyperlink>
    </w:p>
    <w:p w14:paraId="5C2F8424" w14:textId="232B7BD7" w:rsidR="006B2A04" w:rsidRDefault="00E23098">
      <w:pPr>
        <w:pStyle w:val="Obsah1"/>
        <w:rPr>
          <w:rFonts w:asciiTheme="minorHAnsi" w:eastAsiaTheme="minorEastAsia" w:hAnsiTheme="minorHAnsi" w:cstheme="minorBidi"/>
          <w:b w:val="0"/>
          <w:color w:val="auto"/>
          <w:sz w:val="22"/>
          <w:szCs w:val="22"/>
        </w:rPr>
      </w:pPr>
      <w:hyperlink w:anchor="_Toc27391671" w:history="1">
        <w:r w:rsidR="006B2A04" w:rsidRPr="00091EBE">
          <w:rPr>
            <w:rStyle w:val="Hypertextovprepojenie"/>
          </w:rPr>
          <w:t>ČASŤ B. Opis predmetu zákazky</w:t>
        </w:r>
        <w:r w:rsidR="006B2A04">
          <w:rPr>
            <w:webHidden/>
          </w:rPr>
          <w:tab/>
        </w:r>
        <w:r w:rsidR="006B2A04">
          <w:rPr>
            <w:webHidden/>
          </w:rPr>
          <w:fldChar w:fldCharType="begin"/>
        </w:r>
        <w:r w:rsidR="006B2A04">
          <w:rPr>
            <w:webHidden/>
          </w:rPr>
          <w:instrText xml:space="preserve"> PAGEREF _Toc27391671 \h </w:instrText>
        </w:r>
        <w:r w:rsidR="006B2A04">
          <w:rPr>
            <w:webHidden/>
          </w:rPr>
        </w:r>
        <w:r w:rsidR="006B2A04">
          <w:rPr>
            <w:webHidden/>
          </w:rPr>
          <w:fldChar w:fldCharType="separate"/>
        </w:r>
        <w:r w:rsidR="00D73FB1">
          <w:rPr>
            <w:webHidden/>
          </w:rPr>
          <w:t>24</w:t>
        </w:r>
        <w:r w:rsidR="006B2A04">
          <w:rPr>
            <w:webHidden/>
          </w:rPr>
          <w:fldChar w:fldCharType="end"/>
        </w:r>
      </w:hyperlink>
    </w:p>
    <w:p w14:paraId="25ED3671" w14:textId="25680857" w:rsidR="006B2A04" w:rsidRDefault="00E23098">
      <w:pPr>
        <w:pStyle w:val="Obsah2"/>
        <w:rPr>
          <w:rFonts w:asciiTheme="minorHAnsi" w:eastAsiaTheme="minorEastAsia" w:hAnsiTheme="minorHAnsi" w:cstheme="minorBidi"/>
          <w:szCs w:val="22"/>
          <w:lang w:eastAsia="sk-SK"/>
        </w:rPr>
      </w:pPr>
      <w:hyperlink w:anchor="_Toc27391672" w:history="1">
        <w:r w:rsidR="006B2A04" w:rsidRPr="00091EBE">
          <w:rPr>
            <w:rStyle w:val="Hypertextovprepojenie"/>
            <w:b/>
          </w:rPr>
          <w:t>ODDIEL I. Osobitné podmienky pre všetky položky tvoriace jednotlivé Časti predmetu zákazky</w:t>
        </w:r>
        <w:r w:rsidR="006B2A04">
          <w:rPr>
            <w:webHidden/>
          </w:rPr>
          <w:tab/>
        </w:r>
        <w:r w:rsidR="006B2A04">
          <w:rPr>
            <w:webHidden/>
          </w:rPr>
          <w:fldChar w:fldCharType="begin"/>
        </w:r>
        <w:r w:rsidR="006B2A04">
          <w:rPr>
            <w:webHidden/>
          </w:rPr>
          <w:instrText xml:space="preserve"> PAGEREF _Toc27391672 \h </w:instrText>
        </w:r>
        <w:r w:rsidR="006B2A04">
          <w:rPr>
            <w:webHidden/>
          </w:rPr>
        </w:r>
        <w:r w:rsidR="006B2A04">
          <w:rPr>
            <w:webHidden/>
          </w:rPr>
          <w:fldChar w:fldCharType="separate"/>
        </w:r>
        <w:r w:rsidR="00D73FB1">
          <w:rPr>
            <w:webHidden/>
          </w:rPr>
          <w:t>24</w:t>
        </w:r>
        <w:r w:rsidR="006B2A04">
          <w:rPr>
            <w:webHidden/>
          </w:rPr>
          <w:fldChar w:fldCharType="end"/>
        </w:r>
      </w:hyperlink>
    </w:p>
    <w:p w14:paraId="184E4CF8" w14:textId="6D4CA2EC" w:rsidR="006B2A04" w:rsidRDefault="00E23098">
      <w:pPr>
        <w:pStyle w:val="Obsah2"/>
        <w:rPr>
          <w:rFonts w:asciiTheme="minorHAnsi" w:eastAsiaTheme="minorEastAsia" w:hAnsiTheme="minorHAnsi" w:cstheme="minorBidi"/>
          <w:szCs w:val="22"/>
          <w:lang w:eastAsia="sk-SK"/>
        </w:rPr>
      </w:pPr>
      <w:hyperlink w:anchor="_Toc27391673" w:history="1">
        <w:r w:rsidR="006B2A04" w:rsidRPr="00091EBE">
          <w:rPr>
            <w:rStyle w:val="Hypertextovprepojenie"/>
            <w:b/>
          </w:rPr>
          <w:t>Časť I. predmetu zákazky</w:t>
        </w:r>
        <w:r w:rsidR="006B2A04">
          <w:rPr>
            <w:webHidden/>
          </w:rPr>
          <w:tab/>
        </w:r>
        <w:r w:rsidR="006B2A04">
          <w:rPr>
            <w:webHidden/>
          </w:rPr>
          <w:fldChar w:fldCharType="begin"/>
        </w:r>
        <w:r w:rsidR="006B2A04">
          <w:rPr>
            <w:webHidden/>
          </w:rPr>
          <w:instrText xml:space="preserve"> PAGEREF _Toc27391673 \h </w:instrText>
        </w:r>
        <w:r w:rsidR="006B2A04">
          <w:rPr>
            <w:webHidden/>
          </w:rPr>
        </w:r>
        <w:r w:rsidR="006B2A04">
          <w:rPr>
            <w:webHidden/>
          </w:rPr>
          <w:fldChar w:fldCharType="separate"/>
        </w:r>
        <w:r w:rsidR="00D73FB1">
          <w:rPr>
            <w:webHidden/>
          </w:rPr>
          <w:t>24</w:t>
        </w:r>
        <w:r w:rsidR="006B2A04">
          <w:rPr>
            <w:webHidden/>
          </w:rPr>
          <w:fldChar w:fldCharType="end"/>
        </w:r>
      </w:hyperlink>
    </w:p>
    <w:p w14:paraId="0EEB7740" w14:textId="6C0267C2" w:rsidR="006B2A04" w:rsidRDefault="00E23098">
      <w:pPr>
        <w:pStyle w:val="Obsah3"/>
        <w:rPr>
          <w:rFonts w:asciiTheme="minorHAnsi" w:eastAsiaTheme="minorEastAsia" w:hAnsiTheme="minorHAnsi" w:cstheme="minorBidi"/>
          <w:i w:val="0"/>
          <w:noProof/>
          <w:lang w:eastAsia="sk-SK"/>
        </w:rPr>
      </w:pPr>
      <w:hyperlink w:anchor="_Toc27391674" w:history="1">
        <w:r w:rsidR="006B2A04" w:rsidRPr="00091EBE">
          <w:rPr>
            <w:rStyle w:val="Hypertextovprepojenie"/>
            <w:noProof/>
          </w:rPr>
          <w:t>1</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1 - USG prístroj vyššej triedy celotelový</w:t>
        </w:r>
        <w:r w:rsidR="006B2A04">
          <w:rPr>
            <w:noProof/>
            <w:webHidden/>
          </w:rPr>
          <w:tab/>
        </w:r>
        <w:r w:rsidR="006B2A04">
          <w:rPr>
            <w:noProof/>
            <w:webHidden/>
          </w:rPr>
          <w:fldChar w:fldCharType="begin"/>
        </w:r>
        <w:r w:rsidR="006B2A04">
          <w:rPr>
            <w:noProof/>
            <w:webHidden/>
          </w:rPr>
          <w:instrText xml:space="preserve"> PAGEREF _Toc27391674 \h </w:instrText>
        </w:r>
        <w:r w:rsidR="006B2A04">
          <w:rPr>
            <w:noProof/>
            <w:webHidden/>
          </w:rPr>
        </w:r>
        <w:r w:rsidR="006B2A04">
          <w:rPr>
            <w:noProof/>
            <w:webHidden/>
          </w:rPr>
          <w:fldChar w:fldCharType="separate"/>
        </w:r>
        <w:r w:rsidR="00D73FB1">
          <w:rPr>
            <w:noProof/>
            <w:webHidden/>
          </w:rPr>
          <w:t>24</w:t>
        </w:r>
        <w:r w:rsidR="006B2A04">
          <w:rPr>
            <w:noProof/>
            <w:webHidden/>
          </w:rPr>
          <w:fldChar w:fldCharType="end"/>
        </w:r>
      </w:hyperlink>
    </w:p>
    <w:p w14:paraId="7A4A8BB7" w14:textId="21F89157" w:rsidR="006B2A04" w:rsidRDefault="00E23098">
      <w:pPr>
        <w:pStyle w:val="Obsah2"/>
        <w:rPr>
          <w:rFonts w:asciiTheme="minorHAnsi" w:eastAsiaTheme="minorEastAsia" w:hAnsiTheme="minorHAnsi" w:cstheme="minorBidi"/>
          <w:szCs w:val="22"/>
          <w:lang w:eastAsia="sk-SK"/>
        </w:rPr>
      </w:pPr>
      <w:hyperlink w:anchor="_Toc27391675" w:history="1">
        <w:r w:rsidR="006B2A04" w:rsidRPr="00091EBE">
          <w:rPr>
            <w:rStyle w:val="Hypertextovprepojenie"/>
            <w:b/>
          </w:rPr>
          <w:t>Časť II. predmetu zákazky</w:t>
        </w:r>
        <w:r w:rsidR="006B2A04">
          <w:rPr>
            <w:webHidden/>
          </w:rPr>
          <w:tab/>
        </w:r>
        <w:r w:rsidR="006B2A04">
          <w:rPr>
            <w:webHidden/>
          </w:rPr>
          <w:fldChar w:fldCharType="begin"/>
        </w:r>
        <w:r w:rsidR="006B2A04">
          <w:rPr>
            <w:webHidden/>
          </w:rPr>
          <w:instrText xml:space="preserve"> PAGEREF _Toc27391675 \h </w:instrText>
        </w:r>
        <w:r w:rsidR="006B2A04">
          <w:rPr>
            <w:webHidden/>
          </w:rPr>
        </w:r>
        <w:r w:rsidR="006B2A04">
          <w:rPr>
            <w:webHidden/>
          </w:rPr>
          <w:fldChar w:fldCharType="separate"/>
        </w:r>
        <w:r w:rsidR="00D73FB1">
          <w:rPr>
            <w:webHidden/>
          </w:rPr>
          <w:t>26</w:t>
        </w:r>
        <w:r w:rsidR="006B2A04">
          <w:rPr>
            <w:webHidden/>
          </w:rPr>
          <w:fldChar w:fldCharType="end"/>
        </w:r>
      </w:hyperlink>
    </w:p>
    <w:p w14:paraId="18DEF7E6" w14:textId="2793EC6D" w:rsidR="006B2A04" w:rsidRDefault="00E23098">
      <w:pPr>
        <w:pStyle w:val="Obsah3"/>
        <w:rPr>
          <w:rFonts w:asciiTheme="minorHAnsi" w:eastAsiaTheme="minorEastAsia" w:hAnsiTheme="minorHAnsi" w:cstheme="minorBidi"/>
          <w:i w:val="0"/>
          <w:noProof/>
          <w:lang w:eastAsia="sk-SK"/>
        </w:rPr>
      </w:pPr>
      <w:hyperlink w:anchor="_Toc27391676" w:history="1">
        <w:r w:rsidR="006B2A04" w:rsidRPr="00091EBE">
          <w:rPr>
            <w:rStyle w:val="Hypertextovprepojenie"/>
            <w:noProof/>
          </w:rPr>
          <w:t>2</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1 - USG prístroj s adekvátnymi sondami</w:t>
        </w:r>
        <w:r w:rsidR="006B2A04">
          <w:rPr>
            <w:noProof/>
            <w:webHidden/>
          </w:rPr>
          <w:tab/>
        </w:r>
        <w:r w:rsidR="006B2A04">
          <w:rPr>
            <w:noProof/>
            <w:webHidden/>
          </w:rPr>
          <w:fldChar w:fldCharType="begin"/>
        </w:r>
        <w:r w:rsidR="006B2A04">
          <w:rPr>
            <w:noProof/>
            <w:webHidden/>
          </w:rPr>
          <w:instrText xml:space="preserve"> PAGEREF _Toc27391676 \h </w:instrText>
        </w:r>
        <w:r w:rsidR="006B2A04">
          <w:rPr>
            <w:noProof/>
            <w:webHidden/>
          </w:rPr>
        </w:r>
        <w:r w:rsidR="006B2A04">
          <w:rPr>
            <w:noProof/>
            <w:webHidden/>
          </w:rPr>
          <w:fldChar w:fldCharType="separate"/>
        </w:r>
        <w:r w:rsidR="00D73FB1">
          <w:rPr>
            <w:noProof/>
            <w:webHidden/>
          </w:rPr>
          <w:t>26</w:t>
        </w:r>
        <w:r w:rsidR="006B2A04">
          <w:rPr>
            <w:noProof/>
            <w:webHidden/>
          </w:rPr>
          <w:fldChar w:fldCharType="end"/>
        </w:r>
      </w:hyperlink>
    </w:p>
    <w:p w14:paraId="3CD8F551" w14:textId="246B6C5F" w:rsidR="006B2A04" w:rsidRDefault="00E23098">
      <w:pPr>
        <w:pStyle w:val="Obsah2"/>
        <w:rPr>
          <w:rFonts w:asciiTheme="minorHAnsi" w:eastAsiaTheme="minorEastAsia" w:hAnsiTheme="minorHAnsi" w:cstheme="minorBidi"/>
          <w:szCs w:val="22"/>
          <w:lang w:eastAsia="sk-SK"/>
        </w:rPr>
      </w:pPr>
      <w:hyperlink w:anchor="_Toc27391677" w:history="1">
        <w:r w:rsidR="006B2A04" w:rsidRPr="00091EBE">
          <w:rPr>
            <w:rStyle w:val="Hypertextovprepojenie"/>
            <w:b/>
          </w:rPr>
          <w:t>Časť III. predmetu zákazky</w:t>
        </w:r>
        <w:r w:rsidR="006B2A04">
          <w:rPr>
            <w:webHidden/>
          </w:rPr>
          <w:tab/>
        </w:r>
        <w:r w:rsidR="006B2A04">
          <w:rPr>
            <w:webHidden/>
          </w:rPr>
          <w:fldChar w:fldCharType="begin"/>
        </w:r>
        <w:r w:rsidR="006B2A04">
          <w:rPr>
            <w:webHidden/>
          </w:rPr>
          <w:instrText xml:space="preserve"> PAGEREF _Toc27391677 \h </w:instrText>
        </w:r>
        <w:r w:rsidR="006B2A04">
          <w:rPr>
            <w:webHidden/>
          </w:rPr>
        </w:r>
        <w:r w:rsidR="006B2A04">
          <w:rPr>
            <w:webHidden/>
          </w:rPr>
          <w:fldChar w:fldCharType="separate"/>
        </w:r>
        <w:r w:rsidR="00D73FB1">
          <w:rPr>
            <w:webHidden/>
          </w:rPr>
          <w:t>28</w:t>
        </w:r>
        <w:r w:rsidR="006B2A04">
          <w:rPr>
            <w:webHidden/>
          </w:rPr>
          <w:fldChar w:fldCharType="end"/>
        </w:r>
      </w:hyperlink>
    </w:p>
    <w:p w14:paraId="6A47F831" w14:textId="730726D9" w:rsidR="006B2A04" w:rsidRDefault="00E23098">
      <w:pPr>
        <w:pStyle w:val="Obsah3"/>
        <w:rPr>
          <w:rFonts w:asciiTheme="minorHAnsi" w:eastAsiaTheme="minorEastAsia" w:hAnsiTheme="minorHAnsi" w:cstheme="minorBidi"/>
          <w:i w:val="0"/>
          <w:noProof/>
          <w:lang w:eastAsia="sk-SK"/>
        </w:rPr>
      </w:pPr>
      <w:hyperlink w:anchor="_Toc27391678" w:history="1">
        <w:r w:rsidR="006B2A04" w:rsidRPr="00091EBE">
          <w:rPr>
            <w:rStyle w:val="Hypertextovprepojenie"/>
            <w:noProof/>
          </w:rPr>
          <w:t>3</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1 - Plne digitálny ultrazvukový diagnostický systém vyššej kategórie</w:t>
        </w:r>
        <w:r w:rsidR="006B2A04">
          <w:rPr>
            <w:noProof/>
            <w:webHidden/>
          </w:rPr>
          <w:tab/>
        </w:r>
        <w:r w:rsidR="006B2A04">
          <w:rPr>
            <w:noProof/>
            <w:webHidden/>
          </w:rPr>
          <w:fldChar w:fldCharType="begin"/>
        </w:r>
        <w:r w:rsidR="006B2A04">
          <w:rPr>
            <w:noProof/>
            <w:webHidden/>
          </w:rPr>
          <w:instrText xml:space="preserve"> PAGEREF _Toc27391678 \h </w:instrText>
        </w:r>
        <w:r w:rsidR="006B2A04">
          <w:rPr>
            <w:noProof/>
            <w:webHidden/>
          </w:rPr>
        </w:r>
        <w:r w:rsidR="006B2A04">
          <w:rPr>
            <w:noProof/>
            <w:webHidden/>
          </w:rPr>
          <w:fldChar w:fldCharType="separate"/>
        </w:r>
        <w:r w:rsidR="00D73FB1">
          <w:rPr>
            <w:noProof/>
            <w:webHidden/>
          </w:rPr>
          <w:t>28</w:t>
        </w:r>
        <w:r w:rsidR="006B2A04">
          <w:rPr>
            <w:noProof/>
            <w:webHidden/>
          </w:rPr>
          <w:fldChar w:fldCharType="end"/>
        </w:r>
      </w:hyperlink>
    </w:p>
    <w:p w14:paraId="660972D9" w14:textId="2E1D10B9" w:rsidR="006B2A04" w:rsidRDefault="00E23098">
      <w:pPr>
        <w:pStyle w:val="Obsah2"/>
        <w:rPr>
          <w:rFonts w:asciiTheme="minorHAnsi" w:eastAsiaTheme="minorEastAsia" w:hAnsiTheme="minorHAnsi" w:cstheme="minorBidi"/>
          <w:szCs w:val="22"/>
          <w:lang w:eastAsia="sk-SK"/>
        </w:rPr>
      </w:pPr>
      <w:hyperlink w:anchor="_Toc27391679" w:history="1">
        <w:r w:rsidR="006B2A04" w:rsidRPr="00091EBE">
          <w:rPr>
            <w:rStyle w:val="Hypertextovprepojenie"/>
            <w:b/>
          </w:rPr>
          <w:t>Časť IV. predmetu zákazky</w:t>
        </w:r>
        <w:r w:rsidR="006B2A04">
          <w:rPr>
            <w:webHidden/>
          </w:rPr>
          <w:tab/>
        </w:r>
        <w:r w:rsidR="006B2A04">
          <w:rPr>
            <w:webHidden/>
          </w:rPr>
          <w:fldChar w:fldCharType="begin"/>
        </w:r>
        <w:r w:rsidR="006B2A04">
          <w:rPr>
            <w:webHidden/>
          </w:rPr>
          <w:instrText xml:space="preserve"> PAGEREF _Toc27391679 \h </w:instrText>
        </w:r>
        <w:r w:rsidR="006B2A04">
          <w:rPr>
            <w:webHidden/>
          </w:rPr>
        </w:r>
        <w:r w:rsidR="006B2A04">
          <w:rPr>
            <w:webHidden/>
          </w:rPr>
          <w:fldChar w:fldCharType="separate"/>
        </w:r>
        <w:r w:rsidR="00D73FB1">
          <w:rPr>
            <w:webHidden/>
          </w:rPr>
          <w:t>30</w:t>
        </w:r>
        <w:r w:rsidR="006B2A04">
          <w:rPr>
            <w:webHidden/>
          </w:rPr>
          <w:fldChar w:fldCharType="end"/>
        </w:r>
      </w:hyperlink>
    </w:p>
    <w:p w14:paraId="1387E320" w14:textId="18CF4E91" w:rsidR="006B2A04" w:rsidRDefault="00E23098">
      <w:pPr>
        <w:pStyle w:val="Obsah3"/>
        <w:rPr>
          <w:rFonts w:asciiTheme="minorHAnsi" w:eastAsiaTheme="minorEastAsia" w:hAnsiTheme="minorHAnsi" w:cstheme="minorBidi"/>
          <w:i w:val="0"/>
          <w:noProof/>
          <w:lang w:eastAsia="sk-SK"/>
        </w:rPr>
      </w:pPr>
      <w:hyperlink w:anchor="_Toc27391680" w:history="1">
        <w:r w:rsidR="006B2A04" w:rsidRPr="00091EBE">
          <w:rPr>
            <w:rStyle w:val="Hypertextovprepojenie"/>
            <w:rFonts w:cs="Arial"/>
            <w:bCs/>
            <w:noProof/>
          </w:rPr>
          <w:t>4</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1 - USG prístroj</w:t>
        </w:r>
        <w:r w:rsidR="006B2A04">
          <w:rPr>
            <w:noProof/>
            <w:webHidden/>
          </w:rPr>
          <w:tab/>
        </w:r>
        <w:r w:rsidR="006B2A04">
          <w:rPr>
            <w:noProof/>
            <w:webHidden/>
          </w:rPr>
          <w:fldChar w:fldCharType="begin"/>
        </w:r>
        <w:r w:rsidR="006B2A04">
          <w:rPr>
            <w:noProof/>
            <w:webHidden/>
          </w:rPr>
          <w:instrText xml:space="preserve"> PAGEREF _Toc27391680 \h </w:instrText>
        </w:r>
        <w:r w:rsidR="006B2A04">
          <w:rPr>
            <w:noProof/>
            <w:webHidden/>
          </w:rPr>
        </w:r>
        <w:r w:rsidR="006B2A04">
          <w:rPr>
            <w:noProof/>
            <w:webHidden/>
          </w:rPr>
          <w:fldChar w:fldCharType="separate"/>
        </w:r>
        <w:r w:rsidR="00D73FB1">
          <w:rPr>
            <w:noProof/>
            <w:webHidden/>
          </w:rPr>
          <w:t>30</w:t>
        </w:r>
        <w:r w:rsidR="006B2A04">
          <w:rPr>
            <w:noProof/>
            <w:webHidden/>
          </w:rPr>
          <w:fldChar w:fldCharType="end"/>
        </w:r>
      </w:hyperlink>
    </w:p>
    <w:p w14:paraId="5F20F281" w14:textId="4FCF34F9" w:rsidR="006B2A04" w:rsidRDefault="00E23098">
      <w:pPr>
        <w:pStyle w:val="Obsah2"/>
        <w:rPr>
          <w:rFonts w:asciiTheme="minorHAnsi" w:eastAsiaTheme="minorEastAsia" w:hAnsiTheme="minorHAnsi" w:cstheme="minorBidi"/>
          <w:szCs w:val="22"/>
          <w:lang w:eastAsia="sk-SK"/>
        </w:rPr>
      </w:pPr>
      <w:hyperlink w:anchor="_Toc27391681" w:history="1">
        <w:r w:rsidR="006B2A04" w:rsidRPr="00091EBE">
          <w:rPr>
            <w:rStyle w:val="Hypertextovprepojenie"/>
            <w:b/>
          </w:rPr>
          <w:t>Časť V. predmetu zákazky</w:t>
        </w:r>
        <w:r w:rsidR="006B2A04">
          <w:rPr>
            <w:webHidden/>
          </w:rPr>
          <w:tab/>
        </w:r>
        <w:r w:rsidR="006B2A04">
          <w:rPr>
            <w:webHidden/>
          </w:rPr>
          <w:fldChar w:fldCharType="begin"/>
        </w:r>
        <w:r w:rsidR="006B2A04">
          <w:rPr>
            <w:webHidden/>
          </w:rPr>
          <w:instrText xml:space="preserve"> PAGEREF _Toc27391681 \h </w:instrText>
        </w:r>
        <w:r w:rsidR="006B2A04">
          <w:rPr>
            <w:webHidden/>
          </w:rPr>
        </w:r>
        <w:r w:rsidR="006B2A04">
          <w:rPr>
            <w:webHidden/>
          </w:rPr>
          <w:fldChar w:fldCharType="separate"/>
        </w:r>
        <w:r w:rsidR="00D73FB1">
          <w:rPr>
            <w:webHidden/>
          </w:rPr>
          <w:t>32</w:t>
        </w:r>
        <w:r w:rsidR="006B2A04">
          <w:rPr>
            <w:webHidden/>
          </w:rPr>
          <w:fldChar w:fldCharType="end"/>
        </w:r>
      </w:hyperlink>
    </w:p>
    <w:p w14:paraId="0E041B54" w14:textId="5DE0886F" w:rsidR="006B2A04" w:rsidRDefault="00E23098">
      <w:pPr>
        <w:pStyle w:val="Obsah3"/>
        <w:rPr>
          <w:rFonts w:asciiTheme="minorHAnsi" w:eastAsiaTheme="minorEastAsia" w:hAnsiTheme="minorHAnsi" w:cstheme="minorBidi"/>
          <w:i w:val="0"/>
          <w:noProof/>
          <w:lang w:eastAsia="sk-SK"/>
        </w:rPr>
      </w:pPr>
      <w:hyperlink w:anchor="_Toc27391682" w:history="1">
        <w:r w:rsidR="006B2A04" w:rsidRPr="00091EBE">
          <w:rPr>
            <w:rStyle w:val="Hypertextovprepojenie"/>
            <w:rFonts w:cs="Arial"/>
            <w:bCs/>
            <w:noProof/>
          </w:rPr>
          <w:t>5</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1 - USG echokardiograf -prístroj high-end triedy</w:t>
        </w:r>
        <w:r w:rsidR="006B2A04">
          <w:rPr>
            <w:noProof/>
            <w:webHidden/>
          </w:rPr>
          <w:tab/>
        </w:r>
        <w:r w:rsidR="006B2A04">
          <w:rPr>
            <w:noProof/>
            <w:webHidden/>
          </w:rPr>
          <w:fldChar w:fldCharType="begin"/>
        </w:r>
        <w:r w:rsidR="006B2A04">
          <w:rPr>
            <w:noProof/>
            <w:webHidden/>
          </w:rPr>
          <w:instrText xml:space="preserve"> PAGEREF _Toc27391682 \h </w:instrText>
        </w:r>
        <w:r w:rsidR="006B2A04">
          <w:rPr>
            <w:noProof/>
            <w:webHidden/>
          </w:rPr>
        </w:r>
        <w:r w:rsidR="006B2A04">
          <w:rPr>
            <w:noProof/>
            <w:webHidden/>
          </w:rPr>
          <w:fldChar w:fldCharType="separate"/>
        </w:r>
        <w:r w:rsidR="00D73FB1">
          <w:rPr>
            <w:noProof/>
            <w:webHidden/>
          </w:rPr>
          <w:t>32</w:t>
        </w:r>
        <w:r w:rsidR="006B2A04">
          <w:rPr>
            <w:noProof/>
            <w:webHidden/>
          </w:rPr>
          <w:fldChar w:fldCharType="end"/>
        </w:r>
      </w:hyperlink>
    </w:p>
    <w:p w14:paraId="4E991E89" w14:textId="4A7BC78C" w:rsidR="006B2A04" w:rsidRDefault="00E23098">
      <w:pPr>
        <w:pStyle w:val="Obsah2"/>
        <w:rPr>
          <w:rFonts w:asciiTheme="minorHAnsi" w:eastAsiaTheme="minorEastAsia" w:hAnsiTheme="minorHAnsi" w:cstheme="minorBidi"/>
          <w:szCs w:val="22"/>
          <w:lang w:eastAsia="sk-SK"/>
        </w:rPr>
      </w:pPr>
      <w:hyperlink w:anchor="_Toc27391683" w:history="1">
        <w:r w:rsidR="006B2A04" w:rsidRPr="00091EBE">
          <w:rPr>
            <w:rStyle w:val="Hypertextovprepojenie"/>
            <w:b/>
          </w:rPr>
          <w:t>Časť VI. predmetu zákazky</w:t>
        </w:r>
        <w:r w:rsidR="006B2A04">
          <w:rPr>
            <w:webHidden/>
          </w:rPr>
          <w:tab/>
        </w:r>
        <w:r w:rsidR="006B2A04">
          <w:rPr>
            <w:webHidden/>
          </w:rPr>
          <w:fldChar w:fldCharType="begin"/>
        </w:r>
        <w:r w:rsidR="006B2A04">
          <w:rPr>
            <w:webHidden/>
          </w:rPr>
          <w:instrText xml:space="preserve"> PAGEREF _Toc27391683 \h </w:instrText>
        </w:r>
        <w:r w:rsidR="006B2A04">
          <w:rPr>
            <w:webHidden/>
          </w:rPr>
        </w:r>
        <w:r w:rsidR="006B2A04">
          <w:rPr>
            <w:webHidden/>
          </w:rPr>
          <w:fldChar w:fldCharType="separate"/>
        </w:r>
        <w:r w:rsidR="00D73FB1">
          <w:rPr>
            <w:webHidden/>
          </w:rPr>
          <w:t>34</w:t>
        </w:r>
        <w:r w:rsidR="006B2A04">
          <w:rPr>
            <w:webHidden/>
          </w:rPr>
          <w:fldChar w:fldCharType="end"/>
        </w:r>
      </w:hyperlink>
    </w:p>
    <w:p w14:paraId="63355060" w14:textId="4FCAC14E" w:rsidR="006B2A04" w:rsidRDefault="00E23098">
      <w:pPr>
        <w:pStyle w:val="Obsah3"/>
        <w:rPr>
          <w:rFonts w:asciiTheme="minorHAnsi" w:eastAsiaTheme="minorEastAsia" w:hAnsiTheme="minorHAnsi" w:cstheme="minorBidi"/>
          <w:i w:val="0"/>
          <w:noProof/>
          <w:lang w:eastAsia="sk-SK"/>
        </w:rPr>
      </w:pPr>
      <w:hyperlink w:anchor="_Toc27391684" w:history="1">
        <w:r w:rsidR="006B2A04" w:rsidRPr="00091EBE">
          <w:rPr>
            <w:rStyle w:val="Hypertextovprepojenie"/>
            <w:rFonts w:cs="Arial"/>
            <w:bCs/>
            <w:noProof/>
          </w:rPr>
          <w:t>6</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1 - Sonografický prístroj 3D-4D plne digitálny celotelový ultrazvukový prístroj strednej triedy</w:t>
        </w:r>
        <w:r w:rsidR="006B2A04">
          <w:rPr>
            <w:noProof/>
            <w:webHidden/>
          </w:rPr>
          <w:tab/>
        </w:r>
        <w:r w:rsidR="006B2A04">
          <w:rPr>
            <w:noProof/>
            <w:webHidden/>
          </w:rPr>
          <w:fldChar w:fldCharType="begin"/>
        </w:r>
        <w:r w:rsidR="006B2A04">
          <w:rPr>
            <w:noProof/>
            <w:webHidden/>
          </w:rPr>
          <w:instrText xml:space="preserve"> PAGEREF _Toc27391684 \h </w:instrText>
        </w:r>
        <w:r w:rsidR="006B2A04">
          <w:rPr>
            <w:noProof/>
            <w:webHidden/>
          </w:rPr>
        </w:r>
        <w:r w:rsidR="006B2A04">
          <w:rPr>
            <w:noProof/>
            <w:webHidden/>
          </w:rPr>
          <w:fldChar w:fldCharType="separate"/>
        </w:r>
        <w:r w:rsidR="00D73FB1">
          <w:rPr>
            <w:noProof/>
            <w:webHidden/>
          </w:rPr>
          <w:t>34</w:t>
        </w:r>
        <w:r w:rsidR="006B2A04">
          <w:rPr>
            <w:noProof/>
            <w:webHidden/>
          </w:rPr>
          <w:fldChar w:fldCharType="end"/>
        </w:r>
      </w:hyperlink>
    </w:p>
    <w:p w14:paraId="0F594E37" w14:textId="6EA3A9F2" w:rsidR="006B2A04" w:rsidRDefault="00E23098">
      <w:pPr>
        <w:pStyle w:val="Obsah2"/>
        <w:rPr>
          <w:rFonts w:asciiTheme="minorHAnsi" w:eastAsiaTheme="minorEastAsia" w:hAnsiTheme="minorHAnsi" w:cstheme="minorBidi"/>
          <w:szCs w:val="22"/>
          <w:lang w:eastAsia="sk-SK"/>
        </w:rPr>
      </w:pPr>
      <w:hyperlink w:anchor="_Toc27391685" w:history="1">
        <w:r w:rsidR="006B2A04" w:rsidRPr="00091EBE">
          <w:rPr>
            <w:rStyle w:val="Hypertextovprepojenie"/>
          </w:rPr>
          <w:t>Časť VII. predmetu zákazky</w:t>
        </w:r>
        <w:r w:rsidR="006B2A04">
          <w:rPr>
            <w:webHidden/>
          </w:rPr>
          <w:tab/>
        </w:r>
        <w:r w:rsidR="006B2A04">
          <w:rPr>
            <w:webHidden/>
          </w:rPr>
          <w:fldChar w:fldCharType="begin"/>
        </w:r>
        <w:r w:rsidR="006B2A04">
          <w:rPr>
            <w:webHidden/>
          </w:rPr>
          <w:instrText xml:space="preserve"> PAGEREF _Toc27391685 \h </w:instrText>
        </w:r>
        <w:r w:rsidR="006B2A04">
          <w:rPr>
            <w:webHidden/>
          </w:rPr>
        </w:r>
        <w:r w:rsidR="006B2A04">
          <w:rPr>
            <w:webHidden/>
          </w:rPr>
          <w:fldChar w:fldCharType="separate"/>
        </w:r>
        <w:r w:rsidR="00D73FB1">
          <w:rPr>
            <w:webHidden/>
          </w:rPr>
          <w:t>36</w:t>
        </w:r>
        <w:r w:rsidR="006B2A04">
          <w:rPr>
            <w:webHidden/>
          </w:rPr>
          <w:fldChar w:fldCharType="end"/>
        </w:r>
      </w:hyperlink>
    </w:p>
    <w:p w14:paraId="701A5790" w14:textId="143A0252" w:rsidR="006B2A04" w:rsidRDefault="00E23098">
      <w:pPr>
        <w:pStyle w:val="Obsah3"/>
        <w:rPr>
          <w:rFonts w:asciiTheme="minorHAnsi" w:eastAsiaTheme="minorEastAsia" w:hAnsiTheme="minorHAnsi" w:cstheme="minorBidi"/>
          <w:i w:val="0"/>
          <w:noProof/>
          <w:lang w:eastAsia="sk-SK"/>
        </w:rPr>
      </w:pPr>
      <w:hyperlink w:anchor="_Toc27391686" w:history="1">
        <w:r w:rsidR="006B2A04" w:rsidRPr="00091EBE">
          <w:rPr>
            <w:rStyle w:val="Hypertextovprepojenie"/>
            <w:rFonts w:cs="Arial"/>
            <w:bCs/>
            <w:noProof/>
          </w:rPr>
          <w:t>7</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1 - Expektačné elektricky polohovateľné lôžka</w:t>
        </w:r>
        <w:r w:rsidR="006B2A04">
          <w:rPr>
            <w:noProof/>
            <w:webHidden/>
          </w:rPr>
          <w:tab/>
        </w:r>
        <w:r w:rsidR="006B2A04">
          <w:rPr>
            <w:noProof/>
            <w:webHidden/>
          </w:rPr>
          <w:fldChar w:fldCharType="begin"/>
        </w:r>
        <w:r w:rsidR="006B2A04">
          <w:rPr>
            <w:noProof/>
            <w:webHidden/>
          </w:rPr>
          <w:instrText xml:space="preserve"> PAGEREF _Toc27391686 \h </w:instrText>
        </w:r>
        <w:r w:rsidR="006B2A04">
          <w:rPr>
            <w:noProof/>
            <w:webHidden/>
          </w:rPr>
        </w:r>
        <w:r w:rsidR="006B2A04">
          <w:rPr>
            <w:noProof/>
            <w:webHidden/>
          </w:rPr>
          <w:fldChar w:fldCharType="separate"/>
        </w:r>
        <w:r w:rsidR="00D73FB1">
          <w:rPr>
            <w:noProof/>
            <w:webHidden/>
          </w:rPr>
          <w:t>36</w:t>
        </w:r>
        <w:r w:rsidR="006B2A04">
          <w:rPr>
            <w:noProof/>
            <w:webHidden/>
          </w:rPr>
          <w:fldChar w:fldCharType="end"/>
        </w:r>
      </w:hyperlink>
    </w:p>
    <w:p w14:paraId="3D9E295F" w14:textId="5FC0AF34" w:rsidR="006B2A04" w:rsidRDefault="00E23098">
      <w:pPr>
        <w:pStyle w:val="Obsah3"/>
        <w:rPr>
          <w:rFonts w:asciiTheme="minorHAnsi" w:eastAsiaTheme="minorEastAsia" w:hAnsiTheme="minorHAnsi" w:cstheme="minorBidi"/>
          <w:i w:val="0"/>
          <w:noProof/>
          <w:lang w:eastAsia="sk-SK"/>
        </w:rPr>
      </w:pPr>
      <w:hyperlink w:anchor="_Toc27391687" w:history="1">
        <w:r w:rsidR="006B2A04" w:rsidRPr="00091EBE">
          <w:rPr>
            <w:rStyle w:val="Hypertextovprepojenie"/>
            <w:rFonts w:cs="Arial"/>
            <w:bCs/>
            <w:noProof/>
          </w:rPr>
          <w:t>8</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2 - Transportné lôžko pre RTG- traumastretcher -traumatologický</w:t>
        </w:r>
        <w:r w:rsidR="006B2A04">
          <w:rPr>
            <w:noProof/>
            <w:webHidden/>
          </w:rPr>
          <w:tab/>
        </w:r>
        <w:r w:rsidR="006B2A04">
          <w:rPr>
            <w:noProof/>
            <w:webHidden/>
          </w:rPr>
          <w:fldChar w:fldCharType="begin"/>
        </w:r>
        <w:r w:rsidR="006B2A04">
          <w:rPr>
            <w:noProof/>
            <w:webHidden/>
          </w:rPr>
          <w:instrText xml:space="preserve"> PAGEREF _Toc27391687 \h </w:instrText>
        </w:r>
        <w:r w:rsidR="006B2A04">
          <w:rPr>
            <w:noProof/>
            <w:webHidden/>
          </w:rPr>
        </w:r>
        <w:r w:rsidR="006B2A04">
          <w:rPr>
            <w:noProof/>
            <w:webHidden/>
          </w:rPr>
          <w:fldChar w:fldCharType="separate"/>
        </w:r>
        <w:r w:rsidR="00D73FB1">
          <w:rPr>
            <w:noProof/>
            <w:webHidden/>
          </w:rPr>
          <w:t>38</w:t>
        </w:r>
        <w:r w:rsidR="006B2A04">
          <w:rPr>
            <w:noProof/>
            <w:webHidden/>
          </w:rPr>
          <w:fldChar w:fldCharType="end"/>
        </w:r>
      </w:hyperlink>
    </w:p>
    <w:p w14:paraId="77A5F74D" w14:textId="0628C852" w:rsidR="006B2A04" w:rsidRDefault="00E23098">
      <w:pPr>
        <w:pStyle w:val="Obsah3"/>
        <w:rPr>
          <w:rFonts w:asciiTheme="minorHAnsi" w:eastAsiaTheme="minorEastAsia" w:hAnsiTheme="minorHAnsi" w:cstheme="minorBidi"/>
          <w:i w:val="0"/>
          <w:noProof/>
          <w:lang w:eastAsia="sk-SK"/>
        </w:rPr>
      </w:pPr>
      <w:hyperlink w:anchor="_Toc27391688" w:history="1">
        <w:r w:rsidR="006B2A04" w:rsidRPr="00091EBE">
          <w:rPr>
            <w:rStyle w:val="Hypertextovprepojenie"/>
            <w:rFonts w:cs="Arial"/>
            <w:bCs/>
            <w:noProof/>
          </w:rPr>
          <w:t>9</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3 - Transportné lôžko pre RTG- traumastretcher -všeobecný</w:t>
        </w:r>
        <w:r w:rsidR="006B2A04">
          <w:rPr>
            <w:noProof/>
            <w:webHidden/>
          </w:rPr>
          <w:tab/>
        </w:r>
        <w:r w:rsidR="006B2A04">
          <w:rPr>
            <w:noProof/>
            <w:webHidden/>
          </w:rPr>
          <w:fldChar w:fldCharType="begin"/>
        </w:r>
        <w:r w:rsidR="006B2A04">
          <w:rPr>
            <w:noProof/>
            <w:webHidden/>
          </w:rPr>
          <w:instrText xml:space="preserve"> PAGEREF _Toc27391688 \h </w:instrText>
        </w:r>
        <w:r w:rsidR="006B2A04">
          <w:rPr>
            <w:noProof/>
            <w:webHidden/>
          </w:rPr>
        </w:r>
        <w:r w:rsidR="006B2A04">
          <w:rPr>
            <w:noProof/>
            <w:webHidden/>
          </w:rPr>
          <w:fldChar w:fldCharType="separate"/>
        </w:r>
        <w:r w:rsidR="00D73FB1">
          <w:rPr>
            <w:noProof/>
            <w:webHidden/>
          </w:rPr>
          <w:t>39</w:t>
        </w:r>
        <w:r w:rsidR="006B2A04">
          <w:rPr>
            <w:noProof/>
            <w:webHidden/>
          </w:rPr>
          <w:fldChar w:fldCharType="end"/>
        </w:r>
      </w:hyperlink>
    </w:p>
    <w:p w14:paraId="350D445A" w14:textId="519CBC6D" w:rsidR="006B2A04" w:rsidRDefault="00E23098">
      <w:pPr>
        <w:pStyle w:val="Obsah3"/>
        <w:rPr>
          <w:rFonts w:asciiTheme="minorHAnsi" w:eastAsiaTheme="minorEastAsia" w:hAnsiTheme="minorHAnsi" w:cstheme="minorBidi"/>
          <w:i w:val="0"/>
          <w:noProof/>
          <w:lang w:eastAsia="sk-SK"/>
        </w:rPr>
      </w:pPr>
      <w:hyperlink w:anchor="_Toc27391689" w:history="1">
        <w:r w:rsidR="006B2A04" w:rsidRPr="00091EBE">
          <w:rPr>
            <w:rStyle w:val="Hypertextovprepojenie"/>
            <w:rFonts w:cs="Arial"/>
            <w:bCs/>
            <w:noProof/>
          </w:rPr>
          <w:t>10</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4 - Transportné lôžko</w:t>
        </w:r>
        <w:r w:rsidR="006B2A04">
          <w:rPr>
            <w:noProof/>
            <w:webHidden/>
          </w:rPr>
          <w:tab/>
        </w:r>
        <w:r w:rsidR="006B2A04">
          <w:rPr>
            <w:noProof/>
            <w:webHidden/>
          </w:rPr>
          <w:fldChar w:fldCharType="begin"/>
        </w:r>
        <w:r w:rsidR="006B2A04">
          <w:rPr>
            <w:noProof/>
            <w:webHidden/>
          </w:rPr>
          <w:instrText xml:space="preserve"> PAGEREF _Toc27391689 \h </w:instrText>
        </w:r>
        <w:r w:rsidR="006B2A04">
          <w:rPr>
            <w:noProof/>
            <w:webHidden/>
          </w:rPr>
        </w:r>
        <w:r w:rsidR="006B2A04">
          <w:rPr>
            <w:noProof/>
            <w:webHidden/>
          </w:rPr>
          <w:fldChar w:fldCharType="separate"/>
        </w:r>
        <w:r w:rsidR="00D73FB1">
          <w:rPr>
            <w:noProof/>
            <w:webHidden/>
          </w:rPr>
          <w:t>40</w:t>
        </w:r>
        <w:r w:rsidR="006B2A04">
          <w:rPr>
            <w:noProof/>
            <w:webHidden/>
          </w:rPr>
          <w:fldChar w:fldCharType="end"/>
        </w:r>
      </w:hyperlink>
    </w:p>
    <w:p w14:paraId="59040271" w14:textId="5B78A7BC" w:rsidR="006B2A04" w:rsidRDefault="00E23098">
      <w:pPr>
        <w:pStyle w:val="Obsah3"/>
        <w:rPr>
          <w:rFonts w:asciiTheme="minorHAnsi" w:eastAsiaTheme="minorEastAsia" w:hAnsiTheme="minorHAnsi" w:cstheme="minorBidi"/>
          <w:i w:val="0"/>
          <w:noProof/>
          <w:lang w:eastAsia="sk-SK"/>
        </w:rPr>
      </w:pPr>
      <w:hyperlink w:anchor="_Toc27391690" w:history="1">
        <w:r w:rsidR="006B2A04" w:rsidRPr="00091EBE">
          <w:rPr>
            <w:rStyle w:val="Hypertextovprepojenie"/>
            <w:rFonts w:cs="Arial"/>
            <w:bCs/>
            <w:noProof/>
          </w:rPr>
          <w:t>11</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5 - Intenzívne elektricky polohovateľné lôžko</w:t>
        </w:r>
        <w:r w:rsidR="006B2A04">
          <w:rPr>
            <w:noProof/>
            <w:webHidden/>
          </w:rPr>
          <w:tab/>
        </w:r>
        <w:r w:rsidR="006B2A04">
          <w:rPr>
            <w:noProof/>
            <w:webHidden/>
          </w:rPr>
          <w:fldChar w:fldCharType="begin"/>
        </w:r>
        <w:r w:rsidR="006B2A04">
          <w:rPr>
            <w:noProof/>
            <w:webHidden/>
          </w:rPr>
          <w:instrText xml:space="preserve"> PAGEREF _Toc27391690 \h </w:instrText>
        </w:r>
        <w:r w:rsidR="006B2A04">
          <w:rPr>
            <w:noProof/>
            <w:webHidden/>
          </w:rPr>
        </w:r>
        <w:r w:rsidR="006B2A04">
          <w:rPr>
            <w:noProof/>
            <w:webHidden/>
          </w:rPr>
          <w:fldChar w:fldCharType="separate"/>
        </w:r>
        <w:r w:rsidR="00D73FB1">
          <w:rPr>
            <w:noProof/>
            <w:webHidden/>
          </w:rPr>
          <w:t>41</w:t>
        </w:r>
        <w:r w:rsidR="006B2A04">
          <w:rPr>
            <w:noProof/>
            <w:webHidden/>
          </w:rPr>
          <w:fldChar w:fldCharType="end"/>
        </w:r>
      </w:hyperlink>
    </w:p>
    <w:p w14:paraId="09DE896A" w14:textId="0E399983" w:rsidR="006B2A04" w:rsidRDefault="00E23098">
      <w:pPr>
        <w:pStyle w:val="Obsah3"/>
        <w:rPr>
          <w:rFonts w:asciiTheme="minorHAnsi" w:eastAsiaTheme="minorEastAsia" w:hAnsiTheme="minorHAnsi" w:cstheme="minorBidi"/>
          <w:i w:val="0"/>
          <w:noProof/>
          <w:lang w:eastAsia="sk-SK"/>
        </w:rPr>
      </w:pPr>
      <w:hyperlink w:anchor="_Toc27391691" w:history="1">
        <w:r w:rsidR="006B2A04" w:rsidRPr="00091EBE">
          <w:rPr>
            <w:rStyle w:val="Hypertextovprepojenie"/>
            <w:rFonts w:cs="Arial"/>
            <w:bCs/>
            <w:noProof/>
          </w:rPr>
          <w:t>12</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6 - Zdvíhacie zariadenie pre imobilných pacientov</w:t>
        </w:r>
        <w:r w:rsidR="006B2A04">
          <w:rPr>
            <w:noProof/>
            <w:webHidden/>
          </w:rPr>
          <w:tab/>
        </w:r>
        <w:r w:rsidR="006B2A04">
          <w:rPr>
            <w:noProof/>
            <w:webHidden/>
          </w:rPr>
          <w:fldChar w:fldCharType="begin"/>
        </w:r>
        <w:r w:rsidR="006B2A04">
          <w:rPr>
            <w:noProof/>
            <w:webHidden/>
          </w:rPr>
          <w:instrText xml:space="preserve"> PAGEREF _Toc27391691 \h </w:instrText>
        </w:r>
        <w:r w:rsidR="006B2A04">
          <w:rPr>
            <w:noProof/>
            <w:webHidden/>
          </w:rPr>
        </w:r>
        <w:r w:rsidR="006B2A04">
          <w:rPr>
            <w:noProof/>
            <w:webHidden/>
          </w:rPr>
          <w:fldChar w:fldCharType="separate"/>
        </w:r>
        <w:r w:rsidR="00D73FB1">
          <w:rPr>
            <w:noProof/>
            <w:webHidden/>
          </w:rPr>
          <w:t>42</w:t>
        </w:r>
        <w:r w:rsidR="006B2A04">
          <w:rPr>
            <w:noProof/>
            <w:webHidden/>
          </w:rPr>
          <w:fldChar w:fldCharType="end"/>
        </w:r>
      </w:hyperlink>
    </w:p>
    <w:p w14:paraId="394A4B40" w14:textId="19416F5F" w:rsidR="006B2A04" w:rsidRDefault="00E23098">
      <w:pPr>
        <w:pStyle w:val="Obsah3"/>
        <w:rPr>
          <w:rFonts w:asciiTheme="minorHAnsi" w:eastAsiaTheme="minorEastAsia" w:hAnsiTheme="minorHAnsi" w:cstheme="minorBidi"/>
          <w:i w:val="0"/>
          <w:noProof/>
          <w:lang w:eastAsia="sk-SK"/>
        </w:rPr>
      </w:pPr>
      <w:hyperlink w:anchor="_Toc27391692" w:history="1">
        <w:r w:rsidR="006B2A04" w:rsidRPr="00091EBE">
          <w:rPr>
            <w:rStyle w:val="Hypertextovprepojenie"/>
            <w:rFonts w:cs="Arial"/>
            <w:bCs/>
            <w:noProof/>
          </w:rPr>
          <w:t>13</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7 - Intenzívne elektricky polohovateľné lôžka s bočnicami a antidekubitným matracom určené pre JIS</w:t>
        </w:r>
        <w:r w:rsidR="006B2A04">
          <w:rPr>
            <w:noProof/>
            <w:webHidden/>
          </w:rPr>
          <w:tab/>
        </w:r>
        <w:r w:rsidR="006B2A04">
          <w:rPr>
            <w:noProof/>
            <w:webHidden/>
          </w:rPr>
          <w:fldChar w:fldCharType="begin"/>
        </w:r>
        <w:r w:rsidR="006B2A04">
          <w:rPr>
            <w:noProof/>
            <w:webHidden/>
          </w:rPr>
          <w:instrText xml:space="preserve"> PAGEREF _Toc27391692 \h </w:instrText>
        </w:r>
        <w:r w:rsidR="006B2A04">
          <w:rPr>
            <w:noProof/>
            <w:webHidden/>
          </w:rPr>
        </w:r>
        <w:r w:rsidR="006B2A04">
          <w:rPr>
            <w:noProof/>
            <w:webHidden/>
          </w:rPr>
          <w:fldChar w:fldCharType="separate"/>
        </w:r>
        <w:r w:rsidR="00D73FB1">
          <w:rPr>
            <w:noProof/>
            <w:webHidden/>
          </w:rPr>
          <w:t>43</w:t>
        </w:r>
        <w:r w:rsidR="006B2A04">
          <w:rPr>
            <w:noProof/>
            <w:webHidden/>
          </w:rPr>
          <w:fldChar w:fldCharType="end"/>
        </w:r>
      </w:hyperlink>
    </w:p>
    <w:p w14:paraId="7235A260" w14:textId="67167D99" w:rsidR="006B2A04" w:rsidRDefault="00E23098">
      <w:pPr>
        <w:pStyle w:val="Obsah3"/>
        <w:rPr>
          <w:rFonts w:asciiTheme="minorHAnsi" w:eastAsiaTheme="minorEastAsia" w:hAnsiTheme="minorHAnsi" w:cstheme="minorBidi"/>
          <w:i w:val="0"/>
          <w:noProof/>
          <w:lang w:eastAsia="sk-SK"/>
        </w:rPr>
      </w:pPr>
      <w:hyperlink w:anchor="_Toc27391693" w:history="1">
        <w:r w:rsidR="006B2A04" w:rsidRPr="00091EBE">
          <w:rPr>
            <w:rStyle w:val="Hypertextovprepojenie"/>
            <w:rFonts w:cs="Arial"/>
            <w:bCs/>
            <w:noProof/>
          </w:rPr>
          <w:t>14</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8 - Intenzívne elektricky polohovateľné lôžka s bočnicami a antidekubitným matracom - traumatologické lôžko</w:t>
        </w:r>
        <w:r w:rsidR="006B2A04">
          <w:rPr>
            <w:noProof/>
            <w:webHidden/>
          </w:rPr>
          <w:tab/>
        </w:r>
        <w:r w:rsidR="006B2A04">
          <w:rPr>
            <w:noProof/>
            <w:webHidden/>
          </w:rPr>
          <w:fldChar w:fldCharType="begin"/>
        </w:r>
        <w:r w:rsidR="006B2A04">
          <w:rPr>
            <w:noProof/>
            <w:webHidden/>
          </w:rPr>
          <w:instrText xml:space="preserve"> PAGEREF _Toc27391693 \h </w:instrText>
        </w:r>
        <w:r w:rsidR="006B2A04">
          <w:rPr>
            <w:noProof/>
            <w:webHidden/>
          </w:rPr>
        </w:r>
        <w:r w:rsidR="006B2A04">
          <w:rPr>
            <w:noProof/>
            <w:webHidden/>
          </w:rPr>
          <w:fldChar w:fldCharType="separate"/>
        </w:r>
        <w:r w:rsidR="00D73FB1">
          <w:rPr>
            <w:noProof/>
            <w:webHidden/>
          </w:rPr>
          <w:t>45</w:t>
        </w:r>
        <w:r w:rsidR="006B2A04">
          <w:rPr>
            <w:noProof/>
            <w:webHidden/>
          </w:rPr>
          <w:fldChar w:fldCharType="end"/>
        </w:r>
      </w:hyperlink>
    </w:p>
    <w:p w14:paraId="0EA32BB3" w14:textId="1851C5F9" w:rsidR="006B2A04" w:rsidRDefault="00E23098">
      <w:pPr>
        <w:pStyle w:val="Obsah3"/>
        <w:rPr>
          <w:rFonts w:asciiTheme="minorHAnsi" w:eastAsiaTheme="minorEastAsia" w:hAnsiTheme="minorHAnsi" w:cstheme="minorBidi"/>
          <w:i w:val="0"/>
          <w:noProof/>
          <w:lang w:eastAsia="sk-SK"/>
        </w:rPr>
      </w:pPr>
      <w:hyperlink w:anchor="_Toc27391694" w:history="1">
        <w:r w:rsidR="006B2A04" w:rsidRPr="00091EBE">
          <w:rPr>
            <w:rStyle w:val="Hypertextovprepojenie"/>
            <w:rFonts w:cs="Arial"/>
            <w:bCs/>
            <w:noProof/>
          </w:rPr>
          <w:t>15</w:t>
        </w:r>
        <w:r w:rsidR="006B2A04">
          <w:rPr>
            <w:rFonts w:asciiTheme="minorHAnsi" w:eastAsiaTheme="minorEastAsia" w:hAnsiTheme="minorHAnsi" w:cstheme="minorBidi"/>
            <w:i w:val="0"/>
            <w:noProof/>
            <w:lang w:eastAsia="sk-SK"/>
          </w:rPr>
          <w:tab/>
        </w:r>
        <w:r w:rsidR="006B2A04" w:rsidRPr="00091EBE">
          <w:rPr>
            <w:rStyle w:val="Hypertextovprepojenie"/>
            <w:noProof/>
          </w:rPr>
          <w:t>Položka č. 9 - Intenzívne elektricky polohovateľné lôžko s bočnicami, antidekubitným matracom špecializované pre OAIM</w:t>
        </w:r>
        <w:r w:rsidR="006B2A04">
          <w:rPr>
            <w:noProof/>
            <w:webHidden/>
          </w:rPr>
          <w:tab/>
        </w:r>
        <w:r w:rsidR="006B2A04">
          <w:rPr>
            <w:noProof/>
            <w:webHidden/>
          </w:rPr>
          <w:fldChar w:fldCharType="begin"/>
        </w:r>
        <w:r w:rsidR="006B2A04">
          <w:rPr>
            <w:noProof/>
            <w:webHidden/>
          </w:rPr>
          <w:instrText xml:space="preserve"> PAGEREF _Toc27391694 \h </w:instrText>
        </w:r>
        <w:r w:rsidR="006B2A04">
          <w:rPr>
            <w:noProof/>
            <w:webHidden/>
          </w:rPr>
        </w:r>
        <w:r w:rsidR="006B2A04">
          <w:rPr>
            <w:noProof/>
            <w:webHidden/>
          </w:rPr>
          <w:fldChar w:fldCharType="separate"/>
        </w:r>
        <w:r w:rsidR="00D73FB1">
          <w:rPr>
            <w:noProof/>
            <w:webHidden/>
          </w:rPr>
          <w:t>47</w:t>
        </w:r>
        <w:r w:rsidR="006B2A04">
          <w:rPr>
            <w:noProof/>
            <w:webHidden/>
          </w:rPr>
          <w:fldChar w:fldCharType="end"/>
        </w:r>
      </w:hyperlink>
    </w:p>
    <w:p w14:paraId="24D01805" w14:textId="5C4F9107" w:rsidR="006B2A04" w:rsidRDefault="00E23098">
      <w:pPr>
        <w:pStyle w:val="Obsah2"/>
        <w:rPr>
          <w:rFonts w:asciiTheme="minorHAnsi" w:eastAsiaTheme="minorEastAsia" w:hAnsiTheme="minorHAnsi" w:cstheme="minorBidi"/>
          <w:szCs w:val="22"/>
          <w:lang w:eastAsia="sk-SK"/>
        </w:rPr>
      </w:pPr>
      <w:hyperlink w:anchor="_Toc27391695" w:history="1">
        <w:r w:rsidR="006B2A04" w:rsidRPr="00091EBE">
          <w:rPr>
            <w:rStyle w:val="Hypertextovprepojenie"/>
            <w:b/>
          </w:rPr>
          <w:t>Oddiel II. Spoločné podmienky pre všetky položky tvoriace jednotlivé Časti predmetu zákazky</w:t>
        </w:r>
        <w:r w:rsidR="006B2A04">
          <w:rPr>
            <w:webHidden/>
          </w:rPr>
          <w:tab/>
        </w:r>
        <w:r w:rsidR="006B2A04">
          <w:rPr>
            <w:webHidden/>
          </w:rPr>
          <w:fldChar w:fldCharType="begin"/>
        </w:r>
        <w:r w:rsidR="006B2A04">
          <w:rPr>
            <w:webHidden/>
          </w:rPr>
          <w:instrText xml:space="preserve"> PAGEREF _Toc27391695 \h </w:instrText>
        </w:r>
        <w:r w:rsidR="006B2A04">
          <w:rPr>
            <w:webHidden/>
          </w:rPr>
        </w:r>
        <w:r w:rsidR="006B2A04">
          <w:rPr>
            <w:webHidden/>
          </w:rPr>
          <w:fldChar w:fldCharType="separate"/>
        </w:r>
        <w:r w:rsidR="00D73FB1">
          <w:rPr>
            <w:webHidden/>
          </w:rPr>
          <w:t>49</w:t>
        </w:r>
        <w:r w:rsidR="006B2A04">
          <w:rPr>
            <w:webHidden/>
          </w:rPr>
          <w:fldChar w:fldCharType="end"/>
        </w:r>
      </w:hyperlink>
    </w:p>
    <w:p w14:paraId="5E362ED0" w14:textId="67B7DDED" w:rsidR="006B2A04" w:rsidRDefault="00E23098">
      <w:pPr>
        <w:pStyle w:val="Obsah3"/>
        <w:rPr>
          <w:rFonts w:asciiTheme="minorHAnsi" w:eastAsiaTheme="minorEastAsia" w:hAnsiTheme="minorHAnsi" w:cstheme="minorBidi"/>
          <w:i w:val="0"/>
          <w:noProof/>
          <w:lang w:eastAsia="sk-SK"/>
        </w:rPr>
      </w:pPr>
      <w:hyperlink w:anchor="_Toc27391696" w:history="1">
        <w:r w:rsidR="006B2A04" w:rsidRPr="00091EBE">
          <w:rPr>
            <w:rStyle w:val="Hypertextovprepojenie"/>
            <w:bCs/>
            <w:noProof/>
          </w:rPr>
          <w:t>16</w:t>
        </w:r>
        <w:r w:rsidR="006B2A04">
          <w:rPr>
            <w:rFonts w:asciiTheme="minorHAnsi" w:eastAsiaTheme="minorEastAsia" w:hAnsiTheme="minorHAnsi" w:cstheme="minorBidi"/>
            <w:i w:val="0"/>
            <w:noProof/>
            <w:lang w:eastAsia="sk-SK"/>
          </w:rPr>
          <w:tab/>
        </w:r>
        <w:r w:rsidR="006B2A04" w:rsidRPr="00091EBE">
          <w:rPr>
            <w:rStyle w:val="Hypertextovprepojenie"/>
            <w:noProof/>
          </w:rPr>
          <w:t>Ďalšie požiadavky na predmet zákazky</w:t>
        </w:r>
        <w:r w:rsidR="006B2A04">
          <w:rPr>
            <w:noProof/>
            <w:webHidden/>
          </w:rPr>
          <w:tab/>
        </w:r>
        <w:r w:rsidR="006B2A04">
          <w:rPr>
            <w:noProof/>
            <w:webHidden/>
          </w:rPr>
          <w:fldChar w:fldCharType="begin"/>
        </w:r>
        <w:r w:rsidR="006B2A04">
          <w:rPr>
            <w:noProof/>
            <w:webHidden/>
          </w:rPr>
          <w:instrText xml:space="preserve"> PAGEREF _Toc27391696 \h </w:instrText>
        </w:r>
        <w:r w:rsidR="006B2A04">
          <w:rPr>
            <w:noProof/>
            <w:webHidden/>
          </w:rPr>
        </w:r>
        <w:r w:rsidR="006B2A04">
          <w:rPr>
            <w:noProof/>
            <w:webHidden/>
          </w:rPr>
          <w:fldChar w:fldCharType="separate"/>
        </w:r>
        <w:r w:rsidR="00D73FB1">
          <w:rPr>
            <w:noProof/>
            <w:webHidden/>
          </w:rPr>
          <w:t>49</w:t>
        </w:r>
        <w:r w:rsidR="006B2A04">
          <w:rPr>
            <w:noProof/>
            <w:webHidden/>
          </w:rPr>
          <w:fldChar w:fldCharType="end"/>
        </w:r>
      </w:hyperlink>
    </w:p>
    <w:p w14:paraId="5FAEC7D7" w14:textId="3C607C7A" w:rsidR="006B2A04" w:rsidRDefault="00E23098">
      <w:pPr>
        <w:pStyle w:val="Obsah3"/>
        <w:rPr>
          <w:rFonts w:asciiTheme="minorHAnsi" w:eastAsiaTheme="minorEastAsia" w:hAnsiTheme="minorHAnsi" w:cstheme="minorBidi"/>
          <w:i w:val="0"/>
          <w:noProof/>
          <w:lang w:eastAsia="sk-SK"/>
        </w:rPr>
      </w:pPr>
      <w:hyperlink w:anchor="_Toc27391697" w:history="1">
        <w:r w:rsidR="006B2A04" w:rsidRPr="00091EBE">
          <w:rPr>
            <w:rStyle w:val="Hypertextovprepojenie"/>
            <w:bCs/>
            <w:noProof/>
          </w:rPr>
          <w:t>17</w:t>
        </w:r>
        <w:r w:rsidR="006B2A04">
          <w:rPr>
            <w:rFonts w:asciiTheme="minorHAnsi" w:eastAsiaTheme="minorEastAsia" w:hAnsiTheme="minorHAnsi" w:cstheme="minorBidi"/>
            <w:i w:val="0"/>
            <w:noProof/>
            <w:lang w:eastAsia="sk-SK"/>
          </w:rPr>
          <w:tab/>
        </w:r>
        <w:r w:rsidR="006B2A04" w:rsidRPr="00091EBE">
          <w:rPr>
            <w:rStyle w:val="Hypertextovprepojenie"/>
            <w:noProof/>
          </w:rPr>
          <w:t>Termín dodania predmetu zákazky</w:t>
        </w:r>
        <w:r w:rsidR="006B2A04">
          <w:rPr>
            <w:noProof/>
            <w:webHidden/>
          </w:rPr>
          <w:tab/>
        </w:r>
        <w:r w:rsidR="006B2A04">
          <w:rPr>
            <w:noProof/>
            <w:webHidden/>
          </w:rPr>
          <w:fldChar w:fldCharType="begin"/>
        </w:r>
        <w:r w:rsidR="006B2A04">
          <w:rPr>
            <w:noProof/>
            <w:webHidden/>
          </w:rPr>
          <w:instrText xml:space="preserve"> PAGEREF _Toc27391697 \h </w:instrText>
        </w:r>
        <w:r w:rsidR="006B2A04">
          <w:rPr>
            <w:noProof/>
            <w:webHidden/>
          </w:rPr>
        </w:r>
        <w:r w:rsidR="006B2A04">
          <w:rPr>
            <w:noProof/>
            <w:webHidden/>
          </w:rPr>
          <w:fldChar w:fldCharType="separate"/>
        </w:r>
        <w:r w:rsidR="00D73FB1">
          <w:rPr>
            <w:noProof/>
            <w:webHidden/>
          </w:rPr>
          <w:t>49</w:t>
        </w:r>
        <w:r w:rsidR="006B2A04">
          <w:rPr>
            <w:noProof/>
            <w:webHidden/>
          </w:rPr>
          <w:fldChar w:fldCharType="end"/>
        </w:r>
      </w:hyperlink>
    </w:p>
    <w:p w14:paraId="4F355A9F" w14:textId="3C28E7A7" w:rsidR="006B2A04" w:rsidRDefault="00E23098">
      <w:pPr>
        <w:pStyle w:val="Obsah3"/>
        <w:rPr>
          <w:rFonts w:asciiTheme="minorHAnsi" w:eastAsiaTheme="minorEastAsia" w:hAnsiTheme="minorHAnsi" w:cstheme="minorBidi"/>
          <w:i w:val="0"/>
          <w:noProof/>
          <w:lang w:eastAsia="sk-SK"/>
        </w:rPr>
      </w:pPr>
      <w:hyperlink w:anchor="_Toc27391698" w:history="1">
        <w:r w:rsidR="006B2A04" w:rsidRPr="00091EBE">
          <w:rPr>
            <w:rStyle w:val="Hypertextovprepojenie"/>
            <w:bCs/>
            <w:noProof/>
          </w:rPr>
          <w:t>18</w:t>
        </w:r>
        <w:r w:rsidR="006B2A04">
          <w:rPr>
            <w:rFonts w:asciiTheme="minorHAnsi" w:eastAsiaTheme="minorEastAsia" w:hAnsiTheme="minorHAnsi" w:cstheme="minorBidi"/>
            <w:i w:val="0"/>
            <w:noProof/>
            <w:lang w:eastAsia="sk-SK"/>
          </w:rPr>
          <w:tab/>
        </w:r>
        <w:r w:rsidR="006B2A04" w:rsidRPr="00091EBE">
          <w:rPr>
            <w:rStyle w:val="Hypertextovprepojenie"/>
            <w:noProof/>
          </w:rPr>
          <w:t>Miesto dodania predmetu zákazky</w:t>
        </w:r>
        <w:r w:rsidR="006B2A04">
          <w:rPr>
            <w:noProof/>
            <w:webHidden/>
          </w:rPr>
          <w:tab/>
        </w:r>
        <w:r w:rsidR="006B2A04">
          <w:rPr>
            <w:noProof/>
            <w:webHidden/>
          </w:rPr>
          <w:fldChar w:fldCharType="begin"/>
        </w:r>
        <w:r w:rsidR="006B2A04">
          <w:rPr>
            <w:noProof/>
            <w:webHidden/>
          </w:rPr>
          <w:instrText xml:space="preserve"> PAGEREF _Toc27391698 \h </w:instrText>
        </w:r>
        <w:r w:rsidR="006B2A04">
          <w:rPr>
            <w:noProof/>
            <w:webHidden/>
          </w:rPr>
        </w:r>
        <w:r w:rsidR="006B2A04">
          <w:rPr>
            <w:noProof/>
            <w:webHidden/>
          </w:rPr>
          <w:fldChar w:fldCharType="separate"/>
        </w:r>
        <w:r w:rsidR="00D73FB1">
          <w:rPr>
            <w:noProof/>
            <w:webHidden/>
          </w:rPr>
          <w:t>49</w:t>
        </w:r>
        <w:r w:rsidR="006B2A04">
          <w:rPr>
            <w:noProof/>
            <w:webHidden/>
          </w:rPr>
          <w:fldChar w:fldCharType="end"/>
        </w:r>
      </w:hyperlink>
    </w:p>
    <w:p w14:paraId="4CE26598" w14:textId="5E41121B" w:rsidR="006B2A04" w:rsidRDefault="00E23098">
      <w:pPr>
        <w:pStyle w:val="Obsah3"/>
        <w:rPr>
          <w:rFonts w:asciiTheme="minorHAnsi" w:eastAsiaTheme="minorEastAsia" w:hAnsiTheme="minorHAnsi" w:cstheme="minorBidi"/>
          <w:i w:val="0"/>
          <w:noProof/>
          <w:lang w:eastAsia="sk-SK"/>
        </w:rPr>
      </w:pPr>
      <w:hyperlink w:anchor="_Toc27391699" w:history="1">
        <w:r w:rsidR="006B2A04" w:rsidRPr="00091EBE">
          <w:rPr>
            <w:rStyle w:val="Hypertextovprepojenie"/>
            <w:bCs/>
            <w:noProof/>
          </w:rPr>
          <w:t>19</w:t>
        </w:r>
        <w:r w:rsidR="006B2A04">
          <w:rPr>
            <w:rFonts w:asciiTheme="minorHAnsi" w:eastAsiaTheme="minorEastAsia" w:hAnsiTheme="minorHAnsi" w:cstheme="minorBidi"/>
            <w:i w:val="0"/>
            <w:noProof/>
            <w:lang w:eastAsia="sk-SK"/>
          </w:rPr>
          <w:tab/>
        </w:r>
        <w:r w:rsidR="006B2A04" w:rsidRPr="00091EBE">
          <w:rPr>
            <w:rStyle w:val="Hypertextovprepojenie"/>
            <w:noProof/>
          </w:rPr>
          <w:t>Záruka a</w:t>
        </w:r>
        <w:r w:rsidR="006B2A04" w:rsidRPr="00091EBE">
          <w:rPr>
            <w:rStyle w:val="Hypertextovprepojenie"/>
            <w:rFonts w:cs="Calibri"/>
            <w:noProof/>
          </w:rPr>
          <w:t> </w:t>
        </w:r>
        <w:r w:rsidR="006B2A04" w:rsidRPr="00091EBE">
          <w:rPr>
            <w:rStyle w:val="Hypertextovprepojenie"/>
            <w:noProof/>
          </w:rPr>
          <w:t>servisné podmienky</w:t>
        </w:r>
        <w:r w:rsidR="006B2A04">
          <w:rPr>
            <w:noProof/>
            <w:webHidden/>
          </w:rPr>
          <w:tab/>
        </w:r>
        <w:r w:rsidR="006B2A04">
          <w:rPr>
            <w:noProof/>
            <w:webHidden/>
          </w:rPr>
          <w:fldChar w:fldCharType="begin"/>
        </w:r>
        <w:r w:rsidR="006B2A04">
          <w:rPr>
            <w:noProof/>
            <w:webHidden/>
          </w:rPr>
          <w:instrText xml:space="preserve"> PAGEREF _Toc27391699 \h </w:instrText>
        </w:r>
        <w:r w:rsidR="006B2A04">
          <w:rPr>
            <w:noProof/>
            <w:webHidden/>
          </w:rPr>
        </w:r>
        <w:r w:rsidR="006B2A04">
          <w:rPr>
            <w:noProof/>
            <w:webHidden/>
          </w:rPr>
          <w:fldChar w:fldCharType="separate"/>
        </w:r>
        <w:r w:rsidR="00D73FB1">
          <w:rPr>
            <w:noProof/>
            <w:webHidden/>
          </w:rPr>
          <w:t>50</w:t>
        </w:r>
        <w:r w:rsidR="006B2A04">
          <w:rPr>
            <w:noProof/>
            <w:webHidden/>
          </w:rPr>
          <w:fldChar w:fldCharType="end"/>
        </w:r>
      </w:hyperlink>
    </w:p>
    <w:p w14:paraId="24605E46" w14:textId="6C7CBB67" w:rsidR="006B2A04" w:rsidRDefault="00E23098">
      <w:pPr>
        <w:pStyle w:val="Obsah3"/>
        <w:rPr>
          <w:rFonts w:asciiTheme="minorHAnsi" w:eastAsiaTheme="minorEastAsia" w:hAnsiTheme="minorHAnsi" w:cstheme="minorBidi"/>
          <w:i w:val="0"/>
          <w:noProof/>
          <w:lang w:eastAsia="sk-SK"/>
        </w:rPr>
      </w:pPr>
      <w:hyperlink w:anchor="_Toc27391700" w:history="1">
        <w:r w:rsidR="006B2A04" w:rsidRPr="00091EBE">
          <w:rPr>
            <w:rStyle w:val="Hypertextovprepojenie"/>
            <w:noProof/>
          </w:rPr>
          <w:t>4</w:t>
        </w:r>
        <w:r w:rsidR="006B2A04">
          <w:rPr>
            <w:rFonts w:asciiTheme="minorHAnsi" w:eastAsiaTheme="minorEastAsia" w:hAnsiTheme="minorHAnsi" w:cstheme="minorBidi"/>
            <w:i w:val="0"/>
            <w:noProof/>
            <w:lang w:eastAsia="sk-SK"/>
          </w:rPr>
          <w:tab/>
        </w:r>
        <w:r w:rsidR="006B2A04" w:rsidRPr="00091EBE">
          <w:rPr>
            <w:rStyle w:val="Hypertextovprepojenie"/>
            <w:noProof/>
          </w:rPr>
          <w:t>Ďalšie požiadavky predmet zákazky a súvisiace služby</w:t>
        </w:r>
        <w:r w:rsidR="006B2A04">
          <w:rPr>
            <w:noProof/>
            <w:webHidden/>
          </w:rPr>
          <w:tab/>
        </w:r>
        <w:r w:rsidR="006B2A04">
          <w:rPr>
            <w:noProof/>
            <w:webHidden/>
          </w:rPr>
          <w:fldChar w:fldCharType="begin"/>
        </w:r>
        <w:r w:rsidR="006B2A04">
          <w:rPr>
            <w:noProof/>
            <w:webHidden/>
          </w:rPr>
          <w:instrText xml:space="preserve"> PAGEREF _Toc27391700 \h </w:instrText>
        </w:r>
        <w:r w:rsidR="006B2A04">
          <w:rPr>
            <w:noProof/>
            <w:webHidden/>
          </w:rPr>
        </w:r>
        <w:r w:rsidR="006B2A04">
          <w:rPr>
            <w:noProof/>
            <w:webHidden/>
          </w:rPr>
          <w:fldChar w:fldCharType="separate"/>
        </w:r>
        <w:r w:rsidR="00D73FB1">
          <w:rPr>
            <w:noProof/>
            <w:webHidden/>
          </w:rPr>
          <w:t>50</w:t>
        </w:r>
        <w:r w:rsidR="006B2A04">
          <w:rPr>
            <w:noProof/>
            <w:webHidden/>
          </w:rPr>
          <w:fldChar w:fldCharType="end"/>
        </w:r>
      </w:hyperlink>
    </w:p>
    <w:p w14:paraId="200D660B" w14:textId="762A5475" w:rsidR="006B2A04" w:rsidRDefault="00E23098">
      <w:pPr>
        <w:pStyle w:val="Obsah1"/>
        <w:rPr>
          <w:rFonts w:asciiTheme="minorHAnsi" w:eastAsiaTheme="minorEastAsia" w:hAnsiTheme="minorHAnsi" w:cstheme="minorBidi"/>
          <w:b w:val="0"/>
          <w:color w:val="auto"/>
          <w:sz w:val="22"/>
          <w:szCs w:val="22"/>
        </w:rPr>
      </w:pPr>
      <w:hyperlink w:anchor="_Toc27391701" w:history="1">
        <w:r w:rsidR="006B2A04" w:rsidRPr="00091EBE">
          <w:rPr>
            <w:rStyle w:val="Hypertextovprepojenie"/>
          </w:rPr>
          <w:t>ČASŤ C. Spôsob určenia ceny</w:t>
        </w:r>
        <w:r w:rsidR="006B2A04">
          <w:rPr>
            <w:webHidden/>
          </w:rPr>
          <w:tab/>
        </w:r>
        <w:r w:rsidR="006B2A04">
          <w:rPr>
            <w:webHidden/>
          </w:rPr>
          <w:fldChar w:fldCharType="begin"/>
        </w:r>
        <w:r w:rsidR="006B2A04">
          <w:rPr>
            <w:webHidden/>
          </w:rPr>
          <w:instrText xml:space="preserve"> PAGEREF _Toc27391701 \h </w:instrText>
        </w:r>
        <w:r w:rsidR="006B2A04">
          <w:rPr>
            <w:webHidden/>
          </w:rPr>
        </w:r>
        <w:r w:rsidR="006B2A04">
          <w:rPr>
            <w:webHidden/>
          </w:rPr>
          <w:fldChar w:fldCharType="separate"/>
        </w:r>
        <w:r w:rsidR="00D73FB1">
          <w:rPr>
            <w:webHidden/>
          </w:rPr>
          <w:t>51</w:t>
        </w:r>
        <w:r w:rsidR="006B2A04">
          <w:rPr>
            <w:webHidden/>
          </w:rPr>
          <w:fldChar w:fldCharType="end"/>
        </w:r>
      </w:hyperlink>
    </w:p>
    <w:p w14:paraId="3D1079D4" w14:textId="30A6ADD1" w:rsidR="006B2A04" w:rsidRDefault="00E23098">
      <w:pPr>
        <w:pStyle w:val="Obsah3"/>
        <w:rPr>
          <w:rFonts w:asciiTheme="minorHAnsi" w:eastAsiaTheme="minorEastAsia" w:hAnsiTheme="minorHAnsi" w:cstheme="minorBidi"/>
          <w:i w:val="0"/>
          <w:noProof/>
          <w:lang w:eastAsia="sk-SK"/>
        </w:rPr>
      </w:pPr>
      <w:hyperlink w:anchor="_Toc27391702" w:history="1">
        <w:r w:rsidR="006B2A04" w:rsidRPr="00091EBE">
          <w:rPr>
            <w:rStyle w:val="Hypertextovprepojenie"/>
            <w:noProof/>
          </w:rPr>
          <w:t>1</w:t>
        </w:r>
        <w:r w:rsidR="006B2A04">
          <w:rPr>
            <w:rFonts w:asciiTheme="minorHAnsi" w:eastAsiaTheme="minorEastAsia" w:hAnsiTheme="minorHAnsi" w:cstheme="minorBidi"/>
            <w:i w:val="0"/>
            <w:noProof/>
            <w:lang w:eastAsia="sk-SK"/>
          </w:rPr>
          <w:tab/>
        </w:r>
        <w:r w:rsidR="006B2A04" w:rsidRPr="00091EBE">
          <w:rPr>
            <w:rStyle w:val="Hypertextovprepojenie"/>
            <w:noProof/>
          </w:rPr>
          <w:t>Stanovenie ceny za predmet zákazky</w:t>
        </w:r>
        <w:r w:rsidR="006B2A04">
          <w:rPr>
            <w:noProof/>
            <w:webHidden/>
          </w:rPr>
          <w:tab/>
        </w:r>
        <w:r w:rsidR="006B2A04">
          <w:rPr>
            <w:noProof/>
            <w:webHidden/>
          </w:rPr>
          <w:fldChar w:fldCharType="begin"/>
        </w:r>
        <w:r w:rsidR="006B2A04">
          <w:rPr>
            <w:noProof/>
            <w:webHidden/>
          </w:rPr>
          <w:instrText xml:space="preserve"> PAGEREF _Toc27391702 \h </w:instrText>
        </w:r>
        <w:r w:rsidR="006B2A04">
          <w:rPr>
            <w:noProof/>
            <w:webHidden/>
          </w:rPr>
        </w:r>
        <w:r w:rsidR="006B2A04">
          <w:rPr>
            <w:noProof/>
            <w:webHidden/>
          </w:rPr>
          <w:fldChar w:fldCharType="separate"/>
        </w:r>
        <w:r w:rsidR="00D73FB1">
          <w:rPr>
            <w:noProof/>
            <w:webHidden/>
          </w:rPr>
          <w:t>51</w:t>
        </w:r>
        <w:r w:rsidR="006B2A04">
          <w:rPr>
            <w:noProof/>
            <w:webHidden/>
          </w:rPr>
          <w:fldChar w:fldCharType="end"/>
        </w:r>
      </w:hyperlink>
    </w:p>
    <w:p w14:paraId="3C1E9EF2" w14:textId="5837F287" w:rsidR="006B2A04" w:rsidRDefault="00E23098">
      <w:pPr>
        <w:pStyle w:val="Obsah3"/>
        <w:rPr>
          <w:rFonts w:asciiTheme="minorHAnsi" w:eastAsiaTheme="minorEastAsia" w:hAnsiTheme="minorHAnsi" w:cstheme="minorBidi"/>
          <w:i w:val="0"/>
          <w:noProof/>
          <w:lang w:eastAsia="sk-SK"/>
        </w:rPr>
      </w:pPr>
      <w:hyperlink w:anchor="_Toc27391703" w:history="1">
        <w:r w:rsidR="006B2A04" w:rsidRPr="00091EBE">
          <w:rPr>
            <w:rStyle w:val="Hypertextovprepojenie"/>
            <w:noProof/>
          </w:rPr>
          <w:t>2</w:t>
        </w:r>
        <w:r w:rsidR="006B2A04">
          <w:rPr>
            <w:rFonts w:asciiTheme="minorHAnsi" w:eastAsiaTheme="minorEastAsia" w:hAnsiTheme="minorHAnsi" w:cstheme="minorBidi"/>
            <w:i w:val="0"/>
            <w:noProof/>
            <w:lang w:eastAsia="sk-SK"/>
          </w:rPr>
          <w:tab/>
        </w:r>
        <w:r w:rsidR="006B2A04" w:rsidRPr="00091EBE">
          <w:rPr>
            <w:rStyle w:val="Hypertextovprepojenie"/>
            <w:noProof/>
          </w:rPr>
          <w:t>Predloženie ceny za predmet zákazky</w:t>
        </w:r>
        <w:r w:rsidR="006B2A04">
          <w:rPr>
            <w:noProof/>
            <w:webHidden/>
          </w:rPr>
          <w:tab/>
        </w:r>
        <w:r w:rsidR="006B2A04">
          <w:rPr>
            <w:noProof/>
            <w:webHidden/>
          </w:rPr>
          <w:fldChar w:fldCharType="begin"/>
        </w:r>
        <w:r w:rsidR="006B2A04">
          <w:rPr>
            <w:noProof/>
            <w:webHidden/>
          </w:rPr>
          <w:instrText xml:space="preserve"> PAGEREF _Toc27391703 \h </w:instrText>
        </w:r>
        <w:r w:rsidR="006B2A04">
          <w:rPr>
            <w:noProof/>
            <w:webHidden/>
          </w:rPr>
        </w:r>
        <w:r w:rsidR="006B2A04">
          <w:rPr>
            <w:noProof/>
            <w:webHidden/>
          </w:rPr>
          <w:fldChar w:fldCharType="separate"/>
        </w:r>
        <w:r w:rsidR="00D73FB1">
          <w:rPr>
            <w:noProof/>
            <w:webHidden/>
          </w:rPr>
          <w:t>51</w:t>
        </w:r>
        <w:r w:rsidR="006B2A04">
          <w:rPr>
            <w:noProof/>
            <w:webHidden/>
          </w:rPr>
          <w:fldChar w:fldCharType="end"/>
        </w:r>
      </w:hyperlink>
    </w:p>
    <w:p w14:paraId="7DC47716" w14:textId="7E3ADBD9" w:rsidR="006B2A04" w:rsidRDefault="00E23098">
      <w:pPr>
        <w:pStyle w:val="Obsah1"/>
        <w:rPr>
          <w:rFonts w:asciiTheme="minorHAnsi" w:eastAsiaTheme="minorEastAsia" w:hAnsiTheme="minorHAnsi" w:cstheme="minorBidi"/>
          <w:b w:val="0"/>
          <w:color w:val="auto"/>
          <w:sz w:val="22"/>
          <w:szCs w:val="22"/>
        </w:rPr>
      </w:pPr>
      <w:hyperlink w:anchor="_Toc27391704" w:history="1">
        <w:r w:rsidR="006B2A04" w:rsidRPr="00091EBE">
          <w:rPr>
            <w:rStyle w:val="Hypertextovprepojenie"/>
          </w:rPr>
          <w:t>ČASŤ D. Obchodné podmienky</w:t>
        </w:r>
        <w:r w:rsidR="006B2A04">
          <w:rPr>
            <w:webHidden/>
          </w:rPr>
          <w:tab/>
        </w:r>
        <w:r w:rsidR="006B2A04">
          <w:rPr>
            <w:webHidden/>
          </w:rPr>
          <w:fldChar w:fldCharType="begin"/>
        </w:r>
        <w:r w:rsidR="006B2A04">
          <w:rPr>
            <w:webHidden/>
          </w:rPr>
          <w:instrText xml:space="preserve"> PAGEREF _Toc27391704 \h </w:instrText>
        </w:r>
        <w:r w:rsidR="006B2A04">
          <w:rPr>
            <w:webHidden/>
          </w:rPr>
        </w:r>
        <w:r w:rsidR="006B2A04">
          <w:rPr>
            <w:webHidden/>
          </w:rPr>
          <w:fldChar w:fldCharType="separate"/>
        </w:r>
        <w:r w:rsidR="00D73FB1">
          <w:rPr>
            <w:webHidden/>
          </w:rPr>
          <w:t>52</w:t>
        </w:r>
        <w:r w:rsidR="006B2A04">
          <w:rPr>
            <w:webHidden/>
          </w:rPr>
          <w:fldChar w:fldCharType="end"/>
        </w:r>
      </w:hyperlink>
    </w:p>
    <w:p w14:paraId="75198AA3" w14:textId="3173EC6E" w:rsidR="006B2A04" w:rsidRDefault="00E23098">
      <w:pPr>
        <w:pStyle w:val="Obsah3"/>
        <w:rPr>
          <w:rFonts w:asciiTheme="minorHAnsi" w:eastAsiaTheme="minorEastAsia" w:hAnsiTheme="minorHAnsi" w:cstheme="minorBidi"/>
          <w:i w:val="0"/>
          <w:noProof/>
          <w:lang w:eastAsia="sk-SK"/>
        </w:rPr>
      </w:pPr>
      <w:hyperlink w:anchor="_Toc27391705" w:history="1">
        <w:r w:rsidR="006B2A04" w:rsidRPr="00091EBE">
          <w:rPr>
            <w:rStyle w:val="Hypertextovprepojenie"/>
            <w:noProof/>
          </w:rPr>
          <w:t>1</w:t>
        </w:r>
        <w:r w:rsidR="006B2A04">
          <w:rPr>
            <w:rFonts w:asciiTheme="minorHAnsi" w:eastAsiaTheme="minorEastAsia" w:hAnsiTheme="minorHAnsi" w:cstheme="minorBidi"/>
            <w:i w:val="0"/>
            <w:noProof/>
            <w:lang w:eastAsia="sk-SK"/>
          </w:rPr>
          <w:tab/>
        </w:r>
        <w:r w:rsidR="006B2A04" w:rsidRPr="00091EBE">
          <w:rPr>
            <w:rStyle w:val="Hypertextovprepojenie"/>
            <w:noProof/>
          </w:rPr>
          <w:t>Podmienky uzatvorenia zmluvy</w:t>
        </w:r>
        <w:r w:rsidR="006B2A04">
          <w:rPr>
            <w:noProof/>
            <w:webHidden/>
          </w:rPr>
          <w:tab/>
        </w:r>
        <w:r w:rsidR="006B2A04">
          <w:rPr>
            <w:noProof/>
            <w:webHidden/>
          </w:rPr>
          <w:fldChar w:fldCharType="begin"/>
        </w:r>
        <w:r w:rsidR="006B2A04">
          <w:rPr>
            <w:noProof/>
            <w:webHidden/>
          </w:rPr>
          <w:instrText xml:space="preserve"> PAGEREF _Toc27391705 \h </w:instrText>
        </w:r>
        <w:r w:rsidR="006B2A04">
          <w:rPr>
            <w:noProof/>
            <w:webHidden/>
          </w:rPr>
        </w:r>
        <w:r w:rsidR="006B2A04">
          <w:rPr>
            <w:noProof/>
            <w:webHidden/>
          </w:rPr>
          <w:fldChar w:fldCharType="separate"/>
        </w:r>
        <w:r w:rsidR="00D73FB1">
          <w:rPr>
            <w:noProof/>
            <w:webHidden/>
          </w:rPr>
          <w:t>52</w:t>
        </w:r>
        <w:r w:rsidR="006B2A04">
          <w:rPr>
            <w:noProof/>
            <w:webHidden/>
          </w:rPr>
          <w:fldChar w:fldCharType="end"/>
        </w:r>
      </w:hyperlink>
    </w:p>
    <w:p w14:paraId="6FE894F6" w14:textId="4CD155B9" w:rsidR="006B2A04" w:rsidRDefault="00E23098">
      <w:pPr>
        <w:pStyle w:val="Obsah3"/>
        <w:rPr>
          <w:rFonts w:asciiTheme="minorHAnsi" w:eastAsiaTheme="minorEastAsia" w:hAnsiTheme="minorHAnsi" w:cstheme="minorBidi"/>
          <w:i w:val="0"/>
          <w:noProof/>
          <w:lang w:eastAsia="sk-SK"/>
        </w:rPr>
      </w:pPr>
      <w:hyperlink w:anchor="_Toc27391706" w:history="1">
        <w:r w:rsidR="006B2A04" w:rsidRPr="00091EBE">
          <w:rPr>
            <w:rStyle w:val="Hypertextovprepojenie"/>
            <w:noProof/>
          </w:rPr>
          <w:t>2</w:t>
        </w:r>
        <w:r w:rsidR="006B2A04">
          <w:rPr>
            <w:rFonts w:asciiTheme="minorHAnsi" w:eastAsiaTheme="minorEastAsia" w:hAnsiTheme="minorHAnsi" w:cstheme="minorBidi"/>
            <w:i w:val="0"/>
            <w:noProof/>
            <w:lang w:eastAsia="sk-SK"/>
          </w:rPr>
          <w:tab/>
        </w:r>
        <w:r w:rsidR="006B2A04" w:rsidRPr="00091EBE">
          <w:rPr>
            <w:rStyle w:val="Hypertextovprepojenie"/>
            <w:noProof/>
          </w:rPr>
          <w:t>Vzor zmluvy pre Časť I. až VI. predmetu zákazky</w:t>
        </w:r>
        <w:r w:rsidR="006B2A04">
          <w:rPr>
            <w:noProof/>
            <w:webHidden/>
          </w:rPr>
          <w:tab/>
        </w:r>
        <w:r w:rsidR="006B2A04">
          <w:rPr>
            <w:noProof/>
            <w:webHidden/>
          </w:rPr>
          <w:fldChar w:fldCharType="begin"/>
        </w:r>
        <w:r w:rsidR="006B2A04">
          <w:rPr>
            <w:noProof/>
            <w:webHidden/>
          </w:rPr>
          <w:instrText xml:space="preserve"> PAGEREF _Toc27391706 \h </w:instrText>
        </w:r>
        <w:r w:rsidR="006B2A04">
          <w:rPr>
            <w:noProof/>
            <w:webHidden/>
          </w:rPr>
        </w:r>
        <w:r w:rsidR="006B2A04">
          <w:rPr>
            <w:noProof/>
            <w:webHidden/>
          </w:rPr>
          <w:fldChar w:fldCharType="separate"/>
        </w:r>
        <w:r w:rsidR="00D73FB1">
          <w:rPr>
            <w:noProof/>
            <w:webHidden/>
          </w:rPr>
          <w:t>52</w:t>
        </w:r>
        <w:r w:rsidR="006B2A04">
          <w:rPr>
            <w:noProof/>
            <w:webHidden/>
          </w:rPr>
          <w:fldChar w:fldCharType="end"/>
        </w:r>
      </w:hyperlink>
    </w:p>
    <w:p w14:paraId="48A7840C" w14:textId="449E2ED6" w:rsidR="006B2A04" w:rsidRDefault="00E23098">
      <w:pPr>
        <w:pStyle w:val="Obsah3"/>
        <w:rPr>
          <w:rFonts w:asciiTheme="minorHAnsi" w:eastAsiaTheme="minorEastAsia" w:hAnsiTheme="minorHAnsi" w:cstheme="minorBidi"/>
          <w:i w:val="0"/>
          <w:noProof/>
          <w:lang w:eastAsia="sk-SK"/>
        </w:rPr>
      </w:pPr>
      <w:hyperlink w:anchor="_Toc27391707" w:history="1">
        <w:r w:rsidR="006B2A04" w:rsidRPr="00091EBE">
          <w:rPr>
            <w:rStyle w:val="Hypertextovprepojenie"/>
            <w:noProof/>
          </w:rPr>
          <w:t>2</w:t>
        </w:r>
        <w:r w:rsidR="006B2A04">
          <w:rPr>
            <w:rFonts w:asciiTheme="minorHAnsi" w:eastAsiaTheme="minorEastAsia" w:hAnsiTheme="minorHAnsi" w:cstheme="minorBidi"/>
            <w:i w:val="0"/>
            <w:noProof/>
            <w:lang w:eastAsia="sk-SK"/>
          </w:rPr>
          <w:tab/>
        </w:r>
        <w:r w:rsidR="006B2A04" w:rsidRPr="00091EBE">
          <w:rPr>
            <w:rStyle w:val="Hypertextovprepojenie"/>
            <w:noProof/>
          </w:rPr>
          <w:t>Vzor zmluvy pre Časť VII. predmetu zákazky</w:t>
        </w:r>
        <w:r w:rsidR="006B2A04">
          <w:rPr>
            <w:noProof/>
            <w:webHidden/>
          </w:rPr>
          <w:tab/>
        </w:r>
        <w:r w:rsidR="006B2A04">
          <w:rPr>
            <w:noProof/>
            <w:webHidden/>
          </w:rPr>
          <w:fldChar w:fldCharType="begin"/>
        </w:r>
        <w:r w:rsidR="006B2A04">
          <w:rPr>
            <w:noProof/>
            <w:webHidden/>
          </w:rPr>
          <w:instrText xml:space="preserve"> PAGEREF _Toc27391707 \h </w:instrText>
        </w:r>
        <w:r w:rsidR="006B2A04">
          <w:rPr>
            <w:noProof/>
            <w:webHidden/>
          </w:rPr>
        </w:r>
        <w:r w:rsidR="006B2A04">
          <w:rPr>
            <w:noProof/>
            <w:webHidden/>
          </w:rPr>
          <w:fldChar w:fldCharType="separate"/>
        </w:r>
        <w:r w:rsidR="00D73FB1">
          <w:rPr>
            <w:noProof/>
            <w:webHidden/>
          </w:rPr>
          <w:t>63</w:t>
        </w:r>
        <w:r w:rsidR="006B2A04">
          <w:rPr>
            <w:noProof/>
            <w:webHidden/>
          </w:rPr>
          <w:fldChar w:fldCharType="end"/>
        </w:r>
      </w:hyperlink>
    </w:p>
    <w:p w14:paraId="5D81A2BD" w14:textId="1D53DBC3" w:rsidR="006B2A04" w:rsidRDefault="00E23098">
      <w:pPr>
        <w:pStyle w:val="Obsah1"/>
        <w:rPr>
          <w:rFonts w:asciiTheme="minorHAnsi" w:eastAsiaTheme="minorEastAsia" w:hAnsiTheme="minorHAnsi" w:cstheme="minorBidi"/>
          <w:b w:val="0"/>
          <w:color w:val="auto"/>
          <w:sz w:val="22"/>
          <w:szCs w:val="22"/>
        </w:rPr>
      </w:pPr>
      <w:hyperlink w:anchor="_Toc27391708" w:history="1">
        <w:r w:rsidR="006B2A04" w:rsidRPr="00091EBE">
          <w:rPr>
            <w:rStyle w:val="Hypertextovprepojenie"/>
          </w:rPr>
          <w:t>Časť E. Kritéria hodnotenia ponúk</w:t>
        </w:r>
        <w:r w:rsidR="006B2A04">
          <w:rPr>
            <w:webHidden/>
          </w:rPr>
          <w:tab/>
        </w:r>
        <w:r w:rsidR="006B2A04">
          <w:rPr>
            <w:webHidden/>
          </w:rPr>
          <w:fldChar w:fldCharType="begin"/>
        </w:r>
        <w:r w:rsidR="006B2A04">
          <w:rPr>
            <w:webHidden/>
          </w:rPr>
          <w:instrText xml:space="preserve"> PAGEREF _Toc27391708 \h </w:instrText>
        </w:r>
        <w:r w:rsidR="006B2A04">
          <w:rPr>
            <w:webHidden/>
          </w:rPr>
        </w:r>
        <w:r w:rsidR="006B2A04">
          <w:rPr>
            <w:webHidden/>
          </w:rPr>
          <w:fldChar w:fldCharType="separate"/>
        </w:r>
        <w:r w:rsidR="00D73FB1">
          <w:rPr>
            <w:webHidden/>
          </w:rPr>
          <w:t>73</w:t>
        </w:r>
        <w:r w:rsidR="006B2A04">
          <w:rPr>
            <w:webHidden/>
          </w:rPr>
          <w:fldChar w:fldCharType="end"/>
        </w:r>
      </w:hyperlink>
    </w:p>
    <w:p w14:paraId="514D1975" w14:textId="0B065461" w:rsidR="006B2A04" w:rsidRDefault="00E23098">
      <w:pPr>
        <w:pStyle w:val="Obsah3"/>
        <w:rPr>
          <w:rFonts w:asciiTheme="minorHAnsi" w:eastAsiaTheme="minorEastAsia" w:hAnsiTheme="minorHAnsi" w:cstheme="minorBidi"/>
          <w:i w:val="0"/>
          <w:noProof/>
          <w:lang w:eastAsia="sk-SK"/>
        </w:rPr>
      </w:pPr>
      <w:hyperlink w:anchor="_Toc27391709" w:history="1">
        <w:r w:rsidR="006B2A04" w:rsidRPr="00091EBE">
          <w:rPr>
            <w:rStyle w:val="Hypertextovprepojenie"/>
            <w:noProof/>
          </w:rPr>
          <w:t>1</w:t>
        </w:r>
        <w:r w:rsidR="006B2A04">
          <w:rPr>
            <w:rFonts w:asciiTheme="minorHAnsi" w:eastAsiaTheme="minorEastAsia" w:hAnsiTheme="minorHAnsi" w:cstheme="minorBidi"/>
            <w:i w:val="0"/>
            <w:noProof/>
            <w:lang w:eastAsia="sk-SK"/>
          </w:rPr>
          <w:tab/>
        </w:r>
        <w:r w:rsidR="006B2A04" w:rsidRPr="00091EBE">
          <w:rPr>
            <w:rStyle w:val="Hypertextovprepojenie"/>
            <w:noProof/>
          </w:rPr>
          <w:t>Kritérium na hodnotenie ponúk</w:t>
        </w:r>
        <w:r w:rsidR="006B2A04">
          <w:rPr>
            <w:noProof/>
            <w:webHidden/>
          </w:rPr>
          <w:tab/>
        </w:r>
        <w:r w:rsidR="006B2A04">
          <w:rPr>
            <w:noProof/>
            <w:webHidden/>
          </w:rPr>
          <w:fldChar w:fldCharType="begin"/>
        </w:r>
        <w:r w:rsidR="006B2A04">
          <w:rPr>
            <w:noProof/>
            <w:webHidden/>
          </w:rPr>
          <w:instrText xml:space="preserve"> PAGEREF _Toc27391709 \h </w:instrText>
        </w:r>
        <w:r w:rsidR="006B2A04">
          <w:rPr>
            <w:noProof/>
            <w:webHidden/>
          </w:rPr>
        </w:r>
        <w:r w:rsidR="006B2A04">
          <w:rPr>
            <w:noProof/>
            <w:webHidden/>
          </w:rPr>
          <w:fldChar w:fldCharType="separate"/>
        </w:r>
        <w:r w:rsidR="00D73FB1">
          <w:rPr>
            <w:noProof/>
            <w:webHidden/>
          </w:rPr>
          <w:t>73</w:t>
        </w:r>
        <w:r w:rsidR="006B2A04">
          <w:rPr>
            <w:noProof/>
            <w:webHidden/>
          </w:rPr>
          <w:fldChar w:fldCharType="end"/>
        </w:r>
      </w:hyperlink>
    </w:p>
    <w:p w14:paraId="15D66D75" w14:textId="00F38702" w:rsidR="006B2A04" w:rsidRDefault="00E23098">
      <w:pPr>
        <w:pStyle w:val="Obsah3"/>
        <w:rPr>
          <w:rFonts w:asciiTheme="minorHAnsi" w:eastAsiaTheme="minorEastAsia" w:hAnsiTheme="minorHAnsi" w:cstheme="minorBidi"/>
          <w:i w:val="0"/>
          <w:noProof/>
          <w:lang w:eastAsia="sk-SK"/>
        </w:rPr>
      </w:pPr>
      <w:hyperlink w:anchor="_Toc27391710" w:history="1">
        <w:r w:rsidR="006B2A04" w:rsidRPr="00091EBE">
          <w:rPr>
            <w:rStyle w:val="Hypertextovprepojenie"/>
            <w:noProof/>
          </w:rPr>
          <w:t>2</w:t>
        </w:r>
        <w:r w:rsidR="006B2A04">
          <w:rPr>
            <w:rFonts w:asciiTheme="minorHAnsi" w:eastAsiaTheme="minorEastAsia" w:hAnsiTheme="minorHAnsi" w:cstheme="minorBidi"/>
            <w:i w:val="0"/>
            <w:noProof/>
            <w:lang w:eastAsia="sk-SK"/>
          </w:rPr>
          <w:tab/>
        </w:r>
        <w:r w:rsidR="006B2A04" w:rsidRPr="00091EBE">
          <w:rPr>
            <w:rStyle w:val="Hypertextovprepojenie"/>
            <w:noProof/>
          </w:rPr>
          <w:t>Spôsob vyhodnotenia ponúk</w:t>
        </w:r>
        <w:r w:rsidR="006B2A04">
          <w:rPr>
            <w:noProof/>
            <w:webHidden/>
          </w:rPr>
          <w:tab/>
        </w:r>
        <w:r w:rsidR="006B2A04">
          <w:rPr>
            <w:noProof/>
            <w:webHidden/>
          </w:rPr>
          <w:fldChar w:fldCharType="begin"/>
        </w:r>
        <w:r w:rsidR="006B2A04">
          <w:rPr>
            <w:noProof/>
            <w:webHidden/>
          </w:rPr>
          <w:instrText xml:space="preserve"> PAGEREF _Toc27391710 \h </w:instrText>
        </w:r>
        <w:r w:rsidR="006B2A04">
          <w:rPr>
            <w:noProof/>
            <w:webHidden/>
          </w:rPr>
        </w:r>
        <w:r w:rsidR="006B2A04">
          <w:rPr>
            <w:noProof/>
            <w:webHidden/>
          </w:rPr>
          <w:fldChar w:fldCharType="separate"/>
        </w:r>
        <w:r w:rsidR="00D73FB1">
          <w:rPr>
            <w:noProof/>
            <w:webHidden/>
          </w:rPr>
          <w:t>73</w:t>
        </w:r>
        <w:r w:rsidR="006B2A04">
          <w:rPr>
            <w:noProof/>
            <w:webHidden/>
          </w:rPr>
          <w:fldChar w:fldCharType="end"/>
        </w:r>
      </w:hyperlink>
    </w:p>
    <w:p w14:paraId="5E31CDB6" w14:textId="1E4C0B79" w:rsidR="006B2A04" w:rsidRDefault="00E23098">
      <w:pPr>
        <w:pStyle w:val="Obsah1"/>
        <w:rPr>
          <w:rFonts w:asciiTheme="minorHAnsi" w:eastAsiaTheme="minorEastAsia" w:hAnsiTheme="minorHAnsi" w:cstheme="minorBidi"/>
          <w:b w:val="0"/>
          <w:color w:val="auto"/>
          <w:sz w:val="22"/>
          <w:szCs w:val="22"/>
        </w:rPr>
      </w:pPr>
      <w:hyperlink w:anchor="_Toc27391711" w:history="1">
        <w:r w:rsidR="006B2A04" w:rsidRPr="00091EBE">
          <w:rPr>
            <w:rStyle w:val="Hypertextovprepojenie"/>
          </w:rPr>
          <w:t>Časť F. Cenová tabuľka (vzor)</w:t>
        </w:r>
        <w:r w:rsidR="006B2A04">
          <w:rPr>
            <w:webHidden/>
          </w:rPr>
          <w:tab/>
        </w:r>
        <w:r w:rsidR="006B2A04">
          <w:rPr>
            <w:webHidden/>
          </w:rPr>
          <w:fldChar w:fldCharType="begin"/>
        </w:r>
        <w:r w:rsidR="006B2A04">
          <w:rPr>
            <w:webHidden/>
          </w:rPr>
          <w:instrText xml:space="preserve"> PAGEREF _Toc27391711 \h </w:instrText>
        </w:r>
        <w:r w:rsidR="006B2A04">
          <w:rPr>
            <w:webHidden/>
          </w:rPr>
        </w:r>
        <w:r w:rsidR="006B2A04">
          <w:rPr>
            <w:webHidden/>
          </w:rPr>
          <w:fldChar w:fldCharType="separate"/>
        </w:r>
        <w:r w:rsidR="00D73FB1">
          <w:rPr>
            <w:webHidden/>
          </w:rPr>
          <w:t>74</w:t>
        </w:r>
        <w:r w:rsidR="006B2A04">
          <w:rPr>
            <w:webHidden/>
          </w:rPr>
          <w:fldChar w:fldCharType="end"/>
        </w:r>
      </w:hyperlink>
    </w:p>
    <w:p w14:paraId="37AD9F67" w14:textId="2EA3C6D3" w:rsidR="006B2A04" w:rsidRDefault="00E23098">
      <w:pPr>
        <w:pStyle w:val="Obsah3"/>
        <w:rPr>
          <w:rFonts w:asciiTheme="minorHAnsi" w:eastAsiaTheme="minorEastAsia" w:hAnsiTheme="minorHAnsi" w:cstheme="minorBidi"/>
          <w:i w:val="0"/>
          <w:noProof/>
          <w:lang w:eastAsia="sk-SK"/>
        </w:rPr>
      </w:pPr>
      <w:hyperlink w:anchor="_Toc27391712" w:history="1">
        <w:r w:rsidR="006B2A04" w:rsidRPr="00091EBE">
          <w:rPr>
            <w:rStyle w:val="Hypertextovprepojenie"/>
            <w:noProof/>
          </w:rPr>
          <w:t>1</w:t>
        </w:r>
        <w:r w:rsidR="006B2A04">
          <w:rPr>
            <w:rFonts w:asciiTheme="minorHAnsi" w:eastAsiaTheme="minorEastAsia" w:hAnsiTheme="minorHAnsi" w:cstheme="minorBidi"/>
            <w:i w:val="0"/>
            <w:noProof/>
            <w:lang w:eastAsia="sk-SK"/>
          </w:rPr>
          <w:tab/>
        </w:r>
        <w:r w:rsidR="006B2A04" w:rsidRPr="00091EBE">
          <w:rPr>
            <w:rStyle w:val="Hypertextovprepojenie"/>
            <w:noProof/>
          </w:rPr>
          <w:t>Cenová tabuľka pre Časť I. predmetu zákazky</w:t>
        </w:r>
        <w:r w:rsidR="006B2A04">
          <w:rPr>
            <w:noProof/>
            <w:webHidden/>
          </w:rPr>
          <w:tab/>
        </w:r>
        <w:r w:rsidR="006B2A04">
          <w:rPr>
            <w:noProof/>
            <w:webHidden/>
          </w:rPr>
          <w:fldChar w:fldCharType="begin"/>
        </w:r>
        <w:r w:rsidR="006B2A04">
          <w:rPr>
            <w:noProof/>
            <w:webHidden/>
          </w:rPr>
          <w:instrText xml:space="preserve"> PAGEREF _Toc27391712 \h </w:instrText>
        </w:r>
        <w:r w:rsidR="006B2A04">
          <w:rPr>
            <w:noProof/>
            <w:webHidden/>
          </w:rPr>
        </w:r>
        <w:r w:rsidR="006B2A04">
          <w:rPr>
            <w:noProof/>
            <w:webHidden/>
          </w:rPr>
          <w:fldChar w:fldCharType="separate"/>
        </w:r>
        <w:r w:rsidR="00D73FB1">
          <w:rPr>
            <w:noProof/>
            <w:webHidden/>
          </w:rPr>
          <w:t>74</w:t>
        </w:r>
        <w:r w:rsidR="006B2A04">
          <w:rPr>
            <w:noProof/>
            <w:webHidden/>
          </w:rPr>
          <w:fldChar w:fldCharType="end"/>
        </w:r>
      </w:hyperlink>
    </w:p>
    <w:p w14:paraId="1AC8F58E" w14:textId="557CE5B6" w:rsidR="006B2A04" w:rsidRDefault="00E23098">
      <w:pPr>
        <w:pStyle w:val="Obsah3"/>
        <w:rPr>
          <w:rFonts w:asciiTheme="minorHAnsi" w:eastAsiaTheme="minorEastAsia" w:hAnsiTheme="minorHAnsi" w:cstheme="minorBidi"/>
          <w:i w:val="0"/>
          <w:noProof/>
          <w:lang w:eastAsia="sk-SK"/>
        </w:rPr>
      </w:pPr>
      <w:hyperlink w:anchor="_Toc27391713" w:history="1">
        <w:r w:rsidR="006B2A04" w:rsidRPr="00091EBE">
          <w:rPr>
            <w:rStyle w:val="Hypertextovprepojenie"/>
            <w:noProof/>
          </w:rPr>
          <w:t>2</w:t>
        </w:r>
        <w:r w:rsidR="006B2A04">
          <w:rPr>
            <w:rFonts w:asciiTheme="minorHAnsi" w:eastAsiaTheme="minorEastAsia" w:hAnsiTheme="minorHAnsi" w:cstheme="minorBidi"/>
            <w:i w:val="0"/>
            <w:noProof/>
            <w:lang w:eastAsia="sk-SK"/>
          </w:rPr>
          <w:tab/>
        </w:r>
        <w:r w:rsidR="006B2A04" w:rsidRPr="00091EBE">
          <w:rPr>
            <w:rStyle w:val="Hypertextovprepojenie"/>
            <w:noProof/>
          </w:rPr>
          <w:t>Cenová tabuľka pre Časť II. predmetu zákazky</w:t>
        </w:r>
        <w:r w:rsidR="006B2A04">
          <w:rPr>
            <w:noProof/>
            <w:webHidden/>
          </w:rPr>
          <w:tab/>
        </w:r>
        <w:r w:rsidR="006B2A04">
          <w:rPr>
            <w:noProof/>
            <w:webHidden/>
          </w:rPr>
          <w:fldChar w:fldCharType="begin"/>
        </w:r>
        <w:r w:rsidR="006B2A04">
          <w:rPr>
            <w:noProof/>
            <w:webHidden/>
          </w:rPr>
          <w:instrText xml:space="preserve"> PAGEREF _Toc27391713 \h </w:instrText>
        </w:r>
        <w:r w:rsidR="006B2A04">
          <w:rPr>
            <w:noProof/>
            <w:webHidden/>
          </w:rPr>
        </w:r>
        <w:r w:rsidR="006B2A04">
          <w:rPr>
            <w:noProof/>
            <w:webHidden/>
          </w:rPr>
          <w:fldChar w:fldCharType="separate"/>
        </w:r>
        <w:r w:rsidR="00D73FB1">
          <w:rPr>
            <w:noProof/>
            <w:webHidden/>
          </w:rPr>
          <w:t>74</w:t>
        </w:r>
        <w:r w:rsidR="006B2A04">
          <w:rPr>
            <w:noProof/>
            <w:webHidden/>
          </w:rPr>
          <w:fldChar w:fldCharType="end"/>
        </w:r>
      </w:hyperlink>
    </w:p>
    <w:p w14:paraId="2A8118D6" w14:textId="1F90555F" w:rsidR="006B2A04" w:rsidRDefault="00E23098">
      <w:pPr>
        <w:pStyle w:val="Obsah3"/>
        <w:rPr>
          <w:rFonts w:asciiTheme="minorHAnsi" w:eastAsiaTheme="minorEastAsia" w:hAnsiTheme="minorHAnsi" w:cstheme="minorBidi"/>
          <w:i w:val="0"/>
          <w:noProof/>
          <w:lang w:eastAsia="sk-SK"/>
        </w:rPr>
      </w:pPr>
      <w:hyperlink w:anchor="_Toc27391714" w:history="1">
        <w:r w:rsidR="006B2A04" w:rsidRPr="00091EBE">
          <w:rPr>
            <w:rStyle w:val="Hypertextovprepojenie"/>
            <w:noProof/>
          </w:rPr>
          <w:t>3</w:t>
        </w:r>
        <w:r w:rsidR="006B2A04">
          <w:rPr>
            <w:rFonts w:asciiTheme="minorHAnsi" w:eastAsiaTheme="minorEastAsia" w:hAnsiTheme="minorHAnsi" w:cstheme="minorBidi"/>
            <w:i w:val="0"/>
            <w:noProof/>
            <w:lang w:eastAsia="sk-SK"/>
          </w:rPr>
          <w:tab/>
        </w:r>
        <w:r w:rsidR="006B2A04" w:rsidRPr="00091EBE">
          <w:rPr>
            <w:rStyle w:val="Hypertextovprepojenie"/>
            <w:noProof/>
          </w:rPr>
          <w:t>Cenová tabuľka pre Časť III. predmetu zákazky</w:t>
        </w:r>
        <w:r w:rsidR="006B2A04">
          <w:rPr>
            <w:noProof/>
            <w:webHidden/>
          </w:rPr>
          <w:tab/>
        </w:r>
        <w:r w:rsidR="006B2A04">
          <w:rPr>
            <w:noProof/>
            <w:webHidden/>
          </w:rPr>
          <w:fldChar w:fldCharType="begin"/>
        </w:r>
        <w:r w:rsidR="006B2A04">
          <w:rPr>
            <w:noProof/>
            <w:webHidden/>
          </w:rPr>
          <w:instrText xml:space="preserve"> PAGEREF _Toc27391714 \h </w:instrText>
        </w:r>
        <w:r w:rsidR="006B2A04">
          <w:rPr>
            <w:noProof/>
            <w:webHidden/>
          </w:rPr>
        </w:r>
        <w:r w:rsidR="006B2A04">
          <w:rPr>
            <w:noProof/>
            <w:webHidden/>
          </w:rPr>
          <w:fldChar w:fldCharType="separate"/>
        </w:r>
        <w:r w:rsidR="00D73FB1">
          <w:rPr>
            <w:noProof/>
            <w:webHidden/>
          </w:rPr>
          <w:t>74</w:t>
        </w:r>
        <w:r w:rsidR="006B2A04">
          <w:rPr>
            <w:noProof/>
            <w:webHidden/>
          </w:rPr>
          <w:fldChar w:fldCharType="end"/>
        </w:r>
      </w:hyperlink>
    </w:p>
    <w:p w14:paraId="35A291D3" w14:textId="3957BFBE" w:rsidR="006B2A04" w:rsidRDefault="00E23098">
      <w:pPr>
        <w:pStyle w:val="Obsah3"/>
        <w:rPr>
          <w:rFonts w:asciiTheme="minorHAnsi" w:eastAsiaTheme="minorEastAsia" w:hAnsiTheme="minorHAnsi" w:cstheme="minorBidi"/>
          <w:i w:val="0"/>
          <w:noProof/>
          <w:lang w:eastAsia="sk-SK"/>
        </w:rPr>
      </w:pPr>
      <w:hyperlink w:anchor="_Toc27391715" w:history="1">
        <w:r w:rsidR="006B2A04" w:rsidRPr="00091EBE">
          <w:rPr>
            <w:rStyle w:val="Hypertextovprepojenie"/>
            <w:noProof/>
          </w:rPr>
          <w:t>4</w:t>
        </w:r>
        <w:r w:rsidR="006B2A04">
          <w:rPr>
            <w:rFonts w:asciiTheme="minorHAnsi" w:eastAsiaTheme="minorEastAsia" w:hAnsiTheme="minorHAnsi" w:cstheme="minorBidi"/>
            <w:i w:val="0"/>
            <w:noProof/>
            <w:lang w:eastAsia="sk-SK"/>
          </w:rPr>
          <w:tab/>
        </w:r>
        <w:r w:rsidR="006B2A04" w:rsidRPr="00091EBE">
          <w:rPr>
            <w:rStyle w:val="Hypertextovprepojenie"/>
            <w:noProof/>
          </w:rPr>
          <w:t>Cenová tabuľka pre Časť IV. predmetu zákazky</w:t>
        </w:r>
        <w:r w:rsidR="006B2A04">
          <w:rPr>
            <w:noProof/>
            <w:webHidden/>
          </w:rPr>
          <w:tab/>
        </w:r>
        <w:r w:rsidR="006B2A04">
          <w:rPr>
            <w:noProof/>
            <w:webHidden/>
          </w:rPr>
          <w:fldChar w:fldCharType="begin"/>
        </w:r>
        <w:r w:rsidR="006B2A04">
          <w:rPr>
            <w:noProof/>
            <w:webHidden/>
          </w:rPr>
          <w:instrText xml:space="preserve"> PAGEREF _Toc27391715 \h </w:instrText>
        </w:r>
        <w:r w:rsidR="006B2A04">
          <w:rPr>
            <w:noProof/>
            <w:webHidden/>
          </w:rPr>
        </w:r>
        <w:r w:rsidR="006B2A04">
          <w:rPr>
            <w:noProof/>
            <w:webHidden/>
          </w:rPr>
          <w:fldChar w:fldCharType="separate"/>
        </w:r>
        <w:r w:rsidR="00D73FB1">
          <w:rPr>
            <w:noProof/>
            <w:webHidden/>
          </w:rPr>
          <w:t>74</w:t>
        </w:r>
        <w:r w:rsidR="006B2A04">
          <w:rPr>
            <w:noProof/>
            <w:webHidden/>
          </w:rPr>
          <w:fldChar w:fldCharType="end"/>
        </w:r>
      </w:hyperlink>
    </w:p>
    <w:p w14:paraId="38C11B74" w14:textId="67D20D26" w:rsidR="006B2A04" w:rsidRDefault="00E23098">
      <w:pPr>
        <w:pStyle w:val="Obsah3"/>
        <w:rPr>
          <w:rFonts w:asciiTheme="minorHAnsi" w:eastAsiaTheme="minorEastAsia" w:hAnsiTheme="minorHAnsi" w:cstheme="minorBidi"/>
          <w:i w:val="0"/>
          <w:noProof/>
          <w:lang w:eastAsia="sk-SK"/>
        </w:rPr>
      </w:pPr>
      <w:hyperlink w:anchor="_Toc27391716" w:history="1">
        <w:r w:rsidR="006B2A04" w:rsidRPr="00091EBE">
          <w:rPr>
            <w:rStyle w:val="Hypertextovprepojenie"/>
            <w:noProof/>
          </w:rPr>
          <w:t>5</w:t>
        </w:r>
        <w:r w:rsidR="006B2A04">
          <w:rPr>
            <w:rFonts w:asciiTheme="minorHAnsi" w:eastAsiaTheme="minorEastAsia" w:hAnsiTheme="minorHAnsi" w:cstheme="minorBidi"/>
            <w:i w:val="0"/>
            <w:noProof/>
            <w:lang w:eastAsia="sk-SK"/>
          </w:rPr>
          <w:tab/>
        </w:r>
        <w:r w:rsidR="006B2A04" w:rsidRPr="00091EBE">
          <w:rPr>
            <w:rStyle w:val="Hypertextovprepojenie"/>
            <w:noProof/>
          </w:rPr>
          <w:t>Cenová tabuľka pre Časť V. predmetu zákazky</w:t>
        </w:r>
        <w:r w:rsidR="006B2A04">
          <w:rPr>
            <w:noProof/>
            <w:webHidden/>
          </w:rPr>
          <w:tab/>
        </w:r>
        <w:r w:rsidR="006B2A04">
          <w:rPr>
            <w:noProof/>
            <w:webHidden/>
          </w:rPr>
          <w:fldChar w:fldCharType="begin"/>
        </w:r>
        <w:r w:rsidR="006B2A04">
          <w:rPr>
            <w:noProof/>
            <w:webHidden/>
          </w:rPr>
          <w:instrText xml:space="preserve"> PAGEREF _Toc27391716 \h </w:instrText>
        </w:r>
        <w:r w:rsidR="006B2A04">
          <w:rPr>
            <w:noProof/>
            <w:webHidden/>
          </w:rPr>
        </w:r>
        <w:r w:rsidR="006B2A04">
          <w:rPr>
            <w:noProof/>
            <w:webHidden/>
          </w:rPr>
          <w:fldChar w:fldCharType="separate"/>
        </w:r>
        <w:r w:rsidR="00D73FB1">
          <w:rPr>
            <w:noProof/>
            <w:webHidden/>
          </w:rPr>
          <w:t>75</w:t>
        </w:r>
        <w:r w:rsidR="006B2A04">
          <w:rPr>
            <w:noProof/>
            <w:webHidden/>
          </w:rPr>
          <w:fldChar w:fldCharType="end"/>
        </w:r>
      </w:hyperlink>
    </w:p>
    <w:p w14:paraId="6346F5C6" w14:textId="7E5F24B6" w:rsidR="006B2A04" w:rsidRDefault="00E23098">
      <w:pPr>
        <w:pStyle w:val="Obsah3"/>
        <w:rPr>
          <w:rFonts w:asciiTheme="minorHAnsi" w:eastAsiaTheme="minorEastAsia" w:hAnsiTheme="minorHAnsi" w:cstheme="minorBidi"/>
          <w:i w:val="0"/>
          <w:noProof/>
          <w:lang w:eastAsia="sk-SK"/>
        </w:rPr>
      </w:pPr>
      <w:hyperlink w:anchor="_Toc27391717" w:history="1">
        <w:r w:rsidR="006B2A04" w:rsidRPr="00091EBE">
          <w:rPr>
            <w:rStyle w:val="Hypertextovprepojenie"/>
            <w:noProof/>
          </w:rPr>
          <w:t>6</w:t>
        </w:r>
        <w:r w:rsidR="006B2A04">
          <w:rPr>
            <w:rFonts w:asciiTheme="minorHAnsi" w:eastAsiaTheme="minorEastAsia" w:hAnsiTheme="minorHAnsi" w:cstheme="minorBidi"/>
            <w:i w:val="0"/>
            <w:noProof/>
            <w:lang w:eastAsia="sk-SK"/>
          </w:rPr>
          <w:tab/>
        </w:r>
        <w:r w:rsidR="006B2A04" w:rsidRPr="00091EBE">
          <w:rPr>
            <w:rStyle w:val="Hypertextovprepojenie"/>
            <w:noProof/>
          </w:rPr>
          <w:t>Cenová tabuľka pre Časť VI. predmetu zákazky</w:t>
        </w:r>
        <w:r w:rsidR="006B2A04">
          <w:rPr>
            <w:noProof/>
            <w:webHidden/>
          </w:rPr>
          <w:tab/>
        </w:r>
        <w:r w:rsidR="006B2A04">
          <w:rPr>
            <w:noProof/>
            <w:webHidden/>
          </w:rPr>
          <w:fldChar w:fldCharType="begin"/>
        </w:r>
        <w:r w:rsidR="006B2A04">
          <w:rPr>
            <w:noProof/>
            <w:webHidden/>
          </w:rPr>
          <w:instrText xml:space="preserve"> PAGEREF _Toc27391717 \h </w:instrText>
        </w:r>
        <w:r w:rsidR="006B2A04">
          <w:rPr>
            <w:noProof/>
            <w:webHidden/>
          </w:rPr>
        </w:r>
        <w:r w:rsidR="006B2A04">
          <w:rPr>
            <w:noProof/>
            <w:webHidden/>
          </w:rPr>
          <w:fldChar w:fldCharType="separate"/>
        </w:r>
        <w:r w:rsidR="00D73FB1">
          <w:rPr>
            <w:noProof/>
            <w:webHidden/>
          </w:rPr>
          <w:t>75</w:t>
        </w:r>
        <w:r w:rsidR="006B2A04">
          <w:rPr>
            <w:noProof/>
            <w:webHidden/>
          </w:rPr>
          <w:fldChar w:fldCharType="end"/>
        </w:r>
      </w:hyperlink>
    </w:p>
    <w:p w14:paraId="344F9575" w14:textId="435AB376" w:rsidR="006B2A04" w:rsidRDefault="00E23098">
      <w:pPr>
        <w:pStyle w:val="Obsah3"/>
        <w:rPr>
          <w:rFonts w:asciiTheme="minorHAnsi" w:eastAsiaTheme="minorEastAsia" w:hAnsiTheme="minorHAnsi" w:cstheme="minorBidi"/>
          <w:i w:val="0"/>
          <w:noProof/>
          <w:lang w:eastAsia="sk-SK"/>
        </w:rPr>
      </w:pPr>
      <w:hyperlink w:anchor="_Toc27391718" w:history="1">
        <w:r w:rsidR="006B2A04" w:rsidRPr="00091EBE">
          <w:rPr>
            <w:rStyle w:val="Hypertextovprepojenie"/>
            <w:noProof/>
          </w:rPr>
          <w:t>7</w:t>
        </w:r>
        <w:r w:rsidR="006B2A04">
          <w:rPr>
            <w:rFonts w:asciiTheme="minorHAnsi" w:eastAsiaTheme="minorEastAsia" w:hAnsiTheme="minorHAnsi" w:cstheme="minorBidi"/>
            <w:i w:val="0"/>
            <w:noProof/>
            <w:lang w:eastAsia="sk-SK"/>
          </w:rPr>
          <w:tab/>
        </w:r>
        <w:r w:rsidR="006B2A04" w:rsidRPr="00091EBE">
          <w:rPr>
            <w:rStyle w:val="Hypertextovprepojenie"/>
            <w:noProof/>
          </w:rPr>
          <w:t>Cenová tabuľka pre Časť VII. predmetu zákazky</w:t>
        </w:r>
        <w:r w:rsidR="006B2A04">
          <w:rPr>
            <w:noProof/>
            <w:webHidden/>
          </w:rPr>
          <w:tab/>
        </w:r>
        <w:r w:rsidR="006B2A04">
          <w:rPr>
            <w:noProof/>
            <w:webHidden/>
          </w:rPr>
          <w:fldChar w:fldCharType="begin"/>
        </w:r>
        <w:r w:rsidR="006B2A04">
          <w:rPr>
            <w:noProof/>
            <w:webHidden/>
          </w:rPr>
          <w:instrText xml:space="preserve"> PAGEREF _Toc27391718 \h </w:instrText>
        </w:r>
        <w:r w:rsidR="006B2A04">
          <w:rPr>
            <w:noProof/>
            <w:webHidden/>
          </w:rPr>
        </w:r>
        <w:r w:rsidR="006B2A04">
          <w:rPr>
            <w:noProof/>
            <w:webHidden/>
          </w:rPr>
          <w:fldChar w:fldCharType="separate"/>
        </w:r>
        <w:r w:rsidR="00D73FB1">
          <w:rPr>
            <w:noProof/>
            <w:webHidden/>
          </w:rPr>
          <w:t>75</w:t>
        </w:r>
        <w:r w:rsidR="006B2A04">
          <w:rPr>
            <w:noProof/>
            <w:webHidden/>
          </w:rPr>
          <w:fldChar w:fldCharType="end"/>
        </w:r>
      </w:hyperlink>
    </w:p>
    <w:p w14:paraId="6C256BE3" w14:textId="6079DF32" w:rsidR="006B2A04" w:rsidRDefault="00E23098">
      <w:pPr>
        <w:pStyle w:val="Obsah1"/>
        <w:rPr>
          <w:rFonts w:asciiTheme="minorHAnsi" w:eastAsiaTheme="minorEastAsia" w:hAnsiTheme="minorHAnsi" w:cstheme="minorBidi"/>
          <w:b w:val="0"/>
          <w:color w:val="auto"/>
          <w:sz w:val="22"/>
          <w:szCs w:val="22"/>
        </w:rPr>
      </w:pPr>
      <w:hyperlink w:anchor="_Toc27391719" w:history="1">
        <w:r w:rsidR="006B2A04" w:rsidRPr="00091EBE">
          <w:rPr>
            <w:rStyle w:val="Hypertextovprepojenie"/>
          </w:rPr>
          <w:t>Časť G. Podmienky elektronickej aukcie</w:t>
        </w:r>
        <w:r w:rsidR="006B2A04">
          <w:rPr>
            <w:webHidden/>
          </w:rPr>
          <w:tab/>
        </w:r>
        <w:r w:rsidR="006B2A04">
          <w:rPr>
            <w:webHidden/>
          </w:rPr>
          <w:fldChar w:fldCharType="begin"/>
        </w:r>
        <w:r w:rsidR="006B2A04">
          <w:rPr>
            <w:webHidden/>
          </w:rPr>
          <w:instrText xml:space="preserve"> PAGEREF _Toc27391719 \h </w:instrText>
        </w:r>
        <w:r w:rsidR="006B2A04">
          <w:rPr>
            <w:webHidden/>
          </w:rPr>
        </w:r>
        <w:r w:rsidR="006B2A04">
          <w:rPr>
            <w:webHidden/>
          </w:rPr>
          <w:fldChar w:fldCharType="separate"/>
        </w:r>
        <w:r w:rsidR="00D73FB1">
          <w:rPr>
            <w:webHidden/>
          </w:rPr>
          <w:t>78</w:t>
        </w:r>
        <w:r w:rsidR="006B2A04">
          <w:rPr>
            <w:webHidden/>
          </w:rPr>
          <w:fldChar w:fldCharType="end"/>
        </w:r>
      </w:hyperlink>
    </w:p>
    <w:p w14:paraId="72A8E11E" w14:textId="121E982A" w:rsidR="006B2A04" w:rsidRDefault="00E23098">
      <w:pPr>
        <w:pStyle w:val="Obsah3"/>
        <w:rPr>
          <w:rFonts w:asciiTheme="minorHAnsi" w:eastAsiaTheme="minorEastAsia" w:hAnsiTheme="minorHAnsi" w:cstheme="minorBidi"/>
          <w:i w:val="0"/>
          <w:noProof/>
          <w:lang w:eastAsia="sk-SK"/>
        </w:rPr>
      </w:pPr>
      <w:hyperlink w:anchor="_Toc27391720" w:history="1">
        <w:r w:rsidR="006B2A04" w:rsidRPr="00091EBE">
          <w:rPr>
            <w:rStyle w:val="Hypertextovprepojenie"/>
            <w:noProof/>
          </w:rPr>
          <w:t>1</w:t>
        </w:r>
        <w:r w:rsidR="006B2A04">
          <w:rPr>
            <w:rFonts w:asciiTheme="minorHAnsi" w:eastAsiaTheme="minorEastAsia" w:hAnsiTheme="minorHAnsi" w:cstheme="minorBidi"/>
            <w:i w:val="0"/>
            <w:noProof/>
            <w:lang w:eastAsia="sk-SK"/>
          </w:rPr>
          <w:tab/>
        </w:r>
        <w:r w:rsidR="006B2A04" w:rsidRPr="00091EBE">
          <w:rPr>
            <w:rStyle w:val="Hypertextovprepojenie"/>
            <w:noProof/>
          </w:rPr>
          <w:t>Všeobecné informácie</w:t>
        </w:r>
        <w:r w:rsidR="006B2A04">
          <w:rPr>
            <w:noProof/>
            <w:webHidden/>
          </w:rPr>
          <w:tab/>
        </w:r>
        <w:r w:rsidR="006B2A04">
          <w:rPr>
            <w:noProof/>
            <w:webHidden/>
          </w:rPr>
          <w:fldChar w:fldCharType="begin"/>
        </w:r>
        <w:r w:rsidR="006B2A04">
          <w:rPr>
            <w:noProof/>
            <w:webHidden/>
          </w:rPr>
          <w:instrText xml:space="preserve"> PAGEREF _Toc27391720 \h </w:instrText>
        </w:r>
        <w:r w:rsidR="006B2A04">
          <w:rPr>
            <w:noProof/>
            <w:webHidden/>
          </w:rPr>
        </w:r>
        <w:r w:rsidR="006B2A04">
          <w:rPr>
            <w:noProof/>
            <w:webHidden/>
          </w:rPr>
          <w:fldChar w:fldCharType="separate"/>
        </w:r>
        <w:r w:rsidR="00D73FB1">
          <w:rPr>
            <w:noProof/>
            <w:webHidden/>
          </w:rPr>
          <w:t>78</w:t>
        </w:r>
        <w:r w:rsidR="006B2A04">
          <w:rPr>
            <w:noProof/>
            <w:webHidden/>
          </w:rPr>
          <w:fldChar w:fldCharType="end"/>
        </w:r>
      </w:hyperlink>
    </w:p>
    <w:p w14:paraId="53D12D44" w14:textId="7EA6D1EF" w:rsidR="006B2A04" w:rsidRDefault="00E23098">
      <w:pPr>
        <w:pStyle w:val="Obsah3"/>
        <w:rPr>
          <w:rFonts w:asciiTheme="minorHAnsi" w:eastAsiaTheme="minorEastAsia" w:hAnsiTheme="minorHAnsi" w:cstheme="minorBidi"/>
          <w:i w:val="0"/>
          <w:noProof/>
          <w:lang w:eastAsia="sk-SK"/>
        </w:rPr>
      </w:pPr>
      <w:hyperlink w:anchor="_Toc27391721" w:history="1">
        <w:r w:rsidR="006B2A04" w:rsidRPr="00091EBE">
          <w:rPr>
            <w:rStyle w:val="Hypertextovprepojenie"/>
            <w:noProof/>
          </w:rPr>
          <w:t>2</w:t>
        </w:r>
        <w:r w:rsidR="006B2A04">
          <w:rPr>
            <w:rFonts w:asciiTheme="minorHAnsi" w:eastAsiaTheme="minorEastAsia" w:hAnsiTheme="minorHAnsi" w:cstheme="minorBidi"/>
            <w:i w:val="0"/>
            <w:noProof/>
            <w:lang w:eastAsia="sk-SK"/>
          </w:rPr>
          <w:tab/>
        </w:r>
        <w:r w:rsidR="006B2A04" w:rsidRPr="00091EBE">
          <w:rPr>
            <w:rStyle w:val="Hypertextovprepojenie"/>
            <w:noProof/>
          </w:rPr>
          <w:t>Priebeh aukcie</w:t>
        </w:r>
        <w:r w:rsidR="006B2A04">
          <w:rPr>
            <w:noProof/>
            <w:webHidden/>
          </w:rPr>
          <w:tab/>
        </w:r>
        <w:r w:rsidR="006B2A04">
          <w:rPr>
            <w:noProof/>
            <w:webHidden/>
          </w:rPr>
          <w:fldChar w:fldCharType="begin"/>
        </w:r>
        <w:r w:rsidR="006B2A04">
          <w:rPr>
            <w:noProof/>
            <w:webHidden/>
          </w:rPr>
          <w:instrText xml:space="preserve"> PAGEREF _Toc27391721 \h </w:instrText>
        </w:r>
        <w:r w:rsidR="006B2A04">
          <w:rPr>
            <w:noProof/>
            <w:webHidden/>
          </w:rPr>
        </w:r>
        <w:r w:rsidR="006B2A04">
          <w:rPr>
            <w:noProof/>
            <w:webHidden/>
          </w:rPr>
          <w:fldChar w:fldCharType="separate"/>
        </w:r>
        <w:r w:rsidR="00D73FB1">
          <w:rPr>
            <w:noProof/>
            <w:webHidden/>
          </w:rPr>
          <w:t>78</w:t>
        </w:r>
        <w:r w:rsidR="006B2A04">
          <w:rPr>
            <w:noProof/>
            <w:webHidden/>
          </w:rPr>
          <w:fldChar w:fldCharType="end"/>
        </w:r>
      </w:hyperlink>
    </w:p>
    <w:p w14:paraId="1AC25CCD" w14:textId="4386FF52" w:rsidR="006B2A04" w:rsidRDefault="00E23098">
      <w:pPr>
        <w:pStyle w:val="Obsah3"/>
        <w:rPr>
          <w:rFonts w:asciiTheme="minorHAnsi" w:eastAsiaTheme="minorEastAsia" w:hAnsiTheme="minorHAnsi" w:cstheme="minorBidi"/>
          <w:i w:val="0"/>
          <w:noProof/>
          <w:lang w:eastAsia="sk-SK"/>
        </w:rPr>
      </w:pPr>
      <w:hyperlink w:anchor="_Toc27391722" w:history="1">
        <w:r w:rsidR="006B2A04" w:rsidRPr="00091EBE">
          <w:rPr>
            <w:rStyle w:val="Hypertextovprepojenie"/>
            <w:noProof/>
          </w:rPr>
          <w:t>3</w:t>
        </w:r>
        <w:r w:rsidR="006B2A04">
          <w:rPr>
            <w:rFonts w:asciiTheme="minorHAnsi" w:eastAsiaTheme="minorEastAsia" w:hAnsiTheme="minorHAnsi" w:cstheme="minorBidi"/>
            <w:i w:val="0"/>
            <w:noProof/>
            <w:lang w:eastAsia="sk-SK"/>
          </w:rPr>
          <w:tab/>
        </w:r>
        <w:r w:rsidR="006B2A04" w:rsidRPr="00091EBE">
          <w:rPr>
            <w:rStyle w:val="Hypertextovprepojenie"/>
            <w:noProof/>
          </w:rPr>
          <w:t>Ďalšie upozornenia pre účasť v</w:t>
        </w:r>
        <w:r w:rsidR="006B2A04" w:rsidRPr="00091EBE">
          <w:rPr>
            <w:rStyle w:val="Hypertextovprepojenie"/>
            <w:rFonts w:cs="Calibri"/>
            <w:noProof/>
          </w:rPr>
          <w:t> </w:t>
        </w:r>
        <w:r w:rsidR="006B2A04" w:rsidRPr="00091EBE">
          <w:rPr>
            <w:rStyle w:val="Hypertextovprepojenie"/>
            <w:noProof/>
          </w:rPr>
          <w:t>aukcii</w:t>
        </w:r>
        <w:r w:rsidR="006B2A04">
          <w:rPr>
            <w:noProof/>
            <w:webHidden/>
          </w:rPr>
          <w:tab/>
        </w:r>
        <w:r w:rsidR="006B2A04">
          <w:rPr>
            <w:noProof/>
            <w:webHidden/>
          </w:rPr>
          <w:fldChar w:fldCharType="begin"/>
        </w:r>
        <w:r w:rsidR="006B2A04">
          <w:rPr>
            <w:noProof/>
            <w:webHidden/>
          </w:rPr>
          <w:instrText xml:space="preserve"> PAGEREF _Toc27391722 \h </w:instrText>
        </w:r>
        <w:r w:rsidR="006B2A04">
          <w:rPr>
            <w:noProof/>
            <w:webHidden/>
          </w:rPr>
        </w:r>
        <w:r w:rsidR="006B2A04">
          <w:rPr>
            <w:noProof/>
            <w:webHidden/>
          </w:rPr>
          <w:fldChar w:fldCharType="separate"/>
        </w:r>
        <w:r w:rsidR="00D73FB1">
          <w:rPr>
            <w:noProof/>
            <w:webHidden/>
          </w:rPr>
          <w:t>81</w:t>
        </w:r>
        <w:r w:rsidR="006B2A04">
          <w:rPr>
            <w:noProof/>
            <w:webHidden/>
          </w:rPr>
          <w:fldChar w:fldCharType="end"/>
        </w:r>
      </w:hyperlink>
    </w:p>
    <w:p w14:paraId="2D6EE8CF" w14:textId="1FA8756E" w:rsidR="006B2A04" w:rsidRDefault="00E23098">
      <w:pPr>
        <w:pStyle w:val="Obsah1"/>
        <w:rPr>
          <w:rFonts w:asciiTheme="minorHAnsi" w:eastAsiaTheme="minorEastAsia" w:hAnsiTheme="minorHAnsi" w:cstheme="minorBidi"/>
          <w:b w:val="0"/>
          <w:color w:val="auto"/>
          <w:sz w:val="22"/>
          <w:szCs w:val="22"/>
        </w:rPr>
      </w:pPr>
      <w:hyperlink w:anchor="_Toc27391723" w:history="1">
        <w:r w:rsidR="006B2A04" w:rsidRPr="00091EBE">
          <w:rPr>
            <w:rStyle w:val="Hypertextovprepojenie"/>
          </w:rPr>
          <w:t>Príloha č.1:</w:t>
        </w:r>
        <w:r w:rsidR="006B2A04">
          <w:rPr>
            <w:rFonts w:asciiTheme="minorHAnsi" w:eastAsiaTheme="minorEastAsia" w:hAnsiTheme="minorHAnsi" w:cstheme="minorBidi"/>
            <w:b w:val="0"/>
            <w:color w:val="auto"/>
            <w:sz w:val="22"/>
            <w:szCs w:val="22"/>
          </w:rPr>
          <w:tab/>
        </w:r>
        <w:r w:rsidR="006B2A04" w:rsidRPr="00091EBE">
          <w:rPr>
            <w:rStyle w:val="Hypertextovprepojenie"/>
          </w:rPr>
          <w:t>Návrh uchádzača na plnenie kritéria (vzor)</w:t>
        </w:r>
        <w:r w:rsidR="006B2A04">
          <w:rPr>
            <w:webHidden/>
          </w:rPr>
          <w:tab/>
        </w:r>
        <w:r w:rsidR="006B2A04">
          <w:rPr>
            <w:webHidden/>
          </w:rPr>
          <w:fldChar w:fldCharType="begin"/>
        </w:r>
        <w:r w:rsidR="006B2A04">
          <w:rPr>
            <w:webHidden/>
          </w:rPr>
          <w:instrText xml:space="preserve"> PAGEREF _Toc27391723 \h </w:instrText>
        </w:r>
        <w:r w:rsidR="006B2A04">
          <w:rPr>
            <w:webHidden/>
          </w:rPr>
        </w:r>
        <w:r w:rsidR="006B2A04">
          <w:rPr>
            <w:webHidden/>
          </w:rPr>
          <w:fldChar w:fldCharType="separate"/>
        </w:r>
        <w:r w:rsidR="00D73FB1">
          <w:rPr>
            <w:webHidden/>
          </w:rPr>
          <w:t>82</w:t>
        </w:r>
        <w:r w:rsidR="006B2A04">
          <w:rPr>
            <w:webHidden/>
          </w:rPr>
          <w:fldChar w:fldCharType="end"/>
        </w:r>
      </w:hyperlink>
    </w:p>
    <w:p w14:paraId="12E619DB" w14:textId="4EC0E593" w:rsidR="006B2A04" w:rsidRDefault="00E23098">
      <w:pPr>
        <w:pStyle w:val="Obsah1"/>
        <w:rPr>
          <w:rFonts w:asciiTheme="minorHAnsi" w:eastAsiaTheme="minorEastAsia" w:hAnsiTheme="minorHAnsi" w:cstheme="minorBidi"/>
          <w:b w:val="0"/>
          <w:color w:val="auto"/>
          <w:sz w:val="22"/>
          <w:szCs w:val="22"/>
        </w:rPr>
      </w:pPr>
      <w:hyperlink w:anchor="_Toc27391724" w:history="1">
        <w:r w:rsidR="006B2A04" w:rsidRPr="00091EBE">
          <w:rPr>
            <w:rStyle w:val="Hypertextovprepojenie"/>
          </w:rPr>
          <w:t>Príloha č.2:</w:t>
        </w:r>
        <w:r w:rsidR="006B2A04">
          <w:rPr>
            <w:rFonts w:asciiTheme="minorHAnsi" w:eastAsiaTheme="minorEastAsia" w:hAnsiTheme="minorHAnsi" w:cstheme="minorBidi"/>
            <w:b w:val="0"/>
            <w:color w:val="auto"/>
            <w:sz w:val="22"/>
            <w:szCs w:val="22"/>
          </w:rPr>
          <w:tab/>
        </w:r>
        <w:r w:rsidR="006B2A04" w:rsidRPr="00091EBE">
          <w:rPr>
            <w:rStyle w:val="Hypertextovprepojenie"/>
          </w:rPr>
          <w:t>Jednotný európsky dokument (JED) v</w:t>
        </w:r>
        <w:r w:rsidR="006B2A04" w:rsidRPr="00091EBE">
          <w:rPr>
            <w:rStyle w:val="Hypertextovprepojenie"/>
            <w:rFonts w:ascii="Calibri" w:hAnsi="Calibri" w:cs="Calibri"/>
          </w:rPr>
          <w:t> </w:t>
        </w:r>
        <w:r w:rsidR="006B2A04" w:rsidRPr="00091EBE">
          <w:rPr>
            <w:rStyle w:val="Hypertextovprepojenie"/>
          </w:rPr>
          <w:t>zmysle § 39 ZVO</w:t>
        </w:r>
        <w:r w:rsidR="006B2A04">
          <w:rPr>
            <w:webHidden/>
          </w:rPr>
          <w:tab/>
        </w:r>
        <w:r w:rsidR="006B2A04">
          <w:rPr>
            <w:webHidden/>
          </w:rPr>
          <w:fldChar w:fldCharType="begin"/>
        </w:r>
        <w:r w:rsidR="006B2A04">
          <w:rPr>
            <w:webHidden/>
          </w:rPr>
          <w:instrText xml:space="preserve"> PAGEREF _Toc27391724 \h </w:instrText>
        </w:r>
        <w:r w:rsidR="006B2A04">
          <w:rPr>
            <w:webHidden/>
          </w:rPr>
        </w:r>
        <w:r w:rsidR="006B2A04">
          <w:rPr>
            <w:webHidden/>
          </w:rPr>
          <w:fldChar w:fldCharType="separate"/>
        </w:r>
        <w:r w:rsidR="00D73FB1">
          <w:rPr>
            <w:webHidden/>
          </w:rPr>
          <w:t>83</w:t>
        </w:r>
        <w:r w:rsidR="006B2A04">
          <w:rPr>
            <w:webHidden/>
          </w:rPr>
          <w:fldChar w:fldCharType="end"/>
        </w:r>
      </w:hyperlink>
    </w:p>
    <w:p w14:paraId="207A9311" w14:textId="3DC0C54A" w:rsidR="006B2A04" w:rsidRDefault="00E23098">
      <w:pPr>
        <w:pStyle w:val="Obsah1"/>
        <w:rPr>
          <w:rFonts w:asciiTheme="minorHAnsi" w:eastAsiaTheme="minorEastAsia" w:hAnsiTheme="minorHAnsi" w:cstheme="minorBidi"/>
          <w:b w:val="0"/>
          <w:color w:val="auto"/>
          <w:sz w:val="22"/>
          <w:szCs w:val="22"/>
        </w:rPr>
      </w:pPr>
      <w:hyperlink w:anchor="_Toc27391725" w:history="1">
        <w:r w:rsidR="006B2A04" w:rsidRPr="00091EBE">
          <w:rPr>
            <w:rStyle w:val="Hypertextovprepojenie"/>
          </w:rPr>
          <w:t>Príloha č.3:</w:t>
        </w:r>
        <w:r w:rsidR="006B2A04">
          <w:rPr>
            <w:rFonts w:asciiTheme="minorHAnsi" w:eastAsiaTheme="minorEastAsia" w:hAnsiTheme="minorHAnsi" w:cstheme="minorBidi"/>
            <w:b w:val="0"/>
            <w:color w:val="auto"/>
            <w:sz w:val="22"/>
            <w:szCs w:val="22"/>
          </w:rPr>
          <w:tab/>
        </w:r>
        <w:r w:rsidR="006B2A04" w:rsidRPr="00091EBE">
          <w:rPr>
            <w:rStyle w:val="Hypertextovprepojenie"/>
          </w:rPr>
          <w:t>Čestné vyhlásenie o</w:t>
        </w:r>
        <w:r w:rsidR="006B2A04" w:rsidRPr="00091EBE">
          <w:rPr>
            <w:rStyle w:val="Hypertextovprepojenie"/>
            <w:rFonts w:ascii="Calibri" w:hAnsi="Calibri" w:cs="Calibri"/>
          </w:rPr>
          <w:t> </w:t>
        </w:r>
        <w:r w:rsidR="006B2A04" w:rsidRPr="00091EBE">
          <w:rPr>
            <w:rStyle w:val="Hypertextovprepojenie"/>
          </w:rPr>
          <w:t>neprítomnosti konfliktu záujmov (vzor)</w:t>
        </w:r>
        <w:r w:rsidR="006B2A04">
          <w:rPr>
            <w:webHidden/>
          </w:rPr>
          <w:tab/>
        </w:r>
        <w:r w:rsidR="006B2A04">
          <w:rPr>
            <w:webHidden/>
          </w:rPr>
          <w:fldChar w:fldCharType="begin"/>
        </w:r>
        <w:r w:rsidR="006B2A04">
          <w:rPr>
            <w:webHidden/>
          </w:rPr>
          <w:instrText xml:space="preserve"> PAGEREF _Toc27391725 \h </w:instrText>
        </w:r>
        <w:r w:rsidR="006B2A04">
          <w:rPr>
            <w:webHidden/>
          </w:rPr>
        </w:r>
        <w:r w:rsidR="006B2A04">
          <w:rPr>
            <w:webHidden/>
          </w:rPr>
          <w:fldChar w:fldCharType="separate"/>
        </w:r>
        <w:r w:rsidR="00D73FB1">
          <w:rPr>
            <w:webHidden/>
          </w:rPr>
          <w:t>84</w:t>
        </w:r>
        <w:r w:rsidR="006B2A04">
          <w:rPr>
            <w:webHidden/>
          </w:rPr>
          <w:fldChar w:fldCharType="end"/>
        </w:r>
      </w:hyperlink>
    </w:p>
    <w:p w14:paraId="1968C8F9" w14:textId="4AA2383B" w:rsidR="006B2A04" w:rsidRDefault="00E23098">
      <w:pPr>
        <w:pStyle w:val="Obsah1"/>
        <w:rPr>
          <w:rFonts w:asciiTheme="minorHAnsi" w:eastAsiaTheme="minorEastAsia" w:hAnsiTheme="minorHAnsi" w:cstheme="minorBidi"/>
          <w:b w:val="0"/>
          <w:color w:val="auto"/>
          <w:sz w:val="22"/>
          <w:szCs w:val="22"/>
        </w:rPr>
      </w:pPr>
      <w:hyperlink w:anchor="_Toc27391726" w:history="1">
        <w:r w:rsidR="006B2A04" w:rsidRPr="00091EBE">
          <w:rPr>
            <w:rStyle w:val="Hypertextovprepojenie"/>
          </w:rPr>
          <w:t xml:space="preserve">Príloha č.4: </w:t>
        </w:r>
        <w:r w:rsidR="006B2A04">
          <w:rPr>
            <w:rFonts w:asciiTheme="minorHAnsi" w:eastAsiaTheme="minorEastAsia" w:hAnsiTheme="minorHAnsi" w:cstheme="minorBidi"/>
            <w:b w:val="0"/>
            <w:color w:val="auto"/>
            <w:sz w:val="22"/>
            <w:szCs w:val="22"/>
          </w:rPr>
          <w:tab/>
        </w:r>
        <w:r w:rsidR="006B2A04" w:rsidRPr="00091EBE">
          <w:rPr>
            <w:rStyle w:val="Hypertextovprepojenie"/>
          </w:rPr>
          <w:t>Vyhlásenie k podmienkam verejnej s</w:t>
        </w:r>
        <w:r w:rsidR="006B2A04" w:rsidRPr="00091EBE">
          <w:rPr>
            <w:rStyle w:val="Hypertextovprepojenie"/>
            <w:rFonts w:cs="Proba Pro"/>
          </w:rPr>
          <w:t>úť</w:t>
        </w:r>
        <w:r w:rsidR="006B2A04" w:rsidRPr="00091EBE">
          <w:rPr>
            <w:rStyle w:val="Hypertextovprepojenie"/>
          </w:rPr>
          <w:t>a</w:t>
        </w:r>
        <w:r w:rsidR="006B2A04" w:rsidRPr="00091EBE">
          <w:rPr>
            <w:rStyle w:val="Hypertextovprepojenie"/>
            <w:rFonts w:cs="Proba Pro"/>
          </w:rPr>
          <w:t>ž</w:t>
        </w:r>
        <w:r w:rsidR="006B2A04" w:rsidRPr="00091EBE">
          <w:rPr>
            <w:rStyle w:val="Hypertextovprepojenie"/>
          </w:rPr>
          <w:t>e (vzor)</w:t>
        </w:r>
        <w:r w:rsidR="006B2A04">
          <w:rPr>
            <w:webHidden/>
          </w:rPr>
          <w:tab/>
        </w:r>
        <w:r w:rsidR="006B2A04">
          <w:rPr>
            <w:webHidden/>
          </w:rPr>
          <w:fldChar w:fldCharType="begin"/>
        </w:r>
        <w:r w:rsidR="006B2A04">
          <w:rPr>
            <w:webHidden/>
          </w:rPr>
          <w:instrText xml:space="preserve"> PAGEREF _Toc27391726 \h </w:instrText>
        </w:r>
        <w:r w:rsidR="006B2A04">
          <w:rPr>
            <w:webHidden/>
          </w:rPr>
        </w:r>
        <w:r w:rsidR="006B2A04">
          <w:rPr>
            <w:webHidden/>
          </w:rPr>
          <w:fldChar w:fldCharType="separate"/>
        </w:r>
        <w:r w:rsidR="00D73FB1">
          <w:rPr>
            <w:webHidden/>
          </w:rPr>
          <w:t>85</w:t>
        </w:r>
        <w:r w:rsidR="006B2A04">
          <w:rPr>
            <w:webHidden/>
          </w:rPr>
          <w:fldChar w:fldCharType="end"/>
        </w:r>
      </w:hyperlink>
    </w:p>
    <w:p w14:paraId="63F2AB1B" w14:textId="4EE634BF" w:rsidR="006B2A04" w:rsidRDefault="00E23098">
      <w:pPr>
        <w:pStyle w:val="Obsah1"/>
        <w:rPr>
          <w:rFonts w:asciiTheme="minorHAnsi" w:eastAsiaTheme="minorEastAsia" w:hAnsiTheme="minorHAnsi" w:cstheme="minorBidi"/>
          <w:b w:val="0"/>
          <w:color w:val="auto"/>
          <w:sz w:val="22"/>
          <w:szCs w:val="22"/>
        </w:rPr>
      </w:pPr>
      <w:hyperlink w:anchor="_Toc27391727" w:history="1">
        <w:r w:rsidR="006B2A04" w:rsidRPr="00091EBE">
          <w:rPr>
            <w:rStyle w:val="Hypertextovprepojenie"/>
          </w:rPr>
          <w:t>Príloha č.5: Podrobný opis ponúkaného predmetu zákazky – tabuľky (vzor)</w:t>
        </w:r>
        <w:r w:rsidR="006B2A04">
          <w:rPr>
            <w:webHidden/>
          </w:rPr>
          <w:tab/>
        </w:r>
        <w:r w:rsidR="006B2A04">
          <w:rPr>
            <w:webHidden/>
          </w:rPr>
          <w:fldChar w:fldCharType="begin"/>
        </w:r>
        <w:r w:rsidR="006B2A04">
          <w:rPr>
            <w:webHidden/>
          </w:rPr>
          <w:instrText xml:space="preserve"> PAGEREF _Toc27391727 \h </w:instrText>
        </w:r>
        <w:r w:rsidR="006B2A04">
          <w:rPr>
            <w:webHidden/>
          </w:rPr>
        </w:r>
        <w:r w:rsidR="006B2A04">
          <w:rPr>
            <w:webHidden/>
          </w:rPr>
          <w:fldChar w:fldCharType="separate"/>
        </w:r>
        <w:r w:rsidR="00D73FB1">
          <w:rPr>
            <w:webHidden/>
          </w:rPr>
          <w:t>87</w:t>
        </w:r>
        <w:r w:rsidR="006B2A04">
          <w:rPr>
            <w:webHidden/>
          </w:rPr>
          <w:fldChar w:fldCharType="end"/>
        </w:r>
      </w:hyperlink>
    </w:p>
    <w:p w14:paraId="59200F42" w14:textId="6F9B22EB" w:rsidR="0094391B" w:rsidRPr="00E710BB" w:rsidRDefault="0094391B" w:rsidP="00E50AA7">
      <w:pPr>
        <w:tabs>
          <w:tab w:val="left" w:pos="1120"/>
          <w:tab w:val="right" w:pos="8923"/>
        </w:tabs>
        <w:spacing w:after="0" w:line="240" w:lineRule="auto"/>
        <w:rPr>
          <w:rFonts w:ascii="Proba Pro" w:hAnsi="Proba Pro" w:cs="Calibri"/>
          <w:b/>
          <w:color w:val="000000"/>
          <w:sz w:val="20"/>
          <w:szCs w:val="20"/>
        </w:rPr>
        <w:sectPr w:rsidR="0094391B" w:rsidRPr="00E710BB" w:rsidSect="00931A14">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E710BB">
        <w:rPr>
          <w:rFonts w:ascii="Proba Pro" w:hAnsi="Proba Pro"/>
          <w:b/>
          <w:sz w:val="20"/>
          <w:szCs w:val="20"/>
        </w:rPr>
        <w:fldChar w:fldCharType="end"/>
      </w:r>
    </w:p>
    <w:p w14:paraId="64EE5FB2" w14:textId="77777777" w:rsidR="009C300F" w:rsidRPr="00E710BB" w:rsidRDefault="009C300F" w:rsidP="00E50AA7">
      <w:pPr>
        <w:pStyle w:val="SAPHlavn"/>
        <w:widowControl/>
        <w:spacing w:after="0" w:line="240" w:lineRule="auto"/>
        <w:ind w:left="0" w:firstLine="0"/>
        <w:rPr>
          <w:sz w:val="20"/>
          <w:szCs w:val="20"/>
        </w:rPr>
        <w:sectPr w:rsidR="009C300F" w:rsidRPr="00E710BB" w:rsidSect="00E23075">
          <w:footerReference w:type="default" r:id="rId13"/>
          <w:type w:val="continuous"/>
          <w:pgSz w:w="11900" w:h="16840"/>
          <w:pgMar w:top="1417" w:right="1417" w:bottom="1417" w:left="1560" w:header="708" w:footer="522" w:gutter="0"/>
          <w:cols w:space="708"/>
        </w:sectPr>
      </w:pPr>
      <w:bookmarkStart w:id="2" w:name="_1tuee74" w:colFirst="0" w:colLast="0"/>
      <w:bookmarkStart w:id="3" w:name="_Toc524701761"/>
      <w:bookmarkEnd w:id="2"/>
    </w:p>
    <w:p w14:paraId="3DF63E74" w14:textId="6205F9CD" w:rsidR="0094391B" w:rsidRPr="0066774E" w:rsidRDefault="0094391B" w:rsidP="00E50AA7">
      <w:pPr>
        <w:pStyle w:val="SAPHlavn"/>
        <w:widowControl/>
        <w:spacing w:after="0" w:line="240" w:lineRule="auto"/>
        <w:ind w:left="0" w:firstLine="0"/>
      </w:pPr>
      <w:bookmarkStart w:id="4" w:name="_Toc27391637"/>
      <w:r w:rsidRPr="0066774E">
        <w:lastRenderedPageBreak/>
        <w:t>ČASŤ A. Pokyny pre uchádzačov</w:t>
      </w:r>
      <w:bookmarkEnd w:id="3"/>
      <w:bookmarkEnd w:id="4"/>
    </w:p>
    <w:p w14:paraId="2AC6BC10" w14:textId="77777777" w:rsidR="0094391B" w:rsidRPr="0066774E" w:rsidRDefault="0094391B" w:rsidP="00E50AA7">
      <w:pPr>
        <w:pStyle w:val="SAP0"/>
        <w:widowControl/>
        <w:spacing w:before="0" w:after="0" w:line="240" w:lineRule="auto"/>
      </w:pPr>
      <w:bookmarkStart w:id="5" w:name="_Toc524701762"/>
    </w:p>
    <w:p w14:paraId="25297613" w14:textId="77777777" w:rsidR="0094391B" w:rsidRPr="0066774E" w:rsidRDefault="0094391B" w:rsidP="00E50AA7">
      <w:pPr>
        <w:pStyle w:val="SAP0"/>
        <w:widowControl/>
        <w:spacing w:before="0" w:after="0" w:line="240" w:lineRule="auto"/>
      </w:pPr>
      <w:bookmarkStart w:id="6" w:name="_Toc27391638"/>
      <w:r w:rsidRPr="0066774E">
        <w:t>ODDIEL I. Všeobecné informácie</w:t>
      </w:r>
      <w:bookmarkEnd w:id="5"/>
      <w:bookmarkEnd w:id="6"/>
    </w:p>
    <w:p w14:paraId="42A37C96" w14:textId="77777777" w:rsidR="0094391B" w:rsidRPr="0066774E" w:rsidRDefault="0094391B" w:rsidP="00E50AA7">
      <w:pPr>
        <w:pStyle w:val="SAP1"/>
        <w:widowControl/>
        <w:numPr>
          <w:ilvl w:val="0"/>
          <w:numId w:val="0"/>
        </w:numPr>
        <w:spacing w:before="0" w:after="0" w:line="240" w:lineRule="auto"/>
        <w:ind w:left="576"/>
        <w:rPr>
          <w:lang w:val="sk-SK"/>
        </w:rPr>
      </w:pPr>
      <w:bookmarkStart w:id="7" w:name="_Toc524701763"/>
    </w:p>
    <w:p w14:paraId="14EF5D7D" w14:textId="77777777" w:rsidR="0094391B" w:rsidRPr="0066774E" w:rsidRDefault="0094391B" w:rsidP="00E50AA7">
      <w:pPr>
        <w:pStyle w:val="SAP1"/>
        <w:widowControl/>
        <w:spacing w:before="0" w:after="0" w:line="240" w:lineRule="auto"/>
        <w:rPr>
          <w:lang w:val="sk-SK"/>
        </w:rPr>
      </w:pPr>
      <w:bookmarkStart w:id="8" w:name="_Toc27391639"/>
      <w:r w:rsidRPr="0066774E">
        <w:rPr>
          <w:lang w:val="sk-SK"/>
        </w:rPr>
        <w:t>Identifikácia verejného obstarávateľa</w:t>
      </w:r>
      <w:bookmarkEnd w:id="7"/>
      <w:bookmarkEnd w:id="8"/>
      <w:r w:rsidRPr="0066774E">
        <w:rPr>
          <w:lang w:val="sk-SK"/>
        </w:rPr>
        <w:t xml:space="preserve"> </w:t>
      </w:r>
    </w:p>
    <w:p w14:paraId="3DE23377" w14:textId="77777777" w:rsidR="0094391B" w:rsidRPr="0066774E" w:rsidRDefault="0094391B" w:rsidP="00E50AA7">
      <w:pPr>
        <w:pStyle w:val="Nadpis3"/>
        <w:keepNext w:val="0"/>
        <w:keepLines w:val="0"/>
        <w:numPr>
          <w:ilvl w:val="0"/>
          <w:numId w:val="0"/>
        </w:numPr>
        <w:spacing w:after="0" w:line="240" w:lineRule="auto"/>
      </w:pPr>
      <w:bookmarkStart w:id="9" w:name="_cqmetx"/>
    </w:p>
    <w:p w14:paraId="29DD38C5" w14:textId="0F70FE17" w:rsidR="0094391B" w:rsidRPr="0066774E" w:rsidRDefault="0094391B" w:rsidP="00E50AA7">
      <w:pPr>
        <w:pStyle w:val="Nadpis3"/>
        <w:keepNext w:val="0"/>
        <w:keepLines w:val="0"/>
        <w:numPr>
          <w:ilvl w:val="0"/>
          <w:numId w:val="0"/>
        </w:numPr>
        <w:spacing w:after="0" w:line="240" w:lineRule="auto"/>
      </w:pPr>
      <w:bookmarkStart w:id="10" w:name="_Hlk6906028"/>
      <w:r w:rsidRPr="0066774E">
        <w:t>Názov:</w:t>
      </w:r>
      <w:r w:rsidRPr="0066774E">
        <w:tab/>
      </w:r>
      <w:r w:rsidRPr="0066774E">
        <w:tab/>
      </w:r>
      <w:r w:rsidRPr="0066774E">
        <w:tab/>
      </w:r>
      <w:r w:rsidRPr="0066774E">
        <w:tab/>
      </w:r>
      <w:r w:rsidRPr="0066774E">
        <w:tab/>
      </w:r>
      <w:r w:rsidRPr="0066774E">
        <w:tab/>
      </w:r>
      <w:r w:rsidR="00931A14" w:rsidRPr="0066774E">
        <w:t xml:space="preserve">Nemocnica s poliklinikou Brezno, </w:t>
      </w:r>
      <w:proofErr w:type="spellStart"/>
      <w:r w:rsidR="00931A14" w:rsidRPr="0066774E">
        <w:t>n.o</w:t>
      </w:r>
      <w:proofErr w:type="spellEnd"/>
      <w:r w:rsidR="00931A14" w:rsidRPr="0066774E">
        <w:t>.</w:t>
      </w:r>
    </w:p>
    <w:p w14:paraId="26D79D8F" w14:textId="4F251D5C" w:rsidR="0094391B" w:rsidRPr="0066774E" w:rsidRDefault="0094391B" w:rsidP="00E50AA7">
      <w:pPr>
        <w:pStyle w:val="Nadpis3"/>
        <w:keepNext w:val="0"/>
        <w:keepLines w:val="0"/>
        <w:numPr>
          <w:ilvl w:val="0"/>
          <w:numId w:val="0"/>
        </w:numPr>
        <w:spacing w:after="0" w:line="240" w:lineRule="auto"/>
      </w:pPr>
      <w:r w:rsidRPr="0066774E">
        <w:t>Sídlo:</w:t>
      </w:r>
      <w:r w:rsidRPr="0066774E">
        <w:tab/>
      </w:r>
      <w:r w:rsidRPr="0066774E">
        <w:tab/>
      </w:r>
      <w:r w:rsidRPr="0066774E">
        <w:tab/>
      </w:r>
      <w:r w:rsidRPr="0066774E">
        <w:tab/>
      </w:r>
      <w:r w:rsidRPr="0066774E">
        <w:tab/>
      </w:r>
      <w:r w:rsidRPr="0066774E">
        <w:tab/>
      </w:r>
      <w:proofErr w:type="spellStart"/>
      <w:r w:rsidR="00931A14" w:rsidRPr="0066774E">
        <w:t>Banisko</w:t>
      </w:r>
      <w:proofErr w:type="spellEnd"/>
      <w:r w:rsidR="00931A14" w:rsidRPr="0066774E">
        <w:t xml:space="preserve"> 273/1, 977 01 Brezno</w:t>
      </w:r>
    </w:p>
    <w:p w14:paraId="38C42F12" w14:textId="094434D1" w:rsidR="0094391B" w:rsidRPr="0066774E" w:rsidRDefault="0094391B" w:rsidP="00E50AA7">
      <w:pPr>
        <w:pStyle w:val="Nadpis3"/>
        <w:keepNext w:val="0"/>
        <w:keepLines w:val="0"/>
        <w:numPr>
          <w:ilvl w:val="0"/>
          <w:numId w:val="0"/>
        </w:numPr>
        <w:spacing w:after="0" w:line="240" w:lineRule="auto"/>
      </w:pPr>
      <w:r w:rsidRPr="0066774E">
        <w:t>Štatutárny orgán/štatutár:</w:t>
      </w:r>
      <w:r w:rsidRPr="0066774E">
        <w:tab/>
      </w:r>
      <w:r w:rsidRPr="0066774E">
        <w:tab/>
      </w:r>
      <w:r w:rsidRPr="0066774E">
        <w:tab/>
      </w:r>
      <w:r w:rsidR="00931A14" w:rsidRPr="0066774E">
        <w:t xml:space="preserve">Ing. Jaroslav </w:t>
      </w:r>
      <w:proofErr w:type="spellStart"/>
      <w:r w:rsidR="00931A14" w:rsidRPr="0066774E">
        <w:t>Mačejovský</w:t>
      </w:r>
      <w:proofErr w:type="spellEnd"/>
      <w:r w:rsidR="00931A14" w:rsidRPr="0066774E">
        <w:t>, riaditeľ</w:t>
      </w:r>
    </w:p>
    <w:p w14:paraId="70BEF1AB" w14:textId="0099FC40" w:rsidR="00931A14" w:rsidRPr="0066774E" w:rsidRDefault="0094391B" w:rsidP="00E50AA7">
      <w:pPr>
        <w:pStyle w:val="Nadpis3"/>
        <w:keepNext w:val="0"/>
        <w:keepLines w:val="0"/>
        <w:numPr>
          <w:ilvl w:val="0"/>
          <w:numId w:val="0"/>
        </w:numPr>
        <w:spacing w:after="0" w:line="240" w:lineRule="auto"/>
      </w:pPr>
      <w:r w:rsidRPr="0066774E">
        <w:t>IČO:</w:t>
      </w:r>
      <w:r w:rsidRPr="0066774E">
        <w:tab/>
      </w:r>
      <w:r w:rsidRPr="0066774E">
        <w:tab/>
      </w:r>
      <w:r w:rsidRPr="0066774E">
        <w:tab/>
      </w:r>
      <w:r w:rsidRPr="0066774E">
        <w:tab/>
      </w:r>
      <w:r w:rsidRPr="0066774E">
        <w:tab/>
      </w:r>
      <w:r w:rsidRPr="0066774E">
        <w:tab/>
      </w:r>
      <w:r w:rsidR="00931A14" w:rsidRPr="0066774E">
        <w:t>31 908</w:t>
      </w:r>
      <w:r w:rsidR="00931A14" w:rsidRPr="0066774E">
        <w:rPr>
          <w:rFonts w:ascii="Calibri" w:hAnsi="Calibri" w:cs="Calibri"/>
        </w:rPr>
        <w:t> </w:t>
      </w:r>
      <w:r w:rsidR="00931A14" w:rsidRPr="0066774E">
        <w:t>969</w:t>
      </w:r>
    </w:p>
    <w:p w14:paraId="007CC1FC" w14:textId="77777777" w:rsidR="00931A14" w:rsidRPr="0066774E" w:rsidRDefault="0094391B" w:rsidP="00E50AA7">
      <w:pPr>
        <w:pStyle w:val="Nadpis3"/>
        <w:keepNext w:val="0"/>
        <w:keepLines w:val="0"/>
        <w:numPr>
          <w:ilvl w:val="0"/>
          <w:numId w:val="0"/>
        </w:numPr>
        <w:spacing w:after="0" w:line="240" w:lineRule="auto"/>
      </w:pPr>
      <w:r w:rsidRPr="0066774E">
        <w:t>DIČ:</w:t>
      </w:r>
      <w:r w:rsidRPr="0066774E">
        <w:tab/>
      </w:r>
      <w:r w:rsidRPr="0066774E">
        <w:tab/>
      </w:r>
      <w:r w:rsidRPr="0066774E">
        <w:tab/>
      </w:r>
      <w:r w:rsidRPr="0066774E">
        <w:tab/>
      </w:r>
      <w:r w:rsidRPr="0066774E">
        <w:tab/>
      </w:r>
      <w:r w:rsidRPr="0066774E">
        <w:tab/>
      </w:r>
      <w:r w:rsidR="00931A14" w:rsidRPr="0066774E">
        <w:t>2021607687</w:t>
      </w:r>
    </w:p>
    <w:p w14:paraId="1379A44E" w14:textId="34747E25" w:rsidR="0094391B" w:rsidRPr="0066774E" w:rsidRDefault="0094391B" w:rsidP="00E50AA7">
      <w:pPr>
        <w:pStyle w:val="Nadpis3"/>
        <w:keepNext w:val="0"/>
        <w:keepLines w:val="0"/>
        <w:numPr>
          <w:ilvl w:val="0"/>
          <w:numId w:val="0"/>
        </w:numPr>
        <w:spacing w:after="0" w:line="240" w:lineRule="auto"/>
      </w:pPr>
      <w:r w:rsidRPr="0066774E">
        <w:t>IČ DPH:</w:t>
      </w:r>
      <w:r w:rsidRPr="0066774E">
        <w:tab/>
      </w:r>
      <w:r w:rsidRPr="0066774E">
        <w:tab/>
      </w:r>
      <w:r w:rsidRPr="0066774E">
        <w:tab/>
      </w:r>
      <w:r w:rsidRPr="0066774E">
        <w:tab/>
      </w:r>
      <w:r w:rsidRPr="0066774E">
        <w:tab/>
      </w:r>
      <w:r w:rsidRPr="0066774E">
        <w:tab/>
      </w:r>
      <w:r w:rsidR="00131969" w:rsidRPr="0066774E">
        <w:t>SK2021607687</w:t>
      </w:r>
    </w:p>
    <w:p w14:paraId="5F65CEA6" w14:textId="77777777" w:rsidR="00931A14" w:rsidRPr="0066774E" w:rsidRDefault="0094391B" w:rsidP="00E50AA7">
      <w:pPr>
        <w:pStyle w:val="Nadpis3"/>
        <w:keepNext w:val="0"/>
        <w:keepLines w:val="0"/>
        <w:numPr>
          <w:ilvl w:val="0"/>
          <w:numId w:val="0"/>
        </w:numPr>
        <w:spacing w:after="0" w:line="240" w:lineRule="auto"/>
      </w:pPr>
      <w:r w:rsidRPr="0066774E">
        <w:t>Bankové spojenie:</w:t>
      </w:r>
      <w:r w:rsidRPr="0066774E">
        <w:tab/>
      </w:r>
      <w:r w:rsidRPr="0066774E">
        <w:tab/>
      </w:r>
      <w:r w:rsidRPr="0066774E">
        <w:tab/>
      </w:r>
      <w:r w:rsidRPr="0066774E">
        <w:tab/>
      </w:r>
      <w:r w:rsidR="00931A14" w:rsidRPr="0066774E">
        <w:t>Tatra banka, a.s.</w:t>
      </w:r>
    </w:p>
    <w:p w14:paraId="05F97C1E" w14:textId="18B7D428" w:rsidR="0094391B" w:rsidRPr="0066774E" w:rsidRDefault="009115A6" w:rsidP="00E50AA7">
      <w:pPr>
        <w:pStyle w:val="Nadpis3"/>
        <w:keepNext w:val="0"/>
        <w:keepLines w:val="0"/>
        <w:numPr>
          <w:ilvl w:val="0"/>
          <w:numId w:val="0"/>
        </w:numPr>
        <w:spacing w:after="0" w:line="240" w:lineRule="auto"/>
      </w:pPr>
      <w:r w:rsidRPr="0066774E">
        <w:t>IBAN</w:t>
      </w:r>
      <w:r w:rsidR="0094391B" w:rsidRPr="0066774E">
        <w:t>:</w:t>
      </w:r>
      <w:r w:rsidR="0094391B" w:rsidRPr="0066774E">
        <w:tab/>
      </w:r>
      <w:r w:rsidR="0094391B" w:rsidRPr="0066774E">
        <w:tab/>
      </w:r>
      <w:r w:rsidR="0094391B" w:rsidRPr="0066774E">
        <w:tab/>
      </w:r>
      <w:r w:rsidR="0094391B" w:rsidRPr="0066774E">
        <w:tab/>
      </w:r>
      <w:r w:rsidR="0094391B" w:rsidRPr="0066774E">
        <w:tab/>
      </w:r>
      <w:r w:rsidRPr="0066774E">
        <w:tab/>
      </w:r>
      <w:r w:rsidR="00931A14" w:rsidRPr="0066774E">
        <w:t>SK74 1100 0000 0026 2777 8739</w:t>
      </w:r>
    </w:p>
    <w:bookmarkEnd w:id="10"/>
    <w:p w14:paraId="4F1B4677" w14:textId="77777777" w:rsidR="0094391B" w:rsidRPr="0066774E" w:rsidRDefault="0082584D" w:rsidP="00E50AA7">
      <w:pPr>
        <w:pStyle w:val="Nadpis3"/>
        <w:keepNext w:val="0"/>
        <w:keepLines w:val="0"/>
        <w:numPr>
          <w:ilvl w:val="0"/>
          <w:numId w:val="0"/>
        </w:numPr>
        <w:spacing w:after="0" w:line="240" w:lineRule="auto"/>
        <w:rPr>
          <w:rFonts w:cs="Arial"/>
        </w:rPr>
      </w:pPr>
      <w:r w:rsidRPr="0066774E">
        <w:rPr>
          <w:rFonts w:cs="Arial"/>
        </w:rPr>
        <w:t xml:space="preserve"> </w:t>
      </w:r>
      <w:r w:rsidR="0094391B" w:rsidRPr="0066774E">
        <w:rPr>
          <w:rFonts w:cs="Arial"/>
        </w:rPr>
        <w:t>(ďalej len „</w:t>
      </w:r>
      <w:r w:rsidR="0094391B" w:rsidRPr="0066774E">
        <w:rPr>
          <w:rStyle w:val="spelle"/>
          <w:rFonts w:cs="Arial"/>
          <w:b/>
          <w:bCs/>
        </w:rPr>
        <w:t>verejný obstarávateľ</w:t>
      </w:r>
      <w:r w:rsidR="0094391B" w:rsidRPr="0066774E">
        <w:rPr>
          <w:rFonts w:cs="Arial"/>
        </w:rPr>
        <w:t>“)</w:t>
      </w:r>
    </w:p>
    <w:p w14:paraId="646B2C94" w14:textId="77777777" w:rsidR="0094391B" w:rsidRPr="0066774E" w:rsidRDefault="0094391B" w:rsidP="00E50AA7">
      <w:pPr>
        <w:pStyle w:val="Nadpis3"/>
        <w:keepNext w:val="0"/>
        <w:keepLines w:val="0"/>
        <w:numPr>
          <w:ilvl w:val="0"/>
          <w:numId w:val="0"/>
        </w:numPr>
        <w:spacing w:after="0" w:line="240" w:lineRule="auto"/>
        <w:ind w:left="1163"/>
        <w:rPr>
          <w:rFonts w:cs="Arial"/>
        </w:rPr>
      </w:pPr>
    </w:p>
    <w:p w14:paraId="7E9A1270" w14:textId="4CEEB3CA"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Ďalšie informácie o</w:t>
      </w:r>
      <w:r w:rsidRPr="0066774E">
        <w:rPr>
          <w:rStyle w:val="spelle"/>
          <w:rFonts w:ascii="Calibri" w:hAnsi="Calibri" w:cs="Calibri"/>
        </w:rPr>
        <w:t> </w:t>
      </w:r>
      <w:r w:rsidRPr="0066774E">
        <w:rPr>
          <w:rFonts w:cs="Arial"/>
        </w:rPr>
        <w:t>podmienkach verejnej súťaže môžete získať u:</w:t>
      </w:r>
    </w:p>
    <w:p w14:paraId="77C2495F" w14:textId="77777777" w:rsidR="0094391B" w:rsidRPr="0066774E" w:rsidRDefault="0094391B" w:rsidP="00E50AA7">
      <w:pPr>
        <w:pStyle w:val="Nadpis3"/>
        <w:keepNext w:val="0"/>
        <w:keepLines w:val="0"/>
        <w:numPr>
          <w:ilvl w:val="0"/>
          <w:numId w:val="0"/>
        </w:numPr>
        <w:spacing w:after="0" w:line="240" w:lineRule="auto"/>
        <w:ind w:left="1163"/>
        <w:rPr>
          <w:rFonts w:cs="Arial"/>
        </w:rPr>
      </w:pPr>
    </w:p>
    <w:p w14:paraId="7385B6EC"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 xml:space="preserve">Obchodné meno: </w:t>
      </w:r>
      <w:r w:rsidRPr="0066774E">
        <w:rPr>
          <w:rFonts w:cs="Arial"/>
        </w:rPr>
        <w:tab/>
      </w:r>
      <w:r w:rsidRPr="0066774E">
        <w:rPr>
          <w:rFonts w:cs="Arial"/>
        </w:rPr>
        <w:tab/>
      </w:r>
      <w:r w:rsidRPr="0066774E">
        <w:rPr>
          <w:rFonts w:cs="Arial"/>
        </w:rPr>
        <w:tab/>
      </w:r>
      <w:r w:rsidRPr="0066774E">
        <w:rPr>
          <w:rFonts w:cs="Arial"/>
        </w:rPr>
        <w:tab/>
        <w:t>Tatra Tender s.r.o.</w:t>
      </w:r>
    </w:p>
    <w:p w14:paraId="6BC76DD9"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Sídlo:</w:t>
      </w:r>
      <w:r w:rsidRPr="0066774E">
        <w:rPr>
          <w:rFonts w:cs="Arial"/>
        </w:rPr>
        <w:tab/>
      </w:r>
      <w:r w:rsidRPr="0066774E">
        <w:rPr>
          <w:rFonts w:cs="Arial"/>
        </w:rPr>
        <w:tab/>
      </w:r>
      <w:r w:rsidRPr="0066774E">
        <w:rPr>
          <w:rFonts w:cs="Arial"/>
        </w:rPr>
        <w:tab/>
      </w:r>
      <w:r w:rsidRPr="0066774E">
        <w:rPr>
          <w:rFonts w:cs="Arial"/>
        </w:rPr>
        <w:tab/>
      </w:r>
      <w:r w:rsidRPr="0066774E">
        <w:rPr>
          <w:rFonts w:cs="Arial"/>
        </w:rPr>
        <w:tab/>
      </w:r>
      <w:r w:rsidRPr="0066774E">
        <w:rPr>
          <w:rFonts w:cs="Arial"/>
        </w:rPr>
        <w:tab/>
        <w:t>Krčméryho 16, 811 04 Bratislava, SR</w:t>
      </w:r>
    </w:p>
    <w:p w14:paraId="5CCE103F"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Štatutárny zástupca:</w:t>
      </w:r>
      <w:r w:rsidRPr="0066774E">
        <w:rPr>
          <w:rFonts w:cs="Arial"/>
        </w:rPr>
        <w:tab/>
      </w:r>
      <w:r w:rsidRPr="0066774E">
        <w:rPr>
          <w:rFonts w:cs="Arial"/>
        </w:rPr>
        <w:tab/>
      </w:r>
      <w:r w:rsidRPr="0066774E">
        <w:rPr>
          <w:rFonts w:cs="Arial"/>
        </w:rPr>
        <w:tab/>
      </w:r>
      <w:r w:rsidRPr="0066774E">
        <w:rPr>
          <w:rFonts w:cs="Arial"/>
        </w:rPr>
        <w:tab/>
        <w:t xml:space="preserve">Mgr. Vladimír Oros, konateľ </w:t>
      </w:r>
    </w:p>
    <w:p w14:paraId="685228CF"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IČO:</w:t>
      </w:r>
      <w:r w:rsidRPr="0066774E">
        <w:rPr>
          <w:rFonts w:cs="Arial"/>
        </w:rPr>
        <w:tab/>
      </w:r>
      <w:r w:rsidRPr="0066774E">
        <w:rPr>
          <w:rFonts w:cs="Arial"/>
        </w:rPr>
        <w:tab/>
      </w:r>
      <w:r w:rsidRPr="0066774E">
        <w:rPr>
          <w:rFonts w:cs="Arial"/>
        </w:rPr>
        <w:tab/>
      </w:r>
      <w:r w:rsidRPr="0066774E">
        <w:rPr>
          <w:rFonts w:cs="Arial"/>
        </w:rPr>
        <w:tab/>
      </w:r>
      <w:r w:rsidRPr="0066774E">
        <w:rPr>
          <w:rFonts w:cs="Arial"/>
        </w:rPr>
        <w:tab/>
      </w:r>
      <w:r w:rsidRPr="0066774E">
        <w:rPr>
          <w:rFonts w:cs="Arial"/>
        </w:rPr>
        <w:tab/>
        <w:t>44</w:t>
      </w:r>
      <w:r w:rsidRPr="0066774E">
        <w:rPr>
          <w:rFonts w:ascii="Calibri" w:hAnsi="Calibri" w:cs="Calibri"/>
        </w:rPr>
        <w:t> </w:t>
      </w:r>
      <w:r w:rsidRPr="0066774E">
        <w:rPr>
          <w:rFonts w:cs="Arial"/>
        </w:rPr>
        <w:t>119</w:t>
      </w:r>
      <w:r w:rsidRPr="0066774E">
        <w:rPr>
          <w:rFonts w:ascii="Calibri" w:hAnsi="Calibri" w:cs="Calibri"/>
        </w:rPr>
        <w:t> </w:t>
      </w:r>
      <w:r w:rsidRPr="0066774E">
        <w:rPr>
          <w:rFonts w:cs="Arial"/>
        </w:rPr>
        <w:t>313</w:t>
      </w:r>
    </w:p>
    <w:p w14:paraId="32F48AEE" w14:textId="77777777" w:rsidR="0094391B" w:rsidRPr="0066774E" w:rsidRDefault="0094391B" w:rsidP="00E50AA7">
      <w:pPr>
        <w:pStyle w:val="Nadpis3"/>
        <w:keepNext w:val="0"/>
        <w:keepLines w:val="0"/>
        <w:numPr>
          <w:ilvl w:val="0"/>
          <w:numId w:val="0"/>
        </w:numPr>
        <w:spacing w:after="0" w:line="240" w:lineRule="auto"/>
        <w:ind w:left="4245" w:hanging="4245"/>
        <w:rPr>
          <w:rFonts w:cs="Arial"/>
        </w:rPr>
      </w:pPr>
      <w:r w:rsidRPr="0066774E">
        <w:rPr>
          <w:rFonts w:cs="Arial"/>
        </w:rPr>
        <w:t>zapísaný:</w:t>
      </w:r>
      <w:r w:rsidRPr="0066774E">
        <w:rPr>
          <w:rFonts w:cs="Arial"/>
        </w:rPr>
        <w:tab/>
      </w:r>
      <w:r w:rsidRPr="0066774E">
        <w:rPr>
          <w:rFonts w:cs="Arial"/>
        </w:rPr>
        <w:tab/>
        <w:t>v</w:t>
      </w:r>
      <w:r w:rsidRPr="0066774E">
        <w:rPr>
          <w:rFonts w:ascii="Calibri" w:hAnsi="Calibri" w:cs="Calibri"/>
        </w:rPr>
        <w:t> </w:t>
      </w:r>
      <w:r w:rsidRPr="0066774E">
        <w:rPr>
          <w:rFonts w:cs="Arial"/>
        </w:rPr>
        <w:t>Obchodnom registri Okresn</w:t>
      </w:r>
      <w:r w:rsidRPr="0066774E">
        <w:rPr>
          <w:rFonts w:cs="Proba Pro"/>
        </w:rPr>
        <w:t>é</w:t>
      </w:r>
      <w:r w:rsidRPr="0066774E">
        <w:rPr>
          <w:rFonts w:cs="Arial"/>
        </w:rPr>
        <w:t>ho s</w:t>
      </w:r>
      <w:r w:rsidRPr="0066774E">
        <w:rPr>
          <w:rFonts w:cs="Proba Pro"/>
        </w:rPr>
        <w:t>ú</w:t>
      </w:r>
      <w:r w:rsidRPr="0066774E">
        <w:rPr>
          <w:rFonts w:cs="Arial"/>
        </w:rPr>
        <w:t xml:space="preserve">du Bratislava I, oddiel: </w:t>
      </w:r>
      <w:proofErr w:type="spellStart"/>
      <w:r w:rsidRPr="0066774E">
        <w:rPr>
          <w:rFonts w:cs="Arial"/>
        </w:rPr>
        <w:t>Sro</w:t>
      </w:r>
      <w:proofErr w:type="spellEnd"/>
      <w:r w:rsidRPr="0066774E">
        <w:rPr>
          <w:rFonts w:cs="Arial"/>
        </w:rPr>
        <w:t>, vlo</w:t>
      </w:r>
      <w:r w:rsidRPr="0066774E">
        <w:rPr>
          <w:rFonts w:cs="Proba Pro"/>
        </w:rPr>
        <w:t>ž</w:t>
      </w:r>
      <w:r w:rsidRPr="0066774E">
        <w:rPr>
          <w:rFonts w:cs="Arial"/>
        </w:rPr>
        <w:t xml:space="preserve">ka </w:t>
      </w:r>
      <w:r w:rsidRPr="0066774E">
        <w:rPr>
          <w:rFonts w:cs="Proba Pro CE"/>
        </w:rPr>
        <w:t>čí</w:t>
      </w:r>
      <w:r w:rsidRPr="0066774E">
        <w:rPr>
          <w:rFonts w:cs="Arial"/>
        </w:rPr>
        <w:t>slo: 51980/B</w:t>
      </w:r>
    </w:p>
    <w:p w14:paraId="6A829E5B"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 xml:space="preserve">Osoba zodpovedná </w:t>
      </w:r>
    </w:p>
    <w:p w14:paraId="567B1FEB" w14:textId="271A374E" w:rsidR="0094391B" w:rsidRPr="0066774E" w:rsidRDefault="0094391B" w:rsidP="00E50AA7">
      <w:pPr>
        <w:pStyle w:val="Nadpis3"/>
        <w:keepNext w:val="0"/>
        <w:keepLines w:val="0"/>
        <w:numPr>
          <w:ilvl w:val="0"/>
          <w:numId w:val="0"/>
        </w:numPr>
        <w:spacing w:after="0" w:line="240" w:lineRule="auto"/>
        <w:ind w:left="4245" w:hanging="4245"/>
        <w:rPr>
          <w:rFonts w:cs="Arial"/>
        </w:rPr>
      </w:pPr>
      <w:r w:rsidRPr="0066774E">
        <w:rPr>
          <w:rFonts w:cs="Arial"/>
        </w:rPr>
        <w:t xml:space="preserve">za vypracovanie súťažných podkladov:          </w:t>
      </w:r>
      <w:r w:rsidRPr="0066774E">
        <w:rPr>
          <w:rFonts w:cs="Arial"/>
        </w:rPr>
        <w:tab/>
        <w:t xml:space="preserve">Mgr. </w:t>
      </w:r>
      <w:r w:rsidR="00931A14" w:rsidRPr="0066774E">
        <w:rPr>
          <w:rFonts w:cs="Arial"/>
        </w:rPr>
        <w:t>Lucia Štrbová</w:t>
      </w:r>
      <w:r w:rsidRPr="0066774E">
        <w:rPr>
          <w:rFonts w:cs="Arial"/>
        </w:rPr>
        <w:t xml:space="preserve"> (ďalej len „</w:t>
      </w:r>
      <w:r w:rsidRPr="0066774E">
        <w:rPr>
          <w:rFonts w:cs="Arial"/>
          <w:b/>
        </w:rPr>
        <w:t>Zodpovedná osoba</w:t>
      </w:r>
      <w:r w:rsidRPr="0066774E">
        <w:rPr>
          <w:rFonts w:cs="Arial"/>
        </w:rPr>
        <w:t>“)</w:t>
      </w:r>
    </w:p>
    <w:p w14:paraId="4C846D9C" w14:textId="77777777" w:rsidR="0094391B" w:rsidRPr="0066774E" w:rsidRDefault="0094391B" w:rsidP="00E50AA7">
      <w:pPr>
        <w:spacing w:after="0" w:line="240" w:lineRule="auto"/>
        <w:rPr>
          <w:rFonts w:ascii="Proba Pro" w:hAnsi="Proba Pro" w:cs="Arial"/>
        </w:rPr>
      </w:pPr>
    </w:p>
    <w:p w14:paraId="0F6DE173" w14:textId="77777777" w:rsidR="0094391B" w:rsidRPr="0066774E" w:rsidRDefault="0094391B" w:rsidP="00E50AA7">
      <w:pPr>
        <w:pStyle w:val="SAP1"/>
        <w:widowControl/>
        <w:spacing w:before="0" w:after="0" w:line="240" w:lineRule="auto"/>
        <w:rPr>
          <w:lang w:val="sk-SK"/>
        </w:rPr>
      </w:pPr>
      <w:bookmarkStart w:id="11" w:name="_Toc524701764"/>
      <w:bookmarkStart w:id="12" w:name="_Toc27391640"/>
      <w:bookmarkStart w:id="13" w:name="_rvwp1q"/>
      <w:r w:rsidRPr="0066774E">
        <w:rPr>
          <w:lang w:val="sk-SK"/>
        </w:rPr>
        <w:t>Predmet zákazky</w:t>
      </w:r>
      <w:bookmarkEnd w:id="11"/>
      <w:bookmarkEnd w:id="12"/>
    </w:p>
    <w:p w14:paraId="056EC236" w14:textId="77777777" w:rsidR="0094391B" w:rsidRPr="0066774E" w:rsidRDefault="0094391B" w:rsidP="00E50AA7">
      <w:pPr>
        <w:pStyle w:val="Nadpis3"/>
        <w:keepNext w:val="0"/>
        <w:keepLines w:val="0"/>
        <w:numPr>
          <w:ilvl w:val="0"/>
          <w:numId w:val="0"/>
        </w:numPr>
        <w:spacing w:after="0" w:line="240" w:lineRule="auto"/>
        <w:ind w:left="567"/>
        <w:jc w:val="both"/>
      </w:pPr>
    </w:p>
    <w:p w14:paraId="00DBA027" w14:textId="2E83A6A2" w:rsidR="009C300F" w:rsidRPr="0066774E" w:rsidRDefault="0094391B" w:rsidP="00E50AA7">
      <w:pPr>
        <w:pStyle w:val="Nadpis3"/>
        <w:keepNext w:val="0"/>
        <w:keepLines w:val="0"/>
        <w:numPr>
          <w:ilvl w:val="1"/>
          <w:numId w:val="146"/>
        </w:numPr>
        <w:spacing w:after="0" w:line="240" w:lineRule="auto"/>
        <w:ind w:left="567" w:hanging="567"/>
        <w:jc w:val="both"/>
      </w:pPr>
      <w:r w:rsidRPr="0066774E">
        <w:t xml:space="preserve">Predmetom zákazky </w:t>
      </w:r>
      <w:r w:rsidR="00931A14" w:rsidRPr="0066774E">
        <w:t>je</w:t>
      </w:r>
      <w:r w:rsidR="00B63990">
        <w:t xml:space="preserve"> dodanie</w:t>
      </w:r>
      <w:r w:rsidR="00931A14" w:rsidRPr="0066774E">
        <w:t xml:space="preserve"> tovar</w:t>
      </w:r>
      <w:r w:rsidR="00B63990">
        <w:t>u</w:t>
      </w:r>
      <w:r w:rsidR="00931A14" w:rsidRPr="0066774E">
        <w:t xml:space="preserve"> –</w:t>
      </w:r>
      <w:r w:rsidR="00B63990">
        <w:t xml:space="preserve"> </w:t>
      </w:r>
      <w:r w:rsidR="00931A14" w:rsidRPr="0066774E">
        <w:t xml:space="preserve">zdravotníckej prístrojovej techniky </w:t>
      </w:r>
      <w:r w:rsidR="00B63990">
        <w:t>a</w:t>
      </w:r>
      <w:r w:rsidR="00B63990">
        <w:rPr>
          <w:rFonts w:ascii="Calibri" w:hAnsi="Calibri" w:cs="Calibri"/>
        </w:rPr>
        <w:t> </w:t>
      </w:r>
      <w:r w:rsidR="00B63990">
        <w:t>poskytnutie s</w:t>
      </w:r>
      <w:r w:rsidR="00B63990">
        <w:rPr>
          <w:rFonts w:ascii="Calibri" w:hAnsi="Calibri" w:cs="Calibri"/>
        </w:rPr>
        <w:t> </w:t>
      </w:r>
      <w:r w:rsidR="00B63990">
        <w:t xml:space="preserve">tým súvisiacich služieb </w:t>
      </w:r>
      <w:r w:rsidR="00931A14" w:rsidRPr="0066774E">
        <w:t>(ďalej len „</w:t>
      </w:r>
      <w:r w:rsidR="00931A14" w:rsidRPr="0066774E">
        <w:rPr>
          <w:b/>
        </w:rPr>
        <w:t>predmet zákazky</w:t>
      </w:r>
      <w:r w:rsidR="00931A14" w:rsidRPr="0066774E">
        <w:t>“).</w:t>
      </w:r>
    </w:p>
    <w:p w14:paraId="7CA5C1E2" w14:textId="77777777" w:rsidR="0063136D" w:rsidRPr="0066774E" w:rsidRDefault="0063136D" w:rsidP="00E50AA7">
      <w:pPr>
        <w:pStyle w:val="Nadpis3"/>
        <w:keepNext w:val="0"/>
        <w:keepLines w:val="0"/>
        <w:numPr>
          <w:ilvl w:val="0"/>
          <w:numId w:val="0"/>
        </w:numPr>
        <w:spacing w:after="0" w:line="240" w:lineRule="auto"/>
        <w:ind w:left="567"/>
        <w:jc w:val="both"/>
        <w:rPr>
          <w:rFonts w:cs="Arial"/>
        </w:rPr>
      </w:pPr>
    </w:p>
    <w:p w14:paraId="24A5EF46" w14:textId="2CE58ED0" w:rsidR="0063136D" w:rsidRPr="0066774E" w:rsidRDefault="0063136D" w:rsidP="00E50AA7">
      <w:pPr>
        <w:pStyle w:val="Nadpis3"/>
        <w:keepNext w:val="0"/>
        <w:keepLines w:val="0"/>
        <w:numPr>
          <w:ilvl w:val="1"/>
          <w:numId w:val="146"/>
        </w:numPr>
        <w:spacing w:after="0" w:line="240" w:lineRule="auto"/>
        <w:ind w:left="567" w:hanging="567"/>
        <w:jc w:val="both"/>
        <w:rPr>
          <w:rFonts w:cs="Arial"/>
        </w:rPr>
      </w:pPr>
      <w:r w:rsidRPr="0066774E">
        <w:rPr>
          <w:rFonts w:cs="Arial"/>
          <w:szCs w:val="20"/>
        </w:rPr>
        <w:t>Hlavný</w:t>
      </w:r>
      <w:r w:rsidRPr="0066774E">
        <w:rPr>
          <w:rFonts w:cs="Arial"/>
        </w:rPr>
        <w:t xml:space="preserve"> kód CPV:</w:t>
      </w:r>
    </w:p>
    <w:p w14:paraId="1015DC58" w14:textId="31B2CA0D" w:rsidR="0063136D" w:rsidRPr="0066774E" w:rsidRDefault="0063136D" w:rsidP="00E50AA7">
      <w:pPr>
        <w:pStyle w:val="Nadpis3"/>
        <w:keepNext w:val="0"/>
        <w:keepLines w:val="0"/>
        <w:numPr>
          <w:ilvl w:val="0"/>
          <w:numId w:val="0"/>
        </w:numPr>
        <w:spacing w:after="0" w:line="240" w:lineRule="auto"/>
        <w:ind w:left="567"/>
        <w:jc w:val="both"/>
      </w:pPr>
      <w:r w:rsidRPr="0066774E">
        <w:t>33100000-1 Zdravotnícke vybavenie</w:t>
      </w:r>
    </w:p>
    <w:p w14:paraId="5AA0CF41" w14:textId="77777777" w:rsidR="0063136D" w:rsidRPr="0066774E" w:rsidRDefault="0063136D" w:rsidP="00E50AA7">
      <w:pPr>
        <w:pStyle w:val="Nadpis3"/>
        <w:keepNext w:val="0"/>
        <w:keepLines w:val="0"/>
        <w:numPr>
          <w:ilvl w:val="0"/>
          <w:numId w:val="0"/>
        </w:numPr>
        <w:spacing w:after="0" w:line="240" w:lineRule="auto"/>
        <w:ind w:left="567"/>
        <w:jc w:val="both"/>
        <w:rPr>
          <w:rFonts w:cs="Arial"/>
        </w:rPr>
      </w:pPr>
    </w:p>
    <w:p w14:paraId="52843AC1" w14:textId="57F9C0A6" w:rsidR="003B0494" w:rsidRPr="00AC545E" w:rsidRDefault="009C300F" w:rsidP="00E50AA7">
      <w:pPr>
        <w:pStyle w:val="Nadpis3"/>
        <w:keepNext w:val="0"/>
        <w:keepLines w:val="0"/>
        <w:numPr>
          <w:ilvl w:val="1"/>
          <w:numId w:val="146"/>
        </w:numPr>
        <w:spacing w:after="0" w:line="240" w:lineRule="auto"/>
        <w:ind w:left="567" w:hanging="567"/>
        <w:jc w:val="both"/>
        <w:rPr>
          <w:rFonts w:cs="Arial"/>
        </w:rPr>
      </w:pPr>
      <w:r w:rsidRPr="0066774E">
        <w:rPr>
          <w:rFonts w:cs="Arial"/>
        </w:rPr>
        <w:t xml:space="preserve">Predmet zákazky je rozdelený na </w:t>
      </w:r>
      <w:r w:rsidR="00554C0B">
        <w:rPr>
          <w:rFonts w:cs="Arial"/>
        </w:rPr>
        <w:t xml:space="preserve">sedem </w:t>
      </w:r>
      <w:r w:rsidRPr="0066774E">
        <w:rPr>
          <w:rFonts w:cs="Arial"/>
        </w:rPr>
        <w:t>samostatn</w:t>
      </w:r>
      <w:r w:rsidR="00554C0B">
        <w:rPr>
          <w:rFonts w:cs="Arial"/>
        </w:rPr>
        <w:t>ých</w:t>
      </w:r>
      <w:r w:rsidRPr="0066774E">
        <w:rPr>
          <w:rFonts w:cs="Arial"/>
        </w:rPr>
        <w:t xml:space="preserve"> čast</w:t>
      </w:r>
      <w:r w:rsidR="00AC545E">
        <w:rPr>
          <w:rFonts w:cs="Arial"/>
        </w:rPr>
        <w:t>í</w:t>
      </w:r>
      <w:r w:rsidRPr="0066774E">
        <w:rPr>
          <w:rFonts w:cs="Arial"/>
        </w:rPr>
        <w:t xml:space="preserve"> pozostávajúce z nižšie uvedených položiek (ďalej aj „</w:t>
      </w:r>
      <w:r w:rsidRPr="0066774E">
        <w:rPr>
          <w:rFonts w:cs="Arial"/>
          <w:b/>
        </w:rPr>
        <w:t>Časti predmetu zákazky</w:t>
      </w:r>
      <w:r w:rsidRPr="0066774E">
        <w:rPr>
          <w:rFonts w:cs="Arial"/>
        </w:rPr>
        <w:t>“ alebo len „</w:t>
      </w:r>
      <w:r w:rsidRPr="0066774E">
        <w:rPr>
          <w:rFonts w:cs="Arial"/>
          <w:b/>
        </w:rPr>
        <w:t>Časti</w:t>
      </w:r>
      <w:r w:rsidRPr="0066774E">
        <w:rPr>
          <w:rFonts w:cs="Arial"/>
        </w:rPr>
        <w:t>“</w:t>
      </w:r>
      <w:r w:rsidR="00031614">
        <w:rPr>
          <w:rFonts w:cs="Arial"/>
        </w:rPr>
        <w:t xml:space="preserve"> ale aj jednotlivo ako „</w:t>
      </w:r>
      <w:r w:rsidR="00031614" w:rsidRPr="00416A2E">
        <w:rPr>
          <w:rFonts w:cs="Arial"/>
          <w:b/>
        </w:rPr>
        <w:t>Časť</w:t>
      </w:r>
      <w:r w:rsidR="00031614">
        <w:rPr>
          <w:rFonts w:cs="Arial"/>
        </w:rPr>
        <w:t>“</w:t>
      </w:r>
      <w:r w:rsidRPr="0066774E">
        <w:rPr>
          <w:rFonts w:cs="Arial"/>
        </w:rPr>
        <w:t>):</w:t>
      </w:r>
    </w:p>
    <w:p w14:paraId="16DB1013" w14:textId="714EADCE" w:rsidR="003B0494" w:rsidRPr="0066774E" w:rsidRDefault="009C300F" w:rsidP="00E50AA7">
      <w:pPr>
        <w:pStyle w:val="Nadpis3"/>
        <w:keepNext w:val="0"/>
        <w:keepLines w:val="0"/>
        <w:numPr>
          <w:ilvl w:val="2"/>
          <w:numId w:val="146"/>
        </w:numPr>
        <w:tabs>
          <w:tab w:val="left" w:pos="2326"/>
        </w:tabs>
        <w:spacing w:before="200" w:after="0" w:line="240" w:lineRule="auto"/>
        <w:ind w:left="1276"/>
        <w:jc w:val="both"/>
        <w:rPr>
          <w:b/>
          <w:szCs w:val="20"/>
          <w:u w:val="single"/>
        </w:rPr>
      </w:pPr>
      <w:bookmarkStart w:id="14" w:name="_Hlk6904956"/>
      <w:bookmarkStart w:id="15" w:name="_Hlk10461011"/>
      <w:bookmarkStart w:id="16" w:name="_Hlk27392189"/>
      <w:bookmarkStart w:id="17" w:name="_Hlk27123991"/>
      <w:bookmarkStart w:id="18" w:name="_Hlk17287552"/>
      <w:r w:rsidRPr="0066774E">
        <w:rPr>
          <w:b/>
          <w:szCs w:val="20"/>
          <w:u w:val="single"/>
        </w:rPr>
        <w:t>Časť I.</w:t>
      </w: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560"/>
        <w:gridCol w:w="2835"/>
      </w:tblGrid>
      <w:tr w:rsidR="003B0494" w:rsidRPr="0066774E" w14:paraId="01D40EA0" w14:textId="77777777" w:rsidTr="006E0E14">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DDFBDD5" w14:textId="77777777" w:rsidR="003B0494" w:rsidRPr="0066774E" w:rsidRDefault="003B0494" w:rsidP="00E50AA7">
            <w:pPr>
              <w:spacing w:line="240" w:lineRule="auto"/>
              <w:ind w:left="-127" w:firstLine="127"/>
              <w:jc w:val="center"/>
              <w:rPr>
                <w:rFonts w:ascii="Proba Pro" w:hAnsi="Proba Pro" w:cs="Arial"/>
                <w:b/>
                <w:color w:val="FFFFFF" w:themeColor="background1"/>
                <w:sz w:val="20"/>
                <w:szCs w:val="20"/>
              </w:rPr>
            </w:pPr>
            <w:bookmarkStart w:id="19" w:name="_Hlk7081173"/>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1B82787C" w14:textId="77777777" w:rsidR="003B0494" w:rsidRPr="0066774E" w:rsidRDefault="003B049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754FA4B" w14:textId="013C18D1" w:rsidR="003B0494" w:rsidRPr="0066774E" w:rsidRDefault="003B049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w:t>
            </w:r>
            <w:r w:rsidR="005E42B5" w:rsidRPr="0066774E">
              <w:rPr>
                <w:rFonts w:ascii="Proba Pro" w:hAnsi="Proba Pro" w:cs="Arial"/>
                <w:b/>
                <w:color w:val="FFFFFF" w:themeColor="background1"/>
                <w:sz w:val="20"/>
                <w:szCs w:val="20"/>
              </w:rPr>
              <w:t xml:space="preserve">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121319DE" w14:textId="275BB084" w:rsidR="003B0494" w:rsidRPr="0066774E" w:rsidRDefault="00B63990"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003B0494" w:rsidRPr="0066774E">
              <w:rPr>
                <w:rFonts w:ascii="Proba Pro" w:hAnsi="Proba Pro" w:cs="Arial"/>
                <w:b/>
                <w:color w:val="FFFFFF" w:themeColor="background1"/>
                <w:sz w:val="20"/>
                <w:szCs w:val="20"/>
              </w:rPr>
              <w:t>CPV</w:t>
            </w:r>
          </w:p>
        </w:tc>
      </w:tr>
      <w:tr w:rsidR="00630299" w:rsidRPr="0066774E" w14:paraId="6079D91E" w14:textId="77777777" w:rsidTr="006E0E14">
        <w:trPr>
          <w:trHeight w:val="779"/>
        </w:trPr>
        <w:tc>
          <w:tcPr>
            <w:tcW w:w="704" w:type="dxa"/>
            <w:tcBorders>
              <w:top w:val="single" w:sz="4" w:space="0" w:color="auto"/>
              <w:left w:val="single" w:sz="4" w:space="0" w:color="auto"/>
              <w:bottom w:val="single" w:sz="4" w:space="0" w:color="auto"/>
              <w:right w:val="single" w:sz="4" w:space="0" w:color="auto"/>
            </w:tcBorders>
          </w:tcPr>
          <w:p w14:paraId="2500DD02" w14:textId="77777777" w:rsidR="00630299" w:rsidRPr="0066774E" w:rsidRDefault="00630299" w:rsidP="00E50AA7">
            <w:pPr>
              <w:numPr>
                <w:ilvl w:val="0"/>
                <w:numId w:val="169"/>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D2B6C7F" w14:textId="19BC2294" w:rsidR="00630299"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USG prístroj vyššej triedy celotelový</w:t>
            </w:r>
          </w:p>
        </w:tc>
        <w:tc>
          <w:tcPr>
            <w:tcW w:w="1560" w:type="dxa"/>
            <w:tcBorders>
              <w:top w:val="single" w:sz="4" w:space="0" w:color="auto"/>
              <w:left w:val="single" w:sz="4" w:space="0" w:color="auto"/>
              <w:bottom w:val="single" w:sz="4" w:space="0" w:color="auto"/>
              <w:right w:val="single" w:sz="4" w:space="0" w:color="auto"/>
            </w:tcBorders>
          </w:tcPr>
          <w:p w14:paraId="75EE04A6" w14:textId="53937769" w:rsidR="00630299" w:rsidRPr="0066774E" w:rsidRDefault="00416A2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3EBD620" w14:textId="77777777" w:rsidR="00630299" w:rsidRDefault="00906BFC"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47353D34" w14:textId="3FF7B728" w:rsidR="00906BFC"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33141641-5 Sondy</w:t>
            </w:r>
          </w:p>
        </w:tc>
      </w:tr>
      <w:bookmarkEnd w:id="19"/>
    </w:tbl>
    <w:p w14:paraId="4E4549D5" w14:textId="532E462C" w:rsidR="003B0494" w:rsidRPr="0066774E" w:rsidRDefault="003B0494" w:rsidP="00E50AA7">
      <w:pPr>
        <w:pStyle w:val="Nadpis3"/>
        <w:keepNext w:val="0"/>
        <w:keepLines w:val="0"/>
        <w:numPr>
          <w:ilvl w:val="0"/>
          <w:numId w:val="0"/>
        </w:numPr>
        <w:spacing w:after="0" w:line="240" w:lineRule="auto"/>
        <w:jc w:val="both"/>
        <w:rPr>
          <w:rFonts w:cs="Arial"/>
        </w:rPr>
      </w:pPr>
    </w:p>
    <w:p w14:paraId="47CFAAEE" w14:textId="5C5ED8B1" w:rsidR="006E0E14" w:rsidRPr="0066774E" w:rsidRDefault="006E0E14" w:rsidP="00E50AA7">
      <w:pPr>
        <w:pStyle w:val="Nadpis3"/>
        <w:keepNext w:val="0"/>
        <w:keepLines w:val="0"/>
        <w:numPr>
          <w:ilvl w:val="2"/>
          <w:numId w:val="146"/>
        </w:numPr>
        <w:tabs>
          <w:tab w:val="left" w:pos="2326"/>
        </w:tabs>
        <w:spacing w:before="200" w:after="0" w:line="240" w:lineRule="auto"/>
        <w:ind w:left="1276"/>
        <w:jc w:val="both"/>
        <w:rPr>
          <w:rFonts w:cs="Arial"/>
          <w:b/>
          <w:u w:val="single"/>
        </w:rPr>
      </w:pPr>
      <w:r w:rsidRPr="0066774E">
        <w:rPr>
          <w:rFonts w:cs="Arial"/>
          <w:b/>
          <w:u w:val="single"/>
        </w:rPr>
        <w:t>Časť II.</w:t>
      </w: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6E0E14" w:rsidRPr="0066774E" w14:paraId="2530A245" w14:textId="77777777" w:rsidTr="006E0E14">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5B3FCE4C" w14:textId="77777777" w:rsidR="006E0E14" w:rsidRPr="0066774E" w:rsidRDefault="006E0E14"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39DA243C" w14:textId="77777777" w:rsidR="006E0E14" w:rsidRPr="0066774E" w:rsidRDefault="006E0E1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0ACD77C" w14:textId="77777777" w:rsidR="006E0E14" w:rsidRPr="0066774E" w:rsidRDefault="006E0E1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1D360AE" w14:textId="1FDAB5A9" w:rsidR="006E0E14" w:rsidRPr="0066774E" w:rsidRDefault="00AD599A"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006E0E14" w:rsidRPr="0066774E">
              <w:rPr>
                <w:rFonts w:ascii="Proba Pro" w:hAnsi="Proba Pro" w:cs="Arial"/>
                <w:b/>
                <w:color w:val="FFFFFF" w:themeColor="background1"/>
                <w:sz w:val="20"/>
                <w:szCs w:val="20"/>
              </w:rPr>
              <w:t>CPV</w:t>
            </w:r>
          </w:p>
        </w:tc>
      </w:tr>
      <w:tr w:rsidR="006E0E14" w:rsidRPr="0066774E" w14:paraId="0DEE444D" w14:textId="77777777" w:rsidTr="006E0E14">
        <w:trPr>
          <w:trHeight w:val="773"/>
        </w:trPr>
        <w:tc>
          <w:tcPr>
            <w:tcW w:w="562" w:type="dxa"/>
            <w:tcBorders>
              <w:top w:val="single" w:sz="4" w:space="0" w:color="auto"/>
              <w:left w:val="single" w:sz="4" w:space="0" w:color="auto"/>
              <w:bottom w:val="single" w:sz="4" w:space="0" w:color="auto"/>
              <w:right w:val="single" w:sz="4" w:space="0" w:color="auto"/>
            </w:tcBorders>
          </w:tcPr>
          <w:p w14:paraId="55CDF2BD" w14:textId="77777777" w:rsidR="006E0E14" w:rsidRPr="0066774E" w:rsidRDefault="006E0E14" w:rsidP="00E50AA7">
            <w:pPr>
              <w:numPr>
                <w:ilvl w:val="0"/>
                <w:numId w:val="170"/>
              </w:numPr>
              <w:spacing w:after="0" w:line="240" w:lineRule="auto"/>
              <w:ind w:left="576" w:right="-106"/>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8E61AA8" w14:textId="4118C220" w:rsidR="006E0E14"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USG prístroj s adekvátnymi sondami</w:t>
            </w:r>
          </w:p>
        </w:tc>
        <w:tc>
          <w:tcPr>
            <w:tcW w:w="1560" w:type="dxa"/>
            <w:tcBorders>
              <w:top w:val="single" w:sz="4" w:space="0" w:color="auto"/>
              <w:left w:val="single" w:sz="4" w:space="0" w:color="auto"/>
              <w:bottom w:val="single" w:sz="4" w:space="0" w:color="auto"/>
              <w:right w:val="single" w:sz="4" w:space="0" w:color="auto"/>
            </w:tcBorders>
          </w:tcPr>
          <w:p w14:paraId="0E998709" w14:textId="3033579D" w:rsidR="006E0E14" w:rsidRPr="0066774E" w:rsidRDefault="00906BFC"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6B6E5131" w14:textId="77777777" w:rsidR="00906BFC" w:rsidRDefault="00906BFC"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32DE1C3E" w14:textId="022DAC48" w:rsidR="006E0E14"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20BF3203" w14:textId="76545BE4" w:rsidR="00193EA0" w:rsidRDefault="00193EA0" w:rsidP="00E50AA7">
      <w:pPr>
        <w:pStyle w:val="Nadpis3"/>
        <w:keepNext w:val="0"/>
        <w:keepLines w:val="0"/>
        <w:numPr>
          <w:ilvl w:val="0"/>
          <w:numId w:val="0"/>
        </w:numPr>
        <w:spacing w:after="0" w:line="240" w:lineRule="auto"/>
        <w:jc w:val="both"/>
        <w:rPr>
          <w:rFonts w:cs="Arial"/>
        </w:rPr>
      </w:pPr>
      <w:bookmarkStart w:id="20" w:name="_bvk7pj"/>
      <w:bookmarkEnd w:id="13"/>
      <w:bookmarkEnd w:id="14"/>
    </w:p>
    <w:bookmarkEnd w:id="15"/>
    <w:p w14:paraId="1EC7988A" w14:textId="1DFDD9E2" w:rsidR="00DB3C6E" w:rsidRPr="00DB3C6E" w:rsidRDefault="00977448"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Časť III.</w:t>
      </w:r>
    </w:p>
    <w:p w14:paraId="6F0679C5" w14:textId="77777777" w:rsidR="00DB3C6E" w:rsidRDefault="00DB3C6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4505C7AE"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10B6EFA2"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5513DC9D"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60346CD"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76C02985"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56F16ABC"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09CA3B80" w14:textId="77777777" w:rsidR="00AC545E" w:rsidRPr="0066774E" w:rsidRDefault="00AC545E" w:rsidP="004565B1">
            <w:pPr>
              <w:numPr>
                <w:ilvl w:val="0"/>
                <w:numId w:val="189"/>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2E595672" w14:textId="3269CEBA"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Plne digitálny ultrazvukový diagnostický systém vyššej kategórie</w:t>
            </w:r>
          </w:p>
        </w:tc>
        <w:tc>
          <w:tcPr>
            <w:tcW w:w="1560" w:type="dxa"/>
            <w:tcBorders>
              <w:top w:val="single" w:sz="4" w:space="0" w:color="auto"/>
              <w:left w:val="single" w:sz="4" w:space="0" w:color="auto"/>
              <w:bottom w:val="single" w:sz="4" w:space="0" w:color="auto"/>
              <w:right w:val="single" w:sz="4" w:space="0" w:color="auto"/>
            </w:tcBorders>
          </w:tcPr>
          <w:p w14:paraId="34562F0D"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6957E52E"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6BFFFF48"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380DD752" w14:textId="6CA139E9" w:rsidR="00DB3C6E" w:rsidRDefault="00DB3C6E" w:rsidP="00E50AA7">
      <w:pPr>
        <w:pStyle w:val="Nadpis3"/>
        <w:keepNext w:val="0"/>
        <w:keepLines w:val="0"/>
        <w:numPr>
          <w:ilvl w:val="0"/>
          <w:numId w:val="0"/>
        </w:numPr>
        <w:spacing w:after="0" w:line="240" w:lineRule="auto"/>
        <w:jc w:val="both"/>
      </w:pPr>
    </w:p>
    <w:p w14:paraId="2E9DF906" w14:textId="05525B92" w:rsidR="00AC545E" w:rsidRPr="00DB3C6E" w:rsidRDefault="00AC545E"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Časť I</w:t>
      </w:r>
      <w:r>
        <w:rPr>
          <w:b/>
          <w:u w:val="single"/>
        </w:rPr>
        <w:t>V</w:t>
      </w:r>
      <w:r w:rsidRPr="00DB3C6E">
        <w:rPr>
          <w:b/>
          <w:u w:val="single"/>
        </w:rPr>
        <w:t>.</w:t>
      </w:r>
    </w:p>
    <w:p w14:paraId="7D672F19"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2941CB1F"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7A86BCB4"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1E023184"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55324CA0"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5B26E65"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20E43A11"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5C1A211A" w14:textId="77777777" w:rsidR="00AC545E" w:rsidRPr="0066774E" w:rsidRDefault="00AC545E" w:rsidP="004565B1">
            <w:pPr>
              <w:numPr>
                <w:ilvl w:val="0"/>
                <w:numId w:val="190"/>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7174CF2A" w14:textId="144BE681"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USG prístroj</w:t>
            </w:r>
          </w:p>
        </w:tc>
        <w:tc>
          <w:tcPr>
            <w:tcW w:w="1560" w:type="dxa"/>
            <w:tcBorders>
              <w:top w:val="single" w:sz="4" w:space="0" w:color="auto"/>
              <w:left w:val="single" w:sz="4" w:space="0" w:color="auto"/>
              <w:bottom w:val="single" w:sz="4" w:space="0" w:color="auto"/>
              <w:right w:val="single" w:sz="4" w:space="0" w:color="auto"/>
            </w:tcBorders>
          </w:tcPr>
          <w:p w14:paraId="293C6D9A"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0E4583CA"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1BDDA3DE"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16627C64" w14:textId="77777777" w:rsidR="00AC545E" w:rsidRDefault="00AC545E" w:rsidP="00E50AA7">
      <w:pPr>
        <w:pStyle w:val="Nadpis3"/>
        <w:keepNext w:val="0"/>
        <w:keepLines w:val="0"/>
        <w:numPr>
          <w:ilvl w:val="0"/>
          <w:numId w:val="0"/>
        </w:numPr>
        <w:spacing w:after="0" w:line="240" w:lineRule="auto"/>
        <w:jc w:val="both"/>
      </w:pPr>
    </w:p>
    <w:p w14:paraId="5B4AC77E" w14:textId="751C40F1" w:rsidR="00AC545E" w:rsidRPr="00DB3C6E" w:rsidRDefault="00AC545E"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 xml:space="preserve">Časť </w:t>
      </w:r>
      <w:r>
        <w:rPr>
          <w:b/>
          <w:u w:val="single"/>
        </w:rPr>
        <w:t>V</w:t>
      </w:r>
      <w:r w:rsidRPr="00DB3C6E">
        <w:rPr>
          <w:b/>
          <w:u w:val="single"/>
        </w:rPr>
        <w:t>.</w:t>
      </w:r>
    </w:p>
    <w:p w14:paraId="5ED40B55"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0964B768"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07C39E90"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76A6B641"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4AAC170"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55CBE032"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699B8933"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77DCD111" w14:textId="77777777" w:rsidR="00AC545E" w:rsidRPr="0066774E" w:rsidRDefault="00AC545E" w:rsidP="004565B1">
            <w:pPr>
              <w:numPr>
                <w:ilvl w:val="0"/>
                <w:numId w:val="191"/>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6D4D7388" w14:textId="2A841E3D"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 xml:space="preserve">USG </w:t>
            </w:r>
            <w:proofErr w:type="spellStart"/>
            <w:r w:rsidRPr="00AC545E">
              <w:rPr>
                <w:rFonts w:ascii="Proba Pro" w:hAnsi="Proba Pro" w:cs="Arial"/>
                <w:sz w:val="20"/>
                <w:szCs w:val="20"/>
              </w:rPr>
              <w:t>echokardiograf</w:t>
            </w:r>
            <w:proofErr w:type="spellEnd"/>
            <w:r w:rsidRPr="00AC545E">
              <w:rPr>
                <w:rFonts w:ascii="Proba Pro" w:hAnsi="Proba Pro" w:cs="Arial"/>
                <w:sz w:val="20"/>
                <w:szCs w:val="20"/>
              </w:rPr>
              <w:t xml:space="preserve"> -prístroj </w:t>
            </w:r>
            <w:proofErr w:type="spellStart"/>
            <w:r w:rsidRPr="00AC545E">
              <w:rPr>
                <w:rFonts w:ascii="Proba Pro" w:hAnsi="Proba Pro" w:cs="Arial"/>
                <w:sz w:val="20"/>
                <w:szCs w:val="20"/>
              </w:rPr>
              <w:t>high</w:t>
            </w:r>
            <w:proofErr w:type="spellEnd"/>
            <w:r w:rsidRPr="00AC545E">
              <w:rPr>
                <w:rFonts w:ascii="Proba Pro" w:hAnsi="Proba Pro" w:cs="Arial"/>
                <w:sz w:val="20"/>
                <w:szCs w:val="20"/>
              </w:rPr>
              <w:t>-end triedy</w:t>
            </w:r>
          </w:p>
        </w:tc>
        <w:tc>
          <w:tcPr>
            <w:tcW w:w="1560" w:type="dxa"/>
            <w:tcBorders>
              <w:top w:val="single" w:sz="4" w:space="0" w:color="auto"/>
              <w:left w:val="single" w:sz="4" w:space="0" w:color="auto"/>
              <w:bottom w:val="single" w:sz="4" w:space="0" w:color="auto"/>
              <w:right w:val="single" w:sz="4" w:space="0" w:color="auto"/>
            </w:tcBorders>
          </w:tcPr>
          <w:p w14:paraId="4F561A12"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35331382"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03803C72"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0EEB54AE" w14:textId="77777777" w:rsidR="00AC545E" w:rsidRDefault="00AC545E" w:rsidP="00E50AA7">
      <w:pPr>
        <w:pStyle w:val="Nadpis3"/>
        <w:keepNext w:val="0"/>
        <w:keepLines w:val="0"/>
        <w:numPr>
          <w:ilvl w:val="0"/>
          <w:numId w:val="0"/>
        </w:numPr>
        <w:spacing w:after="0" w:line="240" w:lineRule="auto"/>
        <w:jc w:val="both"/>
      </w:pPr>
    </w:p>
    <w:p w14:paraId="5C2C3934" w14:textId="77777777" w:rsidR="00AC545E" w:rsidRDefault="00AC545E" w:rsidP="00E50AA7">
      <w:pPr>
        <w:pStyle w:val="Nadpis3"/>
        <w:keepNext w:val="0"/>
        <w:keepLines w:val="0"/>
        <w:numPr>
          <w:ilvl w:val="0"/>
          <w:numId w:val="0"/>
        </w:numPr>
        <w:spacing w:after="0" w:line="240" w:lineRule="auto"/>
        <w:jc w:val="both"/>
      </w:pPr>
    </w:p>
    <w:p w14:paraId="279B6220" w14:textId="23633147" w:rsidR="00AC545E" w:rsidRPr="00DB3C6E" w:rsidRDefault="00AC545E"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 xml:space="preserve">Časť </w:t>
      </w:r>
      <w:r>
        <w:rPr>
          <w:b/>
          <w:u w:val="single"/>
        </w:rPr>
        <w:t>VI</w:t>
      </w:r>
      <w:r w:rsidRPr="00DB3C6E">
        <w:rPr>
          <w:b/>
          <w:u w:val="single"/>
        </w:rPr>
        <w:t>.</w:t>
      </w:r>
    </w:p>
    <w:p w14:paraId="0F101E20"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3E21CCF5"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78606373"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24D42AF7"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A8106B1"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42EAA0A6"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71544AAC"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31C0A5E0" w14:textId="77777777" w:rsidR="00AC545E" w:rsidRPr="0066774E" w:rsidRDefault="00AC545E" w:rsidP="004565B1">
            <w:pPr>
              <w:numPr>
                <w:ilvl w:val="0"/>
                <w:numId w:val="192"/>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46A8582B" w14:textId="44E0595B"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Sonografický prístroj 3D-4D plne digitálny celotelový ultrazvukový prístroj strednej triedy</w:t>
            </w:r>
          </w:p>
        </w:tc>
        <w:tc>
          <w:tcPr>
            <w:tcW w:w="1560" w:type="dxa"/>
            <w:tcBorders>
              <w:top w:val="single" w:sz="4" w:space="0" w:color="auto"/>
              <w:left w:val="single" w:sz="4" w:space="0" w:color="auto"/>
              <w:bottom w:val="single" w:sz="4" w:space="0" w:color="auto"/>
              <w:right w:val="single" w:sz="4" w:space="0" w:color="auto"/>
            </w:tcBorders>
          </w:tcPr>
          <w:p w14:paraId="434B42A3" w14:textId="219156B7" w:rsidR="00AC545E" w:rsidRPr="0066774E" w:rsidRDefault="002F2EAF"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394838F6"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22BE15BA"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49C19AF9" w14:textId="77777777" w:rsidR="00AC545E" w:rsidRDefault="00AC545E" w:rsidP="00E50AA7">
      <w:pPr>
        <w:pStyle w:val="Nadpis3"/>
        <w:keepNext w:val="0"/>
        <w:keepLines w:val="0"/>
        <w:numPr>
          <w:ilvl w:val="0"/>
          <w:numId w:val="0"/>
        </w:numPr>
        <w:spacing w:after="0" w:line="240" w:lineRule="auto"/>
        <w:ind w:left="567"/>
        <w:jc w:val="both"/>
      </w:pPr>
    </w:p>
    <w:bookmarkEnd w:id="16"/>
    <w:p w14:paraId="7C7F1B90" w14:textId="2A88BE63" w:rsidR="00AC545E" w:rsidRPr="00DB3C6E" w:rsidRDefault="00AC545E"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 xml:space="preserve">Časť </w:t>
      </w:r>
      <w:r>
        <w:rPr>
          <w:b/>
          <w:u w:val="single"/>
        </w:rPr>
        <w:t>V</w:t>
      </w:r>
      <w:r w:rsidR="00485900">
        <w:rPr>
          <w:b/>
          <w:u w:val="single"/>
        </w:rPr>
        <w:t>I</w:t>
      </w:r>
      <w:r>
        <w:rPr>
          <w:b/>
          <w:u w:val="single"/>
        </w:rPr>
        <w:t>I</w:t>
      </w:r>
      <w:r w:rsidRPr="00DB3C6E">
        <w:rPr>
          <w:b/>
          <w:u w:val="single"/>
        </w:rPr>
        <w:t>.</w:t>
      </w:r>
    </w:p>
    <w:p w14:paraId="33515E45"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072C9221" w14:textId="77777777" w:rsidTr="00485900">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539A59C0"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bookmarkStart w:id="21" w:name="_Hlk27392196"/>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63720F09"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9B7C8E1"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AA215D7"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6ACE5E39" w14:textId="77777777" w:rsidTr="00485900">
        <w:trPr>
          <w:trHeight w:val="773"/>
        </w:trPr>
        <w:tc>
          <w:tcPr>
            <w:tcW w:w="562" w:type="dxa"/>
            <w:tcBorders>
              <w:top w:val="single" w:sz="4" w:space="0" w:color="auto"/>
              <w:left w:val="single" w:sz="4" w:space="0" w:color="auto"/>
              <w:bottom w:val="single" w:sz="4" w:space="0" w:color="auto"/>
              <w:right w:val="single" w:sz="4" w:space="0" w:color="auto"/>
            </w:tcBorders>
          </w:tcPr>
          <w:p w14:paraId="53EEB83B" w14:textId="77777777" w:rsidR="00AC545E" w:rsidRPr="0066774E" w:rsidRDefault="00AC545E" w:rsidP="004565B1">
            <w:pPr>
              <w:numPr>
                <w:ilvl w:val="0"/>
                <w:numId w:val="193"/>
              </w:numPr>
              <w:spacing w:after="0" w:line="240" w:lineRule="auto"/>
              <w:ind w:left="316" w:right="-106" w:hanging="28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081E8AC6" w14:textId="7E8349F5" w:rsidR="00AC545E" w:rsidRPr="0066774E" w:rsidRDefault="00485900" w:rsidP="00E50AA7">
            <w:pPr>
              <w:spacing w:line="240" w:lineRule="auto"/>
              <w:rPr>
                <w:rFonts w:ascii="Proba Pro" w:hAnsi="Proba Pro" w:cs="Arial"/>
                <w:sz w:val="20"/>
                <w:szCs w:val="20"/>
              </w:rPr>
            </w:pPr>
            <w:proofErr w:type="spellStart"/>
            <w:r w:rsidRPr="00485900">
              <w:rPr>
                <w:rFonts w:ascii="Proba Pro" w:hAnsi="Proba Pro" w:cs="Arial"/>
                <w:sz w:val="20"/>
                <w:szCs w:val="20"/>
              </w:rPr>
              <w:t>Expektačné</w:t>
            </w:r>
            <w:proofErr w:type="spellEnd"/>
            <w:r w:rsidRPr="00485900">
              <w:rPr>
                <w:rFonts w:ascii="Proba Pro" w:hAnsi="Proba Pro" w:cs="Arial"/>
                <w:sz w:val="20"/>
                <w:szCs w:val="20"/>
              </w:rPr>
              <w:t xml:space="preserve"> elektricky polohovateľné lôžka</w:t>
            </w:r>
          </w:p>
        </w:tc>
        <w:tc>
          <w:tcPr>
            <w:tcW w:w="1560" w:type="dxa"/>
            <w:tcBorders>
              <w:top w:val="single" w:sz="4" w:space="0" w:color="auto"/>
              <w:left w:val="single" w:sz="4" w:space="0" w:color="auto"/>
              <w:bottom w:val="single" w:sz="4" w:space="0" w:color="auto"/>
              <w:right w:val="single" w:sz="4" w:space="0" w:color="auto"/>
            </w:tcBorders>
          </w:tcPr>
          <w:p w14:paraId="16BE9185" w14:textId="14C95201" w:rsidR="00AC545E" w:rsidRPr="0066774E" w:rsidRDefault="00485900" w:rsidP="00E50AA7">
            <w:pPr>
              <w:spacing w:line="240" w:lineRule="auto"/>
              <w:jc w:val="right"/>
              <w:rPr>
                <w:rFonts w:ascii="Proba Pro" w:hAnsi="Proba Pro" w:cs="Arial"/>
                <w:sz w:val="20"/>
                <w:szCs w:val="20"/>
              </w:rPr>
            </w:pPr>
            <w:r>
              <w:rPr>
                <w:rFonts w:ascii="Proba Pro" w:hAnsi="Proba Pro" w:cs="Arial"/>
                <w:sz w:val="20"/>
                <w:szCs w:val="20"/>
              </w:rPr>
              <w:t>4</w:t>
            </w:r>
          </w:p>
        </w:tc>
        <w:tc>
          <w:tcPr>
            <w:tcW w:w="2835" w:type="dxa"/>
            <w:tcBorders>
              <w:top w:val="single" w:sz="4" w:space="0" w:color="auto"/>
              <w:left w:val="single" w:sz="4" w:space="0" w:color="auto"/>
              <w:bottom w:val="single" w:sz="4" w:space="0" w:color="auto"/>
              <w:right w:val="single" w:sz="4" w:space="0" w:color="auto"/>
            </w:tcBorders>
            <w:hideMark/>
          </w:tcPr>
          <w:p w14:paraId="7A4EE10B" w14:textId="7CB98E92" w:rsidR="008E6541" w:rsidRDefault="00485900" w:rsidP="00E50AA7">
            <w:pPr>
              <w:spacing w:line="240" w:lineRule="auto"/>
              <w:rPr>
                <w:rFonts w:ascii="Proba Pro" w:hAnsi="Proba Pro" w:cs="Arial"/>
                <w:sz w:val="20"/>
                <w:szCs w:val="20"/>
              </w:rPr>
            </w:pPr>
            <w:r w:rsidRPr="00485900">
              <w:rPr>
                <w:rFonts w:ascii="Proba Pro" w:hAnsi="Proba Pro" w:cs="Arial"/>
                <w:sz w:val="20"/>
                <w:szCs w:val="20"/>
              </w:rPr>
              <w:t>33192100-3 Lôžka na zdravotnícke účely</w:t>
            </w:r>
          </w:p>
          <w:p w14:paraId="08ACDE07" w14:textId="2C276845" w:rsidR="008E6541" w:rsidRPr="0066774E" w:rsidRDefault="008E6541" w:rsidP="00E50AA7">
            <w:pPr>
              <w:spacing w:line="240" w:lineRule="auto"/>
              <w:rPr>
                <w:rFonts w:ascii="Proba Pro" w:hAnsi="Proba Pro" w:cs="Arial"/>
                <w:sz w:val="20"/>
                <w:szCs w:val="20"/>
              </w:rPr>
            </w:pPr>
            <w:r w:rsidRPr="008E6541">
              <w:rPr>
                <w:rFonts w:ascii="Proba Pro" w:hAnsi="Proba Pro" w:cs="Arial"/>
                <w:sz w:val="20"/>
                <w:szCs w:val="20"/>
              </w:rPr>
              <w:t>33192120-9 Nemocničné lôžka</w:t>
            </w:r>
          </w:p>
        </w:tc>
      </w:tr>
      <w:tr w:rsidR="00485900" w:rsidRPr="0066774E" w14:paraId="44EAAFAB" w14:textId="77777777" w:rsidTr="00485900">
        <w:trPr>
          <w:trHeight w:val="773"/>
        </w:trPr>
        <w:tc>
          <w:tcPr>
            <w:tcW w:w="562" w:type="dxa"/>
            <w:tcBorders>
              <w:top w:val="single" w:sz="4" w:space="0" w:color="auto"/>
              <w:left w:val="single" w:sz="4" w:space="0" w:color="auto"/>
              <w:bottom w:val="single" w:sz="4" w:space="0" w:color="auto"/>
              <w:right w:val="single" w:sz="4" w:space="0" w:color="auto"/>
            </w:tcBorders>
          </w:tcPr>
          <w:p w14:paraId="6E174463" w14:textId="77777777" w:rsidR="00485900" w:rsidRPr="0066774E" w:rsidRDefault="00485900" w:rsidP="004565B1">
            <w:pPr>
              <w:numPr>
                <w:ilvl w:val="0"/>
                <w:numId w:val="19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DA789DF" w14:textId="5F6F9185" w:rsidR="00485900" w:rsidRPr="00AC545E" w:rsidRDefault="00485900" w:rsidP="00E50AA7">
            <w:pPr>
              <w:spacing w:line="240" w:lineRule="auto"/>
              <w:rPr>
                <w:rFonts w:ascii="Proba Pro" w:hAnsi="Proba Pro" w:cs="Arial"/>
                <w:sz w:val="20"/>
                <w:szCs w:val="20"/>
              </w:rPr>
            </w:pPr>
            <w:r w:rsidRPr="00485900">
              <w:rPr>
                <w:rFonts w:ascii="Proba Pro" w:hAnsi="Proba Pro" w:cs="Arial"/>
                <w:sz w:val="20"/>
                <w:szCs w:val="20"/>
              </w:rPr>
              <w:t xml:space="preserve">Transportné lôžko pre RTG- </w:t>
            </w:r>
            <w:proofErr w:type="spellStart"/>
            <w:r w:rsidRPr="00485900">
              <w:rPr>
                <w:rFonts w:ascii="Proba Pro" w:hAnsi="Proba Pro" w:cs="Arial"/>
                <w:sz w:val="20"/>
                <w:szCs w:val="20"/>
              </w:rPr>
              <w:t>traumastretcher</w:t>
            </w:r>
            <w:proofErr w:type="spellEnd"/>
            <w:r w:rsidRPr="00485900">
              <w:rPr>
                <w:rFonts w:ascii="Proba Pro" w:hAnsi="Proba Pro" w:cs="Arial"/>
                <w:sz w:val="20"/>
                <w:szCs w:val="20"/>
              </w:rPr>
              <w:t xml:space="preserve"> -traumatologický</w:t>
            </w:r>
          </w:p>
        </w:tc>
        <w:tc>
          <w:tcPr>
            <w:tcW w:w="1560" w:type="dxa"/>
            <w:tcBorders>
              <w:top w:val="single" w:sz="4" w:space="0" w:color="auto"/>
              <w:left w:val="single" w:sz="4" w:space="0" w:color="auto"/>
              <w:bottom w:val="single" w:sz="4" w:space="0" w:color="auto"/>
              <w:right w:val="single" w:sz="4" w:space="0" w:color="auto"/>
            </w:tcBorders>
          </w:tcPr>
          <w:p w14:paraId="6F60E5E2" w14:textId="0A5BA591" w:rsidR="00485900" w:rsidRDefault="00485900"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D9636E6" w14:textId="77777777" w:rsidR="00442D03" w:rsidRDefault="00442D03" w:rsidP="00E50AA7">
            <w:pPr>
              <w:spacing w:line="240" w:lineRule="auto"/>
              <w:rPr>
                <w:rFonts w:ascii="Proba Pro" w:hAnsi="Proba Pro" w:cs="Arial"/>
                <w:sz w:val="20"/>
                <w:szCs w:val="20"/>
              </w:rPr>
            </w:pPr>
            <w:r w:rsidRPr="00485900">
              <w:rPr>
                <w:rFonts w:ascii="Proba Pro" w:hAnsi="Proba Pro" w:cs="Arial"/>
                <w:sz w:val="20"/>
                <w:szCs w:val="20"/>
              </w:rPr>
              <w:t>33192100-3 Lôžka na zdravotnícke účely</w:t>
            </w:r>
          </w:p>
          <w:p w14:paraId="735FFFF1" w14:textId="06C50F78" w:rsidR="00485900" w:rsidRPr="00906BFC" w:rsidRDefault="00442D03" w:rsidP="00E50AA7">
            <w:pPr>
              <w:spacing w:line="240" w:lineRule="auto"/>
              <w:rPr>
                <w:rFonts w:ascii="Proba Pro" w:hAnsi="Proba Pro" w:cs="Arial"/>
                <w:sz w:val="20"/>
                <w:szCs w:val="20"/>
              </w:rPr>
            </w:pPr>
            <w:r w:rsidRPr="008E6541">
              <w:rPr>
                <w:rFonts w:ascii="Proba Pro" w:hAnsi="Proba Pro" w:cs="Arial"/>
                <w:sz w:val="20"/>
                <w:szCs w:val="20"/>
              </w:rPr>
              <w:t>33192120-9 Nemocničné lôžka</w:t>
            </w:r>
          </w:p>
        </w:tc>
      </w:tr>
      <w:tr w:rsidR="00485900" w:rsidRPr="0066774E" w14:paraId="11CED726" w14:textId="77777777" w:rsidTr="00485900">
        <w:trPr>
          <w:trHeight w:val="773"/>
        </w:trPr>
        <w:tc>
          <w:tcPr>
            <w:tcW w:w="562" w:type="dxa"/>
            <w:tcBorders>
              <w:top w:val="single" w:sz="4" w:space="0" w:color="auto"/>
              <w:left w:val="single" w:sz="4" w:space="0" w:color="auto"/>
              <w:bottom w:val="single" w:sz="4" w:space="0" w:color="auto"/>
              <w:right w:val="single" w:sz="4" w:space="0" w:color="auto"/>
            </w:tcBorders>
          </w:tcPr>
          <w:p w14:paraId="7C86384F" w14:textId="77777777" w:rsidR="00485900" w:rsidRPr="0066774E" w:rsidRDefault="00485900" w:rsidP="004565B1">
            <w:pPr>
              <w:numPr>
                <w:ilvl w:val="0"/>
                <w:numId w:val="19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42B2AEE" w14:textId="7EA36F3A" w:rsidR="00485900" w:rsidRPr="00AC545E" w:rsidRDefault="00485900" w:rsidP="00E50AA7">
            <w:pPr>
              <w:spacing w:line="240" w:lineRule="auto"/>
              <w:rPr>
                <w:rFonts w:ascii="Proba Pro" w:hAnsi="Proba Pro" w:cs="Arial"/>
                <w:sz w:val="20"/>
                <w:szCs w:val="20"/>
              </w:rPr>
            </w:pPr>
            <w:r w:rsidRPr="00485900">
              <w:rPr>
                <w:rFonts w:ascii="Proba Pro" w:hAnsi="Proba Pro" w:cs="Arial"/>
                <w:sz w:val="20"/>
                <w:szCs w:val="20"/>
              </w:rPr>
              <w:t xml:space="preserve">Transportné lôžko pre RTG- </w:t>
            </w:r>
            <w:proofErr w:type="spellStart"/>
            <w:r w:rsidRPr="00485900">
              <w:rPr>
                <w:rFonts w:ascii="Proba Pro" w:hAnsi="Proba Pro" w:cs="Arial"/>
                <w:sz w:val="20"/>
                <w:szCs w:val="20"/>
              </w:rPr>
              <w:t>traumastretcher</w:t>
            </w:r>
            <w:proofErr w:type="spellEnd"/>
            <w:r w:rsidRPr="00485900">
              <w:rPr>
                <w:rFonts w:ascii="Proba Pro" w:hAnsi="Proba Pro" w:cs="Arial"/>
                <w:sz w:val="20"/>
                <w:szCs w:val="20"/>
              </w:rPr>
              <w:t xml:space="preserve"> - všeobecný</w:t>
            </w:r>
          </w:p>
        </w:tc>
        <w:tc>
          <w:tcPr>
            <w:tcW w:w="1560" w:type="dxa"/>
            <w:tcBorders>
              <w:top w:val="single" w:sz="4" w:space="0" w:color="auto"/>
              <w:left w:val="single" w:sz="4" w:space="0" w:color="auto"/>
              <w:bottom w:val="single" w:sz="4" w:space="0" w:color="auto"/>
              <w:right w:val="single" w:sz="4" w:space="0" w:color="auto"/>
            </w:tcBorders>
          </w:tcPr>
          <w:p w14:paraId="471ACC98" w14:textId="78EB5DCD" w:rsidR="00485900" w:rsidRDefault="00485900" w:rsidP="00E50AA7">
            <w:pPr>
              <w:spacing w:line="240" w:lineRule="auto"/>
              <w:jc w:val="right"/>
              <w:rPr>
                <w:rFonts w:ascii="Proba Pro" w:hAnsi="Proba Pro" w:cs="Arial"/>
                <w:sz w:val="20"/>
                <w:szCs w:val="20"/>
              </w:rPr>
            </w:pPr>
            <w:r>
              <w:rPr>
                <w:rFonts w:ascii="Proba Pro" w:hAnsi="Proba Pro"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0EF1016" w14:textId="77777777" w:rsidR="00442D03" w:rsidRDefault="00442D03" w:rsidP="00E50AA7">
            <w:pPr>
              <w:spacing w:line="240" w:lineRule="auto"/>
              <w:rPr>
                <w:rFonts w:ascii="Proba Pro" w:hAnsi="Proba Pro" w:cs="Arial"/>
                <w:sz w:val="20"/>
                <w:szCs w:val="20"/>
              </w:rPr>
            </w:pPr>
            <w:r w:rsidRPr="00485900">
              <w:rPr>
                <w:rFonts w:ascii="Proba Pro" w:hAnsi="Proba Pro" w:cs="Arial"/>
                <w:sz w:val="20"/>
                <w:szCs w:val="20"/>
              </w:rPr>
              <w:t>33192100-3 Lôžka na zdravotnícke účely</w:t>
            </w:r>
          </w:p>
          <w:p w14:paraId="6A27BEC7" w14:textId="7E48FD3F" w:rsidR="00485900" w:rsidRPr="00906BFC" w:rsidRDefault="00442D03" w:rsidP="00E50AA7">
            <w:pPr>
              <w:spacing w:line="240" w:lineRule="auto"/>
              <w:rPr>
                <w:rFonts w:ascii="Proba Pro" w:hAnsi="Proba Pro" w:cs="Arial"/>
                <w:sz w:val="20"/>
                <w:szCs w:val="20"/>
              </w:rPr>
            </w:pPr>
            <w:r w:rsidRPr="008E6541">
              <w:rPr>
                <w:rFonts w:ascii="Proba Pro" w:hAnsi="Proba Pro" w:cs="Arial"/>
                <w:sz w:val="20"/>
                <w:szCs w:val="20"/>
              </w:rPr>
              <w:t>33192120-9 Nemocničné lôžka</w:t>
            </w:r>
          </w:p>
        </w:tc>
      </w:tr>
      <w:tr w:rsidR="00485900" w:rsidRPr="0066774E" w14:paraId="0EF8F257" w14:textId="77777777" w:rsidTr="00485900">
        <w:trPr>
          <w:trHeight w:val="773"/>
        </w:trPr>
        <w:tc>
          <w:tcPr>
            <w:tcW w:w="562" w:type="dxa"/>
            <w:tcBorders>
              <w:top w:val="single" w:sz="4" w:space="0" w:color="auto"/>
              <w:left w:val="single" w:sz="4" w:space="0" w:color="auto"/>
              <w:bottom w:val="single" w:sz="4" w:space="0" w:color="auto"/>
              <w:right w:val="single" w:sz="4" w:space="0" w:color="auto"/>
            </w:tcBorders>
          </w:tcPr>
          <w:p w14:paraId="47209423" w14:textId="77777777" w:rsidR="00485900" w:rsidRPr="0066774E" w:rsidRDefault="00485900" w:rsidP="004565B1">
            <w:pPr>
              <w:numPr>
                <w:ilvl w:val="0"/>
                <w:numId w:val="19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7DFD98E" w14:textId="71C79E7F" w:rsidR="00485900" w:rsidRPr="00AC545E" w:rsidRDefault="00485900" w:rsidP="00E50AA7">
            <w:pPr>
              <w:spacing w:line="240" w:lineRule="auto"/>
              <w:rPr>
                <w:rFonts w:ascii="Proba Pro" w:hAnsi="Proba Pro" w:cs="Arial"/>
                <w:sz w:val="20"/>
                <w:szCs w:val="20"/>
              </w:rPr>
            </w:pPr>
            <w:r w:rsidRPr="00485900">
              <w:rPr>
                <w:rFonts w:ascii="Proba Pro" w:hAnsi="Proba Pro" w:cs="Arial"/>
                <w:sz w:val="20"/>
                <w:szCs w:val="20"/>
              </w:rPr>
              <w:t>Transportné lôžko</w:t>
            </w:r>
          </w:p>
        </w:tc>
        <w:tc>
          <w:tcPr>
            <w:tcW w:w="1560" w:type="dxa"/>
            <w:tcBorders>
              <w:top w:val="single" w:sz="4" w:space="0" w:color="auto"/>
              <w:left w:val="single" w:sz="4" w:space="0" w:color="auto"/>
              <w:bottom w:val="single" w:sz="4" w:space="0" w:color="auto"/>
              <w:right w:val="single" w:sz="4" w:space="0" w:color="auto"/>
            </w:tcBorders>
          </w:tcPr>
          <w:p w14:paraId="71AA0A6E" w14:textId="70F6C15A" w:rsidR="00485900" w:rsidRDefault="00485900"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128513F" w14:textId="77777777" w:rsidR="00442D03" w:rsidRDefault="00442D03" w:rsidP="00E50AA7">
            <w:pPr>
              <w:spacing w:line="240" w:lineRule="auto"/>
              <w:rPr>
                <w:rFonts w:ascii="Proba Pro" w:hAnsi="Proba Pro" w:cs="Arial"/>
                <w:sz w:val="20"/>
                <w:szCs w:val="20"/>
              </w:rPr>
            </w:pPr>
            <w:r w:rsidRPr="00485900">
              <w:rPr>
                <w:rFonts w:ascii="Proba Pro" w:hAnsi="Proba Pro" w:cs="Arial"/>
                <w:sz w:val="20"/>
                <w:szCs w:val="20"/>
              </w:rPr>
              <w:t>33192100-3 Lôžka na zdravotnícke účely</w:t>
            </w:r>
          </w:p>
          <w:p w14:paraId="235F02BE" w14:textId="12C1C55E" w:rsidR="00485900" w:rsidRPr="00906BFC" w:rsidRDefault="00442D03" w:rsidP="00E50AA7">
            <w:pPr>
              <w:spacing w:line="240" w:lineRule="auto"/>
              <w:rPr>
                <w:rFonts w:ascii="Proba Pro" w:hAnsi="Proba Pro" w:cs="Arial"/>
                <w:sz w:val="20"/>
                <w:szCs w:val="20"/>
              </w:rPr>
            </w:pPr>
            <w:r w:rsidRPr="008E6541">
              <w:rPr>
                <w:rFonts w:ascii="Proba Pro" w:hAnsi="Proba Pro" w:cs="Arial"/>
                <w:sz w:val="20"/>
                <w:szCs w:val="20"/>
              </w:rPr>
              <w:t>33192120-9 Nemocničné lôžka</w:t>
            </w:r>
          </w:p>
        </w:tc>
      </w:tr>
      <w:tr w:rsidR="00485900" w:rsidRPr="0066774E" w14:paraId="2ABFD499" w14:textId="77777777" w:rsidTr="00485900">
        <w:trPr>
          <w:trHeight w:val="773"/>
        </w:trPr>
        <w:tc>
          <w:tcPr>
            <w:tcW w:w="562" w:type="dxa"/>
            <w:tcBorders>
              <w:top w:val="single" w:sz="4" w:space="0" w:color="auto"/>
              <w:left w:val="single" w:sz="4" w:space="0" w:color="auto"/>
              <w:bottom w:val="single" w:sz="4" w:space="0" w:color="auto"/>
              <w:right w:val="single" w:sz="4" w:space="0" w:color="auto"/>
            </w:tcBorders>
          </w:tcPr>
          <w:p w14:paraId="4B730E9D" w14:textId="77777777" w:rsidR="00485900" w:rsidRPr="0066774E" w:rsidRDefault="00485900" w:rsidP="004565B1">
            <w:pPr>
              <w:numPr>
                <w:ilvl w:val="0"/>
                <w:numId w:val="19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804735B" w14:textId="35D81103" w:rsidR="00485900" w:rsidRPr="00AC545E" w:rsidRDefault="00485900" w:rsidP="00E50AA7">
            <w:pPr>
              <w:spacing w:line="240" w:lineRule="auto"/>
              <w:rPr>
                <w:rFonts w:ascii="Proba Pro" w:hAnsi="Proba Pro" w:cs="Arial"/>
                <w:sz w:val="20"/>
                <w:szCs w:val="20"/>
              </w:rPr>
            </w:pPr>
            <w:r w:rsidRPr="00485900">
              <w:rPr>
                <w:rFonts w:ascii="Proba Pro" w:hAnsi="Proba Pro" w:cs="Arial"/>
                <w:sz w:val="20"/>
                <w:szCs w:val="20"/>
              </w:rPr>
              <w:t>Intenzívne elektricky polohovateľné lôžko</w:t>
            </w:r>
          </w:p>
        </w:tc>
        <w:tc>
          <w:tcPr>
            <w:tcW w:w="1560" w:type="dxa"/>
            <w:tcBorders>
              <w:top w:val="single" w:sz="4" w:space="0" w:color="auto"/>
              <w:left w:val="single" w:sz="4" w:space="0" w:color="auto"/>
              <w:bottom w:val="single" w:sz="4" w:space="0" w:color="auto"/>
              <w:right w:val="single" w:sz="4" w:space="0" w:color="auto"/>
            </w:tcBorders>
          </w:tcPr>
          <w:p w14:paraId="7DCA271F" w14:textId="3D1175E2" w:rsidR="00485900" w:rsidRDefault="00485900" w:rsidP="00E50AA7">
            <w:pPr>
              <w:spacing w:line="240" w:lineRule="auto"/>
              <w:jc w:val="right"/>
              <w:rPr>
                <w:rFonts w:ascii="Proba Pro" w:hAnsi="Proba Pro" w:cs="Arial"/>
                <w:sz w:val="20"/>
                <w:szCs w:val="20"/>
              </w:rPr>
            </w:pPr>
            <w:r>
              <w:rPr>
                <w:rFonts w:ascii="Proba Pro" w:hAnsi="Proba Pro" w:cs="Arial"/>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2EBD54B5" w14:textId="77777777" w:rsidR="00442D03" w:rsidRDefault="00442D03" w:rsidP="00E50AA7">
            <w:pPr>
              <w:spacing w:line="240" w:lineRule="auto"/>
              <w:rPr>
                <w:rFonts w:ascii="Proba Pro" w:hAnsi="Proba Pro" w:cs="Arial"/>
                <w:sz w:val="20"/>
                <w:szCs w:val="20"/>
              </w:rPr>
            </w:pPr>
            <w:r w:rsidRPr="00485900">
              <w:rPr>
                <w:rFonts w:ascii="Proba Pro" w:hAnsi="Proba Pro" w:cs="Arial"/>
                <w:sz w:val="20"/>
                <w:szCs w:val="20"/>
              </w:rPr>
              <w:t>33192100-3 Lôžka na zdravotnícke účely</w:t>
            </w:r>
          </w:p>
          <w:p w14:paraId="4F4BD1E3" w14:textId="30676804" w:rsidR="00485900" w:rsidRPr="00906BFC" w:rsidRDefault="00442D03" w:rsidP="00E50AA7">
            <w:pPr>
              <w:spacing w:line="240" w:lineRule="auto"/>
              <w:rPr>
                <w:rFonts w:ascii="Proba Pro" w:hAnsi="Proba Pro" w:cs="Arial"/>
                <w:sz w:val="20"/>
                <w:szCs w:val="20"/>
              </w:rPr>
            </w:pPr>
            <w:r w:rsidRPr="008E6541">
              <w:rPr>
                <w:rFonts w:ascii="Proba Pro" w:hAnsi="Proba Pro" w:cs="Arial"/>
                <w:sz w:val="20"/>
                <w:szCs w:val="20"/>
              </w:rPr>
              <w:t>33192120-9 Nemocničné lôžka</w:t>
            </w:r>
          </w:p>
        </w:tc>
      </w:tr>
      <w:tr w:rsidR="00485900" w:rsidRPr="0066774E" w14:paraId="58C4DC9D" w14:textId="77777777" w:rsidTr="00485900">
        <w:trPr>
          <w:trHeight w:val="773"/>
        </w:trPr>
        <w:tc>
          <w:tcPr>
            <w:tcW w:w="562" w:type="dxa"/>
            <w:tcBorders>
              <w:top w:val="single" w:sz="4" w:space="0" w:color="auto"/>
              <w:left w:val="single" w:sz="4" w:space="0" w:color="auto"/>
              <w:bottom w:val="single" w:sz="4" w:space="0" w:color="auto"/>
              <w:right w:val="single" w:sz="4" w:space="0" w:color="auto"/>
            </w:tcBorders>
          </w:tcPr>
          <w:p w14:paraId="1C4BB0F9" w14:textId="77777777" w:rsidR="00485900" w:rsidRPr="0066774E" w:rsidRDefault="00485900" w:rsidP="004565B1">
            <w:pPr>
              <w:numPr>
                <w:ilvl w:val="0"/>
                <w:numId w:val="19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ED10D90" w14:textId="42067CA0" w:rsidR="00485900" w:rsidRPr="00AC545E" w:rsidRDefault="00485900" w:rsidP="00E50AA7">
            <w:pPr>
              <w:spacing w:line="240" w:lineRule="auto"/>
              <w:rPr>
                <w:rFonts w:ascii="Proba Pro" w:hAnsi="Proba Pro" w:cs="Arial"/>
                <w:sz w:val="20"/>
                <w:szCs w:val="20"/>
              </w:rPr>
            </w:pPr>
            <w:r w:rsidRPr="00485900">
              <w:rPr>
                <w:rFonts w:ascii="Proba Pro" w:hAnsi="Proba Pro" w:cs="Arial"/>
                <w:sz w:val="20"/>
                <w:szCs w:val="20"/>
              </w:rPr>
              <w:t>Zdvíhacie zariadenie pre imobilných pacientov</w:t>
            </w:r>
          </w:p>
        </w:tc>
        <w:tc>
          <w:tcPr>
            <w:tcW w:w="1560" w:type="dxa"/>
            <w:tcBorders>
              <w:top w:val="single" w:sz="4" w:space="0" w:color="auto"/>
              <w:left w:val="single" w:sz="4" w:space="0" w:color="auto"/>
              <w:bottom w:val="single" w:sz="4" w:space="0" w:color="auto"/>
              <w:right w:val="single" w:sz="4" w:space="0" w:color="auto"/>
            </w:tcBorders>
          </w:tcPr>
          <w:p w14:paraId="5501FD44" w14:textId="0DE7D1E2" w:rsidR="00485900" w:rsidRDefault="00485900"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A77E2DB" w14:textId="54507117" w:rsidR="008E6541" w:rsidRDefault="008E6541" w:rsidP="00E50AA7">
            <w:pPr>
              <w:spacing w:line="240" w:lineRule="auto"/>
              <w:rPr>
                <w:rFonts w:ascii="Proba Pro" w:hAnsi="Proba Pro" w:cs="Arial"/>
                <w:sz w:val="20"/>
                <w:szCs w:val="20"/>
              </w:rPr>
            </w:pPr>
            <w:r w:rsidRPr="008E6541">
              <w:rPr>
                <w:rFonts w:ascii="Proba Pro" w:hAnsi="Proba Pro" w:cs="Arial"/>
                <w:sz w:val="20"/>
                <w:szCs w:val="20"/>
              </w:rPr>
              <w:t>33192600-8 Zdvíhacie zariadenie pre zdravotnícke odvetvie</w:t>
            </w:r>
          </w:p>
          <w:p w14:paraId="485DFD22" w14:textId="2019023F" w:rsidR="008E6541" w:rsidRPr="00906BFC" w:rsidRDefault="008E6541" w:rsidP="00E50AA7">
            <w:pPr>
              <w:spacing w:line="240" w:lineRule="auto"/>
              <w:rPr>
                <w:rFonts w:ascii="Proba Pro" w:hAnsi="Proba Pro" w:cs="Arial"/>
                <w:sz w:val="20"/>
                <w:szCs w:val="20"/>
              </w:rPr>
            </w:pPr>
          </w:p>
        </w:tc>
      </w:tr>
      <w:tr w:rsidR="00485900" w:rsidRPr="0066774E" w14:paraId="6877D497" w14:textId="77777777" w:rsidTr="00485900">
        <w:trPr>
          <w:trHeight w:val="773"/>
        </w:trPr>
        <w:tc>
          <w:tcPr>
            <w:tcW w:w="562" w:type="dxa"/>
            <w:tcBorders>
              <w:top w:val="single" w:sz="4" w:space="0" w:color="auto"/>
              <w:left w:val="single" w:sz="4" w:space="0" w:color="auto"/>
              <w:bottom w:val="single" w:sz="4" w:space="0" w:color="auto"/>
              <w:right w:val="single" w:sz="4" w:space="0" w:color="auto"/>
            </w:tcBorders>
          </w:tcPr>
          <w:p w14:paraId="13505605" w14:textId="77777777" w:rsidR="00485900" w:rsidRPr="0066774E" w:rsidRDefault="00485900" w:rsidP="004565B1">
            <w:pPr>
              <w:numPr>
                <w:ilvl w:val="0"/>
                <w:numId w:val="19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C00AF46" w14:textId="64246004" w:rsidR="00485900" w:rsidRPr="00AC545E" w:rsidRDefault="00485900" w:rsidP="00E50AA7">
            <w:pPr>
              <w:spacing w:line="240" w:lineRule="auto"/>
              <w:rPr>
                <w:rFonts w:ascii="Proba Pro" w:hAnsi="Proba Pro" w:cs="Arial"/>
                <w:sz w:val="20"/>
                <w:szCs w:val="20"/>
              </w:rPr>
            </w:pPr>
            <w:r w:rsidRPr="00485900">
              <w:rPr>
                <w:rFonts w:ascii="Proba Pro" w:hAnsi="Proba Pro" w:cs="Arial"/>
                <w:sz w:val="20"/>
                <w:szCs w:val="20"/>
              </w:rPr>
              <w:t xml:space="preserve">Intenzívne elektricky polohovateľné lôžka s bočnicami a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určené pre JIS</w:t>
            </w:r>
          </w:p>
        </w:tc>
        <w:tc>
          <w:tcPr>
            <w:tcW w:w="1560" w:type="dxa"/>
            <w:tcBorders>
              <w:top w:val="single" w:sz="4" w:space="0" w:color="auto"/>
              <w:left w:val="single" w:sz="4" w:space="0" w:color="auto"/>
              <w:bottom w:val="single" w:sz="4" w:space="0" w:color="auto"/>
              <w:right w:val="single" w:sz="4" w:space="0" w:color="auto"/>
            </w:tcBorders>
          </w:tcPr>
          <w:p w14:paraId="1150BF6A" w14:textId="5A50E669" w:rsidR="00485900" w:rsidRDefault="00485900" w:rsidP="00E50AA7">
            <w:pPr>
              <w:spacing w:line="240" w:lineRule="auto"/>
              <w:jc w:val="right"/>
              <w:rPr>
                <w:rFonts w:ascii="Proba Pro" w:hAnsi="Proba Pro" w:cs="Arial"/>
                <w:sz w:val="20"/>
                <w:szCs w:val="20"/>
              </w:rPr>
            </w:pPr>
            <w:r>
              <w:rPr>
                <w:rFonts w:ascii="Proba Pro" w:hAnsi="Proba Pro" w:cs="Arial"/>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0A0E2724" w14:textId="77777777" w:rsidR="00442D03" w:rsidRDefault="00442D03" w:rsidP="00E50AA7">
            <w:pPr>
              <w:spacing w:line="240" w:lineRule="auto"/>
              <w:rPr>
                <w:rFonts w:ascii="Proba Pro" w:hAnsi="Proba Pro" w:cs="Arial"/>
                <w:sz w:val="20"/>
                <w:szCs w:val="20"/>
              </w:rPr>
            </w:pPr>
            <w:r w:rsidRPr="00485900">
              <w:rPr>
                <w:rFonts w:ascii="Proba Pro" w:hAnsi="Proba Pro" w:cs="Arial"/>
                <w:sz w:val="20"/>
                <w:szCs w:val="20"/>
              </w:rPr>
              <w:t>33192100-3 Lôžka na zdravotnícke účely</w:t>
            </w:r>
          </w:p>
          <w:p w14:paraId="61CBF4B6" w14:textId="5C0040B5" w:rsidR="00485900" w:rsidRPr="00906BFC" w:rsidRDefault="00442D03" w:rsidP="00E50AA7">
            <w:pPr>
              <w:spacing w:line="240" w:lineRule="auto"/>
              <w:rPr>
                <w:rFonts w:ascii="Proba Pro" w:hAnsi="Proba Pro" w:cs="Arial"/>
                <w:sz w:val="20"/>
                <w:szCs w:val="20"/>
              </w:rPr>
            </w:pPr>
            <w:r w:rsidRPr="008E6541">
              <w:rPr>
                <w:rFonts w:ascii="Proba Pro" w:hAnsi="Proba Pro" w:cs="Arial"/>
                <w:sz w:val="20"/>
                <w:szCs w:val="20"/>
              </w:rPr>
              <w:t>33192120-9 Nemocničné lôžka</w:t>
            </w:r>
          </w:p>
        </w:tc>
      </w:tr>
      <w:tr w:rsidR="00485900" w:rsidRPr="0066774E" w14:paraId="027829B4" w14:textId="77777777" w:rsidTr="00485900">
        <w:trPr>
          <w:trHeight w:val="773"/>
        </w:trPr>
        <w:tc>
          <w:tcPr>
            <w:tcW w:w="562" w:type="dxa"/>
            <w:tcBorders>
              <w:top w:val="single" w:sz="4" w:space="0" w:color="auto"/>
              <w:left w:val="single" w:sz="4" w:space="0" w:color="auto"/>
              <w:bottom w:val="single" w:sz="4" w:space="0" w:color="auto"/>
              <w:right w:val="single" w:sz="4" w:space="0" w:color="auto"/>
            </w:tcBorders>
          </w:tcPr>
          <w:p w14:paraId="086ED334" w14:textId="77777777" w:rsidR="00485900" w:rsidRPr="0066774E" w:rsidRDefault="00485900" w:rsidP="004565B1">
            <w:pPr>
              <w:numPr>
                <w:ilvl w:val="0"/>
                <w:numId w:val="19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EA92C7D" w14:textId="29C8B8CF" w:rsidR="00485900" w:rsidRPr="00485900" w:rsidRDefault="00485900" w:rsidP="00E50AA7">
            <w:pPr>
              <w:spacing w:line="240" w:lineRule="auto"/>
              <w:rPr>
                <w:rFonts w:ascii="Proba Pro" w:hAnsi="Proba Pro" w:cs="Arial"/>
                <w:sz w:val="20"/>
                <w:szCs w:val="20"/>
              </w:rPr>
            </w:pPr>
            <w:r w:rsidRPr="00485900">
              <w:rPr>
                <w:rFonts w:ascii="Proba Pro" w:hAnsi="Proba Pro" w:cs="Arial"/>
                <w:sz w:val="20"/>
                <w:szCs w:val="20"/>
              </w:rPr>
              <w:t xml:space="preserve">Intenzívne elektricky polohovateľné lôžka s bočnicami a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 traumatologické lôžko</w:t>
            </w:r>
          </w:p>
        </w:tc>
        <w:tc>
          <w:tcPr>
            <w:tcW w:w="1560" w:type="dxa"/>
            <w:tcBorders>
              <w:top w:val="single" w:sz="4" w:space="0" w:color="auto"/>
              <w:left w:val="single" w:sz="4" w:space="0" w:color="auto"/>
              <w:bottom w:val="single" w:sz="4" w:space="0" w:color="auto"/>
              <w:right w:val="single" w:sz="4" w:space="0" w:color="auto"/>
            </w:tcBorders>
          </w:tcPr>
          <w:p w14:paraId="5B1C6C88" w14:textId="1466ADFA" w:rsidR="00485900" w:rsidRDefault="00485900" w:rsidP="00E50AA7">
            <w:pPr>
              <w:spacing w:line="240" w:lineRule="auto"/>
              <w:jc w:val="right"/>
              <w:rPr>
                <w:rFonts w:ascii="Proba Pro" w:hAnsi="Proba Pro" w:cs="Arial"/>
                <w:sz w:val="20"/>
                <w:szCs w:val="20"/>
              </w:rPr>
            </w:pPr>
            <w:r>
              <w:rPr>
                <w:rFonts w:ascii="Proba Pro" w:hAnsi="Proba Pro" w:cs="Arial"/>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10BF352D" w14:textId="77777777" w:rsidR="00442D03" w:rsidRDefault="00442D03" w:rsidP="00E50AA7">
            <w:pPr>
              <w:spacing w:line="240" w:lineRule="auto"/>
              <w:rPr>
                <w:rFonts w:ascii="Proba Pro" w:hAnsi="Proba Pro" w:cs="Arial"/>
                <w:sz w:val="20"/>
                <w:szCs w:val="20"/>
              </w:rPr>
            </w:pPr>
            <w:r w:rsidRPr="00485900">
              <w:rPr>
                <w:rFonts w:ascii="Proba Pro" w:hAnsi="Proba Pro" w:cs="Arial"/>
                <w:sz w:val="20"/>
                <w:szCs w:val="20"/>
              </w:rPr>
              <w:t>33192100-3 Lôžka na zdravotnícke účely</w:t>
            </w:r>
          </w:p>
          <w:p w14:paraId="6C7C954A" w14:textId="1267B586" w:rsidR="00485900" w:rsidRPr="00906BFC" w:rsidRDefault="00442D03" w:rsidP="00E50AA7">
            <w:pPr>
              <w:spacing w:line="240" w:lineRule="auto"/>
              <w:rPr>
                <w:rFonts w:ascii="Proba Pro" w:hAnsi="Proba Pro" w:cs="Arial"/>
                <w:sz w:val="20"/>
                <w:szCs w:val="20"/>
              </w:rPr>
            </w:pPr>
            <w:r w:rsidRPr="008E6541">
              <w:rPr>
                <w:rFonts w:ascii="Proba Pro" w:hAnsi="Proba Pro" w:cs="Arial"/>
                <w:sz w:val="20"/>
                <w:szCs w:val="20"/>
              </w:rPr>
              <w:t>33192120-9 Nemocničné lôžka</w:t>
            </w:r>
          </w:p>
        </w:tc>
      </w:tr>
      <w:tr w:rsidR="00485900" w:rsidRPr="0066774E" w14:paraId="1D2BAF24" w14:textId="77777777" w:rsidTr="00485900">
        <w:trPr>
          <w:trHeight w:val="773"/>
        </w:trPr>
        <w:tc>
          <w:tcPr>
            <w:tcW w:w="562" w:type="dxa"/>
            <w:tcBorders>
              <w:top w:val="single" w:sz="4" w:space="0" w:color="auto"/>
              <w:left w:val="single" w:sz="4" w:space="0" w:color="auto"/>
              <w:bottom w:val="single" w:sz="4" w:space="0" w:color="auto"/>
              <w:right w:val="single" w:sz="4" w:space="0" w:color="auto"/>
            </w:tcBorders>
          </w:tcPr>
          <w:p w14:paraId="56E48E92" w14:textId="77777777" w:rsidR="00485900" w:rsidRPr="0066774E" w:rsidRDefault="00485900" w:rsidP="004565B1">
            <w:pPr>
              <w:numPr>
                <w:ilvl w:val="0"/>
                <w:numId w:val="193"/>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3E4904" w14:textId="61D9C8FB" w:rsidR="00485900" w:rsidRPr="00485900" w:rsidRDefault="00485900" w:rsidP="00E50AA7">
            <w:pPr>
              <w:spacing w:line="240" w:lineRule="auto"/>
              <w:rPr>
                <w:rFonts w:ascii="Proba Pro" w:hAnsi="Proba Pro" w:cs="Arial"/>
                <w:sz w:val="20"/>
                <w:szCs w:val="20"/>
              </w:rPr>
            </w:pPr>
            <w:r w:rsidRPr="00485900">
              <w:rPr>
                <w:rFonts w:ascii="Proba Pro" w:hAnsi="Proba Pro" w:cs="Arial"/>
                <w:sz w:val="20"/>
                <w:szCs w:val="20"/>
              </w:rPr>
              <w:t xml:space="preserve">Intenzívne elektricky polohovateľné lôžko s bočnicami,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špecializované pre OAIM</w:t>
            </w:r>
          </w:p>
        </w:tc>
        <w:tc>
          <w:tcPr>
            <w:tcW w:w="1560" w:type="dxa"/>
            <w:tcBorders>
              <w:top w:val="single" w:sz="4" w:space="0" w:color="auto"/>
              <w:left w:val="single" w:sz="4" w:space="0" w:color="auto"/>
              <w:bottom w:val="single" w:sz="4" w:space="0" w:color="auto"/>
              <w:right w:val="single" w:sz="4" w:space="0" w:color="auto"/>
            </w:tcBorders>
          </w:tcPr>
          <w:p w14:paraId="0583DDFF" w14:textId="7B0042C3" w:rsidR="00485900" w:rsidRDefault="00485900" w:rsidP="00E50AA7">
            <w:pPr>
              <w:spacing w:line="240" w:lineRule="auto"/>
              <w:jc w:val="right"/>
              <w:rPr>
                <w:rFonts w:ascii="Proba Pro" w:hAnsi="Proba Pro" w:cs="Arial"/>
                <w:sz w:val="20"/>
                <w:szCs w:val="20"/>
              </w:rPr>
            </w:pPr>
            <w:r>
              <w:rPr>
                <w:rFonts w:ascii="Proba Pro" w:hAnsi="Proba Pro" w:cs="Arial"/>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2FAB95AB" w14:textId="77777777" w:rsidR="00442D03" w:rsidRDefault="00442D03" w:rsidP="00E50AA7">
            <w:pPr>
              <w:spacing w:line="240" w:lineRule="auto"/>
              <w:rPr>
                <w:rFonts w:ascii="Proba Pro" w:hAnsi="Proba Pro" w:cs="Arial"/>
                <w:sz w:val="20"/>
                <w:szCs w:val="20"/>
              </w:rPr>
            </w:pPr>
            <w:r w:rsidRPr="00485900">
              <w:rPr>
                <w:rFonts w:ascii="Proba Pro" w:hAnsi="Proba Pro" w:cs="Arial"/>
                <w:sz w:val="20"/>
                <w:szCs w:val="20"/>
              </w:rPr>
              <w:t>33192100-3 Lôžka na zdravotnícke účely</w:t>
            </w:r>
          </w:p>
          <w:p w14:paraId="2EE83450" w14:textId="64999F9B" w:rsidR="00485900" w:rsidRPr="00906BFC" w:rsidRDefault="00442D03" w:rsidP="00E50AA7">
            <w:pPr>
              <w:spacing w:line="240" w:lineRule="auto"/>
              <w:rPr>
                <w:rFonts w:ascii="Proba Pro" w:hAnsi="Proba Pro" w:cs="Arial"/>
                <w:sz w:val="20"/>
                <w:szCs w:val="20"/>
              </w:rPr>
            </w:pPr>
            <w:r w:rsidRPr="008E6541">
              <w:rPr>
                <w:rFonts w:ascii="Proba Pro" w:hAnsi="Proba Pro" w:cs="Arial"/>
                <w:sz w:val="20"/>
                <w:szCs w:val="20"/>
              </w:rPr>
              <w:t>33192120-9 Nemocničné lôžka</w:t>
            </w:r>
          </w:p>
        </w:tc>
      </w:tr>
      <w:bookmarkEnd w:id="21"/>
    </w:tbl>
    <w:p w14:paraId="5F22D333" w14:textId="77777777" w:rsidR="00AC545E" w:rsidRPr="00AC545E" w:rsidRDefault="00AC545E" w:rsidP="00E50AA7">
      <w:pPr>
        <w:spacing w:line="240" w:lineRule="auto"/>
      </w:pPr>
    </w:p>
    <w:p w14:paraId="5A6E7B3E" w14:textId="77777777" w:rsidR="00442D03" w:rsidRPr="00442D03" w:rsidRDefault="00442D03" w:rsidP="00E50AA7">
      <w:pPr>
        <w:pStyle w:val="Nadpis3"/>
        <w:keepNext w:val="0"/>
        <w:keepLines w:val="0"/>
        <w:numPr>
          <w:ilvl w:val="0"/>
          <w:numId w:val="0"/>
        </w:numPr>
        <w:spacing w:after="0" w:line="240" w:lineRule="auto"/>
        <w:ind w:left="567"/>
        <w:jc w:val="both"/>
        <w:rPr>
          <w:rFonts w:cs="Arial"/>
        </w:rPr>
      </w:pPr>
    </w:p>
    <w:bookmarkEnd w:id="17"/>
    <w:p w14:paraId="5D9F522E" w14:textId="748CD905" w:rsidR="0094391B" w:rsidRPr="0066774E" w:rsidRDefault="0094391B" w:rsidP="00E50AA7">
      <w:pPr>
        <w:pStyle w:val="Nadpis3"/>
        <w:keepNext w:val="0"/>
        <w:keepLines w:val="0"/>
        <w:numPr>
          <w:ilvl w:val="1"/>
          <w:numId w:val="146"/>
        </w:numPr>
        <w:spacing w:after="0" w:line="240" w:lineRule="auto"/>
        <w:ind w:left="567" w:hanging="567"/>
        <w:jc w:val="both"/>
        <w:rPr>
          <w:rFonts w:cs="Arial"/>
        </w:rPr>
      </w:pPr>
      <w:r w:rsidRPr="0066774E">
        <w:rPr>
          <w:rFonts w:cs="Arial"/>
          <w:szCs w:val="20"/>
        </w:rPr>
        <w:t>Podrobné</w:t>
      </w:r>
      <w:r w:rsidRPr="0066774E">
        <w:rPr>
          <w:rFonts w:cs="Arial"/>
        </w:rPr>
        <w:t xml:space="preserve"> vymedzenie predmetu zákazky tvorí Časť B. Opis predmetu zákazky</w:t>
      </w:r>
      <w:r w:rsidR="001E67F0" w:rsidRPr="0066774E">
        <w:rPr>
          <w:rFonts w:cs="Arial"/>
        </w:rPr>
        <w:t xml:space="preserve"> týchto súťažných podkladov</w:t>
      </w:r>
      <w:r w:rsidRPr="0066774E">
        <w:rPr>
          <w:rFonts w:cs="Arial"/>
        </w:rPr>
        <w:t>.</w:t>
      </w:r>
    </w:p>
    <w:p w14:paraId="44208BC6"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22" w:name="_Toc524701765"/>
      <w:bookmarkEnd w:id="18"/>
    </w:p>
    <w:p w14:paraId="2F9F0C56" w14:textId="00901C23" w:rsidR="0094391B" w:rsidRPr="0066774E" w:rsidRDefault="0094391B" w:rsidP="00E50AA7">
      <w:pPr>
        <w:pStyle w:val="SAP1"/>
        <w:widowControl/>
        <w:spacing w:before="0" w:after="0" w:line="240" w:lineRule="auto"/>
        <w:rPr>
          <w:lang w:val="sk-SK"/>
        </w:rPr>
      </w:pPr>
      <w:bookmarkStart w:id="23" w:name="_Toc27391641"/>
      <w:r w:rsidRPr="0066774E">
        <w:rPr>
          <w:lang w:val="sk-SK"/>
        </w:rPr>
        <w:t>Komplexnosť dodávky</w:t>
      </w:r>
      <w:bookmarkEnd w:id="22"/>
      <w:r w:rsidR="00FA6F58" w:rsidRPr="0066774E">
        <w:rPr>
          <w:lang w:val="sk-SK"/>
        </w:rPr>
        <w:t xml:space="preserve"> a jej </w:t>
      </w:r>
      <w:bookmarkEnd w:id="23"/>
      <w:r w:rsidR="00212C94">
        <w:rPr>
          <w:lang w:val="sk-SK"/>
        </w:rPr>
        <w:t>rozdelenie na časti</w:t>
      </w:r>
    </w:p>
    <w:p w14:paraId="03A91E2E"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p>
    <w:p w14:paraId="076B958C" w14:textId="77777777" w:rsidR="00633DF0" w:rsidRPr="002F276F" w:rsidRDefault="00633DF0" w:rsidP="00633DF0">
      <w:pPr>
        <w:pStyle w:val="Nadpis3"/>
        <w:keepNext w:val="0"/>
        <w:keepLines w:val="0"/>
        <w:numPr>
          <w:ilvl w:val="1"/>
          <w:numId w:val="166"/>
        </w:numPr>
        <w:spacing w:after="0" w:line="240" w:lineRule="auto"/>
        <w:ind w:left="567" w:hanging="567"/>
        <w:jc w:val="both"/>
        <w:rPr>
          <w:rFonts w:cs="Arial"/>
        </w:rPr>
      </w:pPr>
      <w:r>
        <w:t>Verejný obstarávateľ rozdelil predmet zákazky</w:t>
      </w:r>
      <w:r w:rsidRPr="007429D9">
        <w:t xml:space="preserve"> na </w:t>
      </w:r>
      <w:r>
        <w:t xml:space="preserve">sedem </w:t>
      </w:r>
      <w:r w:rsidRPr="007429D9">
        <w:t>samostatn</w:t>
      </w:r>
      <w:r>
        <w:t>ých</w:t>
      </w:r>
      <w:r w:rsidRPr="007429D9">
        <w:t xml:space="preserve"> </w:t>
      </w:r>
      <w:r>
        <w:t>č</w:t>
      </w:r>
      <w:r w:rsidRPr="007429D9">
        <w:t>ast</w:t>
      </w:r>
      <w:r>
        <w:t>í.</w:t>
      </w:r>
    </w:p>
    <w:p w14:paraId="63FBC3E0" w14:textId="77777777" w:rsidR="00633DF0" w:rsidRDefault="00633DF0" w:rsidP="00633DF0">
      <w:pPr>
        <w:pStyle w:val="Nadpis3"/>
        <w:keepNext w:val="0"/>
        <w:keepLines w:val="0"/>
        <w:numPr>
          <w:ilvl w:val="0"/>
          <w:numId w:val="0"/>
        </w:numPr>
        <w:spacing w:after="0" w:line="240" w:lineRule="auto"/>
        <w:ind w:left="567"/>
        <w:jc w:val="both"/>
        <w:rPr>
          <w:rFonts w:cs="Arial"/>
        </w:rPr>
      </w:pPr>
    </w:p>
    <w:p w14:paraId="09F78383" w14:textId="4554DEFF" w:rsidR="0094391B" w:rsidRDefault="009D6B34" w:rsidP="00E50AA7">
      <w:pPr>
        <w:pStyle w:val="Nadpis3"/>
        <w:keepNext w:val="0"/>
        <w:keepLines w:val="0"/>
        <w:numPr>
          <w:ilvl w:val="1"/>
          <w:numId w:val="166"/>
        </w:numPr>
        <w:spacing w:after="0" w:line="240" w:lineRule="auto"/>
        <w:ind w:left="567" w:hanging="567"/>
        <w:jc w:val="both"/>
        <w:rPr>
          <w:rFonts w:cs="Arial"/>
        </w:rPr>
      </w:pPr>
      <w:r w:rsidRPr="0066774E">
        <w:rPr>
          <w:rFonts w:cs="Arial"/>
        </w:rPr>
        <w:t xml:space="preserve">Uchádzač predloží ponuku na jednu alebo </w:t>
      </w:r>
      <w:r w:rsidR="00E710BB">
        <w:rPr>
          <w:rFonts w:cs="Arial"/>
        </w:rPr>
        <w:t>viacero</w:t>
      </w:r>
      <w:r w:rsidR="00715F14" w:rsidRPr="0066774E">
        <w:rPr>
          <w:rFonts w:cs="Arial"/>
        </w:rPr>
        <w:t xml:space="preserve"> </w:t>
      </w:r>
      <w:r w:rsidR="007323B6" w:rsidRPr="0066774E">
        <w:rPr>
          <w:rFonts w:cs="Arial"/>
        </w:rPr>
        <w:t>Č</w:t>
      </w:r>
      <w:r w:rsidRPr="0066774E">
        <w:rPr>
          <w:rFonts w:cs="Arial"/>
        </w:rPr>
        <w:t>ast</w:t>
      </w:r>
      <w:r w:rsidR="002F276F">
        <w:rPr>
          <w:rFonts w:cs="Arial"/>
        </w:rPr>
        <w:t>í</w:t>
      </w:r>
      <w:r w:rsidR="00715F14" w:rsidRPr="0066774E">
        <w:rPr>
          <w:rFonts w:cs="Arial"/>
        </w:rPr>
        <w:t xml:space="preserve"> </w:t>
      </w:r>
      <w:r w:rsidRPr="0066774E">
        <w:rPr>
          <w:rFonts w:cs="Arial"/>
        </w:rPr>
        <w:t>predmetu zákazky.</w:t>
      </w:r>
    </w:p>
    <w:p w14:paraId="0BF4BD12" w14:textId="77777777" w:rsidR="00DA509B" w:rsidRDefault="00DA509B" w:rsidP="00E50AA7">
      <w:pPr>
        <w:pStyle w:val="Nadpis3"/>
        <w:keepNext w:val="0"/>
        <w:keepLines w:val="0"/>
        <w:numPr>
          <w:ilvl w:val="0"/>
          <w:numId w:val="0"/>
        </w:numPr>
        <w:spacing w:after="0" w:line="240" w:lineRule="auto"/>
        <w:ind w:left="567"/>
        <w:jc w:val="both"/>
      </w:pPr>
    </w:p>
    <w:p w14:paraId="70DB54DE" w14:textId="77777777" w:rsidR="00DF0B45" w:rsidRDefault="00DF0B45" w:rsidP="00E50AA7">
      <w:pPr>
        <w:pStyle w:val="SAP1"/>
        <w:widowControl/>
        <w:numPr>
          <w:ilvl w:val="0"/>
          <w:numId w:val="0"/>
        </w:numPr>
        <w:spacing w:before="0" w:after="0" w:line="240" w:lineRule="auto"/>
        <w:ind w:left="576"/>
        <w:rPr>
          <w:lang w:val="sk-SK"/>
        </w:rPr>
      </w:pPr>
      <w:bookmarkStart w:id="24" w:name="_Toc524701766"/>
      <w:bookmarkStart w:id="25" w:name="_r0uhxc"/>
      <w:bookmarkEnd w:id="20"/>
    </w:p>
    <w:p w14:paraId="612395CC" w14:textId="6AA902BF" w:rsidR="0094391B" w:rsidRPr="0066774E" w:rsidRDefault="0094391B" w:rsidP="00E50AA7">
      <w:pPr>
        <w:pStyle w:val="SAP1"/>
        <w:widowControl/>
        <w:spacing w:before="0" w:after="0" w:line="240" w:lineRule="auto"/>
        <w:rPr>
          <w:lang w:val="sk-SK"/>
        </w:rPr>
      </w:pPr>
      <w:bookmarkStart w:id="26" w:name="_Toc27391642"/>
      <w:r w:rsidRPr="0066774E">
        <w:rPr>
          <w:lang w:val="sk-SK"/>
        </w:rPr>
        <w:t>Zdroj finančných prostriedkov</w:t>
      </w:r>
      <w:bookmarkEnd w:id="24"/>
      <w:bookmarkEnd w:id="26"/>
    </w:p>
    <w:p w14:paraId="2D36A5E7" w14:textId="77777777" w:rsidR="0094391B" w:rsidRPr="0066774E" w:rsidRDefault="0094391B" w:rsidP="00E50AA7">
      <w:pPr>
        <w:pStyle w:val="Nadpis3"/>
        <w:keepNext w:val="0"/>
        <w:keepLines w:val="0"/>
        <w:numPr>
          <w:ilvl w:val="0"/>
          <w:numId w:val="0"/>
        </w:numPr>
        <w:spacing w:after="0" w:line="240" w:lineRule="auto"/>
        <w:ind w:left="567"/>
        <w:jc w:val="both"/>
      </w:pPr>
      <w:bookmarkStart w:id="27" w:name="_Toc524701767"/>
    </w:p>
    <w:p w14:paraId="5A4B4546" w14:textId="715A1C67" w:rsidR="0066774E" w:rsidRPr="0066774E" w:rsidRDefault="009D6B34" w:rsidP="00E50AA7">
      <w:pPr>
        <w:pStyle w:val="Nadpis3"/>
        <w:keepNext w:val="0"/>
        <w:keepLines w:val="0"/>
        <w:numPr>
          <w:ilvl w:val="1"/>
          <w:numId w:val="147"/>
        </w:numPr>
        <w:spacing w:after="0" w:line="240" w:lineRule="auto"/>
        <w:ind w:left="567" w:hanging="567"/>
        <w:jc w:val="both"/>
      </w:pPr>
      <w:bookmarkStart w:id="28" w:name="_Hlk6906704"/>
      <w:r w:rsidRPr="0066774E">
        <w:rPr>
          <w:szCs w:val="20"/>
        </w:rPr>
        <w:t xml:space="preserve">Predmet zákazky má byť z 95 % miery financovaný z nenávratného finančného príspevku poskytnutého verejnému obstarávateľovi Ministerstvom pôdohospodárstva a rozvoja vidieka Slovenskej republiky v zastúpení Ministerstvom zdravotníctva Slovenskej republiky (ďalej </w:t>
      </w:r>
      <w:r w:rsidRPr="0066774E">
        <w:rPr>
          <w:szCs w:val="20"/>
        </w:rPr>
        <w:lastRenderedPageBreak/>
        <w:t>„</w:t>
      </w:r>
      <w:r w:rsidRPr="0066774E">
        <w:rPr>
          <w:b/>
          <w:szCs w:val="20"/>
        </w:rPr>
        <w:t>Poskytovateľ NFP</w:t>
      </w:r>
      <w:r w:rsidRPr="0066774E">
        <w:rPr>
          <w:szCs w:val="20"/>
        </w:rPr>
        <w:t>“) pre projekt "Rekonštrukcia a modernizácia Nemocnice s poliklinikou Brezno" (ďalej „</w:t>
      </w:r>
      <w:r w:rsidRPr="0066774E">
        <w:rPr>
          <w:b/>
          <w:szCs w:val="20"/>
        </w:rPr>
        <w:t>Projekt</w:t>
      </w:r>
      <w:r w:rsidRPr="0066774E">
        <w:rPr>
          <w:szCs w:val="20"/>
        </w:rPr>
        <w:t>“) v rámci operačného programu Integrovaný regionálny operačný program a z vlastných prostriedkov verejného obstarávateľa.</w:t>
      </w:r>
      <w:bookmarkEnd w:id="28"/>
    </w:p>
    <w:p w14:paraId="1C6B7FA4" w14:textId="77777777" w:rsidR="0066774E" w:rsidRPr="0066774E" w:rsidRDefault="0066774E" w:rsidP="00E50AA7">
      <w:pPr>
        <w:spacing w:after="0" w:line="240" w:lineRule="auto"/>
        <w:rPr>
          <w:rFonts w:ascii="Proba Pro" w:hAnsi="Proba Pro"/>
        </w:rPr>
      </w:pPr>
    </w:p>
    <w:p w14:paraId="11475AA7" w14:textId="77777777" w:rsidR="0094391B" w:rsidRPr="0066774E" w:rsidRDefault="0094391B" w:rsidP="00E50AA7">
      <w:pPr>
        <w:pStyle w:val="SAP1"/>
        <w:widowControl/>
        <w:spacing w:before="0" w:after="0" w:line="240" w:lineRule="auto"/>
        <w:rPr>
          <w:lang w:val="sk-SK"/>
        </w:rPr>
      </w:pPr>
      <w:bookmarkStart w:id="29" w:name="_Toc27391643"/>
      <w:r w:rsidRPr="0066774E">
        <w:rPr>
          <w:lang w:val="sk-SK"/>
        </w:rPr>
        <w:t>Zmluva</w:t>
      </w:r>
      <w:bookmarkEnd w:id="27"/>
      <w:bookmarkEnd w:id="29"/>
    </w:p>
    <w:p w14:paraId="796D6A31"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bookmarkStart w:id="30" w:name="_Toc524701768"/>
      <w:bookmarkStart w:id="31" w:name="_s55"/>
      <w:bookmarkEnd w:id="25"/>
    </w:p>
    <w:p w14:paraId="7EBFD80F" w14:textId="77777777" w:rsidR="00DF0B45" w:rsidRPr="00DF0B45" w:rsidRDefault="00DF0B45" w:rsidP="00E50AA7">
      <w:pPr>
        <w:pStyle w:val="Odsekzoznamu"/>
        <w:numPr>
          <w:ilvl w:val="0"/>
          <w:numId w:val="147"/>
        </w:numPr>
        <w:spacing w:after="0" w:line="240" w:lineRule="auto"/>
        <w:contextualSpacing w:val="0"/>
        <w:jc w:val="both"/>
        <w:outlineLvl w:val="2"/>
        <w:rPr>
          <w:rFonts w:ascii="Proba Pro" w:hAnsi="Proba Pro"/>
          <w:vanish/>
        </w:rPr>
      </w:pPr>
    </w:p>
    <w:p w14:paraId="7E51CBF9" w14:textId="2CA86244" w:rsidR="00DF0B45" w:rsidRPr="00755334" w:rsidRDefault="004656DF" w:rsidP="00E50AA7">
      <w:pPr>
        <w:pStyle w:val="Nadpis3"/>
        <w:keepNext w:val="0"/>
        <w:keepLines w:val="0"/>
        <w:numPr>
          <w:ilvl w:val="1"/>
          <w:numId w:val="147"/>
        </w:numPr>
        <w:spacing w:after="0" w:line="240" w:lineRule="auto"/>
        <w:ind w:left="567" w:hanging="567"/>
        <w:jc w:val="both"/>
      </w:pPr>
      <w:r w:rsidRPr="00755334">
        <w:rPr>
          <w:szCs w:val="20"/>
        </w:rPr>
        <w:t xml:space="preserve">Výsledkom </w:t>
      </w:r>
      <w:r w:rsidR="002F276F">
        <w:rPr>
          <w:szCs w:val="20"/>
        </w:rPr>
        <w:t xml:space="preserve">verejnej </w:t>
      </w:r>
      <w:r w:rsidRPr="00755334">
        <w:rPr>
          <w:szCs w:val="20"/>
        </w:rPr>
        <w:t>súťaže bu</w:t>
      </w:r>
      <w:r w:rsidR="007323B6" w:rsidRPr="00755334">
        <w:rPr>
          <w:szCs w:val="20"/>
        </w:rPr>
        <w:t>d</w:t>
      </w:r>
      <w:r w:rsidR="00442D03">
        <w:rPr>
          <w:szCs w:val="20"/>
        </w:rPr>
        <w:t>e</w:t>
      </w:r>
      <w:r w:rsidRPr="00755334">
        <w:rPr>
          <w:szCs w:val="20"/>
        </w:rPr>
        <w:t xml:space="preserve"> </w:t>
      </w:r>
      <w:r w:rsidR="00442D03">
        <w:rPr>
          <w:szCs w:val="20"/>
        </w:rPr>
        <w:t xml:space="preserve">sedem </w:t>
      </w:r>
      <w:r w:rsidRPr="00755334">
        <w:rPr>
          <w:szCs w:val="20"/>
        </w:rPr>
        <w:t>kúpn</w:t>
      </w:r>
      <w:r w:rsidR="00442D03">
        <w:rPr>
          <w:szCs w:val="20"/>
        </w:rPr>
        <w:t>ych</w:t>
      </w:r>
      <w:r w:rsidRPr="00755334">
        <w:rPr>
          <w:szCs w:val="20"/>
        </w:rPr>
        <w:t xml:space="preserve"> zml</w:t>
      </w:r>
      <w:r w:rsidR="00442D03">
        <w:rPr>
          <w:szCs w:val="20"/>
        </w:rPr>
        <w:t>úv</w:t>
      </w:r>
      <w:r w:rsidRPr="00755334">
        <w:rPr>
          <w:szCs w:val="20"/>
        </w:rPr>
        <w:t xml:space="preserve"> uzatvoren</w:t>
      </w:r>
      <w:r w:rsidR="00442D03">
        <w:rPr>
          <w:szCs w:val="20"/>
        </w:rPr>
        <w:t>ých</w:t>
      </w:r>
      <w:r w:rsidRPr="00755334">
        <w:rPr>
          <w:szCs w:val="20"/>
        </w:rPr>
        <w:t xml:space="preserve"> podľa § 409 zákona č. 513/1991 Zb., Obchodný zákonník v platnom znení, medzi úspešným uchádzačom</w:t>
      </w:r>
      <w:r w:rsidR="0066774E" w:rsidRPr="00755334">
        <w:rPr>
          <w:szCs w:val="20"/>
        </w:rPr>
        <w:t xml:space="preserve"> alebo úspešnými uchádzačmi</w:t>
      </w:r>
      <w:r w:rsidRPr="00755334">
        <w:rPr>
          <w:szCs w:val="20"/>
        </w:rPr>
        <w:t xml:space="preserve"> (predávajúci) a verejným obstarávateľom (kupujúci) (ďalej len ako „</w:t>
      </w:r>
      <w:r w:rsidRPr="00755334">
        <w:rPr>
          <w:b/>
          <w:szCs w:val="20"/>
        </w:rPr>
        <w:t>zmluva</w:t>
      </w:r>
      <w:r w:rsidRPr="00755334">
        <w:rPr>
          <w:szCs w:val="20"/>
        </w:rPr>
        <w:t xml:space="preserve">“). </w:t>
      </w:r>
      <w:r w:rsidR="007323B6" w:rsidRPr="00755334">
        <w:rPr>
          <w:szCs w:val="20"/>
        </w:rPr>
        <w:t xml:space="preserve">Pokiaľ sa v súťažných podkladoch hovorí o zmluve, platí, že sa uvádzaná informácia, resp. podmienka vzťahuje na zmluvy pre </w:t>
      </w:r>
      <w:r w:rsidR="002903CC">
        <w:rPr>
          <w:szCs w:val="20"/>
        </w:rPr>
        <w:t>všetk</w:t>
      </w:r>
      <w:r w:rsidR="00442D03">
        <w:rPr>
          <w:szCs w:val="20"/>
        </w:rPr>
        <w:t>ých sedem</w:t>
      </w:r>
      <w:r w:rsidR="002903CC">
        <w:rPr>
          <w:szCs w:val="20"/>
        </w:rPr>
        <w:t xml:space="preserve"> </w:t>
      </w:r>
      <w:r w:rsidR="007323B6" w:rsidRPr="00755334">
        <w:rPr>
          <w:szCs w:val="20"/>
        </w:rPr>
        <w:t>Čast</w:t>
      </w:r>
      <w:r w:rsidR="00442D03">
        <w:rPr>
          <w:szCs w:val="20"/>
        </w:rPr>
        <w:t>í</w:t>
      </w:r>
      <w:r w:rsidR="00183A87" w:rsidRPr="00755334">
        <w:rPr>
          <w:szCs w:val="20"/>
        </w:rPr>
        <w:t xml:space="preserve"> predmetu zákazky</w:t>
      </w:r>
      <w:r w:rsidR="007323B6" w:rsidRPr="00755334">
        <w:rPr>
          <w:szCs w:val="20"/>
        </w:rPr>
        <w:t>, ak nie je uvedené inak.</w:t>
      </w:r>
    </w:p>
    <w:p w14:paraId="249B21B4" w14:textId="77777777" w:rsidR="00DF0B45" w:rsidRDefault="00DF0B45" w:rsidP="00E50AA7">
      <w:pPr>
        <w:pStyle w:val="Nadpis3"/>
        <w:keepNext w:val="0"/>
        <w:keepLines w:val="0"/>
        <w:numPr>
          <w:ilvl w:val="0"/>
          <w:numId w:val="0"/>
        </w:numPr>
        <w:spacing w:after="0" w:line="240" w:lineRule="auto"/>
        <w:ind w:left="567"/>
        <w:jc w:val="both"/>
        <w:rPr>
          <w:szCs w:val="20"/>
        </w:rPr>
      </w:pPr>
    </w:p>
    <w:p w14:paraId="5F986723" w14:textId="3E53817B" w:rsidR="004656DF" w:rsidRPr="00755334" w:rsidRDefault="004656DF" w:rsidP="00E50AA7">
      <w:pPr>
        <w:pStyle w:val="Nadpis3"/>
        <w:keepNext w:val="0"/>
        <w:keepLines w:val="0"/>
        <w:numPr>
          <w:ilvl w:val="1"/>
          <w:numId w:val="147"/>
        </w:numPr>
        <w:spacing w:after="0" w:line="240" w:lineRule="auto"/>
        <w:ind w:left="567" w:hanging="567"/>
        <w:jc w:val="both"/>
        <w:rPr>
          <w:szCs w:val="20"/>
        </w:rPr>
      </w:pPr>
      <w:r w:rsidRPr="00755334">
        <w:rPr>
          <w:szCs w:val="20"/>
        </w:rPr>
        <w:t xml:space="preserve">Obsah zmluvy bude zodpovedať podmienkam stanoveným v týchto súťažných podkladoch a v ponuke úspešného uchádzača. </w:t>
      </w:r>
    </w:p>
    <w:p w14:paraId="3BFB9A19" w14:textId="77777777" w:rsidR="00DF0B45" w:rsidRDefault="00DF0B45" w:rsidP="00E50AA7">
      <w:pPr>
        <w:pStyle w:val="Nadpis3"/>
        <w:keepNext w:val="0"/>
        <w:keepLines w:val="0"/>
        <w:numPr>
          <w:ilvl w:val="0"/>
          <w:numId w:val="0"/>
        </w:numPr>
        <w:spacing w:after="0" w:line="240" w:lineRule="auto"/>
        <w:ind w:left="567"/>
        <w:jc w:val="both"/>
        <w:rPr>
          <w:szCs w:val="20"/>
        </w:rPr>
      </w:pPr>
    </w:p>
    <w:p w14:paraId="38EA82A6" w14:textId="133F2833" w:rsidR="004656DF" w:rsidRPr="00755334" w:rsidRDefault="004656DF" w:rsidP="00E50AA7">
      <w:pPr>
        <w:pStyle w:val="Nadpis3"/>
        <w:keepNext w:val="0"/>
        <w:keepLines w:val="0"/>
        <w:numPr>
          <w:ilvl w:val="1"/>
          <w:numId w:val="147"/>
        </w:numPr>
        <w:spacing w:after="0" w:line="240" w:lineRule="auto"/>
        <w:ind w:left="567" w:hanging="567"/>
        <w:jc w:val="both"/>
        <w:rPr>
          <w:szCs w:val="20"/>
        </w:rPr>
      </w:pPr>
      <w:r w:rsidRPr="00755334">
        <w:rPr>
          <w:szCs w:val="20"/>
        </w:rPr>
        <w:t>Keďže verejný obstarávateľ nedisponuje vlastnými prostriedkami na financovanie predmetu zákazky v celom rozsahu, podmienkou uzavretia zmluvy s úspešným uchádzačom je schválenie výsledku tejto súťaže Poskytovateľom NFP.</w:t>
      </w:r>
    </w:p>
    <w:p w14:paraId="45DB16B0"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p>
    <w:p w14:paraId="01022786" w14:textId="65A1FDB2" w:rsidR="0094391B" w:rsidRPr="0066774E" w:rsidRDefault="0094391B" w:rsidP="00E50AA7">
      <w:pPr>
        <w:pStyle w:val="SAP1"/>
        <w:widowControl/>
        <w:spacing w:before="0" w:after="0" w:line="240" w:lineRule="auto"/>
        <w:rPr>
          <w:rFonts w:cs="Arial"/>
          <w:lang w:val="sk-SK"/>
        </w:rPr>
      </w:pPr>
      <w:bookmarkStart w:id="32" w:name="_Toc27391644"/>
      <w:r w:rsidRPr="0066774E">
        <w:rPr>
          <w:lang w:val="sk-SK"/>
        </w:rPr>
        <w:t>Miesto a</w:t>
      </w:r>
      <w:r w:rsidRPr="0066774E">
        <w:rPr>
          <w:rFonts w:ascii="Calibri" w:hAnsi="Calibri" w:cs="Calibri"/>
          <w:lang w:val="sk-SK"/>
        </w:rPr>
        <w:t> </w:t>
      </w:r>
      <w:r w:rsidRPr="0066774E">
        <w:rPr>
          <w:lang w:val="sk-SK"/>
        </w:rPr>
        <w:t xml:space="preserve">termín </w:t>
      </w:r>
      <w:r w:rsidR="004656DF" w:rsidRPr="0066774E">
        <w:rPr>
          <w:lang w:val="sk-SK"/>
        </w:rPr>
        <w:t>dodania</w:t>
      </w:r>
      <w:r w:rsidRPr="0066774E">
        <w:rPr>
          <w:lang w:val="sk-SK"/>
        </w:rPr>
        <w:t xml:space="preserve"> predmetu zákazky</w:t>
      </w:r>
      <w:bookmarkEnd w:id="30"/>
      <w:bookmarkEnd w:id="32"/>
    </w:p>
    <w:p w14:paraId="4AB2F20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bookmarkStart w:id="33" w:name="_Toc524701769"/>
      <w:bookmarkStart w:id="34" w:name="q5sasy"/>
      <w:bookmarkEnd w:id="9"/>
      <w:bookmarkEnd w:id="31"/>
    </w:p>
    <w:p w14:paraId="4DFBF925" w14:textId="5E94740E" w:rsidR="0094391B" w:rsidRPr="0066774E" w:rsidRDefault="0094391B" w:rsidP="00E50AA7">
      <w:pPr>
        <w:pStyle w:val="Nadpis3"/>
        <w:keepNext w:val="0"/>
        <w:keepLines w:val="0"/>
        <w:numPr>
          <w:ilvl w:val="1"/>
          <w:numId w:val="148"/>
        </w:numPr>
        <w:spacing w:after="0" w:line="240" w:lineRule="auto"/>
        <w:ind w:left="567" w:hanging="567"/>
        <w:jc w:val="both"/>
        <w:rPr>
          <w:rFonts w:cs="Arial"/>
        </w:rPr>
      </w:pPr>
      <w:bookmarkStart w:id="35" w:name="_Hlk7086194"/>
      <w:r w:rsidRPr="0066774E">
        <w:rPr>
          <w:rFonts w:cs="Arial"/>
        </w:rPr>
        <w:t xml:space="preserve">Miesto </w:t>
      </w:r>
      <w:r w:rsidR="004656DF" w:rsidRPr="0066774E">
        <w:rPr>
          <w:rFonts w:cs="Arial"/>
        </w:rPr>
        <w:t>dodania</w:t>
      </w:r>
      <w:r w:rsidRPr="0066774E">
        <w:rPr>
          <w:rFonts w:cs="Arial"/>
        </w:rPr>
        <w:t xml:space="preserve"> predmetu zákazky</w:t>
      </w:r>
      <w:r w:rsidR="007323B6" w:rsidRPr="0066774E">
        <w:rPr>
          <w:rFonts w:cs="Arial"/>
        </w:rPr>
        <w:t xml:space="preserve"> pre </w:t>
      </w:r>
      <w:r w:rsidR="00E710BB">
        <w:rPr>
          <w:rFonts w:cs="Arial"/>
        </w:rPr>
        <w:t>všetky</w:t>
      </w:r>
      <w:r w:rsidR="00715F14" w:rsidRPr="0066774E">
        <w:rPr>
          <w:rFonts w:cs="Arial"/>
        </w:rPr>
        <w:t xml:space="preserve"> </w:t>
      </w:r>
      <w:r w:rsidR="007323B6" w:rsidRPr="0066774E">
        <w:rPr>
          <w:rFonts w:cs="Arial"/>
        </w:rPr>
        <w:t>Časti predmetu zákazky</w:t>
      </w:r>
      <w:r w:rsidRPr="0066774E">
        <w:rPr>
          <w:rFonts w:cs="Arial"/>
        </w:rPr>
        <w:t xml:space="preserve">: </w:t>
      </w:r>
      <w:r w:rsidR="004656DF" w:rsidRPr="0066774E">
        <w:rPr>
          <w:rFonts w:cs="Arial"/>
        </w:rPr>
        <w:t xml:space="preserve">Nemocnica s poliklinikou Brezno, </w:t>
      </w:r>
      <w:proofErr w:type="spellStart"/>
      <w:r w:rsidR="00D57E92" w:rsidRPr="0066774E">
        <w:rPr>
          <w:rFonts w:cs="Arial"/>
        </w:rPr>
        <w:t>n.o</w:t>
      </w:r>
      <w:proofErr w:type="spellEnd"/>
      <w:r w:rsidR="00D57E92" w:rsidRPr="0066774E">
        <w:rPr>
          <w:rFonts w:cs="Arial"/>
        </w:rPr>
        <w:t xml:space="preserve">., </w:t>
      </w:r>
      <w:proofErr w:type="spellStart"/>
      <w:r w:rsidR="004656DF" w:rsidRPr="0066774E">
        <w:rPr>
          <w:rFonts w:cs="Arial"/>
        </w:rPr>
        <w:t>Banisko</w:t>
      </w:r>
      <w:proofErr w:type="spellEnd"/>
      <w:r w:rsidR="004656DF" w:rsidRPr="0066774E">
        <w:rPr>
          <w:rFonts w:cs="Arial"/>
        </w:rPr>
        <w:t xml:space="preserve"> 273/1, 977 01 Brezno</w:t>
      </w:r>
      <w:r w:rsidRPr="0066774E">
        <w:rPr>
          <w:rFonts w:cs="Arial"/>
        </w:rPr>
        <w:t>.</w:t>
      </w:r>
    </w:p>
    <w:p w14:paraId="5691D662"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A20CBDC" w14:textId="2C76CD72" w:rsidR="00672AA8" w:rsidRPr="00672AA8" w:rsidRDefault="0094391B" w:rsidP="00E50AA7">
      <w:pPr>
        <w:pStyle w:val="Nadpis3"/>
        <w:keepNext w:val="0"/>
        <w:keepLines w:val="0"/>
        <w:numPr>
          <w:ilvl w:val="1"/>
          <w:numId w:val="148"/>
        </w:numPr>
        <w:spacing w:after="0" w:line="240" w:lineRule="auto"/>
        <w:ind w:left="567" w:hanging="567"/>
        <w:jc w:val="both"/>
        <w:rPr>
          <w:rFonts w:cs="Arial"/>
        </w:rPr>
      </w:pPr>
      <w:r w:rsidRPr="00672AA8">
        <w:rPr>
          <w:rFonts w:cs="Arial"/>
        </w:rPr>
        <w:t xml:space="preserve">Termín </w:t>
      </w:r>
      <w:r w:rsidR="00672AA8" w:rsidRPr="00672AA8">
        <w:rPr>
          <w:rFonts w:cs="Arial"/>
        </w:rPr>
        <w:t xml:space="preserve">dodania </w:t>
      </w:r>
      <w:r w:rsidR="007323B6" w:rsidRPr="00672AA8">
        <w:rPr>
          <w:rFonts w:cs="Arial"/>
        </w:rPr>
        <w:t>predmetu zákazky</w:t>
      </w:r>
      <w:r w:rsidRPr="00672AA8">
        <w:rPr>
          <w:rFonts w:cs="Arial"/>
        </w:rPr>
        <w:t>:</w:t>
      </w:r>
      <w:bookmarkStart w:id="36" w:name="3q5sasy" w:colFirst="0" w:colLast="0"/>
      <w:bookmarkEnd w:id="36"/>
      <w:r w:rsidRPr="00672AA8">
        <w:rPr>
          <w:rFonts w:cs="Arial"/>
        </w:rPr>
        <w:t xml:space="preserve"> </w:t>
      </w:r>
    </w:p>
    <w:bookmarkEnd w:id="35"/>
    <w:p w14:paraId="0981110F" w14:textId="6F6BEFB8" w:rsidR="00CB15FB" w:rsidRDefault="00CB15FB" w:rsidP="00E50AA7">
      <w:pPr>
        <w:pStyle w:val="Nadpis3"/>
        <w:keepNext w:val="0"/>
        <w:keepLines w:val="0"/>
        <w:numPr>
          <w:ilvl w:val="2"/>
          <w:numId w:val="148"/>
        </w:numPr>
        <w:spacing w:after="0" w:line="240" w:lineRule="auto"/>
        <w:ind w:left="1276" w:hanging="709"/>
        <w:jc w:val="both"/>
        <w:rPr>
          <w:rFonts w:cs="Arial"/>
        </w:rPr>
      </w:pPr>
      <w:r w:rsidRPr="00CB15FB">
        <w:rPr>
          <w:rFonts w:cs="Arial"/>
        </w:rPr>
        <w:t>tovar tvoriaci Čas</w:t>
      </w:r>
      <w:r w:rsidRPr="006F6E39">
        <w:rPr>
          <w:rFonts w:cs="Arial"/>
        </w:rPr>
        <w:t>ť I.</w:t>
      </w:r>
      <w:r w:rsidR="006F6E39" w:rsidRPr="006F6E39">
        <w:rPr>
          <w:rFonts w:cs="Arial"/>
        </w:rPr>
        <w:t xml:space="preserve"> až</w:t>
      </w:r>
      <w:r w:rsidR="006F6E39">
        <w:rPr>
          <w:rFonts w:cs="Arial"/>
        </w:rPr>
        <w:t xml:space="preserve"> VI.</w:t>
      </w:r>
      <w:r w:rsidRPr="00CB15FB">
        <w:rPr>
          <w:rFonts w:cs="Arial"/>
        </w:rPr>
        <w:t xml:space="preserve"> predmetu zákazky bude dodaný do </w:t>
      </w:r>
      <w:r w:rsidR="000B2457">
        <w:rPr>
          <w:rFonts w:cs="Arial"/>
        </w:rPr>
        <w:t>(</w:t>
      </w:r>
      <w:r w:rsidR="006F6E39">
        <w:rPr>
          <w:rFonts w:cs="Arial"/>
        </w:rPr>
        <w:t>10</w:t>
      </w:r>
      <w:r w:rsidR="000B2457">
        <w:rPr>
          <w:rFonts w:cs="Arial"/>
        </w:rPr>
        <w:t>)</w:t>
      </w:r>
      <w:r w:rsidR="006F6E39">
        <w:rPr>
          <w:rFonts w:cs="Arial"/>
        </w:rPr>
        <w:t xml:space="preserve"> desať</w:t>
      </w:r>
      <w:r w:rsidR="002F276F" w:rsidRPr="002F276F">
        <w:rPr>
          <w:rFonts w:cs="Arial"/>
        </w:rPr>
        <w:t xml:space="preserve"> týždňov odo dňa účinnosti zmluvy</w:t>
      </w:r>
      <w:r w:rsidR="000B2457">
        <w:rPr>
          <w:rFonts w:cs="Arial"/>
        </w:rPr>
        <w:t>;</w:t>
      </w:r>
    </w:p>
    <w:p w14:paraId="00F0F389" w14:textId="1EB24EDE" w:rsidR="000B2457" w:rsidRPr="002F276F" w:rsidRDefault="000B2457" w:rsidP="000B2457">
      <w:pPr>
        <w:pStyle w:val="Nadpis3"/>
        <w:keepNext w:val="0"/>
        <w:keepLines w:val="0"/>
        <w:numPr>
          <w:ilvl w:val="2"/>
          <w:numId w:val="148"/>
        </w:numPr>
        <w:spacing w:after="0" w:line="240" w:lineRule="auto"/>
        <w:ind w:left="1276" w:hanging="709"/>
        <w:jc w:val="both"/>
        <w:rPr>
          <w:rFonts w:cs="Arial"/>
        </w:rPr>
      </w:pPr>
      <w:r w:rsidRPr="00CB15FB">
        <w:rPr>
          <w:rFonts w:cs="Arial"/>
        </w:rPr>
        <w:t xml:space="preserve">tovar tvoriaci Časť </w:t>
      </w:r>
      <w:r w:rsidR="006F6E39" w:rsidRPr="006F6E39">
        <w:rPr>
          <w:rFonts w:cs="Arial"/>
        </w:rPr>
        <w:t>V</w:t>
      </w:r>
      <w:r w:rsidRPr="006F6E39">
        <w:rPr>
          <w:rFonts w:cs="Arial"/>
        </w:rPr>
        <w:t>II. predmetu</w:t>
      </w:r>
      <w:r w:rsidRPr="00CB15FB">
        <w:rPr>
          <w:rFonts w:cs="Arial"/>
        </w:rPr>
        <w:t xml:space="preserve"> zákazky bude dodaný do </w:t>
      </w:r>
      <w:r>
        <w:rPr>
          <w:rFonts w:cs="Arial"/>
        </w:rPr>
        <w:t>(</w:t>
      </w:r>
      <w:r w:rsidR="006F6E39">
        <w:rPr>
          <w:rFonts w:cs="Arial"/>
        </w:rPr>
        <w:t>8</w:t>
      </w:r>
      <w:r>
        <w:rPr>
          <w:rFonts w:cs="Arial"/>
        </w:rPr>
        <w:t>)</w:t>
      </w:r>
      <w:r w:rsidR="006F6E39">
        <w:rPr>
          <w:rFonts w:cs="Arial"/>
        </w:rPr>
        <w:t xml:space="preserve"> osem</w:t>
      </w:r>
      <w:r w:rsidRPr="002F276F">
        <w:rPr>
          <w:rFonts w:cs="Arial"/>
        </w:rPr>
        <w:t xml:space="preserve"> týždňov odo dňa účinnosti zmluvy</w:t>
      </w:r>
      <w:r w:rsidR="006F6E39">
        <w:rPr>
          <w:rFonts w:cs="Arial"/>
        </w:rPr>
        <w:t>.</w:t>
      </w:r>
    </w:p>
    <w:p w14:paraId="1E1B7709" w14:textId="77777777" w:rsidR="006F6E39" w:rsidRDefault="006F6E39" w:rsidP="006F6E39">
      <w:pPr>
        <w:pStyle w:val="SAP1"/>
        <w:widowControl/>
        <w:numPr>
          <w:ilvl w:val="0"/>
          <w:numId w:val="0"/>
        </w:numPr>
        <w:spacing w:before="0" w:after="0" w:line="240" w:lineRule="auto"/>
        <w:ind w:left="576"/>
        <w:rPr>
          <w:lang w:val="sk-SK"/>
        </w:rPr>
      </w:pPr>
      <w:bookmarkStart w:id="37" w:name="_Toc27391645"/>
    </w:p>
    <w:p w14:paraId="689CD13E" w14:textId="1B2CBB55" w:rsidR="0094391B" w:rsidRPr="0066774E" w:rsidRDefault="0094391B" w:rsidP="00E50AA7">
      <w:pPr>
        <w:pStyle w:val="SAP1"/>
        <w:widowControl/>
        <w:spacing w:before="0" w:after="0" w:line="240" w:lineRule="auto"/>
        <w:rPr>
          <w:lang w:val="sk-SK"/>
        </w:rPr>
      </w:pPr>
      <w:r w:rsidRPr="0066774E">
        <w:rPr>
          <w:lang w:val="sk-SK"/>
        </w:rPr>
        <w:t>Oprávnení uchádzači</w:t>
      </w:r>
      <w:bookmarkEnd w:id="33"/>
      <w:bookmarkEnd w:id="37"/>
    </w:p>
    <w:p w14:paraId="4F21EBEE" w14:textId="6821E781" w:rsidR="00832490" w:rsidRPr="0066774E" w:rsidRDefault="00832490" w:rsidP="00E50AA7">
      <w:pPr>
        <w:pStyle w:val="Nadpis3"/>
        <w:keepNext w:val="0"/>
        <w:keepLines w:val="0"/>
        <w:numPr>
          <w:ilvl w:val="0"/>
          <w:numId w:val="0"/>
        </w:numPr>
        <w:spacing w:after="0" w:line="240" w:lineRule="auto"/>
        <w:ind w:left="567"/>
        <w:jc w:val="both"/>
        <w:rPr>
          <w:rFonts w:cs="Arial"/>
        </w:rPr>
      </w:pPr>
    </w:p>
    <w:p w14:paraId="63142D4F" w14:textId="2B96B170" w:rsidR="0094391B" w:rsidRPr="0066774E" w:rsidRDefault="0094391B" w:rsidP="00E50AA7">
      <w:pPr>
        <w:pStyle w:val="Nadpis3"/>
        <w:keepNext w:val="0"/>
        <w:keepLines w:val="0"/>
        <w:numPr>
          <w:ilvl w:val="1"/>
          <w:numId w:val="149"/>
        </w:numPr>
        <w:spacing w:after="0" w:line="240" w:lineRule="auto"/>
        <w:ind w:left="567" w:hanging="567"/>
        <w:jc w:val="both"/>
        <w:rPr>
          <w:rFonts w:cs="Arial"/>
        </w:rPr>
      </w:pPr>
      <w:r w:rsidRPr="0066774E">
        <w:rPr>
          <w:rFonts w:cs="Arial"/>
        </w:rPr>
        <w:t xml:space="preserve">Ponuku môžu predkladať fyzické, právnické osoby alebo skupina fyzických alebo právnických osôb, vystupujúcich voči verejnému obstarávateľovi spoločne. </w:t>
      </w:r>
    </w:p>
    <w:p w14:paraId="181B1E39"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63211C" w14:textId="019A6257" w:rsidR="0094391B" w:rsidRPr="0066774E" w:rsidRDefault="0094391B" w:rsidP="00E50AA7">
      <w:pPr>
        <w:pStyle w:val="Nadpis3"/>
        <w:keepNext w:val="0"/>
        <w:keepLines w:val="0"/>
        <w:numPr>
          <w:ilvl w:val="1"/>
          <w:numId w:val="149"/>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pr</w:t>
      </w:r>
      <w:r w:rsidRPr="0066774E">
        <w:rPr>
          <w:rFonts w:cs="Proba Pro"/>
        </w:rPr>
        <w:t>í</w:t>
      </w:r>
      <w:r w:rsidRPr="0066774E">
        <w:rPr>
          <w:rFonts w:cs="Arial"/>
        </w:rPr>
        <w:t xml:space="preserve">pade, </w:t>
      </w:r>
      <w:r w:rsidR="0066774E" w:rsidRPr="0066774E">
        <w:rPr>
          <w:rFonts w:cs="Proba Pro"/>
        </w:rPr>
        <w:t>ak</w:t>
      </w:r>
      <w:r w:rsidRPr="0066774E">
        <w:rPr>
          <w:rFonts w:cs="Arial"/>
        </w:rPr>
        <w:t xml:space="preserve"> je uch</w:t>
      </w:r>
      <w:r w:rsidRPr="0066774E">
        <w:rPr>
          <w:rFonts w:cs="Proba Pro"/>
        </w:rPr>
        <w:t>á</w:t>
      </w:r>
      <w:r w:rsidRPr="0066774E">
        <w:rPr>
          <w:rFonts w:cs="Arial"/>
        </w:rPr>
        <w:t>dza</w:t>
      </w:r>
      <w:r w:rsidRPr="0066774E">
        <w:rPr>
          <w:rFonts w:cs="Proba Pro CE"/>
        </w:rPr>
        <w:t>č</w:t>
      </w:r>
      <w:r w:rsidRPr="0066774E">
        <w:rPr>
          <w:rFonts w:cs="Arial"/>
        </w:rPr>
        <w:t>om skupina, tak</w:t>
      </w:r>
      <w:r w:rsidRPr="0066774E">
        <w:rPr>
          <w:rFonts w:cs="Proba Pro"/>
        </w:rPr>
        <w:t>ý</w:t>
      </w:r>
      <w:r w:rsidRPr="0066774E">
        <w:rPr>
          <w:rFonts w:cs="Arial"/>
        </w:rPr>
        <w:t>to uch</w:t>
      </w:r>
      <w:r w:rsidRPr="0066774E">
        <w:rPr>
          <w:rFonts w:cs="Proba Pro"/>
        </w:rPr>
        <w:t>á</w:t>
      </w:r>
      <w:r w:rsidRPr="0066774E">
        <w:rPr>
          <w:rFonts w:cs="Arial"/>
        </w:rPr>
        <w:t>dza</w:t>
      </w:r>
      <w:r w:rsidRPr="0066774E">
        <w:rPr>
          <w:rFonts w:cs="Proba Pro CE"/>
        </w:rPr>
        <w:t>č</w:t>
      </w:r>
      <w:r w:rsidRPr="0066774E">
        <w:rPr>
          <w:rFonts w:cs="Arial"/>
        </w:rPr>
        <w:t xml:space="preserve"> je povinn</w:t>
      </w:r>
      <w:r w:rsidRPr="0066774E">
        <w:rPr>
          <w:rFonts w:cs="Proba Pro"/>
        </w:rPr>
        <w:t>ý</w:t>
      </w:r>
      <w:r w:rsidRPr="0066774E">
        <w:rPr>
          <w:rFonts w:cs="Arial"/>
        </w:rPr>
        <w:t xml:space="preserve"> predlo</w:t>
      </w:r>
      <w:r w:rsidRPr="0066774E">
        <w:rPr>
          <w:rFonts w:cs="Proba Pro"/>
        </w:rPr>
        <w:t>ž</w:t>
      </w:r>
      <w:r w:rsidRPr="0066774E">
        <w:rPr>
          <w:rFonts w:cs="Arial"/>
        </w:rPr>
        <w:t>i</w:t>
      </w:r>
      <w:r w:rsidRPr="0066774E">
        <w:rPr>
          <w:rFonts w:cs="Proba Pro CE"/>
        </w:rPr>
        <w:t>ť</w:t>
      </w:r>
      <w:r w:rsidRPr="0066774E">
        <w:rPr>
          <w:rFonts w:cs="Arial"/>
        </w:rPr>
        <w:t xml:space="preserve"> doklad podp</w:t>
      </w:r>
      <w:r w:rsidRPr="0066774E">
        <w:rPr>
          <w:rFonts w:cs="Proba Pro"/>
        </w:rPr>
        <w:t>í</w:t>
      </w:r>
      <w:r w:rsidRPr="0066774E">
        <w:rPr>
          <w:rFonts w:cs="Arial"/>
        </w:rPr>
        <w:t>san</w:t>
      </w:r>
      <w:r w:rsidRPr="0066774E">
        <w:rPr>
          <w:rFonts w:cs="Proba Pro"/>
        </w:rPr>
        <w:t>ý</w:t>
      </w:r>
      <w:r w:rsidRPr="0066774E">
        <w:rPr>
          <w:rFonts w:cs="Arial"/>
        </w:rPr>
        <w:t xml:space="preserve"> v</w:t>
      </w:r>
      <w:r w:rsidRPr="0066774E">
        <w:rPr>
          <w:rFonts w:cs="Proba Pro"/>
        </w:rPr>
        <w:t>š</w:t>
      </w:r>
      <w:r w:rsidRPr="0066774E">
        <w:rPr>
          <w:rFonts w:cs="Arial"/>
        </w:rPr>
        <w:t>etk</w:t>
      </w:r>
      <w:r w:rsidRPr="0066774E">
        <w:rPr>
          <w:rFonts w:cs="Proba Pro"/>
        </w:rPr>
        <w:t>ý</w:t>
      </w:r>
      <w:r w:rsidRPr="0066774E">
        <w:rPr>
          <w:rFonts w:cs="Arial"/>
        </w:rPr>
        <w:t xml:space="preserve">mi </w:t>
      </w:r>
      <w:r w:rsidRPr="0066774E">
        <w:rPr>
          <w:rFonts w:cs="Proba Pro CE"/>
        </w:rPr>
        <w:t>č</w:t>
      </w:r>
      <w:r w:rsidRPr="0066774E">
        <w:rPr>
          <w:rFonts w:cs="Arial"/>
        </w:rPr>
        <w:t>lenmi skupiny o</w:t>
      </w:r>
      <w:r w:rsidRPr="0066774E">
        <w:rPr>
          <w:rFonts w:ascii="Calibri" w:hAnsi="Calibri" w:cs="Calibri"/>
        </w:rPr>
        <w:t> </w:t>
      </w:r>
      <w:r w:rsidRPr="0066774E">
        <w:rPr>
          <w:rFonts w:cs="Arial"/>
        </w:rPr>
        <w:t>ur</w:t>
      </w:r>
      <w:r w:rsidRPr="0066774E">
        <w:rPr>
          <w:rFonts w:cs="Proba Pro CE"/>
        </w:rPr>
        <w:t>č</w:t>
      </w:r>
      <w:r w:rsidRPr="0066774E">
        <w:rPr>
          <w:rFonts w:cs="Arial"/>
        </w:rPr>
        <w:t>en</w:t>
      </w:r>
      <w:r w:rsidRPr="0066774E">
        <w:rPr>
          <w:rFonts w:cs="Proba Pro"/>
        </w:rPr>
        <w:t>í</w:t>
      </w:r>
      <w:r w:rsidRPr="0066774E">
        <w:rPr>
          <w:rFonts w:cs="Arial"/>
        </w:rPr>
        <w:t xml:space="preserve"> ved</w:t>
      </w:r>
      <w:r w:rsidRPr="0066774E">
        <w:rPr>
          <w:rFonts w:cs="Proba Pro"/>
        </w:rPr>
        <w:t>ú</w:t>
      </w:r>
      <w:r w:rsidRPr="0066774E">
        <w:rPr>
          <w:rFonts w:cs="Arial"/>
        </w:rPr>
        <w:t xml:space="preserve">ceho </w:t>
      </w:r>
      <w:r w:rsidRPr="0066774E">
        <w:rPr>
          <w:rFonts w:cs="Proba Pro CE"/>
        </w:rPr>
        <w:t>č</w:t>
      </w:r>
      <w:r w:rsidRPr="0066774E">
        <w:rPr>
          <w:rFonts w:cs="Arial"/>
        </w:rPr>
        <w:t>lena opr</w:t>
      </w:r>
      <w:r w:rsidRPr="0066774E">
        <w:rPr>
          <w:rFonts w:cs="Proba Pro"/>
        </w:rPr>
        <w:t>á</w:t>
      </w:r>
      <w:r w:rsidRPr="0066774E">
        <w:rPr>
          <w:rFonts w:cs="Arial"/>
        </w:rPr>
        <w:t>vnen</w:t>
      </w:r>
      <w:r w:rsidRPr="0066774E">
        <w:rPr>
          <w:rFonts w:cs="Proba Pro"/>
        </w:rPr>
        <w:t>é</w:t>
      </w:r>
      <w:r w:rsidRPr="0066774E">
        <w:rPr>
          <w:rFonts w:cs="Arial"/>
        </w:rPr>
        <w:t>ho kona</w:t>
      </w:r>
      <w:r w:rsidRPr="0066774E">
        <w:rPr>
          <w:rFonts w:cs="Proba Pro CE"/>
        </w:rPr>
        <w:t>ť</w:t>
      </w:r>
      <w:r w:rsidRPr="0066774E">
        <w:rPr>
          <w:rFonts w:cs="Arial"/>
        </w:rPr>
        <w:t xml:space="preserve"> v</w:t>
      </w:r>
      <w:r w:rsidRPr="0066774E">
        <w:rPr>
          <w:rFonts w:ascii="Calibri" w:hAnsi="Calibri" w:cs="Calibri"/>
        </w:rPr>
        <w:t> </w:t>
      </w:r>
      <w:r w:rsidRPr="0066774E">
        <w:rPr>
          <w:rFonts w:cs="Arial"/>
        </w:rPr>
        <w:t>mene ostatn</w:t>
      </w:r>
      <w:r w:rsidRPr="0066774E">
        <w:rPr>
          <w:rFonts w:cs="Proba Pro"/>
        </w:rPr>
        <w:t>ý</w:t>
      </w:r>
      <w:r w:rsidRPr="0066774E">
        <w:rPr>
          <w:rFonts w:cs="Arial"/>
        </w:rPr>
        <w:t xml:space="preserve">ch </w:t>
      </w:r>
      <w:r w:rsidRPr="0066774E">
        <w:rPr>
          <w:rFonts w:cs="Proba Pro CE"/>
        </w:rPr>
        <w:t>č</w:t>
      </w:r>
      <w:r w:rsidRPr="0066774E">
        <w:rPr>
          <w:rFonts w:cs="Arial"/>
        </w:rPr>
        <w:t>lenov skupiny v</w:t>
      </w:r>
      <w:r w:rsidRPr="0066774E">
        <w:rPr>
          <w:rFonts w:ascii="Calibri" w:hAnsi="Calibri" w:cs="Calibri"/>
        </w:rPr>
        <w:t> </w:t>
      </w:r>
      <w:r w:rsidRPr="0066774E">
        <w:rPr>
          <w:rFonts w:cs="Arial"/>
        </w:rPr>
        <w:t>tejto verejnej s</w:t>
      </w:r>
      <w:r w:rsidRPr="0066774E">
        <w:rPr>
          <w:rFonts w:cs="Proba Pro CE"/>
        </w:rPr>
        <w:t>úť</w:t>
      </w:r>
      <w:r w:rsidRPr="0066774E">
        <w:rPr>
          <w:rFonts w:cs="Arial"/>
        </w:rPr>
        <w:t>a</w:t>
      </w:r>
      <w:r w:rsidRPr="0066774E">
        <w:rPr>
          <w:rFonts w:cs="Proba Pro"/>
        </w:rPr>
        <w:t>ž</w:t>
      </w:r>
      <w:r w:rsidRPr="0066774E">
        <w:rPr>
          <w:rFonts w:cs="Arial"/>
        </w:rPr>
        <w:t>i. V</w:t>
      </w:r>
      <w:r w:rsidRPr="0066774E">
        <w:rPr>
          <w:rFonts w:ascii="Calibri" w:hAnsi="Calibri" w:cs="Calibri"/>
        </w:rPr>
        <w:t> </w:t>
      </w:r>
      <w:r w:rsidRPr="0066774E">
        <w:rPr>
          <w:rFonts w:cs="Arial"/>
        </w:rPr>
        <w:t>pr</w:t>
      </w:r>
      <w:r w:rsidRPr="0066774E">
        <w:rPr>
          <w:rFonts w:cs="Proba Pro"/>
        </w:rPr>
        <w:t>í</w:t>
      </w:r>
      <w:r w:rsidRPr="0066774E">
        <w:rPr>
          <w:rFonts w:cs="Arial"/>
        </w:rPr>
        <w:t>pade, ak bude ponuka skupiny dod</w:t>
      </w:r>
      <w:r w:rsidRPr="0066774E">
        <w:rPr>
          <w:rFonts w:cs="Proba Pro"/>
        </w:rPr>
        <w:t>á</w:t>
      </w:r>
      <w:r w:rsidRPr="0066774E">
        <w:rPr>
          <w:rFonts w:cs="Arial"/>
        </w:rPr>
        <w:t>vate</w:t>
      </w:r>
      <w:r w:rsidRPr="0066774E">
        <w:rPr>
          <w:rFonts w:cs="Proba Pro CE"/>
        </w:rPr>
        <w:t>ľ</w:t>
      </w:r>
      <w:r w:rsidRPr="0066774E">
        <w:rPr>
          <w:rFonts w:cs="Arial"/>
        </w:rPr>
        <w:t>ov vyhodnoten</w:t>
      </w:r>
      <w:r w:rsidRPr="0066774E">
        <w:rPr>
          <w:rFonts w:cs="Proba Pro"/>
        </w:rPr>
        <w:t>á</w:t>
      </w:r>
      <w:r w:rsidRPr="0066774E">
        <w:rPr>
          <w:rFonts w:cs="Arial"/>
        </w:rPr>
        <w:t xml:space="preserve"> ako </w:t>
      </w:r>
      <w:r w:rsidRPr="0066774E">
        <w:rPr>
          <w:rFonts w:cs="Proba Pro"/>
        </w:rPr>
        <w:t>ú</w:t>
      </w:r>
      <w:r w:rsidRPr="0066774E">
        <w:rPr>
          <w:rFonts w:cs="Arial"/>
        </w:rPr>
        <w:t>spe</w:t>
      </w:r>
      <w:r w:rsidRPr="0066774E">
        <w:rPr>
          <w:rFonts w:cs="Proba Pro"/>
        </w:rPr>
        <w:t>š</w:t>
      </w:r>
      <w:r w:rsidRPr="0066774E">
        <w:rPr>
          <w:rFonts w:cs="Arial"/>
        </w:rPr>
        <w:t>n</w:t>
      </w:r>
      <w:r w:rsidRPr="0066774E">
        <w:rPr>
          <w:rFonts w:cs="Proba Pro"/>
        </w:rPr>
        <w:t>á</w:t>
      </w:r>
      <w:r w:rsidRPr="0066774E">
        <w:rPr>
          <w:rFonts w:cs="Arial"/>
        </w:rPr>
        <w:t>, t</w:t>
      </w:r>
      <w:r w:rsidRPr="0066774E">
        <w:rPr>
          <w:rFonts w:cs="Proba Pro"/>
        </w:rPr>
        <w:t>á</w:t>
      </w:r>
      <w:r w:rsidRPr="0066774E">
        <w:rPr>
          <w:rFonts w:cs="Arial"/>
        </w:rPr>
        <w:t>to skupina bude povinn</w:t>
      </w:r>
      <w:r w:rsidRPr="0066774E">
        <w:rPr>
          <w:rFonts w:cs="Proba Pro"/>
        </w:rPr>
        <w:t>á</w:t>
      </w:r>
      <w:r w:rsidRPr="0066774E">
        <w:rPr>
          <w:rFonts w:cs="Arial"/>
        </w:rPr>
        <w:t xml:space="preserve"> vytvori</w:t>
      </w:r>
      <w:r w:rsidRPr="0066774E">
        <w:rPr>
          <w:rFonts w:cs="Proba Pro CE"/>
        </w:rPr>
        <w:t>ť</w:t>
      </w:r>
      <w:r w:rsidRPr="0066774E">
        <w:rPr>
          <w:rFonts w:cs="Arial"/>
        </w:rPr>
        <w:t xml:space="preserve"> zdru</w:t>
      </w:r>
      <w:r w:rsidRPr="0066774E">
        <w:rPr>
          <w:rFonts w:cs="Proba Pro"/>
        </w:rPr>
        <w:t>ž</w:t>
      </w:r>
      <w:r w:rsidRPr="0066774E">
        <w:rPr>
          <w:rFonts w:cs="Arial"/>
        </w:rPr>
        <w:t>enie os</w:t>
      </w:r>
      <w:r w:rsidRPr="0066774E">
        <w:rPr>
          <w:rFonts w:cs="Proba Pro"/>
        </w:rPr>
        <w:t>ô</w:t>
      </w:r>
      <w:r w:rsidRPr="0066774E">
        <w:rPr>
          <w:rFonts w:cs="Arial"/>
        </w:rPr>
        <w:t>b pod</w:t>
      </w:r>
      <w:r w:rsidRPr="0066774E">
        <w:rPr>
          <w:rFonts w:cs="Proba Pro CE"/>
        </w:rPr>
        <w:t>ľ</w:t>
      </w:r>
      <w:r w:rsidRPr="0066774E">
        <w:rPr>
          <w:rFonts w:cs="Arial"/>
        </w:rPr>
        <w:t>a relevantných ustanovení súkromného práva. Z</w:t>
      </w:r>
      <w:r w:rsidRPr="0066774E">
        <w:rPr>
          <w:rFonts w:ascii="Calibri" w:hAnsi="Calibri" w:cs="Calibri"/>
        </w:rPr>
        <w:t> </w:t>
      </w:r>
      <w:r w:rsidRPr="0066774E">
        <w:rPr>
          <w:rFonts w:cs="Arial"/>
        </w:rPr>
        <w:t>dokument</w:t>
      </w:r>
      <w:r w:rsidRPr="0066774E">
        <w:rPr>
          <w:rFonts w:cs="Proba Pro"/>
        </w:rPr>
        <w:t>á</w:t>
      </w:r>
      <w:r w:rsidRPr="0066774E">
        <w:rPr>
          <w:rFonts w:cs="Arial"/>
        </w:rPr>
        <w:t>cie preukazuj</w:t>
      </w:r>
      <w:r w:rsidRPr="0066774E">
        <w:rPr>
          <w:rFonts w:cs="Proba Pro"/>
        </w:rPr>
        <w:t>ú</w:t>
      </w:r>
      <w:r w:rsidRPr="0066774E">
        <w:rPr>
          <w:rFonts w:cs="Arial"/>
        </w:rPr>
        <w:t>cej vznik zdru</w:t>
      </w:r>
      <w:r w:rsidRPr="0066774E">
        <w:rPr>
          <w:rFonts w:cs="Proba Pro"/>
        </w:rPr>
        <w:t>ž</w:t>
      </w:r>
      <w:r w:rsidRPr="0066774E">
        <w:rPr>
          <w:rFonts w:cs="Arial"/>
        </w:rPr>
        <w:t>enia (resp. inej z</w:t>
      </w:r>
      <w:r w:rsidRPr="0066774E">
        <w:rPr>
          <w:rFonts w:cs="Proba Pro"/>
        </w:rPr>
        <w:t>á</w:t>
      </w:r>
      <w:r w:rsidRPr="0066774E">
        <w:rPr>
          <w:rFonts w:cs="Arial"/>
        </w:rPr>
        <w:t>konnej formy spolupr</w:t>
      </w:r>
      <w:r w:rsidRPr="0066774E">
        <w:rPr>
          <w:rFonts w:cs="Proba Pro"/>
        </w:rPr>
        <w:t>á</w:t>
      </w:r>
      <w:r w:rsidRPr="0066774E">
        <w:rPr>
          <w:rFonts w:cs="Arial"/>
        </w:rPr>
        <w:t>ce fyzick</w:t>
      </w:r>
      <w:r w:rsidRPr="0066774E">
        <w:rPr>
          <w:rFonts w:cs="Proba Pro"/>
        </w:rPr>
        <w:t>ý</w:t>
      </w:r>
      <w:r w:rsidRPr="0066774E">
        <w:rPr>
          <w:rFonts w:cs="Arial"/>
        </w:rPr>
        <w:t>ch alebo pr</w:t>
      </w:r>
      <w:r w:rsidRPr="0066774E">
        <w:rPr>
          <w:rFonts w:cs="Proba Pro"/>
        </w:rPr>
        <w:t>á</w:t>
      </w:r>
      <w:r w:rsidRPr="0066774E">
        <w:rPr>
          <w:rFonts w:cs="Arial"/>
        </w:rPr>
        <w:t>vnick</w:t>
      </w:r>
      <w:r w:rsidRPr="0066774E">
        <w:rPr>
          <w:rFonts w:cs="Proba Pro"/>
        </w:rPr>
        <w:t>ý</w:t>
      </w:r>
      <w:r w:rsidRPr="0066774E">
        <w:rPr>
          <w:rFonts w:cs="Arial"/>
        </w:rPr>
        <w:t>ch os</w:t>
      </w:r>
      <w:r w:rsidRPr="0066774E">
        <w:rPr>
          <w:rFonts w:cs="Proba Pro"/>
        </w:rPr>
        <w:t>ô</w:t>
      </w:r>
      <w:r w:rsidRPr="0066774E">
        <w:rPr>
          <w:rFonts w:cs="Arial"/>
        </w:rPr>
        <w:t>b) mus</w:t>
      </w:r>
      <w:r w:rsidRPr="0066774E">
        <w:rPr>
          <w:rFonts w:cs="Proba Pro"/>
        </w:rPr>
        <w:t>í</w:t>
      </w:r>
      <w:r w:rsidRPr="0066774E">
        <w:rPr>
          <w:rFonts w:cs="Arial"/>
        </w:rPr>
        <w:t xml:space="preserve"> by</w:t>
      </w:r>
      <w:r w:rsidRPr="0066774E">
        <w:rPr>
          <w:rFonts w:cs="Proba Pro CE"/>
        </w:rPr>
        <w:t>ť</w:t>
      </w:r>
      <w:r w:rsidRPr="0066774E">
        <w:rPr>
          <w:rFonts w:cs="Arial"/>
        </w:rPr>
        <w:t xml:space="preserve"> jasn</w:t>
      </w:r>
      <w:r w:rsidRPr="0066774E">
        <w:rPr>
          <w:rFonts w:cs="Proba Pro"/>
        </w:rPr>
        <w:t>é</w:t>
      </w:r>
      <w:r w:rsidRPr="0066774E">
        <w:rPr>
          <w:rFonts w:cs="Arial"/>
        </w:rPr>
        <w:t xml:space="preserve"> a</w:t>
      </w:r>
      <w:r w:rsidRPr="0066774E">
        <w:rPr>
          <w:rFonts w:ascii="Calibri" w:hAnsi="Calibri" w:cs="Calibri"/>
        </w:rPr>
        <w:t> </w:t>
      </w:r>
      <w:r w:rsidRPr="0066774E">
        <w:rPr>
          <w:rFonts w:cs="Arial"/>
        </w:rPr>
        <w:t>zrejm</w:t>
      </w:r>
      <w:r w:rsidRPr="0066774E">
        <w:rPr>
          <w:rFonts w:cs="Proba Pro"/>
        </w:rPr>
        <w:t>é</w:t>
      </w:r>
      <w:r w:rsidRPr="0066774E">
        <w:rPr>
          <w:rFonts w:cs="Arial"/>
        </w:rPr>
        <w:t>, ako s</w:t>
      </w:r>
      <w:r w:rsidRPr="0066774E">
        <w:rPr>
          <w:rFonts w:cs="Proba Pro"/>
        </w:rPr>
        <w:t>ú</w:t>
      </w:r>
      <w:r w:rsidRPr="0066774E">
        <w:rPr>
          <w:rFonts w:cs="Arial"/>
        </w:rPr>
        <w:t xml:space="preserve"> stanoven</w:t>
      </w:r>
      <w:r w:rsidRPr="0066774E">
        <w:rPr>
          <w:rFonts w:cs="Proba Pro"/>
        </w:rPr>
        <w:t>é</w:t>
      </w:r>
      <w:r w:rsidRPr="0066774E">
        <w:rPr>
          <w:rFonts w:cs="Arial"/>
        </w:rPr>
        <w:t xml:space="preserve"> vz</w:t>
      </w:r>
      <w:r w:rsidRPr="0066774E">
        <w:rPr>
          <w:rFonts w:cs="Proba Pro"/>
        </w:rPr>
        <w:t>á</w:t>
      </w:r>
      <w:r w:rsidRPr="0066774E">
        <w:rPr>
          <w:rFonts w:cs="Arial"/>
        </w:rPr>
        <w:t>jomn</w:t>
      </w:r>
      <w:r w:rsidRPr="0066774E">
        <w:rPr>
          <w:rFonts w:cs="Proba Pro"/>
        </w:rPr>
        <w:t>é</w:t>
      </w:r>
      <w:r w:rsidRPr="0066774E">
        <w:rPr>
          <w:rFonts w:cs="Arial"/>
        </w:rPr>
        <w:t xml:space="preserve"> pr</w:t>
      </w:r>
      <w:r w:rsidRPr="0066774E">
        <w:rPr>
          <w:rFonts w:cs="Proba Pro"/>
        </w:rPr>
        <w:t>á</w:t>
      </w:r>
      <w:r w:rsidRPr="0066774E">
        <w:rPr>
          <w:rFonts w:cs="Arial"/>
        </w:rPr>
        <w:t>va a</w:t>
      </w:r>
      <w:r w:rsidRPr="0066774E">
        <w:rPr>
          <w:rFonts w:ascii="Calibri" w:hAnsi="Calibri" w:cs="Calibri"/>
        </w:rPr>
        <w:t> </w:t>
      </w:r>
      <w:r w:rsidRPr="0066774E">
        <w:rPr>
          <w:rFonts w:cs="Arial"/>
        </w:rPr>
        <w:t>povinnosti, kto a</w:t>
      </w:r>
      <w:r w:rsidRPr="0066774E">
        <w:rPr>
          <w:rFonts w:ascii="Calibri" w:hAnsi="Calibri" w:cs="Calibri"/>
        </w:rPr>
        <w:t> </w:t>
      </w:r>
      <w:r w:rsidRPr="0066774E">
        <w:rPr>
          <w:rFonts w:cs="Arial"/>
        </w:rPr>
        <w:t xml:space="preserve">akou </w:t>
      </w:r>
      <w:r w:rsidRPr="0066774E">
        <w:rPr>
          <w:rFonts w:cs="Proba Pro CE"/>
        </w:rPr>
        <w:t>č</w:t>
      </w:r>
      <w:r w:rsidRPr="0066774E">
        <w:rPr>
          <w:rFonts w:cs="Arial"/>
        </w:rPr>
        <w:t>as</w:t>
      </w:r>
      <w:r w:rsidRPr="0066774E">
        <w:rPr>
          <w:rFonts w:cs="Proba Pro CE"/>
        </w:rPr>
        <w:t>ť</w:t>
      </w:r>
      <w:r w:rsidRPr="0066774E">
        <w:rPr>
          <w:rFonts w:cs="Arial"/>
        </w:rPr>
        <w:t>ou sa bude na plnen</w:t>
      </w:r>
      <w:r w:rsidRPr="0066774E">
        <w:rPr>
          <w:rFonts w:cs="Proba Pro"/>
        </w:rPr>
        <w:t>í</w:t>
      </w:r>
      <w:r w:rsidRPr="0066774E">
        <w:rPr>
          <w:rFonts w:cs="Arial"/>
        </w:rPr>
        <w:t xml:space="preserve"> podie</w:t>
      </w:r>
      <w:r w:rsidRPr="0066774E">
        <w:rPr>
          <w:rFonts w:cs="Proba Pro CE"/>
        </w:rPr>
        <w:t>ľ</w:t>
      </w:r>
      <w:r w:rsidRPr="0066774E">
        <w:rPr>
          <w:rFonts w:cs="Arial"/>
        </w:rPr>
        <w:t>a</w:t>
      </w:r>
      <w:r w:rsidRPr="0066774E">
        <w:rPr>
          <w:rFonts w:cs="Proba Pro CE"/>
        </w:rPr>
        <w:t>ť</w:t>
      </w:r>
      <w:r w:rsidRPr="0066774E">
        <w:rPr>
          <w:rFonts w:cs="Arial"/>
        </w:rPr>
        <w:t xml:space="preserve"> a</w:t>
      </w:r>
      <w:r w:rsidRPr="0066774E">
        <w:rPr>
          <w:rFonts w:ascii="Calibri" w:hAnsi="Calibri" w:cs="Calibri"/>
        </w:rPr>
        <w:t> </w:t>
      </w:r>
      <w:r w:rsidRPr="0066774E">
        <w:rPr>
          <w:rFonts w:cs="Arial"/>
        </w:rPr>
        <w:t>skuto</w:t>
      </w:r>
      <w:r w:rsidRPr="0066774E">
        <w:rPr>
          <w:rFonts w:cs="Proba Pro CE"/>
        </w:rPr>
        <w:t>č</w:t>
      </w:r>
      <w:r w:rsidRPr="0066774E">
        <w:rPr>
          <w:rFonts w:cs="Arial"/>
        </w:rPr>
        <w:t>nos</w:t>
      </w:r>
      <w:r w:rsidRPr="0066774E">
        <w:rPr>
          <w:rFonts w:cs="Proba Pro CE"/>
        </w:rPr>
        <w:t>ť</w:t>
      </w:r>
      <w:r w:rsidRPr="0066774E">
        <w:rPr>
          <w:rFonts w:cs="Arial"/>
        </w:rPr>
        <w:t xml:space="preserve">, </w:t>
      </w:r>
      <w:r w:rsidRPr="0066774E">
        <w:rPr>
          <w:rFonts w:cs="Proba Pro"/>
        </w:rPr>
        <w:t>ž</w:t>
      </w:r>
      <w:r w:rsidRPr="0066774E">
        <w:rPr>
          <w:rFonts w:cs="Arial"/>
        </w:rPr>
        <w:t>e v</w:t>
      </w:r>
      <w:r w:rsidRPr="0066774E">
        <w:rPr>
          <w:rFonts w:cs="Proba Pro"/>
        </w:rPr>
        <w:t>š</w:t>
      </w:r>
      <w:r w:rsidRPr="0066774E">
        <w:rPr>
          <w:rFonts w:cs="Arial"/>
        </w:rPr>
        <w:t xml:space="preserve">etci </w:t>
      </w:r>
      <w:r w:rsidRPr="0066774E">
        <w:rPr>
          <w:rFonts w:cs="Proba Pro CE"/>
        </w:rPr>
        <w:t>č</w:t>
      </w:r>
      <w:r w:rsidRPr="0066774E">
        <w:rPr>
          <w:rFonts w:cs="Arial"/>
        </w:rPr>
        <w:t>lenovia zdru</w:t>
      </w:r>
      <w:r w:rsidRPr="0066774E">
        <w:rPr>
          <w:rFonts w:cs="Proba Pro"/>
        </w:rPr>
        <w:t>ž</w:t>
      </w:r>
      <w:r w:rsidRPr="0066774E">
        <w:rPr>
          <w:rFonts w:cs="Arial"/>
        </w:rPr>
        <w:t>enia ru</w:t>
      </w:r>
      <w:r w:rsidRPr="0066774E">
        <w:rPr>
          <w:rFonts w:cs="Proba Pro CE"/>
        </w:rPr>
        <w:t>č</w:t>
      </w:r>
      <w:r w:rsidRPr="0066774E">
        <w:rPr>
          <w:rFonts w:cs="Arial"/>
        </w:rPr>
        <w:t>ia za z</w:t>
      </w:r>
      <w:r w:rsidRPr="0066774E">
        <w:rPr>
          <w:rFonts w:cs="Proba Pro"/>
        </w:rPr>
        <w:t>á</w:t>
      </w:r>
      <w:r w:rsidRPr="0066774E">
        <w:rPr>
          <w:rFonts w:cs="Arial"/>
        </w:rPr>
        <w:t>v</w:t>
      </w:r>
      <w:r w:rsidRPr="0066774E">
        <w:rPr>
          <w:rFonts w:cs="Proba Pro"/>
        </w:rPr>
        <w:t>ä</w:t>
      </w:r>
      <w:r w:rsidRPr="0066774E">
        <w:rPr>
          <w:rFonts w:cs="Arial"/>
        </w:rPr>
        <w:t>zky zdru</w:t>
      </w:r>
      <w:r w:rsidRPr="0066774E">
        <w:rPr>
          <w:rFonts w:cs="Proba Pro"/>
        </w:rPr>
        <w:t>ž</w:t>
      </w:r>
      <w:r w:rsidRPr="0066774E">
        <w:rPr>
          <w:rFonts w:cs="Arial"/>
        </w:rPr>
        <w:t>enia spolo</w:t>
      </w:r>
      <w:r w:rsidRPr="0066774E">
        <w:rPr>
          <w:rFonts w:cs="Proba Pro CE"/>
        </w:rPr>
        <w:t>č</w:t>
      </w:r>
      <w:r w:rsidRPr="0066774E">
        <w:rPr>
          <w:rFonts w:cs="Arial"/>
        </w:rPr>
        <w:t>ne a</w:t>
      </w:r>
      <w:r w:rsidRPr="0066774E">
        <w:rPr>
          <w:rFonts w:ascii="Calibri" w:hAnsi="Calibri" w:cs="Calibri"/>
        </w:rPr>
        <w:t> </w:t>
      </w:r>
      <w:r w:rsidRPr="0066774E">
        <w:rPr>
          <w:rFonts w:cs="Arial"/>
        </w:rPr>
        <w:t>nerozdielne.</w:t>
      </w:r>
      <w:bookmarkEnd w:id="34"/>
    </w:p>
    <w:p w14:paraId="6CFA160C"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38" w:name="_Toc524701770"/>
      <w:bookmarkStart w:id="39" w:name="_kgcv8k"/>
    </w:p>
    <w:p w14:paraId="512CB342" w14:textId="77777777" w:rsidR="0094391B" w:rsidRPr="0066774E" w:rsidRDefault="0094391B" w:rsidP="00E50AA7">
      <w:pPr>
        <w:pStyle w:val="SAP1"/>
        <w:widowControl/>
        <w:spacing w:before="0" w:after="0" w:line="240" w:lineRule="auto"/>
        <w:rPr>
          <w:lang w:val="sk-SK"/>
        </w:rPr>
      </w:pPr>
      <w:bookmarkStart w:id="40" w:name="_Toc27391646"/>
      <w:bookmarkStart w:id="41" w:name="_Hlk533761413"/>
      <w:r w:rsidRPr="0066774E">
        <w:rPr>
          <w:lang w:val="sk-SK"/>
        </w:rPr>
        <w:t>Predloženie a obsah ponúk</w:t>
      </w:r>
      <w:bookmarkEnd w:id="38"/>
      <w:bookmarkEnd w:id="40"/>
    </w:p>
    <w:p w14:paraId="3AE5D03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1D48415B" w14:textId="1398C162" w:rsidR="0094391B" w:rsidRPr="0066774E" w:rsidRDefault="0094391B" w:rsidP="00E50AA7">
      <w:pPr>
        <w:pStyle w:val="Nadpis3"/>
        <w:keepNext w:val="0"/>
        <w:keepLines w:val="0"/>
        <w:numPr>
          <w:ilvl w:val="1"/>
          <w:numId w:val="150"/>
        </w:numPr>
        <w:spacing w:after="120" w:line="240" w:lineRule="auto"/>
        <w:ind w:left="567" w:hanging="567"/>
        <w:jc w:val="both"/>
        <w:rPr>
          <w:rFonts w:cs="Arial"/>
        </w:rPr>
      </w:pPr>
      <w:r w:rsidRPr="0066774E">
        <w:rPr>
          <w:rFonts w:cs="Aria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78EC3C5B" w:rsidR="00981AEC" w:rsidRPr="0066774E" w:rsidRDefault="0094391B" w:rsidP="00E50AA7">
      <w:pPr>
        <w:pStyle w:val="Nadpis3"/>
        <w:keepNext w:val="0"/>
        <w:keepLines w:val="0"/>
        <w:numPr>
          <w:ilvl w:val="1"/>
          <w:numId w:val="150"/>
        </w:numPr>
        <w:spacing w:after="120" w:line="240" w:lineRule="auto"/>
        <w:ind w:left="567" w:hanging="567"/>
        <w:jc w:val="both"/>
        <w:rPr>
          <w:rFonts w:cs="Arial"/>
        </w:rPr>
      </w:pPr>
      <w:r w:rsidRPr="0066774E">
        <w:rPr>
          <w:rFonts w:cs="Arial"/>
        </w:rPr>
        <w:t>Ak nie je v</w:t>
      </w:r>
      <w:r w:rsidRPr="0066774E">
        <w:rPr>
          <w:rFonts w:ascii="Calibri" w:hAnsi="Calibri" w:cs="Calibri"/>
        </w:rPr>
        <w:t> </w:t>
      </w:r>
      <w:r w:rsidRPr="0066774E">
        <w:rPr>
          <w:rFonts w:cs="Arial"/>
        </w:rPr>
        <w:t>bode 8.</w:t>
      </w:r>
      <w:r w:rsidR="00276066">
        <w:rPr>
          <w:rFonts w:cs="Arial"/>
        </w:rPr>
        <w:t>7</w:t>
      </w:r>
      <w:r w:rsidR="00594BDE" w:rsidRPr="0066774E">
        <w:rPr>
          <w:rFonts w:cs="Arial"/>
        </w:rPr>
        <w:t xml:space="preserve"> </w:t>
      </w:r>
      <w:r w:rsidRPr="0066774E">
        <w:rPr>
          <w:rFonts w:cs="Arial"/>
        </w:rPr>
        <w:t xml:space="preserve">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uveden</w:t>
      </w:r>
      <w:r w:rsidRPr="0066774E">
        <w:rPr>
          <w:rFonts w:cs="Proba Pro"/>
        </w:rPr>
        <w:t>é</w:t>
      </w:r>
      <w:r w:rsidRPr="0066774E">
        <w:rPr>
          <w:rFonts w:cs="Arial"/>
        </w:rPr>
        <w:t xml:space="preserve"> inak, uch</w:t>
      </w:r>
      <w:r w:rsidRPr="0066774E">
        <w:rPr>
          <w:rFonts w:cs="Proba Pro"/>
        </w:rPr>
        <w:t>á</w:t>
      </w:r>
      <w:r w:rsidRPr="0066774E">
        <w:rPr>
          <w:rFonts w:cs="Arial"/>
        </w:rPr>
        <w:t>dza</w:t>
      </w:r>
      <w:r w:rsidRPr="0066774E">
        <w:rPr>
          <w:rFonts w:cs="Proba Pro CE"/>
        </w:rPr>
        <w:t>č</w:t>
      </w:r>
      <w:r w:rsidRPr="0066774E">
        <w:rPr>
          <w:rFonts w:cs="Arial"/>
        </w:rPr>
        <w:t xml:space="preserve"> predklad</w:t>
      </w:r>
      <w:r w:rsidRPr="0066774E">
        <w:rPr>
          <w:rFonts w:cs="Proba Pro"/>
        </w:rPr>
        <w:t>á</w:t>
      </w:r>
      <w:r w:rsidRPr="0066774E">
        <w:rPr>
          <w:rFonts w:cs="Arial"/>
        </w:rPr>
        <w:t xml:space="preserve"> ponuku v elektronickej podobe prostredn</w:t>
      </w:r>
      <w:r w:rsidRPr="0066774E">
        <w:rPr>
          <w:rFonts w:cs="Proba Pro"/>
        </w:rPr>
        <w:t>í</w:t>
      </w:r>
      <w:r w:rsidRPr="0066774E">
        <w:rPr>
          <w:rFonts w:cs="Arial"/>
        </w:rPr>
        <w:t>ctvom syst</w:t>
      </w:r>
      <w:r w:rsidRPr="0066774E">
        <w:rPr>
          <w:rFonts w:cs="Proba Pro"/>
        </w:rPr>
        <w:t>é</w:t>
      </w:r>
      <w:r w:rsidRPr="0066774E">
        <w:rPr>
          <w:rFonts w:cs="Arial"/>
        </w:rPr>
        <w:t>mu JOSEPHINE sp</w:t>
      </w:r>
      <w:r w:rsidRPr="0066774E">
        <w:rPr>
          <w:rFonts w:cs="Proba Pro"/>
        </w:rPr>
        <w:t>ô</w:t>
      </w:r>
      <w:r w:rsidRPr="0066774E">
        <w:rPr>
          <w:rFonts w:cs="Arial"/>
        </w:rPr>
        <w:t>sobom uveden</w:t>
      </w:r>
      <w:r w:rsidRPr="0066774E">
        <w:rPr>
          <w:rFonts w:cs="Proba Pro"/>
        </w:rPr>
        <w:t>ý</w:t>
      </w:r>
      <w:r w:rsidRPr="0066774E">
        <w:rPr>
          <w:rFonts w:cs="Arial"/>
        </w:rPr>
        <w:t>m v</w:t>
      </w:r>
      <w:r w:rsidRPr="0066774E">
        <w:rPr>
          <w:rFonts w:ascii="Calibri" w:hAnsi="Calibri" w:cs="Calibri"/>
        </w:rPr>
        <w:t> </w:t>
      </w:r>
      <w:r w:rsidRPr="0066774E">
        <w:rPr>
          <w:rFonts w:cs="Arial"/>
        </w:rPr>
        <w:t xml:space="preserve">bode 20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ných podkladov a v lehote uvedenej v</w:t>
      </w:r>
      <w:r w:rsidRPr="0066774E">
        <w:rPr>
          <w:rFonts w:ascii="Calibri" w:hAnsi="Calibri" w:cs="Calibri"/>
        </w:rPr>
        <w:t> </w:t>
      </w:r>
      <w:r w:rsidRPr="0066774E">
        <w:rPr>
          <w:rFonts w:cs="Arial"/>
        </w:rPr>
        <w:t>bode 21</w:t>
      </w:r>
      <w:r w:rsidR="00183A87" w:rsidRPr="0066774E">
        <w:rPr>
          <w:rFonts w:cs="Arial"/>
        </w:rPr>
        <w:t>.3</w:t>
      </w:r>
      <w:r w:rsidRPr="0066774E">
        <w:rPr>
          <w:rFonts w:cs="Arial"/>
        </w:rPr>
        <w:t xml:space="preserve">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w:t>
      </w:r>
    </w:p>
    <w:p w14:paraId="7D170800" w14:textId="48EC3CF7" w:rsidR="0094391B" w:rsidRPr="0066774E" w:rsidRDefault="00981AEC" w:rsidP="00E50AA7">
      <w:pPr>
        <w:pStyle w:val="Nadpis3"/>
        <w:keepNext w:val="0"/>
        <w:keepLines w:val="0"/>
        <w:numPr>
          <w:ilvl w:val="1"/>
          <w:numId w:val="150"/>
        </w:numPr>
        <w:spacing w:after="120" w:line="240" w:lineRule="auto"/>
        <w:ind w:left="567" w:hanging="567"/>
        <w:jc w:val="both"/>
        <w:rPr>
          <w:rFonts w:cs="Arial"/>
        </w:rPr>
      </w:pPr>
      <w:r w:rsidRPr="0066774E">
        <w:lastRenderedPageBreak/>
        <w:t xml:space="preserve">Ak </w:t>
      </w:r>
      <w:r w:rsidRPr="0066774E">
        <w:rPr>
          <w:rFonts w:cs="Arial"/>
        </w:rPr>
        <w:t>uchádzač</w:t>
      </w:r>
      <w:r w:rsidRPr="0066774E">
        <w:t xml:space="preserve"> predkladá ponuku na </w:t>
      </w:r>
      <w:r w:rsidR="002903CC">
        <w:t>viacero</w:t>
      </w:r>
      <w:r w:rsidRPr="0066774E">
        <w:t xml:space="preserve"> Čas</w:t>
      </w:r>
      <w:r w:rsidR="00715F14" w:rsidRPr="0066774E">
        <w:t>t</w:t>
      </w:r>
      <w:r w:rsidR="002903CC">
        <w:t>í</w:t>
      </w:r>
      <w:r w:rsidRPr="0066774E">
        <w:t xml:space="preserve"> predmetu zákazky, predloží dokumenty uvedené v bodoch 8.</w:t>
      </w:r>
      <w:r w:rsidR="00F95F08">
        <w:t>4</w:t>
      </w:r>
      <w:r w:rsidRPr="0066774E">
        <w:t>.</w:t>
      </w:r>
      <w:r w:rsidR="00594B71" w:rsidRPr="0066774E">
        <w:t>3</w:t>
      </w:r>
      <w:r w:rsidRPr="0066774E">
        <w:t xml:space="preserve"> až 8.</w:t>
      </w:r>
      <w:r w:rsidR="00F95F08">
        <w:t>4</w:t>
      </w:r>
      <w:r w:rsidRPr="0066774E">
        <w:t>.</w:t>
      </w:r>
      <w:r w:rsidR="00594B71" w:rsidRPr="0066774E">
        <w:t>6</w:t>
      </w:r>
      <w:r w:rsidRPr="0066774E">
        <w:t>, 8.</w:t>
      </w:r>
      <w:r w:rsidR="00F95F08">
        <w:t>4</w:t>
      </w:r>
      <w:r w:rsidRPr="0066774E">
        <w:t>.</w:t>
      </w:r>
      <w:r w:rsidR="00594B71" w:rsidRPr="0066774E">
        <w:t>9</w:t>
      </w:r>
      <w:r w:rsidRPr="0066774E">
        <w:t xml:space="preserve"> a 8.</w:t>
      </w:r>
      <w:r w:rsidR="00F95F08">
        <w:t>4</w:t>
      </w:r>
      <w:r w:rsidRPr="0066774E">
        <w:t>.</w:t>
      </w:r>
      <w:r w:rsidR="00594B71" w:rsidRPr="0066774E">
        <w:t>10</w:t>
      </w:r>
      <w:r w:rsidRPr="0066774E">
        <w:t xml:space="preserve"> nižšie pre každú Časť predmetu zákazky samostatne. Z označenia týchto dokumentov musí byť jednoznačne zrejmé, ktorej Časti predmetu zákazky sa týkajú.</w:t>
      </w:r>
    </w:p>
    <w:p w14:paraId="779AE7E6" w14:textId="77777777" w:rsidR="0094391B" w:rsidRPr="0066774E" w:rsidRDefault="0094391B" w:rsidP="00E50AA7">
      <w:pPr>
        <w:pStyle w:val="Nadpis3"/>
        <w:keepNext w:val="0"/>
        <w:keepLines w:val="0"/>
        <w:numPr>
          <w:ilvl w:val="1"/>
          <w:numId w:val="150"/>
        </w:numPr>
        <w:spacing w:after="120" w:line="240" w:lineRule="auto"/>
        <w:ind w:left="567" w:hanging="567"/>
        <w:jc w:val="both"/>
        <w:rPr>
          <w:rFonts w:cs="Arial"/>
        </w:rPr>
      </w:pPr>
      <w:bookmarkStart w:id="42" w:name="_Hlk3909106"/>
      <w:r w:rsidRPr="0066774E">
        <w:rPr>
          <w:rFonts w:cs="Arial"/>
        </w:rPr>
        <w:t xml:space="preserve">Súčasťou ponuky musia byť nasledujúce doklady / dokumenty: </w:t>
      </w:r>
    </w:p>
    <w:p w14:paraId="0CBF6528" w14:textId="77777777" w:rsidR="0094391B" w:rsidRPr="0066774E" w:rsidRDefault="0094391B" w:rsidP="00E50AA7">
      <w:pPr>
        <w:pStyle w:val="Odsekzoznamu"/>
        <w:spacing w:after="0" w:line="240" w:lineRule="auto"/>
        <w:ind w:left="1134"/>
        <w:contextualSpacing w:val="0"/>
        <w:jc w:val="both"/>
        <w:outlineLvl w:val="1"/>
        <w:rPr>
          <w:rFonts w:ascii="Proba Pro" w:hAnsi="Proba Pro" w:cs="Arial"/>
        </w:rPr>
      </w:pPr>
    </w:p>
    <w:p w14:paraId="034EFD98" w14:textId="6992FBC1" w:rsidR="003A5A72" w:rsidRPr="0066774E" w:rsidRDefault="0094391B" w:rsidP="00E50AA7">
      <w:pPr>
        <w:pStyle w:val="Odsekzoznamu"/>
        <w:numPr>
          <w:ilvl w:val="2"/>
          <w:numId w:val="150"/>
        </w:numPr>
        <w:spacing w:after="0" w:line="240" w:lineRule="auto"/>
        <w:ind w:left="1134" w:hanging="567"/>
        <w:contextualSpacing w:val="0"/>
        <w:jc w:val="both"/>
        <w:outlineLvl w:val="1"/>
        <w:rPr>
          <w:rFonts w:ascii="Proba Pro" w:eastAsiaTheme="majorEastAsia" w:hAnsi="Proba Pro" w:cstheme="majorBidi"/>
          <w:szCs w:val="24"/>
        </w:rPr>
      </w:pPr>
      <w:r w:rsidRPr="0066774E">
        <w:rPr>
          <w:rFonts w:ascii="Proba Pro" w:hAnsi="Proba Pro" w:cs="Arial"/>
          <w:u w:val="single"/>
        </w:rPr>
        <w:t>Identifikácia uchádzača</w:t>
      </w:r>
      <w:r w:rsidRPr="0066774E">
        <w:rPr>
          <w:rFonts w:ascii="Proba Pro" w:hAnsi="Proba Pro" w:cs="Arial"/>
        </w:rPr>
        <w:t xml:space="preserve"> </w:t>
      </w:r>
      <w:r w:rsidR="003A5A72" w:rsidRPr="0066774E">
        <w:rPr>
          <w:rFonts w:ascii="Proba Pro" w:eastAsiaTheme="majorEastAsia" w:hAnsi="Proba Pro" w:cstheme="majorBidi"/>
          <w:szCs w:val="24"/>
        </w:rPr>
        <w:t>(vrátane uvedenia kontaktnej osoby s jej e-mail adresou a tel. číslom)</w:t>
      </w:r>
      <w:r w:rsidR="007323B6" w:rsidRPr="0066774E">
        <w:rPr>
          <w:rFonts w:ascii="Proba Pro" w:eastAsiaTheme="majorEastAsia" w:hAnsi="Proba Pro" w:cstheme="majorBidi"/>
          <w:szCs w:val="24"/>
        </w:rPr>
        <w:t xml:space="preserve"> </w:t>
      </w:r>
      <w:r w:rsidR="007323B6" w:rsidRPr="0066774E">
        <w:rPr>
          <w:rFonts w:ascii="Proba Pro" w:eastAsiaTheme="majorEastAsia" w:hAnsi="Proba Pro" w:cstheme="majorBidi"/>
          <w:szCs w:val="24"/>
          <w:u w:val="single"/>
        </w:rPr>
        <w:t>a</w:t>
      </w:r>
      <w:r w:rsidR="007323B6" w:rsidRPr="0066774E">
        <w:rPr>
          <w:rFonts w:ascii="Calibri" w:eastAsiaTheme="majorEastAsia" w:hAnsi="Calibri" w:cs="Calibri"/>
          <w:szCs w:val="24"/>
          <w:u w:val="single"/>
        </w:rPr>
        <w:t> </w:t>
      </w:r>
      <w:r w:rsidR="007323B6" w:rsidRPr="0066774E">
        <w:rPr>
          <w:rFonts w:ascii="Proba Pro" w:eastAsiaTheme="majorEastAsia" w:hAnsi="Proba Pro" w:cstheme="majorBidi"/>
          <w:szCs w:val="24"/>
          <w:u w:val="single"/>
        </w:rPr>
        <w:t>Časti predmetu zákazky</w:t>
      </w:r>
      <w:r w:rsidR="00594BDE">
        <w:rPr>
          <w:rFonts w:ascii="Proba Pro" w:eastAsiaTheme="majorEastAsia" w:hAnsi="Proba Pro" w:cstheme="majorBidi"/>
          <w:szCs w:val="24"/>
          <w:u w:val="single"/>
        </w:rPr>
        <w:t>,</w:t>
      </w:r>
      <w:r w:rsidR="007323B6" w:rsidRPr="0066774E">
        <w:rPr>
          <w:rFonts w:ascii="Proba Pro" w:eastAsiaTheme="majorEastAsia" w:hAnsi="Proba Pro" w:cstheme="majorBidi"/>
          <w:szCs w:val="24"/>
        </w:rPr>
        <w:t xml:space="preserve"> pre ktorú ponuku predkladá</w:t>
      </w:r>
      <w:r w:rsidR="003A5A72" w:rsidRPr="0066774E">
        <w:rPr>
          <w:rFonts w:ascii="Proba Pro" w:eastAsiaTheme="majorEastAsia" w:hAnsi="Proba Pro" w:cstheme="majorBidi"/>
          <w:szCs w:val="24"/>
        </w:rPr>
        <w:t>.</w:t>
      </w:r>
    </w:p>
    <w:p w14:paraId="634444A2" w14:textId="77777777" w:rsidR="0066774E" w:rsidRPr="0066774E" w:rsidRDefault="0066774E" w:rsidP="00E50AA7">
      <w:pPr>
        <w:pStyle w:val="Odsekzoznamu"/>
        <w:spacing w:after="0" w:line="240" w:lineRule="auto"/>
        <w:ind w:left="1134"/>
        <w:contextualSpacing w:val="0"/>
        <w:jc w:val="both"/>
        <w:outlineLvl w:val="1"/>
        <w:rPr>
          <w:rFonts w:ascii="Proba Pro" w:eastAsiaTheme="majorEastAsia" w:hAnsi="Proba Pro" w:cstheme="majorBidi"/>
          <w:szCs w:val="24"/>
        </w:rPr>
      </w:pPr>
    </w:p>
    <w:p w14:paraId="6771CFC0" w14:textId="0D647E0C" w:rsidR="00594B71" w:rsidRPr="0066774E" w:rsidRDefault="00594B71" w:rsidP="00E50AA7">
      <w:pPr>
        <w:pStyle w:val="Odsekzoznamu"/>
        <w:numPr>
          <w:ilvl w:val="2"/>
          <w:numId w:val="150"/>
        </w:numPr>
        <w:spacing w:after="0" w:line="240" w:lineRule="auto"/>
        <w:ind w:left="1134" w:hanging="567"/>
        <w:contextualSpacing w:val="0"/>
        <w:jc w:val="both"/>
        <w:outlineLvl w:val="1"/>
        <w:rPr>
          <w:rFonts w:ascii="Proba Pro" w:eastAsiaTheme="majorEastAsia" w:hAnsi="Proba Pro" w:cstheme="majorBidi"/>
          <w:szCs w:val="24"/>
        </w:rPr>
      </w:pPr>
      <w:r w:rsidRPr="0066774E">
        <w:rPr>
          <w:rFonts w:ascii="Proba Pro" w:eastAsiaTheme="majorEastAsia" w:hAnsi="Proba Pro" w:cstheme="majorBidi"/>
          <w:szCs w:val="24"/>
          <w:u w:val="single"/>
        </w:rPr>
        <w:t>Kontaktné údaje pre elektronickú aukciu</w:t>
      </w:r>
      <w:r w:rsidRPr="0066774E">
        <w:rPr>
          <w:rFonts w:ascii="Proba Pro" w:eastAsiaTheme="majorEastAsia" w:hAnsi="Proba Pro" w:cstheme="majorBidi"/>
          <w:szCs w:val="24"/>
        </w:rPr>
        <w:t xml:space="preserve"> v súlade s podmienkami Časti G. Podmienky elektronickej aukcie (min. v štruktúre meno a priezvisko kontaktnej osoby, tel. a e-mail).</w:t>
      </w:r>
    </w:p>
    <w:p w14:paraId="306E8C56" w14:textId="77777777" w:rsidR="00C8577F" w:rsidRPr="0066774E" w:rsidRDefault="00C8577F" w:rsidP="00E50AA7">
      <w:pPr>
        <w:pStyle w:val="Odsekzoznamu"/>
        <w:spacing w:after="0" w:line="240" w:lineRule="auto"/>
        <w:ind w:left="1134"/>
        <w:contextualSpacing w:val="0"/>
        <w:jc w:val="both"/>
        <w:outlineLvl w:val="1"/>
        <w:rPr>
          <w:rFonts w:ascii="Proba Pro" w:hAnsi="Proba Pro" w:cs="Arial"/>
        </w:rPr>
      </w:pPr>
    </w:p>
    <w:p w14:paraId="4AED7CEA" w14:textId="6D477B01" w:rsidR="007323B6" w:rsidRPr="00CB15FB"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CB15FB">
        <w:rPr>
          <w:rFonts w:ascii="Proba Pro" w:hAnsi="Proba Pro" w:cs="Arial"/>
          <w:u w:val="single"/>
        </w:rPr>
        <w:t>Doklady a dokumenty na preukázanie splnenia podmienok účasti</w:t>
      </w:r>
      <w:r w:rsidRPr="00CB15FB">
        <w:rPr>
          <w:rFonts w:ascii="Proba Pro" w:hAnsi="Proba Pro" w:cs="Arial"/>
        </w:rPr>
        <w:t xml:space="preserve"> požadované v </w:t>
      </w:r>
      <w:r w:rsidR="00B94E8A" w:rsidRPr="00CB15FB">
        <w:rPr>
          <w:rFonts w:ascii="Proba Pro" w:hAnsi="Proba Pro" w:cs="Arial"/>
        </w:rPr>
        <w:t>Č</w:t>
      </w:r>
      <w:r w:rsidRPr="00CB15FB">
        <w:rPr>
          <w:rFonts w:ascii="Proba Pro" w:hAnsi="Proba Pro" w:cs="Arial"/>
        </w:rPr>
        <w:t xml:space="preserve">asti III.1 </w:t>
      </w:r>
      <w:r w:rsidRPr="00CB15FB">
        <w:rPr>
          <w:rFonts w:ascii="Proba Pro" w:eastAsia="Arial Unicode MS" w:hAnsi="Proba Pro" w:cs="Arial"/>
        </w:rPr>
        <w:t>Oznámenia</w:t>
      </w:r>
      <w:r w:rsidRPr="00CB15FB">
        <w:rPr>
          <w:rFonts w:ascii="Proba Pro" w:hAnsi="Proba Pro" w:cs="Arial"/>
        </w:rPr>
        <w:t xml:space="preserve"> o</w:t>
      </w:r>
      <w:r w:rsidRPr="00CB15FB">
        <w:rPr>
          <w:rFonts w:ascii="Calibri" w:hAnsi="Calibri" w:cs="Calibri"/>
        </w:rPr>
        <w:t> </w:t>
      </w:r>
      <w:r w:rsidRPr="00CB15FB">
        <w:rPr>
          <w:rFonts w:ascii="Proba Pro" w:hAnsi="Proba Pro" w:cs="Arial"/>
        </w:rPr>
        <w:t xml:space="preserve">vyhlásení verejného </w:t>
      </w:r>
      <w:r w:rsidRPr="00CB15FB">
        <w:rPr>
          <w:rFonts w:ascii="Proba Pro" w:hAnsi="Proba Pro" w:cs="Arial"/>
          <w:bCs/>
        </w:rPr>
        <w:t>obstarávania</w:t>
      </w:r>
      <w:r w:rsidRPr="00CB15FB">
        <w:rPr>
          <w:rFonts w:ascii="Proba Pro" w:hAnsi="Proba Pro" w:cs="Arial"/>
        </w:rPr>
        <w:t xml:space="preserve"> na predmet tejto zákazky uverejnenom vo Vestníku verejného obstarávania (ďalej „</w:t>
      </w:r>
      <w:r w:rsidRPr="00CB15FB">
        <w:rPr>
          <w:rFonts w:ascii="Proba Pro" w:hAnsi="Proba Pro" w:cs="Arial"/>
          <w:b/>
        </w:rPr>
        <w:t>Oznámenie</w:t>
      </w:r>
      <w:r w:rsidRPr="00CB15FB">
        <w:rPr>
          <w:rFonts w:ascii="Proba Pro" w:hAnsi="Proba Pro" w:cs="Arial"/>
        </w:rPr>
        <w:t>“).</w:t>
      </w:r>
      <w:r w:rsidR="00CB15FB" w:rsidRPr="00CB15FB">
        <w:rPr>
          <w:rFonts w:ascii="Proba Pro" w:hAnsi="Proba Pro" w:cs="Arial"/>
        </w:rPr>
        <w:t xml:space="preserve"> V prípade, ak uchádzač predkladá ponuku na viacero Častí predmetu zákazky, predloží doklady preukazujúce splnenie podmienok účasti technickej alebo odbornej spôsobilosti pre každú z týchto Častí samostatne.</w:t>
      </w:r>
    </w:p>
    <w:p w14:paraId="13DDFB0C" w14:textId="77777777" w:rsidR="007323B6" w:rsidRPr="0066774E" w:rsidRDefault="007323B6" w:rsidP="00E50AA7">
      <w:pPr>
        <w:pStyle w:val="Odsekzoznamu"/>
        <w:spacing w:line="240" w:lineRule="auto"/>
        <w:rPr>
          <w:rFonts w:ascii="Proba Pro" w:eastAsia="Arial Unicode MS" w:hAnsi="Proba Pro" w:cs="Arial"/>
        </w:rPr>
      </w:pPr>
    </w:p>
    <w:p w14:paraId="018CEB3E" w14:textId="5F7F8824" w:rsidR="007323B6" w:rsidRPr="0066774E" w:rsidRDefault="007323B6"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Podrobný opis ponúkaného predmetu plnenia</w:t>
      </w:r>
      <w:r w:rsidRPr="0066774E">
        <w:rPr>
          <w:rFonts w:ascii="Proba Pro" w:eastAsia="Arial Unicode MS" w:hAnsi="Proba Pro" w:cs="Arial"/>
        </w:rPr>
        <w:t xml:space="preserve">, z ktorého musí vyplývať splnenie všetkých podmienok stanovených v Časti B. Opis predmetu zákazky. Opis musí obsahovať prehľadnú a jednoznačnú informáciu, ako tovary a súvisiace služby tvoriace ponúkaný predmet plnenia spĺňajú všetky požiadavky </w:t>
      </w:r>
      <w:r w:rsidRPr="00276066">
        <w:rPr>
          <w:rFonts w:ascii="Proba Pro" w:eastAsia="Arial Unicode MS" w:hAnsi="Proba Pro" w:cs="Arial"/>
        </w:rPr>
        <w:t xml:space="preserve">uvedené v Časti B. Opis predmetu zákazky. </w:t>
      </w:r>
      <w:r w:rsidRPr="00276066">
        <w:rPr>
          <w:rFonts w:ascii="Proba Pro" w:eastAsia="Arial Unicode MS" w:hAnsi="Proba Pro" w:cs="Arial"/>
          <w:b/>
          <w:u w:val="single"/>
        </w:rPr>
        <w:t xml:space="preserve">Uchádzač predloží opis v štruktúre </w:t>
      </w:r>
      <w:r w:rsidR="009F39CB" w:rsidRPr="00276066">
        <w:rPr>
          <w:rFonts w:ascii="Proba Pro" w:eastAsia="Arial Unicode MS" w:hAnsi="Proba Pro" w:cs="Arial"/>
          <w:b/>
          <w:u w:val="single"/>
        </w:rPr>
        <w:t>Prílohy č. 5</w:t>
      </w:r>
      <w:r w:rsidRPr="00276066">
        <w:rPr>
          <w:rFonts w:ascii="Proba Pro" w:eastAsia="Arial Unicode MS" w:hAnsi="Proba Pro" w:cs="Arial"/>
          <w:b/>
          <w:u w:val="single"/>
        </w:rPr>
        <w:t xml:space="preserve"> týchto súťažných podkladov</w:t>
      </w:r>
      <w:r w:rsidRPr="00276066">
        <w:rPr>
          <w:rFonts w:ascii="Proba Pro" w:eastAsia="Arial Unicode MS" w:hAnsi="Proba Pro" w:cs="Arial"/>
        </w:rPr>
        <w:t xml:space="preserve">, pričom uvedie ako spĺňa každú z požiadaviek uvedenú v jednotlivých bodoch tejto </w:t>
      </w:r>
      <w:r w:rsidR="009F39CB" w:rsidRPr="00276066">
        <w:rPr>
          <w:rFonts w:ascii="Proba Pro" w:eastAsia="Arial Unicode MS" w:hAnsi="Proba Pro" w:cs="Arial"/>
        </w:rPr>
        <w:t>prílohy</w:t>
      </w:r>
      <w:r w:rsidR="009F39CB">
        <w:rPr>
          <w:rFonts w:ascii="Proba Pro" w:eastAsia="Arial Unicode MS" w:hAnsi="Proba Pro" w:cs="Arial"/>
        </w:rPr>
        <w:t xml:space="preserve"> </w:t>
      </w:r>
      <w:r w:rsidRPr="0066774E">
        <w:rPr>
          <w:rFonts w:ascii="Proba Pro" w:eastAsia="Arial Unicode MS" w:hAnsi="Proba Pro" w:cs="Arial"/>
        </w:rPr>
        <w:t xml:space="preserve">(uvedie číslo bodu a základný opis tovaru spĺňajúci požiadavky verejného obstarávateľa, respektíve informáciu o spôsobe plnenia/plnení v ňom požadovanej požiadavke/požiadaviek). </w:t>
      </w:r>
      <w:r w:rsidRPr="00550556">
        <w:rPr>
          <w:rFonts w:ascii="Proba Pro" w:eastAsia="Arial Unicode MS" w:hAnsi="Proba Pro" w:cs="Arial"/>
          <w:b/>
          <w:u w:val="single"/>
        </w:rPr>
        <w:t>Uchádzač tiež uvedie výrobcu ponúkaného tovaru (zariadenia) ako a jeho typové označenie</w:t>
      </w:r>
      <w:r w:rsidR="0068617D" w:rsidRPr="00AD6EDC">
        <w:rPr>
          <w:rFonts w:ascii="Proba Pro" w:hAnsi="Proba Pro"/>
          <w:b/>
        </w:rPr>
        <w:t xml:space="preserve">. </w:t>
      </w:r>
      <w:r w:rsidRPr="0066774E">
        <w:rPr>
          <w:rFonts w:ascii="Proba Pro" w:eastAsia="Arial Unicode MS" w:hAnsi="Proba Pro" w:cs="Arial"/>
          <w:b/>
        </w:rPr>
        <w:t xml:space="preserve">V prípade, ak uchádzač predkladá ponuku na </w:t>
      </w:r>
      <w:r w:rsidR="002903CC">
        <w:rPr>
          <w:rFonts w:ascii="Proba Pro" w:eastAsia="Arial Unicode MS" w:hAnsi="Proba Pro" w:cs="Arial"/>
          <w:b/>
        </w:rPr>
        <w:t xml:space="preserve">viacero </w:t>
      </w:r>
      <w:r w:rsidR="00715F14" w:rsidRPr="0066774E">
        <w:rPr>
          <w:rFonts w:ascii="Proba Pro" w:eastAsia="Arial Unicode MS" w:hAnsi="Proba Pro" w:cs="Arial"/>
          <w:b/>
        </w:rPr>
        <w:t>Čast</w:t>
      </w:r>
      <w:r w:rsidR="002903CC">
        <w:rPr>
          <w:rFonts w:ascii="Proba Pro" w:eastAsia="Arial Unicode MS" w:hAnsi="Proba Pro" w:cs="Arial"/>
          <w:b/>
        </w:rPr>
        <w:t>í</w:t>
      </w:r>
      <w:r w:rsidRPr="0066774E">
        <w:rPr>
          <w:rFonts w:ascii="Proba Pro" w:eastAsia="Arial Unicode MS" w:hAnsi="Proba Pro" w:cs="Arial"/>
          <w:b/>
        </w:rPr>
        <w:t xml:space="preserve"> predmetu zákazky, predloží podrobný opis ponúkaného predmetu plnenia samostatne pre každú Časť.</w:t>
      </w:r>
    </w:p>
    <w:p w14:paraId="16294852" w14:textId="77777777" w:rsidR="007323B6" w:rsidRPr="0066774E" w:rsidRDefault="007323B6" w:rsidP="00E50AA7">
      <w:pPr>
        <w:pStyle w:val="Odsekzoznamu"/>
        <w:spacing w:line="240" w:lineRule="auto"/>
        <w:rPr>
          <w:rFonts w:ascii="Proba Pro" w:eastAsia="Arial Unicode MS" w:hAnsi="Proba Pro" w:cs="Arial"/>
        </w:rPr>
      </w:pPr>
    </w:p>
    <w:p w14:paraId="7C188C58" w14:textId="1FA2276B" w:rsidR="00C8577F" w:rsidRPr="0066774E"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Návrh</w:t>
      </w:r>
      <w:r w:rsidRPr="0066774E">
        <w:rPr>
          <w:rFonts w:ascii="Proba Pro" w:hAnsi="Proba Pro" w:cs="Arial"/>
          <w:u w:val="single"/>
        </w:rPr>
        <w:t xml:space="preserve"> zmluvy</w:t>
      </w:r>
      <w:r w:rsidRPr="0066774E">
        <w:rPr>
          <w:rFonts w:ascii="Proba Pro" w:hAnsi="Proba Pro" w:cs="Arial"/>
        </w:rPr>
        <w:t xml:space="preserve"> vypracovaný podľa bodu 2 Časti D. Obchodné podmienky týchto súťažných podkladov</w:t>
      </w:r>
      <w:r w:rsidR="007323B6" w:rsidRPr="0066774E">
        <w:rPr>
          <w:rFonts w:ascii="Proba Pro" w:hAnsi="Proba Pro" w:cs="Proba Pro"/>
          <w:color w:val="000000"/>
        </w:rPr>
        <w:t xml:space="preserve">. </w:t>
      </w:r>
      <w:r w:rsidR="007323B6"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903CC">
        <w:rPr>
          <w:rFonts w:ascii="Proba Pro" w:eastAsia="Arial Unicode MS" w:hAnsi="Proba Pro" w:cs="Arial"/>
          <w:b/>
        </w:rPr>
        <w:t xml:space="preserve">í </w:t>
      </w:r>
      <w:r w:rsidR="007323B6" w:rsidRPr="0066774E">
        <w:rPr>
          <w:rFonts w:ascii="Proba Pro" w:hAnsi="Proba Pro" w:cs="Proba Pro"/>
          <w:b/>
          <w:color w:val="000000"/>
        </w:rPr>
        <w:t>predmetu zákazky, predloží návrh zmluvy pre každú z týchto Častí samostatne.</w:t>
      </w:r>
    </w:p>
    <w:p w14:paraId="26890AF8" w14:textId="77777777" w:rsidR="009D0C6F" w:rsidRPr="0066774E" w:rsidRDefault="009D0C6F" w:rsidP="00E50AA7">
      <w:pPr>
        <w:pStyle w:val="Odsekzoznamu"/>
        <w:spacing w:after="0" w:line="240" w:lineRule="auto"/>
        <w:ind w:left="1134"/>
        <w:contextualSpacing w:val="0"/>
        <w:jc w:val="both"/>
        <w:outlineLvl w:val="1"/>
        <w:rPr>
          <w:rFonts w:ascii="Proba Pro" w:hAnsi="Proba Pro" w:cs="Arial"/>
        </w:rPr>
      </w:pPr>
    </w:p>
    <w:p w14:paraId="7071016D" w14:textId="7CD20A42" w:rsidR="00C8577F" w:rsidRPr="0066774E"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Doklad o</w:t>
      </w:r>
      <w:r w:rsidRPr="0066774E">
        <w:rPr>
          <w:rFonts w:ascii="Calibri" w:eastAsia="Arial Unicode MS" w:hAnsi="Calibri" w:cs="Calibri"/>
          <w:u w:val="single"/>
        </w:rPr>
        <w:t> </w:t>
      </w:r>
      <w:r w:rsidRPr="0066774E">
        <w:rPr>
          <w:rFonts w:ascii="Proba Pro" w:eastAsia="Arial Unicode MS" w:hAnsi="Proba Pro" w:cs="Arial"/>
          <w:u w:val="single"/>
        </w:rPr>
        <w:t>zložení zábezpeky</w:t>
      </w:r>
      <w:r w:rsidRPr="0066774E">
        <w:rPr>
          <w:rFonts w:ascii="Proba Pro" w:eastAsia="Arial Unicode MS" w:hAnsi="Proba Pro" w:cs="Arial"/>
        </w:rPr>
        <w:t xml:space="preserve"> podľa bodu 16 tejto časti súťažných podkladov vo forme stanovenej v</w:t>
      </w:r>
      <w:r w:rsidRPr="0066774E">
        <w:rPr>
          <w:rFonts w:ascii="Calibri" w:eastAsia="Arial Unicode MS" w:hAnsi="Calibri" w:cs="Calibri"/>
        </w:rPr>
        <w:t> </w:t>
      </w:r>
      <w:r w:rsidRPr="0066774E">
        <w:rPr>
          <w:rFonts w:ascii="Proba Pro" w:eastAsia="Arial Unicode MS" w:hAnsi="Proba Pro" w:cs="Arial"/>
        </w:rPr>
        <w:t>bode 8.</w:t>
      </w:r>
      <w:r w:rsidR="00F95F08">
        <w:rPr>
          <w:rFonts w:ascii="Proba Pro" w:eastAsia="Arial Unicode MS" w:hAnsi="Proba Pro" w:cs="Arial"/>
        </w:rPr>
        <w:t>7</w:t>
      </w:r>
      <w:r w:rsidR="00D2715F" w:rsidRPr="0066774E">
        <w:rPr>
          <w:rFonts w:ascii="Proba Pro" w:eastAsia="Arial Unicode MS" w:hAnsi="Proba Pro" w:cs="Arial"/>
        </w:rPr>
        <w:t xml:space="preserve"> </w:t>
      </w:r>
      <w:r w:rsidRPr="0066774E">
        <w:rPr>
          <w:rFonts w:ascii="Proba Pro" w:eastAsia="Arial Unicode MS" w:hAnsi="Proba Pro" w:cs="Arial"/>
        </w:rPr>
        <w:t xml:space="preserve">tejto časti súťažných podkladov. </w:t>
      </w:r>
      <w:r w:rsidR="00131969"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F276F">
        <w:rPr>
          <w:rFonts w:ascii="Proba Pro" w:eastAsia="Arial Unicode MS" w:hAnsi="Proba Pro" w:cs="Arial"/>
          <w:b/>
        </w:rPr>
        <w:t>í</w:t>
      </w:r>
      <w:r w:rsidR="00715F14" w:rsidRPr="0066774E">
        <w:rPr>
          <w:rFonts w:ascii="Proba Pro" w:eastAsia="Arial Unicode MS" w:hAnsi="Proba Pro" w:cs="Arial"/>
          <w:b/>
        </w:rPr>
        <w:t xml:space="preserve"> </w:t>
      </w:r>
      <w:r w:rsidR="00131969" w:rsidRPr="0066774E">
        <w:rPr>
          <w:rFonts w:ascii="Proba Pro" w:hAnsi="Proba Pro" w:cs="Proba Pro"/>
          <w:b/>
          <w:color w:val="000000"/>
        </w:rPr>
        <w:t xml:space="preserve">predmetu zákazky, </w:t>
      </w:r>
      <w:r w:rsidR="00981AEC" w:rsidRPr="0066774E">
        <w:rPr>
          <w:rFonts w:ascii="Proba Pro" w:hAnsi="Proba Pro" w:cs="Proba Pro"/>
          <w:b/>
          <w:color w:val="000000"/>
        </w:rPr>
        <w:t>zloží zábezpeku</w:t>
      </w:r>
      <w:r w:rsidR="00131969" w:rsidRPr="0066774E">
        <w:rPr>
          <w:rFonts w:ascii="Proba Pro" w:hAnsi="Proba Pro" w:cs="Proba Pro"/>
          <w:b/>
          <w:color w:val="000000"/>
        </w:rPr>
        <w:t xml:space="preserve"> pre každú z týchto Častí samostatne.</w:t>
      </w:r>
    </w:p>
    <w:p w14:paraId="3A509654" w14:textId="77777777" w:rsidR="00C8577F" w:rsidRPr="0066774E" w:rsidRDefault="00C8577F" w:rsidP="00E50AA7">
      <w:pPr>
        <w:pStyle w:val="Odsekzoznamu"/>
        <w:spacing w:after="0" w:line="240" w:lineRule="auto"/>
        <w:rPr>
          <w:rFonts w:ascii="Proba Pro" w:hAnsi="Proba Pro" w:cs="Arial"/>
        </w:rPr>
      </w:pPr>
    </w:p>
    <w:p w14:paraId="02902D93" w14:textId="77777777" w:rsidR="00183A87" w:rsidRPr="0066774E" w:rsidRDefault="00183A87"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Čestné vyhlásenie uchádzača o</w:t>
      </w:r>
      <w:r w:rsidRPr="0066774E">
        <w:rPr>
          <w:rFonts w:ascii="Calibri" w:eastAsia="Arial Unicode MS" w:hAnsi="Calibri" w:cs="Calibri"/>
          <w:u w:val="single"/>
        </w:rPr>
        <w:t> </w:t>
      </w:r>
      <w:r w:rsidRPr="0066774E">
        <w:rPr>
          <w:rFonts w:ascii="Proba Pro" w:eastAsia="Arial Unicode MS" w:hAnsi="Proba Pro" w:cs="Arial"/>
          <w:u w:val="single"/>
        </w:rPr>
        <w:t>nepr</w:t>
      </w:r>
      <w:r w:rsidRPr="0066774E">
        <w:rPr>
          <w:rFonts w:ascii="Proba Pro" w:eastAsia="Arial Unicode MS" w:hAnsi="Proba Pro" w:cs="Proba Pro"/>
          <w:u w:val="single"/>
        </w:rPr>
        <w:t>í</w:t>
      </w:r>
      <w:r w:rsidRPr="0066774E">
        <w:rPr>
          <w:rFonts w:ascii="Proba Pro" w:eastAsia="Arial Unicode MS" w:hAnsi="Proba Pro" w:cs="Arial"/>
          <w:u w:val="single"/>
        </w:rPr>
        <w:t>tomnosti konfliktu z</w:t>
      </w:r>
      <w:r w:rsidRPr="0066774E">
        <w:rPr>
          <w:rFonts w:ascii="Proba Pro" w:eastAsia="Arial Unicode MS" w:hAnsi="Proba Pro" w:cs="Proba Pro"/>
          <w:u w:val="single"/>
        </w:rPr>
        <w:t>á</w:t>
      </w:r>
      <w:r w:rsidRPr="0066774E">
        <w:rPr>
          <w:rFonts w:ascii="Proba Pro" w:eastAsia="Arial Unicode MS" w:hAnsi="Proba Pro" w:cs="Arial"/>
          <w:u w:val="single"/>
        </w:rPr>
        <w:t>ujmov</w:t>
      </w:r>
      <w:r w:rsidRPr="0066774E">
        <w:rPr>
          <w:rFonts w:ascii="Proba Pro" w:eastAsia="Arial Unicode MS" w:hAnsi="Proba Pro" w:cs="Arial"/>
        </w:rPr>
        <w:t xml:space="preserve"> vypracovan</w:t>
      </w:r>
      <w:r w:rsidRPr="0066774E">
        <w:rPr>
          <w:rFonts w:ascii="Proba Pro" w:eastAsia="Arial Unicode MS" w:hAnsi="Proba Pro" w:cs="Proba Pro"/>
        </w:rPr>
        <w:t>é</w:t>
      </w:r>
      <w:r w:rsidRPr="0066774E">
        <w:rPr>
          <w:rFonts w:ascii="Proba Pro" w:eastAsia="Arial Unicode MS" w:hAnsi="Proba Pro" w:cs="Arial"/>
        </w:rPr>
        <w:t xml:space="preserve"> pod</w:t>
      </w:r>
      <w:r w:rsidRPr="0066774E">
        <w:rPr>
          <w:rFonts w:ascii="Proba Pro" w:eastAsia="Arial Unicode MS" w:hAnsi="Proba Pro" w:cs="Proba Pro CE"/>
        </w:rPr>
        <w:t>ľ</w:t>
      </w:r>
      <w:r w:rsidRPr="0066774E">
        <w:rPr>
          <w:rFonts w:ascii="Proba Pro" w:eastAsia="Arial Unicode MS" w:hAnsi="Proba Pro" w:cs="Arial"/>
        </w:rPr>
        <w:t xml:space="preserve">a </w:t>
      </w:r>
      <w:r w:rsidRPr="0066774E">
        <w:rPr>
          <w:rFonts w:ascii="Proba Pro" w:eastAsia="Arial Unicode MS" w:hAnsi="Proba Pro" w:cs="Arial"/>
          <w:lang w:eastAsia="sk-SK"/>
        </w:rPr>
        <w:t>Prílohy</w:t>
      </w:r>
      <w:r w:rsidRPr="0066774E">
        <w:rPr>
          <w:rFonts w:ascii="Proba Pro" w:eastAsia="Arial Unicode MS" w:hAnsi="Proba Pro" w:cs="Arial"/>
        </w:rPr>
        <w:t xml:space="preserve">               č. 3 týchto súťažných podkladov v</w:t>
      </w:r>
      <w:r w:rsidRPr="0066774E">
        <w:rPr>
          <w:rFonts w:ascii="Calibri" w:eastAsia="Arial Unicode MS" w:hAnsi="Calibri" w:cs="Calibri"/>
        </w:rPr>
        <w:t> </w:t>
      </w:r>
      <w:r w:rsidRPr="0066774E">
        <w:rPr>
          <w:rFonts w:ascii="Proba Pro" w:eastAsia="Arial Unicode MS" w:hAnsi="Proba Pro" w:cs="Arial"/>
        </w:rPr>
        <w:t>s</w:t>
      </w:r>
      <w:r w:rsidRPr="0066774E">
        <w:rPr>
          <w:rFonts w:ascii="Proba Pro" w:eastAsia="Arial Unicode MS" w:hAnsi="Proba Pro" w:cs="Proba Pro"/>
        </w:rPr>
        <w:t>ú</w:t>
      </w:r>
      <w:r w:rsidRPr="0066774E">
        <w:rPr>
          <w:rFonts w:ascii="Proba Pro" w:eastAsia="Arial Unicode MS" w:hAnsi="Proba Pro" w:cs="Arial"/>
        </w:rPr>
        <w:t>lade s</w:t>
      </w:r>
      <w:r w:rsidRPr="0066774E">
        <w:rPr>
          <w:rFonts w:ascii="Calibri" w:eastAsia="Arial Unicode MS" w:hAnsi="Calibri" w:cs="Calibri"/>
        </w:rPr>
        <w:t> </w:t>
      </w:r>
      <w:r w:rsidRPr="0066774E">
        <w:rPr>
          <w:rFonts w:ascii="Proba Pro" w:eastAsia="Arial Unicode MS" w:hAnsi="Proba Pro" w:cs="Arial"/>
        </w:rPr>
        <w:t xml:space="preserve">bodom 19 tejto </w:t>
      </w:r>
      <w:r w:rsidRPr="0066774E">
        <w:rPr>
          <w:rFonts w:ascii="Proba Pro" w:eastAsia="Arial Unicode MS" w:hAnsi="Proba Pro" w:cs="Proba Pro CE"/>
        </w:rPr>
        <w:t>č</w:t>
      </w:r>
      <w:r w:rsidRPr="0066774E">
        <w:rPr>
          <w:rFonts w:ascii="Proba Pro" w:eastAsia="Arial Unicode MS" w:hAnsi="Proba Pro" w:cs="Arial"/>
        </w:rPr>
        <w:t>asti s</w:t>
      </w:r>
      <w:r w:rsidRPr="0066774E">
        <w:rPr>
          <w:rFonts w:ascii="Proba Pro" w:eastAsia="Arial Unicode MS" w:hAnsi="Proba Pro" w:cs="Proba Pro CE"/>
        </w:rPr>
        <w:t>úť</w:t>
      </w:r>
      <w:r w:rsidRPr="0066774E">
        <w:rPr>
          <w:rFonts w:ascii="Proba Pro" w:eastAsia="Arial Unicode MS" w:hAnsi="Proba Pro" w:cs="Arial"/>
        </w:rPr>
        <w:t>a</w:t>
      </w:r>
      <w:r w:rsidRPr="0066774E">
        <w:rPr>
          <w:rFonts w:ascii="Proba Pro" w:eastAsia="Arial Unicode MS" w:hAnsi="Proba Pro" w:cs="Proba Pro"/>
        </w:rPr>
        <w:t>ž</w:t>
      </w:r>
      <w:r w:rsidRPr="0066774E">
        <w:rPr>
          <w:rFonts w:ascii="Proba Pro" w:eastAsia="Arial Unicode MS" w:hAnsi="Proba Pro" w:cs="Arial"/>
        </w:rPr>
        <w:t>n</w:t>
      </w:r>
      <w:r w:rsidRPr="0066774E">
        <w:rPr>
          <w:rFonts w:ascii="Proba Pro" w:eastAsia="Arial Unicode MS" w:hAnsi="Proba Pro" w:cs="Proba Pro"/>
        </w:rPr>
        <w:t>ý</w:t>
      </w:r>
      <w:r w:rsidRPr="0066774E">
        <w:rPr>
          <w:rFonts w:ascii="Proba Pro" w:eastAsia="Arial Unicode MS" w:hAnsi="Proba Pro" w:cs="Arial"/>
        </w:rPr>
        <w:t>ch podkladov.</w:t>
      </w:r>
    </w:p>
    <w:p w14:paraId="24A69DFE" w14:textId="77777777" w:rsidR="00183A87" w:rsidRPr="0066774E" w:rsidRDefault="00183A87" w:rsidP="00E50AA7">
      <w:pPr>
        <w:pStyle w:val="Odsekzoznamu"/>
        <w:spacing w:after="0" w:line="240" w:lineRule="auto"/>
        <w:ind w:left="1134"/>
        <w:contextualSpacing w:val="0"/>
        <w:jc w:val="both"/>
        <w:outlineLvl w:val="1"/>
        <w:rPr>
          <w:rFonts w:ascii="Proba Pro" w:hAnsi="Proba Pro" w:cs="Arial"/>
        </w:rPr>
      </w:pPr>
    </w:p>
    <w:p w14:paraId="5F77BD20" w14:textId="32F0CDAA" w:rsidR="00C8577F" w:rsidRPr="0066774E" w:rsidRDefault="00464A05"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hAnsi="Proba Pro" w:cs="Arial"/>
          <w:u w:val="single"/>
        </w:rPr>
        <w:t>Vyhlásenie o</w:t>
      </w:r>
      <w:r w:rsidR="001A0147" w:rsidRPr="0066774E">
        <w:rPr>
          <w:rFonts w:ascii="Calibri" w:hAnsi="Calibri" w:cs="Calibri"/>
          <w:u w:val="single"/>
        </w:rPr>
        <w:t> </w:t>
      </w:r>
      <w:r w:rsidR="001A0147" w:rsidRPr="0066774E">
        <w:rPr>
          <w:rFonts w:ascii="Proba Pro" w:hAnsi="Proba Pro" w:cs="Arial"/>
          <w:u w:val="single"/>
        </w:rPr>
        <w:t>podmienkach verejnej</w:t>
      </w:r>
      <w:r w:rsidRPr="0066774E">
        <w:rPr>
          <w:rFonts w:ascii="Proba Pro" w:hAnsi="Proba Pro" w:cs="Arial"/>
          <w:u w:val="single"/>
        </w:rPr>
        <w:t xml:space="preserve"> súťaže</w:t>
      </w:r>
      <w:r w:rsidRPr="0066774E">
        <w:rPr>
          <w:rFonts w:ascii="Proba Pro" w:hAnsi="Proba Pro" w:cs="Arial"/>
        </w:rPr>
        <w:t xml:space="preserve">, ktorého vzor tvorí Prílohu č. </w:t>
      </w:r>
      <w:r w:rsidR="00131969" w:rsidRPr="0066774E">
        <w:rPr>
          <w:rFonts w:ascii="Proba Pro" w:hAnsi="Proba Pro" w:cs="Arial"/>
        </w:rPr>
        <w:t xml:space="preserve">4 </w:t>
      </w:r>
      <w:r w:rsidRPr="0066774E">
        <w:rPr>
          <w:rFonts w:ascii="Proba Pro" w:hAnsi="Proba Pro" w:cs="Arial"/>
        </w:rPr>
        <w:t>týchto súťažných podkladov</w:t>
      </w:r>
      <w:r w:rsidR="0094391B" w:rsidRPr="0066774E">
        <w:rPr>
          <w:rFonts w:ascii="Proba Pro" w:eastAsia="Arial Unicode MS" w:hAnsi="Proba Pro" w:cs="Arial"/>
        </w:rPr>
        <w:t>.</w:t>
      </w:r>
    </w:p>
    <w:p w14:paraId="59741C01" w14:textId="77777777" w:rsidR="00C8577F" w:rsidRPr="0066774E" w:rsidRDefault="00C8577F" w:rsidP="00E50AA7">
      <w:pPr>
        <w:pStyle w:val="Odsekzoznamu"/>
        <w:spacing w:after="0" w:line="240" w:lineRule="auto"/>
        <w:rPr>
          <w:rFonts w:ascii="Proba Pro" w:hAnsi="Proba Pro"/>
        </w:rPr>
      </w:pPr>
    </w:p>
    <w:p w14:paraId="2AEE3E8E" w14:textId="2DAD57C4" w:rsidR="007323B6" w:rsidRPr="0066774E"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b/>
        </w:rPr>
      </w:pPr>
      <w:r w:rsidRPr="0066774E">
        <w:rPr>
          <w:rFonts w:ascii="Proba Pro" w:hAnsi="Proba Pro" w:cs="Proba Pro"/>
          <w:color w:val="000000"/>
          <w:u w:val="single"/>
        </w:rPr>
        <w:t xml:space="preserve">Návrh </w:t>
      </w:r>
      <w:r w:rsidRPr="0066774E">
        <w:rPr>
          <w:rFonts w:ascii="Proba Pro" w:hAnsi="Proba Pro" w:cs="Arial"/>
          <w:bCs/>
          <w:u w:val="single"/>
        </w:rPr>
        <w:t>na</w:t>
      </w:r>
      <w:r w:rsidRPr="0066774E">
        <w:rPr>
          <w:rFonts w:ascii="Proba Pro" w:hAnsi="Proba Pro" w:cs="Proba Pro"/>
          <w:color w:val="000000"/>
          <w:u w:val="single"/>
        </w:rPr>
        <w:t xml:space="preserve"> plnenie kritéria</w:t>
      </w:r>
      <w:r w:rsidRPr="0066774E">
        <w:rPr>
          <w:rFonts w:ascii="Proba Pro" w:hAnsi="Proba Pro" w:cs="Proba Pro CE"/>
          <w:color w:val="000000"/>
        </w:rPr>
        <w:t xml:space="preserve"> predložený formou vyplnenej tabuľky podľa vzoru v</w:t>
      </w:r>
      <w:r w:rsidRPr="0066774E">
        <w:rPr>
          <w:rFonts w:ascii="Calibri" w:hAnsi="Calibri" w:cs="Calibri"/>
          <w:color w:val="000000"/>
        </w:rPr>
        <w:t> </w:t>
      </w:r>
      <w:r w:rsidRPr="0066774E">
        <w:rPr>
          <w:rFonts w:ascii="Proba Pro" w:hAnsi="Proba Pro" w:cs="Proba Pro CE"/>
          <w:color w:val="000000"/>
        </w:rPr>
        <w:t xml:space="preserve">Prílohe č. 1 </w:t>
      </w:r>
      <w:r w:rsidRPr="0066774E">
        <w:rPr>
          <w:rFonts w:ascii="Proba Pro" w:hAnsi="Proba Pro" w:cs="Arial"/>
          <w:bCs/>
        </w:rPr>
        <w:t>Návrh</w:t>
      </w:r>
      <w:r w:rsidRPr="0066774E">
        <w:rPr>
          <w:rFonts w:ascii="Proba Pro" w:hAnsi="Proba Pro" w:cs="Proba Pro CE"/>
          <w:color w:val="000000"/>
        </w:rPr>
        <w:t xml:space="preserve"> uchádzača na plnenie kritéria (vzor</w:t>
      </w:r>
      <w:r w:rsidRPr="0066774E">
        <w:rPr>
          <w:rFonts w:ascii="Proba Pro" w:hAnsi="Proba Pro" w:cs="Proba Pro"/>
          <w:smallCaps/>
          <w:color w:val="000000"/>
        </w:rPr>
        <w:t>)</w:t>
      </w:r>
      <w:r w:rsidRPr="0066774E">
        <w:rPr>
          <w:rFonts w:ascii="Proba Pro" w:hAnsi="Proba Pro" w:cs="Proba Pro CE"/>
          <w:color w:val="000000"/>
        </w:rPr>
        <w:t xml:space="preserve"> týchto súťažných podkladov</w:t>
      </w:r>
      <w:r w:rsidR="00542664" w:rsidRPr="0066774E">
        <w:rPr>
          <w:rFonts w:ascii="Proba Pro" w:hAnsi="Proba Pro" w:cs="Proba Pro CE"/>
          <w:color w:val="000000"/>
        </w:rPr>
        <w:t>.</w:t>
      </w:r>
      <w:r w:rsidR="007323B6" w:rsidRPr="0066774E">
        <w:rPr>
          <w:rFonts w:ascii="Proba Pro" w:hAnsi="Proba Pro" w:cs="Proba Pro CE"/>
          <w:color w:val="000000"/>
        </w:rPr>
        <w:t xml:space="preserve"> </w:t>
      </w:r>
      <w:r w:rsidR="007323B6"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903CC">
        <w:rPr>
          <w:rFonts w:ascii="Proba Pro" w:eastAsia="Arial Unicode MS" w:hAnsi="Proba Pro" w:cs="Arial"/>
          <w:b/>
        </w:rPr>
        <w:t>í</w:t>
      </w:r>
      <w:r w:rsidR="00715F14" w:rsidRPr="0066774E">
        <w:rPr>
          <w:rFonts w:ascii="Proba Pro" w:eastAsia="Arial Unicode MS" w:hAnsi="Proba Pro" w:cs="Arial"/>
          <w:b/>
        </w:rPr>
        <w:t xml:space="preserve"> </w:t>
      </w:r>
      <w:r w:rsidR="007323B6" w:rsidRPr="0066774E">
        <w:rPr>
          <w:rFonts w:ascii="Proba Pro" w:hAnsi="Proba Pro" w:cs="Proba Pro"/>
          <w:b/>
          <w:color w:val="000000"/>
        </w:rPr>
        <w:t xml:space="preserve">predmetu zákazky, predloží návrh </w:t>
      </w:r>
      <w:r w:rsidR="00981AEC" w:rsidRPr="0066774E">
        <w:rPr>
          <w:rFonts w:ascii="Proba Pro" w:hAnsi="Proba Pro" w:cs="Proba Pro"/>
          <w:b/>
          <w:color w:val="000000"/>
        </w:rPr>
        <w:t>na plnenie kritéria</w:t>
      </w:r>
      <w:r w:rsidR="007323B6" w:rsidRPr="0066774E">
        <w:rPr>
          <w:rFonts w:ascii="Proba Pro" w:hAnsi="Proba Pro" w:cs="Proba Pro"/>
          <w:b/>
          <w:color w:val="000000"/>
        </w:rPr>
        <w:t xml:space="preserve"> pre každú z týchto Častí samostatne.</w:t>
      </w:r>
      <w:bookmarkEnd w:id="42"/>
    </w:p>
    <w:p w14:paraId="10E288DB" w14:textId="77777777" w:rsidR="007323B6" w:rsidRPr="0066774E" w:rsidRDefault="007323B6" w:rsidP="00E50AA7">
      <w:pPr>
        <w:pStyle w:val="Odsekzoznamu"/>
        <w:spacing w:line="240" w:lineRule="auto"/>
        <w:rPr>
          <w:rFonts w:ascii="Proba Pro" w:hAnsi="Proba Pro"/>
        </w:rPr>
      </w:pPr>
    </w:p>
    <w:p w14:paraId="5AA2AE39" w14:textId="3F37C2BF" w:rsidR="007323B6" w:rsidRPr="0066774E" w:rsidRDefault="007323B6" w:rsidP="00E50AA7">
      <w:pPr>
        <w:pStyle w:val="Odsekzoznamu"/>
        <w:numPr>
          <w:ilvl w:val="2"/>
          <w:numId w:val="150"/>
        </w:numPr>
        <w:spacing w:after="0" w:line="240" w:lineRule="auto"/>
        <w:ind w:left="1134" w:hanging="567"/>
        <w:contextualSpacing w:val="0"/>
        <w:jc w:val="both"/>
        <w:outlineLvl w:val="1"/>
        <w:rPr>
          <w:rFonts w:ascii="Proba Pro" w:hAnsi="Proba Pro" w:cs="Arial"/>
          <w:b/>
        </w:rPr>
      </w:pPr>
      <w:r w:rsidRPr="0066774E">
        <w:rPr>
          <w:rFonts w:ascii="Proba Pro" w:hAnsi="Proba Pro"/>
          <w:u w:val="single"/>
        </w:rPr>
        <w:t>Cena predmetu zákazky</w:t>
      </w:r>
      <w:r w:rsidRPr="0066774E">
        <w:rPr>
          <w:rFonts w:ascii="Proba Pro" w:hAnsi="Proba Pro"/>
        </w:rPr>
        <w:t xml:space="preserve"> stanovená v súlade s podmienkami Časti C. Spôsob určenia ceny a Časti F. Cenová tabuľka (vzor) týchto súťažných podkladov. </w:t>
      </w:r>
      <w:r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 xml:space="preserve">viacero </w:t>
      </w:r>
      <w:r w:rsidR="00715F14" w:rsidRPr="0066774E">
        <w:rPr>
          <w:rFonts w:ascii="Proba Pro" w:eastAsia="Arial Unicode MS" w:hAnsi="Proba Pro" w:cs="Arial"/>
          <w:b/>
        </w:rPr>
        <w:t>Čast</w:t>
      </w:r>
      <w:r w:rsidR="002903CC">
        <w:rPr>
          <w:rFonts w:ascii="Proba Pro" w:eastAsia="Arial Unicode MS" w:hAnsi="Proba Pro" w:cs="Arial"/>
          <w:b/>
        </w:rPr>
        <w:t>í</w:t>
      </w:r>
      <w:r w:rsidR="00715F14" w:rsidRPr="0066774E">
        <w:rPr>
          <w:rFonts w:ascii="Proba Pro" w:eastAsia="Arial Unicode MS" w:hAnsi="Proba Pro" w:cs="Arial"/>
          <w:b/>
        </w:rPr>
        <w:t xml:space="preserve"> </w:t>
      </w:r>
      <w:r w:rsidRPr="0066774E">
        <w:rPr>
          <w:rFonts w:ascii="Proba Pro" w:hAnsi="Proba Pro" w:cs="Proba Pro"/>
          <w:b/>
          <w:color w:val="000000"/>
        </w:rPr>
        <w:t xml:space="preserve">predmetu zákazky, predloží </w:t>
      </w:r>
      <w:r w:rsidR="00981AEC" w:rsidRPr="0066774E">
        <w:rPr>
          <w:rFonts w:ascii="Proba Pro" w:hAnsi="Proba Pro" w:cs="Proba Pro"/>
          <w:b/>
          <w:color w:val="000000"/>
        </w:rPr>
        <w:t>cenu predmetu zákazky</w:t>
      </w:r>
      <w:r w:rsidRPr="0066774E">
        <w:rPr>
          <w:rFonts w:ascii="Proba Pro" w:hAnsi="Proba Pro" w:cs="Proba Pro"/>
          <w:b/>
          <w:color w:val="000000"/>
        </w:rPr>
        <w:t xml:space="preserve"> pre každú z týchto Častí samostatne.</w:t>
      </w:r>
    </w:p>
    <w:p w14:paraId="2E02AE54" w14:textId="77777777" w:rsidR="007323B6" w:rsidRPr="0066774E" w:rsidRDefault="007323B6" w:rsidP="00E50AA7">
      <w:pPr>
        <w:pStyle w:val="Odsekzoznamu"/>
        <w:spacing w:line="240" w:lineRule="auto"/>
        <w:rPr>
          <w:rFonts w:ascii="Proba Pro" w:hAnsi="Proba Pro"/>
        </w:rPr>
      </w:pPr>
    </w:p>
    <w:p w14:paraId="4CAE5826" w14:textId="492CE15C" w:rsidR="00234373" w:rsidRPr="0066774E" w:rsidRDefault="00234373"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hAnsi="Proba Pro"/>
          <w:u w:val="single"/>
        </w:rPr>
        <w:t>K</w:t>
      </w:r>
      <w:r w:rsidRPr="0066774E">
        <w:rPr>
          <w:rFonts w:ascii="Proba Pro" w:hAnsi="Proba Pro" w:cs="Proba Pro"/>
          <w:u w:val="single"/>
        </w:rPr>
        <w:t>ó</w:t>
      </w:r>
      <w:r w:rsidRPr="0066774E">
        <w:rPr>
          <w:rFonts w:ascii="Proba Pro" w:hAnsi="Proba Pro"/>
          <w:u w:val="single"/>
        </w:rPr>
        <w:t>pia ponuky</w:t>
      </w:r>
      <w:r w:rsidRPr="0066774E">
        <w:rPr>
          <w:rFonts w:ascii="Proba Pro" w:hAnsi="Proba Pro"/>
        </w:rPr>
        <w:t xml:space="preserve"> </w:t>
      </w:r>
      <w:r w:rsidR="00C8577F" w:rsidRPr="0066774E">
        <w:rPr>
          <w:rFonts w:ascii="Proba Pro" w:hAnsi="Proba Pro"/>
        </w:rPr>
        <w:t>bez dokladov a</w:t>
      </w:r>
      <w:r w:rsidR="00C8577F" w:rsidRPr="0066774E">
        <w:rPr>
          <w:rFonts w:ascii="Calibri" w:hAnsi="Calibri" w:cs="Calibri"/>
        </w:rPr>
        <w:t> </w:t>
      </w:r>
      <w:r w:rsidR="00C8577F" w:rsidRPr="0066774E">
        <w:rPr>
          <w:rFonts w:ascii="Proba Pro" w:hAnsi="Proba Pro"/>
        </w:rPr>
        <w:t>dokumentov pod</w:t>
      </w:r>
      <w:r w:rsidR="00C8577F" w:rsidRPr="0066774E">
        <w:rPr>
          <w:rFonts w:ascii="Proba Pro" w:hAnsi="Proba Pro" w:cs="Proba Pro"/>
        </w:rPr>
        <w:t>ľ</w:t>
      </w:r>
      <w:r w:rsidR="00C8577F" w:rsidRPr="0066774E">
        <w:rPr>
          <w:rFonts w:ascii="Proba Pro" w:hAnsi="Proba Pro"/>
        </w:rPr>
        <w:t>a bodu 8.</w:t>
      </w:r>
      <w:r w:rsidR="00594B71" w:rsidRPr="0066774E">
        <w:rPr>
          <w:rFonts w:ascii="Proba Pro" w:hAnsi="Proba Pro"/>
        </w:rPr>
        <w:t>4</w:t>
      </w:r>
      <w:r w:rsidR="00C8577F" w:rsidRPr="0066774E">
        <w:rPr>
          <w:rFonts w:ascii="Proba Pro" w:hAnsi="Proba Pro"/>
        </w:rPr>
        <w:t>.</w:t>
      </w:r>
      <w:r w:rsidR="00594B71" w:rsidRPr="0066774E">
        <w:rPr>
          <w:rFonts w:ascii="Proba Pro" w:hAnsi="Proba Pro"/>
        </w:rPr>
        <w:t>3</w:t>
      </w:r>
      <w:r w:rsidR="00C8577F" w:rsidRPr="0066774E">
        <w:rPr>
          <w:rFonts w:ascii="Proba Pro" w:hAnsi="Proba Pro"/>
        </w:rPr>
        <w:t xml:space="preserve"> vyššie </w:t>
      </w:r>
      <w:r w:rsidRPr="0066774E">
        <w:rPr>
          <w:rFonts w:ascii="Proba Pro" w:hAnsi="Proba Pro"/>
        </w:rPr>
        <w:t>vo vyhotovení, ktoré umožní nezverejnenie dôverných informácií v</w:t>
      </w:r>
      <w:r w:rsidRPr="0066774E">
        <w:rPr>
          <w:rFonts w:ascii="Calibri" w:hAnsi="Calibri" w:cs="Calibri"/>
        </w:rPr>
        <w:t> </w:t>
      </w:r>
      <w:r w:rsidRPr="0066774E">
        <w:rPr>
          <w:rFonts w:ascii="Proba Pro" w:hAnsi="Proba Pro"/>
        </w:rPr>
        <w:t>súlade s</w:t>
      </w:r>
      <w:r w:rsidRPr="0066774E">
        <w:rPr>
          <w:rFonts w:ascii="Calibri" w:hAnsi="Calibri" w:cs="Calibri"/>
        </w:rPr>
        <w:t> </w:t>
      </w:r>
      <w:r w:rsidRPr="0066774E">
        <w:rPr>
          <w:rFonts w:ascii="Proba Pro" w:hAnsi="Proba Pro"/>
        </w:rPr>
        <w:t>bodom 8.</w:t>
      </w:r>
      <w:r w:rsidR="00183A87" w:rsidRPr="0066774E">
        <w:rPr>
          <w:rFonts w:ascii="Proba Pro" w:hAnsi="Proba Pro"/>
        </w:rPr>
        <w:t>10</w:t>
      </w:r>
      <w:r w:rsidRPr="0066774E">
        <w:rPr>
          <w:rFonts w:ascii="Proba Pro" w:hAnsi="Proba Pro"/>
        </w:rPr>
        <w:t xml:space="preserve"> tejto časti súťažných podkladov nižšie.</w:t>
      </w:r>
    </w:p>
    <w:p w14:paraId="5778867D" w14:textId="77777777" w:rsidR="00234373" w:rsidRPr="0066774E" w:rsidRDefault="00234373" w:rsidP="00E50AA7">
      <w:pPr>
        <w:pStyle w:val="Odsekzoznamu"/>
        <w:spacing w:after="0" w:line="240" w:lineRule="auto"/>
        <w:ind w:left="1843"/>
        <w:contextualSpacing w:val="0"/>
        <w:jc w:val="both"/>
        <w:outlineLvl w:val="1"/>
        <w:rPr>
          <w:rFonts w:ascii="Proba Pro" w:hAnsi="Proba Pro"/>
        </w:rPr>
      </w:pPr>
    </w:p>
    <w:p w14:paraId="4C337245" w14:textId="1E1D0CAD" w:rsidR="0094391B" w:rsidRPr="0066774E" w:rsidRDefault="0094391B" w:rsidP="00E50AA7">
      <w:pPr>
        <w:pStyle w:val="Nadpis3"/>
        <w:keepNext w:val="0"/>
        <w:keepLines w:val="0"/>
        <w:numPr>
          <w:ilvl w:val="1"/>
          <w:numId w:val="150"/>
        </w:numPr>
        <w:spacing w:after="0" w:line="240" w:lineRule="auto"/>
        <w:ind w:left="567" w:hanging="567"/>
        <w:jc w:val="both"/>
        <w:rPr>
          <w:rFonts w:cs="Arial"/>
          <w:szCs w:val="20"/>
        </w:rPr>
      </w:pPr>
      <w:r w:rsidRPr="0066774E">
        <w:rPr>
          <w:rFonts w:cs="Arial"/>
          <w:szCs w:val="20"/>
        </w:rPr>
        <w:t>Každá z vyššie uvedených častí ponuky (pokiaľ z</w:t>
      </w:r>
      <w:r w:rsidRPr="0066774E">
        <w:rPr>
          <w:rFonts w:ascii="Calibri" w:hAnsi="Calibri" w:cs="Calibri"/>
          <w:szCs w:val="20"/>
        </w:rPr>
        <w:t> </w:t>
      </w:r>
      <w:r w:rsidRPr="0066774E">
        <w:rPr>
          <w:rFonts w:cs="Arial"/>
          <w:szCs w:val="20"/>
        </w:rPr>
        <w:t>bodov 8.</w:t>
      </w:r>
      <w:r w:rsidR="00594B71" w:rsidRPr="0066774E">
        <w:rPr>
          <w:rFonts w:cs="Arial"/>
          <w:szCs w:val="20"/>
        </w:rPr>
        <w:t>6</w:t>
      </w:r>
      <w:r w:rsidR="00413E32" w:rsidRPr="0066774E">
        <w:rPr>
          <w:rFonts w:cs="Arial"/>
          <w:szCs w:val="20"/>
        </w:rPr>
        <w:t xml:space="preserve"> </w:t>
      </w:r>
      <w:r w:rsidRPr="0066774E">
        <w:rPr>
          <w:rFonts w:cs="Arial"/>
          <w:szCs w:val="20"/>
        </w:rPr>
        <w:t>alebo 8.</w:t>
      </w:r>
      <w:r w:rsidR="00594B71" w:rsidRPr="0066774E">
        <w:rPr>
          <w:rFonts w:cs="Arial"/>
          <w:szCs w:val="20"/>
        </w:rPr>
        <w:t>7</w:t>
      </w:r>
      <w:r w:rsidR="00413E32" w:rsidRPr="0066774E">
        <w:rPr>
          <w:rFonts w:cs="Arial"/>
          <w:szCs w:val="20"/>
        </w:rPr>
        <w:t xml:space="preserve"> </w:t>
      </w:r>
      <w:r w:rsidRPr="0066774E">
        <w:rPr>
          <w:rFonts w:cs="Arial"/>
          <w:szCs w:val="20"/>
        </w:rPr>
        <w:t xml:space="preserve">tejto </w:t>
      </w:r>
      <w:r w:rsidRPr="0066774E">
        <w:rPr>
          <w:rFonts w:cs="Proba Pro CE"/>
          <w:szCs w:val="20"/>
        </w:rPr>
        <w:t>č</w:t>
      </w:r>
      <w:r w:rsidRPr="0066774E">
        <w:rPr>
          <w:rFonts w:cs="Arial"/>
          <w:szCs w:val="20"/>
        </w:rPr>
        <w:t>asti s</w:t>
      </w:r>
      <w:r w:rsidRPr="0066774E">
        <w:rPr>
          <w:rFonts w:cs="Proba Pro CE"/>
          <w:szCs w:val="20"/>
        </w:rPr>
        <w:t>úť</w:t>
      </w:r>
      <w:r w:rsidRPr="0066774E">
        <w:rPr>
          <w:rFonts w:cs="Arial"/>
          <w:szCs w:val="20"/>
        </w:rPr>
        <w:t>a</w:t>
      </w:r>
      <w:r w:rsidRPr="0066774E">
        <w:rPr>
          <w:rFonts w:cs="Proba Pro"/>
          <w:szCs w:val="20"/>
        </w:rPr>
        <w:t>ž</w:t>
      </w:r>
      <w:r w:rsidRPr="0066774E">
        <w:rPr>
          <w:rFonts w:cs="Arial"/>
          <w:szCs w:val="20"/>
        </w:rPr>
        <w:t>n</w:t>
      </w:r>
      <w:r w:rsidRPr="0066774E">
        <w:rPr>
          <w:rFonts w:cs="Proba Pro"/>
          <w:szCs w:val="20"/>
        </w:rPr>
        <w:t>ý</w:t>
      </w:r>
      <w:r w:rsidRPr="0066774E">
        <w:rPr>
          <w:rFonts w:cs="Arial"/>
          <w:szCs w:val="20"/>
        </w:rPr>
        <w:t>ch podkladov nevyplýva inak) musí byť:</w:t>
      </w:r>
    </w:p>
    <w:p w14:paraId="6CB39D87"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szCs w:val="20"/>
        </w:rPr>
      </w:pPr>
      <w:r w:rsidRPr="0066774E">
        <w:rPr>
          <w:rFonts w:cs="Arial"/>
          <w:szCs w:val="20"/>
        </w:rPr>
        <w:t>v</w:t>
      </w:r>
      <w:r w:rsidRPr="0066774E">
        <w:rPr>
          <w:rFonts w:ascii="Calibri" w:hAnsi="Calibri" w:cs="Calibri"/>
          <w:szCs w:val="20"/>
        </w:rPr>
        <w:t> </w:t>
      </w:r>
      <w:r w:rsidRPr="0066774E">
        <w:rPr>
          <w:rFonts w:cs="Arial"/>
          <w:szCs w:val="20"/>
        </w:rPr>
        <w:t>prípade:</w:t>
      </w:r>
    </w:p>
    <w:p w14:paraId="41AF236D" w14:textId="77777777" w:rsidR="0094391B" w:rsidRPr="0066774E" w:rsidRDefault="0094391B" w:rsidP="00E50AA7">
      <w:pPr>
        <w:pStyle w:val="Nadpis3"/>
        <w:keepNext w:val="0"/>
        <w:keepLines w:val="0"/>
        <w:numPr>
          <w:ilvl w:val="3"/>
          <w:numId w:val="150"/>
        </w:numPr>
        <w:spacing w:after="0" w:line="240" w:lineRule="auto"/>
        <w:ind w:left="1843" w:hanging="709"/>
        <w:jc w:val="both"/>
        <w:rPr>
          <w:rFonts w:cs="Arial"/>
          <w:szCs w:val="20"/>
        </w:rPr>
      </w:pPr>
      <w:r w:rsidRPr="0066774E">
        <w:rPr>
          <w:rFonts w:cs="Arial"/>
          <w:szCs w:val="20"/>
        </w:rPr>
        <w:t xml:space="preserve">dokumentu vydaného uchádzačom - </w:t>
      </w:r>
      <w:r w:rsidRPr="0066774E">
        <w:rPr>
          <w:rFonts w:cs="Arial"/>
          <w:b/>
          <w:szCs w:val="20"/>
          <w:u w:val="single"/>
        </w:rPr>
        <w:t>podpísaná uchádzačom</w:t>
      </w:r>
      <w:r w:rsidRPr="0066774E">
        <w:rPr>
          <w:rFonts w:cs="Arial"/>
          <w:szCs w:val="20"/>
        </w:rPr>
        <w:t xml:space="preserve">, jeho štatutárnym zástupcom alebo iným písomne splnomocneným zástupcom uchádzača, ktorý je oprávnený konať za uchádzača v záväzkových vzťahoch tu opísaných, </w:t>
      </w:r>
    </w:p>
    <w:p w14:paraId="76EEEF46" w14:textId="36F1314A" w:rsidR="0094391B" w:rsidRPr="0066774E" w:rsidRDefault="0094391B" w:rsidP="00E50AA7">
      <w:pPr>
        <w:pStyle w:val="Nadpis3"/>
        <w:keepNext w:val="0"/>
        <w:keepLines w:val="0"/>
        <w:numPr>
          <w:ilvl w:val="3"/>
          <w:numId w:val="150"/>
        </w:numPr>
        <w:spacing w:after="0" w:line="240" w:lineRule="auto"/>
        <w:ind w:left="1843" w:hanging="709"/>
        <w:jc w:val="both"/>
        <w:rPr>
          <w:rFonts w:cs="Arial"/>
          <w:szCs w:val="20"/>
        </w:rPr>
      </w:pPr>
      <w:r w:rsidRPr="0066774E">
        <w:rPr>
          <w:rFonts w:cs="Arial"/>
          <w:szCs w:val="20"/>
        </w:rPr>
        <w:t>dokumentu, ktorý uchádzač nevydáva a</w:t>
      </w:r>
      <w:r w:rsidRPr="0066774E">
        <w:rPr>
          <w:rFonts w:ascii="Calibri" w:hAnsi="Calibri" w:cs="Calibri"/>
          <w:szCs w:val="20"/>
        </w:rPr>
        <w:t> </w:t>
      </w:r>
      <w:r w:rsidRPr="0066774E">
        <w:rPr>
          <w:rFonts w:cs="Arial"/>
          <w:szCs w:val="20"/>
        </w:rPr>
        <w:t>nejedn</w:t>
      </w:r>
      <w:r w:rsidRPr="0066774E">
        <w:rPr>
          <w:rFonts w:cs="Proba Pro"/>
          <w:szCs w:val="20"/>
        </w:rPr>
        <w:t>á</w:t>
      </w:r>
      <w:r w:rsidRPr="0066774E">
        <w:rPr>
          <w:rFonts w:cs="Arial"/>
          <w:szCs w:val="20"/>
        </w:rPr>
        <w:t xml:space="preserve"> sa o doklad uvedený v bode 8.</w:t>
      </w:r>
      <w:r w:rsidR="00594B71" w:rsidRPr="0066774E">
        <w:rPr>
          <w:rFonts w:cs="Arial"/>
          <w:szCs w:val="20"/>
        </w:rPr>
        <w:t>4</w:t>
      </w:r>
      <w:r w:rsidRPr="0066774E">
        <w:rPr>
          <w:rFonts w:cs="Arial"/>
          <w:szCs w:val="20"/>
        </w:rPr>
        <w:t>.</w:t>
      </w:r>
      <w:r w:rsidR="00594B71" w:rsidRPr="0066774E">
        <w:rPr>
          <w:rFonts w:cs="Arial"/>
          <w:szCs w:val="20"/>
        </w:rPr>
        <w:t>3</w:t>
      </w:r>
      <w:r w:rsidRPr="0066774E">
        <w:rPr>
          <w:rFonts w:cs="Arial"/>
          <w:szCs w:val="20"/>
        </w:rPr>
        <w:t xml:space="preserve"> tejto časti súťažných podkladov alebo doklad uvedený v bode 8.</w:t>
      </w:r>
      <w:r w:rsidR="00594B71" w:rsidRPr="0066774E">
        <w:rPr>
          <w:rFonts w:cs="Arial"/>
          <w:szCs w:val="20"/>
        </w:rPr>
        <w:t>4</w:t>
      </w:r>
      <w:r w:rsidRPr="0066774E">
        <w:rPr>
          <w:rFonts w:cs="Arial"/>
          <w:szCs w:val="20"/>
        </w:rPr>
        <w:t>.</w:t>
      </w:r>
      <w:r w:rsidR="00594B71" w:rsidRPr="0066774E">
        <w:rPr>
          <w:rFonts w:cs="Arial"/>
          <w:szCs w:val="20"/>
        </w:rPr>
        <w:t>6</w:t>
      </w:r>
      <w:r w:rsidRPr="0066774E">
        <w:rPr>
          <w:rFonts w:cs="Arial"/>
          <w:szCs w:val="20"/>
        </w:rPr>
        <w:t xml:space="preserve"> tejto časti súťažných podkladov - </w:t>
      </w:r>
      <w:r w:rsidRPr="0066774E">
        <w:rPr>
          <w:rFonts w:cs="Arial"/>
          <w:b/>
          <w:szCs w:val="20"/>
          <w:u w:val="single"/>
        </w:rPr>
        <w:t>podpísaná treťou osobou</w:t>
      </w:r>
      <w:r w:rsidRPr="0066774E">
        <w:rPr>
          <w:rFonts w:cs="Arial"/>
          <w:szCs w:val="20"/>
        </w:rPr>
        <w:t>, ktorá ho vydáva, resp.  jej štatutárnym zástupcom alebo iným ňou splnomocneným zástupcom,</w:t>
      </w:r>
    </w:p>
    <w:p w14:paraId="475E5919" w14:textId="2D638C8E" w:rsidR="0094391B" w:rsidRPr="0066774E" w:rsidRDefault="0094391B" w:rsidP="00E50AA7">
      <w:pPr>
        <w:pStyle w:val="Nadpis3"/>
        <w:keepNext w:val="0"/>
        <w:keepLines w:val="0"/>
        <w:numPr>
          <w:ilvl w:val="2"/>
          <w:numId w:val="150"/>
        </w:numPr>
        <w:spacing w:after="0" w:line="240" w:lineRule="auto"/>
        <w:ind w:left="1134" w:hanging="568"/>
        <w:jc w:val="both"/>
        <w:rPr>
          <w:rFonts w:cs="Arial"/>
          <w:szCs w:val="20"/>
        </w:rPr>
      </w:pPr>
      <w:r w:rsidRPr="0066774E">
        <w:rPr>
          <w:rFonts w:cs="Arial"/>
          <w:b/>
          <w:szCs w:val="20"/>
          <w:u w:val="single"/>
        </w:rPr>
        <w:t>naskenovaná</w:t>
      </w:r>
      <w:r w:rsidRPr="0066774E">
        <w:rPr>
          <w:rFonts w:cs="Arial"/>
          <w:b/>
          <w:szCs w:val="20"/>
        </w:rPr>
        <w:t xml:space="preserve"> </w:t>
      </w:r>
      <w:r w:rsidRPr="0066774E">
        <w:rPr>
          <w:rFonts w:cs="Arial"/>
          <w:szCs w:val="20"/>
        </w:rPr>
        <w:t xml:space="preserve">(odporúčaný formát je „PDF“), </w:t>
      </w:r>
    </w:p>
    <w:p w14:paraId="098CF9EA"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szCs w:val="20"/>
        </w:rPr>
      </w:pPr>
      <w:r w:rsidRPr="0066774E">
        <w:rPr>
          <w:rFonts w:cs="Arial"/>
          <w:b/>
          <w:szCs w:val="20"/>
          <w:u w:val="single"/>
        </w:rPr>
        <w:t>vložená</w:t>
      </w:r>
      <w:r w:rsidRPr="0066774E">
        <w:rPr>
          <w:rFonts w:cs="Arial"/>
          <w:szCs w:val="20"/>
          <w:u w:val="single"/>
        </w:rPr>
        <w:t xml:space="preserve"> </w:t>
      </w:r>
      <w:r w:rsidRPr="0066774E">
        <w:rPr>
          <w:rFonts w:cs="Arial"/>
          <w:szCs w:val="20"/>
        </w:rPr>
        <w:t>do systému JOSEPHINE spôsobom uvedeným v</w:t>
      </w:r>
      <w:r w:rsidRPr="0066774E">
        <w:rPr>
          <w:rFonts w:ascii="Calibri" w:hAnsi="Calibri" w:cs="Calibri"/>
          <w:szCs w:val="20"/>
        </w:rPr>
        <w:t> </w:t>
      </w:r>
      <w:r w:rsidRPr="0066774E">
        <w:rPr>
          <w:rFonts w:cs="Arial"/>
          <w:szCs w:val="20"/>
        </w:rPr>
        <w:t xml:space="preserve">bode 20 tejto </w:t>
      </w:r>
      <w:r w:rsidRPr="0066774E">
        <w:rPr>
          <w:rFonts w:cs="Proba Pro CE"/>
          <w:szCs w:val="20"/>
        </w:rPr>
        <w:t>č</w:t>
      </w:r>
      <w:r w:rsidRPr="0066774E">
        <w:rPr>
          <w:rFonts w:cs="Arial"/>
          <w:szCs w:val="20"/>
        </w:rPr>
        <w:t>asti s</w:t>
      </w:r>
      <w:r w:rsidRPr="0066774E">
        <w:rPr>
          <w:rFonts w:cs="Proba Pro CE"/>
          <w:szCs w:val="20"/>
        </w:rPr>
        <w:t>úť</w:t>
      </w:r>
      <w:r w:rsidRPr="0066774E">
        <w:rPr>
          <w:rFonts w:cs="Arial"/>
          <w:szCs w:val="20"/>
        </w:rPr>
        <w:t>a</w:t>
      </w:r>
      <w:r w:rsidRPr="0066774E">
        <w:rPr>
          <w:rFonts w:cs="Proba Pro"/>
          <w:szCs w:val="20"/>
        </w:rPr>
        <w:t>ž</w:t>
      </w:r>
      <w:r w:rsidRPr="0066774E">
        <w:rPr>
          <w:rFonts w:cs="Arial"/>
          <w:szCs w:val="20"/>
        </w:rPr>
        <w:t>n</w:t>
      </w:r>
      <w:r w:rsidRPr="0066774E">
        <w:rPr>
          <w:rFonts w:cs="Proba Pro"/>
          <w:szCs w:val="20"/>
        </w:rPr>
        <w:t>ý</w:t>
      </w:r>
      <w:r w:rsidRPr="0066774E">
        <w:rPr>
          <w:rFonts w:cs="Arial"/>
          <w:szCs w:val="20"/>
        </w:rPr>
        <w:t xml:space="preserve">ch podkladov. </w:t>
      </w:r>
    </w:p>
    <w:p w14:paraId="005C33B8" w14:textId="77777777" w:rsidR="0094391B" w:rsidRPr="0066774E" w:rsidRDefault="0094391B" w:rsidP="00E50AA7">
      <w:pPr>
        <w:spacing w:after="0" w:line="240" w:lineRule="auto"/>
        <w:rPr>
          <w:rFonts w:ascii="Proba Pro" w:hAnsi="Proba Pro" w:cs="Arial"/>
        </w:rPr>
      </w:pPr>
    </w:p>
    <w:p w14:paraId="6C38C5AD" w14:textId="26CDF227"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szCs w:val="20"/>
        </w:rPr>
        <w:t>Doklady</w:t>
      </w:r>
      <w:r w:rsidRPr="0066774E">
        <w:rPr>
          <w:rFonts w:cs="Arial"/>
        </w:rPr>
        <w:t xml:space="preserve"> a</w:t>
      </w:r>
      <w:r w:rsidRPr="0066774E">
        <w:rPr>
          <w:rFonts w:ascii="Calibri" w:hAnsi="Calibri" w:cs="Calibri"/>
        </w:rPr>
        <w:t> </w:t>
      </w:r>
      <w:r w:rsidRPr="0066774E">
        <w:rPr>
          <w:rFonts w:cs="Arial"/>
        </w:rPr>
        <w:t>dokumenty uveden</w:t>
      </w:r>
      <w:r w:rsidRPr="0066774E">
        <w:rPr>
          <w:rFonts w:cs="Proba Pro"/>
        </w:rPr>
        <w:t>é</w:t>
      </w:r>
      <w:r w:rsidRPr="0066774E">
        <w:rPr>
          <w:rFonts w:cs="Arial"/>
        </w:rPr>
        <w:t xml:space="preserve"> v</w:t>
      </w:r>
      <w:r w:rsidRPr="0066774E">
        <w:rPr>
          <w:rFonts w:ascii="Calibri" w:hAnsi="Calibri" w:cs="Calibri"/>
        </w:rPr>
        <w:t> </w:t>
      </w:r>
      <w:r w:rsidRPr="0066774E">
        <w:rPr>
          <w:rFonts w:cs="Arial"/>
        </w:rPr>
        <w:t>bode 8.</w:t>
      </w:r>
      <w:r w:rsidR="00594B71" w:rsidRPr="0066774E">
        <w:rPr>
          <w:rFonts w:cs="Arial"/>
        </w:rPr>
        <w:t>4</w:t>
      </w:r>
      <w:r w:rsidRPr="0066774E">
        <w:rPr>
          <w:rFonts w:cs="Arial"/>
        </w:rPr>
        <w:t>.</w:t>
      </w:r>
      <w:r w:rsidR="00594B71" w:rsidRPr="0066774E">
        <w:rPr>
          <w:rFonts w:cs="Arial"/>
        </w:rPr>
        <w:t>3</w:t>
      </w:r>
      <w:r w:rsidRPr="0066774E">
        <w:rPr>
          <w:rFonts w:cs="Arial"/>
        </w:rPr>
        <w:t xml:space="preserve"> tejto časti súťažných podkladov, </w:t>
      </w:r>
      <w:r w:rsidRPr="0066774E">
        <w:rPr>
          <w:rFonts w:cs="Arial"/>
          <w:b/>
        </w:rPr>
        <w:t>ktorými uchádzač preukazuje splnenie podmienok účasti osobného postavenia podľa ustanovenia § 32 ZVO</w:t>
      </w:r>
      <w:r w:rsidRPr="0066774E">
        <w:rPr>
          <w:rFonts w:cs="Arial"/>
        </w:rPr>
        <w:t>, ktoré vydávajú tretie subjekty (najmä orgány verejnej moci), vrátane ich úradných prekladov, ak sú vyhotovené v inom ako slovenskom alebo českom jazyku, musia byť do systému JOSEPHINE vložené buď</w:t>
      </w:r>
      <w:r w:rsidR="00A972C3" w:rsidRPr="0066774E">
        <w:rPr>
          <w:rFonts w:cs="Arial"/>
        </w:rPr>
        <w:t>:</w:t>
      </w:r>
    </w:p>
    <w:p w14:paraId="182329CC"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r w:rsidRPr="0066774E">
        <w:rPr>
          <w:rFonts w:cs="Arial"/>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66774E">
        <w:rPr>
          <w:rFonts w:cs="Arial"/>
          <w:b/>
        </w:rPr>
        <w:t xml:space="preserve">nariadenie </w:t>
      </w:r>
      <w:proofErr w:type="spellStart"/>
      <w:r w:rsidRPr="0066774E">
        <w:rPr>
          <w:rFonts w:cs="Arial"/>
          <w:b/>
        </w:rPr>
        <w:t>eIDAS</w:t>
      </w:r>
      <w:proofErr w:type="spellEnd"/>
      <w:r w:rsidRPr="0066774E">
        <w:rPr>
          <w:rFonts w:cs="Arial"/>
        </w:rPr>
        <w:t xml:space="preserve">“) subjektu, ktorý taký doklad vydal; alebo </w:t>
      </w:r>
    </w:p>
    <w:p w14:paraId="180740B1"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r w:rsidRPr="0066774E">
        <w:rPr>
          <w:rFonts w:cs="Arial"/>
        </w:rPr>
        <w:t xml:space="preserve">v prípade, ak nie sú vydávané v elektronickej forme s kvalifikovaným elektronickým podpisom podľa nariadenia </w:t>
      </w:r>
      <w:proofErr w:type="spellStart"/>
      <w:r w:rsidRPr="0066774E">
        <w:rPr>
          <w:rFonts w:cs="Arial"/>
        </w:rPr>
        <w:t>eIDAS</w:t>
      </w:r>
      <w:proofErr w:type="spellEnd"/>
      <w:r w:rsidRPr="0066774E">
        <w:rPr>
          <w:rFonts w:cs="Arial"/>
        </w:rPr>
        <w:t>, tak vo forme elektronického dokumentu vytvoreného zaručenou konverziou pôvodného originálu dokumentu podľa zákona č. 305/2013 Z. z. o e-</w:t>
      </w:r>
      <w:proofErr w:type="spellStart"/>
      <w:r w:rsidRPr="0066774E">
        <w:rPr>
          <w:rFonts w:cs="Arial"/>
        </w:rPr>
        <w:t>Governmente</w:t>
      </w:r>
      <w:proofErr w:type="spellEnd"/>
      <w:r w:rsidRPr="0066774E">
        <w:rPr>
          <w:rFonts w:cs="Arial"/>
        </w:rPr>
        <w:t xml:space="preserve"> v znení neskorších predpisov.</w:t>
      </w:r>
    </w:p>
    <w:p w14:paraId="69498803" w14:textId="77777777" w:rsidR="0094391B" w:rsidRPr="0066774E" w:rsidRDefault="0094391B" w:rsidP="00E50AA7">
      <w:pPr>
        <w:tabs>
          <w:tab w:val="left" w:pos="1353"/>
        </w:tabs>
        <w:spacing w:after="0" w:line="240" w:lineRule="auto"/>
        <w:jc w:val="both"/>
        <w:rPr>
          <w:rFonts w:ascii="Proba Pro" w:hAnsi="Proba Pro" w:cs="Arial"/>
        </w:rPr>
      </w:pPr>
    </w:p>
    <w:p w14:paraId="44F3C065" w14:textId="2C3B5AC6"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rPr>
        <w:t>V prípade poskytnutia zábezpeky formou bankovej záruky</w:t>
      </w:r>
      <w:r w:rsidR="006621F4" w:rsidRPr="0066774E">
        <w:rPr>
          <w:rFonts w:cs="Arial"/>
        </w:rPr>
        <w:t xml:space="preserve"> alebo poistenia záruky,</w:t>
      </w:r>
      <w:r w:rsidRPr="0066774E">
        <w:rPr>
          <w:rFonts w:cs="Arial"/>
        </w:rPr>
        <w:t xml:space="preserve"> uchádzač predloží </w:t>
      </w:r>
      <w:r w:rsidR="00B94E8A" w:rsidRPr="0066774E">
        <w:rPr>
          <w:rFonts w:cs="Arial"/>
        </w:rPr>
        <w:t>v</w:t>
      </w:r>
      <w:r w:rsidR="00B94E8A" w:rsidRPr="0066774E">
        <w:rPr>
          <w:rFonts w:ascii="Calibri" w:hAnsi="Calibri" w:cs="Calibri"/>
        </w:rPr>
        <w:t> </w:t>
      </w:r>
      <w:r w:rsidR="00B94E8A" w:rsidRPr="0066774E">
        <w:rPr>
          <w:rFonts w:cs="Arial"/>
        </w:rPr>
        <w:t xml:space="preserve">ponuke </w:t>
      </w:r>
      <w:r w:rsidRPr="0066774E">
        <w:rPr>
          <w:rFonts w:cs="Arial"/>
          <w:szCs w:val="20"/>
        </w:rPr>
        <w:t>doklad</w:t>
      </w:r>
      <w:r w:rsidRPr="0066774E">
        <w:rPr>
          <w:rFonts w:cs="Arial"/>
        </w:rPr>
        <w:t xml:space="preserve"> o</w:t>
      </w:r>
      <w:r w:rsidRPr="0066774E">
        <w:rPr>
          <w:rFonts w:ascii="Calibri" w:hAnsi="Calibri" w:cs="Calibri"/>
        </w:rPr>
        <w:t> </w:t>
      </w:r>
      <w:r w:rsidRPr="0066774E">
        <w:rPr>
          <w:rFonts w:cs="Arial"/>
        </w:rPr>
        <w:t>zlo</w:t>
      </w:r>
      <w:r w:rsidRPr="0066774E">
        <w:rPr>
          <w:rFonts w:cs="Proba Pro"/>
        </w:rPr>
        <w:t>ž</w:t>
      </w:r>
      <w:r w:rsidRPr="0066774E">
        <w:rPr>
          <w:rFonts w:cs="Arial"/>
        </w:rPr>
        <w:t>en</w:t>
      </w:r>
      <w:r w:rsidRPr="0066774E">
        <w:rPr>
          <w:rFonts w:cs="Proba Pro"/>
        </w:rPr>
        <w:t>í</w:t>
      </w:r>
      <w:r w:rsidRPr="0066774E">
        <w:rPr>
          <w:rFonts w:cs="Arial"/>
        </w:rPr>
        <w:t xml:space="preserve"> bankovej z</w:t>
      </w:r>
      <w:r w:rsidRPr="0066774E">
        <w:rPr>
          <w:rFonts w:cs="Proba Pro"/>
        </w:rPr>
        <w:t>á</w:t>
      </w:r>
      <w:r w:rsidRPr="0066774E">
        <w:rPr>
          <w:rFonts w:cs="Arial"/>
        </w:rPr>
        <w:t>ruky</w:t>
      </w:r>
      <w:r w:rsidR="00B94E8A" w:rsidRPr="0066774E">
        <w:rPr>
          <w:rFonts w:cs="Arial"/>
        </w:rPr>
        <w:t>,</w:t>
      </w:r>
      <w:r w:rsidRPr="0066774E">
        <w:rPr>
          <w:rFonts w:cs="Arial"/>
        </w:rPr>
        <w:t xml:space="preserve"> </w:t>
      </w:r>
      <w:r w:rsidR="00804D5A" w:rsidRPr="0066774E">
        <w:rPr>
          <w:rFonts w:cs="Arial"/>
        </w:rPr>
        <w:t>resp.</w:t>
      </w:r>
      <w:r w:rsidR="00663F73" w:rsidRPr="0066774E">
        <w:rPr>
          <w:rFonts w:cs="Arial"/>
        </w:rPr>
        <w:t xml:space="preserve"> </w:t>
      </w:r>
      <w:r w:rsidR="00804D5A" w:rsidRPr="0066774E">
        <w:rPr>
          <w:rFonts w:cs="Arial"/>
        </w:rPr>
        <w:t>poistenia</w:t>
      </w:r>
      <w:r w:rsidR="00663F73" w:rsidRPr="0066774E">
        <w:rPr>
          <w:rFonts w:cs="Arial"/>
        </w:rPr>
        <w:t xml:space="preserve"> záruky </w:t>
      </w:r>
      <w:r w:rsidRPr="0066774E">
        <w:rPr>
          <w:rFonts w:cs="Arial"/>
        </w:rPr>
        <w:t>pod</w:t>
      </w:r>
      <w:r w:rsidRPr="0066774E">
        <w:rPr>
          <w:rFonts w:cs="Proba Pro CE"/>
        </w:rPr>
        <w:t>ľ</w:t>
      </w:r>
      <w:r w:rsidRPr="0066774E">
        <w:rPr>
          <w:rFonts w:cs="Arial"/>
        </w:rPr>
        <w:t>a bodu 8.</w:t>
      </w:r>
      <w:r w:rsidR="00594B71" w:rsidRPr="0066774E">
        <w:rPr>
          <w:rFonts w:cs="Arial"/>
        </w:rPr>
        <w:t>4</w:t>
      </w:r>
      <w:r w:rsidRPr="0066774E">
        <w:rPr>
          <w:rFonts w:cs="Arial"/>
        </w:rPr>
        <w:t>.</w:t>
      </w:r>
      <w:r w:rsidR="00594B71" w:rsidRPr="0066774E">
        <w:rPr>
          <w:rFonts w:cs="Arial"/>
        </w:rPr>
        <w:t>6</w:t>
      </w:r>
      <w:r w:rsidRPr="0066774E">
        <w:rPr>
          <w:rFonts w:cs="Arial"/>
        </w:rPr>
        <w:t xml:space="preserve">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bu</w:t>
      </w:r>
      <w:r w:rsidRPr="0066774E">
        <w:rPr>
          <w:rFonts w:cs="Proba Pro CE"/>
        </w:rPr>
        <w:t>ď</w:t>
      </w:r>
      <w:r w:rsidR="00B94E8A" w:rsidRPr="0066774E">
        <w:rPr>
          <w:rFonts w:cs="Proba Pro CE"/>
        </w:rPr>
        <w:t xml:space="preserve"> vo forme:</w:t>
      </w:r>
      <w:r w:rsidRPr="0066774E">
        <w:rPr>
          <w:rFonts w:cs="Arial"/>
        </w:rPr>
        <w:t xml:space="preserve"> </w:t>
      </w:r>
    </w:p>
    <w:p w14:paraId="5628AC58" w14:textId="3BC270E7"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bookmarkStart w:id="43" w:name="_Hlk534880973"/>
      <w:r w:rsidRPr="0066774E">
        <w:rPr>
          <w:rFonts w:cs="Arial"/>
        </w:rPr>
        <w:t>elektronického dokumentu s kvalifikovaným elektronickým podpisom banky</w:t>
      </w:r>
      <w:r w:rsidR="00296072" w:rsidRPr="0066774E">
        <w:rPr>
          <w:rFonts w:cs="Arial"/>
        </w:rPr>
        <w:t>,</w:t>
      </w:r>
      <w:r w:rsidR="006621F4" w:rsidRPr="0066774E">
        <w:rPr>
          <w:rFonts w:cs="Arial"/>
        </w:rPr>
        <w:t xml:space="preserve"> </w:t>
      </w:r>
      <w:bookmarkStart w:id="44" w:name="_Hlk534880946"/>
      <w:r w:rsidR="006621F4" w:rsidRPr="0066774E">
        <w:rPr>
          <w:rFonts w:cs="Arial"/>
        </w:rPr>
        <w:t>resp. poisťovne</w:t>
      </w:r>
      <w:r w:rsidRPr="0066774E">
        <w:rPr>
          <w:rFonts w:cs="Arial"/>
        </w:rPr>
        <w:t xml:space="preserve"> </w:t>
      </w:r>
      <w:bookmarkEnd w:id="44"/>
      <w:r w:rsidRPr="0066774E">
        <w:rPr>
          <w:rFonts w:cs="Arial"/>
        </w:rPr>
        <w:t xml:space="preserve">v súlade s nariadením </w:t>
      </w:r>
      <w:proofErr w:type="spellStart"/>
      <w:r w:rsidRPr="0066774E">
        <w:rPr>
          <w:rFonts w:cs="Arial"/>
        </w:rPr>
        <w:t>eIDAS</w:t>
      </w:r>
      <w:proofErr w:type="spellEnd"/>
      <w:r w:rsidRPr="0066774E">
        <w:rPr>
          <w:rFonts w:cs="Arial"/>
        </w:rPr>
        <w:t xml:space="preserve"> v</w:t>
      </w:r>
      <w:r w:rsidRPr="0066774E">
        <w:rPr>
          <w:rFonts w:ascii="Calibri" w:hAnsi="Calibri" w:cs="Calibri"/>
        </w:rPr>
        <w:t> </w:t>
      </w:r>
      <w:r w:rsidRPr="0066774E">
        <w:rPr>
          <w:rFonts w:cs="Arial"/>
        </w:rPr>
        <w:t>pr</w:t>
      </w:r>
      <w:r w:rsidRPr="0066774E">
        <w:rPr>
          <w:rFonts w:cs="Proba Pro"/>
        </w:rPr>
        <w:t>í</w:t>
      </w:r>
      <w:r w:rsidRPr="0066774E">
        <w:rPr>
          <w:rFonts w:cs="Arial"/>
        </w:rPr>
        <w:t>pade, ak banka</w:t>
      </w:r>
      <w:r w:rsidR="00296072" w:rsidRPr="0066774E">
        <w:rPr>
          <w:rFonts w:cs="Arial"/>
        </w:rPr>
        <w:t>,</w:t>
      </w:r>
      <w:r w:rsidRPr="0066774E">
        <w:rPr>
          <w:rFonts w:cs="Arial"/>
        </w:rPr>
        <w:t xml:space="preserve"> </w:t>
      </w:r>
      <w:r w:rsidR="006621F4" w:rsidRPr="0066774E">
        <w:rPr>
          <w:rFonts w:cs="Arial"/>
        </w:rPr>
        <w:t xml:space="preserve">resp. poisťovňa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a tak</w:t>
      </w:r>
      <w:r w:rsidRPr="0066774E">
        <w:rPr>
          <w:rFonts w:cs="Proba Pro"/>
        </w:rPr>
        <w:t>ú</w:t>
      </w:r>
      <w:r w:rsidRPr="0066774E">
        <w:rPr>
          <w:rFonts w:cs="Arial"/>
        </w:rPr>
        <w:t>to formu vystavenia bankovej z</w:t>
      </w:r>
      <w:r w:rsidRPr="0066774E">
        <w:rPr>
          <w:rFonts w:cs="Proba Pro"/>
        </w:rPr>
        <w:t>á</w:t>
      </w:r>
      <w:r w:rsidRPr="0066774E">
        <w:rPr>
          <w:rFonts w:cs="Arial"/>
        </w:rPr>
        <w:t>ruky</w:t>
      </w:r>
      <w:r w:rsidR="00296072" w:rsidRPr="0066774E">
        <w:rPr>
          <w:rFonts w:cs="Arial"/>
        </w:rPr>
        <w:t>,</w:t>
      </w:r>
      <w:r w:rsidR="006621F4" w:rsidRPr="0066774E">
        <w:rPr>
          <w:rFonts w:cs="Arial"/>
        </w:rPr>
        <w:t xml:space="preserve"> resp. poistenia záruky</w:t>
      </w:r>
      <w:r w:rsidRPr="0066774E">
        <w:rPr>
          <w:rFonts w:cs="Arial"/>
        </w:rPr>
        <w:t xml:space="preserve"> prip</w:t>
      </w:r>
      <w:r w:rsidRPr="0066774E">
        <w:rPr>
          <w:rFonts w:cs="Proba Pro CE"/>
        </w:rPr>
        <w:t>úšť</w:t>
      </w:r>
      <w:r w:rsidRPr="0066774E">
        <w:rPr>
          <w:rFonts w:cs="Arial"/>
        </w:rPr>
        <w:t>a. V takom pr</w:t>
      </w:r>
      <w:r w:rsidRPr="0066774E">
        <w:rPr>
          <w:rFonts w:cs="Proba Pro"/>
        </w:rPr>
        <w:t>í</w:t>
      </w:r>
      <w:r w:rsidRPr="0066774E">
        <w:rPr>
          <w:rFonts w:cs="Arial"/>
        </w:rPr>
        <w:t>pade nesmie by</w:t>
      </w:r>
      <w:r w:rsidRPr="0066774E">
        <w:rPr>
          <w:rFonts w:cs="Proba Pro CE"/>
        </w:rPr>
        <w:t>ť</w:t>
      </w:r>
      <w:r w:rsidRPr="0066774E">
        <w:rPr>
          <w:rFonts w:cs="Arial"/>
        </w:rPr>
        <w:t xml:space="preserve"> uplatnenie bankovej z</w:t>
      </w:r>
      <w:r w:rsidRPr="0066774E">
        <w:rPr>
          <w:rFonts w:cs="Proba Pro"/>
        </w:rPr>
        <w:t>á</w:t>
      </w:r>
      <w:r w:rsidRPr="0066774E">
        <w:rPr>
          <w:rFonts w:cs="Arial"/>
        </w:rPr>
        <w:t>ruky</w:t>
      </w:r>
      <w:r w:rsidR="00296072" w:rsidRPr="0066774E">
        <w:rPr>
          <w:rFonts w:cs="Arial"/>
        </w:rPr>
        <w:t xml:space="preserve">, </w:t>
      </w:r>
      <w:r w:rsidR="006621F4" w:rsidRPr="0066774E">
        <w:rPr>
          <w:rFonts w:cs="Arial"/>
        </w:rPr>
        <w:t xml:space="preserve">resp. poistenia záruky </w:t>
      </w:r>
      <w:r w:rsidRPr="0066774E">
        <w:rPr>
          <w:rFonts w:cs="Arial"/>
        </w:rPr>
        <w:t>zo strany verejn</w:t>
      </w:r>
      <w:r w:rsidRPr="0066774E">
        <w:rPr>
          <w:rFonts w:cs="Proba Pro"/>
        </w:rPr>
        <w:t>é</w:t>
      </w:r>
      <w:r w:rsidRPr="0066774E">
        <w:rPr>
          <w:rFonts w:cs="Arial"/>
        </w:rPr>
        <w:t>ho obstarávateľa spojené so žiadnou prekážkou vyplývajúcou z elektronickej formy bankovej záruky</w:t>
      </w:r>
      <w:r w:rsidR="00296072" w:rsidRPr="0066774E">
        <w:rPr>
          <w:rFonts w:cs="Arial"/>
        </w:rPr>
        <w:t>,</w:t>
      </w:r>
      <w:r w:rsidR="006621F4" w:rsidRPr="0066774E">
        <w:rPr>
          <w:rFonts w:cs="Arial"/>
        </w:rPr>
        <w:t xml:space="preserve"> resp. poistenia záruky</w:t>
      </w:r>
      <w:r w:rsidRPr="0066774E">
        <w:rPr>
          <w:rFonts w:cs="Arial"/>
        </w:rPr>
        <w:t xml:space="preserve"> oproti uplatneniu plnenia z písomnej bankovej záruky</w:t>
      </w:r>
      <w:r w:rsidR="00296072" w:rsidRPr="0066774E">
        <w:rPr>
          <w:rFonts w:cs="Arial"/>
        </w:rPr>
        <w:t>,</w:t>
      </w:r>
      <w:r w:rsidR="006621F4" w:rsidRPr="0066774E">
        <w:rPr>
          <w:rFonts w:cs="Arial"/>
        </w:rPr>
        <w:t xml:space="preserve"> resp. poistenia záruky</w:t>
      </w:r>
      <w:r w:rsidRPr="0066774E">
        <w:rPr>
          <w:rFonts w:cs="Arial"/>
        </w:rPr>
        <w:t xml:space="preserve">; alebo </w:t>
      </w:r>
    </w:p>
    <w:bookmarkEnd w:id="43"/>
    <w:p w14:paraId="71689B03" w14:textId="43E60BA5"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r w:rsidRPr="0066774E">
        <w:rPr>
          <w:rFonts w:cs="Arial"/>
        </w:rPr>
        <w:t>prostej kópie bankovej záruky</w:t>
      </w:r>
      <w:r w:rsidR="00A972C3" w:rsidRPr="0066774E">
        <w:rPr>
          <w:rFonts w:cs="Arial"/>
        </w:rPr>
        <w:t>,</w:t>
      </w:r>
      <w:r w:rsidR="00804D5A" w:rsidRPr="0066774E">
        <w:rPr>
          <w:rFonts w:cs="Arial"/>
        </w:rPr>
        <w:t xml:space="preserve"> resp. poistenia záruky</w:t>
      </w:r>
      <w:r w:rsidR="00B94E8A" w:rsidRPr="0066774E">
        <w:rPr>
          <w:rFonts w:cs="Arial"/>
        </w:rPr>
        <w:t xml:space="preserve"> a</w:t>
      </w:r>
      <w:r w:rsidRPr="0066774E">
        <w:rPr>
          <w:rFonts w:cs="Arial"/>
        </w:rPr>
        <w:t xml:space="preserve"> zároveň samostatne doručí originál záručnej listiny</w:t>
      </w:r>
      <w:r w:rsidR="00296072" w:rsidRPr="0066774E">
        <w:rPr>
          <w:rFonts w:cs="Arial"/>
        </w:rPr>
        <w:t>,</w:t>
      </w:r>
      <w:r w:rsidRPr="0066774E">
        <w:rPr>
          <w:rFonts w:cs="Arial"/>
        </w:rPr>
        <w:t xml:space="preserve"> </w:t>
      </w:r>
      <w:r w:rsidR="00804D5A" w:rsidRPr="0066774E">
        <w:rPr>
          <w:rFonts w:cs="Arial"/>
        </w:rPr>
        <w:t xml:space="preserve">resp. poistenia záruky </w:t>
      </w:r>
      <w:r w:rsidRPr="0066774E">
        <w:rPr>
          <w:rFonts w:cs="Arial"/>
        </w:rPr>
        <w:t>(notársky overená kópia záručnej listiny</w:t>
      </w:r>
      <w:r w:rsidR="00296072" w:rsidRPr="0066774E">
        <w:rPr>
          <w:rFonts w:cs="Arial"/>
        </w:rPr>
        <w:t>,</w:t>
      </w:r>
      <w:r w:rsidRPr="0066774E">
        <w:rPr>
          <w:rFonts w:cs="Arial"/>
        </w:rPr>
        <w:t xml:space="preserve"> </w:t>
      </w:r>
      <w:r w:rsidR="00804D5A" w:rsidRPr="0066774E">
        <w:rPr>
          <w:rFonts w:cs="Arial"/>
        </w:rPr>
        <w:t xml:space="preserve">resp. poistenia záruky </w:t>
      </w:r>
      <w:r w:rsidRPr="0066774E">
        <w:rPr>
          <w:rFonts w:cs="Arial"/>
        </w:rPr>
        <w:t>nie je postačujúca) na adresu Tatra Tender s.r.o., Krčméryho 16, 811 04 Bratislava v</w:t>
      </w:r>
      <w:r w:rsidRPr="0066774E">
        <w:rPr>
          <w:rFonts w:ascii="Calibri" w:hAnsi="Calibri" w:cs="Calibri"/>
        </w:rPr>
        <w:t> </w:t>
      </w:r>
      <w:r w:rsidRPr="0066774E">
        <w:rPr>
          <w:rFonts w:cs="Arial"/>
        </w:rPr>
        <w:t>s</w:t>
      </w:r>
      <w:r w:rsidRPr="0066774E">
        <w:rPr>
          <w:rFonts w:cs="Proba Pro"/>
        </w:rPr>
        <w:t>ú</w:t>
      </w:r>
      <w:r w:rsidRPr="0066774E">
        <w:rPr>
          <w:rFonts w:cs="Arial"/>
        </w:rPr>
        <w:t>lade s</w:t>
      </w:r>
      <w:r w:rsidRPr="0066774E">
        <w:rPr>
          <w:rFonts w:ascii="Calibri" w:hAnsi="Calibri" w:cs="Calibri"/>
        </w:rPr>
        <w:t> </w:t>
      </w:r>
      <w:r w:rsidRPr="0066774E">
        <w:rPr>
          <w:rFonts w:cs="Arial"/>
        </w:rPr>
        <w:t xml:space="preserve">bodom 21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 xml:space="preserve">ch podkladov. </w:t>
      </w:r>
    </w:p>
    <w:p w14:paraId="550FA34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3F77E88" w14:textId="59153AC8" w:rsidR="0094391B" w:rsidRPr="0066774E" w:rsidRDefault="0094391B" w:rsidP="00E50AA7">
      <w:pPr>
        <w:pStyle w:val="Nadpis3"/>
        <w:keepNext w:val="0"/>
        <w:keepLines w:val="0"/>
        <w:numPr>
          <w:ilvl w:val="0"/>
          <w:numId w:val="0"/>
        </w:numPr>
        <w:spacing w:after="0" w:line="240" w:lineRule="auto"/>
        <w:ind w:left="567"/>
        <w:jc w:val="both"/>
        <w:rPr>
          <w:rFonts w:cs="Arial"/>
        </w:rPr>
      </w:pPr>
      <w:r w:rsidRPr="0066774E">
        <w:rPr>
          <w:rFonts w:cs="Arial"/>
        </w:rPr>
        <w:t xml:space="preserve">V prípade zloženia finančných prostriedkov na bankový účet verejného obstarávateľa </w:t>
      </w:r>
      <w:r w:rsidR="00413E32" w:rsidRPr="0066774E">
        <w:rPr>
          <w:rFonts w:cs="Arial"/>
        </w:rPr>
        <w:t xml:space="preserve">sa odporúča, aby </w:t>
      </w:r>
      <w:r w:rsidRPr="0066774E">
        <w:rPr>
          <w:rFonts w:cs="Arial"/>
        </w:rPr>
        <w:t>uchádzač predlož</w:t>
      </w:r>
      <w:r w:rsidR="00413E32" w:rsidRPr="0066774E">
        <w:rPr>
          <w:rFonts w:cs="Arial"/>
        </w:rPr>
        <w:t>il</w:t>
      </w:r>
      <w:r w:rsidRPr="0066774E">
        <w:rPr>
          <w:rFonts w:cs="Arial"/>
        </w:rPr>
        <w:t xml:space="preserve"> výpis z bankového účtu, resp. </w:t>
      </w:r>
      <w:r w:rsidR="00296072" w:rsidRPr="0066774E">
        <w:rPr>
          <w:rFonts w:cs="Arial"/>
        </w:rPr>
        <w:t>iný doklad</w:t>
      </w:r>
      <w:r w:rsidRPr="0066774E">
        <w:rPr>
          <w:rFonts w:cs="Arial"/>
        </w:rPr>
        <w:t xml:space="preserve"> potvrdzujúc</w:t>
      </w:r>
      <w:r w:rsidR="00296072" w:rsidRPr="0066774E">
        <w:rPr>
          <w:rFonts w:cs="Arial"/>
        </w:rPr>
        <w:t>i</w:t>
      </w:r>
      <w:r w:rsidRPr="0066774E">
        <w:rPr>
          <w:rFonts w:cs="Arial"/>
        </w:rPr>
        <w:t xml:space="preserve"> skutočnosť, že finančné prostriedky budú pripísané na účet verejného obstarávateľa najneskôr v deň uplynutia lehoty na predkladanie ponúk.</w:t>
      </w:r>
    </w:p>
    <w:p w14:paraId="58BE19E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FF45503" w14:textId="77777777"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rPr>
        <w:t xml:space="preserve">Všetky doklady a dokumenty tvoriace obsah ponuky, požadované v týchto súťažných podkladoch, musia byť k termínu predloženia ponuky platné a aktuálne. </w:t>
      </w:r>
    </w:p>
    <w:p w14:paraId="2B6E205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ADC8C8B" w14:textId="5400D35A"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pr</w:t>
      </w:r>
      <w:r w:rsidRPr="0066774E">
        <w:rPr>
          <w:rFonts w:cs="Proba Pro"/>
        </w:rPr>
        <w:t>í</w:t>
      </w:r>
      <w:r w:rsidRPr="0066774E">
        <w:rPr>
          <w:rFonts w:cs="Arial"/>
        </w:rPr>
        <w:t>pade, ak sa vyskytn</w:t>
      </w:r>
      <w:r w:rsidRPr="0066774E">
        <w:rPr>
          <w:rFonts w:cs="Proba Pro"/>
        </w:rPr>
        <w:t>ú</w:t>
      </w:r>
      <w:r w:rsidRPr="0066774E">
        <w:rPr>
          <w:rFonts w:cs="Arial"/>
        </w:rPr>
        <w:t xml:space="preserve"> pochybnosti o pravosti dokumentov predlo</w:t>
      </w:r>
      <w:r w:rsidRPr="0066774E">
        <w:rPr>
          <w:rFonts w:cs="Proba Pro"/>
        </w:rPr>
        <w:t>ž</w:t>
      </w:r>
      <w:r w:rsidRPr="0066774E">
        <w:rPr>
          <w:rFonts w:cs="Arial"/>
        </w:rPr>
        <w:t>en</w:t>
      </w:r>
      <w:r w:rsidRPr="0066774E">
        <w:rPr>
          <w:rFonts w:cs="Proba Pro"/>
        </w:rPr>
        <w:t>ý</w:t>
      </w:r>
      <w:r w:rsidRPr="0066774E">
        <w:rPr>
          <w:rFonts w:cs="Arial"/>
        </w:rPr>
        <w:t>ch v</w:t>
      </w:r>
      <w:r w:rsidRPr="0066774E">
        <w:rPr>
          <w:rFonts w:ascii="Calibri" w:hAnsi="Calibri" w:cs="Calibri"/>
        </w:rPr>
        <w:t> </w:t>
      </w:r>
      <w:r w:rsidRPr="0066774E">
        <w:rPr>
          <w:rFonts w:cs="Arial"/>
        </w:rPr>
        <w:t xml:space="preserve">ponuke vo forme </w:t>
      </w:r>
      <w:proofErr w:type="spellStart"/>
      <w:r w:rsidRPr="0066774E">
        <w:rPr>
          <w:rFonts w:cs="Arial"/>
        </w:rPr>
        <w:t>skenu</w:t>
      </w:r>
      <w:proofErr w:type="spellEnd"/>
      <w:r w:rsidRPr="0066774E">
        <w:rPr>
          <w:rFonts w:cs="Arial"/>
        </w:rPr>
        <w:t xml:space="preserve"> podľa bodu 8.</w:t>
      </w:r>
      <w:r w:rsidR="00183A87" w:rsidRPr="0066774E">
        <w:rPr>
          <w:rFonts w:cs="Arial"/>
        </w:rPr>
        <w:t>5</w:t>
      </w:r>
      <w:r w:rsidRPr="0066774E">
        <w:rPr>
          <w:rFonts w:cs="Arial"/>
        </w:rPr>
        <w:t xml:space="preserve"> </w:t>
      </w:r>
      <w:r w:rsidR="00B94E8A" w:rsidRPr="0066774E">
        <w:rPr>
          <w:rFonts w:cs="Arial"/>
        </w:rPr>
        <w:t xml:space="preserve">vyššie </w:t>
      </w:r>
      <w:r w:rsidRPr="0066774E">
        <w:rPr>
          <w:rFonts w:cs="Arial"/>
        </w:rPr>
        <w:t>alebo pravdivosti informáci</w:t>
      </w:r>
      <w:r w:rsidR="00212C94">
        <w:rPr>
          <w:rFonts w:cs="Arial"/>
        </w:rPr>
        <w:t>í</w:t>
      </w:r>
      <w:r w:rsidRPr="0066774E">
        <w:rPr>
          <w:rFonts w:cs="Arial"/>
        </w:rPr>
        <w:t xml:space="preserve"> v</w:t>
      </w:r>
      <w:r w:rsidRPr="0066774E">
        <w:rPr>
          <w:rFonts w:ascii="Calibri" w:hAnsi="Calibri" w:cs="Calibri"/>
        </w:rPr>
        <w:t> </w:t>
      </w:r>
      <w:r w:rsidRPr="0066774E">
        <w:rPr>
          <w:rFonts w:cs="Arial"/>
        </w:rPr>
        <w:t>nich uvedených, verejný obstarávateľ</w:t>
      </w:r>
      <w:r w:rsidR="00B94E8A" w:rsidRPr="0066774E">
        <w:rPr>
          <w:rFonts w:cs="Arial"/>
        </w:rPr>
        <w:t xml:space="preserve"> si vyhradzuje</w:t>
      </w:r>
      <w:r w:rsidRPr="0066774E">
        <w:rPr>
          <w:rFonts w:cs="Arial"/>
        </w:rPr>
        <w:t xml:space="preserve"> právo požadovať od uchádzača ich dodatočné predloženie vo forme </w:t>
      </w:r>
      <w:r w:rsidR="005A6A7F" w:rsidRPr="0066774E">
        <w:rPr>
          <w:rFonts w:cs="Arial"/>
        </w:rPr>
        <w:t>obsahujúcej kvalifikovaný elektronický podpis</w:t>
      </w:r>
      <w:r w:rsidR="00B94E8A" w:rsidRPr="0066774E">
        <w:rPr>
          <w:rFonts w:cs="Arial"/>
        </w:rPr>
        <w:t>,</w:t>
      </w:r>
      <w:r w:rsidR="005A6A7F" w:rsidRPr="0066774E">
        <w:rPr>
          <w:rFonts w:cs="Arial"/>
        </w:rPr>
        <w:t xml:space="preserve"> resp. vo forme zaručenej elektronickej konverzie </w:t>
      </w:r>
      <w:r w:rsidRPr="0066774E">
        <w:rPr>
          <w:rFonts w:cs="Arial"/>
        </w:rPr>
        <w:t>podľa bodu 8.</w:t>
      </w:r>
      <w:r w:rsidR="00594B71" w:rsidRPr="0066774E">
        <w:rPr>
          <w:rFonts w:cs="Arial"/>
        </w:rPr>
        <w:t>6</w:t>
      </w:r>
      <w:r w:rsidR="00B94E8A" w:rsidRPr="0066774E">
        <w:rPr>
          <w:rFonts w:cs="Arial"/>
        </w:rPr>
        <w:t xml:space="preserve"> vyššie, </w:t>
      </w:r>
      <w:r w:rsidR="00A06361" w:rsidRPr="0066774E">
        <w:rPr>
          <w:rFonts w:cs="Arial"/>
        </w:rPr>
        <w:t>resp. vo forme listinného originálu obdobne, ako je uvedené v</w:t>
      </w:r>
      <w:r w:rsidR="00FB6DB6" w:rsidRPr="0066774E">
        <w:rPr>
          <w:rFonts w:ascii="Calibri" w:hAnsi="Calibri" w:cs="Calibri"/>
        </w:rPr>
        <w:t> </w:t>
      </w:r>
      <w:r w:rsidR="00FB6DB6" w:rsidRPr="0066774E">
        <w:rPr>
          <w:rFonts w:cs="Arial"/>
        </w:rPr>
        <w:t>bode 8.</w:t>
      </w:r>
      <w:r w:rsidR="00594B71" w:rsidRPr="0066774E">
        <w:rPr>
          <w:rFonts w:cs="Arial"/>
        </w:rPr>
        <w:t>7</w:t>
      </w:r>
      <w:r w:rsidR="00296072" w:rsidRPr="0066774E">
        <w:rPr>
          <w:rFonts w:cs="Arial"/>
        </w:rPr>
        <w:t>.2</w:t>
      </w:r>
      <w:r w:rsidR="00A06361" w:rsidRPr="0066774E">
        <w:rPr>
          <w:rFonts w:cs="Arial"/>
        </w:rPr>
        <w:t xml:space="preserve"> </w:t>
      </w:r>
      <w:r w:rsidRPr="0066774E">
        <w:rPr>
          <w:rFonts w:cs="Arial"/>
        </w:rPr>
        <w:t>tejto časti súťažných podkladov.</w:t>
      </w:r>
    </w:p>
    <w:p w14:paraId="2655B8C7" w14:textId="77777777" w:rsidR="002A0585" w:rsidRPr="0066774E" w:rsidRDefault="002A0585" w:rsidP="00E50AA7">
      <w:pPr>
        <w:pStyle w:val="Nadpis3"/>
        <w:keepNext w:val="0"/>
        <w:keepLines w:val="0"/>
        <w:numPr>
          <w:ilvl w:val="0"/>
          <w:numId w:val="0"/>
        </w:numPr>
        <w:spacing w:after="0" w:line="240" w:lineRule="auto"/>
        <w:ind w:left="567"/>
        <w:jc w:val="both"/>
        <w:rPr>
          <w:rFonts w:cs="Arial"/>
        </w:rPr>
      </w:pPr>
    </w:p>
    <w:p w14:paraId="326A4495" w14:textId="650CBB85" w:rsidR="00A620D1" w:rsidRPr="0066774E" w:rsidRDefault="00234373" w:rsidP="00E50AA7">
      <w:pPr>
        <w:pStyle w:val="Nadpis3"/>
        <w:keepNext w:val="0"/>
        <w:keepLines w:val="0"/>
        <w:numPr>
          <w:ilvl w:val="1"/>
          <w:numId w:val="150"/>
        </w:numPr>
        <w:spacing w:after="0" w:line="240" w:lineRule="auto"/>
        <w:ind w:left="567" w:hanging="567"/>
        <w:jc w:val="both"/>
        <w:rPr>
          <w:rFonts w:cs="Arial"/>
        </w:rPr>
      </w:pPr>
      <w:r w:rsidRPr="0066774E">
        <w:rPr>
          <w:rFonts w:cs="Arial"/>
        </w:rPr>
        <w:t xml:space="preserve">Na zabezpečenie ochrany osobných údajov a dôverných informácií tvoriacich obsah ponuky, uchádzač elektronicky predloží aj kópiu časti ponuky </w:t>
      </w:r>
      <w:r w:rsidR="00A620D1" w:rsidRPr="0066774E">
        <w:rPr>
          <w:rFonts w:cs="Arial"/>
        </w:rPr>
        <w:t>podľa bodu 8.</w:t>
      </w:r>
      <w:r w:rsidR="00594B71" w:rsidRPr="0066774E">
        <w:rPr>
          <w:rFonts w:cs="Arial"/>
        </w:rPr>
        <w:t>4</w:t>
      </w:r>
      <w:r w:rsidR="00A620D1" w:rsidRPr="0066774E">
        <w:rPr>
          <w:rFonts w:cs="Arial"/>
        </w:rPr>
        <w:t>.1</w:t>
      </w:r>
      <w:r w:rsidR="00594B71" w:rsidRPr="0066774E">
        <w:rPr>
          <w:rFonts w:cs="Arial"/>
        </w:rPr>
        <w:t>1</w:t>
      </w:r>
      <w:r w:rsidR="00A620D1" w:rsidRPr="0066774E">
        <w:rPr>
          <w:rFonts w:cs="Arial"/>
        </w:rPr>
        <w:t xml:space="preserve"> tejto časti súťažných podkladov </w:t>
      </w:r>
      <w:r w:rsidRPr="0066774E">
        <w:rPr>
          <w:rFonts w:cs="Arial"/>
        </w:rPr>
        <w:t>vo</w:t>
      </w:r>
      <w:r w:rsidRPr="0066774E">
        <w:rPr>
          <w:rFonts w:ascii="Calibri" w:hAnsi="Calibri" w:cs="Calibri"/>
        </w:rPr>
        <w:t> </w:t>
      </w:r>
      <w:r w:rsidRPr="0066774E">
        <w:rPr>
          <w:rFonts w:cs="Arial"/>
        </w:rPr>
        <w:t xml:space="preserve">formáte </w:t>
      </w:r>
      <w:proofErr w:type="spellStart"/>
      <w:r w:rsidRPr="0066774E">
        <w:rPr>
          <w:rFonts w:cs="Arial"/>
        </w:rPr>
        <w:t>Portable</w:t>
      </w:r>
      <w:proofErr w:type="spellEnd"/>
      <w:r w:rsidRPr="0066774E">
        <w:rPr>
          <w:rFonts w:cs="Arial"/>
        </w:rPr>
        <w:t xml:space="preserve"> </w:t>
      </w:r>
      <w:proofErr w:type="spellStart"/>
      <w:r w:rsidRPr="0066774E">
        <w:rPr>
          <w:rFonts w:cs="Arial"/>
        </w:rPr>
        <w:t>Document</w:t>
      </w:r>
      <w:proofErr w:type="spellEnd"/>
      <w:r w:rsidRPr="0066774E">
        <w:rPr>
          <w:rFonts w:cs="Arial"/>
        </w:rPr>
        <w:t xml:space="preserve"> </w:t>
      </w:r>
      <w:proofErr w:type="spellStart"/>
      <w:r w:rsidRPr="0066774E">
        <w:rPr>
          <w:rFonts w:cs="Arial"/>
        </w:rPr>
        <w:t>Format</w:t>
      </w:r>
      <w:proofErr w:type="spellEnd"/>
      <w:r w:rsidRPr="0066774E">
        <w:rPr>
          <w:rFonts w:cs="Arial"/>
        </w:rPr>
        <w:t xml:space="preserve"> (.</w:t>
      </w:r>
      <w:proofErr w:type="spellStart"/>
      <w:r w:rsidRPr="0066774E">
        <w:rPr>
          <w:rFonts w:cs="Arial"/>
        </w:rPr>
        <w:t>pdf</w:t>
      </w:r>
      <w:proofErr w:type="spellEnd"/>
      <w:r w:rsidRPr="0066774E">
        <w:rPr>
          <w:rFonts w:cs="Arial"/>
        </w:rPr>
        <w:t>) v takom vyhotovení, ktoré umožní nezverejnenie dôverných informácií alebo osobných údajov v</w:t>
      </w:r>
      <w:r w:rsidRPr="0066774E">
        <w:rPr>
          <w:rFonts w:ascii="Calibri" w:hAnsi="Calibri" w:cs="Calibri"/>
        </w:rPr>
        <w:t> </w:t>
      </w:r>
      <w:r w:rsidRPr="0066774E">
        <w:rPr>
          <w:rFonts w:cs="Arial"/>
        </w:rPr>
        <w:t>zmysle Noriem ochrany osobných údajov (napríklad s vynechaným textom tvoriacim dôverné informácie). Ak ide o</w:t>
      </w:r>
      <w:r w:rsidRPr="0066774E">
        <w:rPr>
          <w:rFonts w:ascii="Calibri" w:hAnsi="Calibri" w:cs="Calibri"/>
        </w:rPr>
        <w:t> </w:t>
      </w:r>
      <w:r w:rsidRPr="0066774E">
        <w:rPr>
          <w:rFonts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6EFD36B0" w14:textId="77777777" w:rsidR="00413E32" w:rsidRPr="0066774E" w:rsidRDefault="00413E32" w:rsidP="00E50AA7">
      <w:pPr>
        <w:spacing w:after="0" w:line="240" w:lineRule="auto"/>
        <w:rPr>
          <w:rFonts w:ascii="Proba Pro" w:hAnsi="Proba Pro"/>
        </w:rPr>
      </w:pPr>
    </w:p>
    <w:p w14:paraId="6DE6C845" w14:textId="77777777" w:rsidR="0094391B" w:rsidRPr="0066774E" w:rsidRDefault="0094391B" w:rsidP="00E50AA7">
      <w:pPr>
        <w:pStyle w:val="SAP1"/>
        <w:widowControl/>
        <w:spacing w:before="0" w:after="0" w:line="240" w:lineRule="auto"/>
        <w:rPr>
          <w:lang w:val="sk-SK"/>
        </w:rPr>
      </w:pPr>
      <w:bookmarkStart w:id="45" w:name="_Toc524701771"/>
      <w:bookmarkStart w:id="46" w:name="_Toc27391647"/>
      <w:bookmarkStart w:id="47" w:name="_g0dwd"/>
      <w:bookmarkEnd w:id="39"/>
      <w:bookmarkEnd w:id="41"/>
      <w:r w:rsidRPr="0066774E">
        <w:rPr>
          <w:lang w:val="sk-SK"/>
        </w:rPr>
        <w:t>Variantné riešenie</w:t>
      </w:r>
      <w:bookmarkEnd w:id="45"/>
      <w:bookmarkEnd w:id="46"/>
    </w:p>
    <w:p w14:paraId="499DF4C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BC45DEB" w14:textId="77777777" w:rsidR="0094391B" w:rsidRPr="0066774E" w:rsidRDefault="0094391B" w:rsidP="00E50AA7">
      <w:pPr>
        <w:pStyle w:val="Nadpis3"/>
        <w:keepNext w:val="0"/>
        <w:keepLines w:val="0"/>
        <w:numPr>
          <w:ilvl w:val="1"/>
          <w:numId w:val="151"/>
        </w:numPr>
        <w:spacing w:after="0" w:line="240" w:lineRule="auto"/>
        <w:ind w:left="567" w:hanging="567"/>
        <w:jc w:val="both"/>
        <w:rPr>
          <w:rFonts w:cs="Arial"/>
        </w:rPr>
      </w:pPr>
      <w:r w:rsidRPr="0066774E">
        <w:rPr>
          <w:rFonts w:cs="Arial"/>
        </w:rPr>
        <w:t>Neumožňuje</w:t>
      </w:r>
      <w:r w:rsidRPr="0066774E">
        <w:rPr>
          <w:rStyle w:val="spelle"/>
          <w:rFonts w:cs="Arial"/>
        </w:rPr>
        <w:t xml:space="preserve"> sa predložiť variantné riešenie.</w:t>
      </w:r>
      <w:bookmarkEnd w:id="47"/>
    </w:p>
    <w:p w14:paraId="4753E23A"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48" w:name="_Toc524701772"/>
      <w:bookmarkStart w:id="49" w:name="_jlao46"/>
    </w:p>
    <w:p w14:paraId="781AAD73" w14:textId="77777777" w:rsidR="0094391B" w:rsidRPr="0066774E" w:rsidRDefault="0094391B" w:rsidP="00E50AA7">
      <w:pPr>
        <w:pStyle w:val="SAP1"/>
        <w:widowControl/>
        <w:spacing w:before="0" w:after="0" w:line="240" w:lineRule="auto"/>
        <w:rPr>
          <w:lang w:val="sk-SK"/>
        </w:rPr>
      </w:pPr>
      <w:bookmarkStart w:id="50" w:name="_Toc27391648"/>
      <w:r w:rsidRPr="0066774E">
        <w:rPr>
          <w:lang w:val="sk-SK"/>
        </w:rPr>
        <w:t>Platnosť ponúk</w:t>
      </w:r>
      <w:bookmarkEnd w:id="48"/>
      <w:bookmarkEnd w:id="50"/>
    </w:p>
    <w:p w14:paraId="12E06BBE" w14:textId="77777777" w:rsidR="00BD74E3" w:rsidRPr="0066774E" w:rsidRDefault="00BD74E3" w:rsidP="00E50AA7">
      <w:pPr>
        <w:pStyle w:val="Nadpis3"/>
        <w:keepNext w:val="0"/>
        <w:keepLines w:val="0"/>
        <w:numPr>
          <w:ilvl w:val="0"/>
          <w:numId w:val="0"/>
        </w:numPr>
        <w:spacing w:after="0" w:line="240" w:lineRule="auto"/>
        <w:ind w:left="567"/>
        <w:jc w:val="both"/>
        <w:rPr>
          <w:rFonts w:cs="Arial"/>
        </w:rPr>
      </w:pPr>
    </w:p>
    <w:p w14:paraId="327D0193" w14:textId="77961DFA" w:rsidR="0094391B" w:rsidRPr="0003543E" w:rsidRDefault="0094391B" w:rsidP="00E50AA7">
      <w:pPr>
        <w:pStyle w:val="Nadpis3"/>
        <w:keepNext w:val="0"/>
        <w:keepLines w:val="0"/>
        <w:numPr>
          <w:ilvl w:val="1"/>
          <w:numId w:val="152"/>
        </w:numPr>
        <w:spacing w:after="0" w:line="240" w:lineRule="auto"/>
        <w:ind w:left="567" w:hanging="567"/>
        <w:jc w:val="both"/>
        <w:rPr>
          <w:rFonts w:cs="Arial"/>
        </w:rPr>
      </w:pPr>
      <w:r w:rsidRPr="0066774E">
        <w:rPr>
          <w:rFonts w:cs="Arial"/>
        </w:rPr>
        <w:t xml:space="preserve">Ponuky zostávajú platné počas lehoty viazanosti ponúk stanovenej do </w:t>
      </w:r>
      <w:r w:rsidR="00445B23" w:rsidRPr="0003543E">
        <w:rPr>
          <w:color w:val="000000"/>
        </w:rPr>
        <w:t>31.12.2020</w:t>
      </w:r>
      <w:r w:rsidRPr="0003543E">
        <w:rPr>
          <w:rFonts w:cs="Arial"/>
        </w:rPr>
        <w:t>.</w:t>
      </w:r>
    </w:p>
    <w:p w14:paraId="00B2345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bookmarkEnd w:id="49"/>
    <w:p w14:paraId="620F72DD" w14:textId="77777777" w:rsidR="00042275" w:rsidRPr="00042275" w:rsidRDefault="00042275" w:rsidP="00042275">
      <w:pPr>
        <w:pStyle w:val="Nadpis3"/>
        <w:keepNext w:val="0"/>
        <w:keepLines w:val="0"/>
        <w:numPr>
          <w:ilvl w:val="1"/>
          <w:numId w:val="152"/>
        </w:numPr>
        <w:spacing w:after="0" w:line="240" w:lineRule="auto"/>
        <w:ind w:left="567" w:hanging="567"/>
        <w:jc w:val="both"/>
        <w:rPr>
          <w:rFonts w:cs="Arial"/>
        </w:rPr>
      </w:pPr>
      <w:r w:rsidRPr="00042275">
        <w:rPr>
          <w:rFonts w:cs="Arial"/>
        </w:rPr>
        <w:t>V prípade predĺženia procesu verejného obstarávania z objektívnych dôvodov, sa uchádzačom oznámi predĺženie lehoty viazanosti ponúk formou elektronickej komunikácie v systéme JOSEPHINE.</w:t>
      </w:r>
    </w:p>
    <w:p w14:paraId="47AC26C2" w14:textId="77777777" w:rsidR="00413E32" w:rsidRPr="0066774E" w:rsidRDefault="00413E32" w:rsidP="00E50AA7">
      <w:pPr>
        <w:pStyle w:val="Nadpis3"/>
        <w:keepNext w:val="0"/>
        <w:keepLines w:val="0"/>
        <w:numPr>
          <w:ilvl w:val="0"/>
          <w:numId w:val="0"/>
        </w:numPr>
        <w:spacing w:after="0" w:line="240" w:lineRule="auto"/>
        <w:ind w:left="567"/>
        <w:jc w:val="both"/>
        <w:rPr>
          <w:rFonts w:cs="Arial"/>
        </w:rPr>
      </w:pPr>
    </w:p>
    <w:p w14:paraId="497E6172" w14:textId="670C8174" w:rsidR="00413E32" w:rsidRPr="0066774E" w:rsidRDefault="00413E32" w:rsidP="00E50AA7">
      <w:pPr>
        <w:pStyle w:val="Nadpis3"/>
        <w:keepNext w:val="0"/>
        <w:keepLines w:val="0"/>
        <w:numPr>
          <w:ilvl w:val="1"/>
          <w:numId w:val="152"/>
        </w:numPr>
        <w:spacing w:after="0" w:line="240" w:lineRule="auto"/>
        <w:ind w:left="567" w:hanging="567"/>
        <w:jc w:val="both"/>
        <w:rPr>
          <w:rFonts w:cs="Arial"/>
        </w:rPr>
      </w:pPr>
      <w:bookmarkStart w:id="51" w:name="_Hlk534877267"/>
      <w:r w:rsidRPr="0066774E">
        <w:rPr>
          <w:rFonts w:cs="Arial"/>
        </w:rPr>
        <w:t xml:space="preserve">Lehota viazanosti ponúk (vrátane jej predĺženia) nepresiahne </w:t>
      </w:r>
      <w:r w:rsidRPr="0066774E">
        <w:rPr>
          <w:b/>
        </w:rPr>
        <w:t>12 mesiacov</w:t>
      </w:r>
      <w:r w:rsidRPr="0066774E">
        <w:t xml:space="preserve"> od uplynutia lehoty na predkladanie ponúk</w:t>
      </w:r>
      <w:r w:rsidRPr="0066774E">
        <w:rPr>
          <w:rFonts w:cs="Arial"/>
        </w:rPr>
        <w:t>.</w:t>
      </w:r>
    </w:p>
    <w:p w14:paraId="43AE97FD"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52" w:name="_Toc524701773"/>
      <w:bookmarkStart w:id="53" w:name="_ky6rz"/>
      <w:bookmarkEnd w:id="51"/>
    </w:p>
    <w:p w14:paraId="1C099383" w14:textId="77777777" w:rsidR="0094391B" w:rsidRPr="0066774E" w:rsidRDefault="0094391B" w:rsidP="00E50AA7">
      <w:pPr>
        <w:pStyle w:val="SAP1"/>
        <w:widowControl/>
        <w:spacing w:before="0" w:after="0" w:line="240" w:lineRule="auto"/>
        <w:rPr>
          <w:lang w:val="sk-SK"/>
        </w:rPr>
      </w:pPr>
      <w:bookmarkStart w:id="54" w:name="_Toc27391649"/>
      <w:r w:rsidRPr="0066774E">
        <w:rPr>
          <w:lang w:val="sk-SK"/>
        </w:rPr>
        <w:t>Náklady na ponuky</w:t>
      </w:r>
      <w:bookmarkEnd w:id="52"/>
      <w:bookmarkEnd w:id="54"/>
    </w:p>
    <w:p w14:paraId="366CD0D2"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793E607" w14:textId="77777777" w:rsidR="0094391B" w:rsidRPr="0066774E" w:rsidRDefault="0094391B" w:rsidP="00E50AA7">
      <w:pPr>
        <w:pStyle w:val="Nadpis3"/>
        <w:keepNext w:val="0"/>
        <w:keepLines w:val="0"/>
        <w:numPr>
          <w:ilvl w:val="1"/>
          <w:numId w:val="153"/>
        </w:numPr>
        <w:spacing w:after="0" w:line="240" w:lineRule="auto"/>
        <w:ind w:left="567" w:hanging="567"/>
        <w:jc w:val="both"/>
        <w:rPr>
          <w:rFonts w:cs="Arial"/>
        </w:rPr>
      </w:pPr>
      <w:r w:rsidRPr="0066774E">
        <w:rPr>
          <w:rFonts w:cs="Arial"/>
        </w:rPr>
        <w:t>Všetky výdavky spojené s</w:t>
      </w:r>
      <w:r w:rsidRPr="0066774E">
        <w:rPr>
          <w:rFonts w:ascii="Calibri" w:hAnsi="Calibri" w:cs="Calibri"/>
        </w:rPr>
        <w:t> </w:t>
      </w:r>
      <w:r w:rsidRPr="0066774E">
        <w:rPr>
          <w:rFonts w:cs="Arial"/>
        </w:rPr>
        <w:t>pr</w:t>
      </w:r>
      <w:r w:rsidRPr="0066774E">
        <w:rPr>
          <w:rFonts w:cs="Proba Pro"/>
        </w:rPr>
        <w:t>í</w:t>
      </w:r>
      <w:r w:rsidRPr="0066774E">
        <w:rPr>
          <w:rFonts w:cs="Arial"/>
        </w:rPr>
        <w:t>pravou a</w:t>
      </w:r>
      <w:r w:rsidRPr="0066774E">
        <w:rPr>
          <w:rFonts w:ascii="Calibri" w:hAnsi="Calibri" w:cs="Calibri"/>
        </w:rPr>
        <w:t> </w:t>
      </w:r>
      <w:r w:rsidRPr="0066774E">
        <w:rPr>
          <w:rFonts w:cs="Arial"/>
        </w:rPr>
        <w:t>predlo</w:t>
      </w:r>
      <w:r w:rsidRPr="0066774E">
        <w:rPr>
          <w:rFonts w:cs="Proba Pro"/>
        </w:rPr>
        <w:t>ž</w:t>
      </w:r>
      <w:r w:rsidRPr="0066774E">
        <w:rPr>
          <w:rFonts w:cs="Arial"/>
        </w:rPr>
        <w:t>en</w:t>
      </w:r>
      <w:r w:rsidRPr="0066774E">
        <w:rPr>
          <w:rFonts w:cs="Proba Pro"/>
        </w:rPr>
        <w:t>í</w:t>
      </w:r>
      <w:r w:rsidRPr="0066774E">
        <w:rPr>
          <w:rFonts w:cs="Arial"/>
        </w:rPr>
        <w:t>m pon</w:t>
      </w:r>
      <w:r w:rsidRPr="0066774E">
        <w:rPr>
          <w:rFonts w:cs="Proba Pro"/>
        </w:rPr>
        <w:t>ú</w:t>
      </w:r>
      <w:r w:rsidRPr="0066774E">
        <w:rPr>
          <w:rFonts w:cs="Arial"/>
        </w:rPr>
        <w:t>k zn</w:t>
      </w:r>
      <w:r w:rsidRPr="0066774E">
        <w:rPr>
          <w:rFonts w:cs="Proba Pro"/>
        </w:rPr>
        <w:t>áš</w:t>
      </w:r>
      <w:r w:rsidRPr="0066774E">
        <w:rPr>
          <w:rFonts w:cs="Arial"/>
        </w:rPr>
        <w:t>aj</w:t>
      </w:r>
      <w:r w:rsidRPr="0066774E">
        <w:rPr>
          <w:rFonts w:cs="Proba Pro"/>
        </w:rPr>
        <w:t>ú</w:t>
      </w:r>
      <w:r w:rsidRPr="0066774E">
        <w:rPr>
          <w:rFonts w:cs="Arial"/>
        </w:rPr>
        <w:t xml:space="preserve"> uch</w:t>
      </w:r>
      <w:r w:rsidRPr="0066774E">
        <w:rPr>
          <w:rFonts w:cs="Proba Pro"/>
        </w:rPr>
        <w:t>á</w:t>
      </w:r>
      <w:r w:rsidRPr="0066774E">
        <w:rPr>
          <w:rFonts w:cs="Arial"/>
        </w:rPr>
        <w:t>dza</w:t>
      </w:r>
      <w:r w:rsidRPr="0066774E">
        <w:rPr>
          <w:rFonts w:cs="Proba Pro CE"/>
        </w:rPr>
        <w:t>č</w:t>
      </w:r>
      <w:r w:rsidRPr="0066774E">
        <w:rPr>
          <w:rFonts w:cs="Arial"/>
        </w:rPr>
        <w:t>i bez finan</w:t>
      </w:r>
      <w:r w:rsidRPr="0066774E">
        <w:rPr>
          <w:rFonts w:cs="Proba Pro CE"/>
        </w:rPr>
        <w:t>č</w:t>
      </w:r>
      <w:r w:rsidRPr="0066774E">
        <w:rPr>
          <w:rFonts w:cs="Arial"/>
        </w:rPr>
        <w:t>n</w:t>
      </w:r>
      <w:r w:rsidRPr="0066774E">
        <w:rPr>
          <w:rFonts w:cs="Proba Pro"/>
        </w:rPr>
        <w:t>é</w:t>
      </w:r>
      <w:r w:rsidRPr="0066774E">
        <w:rPr>
          <w:rFonts w:cs="Arial"/>
        </w:rPr>
        <w:t>ho n</w:t>
      </w:r>
      <w:r w:rsidRPr="0066774E">
        <w:rPr>
          <w:rFonts w:cs="Proba Pro"/>
        </w:rPr>
        <w:t>á</w:t>
      </w:r>
      <w:r w:rsidRPr="0066774E">
        <w:rPr>
          <w:rFonts w:cs="Arial"/>
        </w:rPr>
        <w:t>roku vo</w:t>
      </w:r>
      <w:r w:rsidRPr="0066774E">
        <w:rPr>
          <w:rFonts w:cs="Proba Pro CE"/>
        </w:rPr>
        <w:t>č</w:t>
      </w:r>
      <w:r w:rsidRPr="0066774E">
        <w:rPr>
          <w:rFonts w:cs="Arial"/>
        </w:rPr>
        <w:t>i verejn</w:t>
      </w:r>
      <w:r w:rsidRPr="0066774E">
        <w:rPr>
          <w:rFonts w:cs="Proba Pro"/>
        </w:rPr>
        <w:t>é</w:t>
      </w:r>
      <w:r w:rsidRPr="0066774E">
        <w:rPr>
          <w:rFonts w:cs="Arial"/>
        </w:rPr>
        <w:t>mu obstar</w:t>
      </w:r>
      <w:r w:rsidRPr="0066774E">
        <w:rPr>
          <w:rFonts w:cs="Proba Pro"/>
        </w:rPr>
        <w:t>á</w:t>
      </w:r>
      <w:r w:rsidRPr="0066774E">
        <w:rPr>
          <w:rFonts w:cs="Arial"/>
        </w:rPr>
        <w:t>vate</w:t>
      </w:r>
      <w:r w:rsidRPr="0066774E">
        <w:rPr>
          <w:rFonts w:cs="Proba Pro CE"/>
        </w:rPr>
        <w:t>ľ</w:t>
      </w:r>
      <w:r w:rsidRPr="0066774E">
        <w:rPr>
          <w:rFonts w:cs="Arial"/>
        </w:rPr>
        <w:t xml:space="preserve">ovi. </w:t>
      </w:r>
    </w:p>
    <w:p w14:paraId="4FEC56E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8CFF819" w14:textId="03FAE88C" w:rsidR="0094391B" w:rsidRPr="0066774E" w:rsidRDefault="0094391B" w:rsidP="00E50AA7">
      <w:pPr>
        <w:pStyle w:val="Nadpis3"/>
        <w:keepNext w:val="0"/>
        <w:keepLines w:val="0"/>
        <w:numPr>
          <w:ilvl w:val="1"/>
          <w:numId w:val="153"/>
        </w:numPr>
        <w:spacing w:after="0" w:line="240" w:lineRule="auto"/>
        <w:ind w:left="567" w:hanging="567"/>
        <w:jc w:val="both"/>
        <w:rPr>
          <w:rFonts w:cs="Arial"/>
        </w:rPr>
      </w:pPr>
      <w:r w:rsidRPr="0066774E">
        <w:rPr>
          <w:rFonts w:cs="Arial"/>
          <w:b/>
        </w:rPr>
        <w:t>Ponuky doručené spôsobom uvedeným v</w:t>
      </w:r>
      <w:r w:rsidRPr="0066774E">
        <w:rPr>
          <w:rFonts w:ascii="Calibri" w:hAnsi="Calibri" w:cs="Calibri"/>
          <w:b/>
        </w:rPr>
        <w:t> </w:t>
      </w:r>
      <w:r w:rsidRPr="0066774E">
        <w:rPr>
          <w:rFonts w:cs="Arial"/>
          <w:b/>
        </w:rPr>
        <w:t xml:space="preserve">bode 20 </w:t>
      </w:r>
      <w:r w:rsidR="00F95F08">
        <w:rPr>
          <w:rFonts w:cs="Arial"/>
          <w:b/>
        </w:rPr>
        <w:t xml:space="preserve">tejto časti súťažných podkladov </w:t>
      </w:r>
      <w:r w:rsidRPr="0066774E">
        <w:rPr>
          <w:rFonts w:cs="Arial"/>
          <w:b/>
        </w:rPr>
        <w:t>a predlo</w:t>
      </w:r>
      <w:r w:rsidRPr="0066774E">
        <w:rPr>
          <w:rFonts w:cs="Proba Pro"/>
          <w:b/>
        </w:rPr>
        <w:t>ž</w:t>
      </w:r>
      <w:r w:rsidRPr="0066774E">
        <w:rPr>
          <w:rFonts w:cs="Arial"/>
          <w:b/>
        </w:rPr>
        <w:t>en</w:t>
      </w:r>
      <w:r w:rsidRPr="0066774E">
        <w:rPr>
          <w:rFonts w:cs="Proba Pro"/>
          <w:b/>
        </w:rPr>
        <w:t>é</w:t>
      </w:r>
      <w:r w:rsidRPr="0066774E">
        <w:rPr>
          <w:rFonts w:cs="Arial"/>
          <w:b/>
        </w:rPr>
        <w:t xml:space="preserve"> v</w:t>
      </w:r>
      <w:r w:rsidRPr="0066774E">
        <w:rPr>
          <w:rFonts w:ascii="Calibri" w:hAnsi="Calibri" w:cs="Calibri"/>
          <w:b/>
        </w:rPr>
        <w:t> </w:t>
      </w:r>
      <w:r w:rsidRPr="0066774E">
        <w:rPr>
          <w:rFonts w:cs="Arial"/>
          <w:b/>
        </w:rPr>
        <w:t>lehote na predkladanie pon</w:t>
      </w:r>
      <w:r w:rsidRPr="0066774E">
        <w:rPr>
          <w:rFonts w:cs="Proba Pro"/>
          <w:b/>
        </w:rPr>
        <w:t>ú</w:t>
      </w:r>
      <w:r w:rsidRPr="0066774E">
        <w:rPr>
          <w:rFonts w:cs="Arial"/>
          <w:b/>
        </w:rPr>
        <w:t>k pod</w:t>
      </w:r>
      <w:r w:rsidRPr="0066774E">
        <w:rPr>
          <w:rFonts w:cs="Proba Pro CE"/>
          <w:b/>
        </w:rPr>
        <w:t>ľ</w:t>
      </w:r>
      <w:r w:rsidRPr="0066774E">
        <w:rPr>
          <w:rFonts w:cs="Arial"/>
          <w:b/>
        </w:rPr>
        <w:t>a bodu 21.</w:t>
      </w:r>
      <w:r w:rsidR="00A433B4" w:rsidRPr="0066774E">
        <w:rPr>
          <w:rFonts w:cs="Arial"/>
          <w:b/>
        </w:rPr>
        <w:t>3</w:t>
      </w:r>
      <w:r w:rsidR="00F95F08">
        <w:rPr>
          <w:rFonts w:cs="Arial"/>
          <w:b/>
        </w:rPr>
        <w:t xml:space="preserve"> tejto časti súťažných podkladov</w:t>
      </w:r>
      <w:r w:rsidRPr="0066774E">
        <w:rPr>
          <w:rFonts w:cs="Arial"/>
          <w:b/>
        </w:rPr>
        <w:t xml:space="preserve"> sa uch</w:t>
      </w:r>
      <w:r w:rsidRPr="0066774E">
        <w:rPr>
          <w:rFonts w:cs="Proba Pro"/>
          <w:b/>
        </w:rPr>
        <w:t>á</w:t>
      </w:r>
      <w:r w:rsidRPr="0066774E">
        <w:rPr>
          <w:rFonts w:cs="Arial"/>
          <w:b/>
        </w:rPr>
        <w:t>dza</w:t>
      </w:r>
      <w:r w:rsidRPr="0066774E">
        <w:rPr>
          <w:rFonts w:cs="Proba Pro CE"/>
          <w:b/>
        </w:rPr>
        <w:t>č</w:t>
      </w:r>
      <w:r w:rsidRPr="0066774E">
        <w:rPr>
          <w:rFonts w:cs="Arial"/>
          <w:b/>
        </w:rPr>
        <w:t>om nevracaj</w:t>
      </w:r>
      <w:r w:rsidRPr="0066774E">
        <w:rPr>
          <w:rFonts w:cs="Proba Pro"/>
          <w:b/>
        </w:rPr>
        <w:t>ú</w:t>
      </w:r>
      <w:r w:rsidRPr="0066774E">
        <w:rPr>
          <w:rFonts w:cs="Arial"/>
          <w:b/>
        </w:rPr>
        <w:t>.</w:t>
      </w:r>
      <w:r w:rsidRPr="0066774E">
        <w:rPr>
          <w:rFonts w:cs="Arial"/>
        </w:rPr>
        <w:t xml:space="preserve"> Zostávajú ako súčasť dokumentácie o verejnej súťaži. </w:t>
      </w:r>
    </w:p>
    <w:p w14:paraId="1D6DB8CA" w14:textId="77777777" w:rsidR="0094391B" w:rsidRPr="0066774E" w:rsidRDefault="0094391B" w:rsidP="00E50AA7">
      <w:pPr>
        <w:pStyle w:val="SAP0"/>
        <w:widowControl/>
        <w:spacing w:before="0" w:after="0" w:line="240" w:lineRule="auto"/>
      </w:pPr>
      <w:bookmarkStart w:id="55" w:name="_Toc524701774"/>
    </w:p>
    <w:p w14:paraId="1556F1D4" w14:textId="77777777" w:rsidR="0094391B" w:rsidRPr="0066774E" w:rsidRDefault="0094391B" w:rsidP="00E50AA7">
      <w:pPr>
        <w:pStyle w:val="SAP0"/>
        <w:widowControl/>
        <w:spacing w:before="0" w:after="0" w:line="240" w:lineRule="auto"/>
      </w:pPr>
      <w:bookmarkStart w:id="56" w:name="_Toc27391650"/>
      <w:r w:rsidRPr="0066774E">
        <w:t>ODDIEL II. Dorozumievanie medzi verejným obstarávateľom a</w:t>
      </w:r>
      <w:r w:rsidRPr="0066774E">
        <w:rPr>
          <w:rStyle w:val="spelle"/>
          <w:rFonts w:ascii="Calibri" w:hAnsi="Calibri" w:cs="Calibri"/>
        </w:rPr>
        <w:t> </w:t>
      </w:r>
      <w:r w:rsidRPr="0066774E">
        <w:t>uchádzačmi alebo záujemcami</w:t>
      </w:r>
      <w:bookmarkEnd w:id="55"/>
      <w:bookmarkEnd w:id="56"/>
    </w:p>
    <w:p w14:paraId="438820B1" w14:textId="77777777" w:rsidR="0094391B" w:rsidRPr="0066774E" w:rsidRDefault="0094391B" w:rsidP="00E50AA7">
      <w:pPr>
        <w:pStyle w:val="SAP0"/>
        <w:widowControl/>
        <w:spacing w:before="0" w:after="0" w:line="240" w:lineRule="auto"/>
      </w:pPr>
    </w:p>
    <w:p w14:paraId="585AF580" w14:textId="77777777" w:rsidR="0094391B" w:rsidRPr="0066774E" w:rsidRDefault="0094391B" w:rsidP="00E50AA7">
      <w:pPr>
        <w:pStyle w:val="SAP1"/>
        <w:widowControl/>
        <w:spacing w:before="0" w:after="0" w:line="240" w:lineRule="auto"/>
        <w:rPr>
          <w:lang w:val="sk-SK"/>
        </w:rPr>
      </w:pPr>
      <w:bookmarkStart w:id="57" w:name="_Toc524701775"/>
      <w:bookmarkStart w:id="58" w:name="_Toc27391651"/>
      <w:bookmarkStart w:id="59" w:name="_iq8gzs"/>
      <w:r w:rsidRPr="0066774E">
        <w:rPr>
          <w:lang w:val="sk-SK"/>
        </w:rPr>
        <w:t>Dorozumievanie medzi verejným obstarávateľom a</w:t>
      </w:r>
      <w:r w:rsidRPr="0066774E">
        <w:rPr>
          <w:rFonts w:ascii="Calibri" w:hAnsi="Calibri" w:cs="Calibri"/>
          <w:lang w:val="sk-SK"/>
        </w:rPr>
        <w:t> </w:t>
      </w:r>
      <w:r w:rsidRPr="0066774E">
        <w:rPr>
          <w:lang w:val="sk-SK"/>
        </w:rPr>
        <w:t>uchádzačmi alebo záujemcami</w:t>
      </w:r>
      <w:bookmarkEnd w:id="57"/>
      <w:bookmarkEnd w:id="58"/>
    </w:p>
    <w:p w14:paraId="3489091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82F80AB" w14:textId="6B49D4B9" w:rsidR="00234373" w:rsidRPr="0066774E" w:rsidRDefault="00234373" w:rsidP="00E50AA7">
      <w:pPr>
        <w:pStyle w:val="Nadpis3"/>
        <w:keepNext w:val="0"/>
        <w:keepLines w:val="0"/>
        <w:numPr>
          <w:ilvl w:val="1"/>
          <w:numId w:val="154"/>
        </w:numPr>
        <w:spacing w:after="0" w:line="240" w:lineRule="auto"/>
        <w:ind w:left="567" w:hanging="567"/>
        <w:jc w:val="both"/>
      </w:pPr>
      <w:r w:rsidRPr="0066774E">
        <w:t>Poskytovanie vysvetlení, odovzdávanie podkladov a komunikácia (ďalej len „</w:t>
      </w:r>
      <w:r w:rsidRPr="0066774E">
        <w:rPr>
          <w:b/>
        </w:rPr>
        <w:t>komunikácia</w:t>
      </w:r>
      <w:r w:rsidRPr="0066774E">
        <w:t xml:space="preserve">“) medzi </w:t>
      </w:r>
      <w:r w:rsidRPr="0066774E">
        <w:rPr>
          <w:rFonts w:cs="Arial"/>
        </w:rPr>
        <w:t>verejným</w:t>
      </w:r>
      <w:r w:rsidRPr="0066774E">
        <w:t xml:space="preserve"> obstarávateľom</w:t>
      </w:r>
      <w:r w:rsidR="00F95F08">
        <w:t xml:space="preserve"> a</w:t>
      </w:r>
      <w:r w:rsidR="00F95F08">
        <w:rPr>
          <w:rFonts w:ascii="Calibri" w:hAnsi="Calibri" w:cs="Calibri"/>
        </w:rPr>
        <w:t> </w:t>
      </w:r>
      <w:r w:rsidRPr="0066774E">
        <w:t>záujemcami</w:t>
      </w:r>
      <w:r w:rsidR="00F95F08">
        <w:t>/</w:t>
      </w:r>
      <w:r w:rsidRPr="0066774E">
        <w:t xml:space="preserve">uchádzačmi sa bude uskutočňovať v štátnom (slovenskom) jazyku. </w:t>
      </w:r>
    </w:p>
    <w:p w14:paraId="2167DF83" w14:textId="77777777" w:rsidR="00234373" w:rsidRPr="0066774E" w:rsidRDefault="00234373" w:rsidP="00E50AA7">
      <w:pPr>
        <w:pStyle w:val="Nadpis3"/>
        <w:keepNext w:val="0"/>
        <w:keepLines w:val="0"/>
        <w:numPr>
          <w:ilvl w:val="0"/>
          <w:numId w:val="0"/>
        </w:numPr>
        <w:spacing w:after="0" w:line="240" w:lineRule="auto"/>
        <w:ind w:left="567"/>
        <w:jc w:val="both"/>
        <w:rPr>
          <w:rFonts w:cs="Arial"/>
        </w:rPr>
      </w:pPr>
    </w:p>
    <w:p w14:paraId="28F671B1"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Verejný obstarávateľ bude pri komunikácii s</w:t>
      </w:r>
      <w:r w:rsidRPr="0066774E">
        <w:rPr>
          <w:rFonts w:ascii="Calibri" w:hAnsi="Calibri" w:cs="Calibri"/>
        </w:rPr>
        <w:t>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mi, resp. z</w:t>
      </w:r>
      <w:r w:rsidRPr="0066774E">
        <w:rPr>
          <w:rFonts w:cs="Proba Pro"/>
        </w:rPr>
        <w:t>á</w:t>
      </w:r>
      <w:r w:rsidRPr="0066774E">
        <w:rPr>
          <w:rFonts w:cs="Arial"/>
        </w:rPr>
        <w:t>ujemcami, postupova</w:t>
      </w:r>
      <w:r w:rsidRPr="0066774E">
        <w:rPr>
          <w:rFonts w:cs="Proba Pro CE"/>
        </w:rPr>
        <w:t>ť</w:t>
      </w:r>
      <w:r w:rsidRPr="0066774E">
        <w:rPr>
          <w:rFonts w:cs="Arial"/>
        </w:rPr>
        <w:t xml:space="preserve"> v zmysle </w:t>
      </w:r>
      <w:r w:rsidRPr="0066774E">
        <w:rPr>
          <w:rFonts w:cs="Proba Pro"/>
        </w:rPr>
        <w:t>§</w:t>
      </w:r>
      <w:r w:rsidRPr="0066774E">
        <w:rPr>
          <w:rFonts w:cs="Arial"/>
        </w:rPr>
        <w:t xml:space="preserve"> 20 ZVO prostredníctvom komunikačného rozhrania systému JOSEPHINE. Tento spôsob komunikácie sa </w:t>
      </w:r>
      <w:r w:rsidRPr="0066774E">
        <w:rPr>
          <w:rFonts w:cs="Arial"/>
        </w:rPr>
        <w:lastRenderedPageBreak/>
        <w:t>týka akejkoľvek komunikácie a podaní medzi verejným obstarávateľom a</w:t>
      </w:r>
      <w:r w:rsidRPr="0066774E">
        <w:rPr>
          <w:rFonts w:ascii="Calibri" w:hAnsi="Calibri" w:cs="Calibri"/>
        </w:rPr>
        <w:t>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mi, resp. z</w:t>
      </w:r>
      <w:r w:rsidRPr="0066774E">
        <w:rPr>
          <w:rFonts w:cs="Proba Pro"/>
        </w:rPr>
        <w:t>á</w:t>
      </w:r>
      <w:r w:rsidRPr="0066774E">
        <w:rPr>
          <w:rFonts w:cs="Arial"/>
        </w:rPr>
        <w:t>ujemcami,  po</w:t>
      </w:r>
      <w:r w:rsidRPr="0066774E">
        <w:rPr>
          <w:rFonts w:cs="Proba Pro CE"/>
        </w:rPr>
        <w:t>č</w:t>
      </w:r>
      <w:r w:rsidRPr="0066774E">
        <w:rPr>
          <w:rFonts w:cs="Arial"/>
        </w:rPr>
        <w:t>as cel</w:t>
      </w:r>
      <w:r w:rsidRPr="0066774E">
        <w:rPr>
          <w:rFonts w:cs="Proba Pro"/>
        </w:rPr>
        <w:t>é</w:t>
      </w:r>
      <w:r w:rsidRPr="0066774E">
        <w:rPr>
          <w:rFonts w:cs="Arial"/>
        </w:rPr>
        <w:t>ho procesu verejn</w:t>
      </w:r>
      <w:r w:rsidRPr="0066774E">
        <w:rPr>
          <w:rFonts w:cs="Proba Pro"/>
        </w:rPr>
        <w:t>é</w:t>
      </w:r>
      <w:r w:rsidRPr="0066774E">
        <w:rPr>
          <w:rFonts w:cs="Arial"/>
        </w:rPr>
        <w:t>ho obstar</w:t>
      </w:r>
      <w:r w:rsidRPr="0066774E">
        <w:rPr>
          <w:rFonts w:cs="Proba Pro"/>
        </w:rPr>
        <w:t>á</w:t>
      </w:r>
      <w:r w:rsidRPr="0066774E">
        <w:rPr>
          <w:rFonts w:cs="Arial"/>
        </w:rPr>
        <w:t xml:space="preserve">vania. </w:t>
      </w:r>
    </w:p>
    <w:p w14:paraId="1174699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A04B5D4"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 xml:space="preserve">JOSEPHINE je na účely tohto verejného obstarávania softvér pre elektronizáciu zadávania verejných zákaziek. JOSEPHINE je webová aplikácia na doméne </w:t>
      </w:r>
      <w:hyperlink r:id="rId14" w:history="1">
        <w:r w:rsidRPr="0066774E">
          <w:rPr>
            <w:rFonts w:cs="Arial"/>
          </w:rPr>
          <w:t>https://josephine.proebiz.com</w:t>
        </w:r>
      </w:hyperlink>
      <w:r w:rsidRPr="0066774E">
        <w:rPr>
          <w:rFonts w:cs="Arial"/>
        </w:rPr>
        <w:t>.</w:t>
      </w:r>
    </w:p>
    <w:p w14:paraId="61C0614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C60C3C6"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Návod na používanie systému je dostupný na webovom sídle portálu JOSEPHINE (</w:t>
      </w:r>
      <w:hyperlink r:id="rId15" w:history="1">
        <w:r w:rsidRPr="0066774E">
          <w:rPr>
            <w:rFonts w:cs="Arial"/>
          </w:rPr>
          <w:t>http://files.nar.cz/docs/josephine/sk/Skrateny_navod_ucastnik.pdf</w:t>
        </w:r>
      </w:hyperlink>
      <w:r w:rsidRPr="0066774E">
        <w:rPr>
          <w:rFonts w:cs="Arial"/>
        </w:rPr>
        <w:t xml:space="preserve">). </w:t>
      </w:r>
    </w:p>
    <w:p w14:paraId="17435AC0"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DFD26BC"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Minimálne technické požiadavky na používanie systému sú dostupné na webovom sídle portálu JOSEPHINE (</w:t>
      </w:r>
      <w:hyperlink r:id="rId16" w:history="1">
        <w:r w:rsidRPr="0066774E">
          <w:rPr>
            <w:rFonts w:cs="Arial"/>
          </w:rPr>
          <w:t>http://files.nar.cz/docs/josephine/sk/Technicke_poziadavky_sw_JOSEPHINE.pdf</w:t>
        </w:r>
      </w:hyperlink>
      <w:r w:rsidRPr="0066774E">
        <w:rPr>
          <w:rFonts w:cs="Arial"/>
        </w:rPr>
        <w:t>).</w:t>
      </w:r>
    </w:p>
    <w:p w14:paraId="43C3A980"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78CF9790"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 xml:space="preserve">Na bezproblémové používanie systému JOSEPHINE je nutné používať jeden z podporovaných internetových prehliadačov: </w:t>
      </w:r>
    </w:p>
    <w:p w14:paraId="4EF674E9"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r w:rsidRPr="0066774E">
        <w:rPr>
          <w:rFonts w:cs="Arial"/>
        </w:rPr>
        <w:t xml:space="preserve">Microsoft Internet Explorer verzia 11.0 a vyššia, </w:t>
      </w:r>
    </w:p>
    <w:p w14:paraId="5FEFE363"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proofErr w:type="spellStart"/>
      <w:r w:rsidRPr="0066774E">
        <w:rPr>
          <w:rFonts w:cs="Arial"/>
        </w:rPr>
        <w:t>Mozilla</w:t>
      </w:r>
      <w:proofErr w:type="spellEnd"/>
      <w:r w:rsidRPr="0066774E">
        <w:rPr>
          <w:rFonts w:cs="Arial"/>
        </w:rPr>
        <w:t xml:space="preserve"> Firefox verzia 13.0 a vyššia,</w:t>
      </w:r>
    </w:p>
    <w:p w14:paraId="10F33784"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r w:rsidRPr="0066774E">
        <w:rPr>
          <w:rFonts w:cs="Arial"/>
        </w:rPr>
        <w:t xml:space="preserve">Google Chrome, alebo </w:t>
      </w:r>
    </w:p>
    <w:p w14:paraId="5DA581AB"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r w:rsidRPr="0066774E">
        <w:rPr>
          <w:rFonts w:cs="Arial"/>
        </w:rPr>
        <w:t xml:space="preserve">Microsoft </w:t>
      </w:r>
      <w:proofErr w:type="spellStart"/>
      <w:r w:rsidRPr="0066774E">
        <w:rPr>
          <w:rFonts w:cs="Arial"/>
        </w:rPr>
        <w:t>Edge</w:t>
      </w:r>
      <w:proofErr w:type="spellEnd"/>
      <w:r w:rsidRPr="0066774E">
        <w:rPr>
          <w:rFonts w:cs="Arial"/>
        </w:rPr>
        <w:t>.</w:t>
      </w:r>
    </w:p>
    <w:p w14:paraId="316C583C"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481CAD8"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24F7A2A"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E0E71DA" w14:textId="0A72A9EE"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66774E">
        <w:rPr>
          <w:rFonts w:cs="Arial"/>
        </w:rPr>
        <w:t>i</w:t>
      </w:r>
      <w:r w:rsidRPr="0066774E">
        <w:rPr>
          <w:rFonts w:cs="Arial"/>
        </w:rPr>
        <w:t xml:space="preserve"> s verejným obstarávateľom.</w:t>
      </w:r>
    </w:p>
    <w:p w14:paraId="6B3294C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E839029"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3B69526" w14:textId="77777777" w:rsidR="00234373" w:rsidRPr="0066774E" w:rsidRDefault="00234373" w:rsidP="00E50AA7">
      <w:pPr>
        <w:pStyle w:val="Nadpis3"/>
        <w:keepNext w:val="0"/>
        <w:keepLines w:val="0"/>
        <w:numPr>
          <w:ilvl w:val="1"/>
          <w:numId w:val="154"/>
        </w:numPr>
        <w:spacing w:after="0" w:line="240" w:lineRule="auto"/>
        <w:ind w:left="567" w:hanging="567"/>
        <w:jc w:val="both"/>
      </w:pPr>
      <w:r w:rsidRPr="0066774E">
        <w:t xml:space="preserve">Verejný </w:t>
      </w:r>
      <w:r w:rsidRPr="0066774E">
        <w:rPr>
          <w:rFonts w:cs="Arial"/>
        </w:rPr>
        <w:t>obstarávateľ</w:t>
      </w:r>
      <w:r w:rsidRPr="0066774E">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66774E">
        <w:rPr>
          <w:rFonts w:ascii="Calibri" w:hAnsi="Calibri" w:cs="Calibri"/>
        </w:rPr>
        <w:t> </w:t>
      </w:r>
      <w:r w:rsidRPr="0066774E">
        <w:t>uch</w:t>
      </w:r>
      <w:r w:rsidRPr="0066774E">
        <w:rPr>
          <w:rFonts w:cs="Proba Pro"/>
        </w:rPr>
        <w:t>á</w:t>
      </w:r>
      <w:r w:rsidRPr="0066774E">
        <w:t>dza</w:t>
      </w:r>
      <w:r w:rsidRPr="0066774E">
        <w:rPr>
          <w:rFonts w:cs="Proba Pro"/>
        </w:rPr>
        <w:t>č</w:t>
      </w:r>
      <w:r w:rsidRPr="0066774E">
        <w:t>mi, ktor</w:t>
      </w:r>
      <w:r w:rsidRPr="0066774E">
        <w:rPr>
          <w:rFonts w:cs="Proba Pro"/>
        </w:rPr>
        <w:t>á</w:t>
      </w:r>
      <w:r w:rsidRPr="0066774E">
        <w:t xml:space="preserve"> bude realizovan</w:t>
      </w:r>
      <w:r w:rsidRPr="0066774E">
        <w:rPr>
          <w:rFonts w:cs="Proba Pro"/>
        </w:rPr>
        <w:t>á</w:t>
      </w:r>
      <w:r w:rsidRPr="0066774E">
        <w:t xml:space="preserve"> prostredn</w:t>
      </w:r>
      <w:r w:rsidRPr="0066774E">
        <w:rPr>
          <w:rFonts w:cs="Proba Pro"/>
        </w:rPr>
        <w:t>í</w:t>
      </w:r>
      <w:r w:rsidRPr="0066774E">
        <w:t>ctvom syst</w:t>
      </w:r>
      <w:r w:rsidRPr="0066774E">
        <w:rPr>
          <w:rFonts w:cs="Proba Pro"/>
        </w:rPr>
        <w:t>é</w:t>
      </w:r>
      <w:r w:rsidRPr="0066774E">
        <w:t>mu JOSEPHINE, bude zasielan</w:t>
      </w:r>
      <w:r w:rsidRPr="0066774E">
        <w:rPr>
          <w:rFonts w:cs="Proba Pro"/>
        </w:rPr>
        <w:t>á</w:t>
      </w:r>
      <w:r w:rsidRPr="0066774E">
        <w:t xml:space="preserve"> na z</w:t>
      </w:r>
      <w:r w:rsidRPr="0066774E">
        <w:rPr>
          <w:rFonts w:cs="Proba Pro"/>
        </w:rPr>
        <w:t>á</w:t>
      </w:r>
      <w:r w:rsidRPr="0066774E">
        <w:t>ujemcom/uch</w:t>
      </w:r>
      <w:r w:rsidRPr="0066774E">
        <w:rPr>
          <w:rFonts w:cs="Proba Pro"/>
        </w:rPr>
        <w:t>á</w:t>
      </w:r>
      <w:r w:rsidRPr="0066774E">
        <w:t>dza</w:t>
      </w:r>
      <w:r w:rsidRPr="0066774E">
        <w:rPr>
          <w:rFonts w:cs="Proba Pro"/>
        </w:rPr>
        <w:t>č</w:t>
      </w:r>
      <w:r w:rsidRPr="0066774E">
        <w:t>om ur</w:t>
      </w:r>
      <w:r w:rsidRPr="0066774E">
        <w:rPr>
          <w:rFonts w:cs="Proba Pro"/>
        </w:rPr>
        <w:t>č</w:t>
      </w:r>
      <w:r w:rsidRPr="0066774E">
        <w:t>en</w:t>
      </w:r>
      <w:r w:rsidRPr="0066774E">
        <w:rPr>
          <w:rFonts w:cs="Proba Pro"/>
        </w:rPr>
        <w:t>ý</w:t>
      </w:r>
      <w:r w:rsidRPr="0066774E">
        <w:t xml:space="preserve"> kontaktn</w:t>
      </w:r>
      <w:r w:rsidRPr="0066774E">
        <w:rPr>
          <w:rFonts w:cs="Proba Pro"/>
        </w:rPr>
        <w:t>ý</w:t>
      </w:r>
      <w:r w:rsidRPr="0066774E">
        <w:t xml:space="preserve"> email (zadan</w:t>
      </w:r>
      <w:r w:rsidRPr="0066774E">
        <w:rPr>
          <w:rFonts w:cs="Proba Pro"/>
        </w:rPr>
        <w:t>ý</w:t>
      </w:r>
      <w:r w:rsidRPr="0066774E">
        <w:t xml:space="preserve"> pri registr</w:t>
      </w:r>
      <w:r w:rsidRPr="0066774E">
        <w:rPr>
          <w:rFonts w:cs="Proba Pro"/>
        </w:rPr>
        <w:t>á</w:t>
      </w:r>
      <w:r w:rsidRPr="0066774E">
        <w:t>cii do syst</w:t>
      </w:r>
      <w:r w:rsidRPr="0066774E">
        <w:rPr>
          <w:rFonts w:cs="Proba Pro"/>
        </w:rPr>
        <w:t>é</w:t>
      </w:r>
      <w:r w:rsidRPr="0066774E">
        <w:t xml:space="preserve">mu JOSEPHINE).  </w:t>
      </w:r>
    </w:p>
    <w:p w14:paraId="7E84B19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1731037" w14:textId="77777777" w:rsidR="00D00B12"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r w:rsidR="008D22EF" w:rsidRPr="0066774E">
        <w:rPr>
          <w:rFonts w:cs="Arial"/>
        </w:rPr>
        <w:t>.</w:t>
      </w:r>
      <w:bookmarkStart w:id="60" w:name="_Toc524701776"/>
      <w:bookmarkStart w:id="61" w:name="_x0gk37"/>
    </w:p>
    <w:p w14:paraId="11A20E75" w14:textId="77777777" w:rsidR="00D00B12" w:rsidRDefault="00D00B12" w:rsidP="00E50AA7">
      <w:pPr>
        <w:pStyle w:val="Nadpis3"/>
        <w:keepNext w:val="0"/>
        <w:keepLines w:val="0"/>
        <w:numPr>
          <w:ilvl w:val="0"/>
          <w:numId w:val="0"/>
        </w:numPr>
        <w:spacing w:after="0" w:line="240" w:lineRule="auto"/>
        <w:ind w:left="567"/>
        <w:jc w:val="both"/>
        <w:rPr>
          <w:rFonts w:cs="Arial"/>
        </w:rPr>
      </w:pPr>
    </w:p>
    <w:p w14:paraId="710BAF64" w14:textId="3EB91121" w:rsidR="00D00B12" w:rsidRDefault="00D00B12" w:rsidP="00E50AA7">
      <w:pPr>
        <w:pStyle w:val="Nadpis3"/>
        <w:keepNext w:val="0"/>
        <w:keepLines w:val="0"/>
        <w:numPr>
          <w:ilvl w:val="1"/>
          <w:numId w:val="154"/>
        </w:numPr>
        <w:spacing w:after="0" w:line="240" w:lineRule="auto"/>
        <w:ind w:left="567" w:hanging="567"/>
        <w:jc w:val="both"/>
      </w:pPr>
      <w:r w:rsidRPr="00D00B12">
        <w:t>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Verejné obstarávanie realizované (t.j. JOSEPHINE).</w:t>
      </w:r>
    </w:p>
    <w:p w14:paraId="5CD2F0A9" w14:textId="77777777" w:rsidR="00212C94" w:rsidRPr="00212C94" w:rsidRDefault="00212C94" w:rsidP="00212C94"/>
    <w:p w14:paraId="60B32AC2" w14:textId="77777777" w:rsidR="0094391B" w:rsidRPr="0066774E" w:rsidRDefault="0094391B" w:rsidP="00E50AA7">
      <w:pPr>
        <w:pStyle w:val="SAP1"/>
        <w:widowControl/>
        <w:numPr>
          <w:ilvl w:val="0"/>
          <w:numId w:val="0"/>
        </w:numPr>
        <w:spacing w:before="0" w:after="0" w:line="240" w:lineRule="auto"/>
        <w:ind w:left="576"/>
        <w:rPr>
          <w:lang w:val="sk-SK"/>
        </w:rPr>
      </w:pPr>
    </w:p>
    <w:p w14:paraId="547C3595" w14:textId="77777777" w:rsidR="0094391B" w:rsidRPr="0066774E" w:rsidRDefault="0094391B" w:rsidP="00E50AA7">
      <w:pPr>
        <w:pStyle w:val="SAP1"/>
        <w:widowControl/>
        <w:spacing w:before="0" w:after="0" w:line="240" w:lineRule="auto"/>
        <w:rPr>
          <w:lang w:val="sk-SK"/>
        </w:rPr>
      </w:pPr>
      <w:bookmarkStart w:id="62" w:name="_Toc27391652"/>
      <w:r w:rsidRPr="0066774E">
        <w:rPr>
          <w:lang w:val="sk-SK"/>
        </w:rPr>
        <w:lastRenderedPageBreak/>
        <w:t>Vysvetľovanie a</w:t>
      </w:r>
      <w:r w:rsidRPr="0066774E">
        <w:rPr>
          <w:rFonts w:ascii="Calibri" w:hAnsi="Calibri" w:cs="Calibri"/>
          <w:lang w:val="sk-SK"/>
        </w:rPr>
        <w:t> </w:t>
      </w:r>
      <w:r w:rsidRPr="0066774E">
        <w:rPr>
          <w:lang w:val="sk-SK"/>
        </w:rPr>
        <w:t>doplnenie súťažných podkladov</w:t>
      </w:r>
      <w:bookmarkEnd w:id="60"/>
      <w:bookmarkEnd w:id="62"/>
    </w:p>
    <w:p w14:paraId="3C207E8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7DCC71" w14:textId="77777777" w:rsidR="00413E32" w:rsidRPr="0066774E" w:rsidRDefault="0094391B" w:rsidP="00E50AA7">
      <w:pPr>
        <w:pStyle w:val="Nadpis3"/>
        <w:keepNext w:val="0"/>
        <w:keepLines w:val="0"/>
        <w:numPr>
          <w:ilvl w:val="1"/>
          <w:numId w:val="155"/>
        </w:numPr>
        <w:spacing w:after="0" w:line="240" w:lineRule="auto"/>
        <w:ind w:left="567" w:hanging="567"/>
        <w:jc w:val="both"/>
        <w:rPr>
          <w:rFonts w:cs="Arial"/>
        </w:rPr>
      </w:pPr>
      <w:r w:rsidRPr="0066774E">
        <w:rPr>
          <w:rFonts w:cs="Arial"/>
        </w:rPr>
        <w:t xml:space="preserve">V prípade nejasností alebo potreby objasnenia akýchkoľvek poskytnutých informácií v lehote na </w:t>
      </w:r>
      <w:r w:rsidRPr="0066774E">
        <w:rPr>
          <w:rStyle w:val="spelle"/>
          <w:rFonts w:cs="Arial"/>
        </w:rPr>
        <w:t>predkladanie</w:t>
      </w:r>
      <w:r w:rsidRPr="0066774E">
        <w:rPr>
          <w:rFonts w:cs="Arial"/>
        </w:rPr>
        <w:t xml:space="preserve"> ponúk, môže ktorýkoľvek zo záujemcov požiadať o</w:t>
      </w:r>
      <w:r w:rsidRPr="0066774E">
        <w:rPr>
          <w:rFonts w:ascii="Calibri" w:hAnsi="Calibri" w:cs="Calibri"/>
        </w:rPr>
        <w:t> </w:t>
      </w:r>
      <w:r w:rsidRPr="0066774E">
        <w:rPr>
          <w:rFonts w:cs="Arial"/>
        </w:rPr>
        <w:t>vysvetlenie prostredn</w:t>
      </w:r>
      <w:r w:rsidRPr="0066774E">
        <w:rPr>
          <w:rFonts w:cs="Proba Pro"/>
        </w:rPr>
        <w:t>í</w:t>
      </w:r>
      <w:r w:rsidRPr="0066774E">
        <w:rPr>
          <w:rFonts w:cs="Arial"/>
        </w:rPr>
        <w:t>ctvom komunika</w:t>
      </w:r>
      <w:r w:rsidRPr="0066774E">
        <w:rPr>
          <w:rFonts w:cs="Proba Pro CE"/>
        </w:rPr>
        <w:t>č</w:t>
      </w:r>
      <w:r w:rsidRPr="0066774E">
        <w:rPr>
          <w:rFonts w:cs="Arial"/>
        </w:rPr>
        <w:t>n</w:t>
      </w:r>
      <w:r w:rsidRPr="0066774E">
        <w:rPr>
          <w:rFonts w:cs="Proba Pro"/>
        </w:rPr>
        <w:t>é</w:t>
      </w:r>
      <w:r w:rsidRPr="0066774E">
        <w:rPr>
          <w:rFonts w:cs="Arial"/>
        </w:rPr>
        <w:t>ho rozhrania syst</w:t>
      </w:r>
      <w:r w:rsidRPr="0066774E">
        <w:rPr>
          <w:rFonts w:cs="Proba Pro"/>
        </w:rPr>
        <w:t>é</w:t>
      </w:r>
      <w:r w:rsidRPr="0066774E">
        <w:rPr>
          <w:rFonts w:cs="Arial"/>
        </w:rPr>
        <w:t>mu JOSEPHINE pod</w:t>
      </w:r>
      <w:r w:rsidRPr="0066774E">
        <w:rPr>
          <w:rFonts w:cs="Proba Pro CE"/>
        </w:rPr>
        <w:t>ľ</w:t>
      </w:r>
      <w:r w:rsidRPr="0066774E">
        <w:rPr>
          <w:rFonts w:cs="Arial"/>
        </w:rPr>
        <w:t>a vy</w:t>
      </w:r>
      <w:r w:rsidRPr="0066774E">
        <w:rPr>
          <w:rFonts w:cs="Proba Pro"/>
        </w:rPr>
        <w:t>šš</w:t>
      </w:r>
      <w:r w:rsidRPr="0066774E">
        <w:rPr>
          <w:rFonts w:cs="Arial"/>
        </w:rPr>
        <w:t>ie uveden</w:t>
      </w:r>
      <w:r w:rsidRPr="0066774E">
        <w:rPr>
          <w:rFonts w:cs="Proba Pro"/>
        </w:rPr>
        <w:t>ý</w:t>
      </w:r>
      <w:r w:rsidRPr="0066774E">
        <w:rPr>
          <w:rFonts w:cs="Arial"/>
        </w:rPr>
        <w:t>ch pravidiel komunikácie.</w:t>
      </w:r>
    </w:p>
    <w:p w14:paraId="14595640" w14:textId="77777777" w:rsidR="00413E32" w:rsidRPr="0066774E" w:rsidRDefault="00413E32" w:rsidP="00E50AA7">
      <w:pPr>
        <w:pStyle w:val="Nadpis3"/>
        <w:keepNext w:val="0"/>
        <w:keepLines w:val="0"/>
        <w:numPr>
          <w:ilvl w:val="0"/>
          <w:numId w:val="0"/>
        </w:numPr>
        <w:spacing w:after="0" w:line="240" w:lineRule="auto"/>
        <w:ind w:left="567"/>
        <w:jc w:val="both"/>
        <w:rPr>
          <w:rFonts w:cs="Arial"/>
        </w:rPr>
      </w:pPr>
    </w:p>
    <w:p w14:paraId="45A3D6DE" w14:textId="71BF2563" w:rsidR="0094391B" w:rsidRPr="0066774E" w:rsidRDefault="0094391B" w:rsidP="00E50AA7">
      <w:pPr>
        <w:pStyle w:val="Nadpis3"/>
        <w:keepNext w:val="0"/>
        <w:keepLines w:val="0"/>
        <w:numPr>
          <w:ilvl w:val="1"/>
          <w:numId w:val="155"/>
        </w:numPr>
        <w:spacing w:after="0" w:line="240" w:lineRule="auto"/>
        <w:ind w:left="567" w:hanging="567"/>
        <w:jc w:val="both"/>
        <w:rPr>
          <w:rFonts w:cs="Arial"/>
        </w:rPr>
      </w:pPr>
      <w:r w:rsidRPr="0066774E">
        <w:rPr>
          <w:rFonts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0F6A48F4" w14:textId="77777777" w:rsidR="00C90277" w:rsidRPr="0066774E" w:rsidRDefault="00C90277" w:rsidP="00E50AA7">
      <w:pPr>
        <w:pStyle w:val="Nadpis3"/>
        <w:keepNext w:val="0"/>
        <w:keepLines w:val="0"/>
        <w:numPr>
          <w:ilvl w:val="0"/>
          <w:numId w:val="0"/>
        </w:numPr>
        <w:spacing w:after="0" w:line="240" w:lineRule="auto"/>
        <w:ind w:left="567"/>
        <w:jc w:val="both"/>
        <w:rPr>
          <w:rFonts w:cs="Arial"/>
        </w:rPr>
      </w:pPr>
    </w:p>
    <w:p w14:paraId="1DEA509F" w14:textId="77777777" w:rsidR="0094391B" w:rsidRPr="0066774E" w:rsidRDefault="0094391B" w:rsidP="00E50AA7">
      <w:pPr>
        <w:pStyle w:val="SAP1"/>
        <w:widowControl/>
        <w:spacing w:before="0" w:after="0" w:line="240" w:lineRule="auto"/>
        <w:rPr>
          <w:lang w:val="sk-SK"/>
        </w:rPr>
      </w:pPr>
      <w:bookmarkStart w:id="63" w:name="_Toc524701777"/>
      <w:bookmarkStart w:id="64" w:name="_Toc27391653"/>
      <w:bookmarkStart w:id="65" w:name="_h042r0"/>
      <w:bookmarkEnd w:id="61"/>
      <w:r w:rsidRPr="0066774E">
        <w:rPr>
          <w:lang w:val="sk-SK"/>
        </w:rPr>
        <w:t>Obhliadka miesta dodania predmetu zákazky</w:t>
      </w:r>
      <w:bookmarkEnd w:id="63"/>
      <w:bookmarkEnd w:id="64"/>
    </w:p>
    <w:p w14:paraId="4123ABEB"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bookmarkStart w:id="66" w:name="_Toc524701778"/>
    </w:p>
    <w:p w14:paraId="2F8102D4" w14:textId="77777777" w:rsidR="00357CA1" w:rsidRPr="00357CA1" w:rsidRDefault="00357CA1" w:rsidP="00E50AA7">
      <w:pPr>
        <w:pStyle w:val="Odsekzoznamu"/>
        <w:numPr>
          <w:ilvl w:val="0"/>
          <w:numId w:val="155"/>
        </w:numPr>
        <w:spacing w:after="0" w:line="240" w:lineRule="auto"/>
        <w:contextualSpacing w:val="0"/>
        <w:jc w:val="both"/>
        <w:outlineLvl w:val="2"/>
        <w:rPr>
          <w:rFonts w:ascii="Proba Pro" w:hAnsi="Proba Pro" w:cs="Arial"/>
          <w:vanish/>
          <w:szCs w:val="24"/>
        </w:rPr>
      </w:pPr>
    </w:p>
    <w:p w14:paraId="61F3F715" w14:textId="4A5B66BB" w:rsidR="002B36D0" w:rsidRDefault="003D0664" w:rsidP="00E50AA7">
      <w:pPr>
        <w:pStyle w:val="Nadpis3"/>
        <w:keepNext w:val="0"/>
        <w:keepLines w:val="0"/>
        <w:numPr>
          <w:ilvl w:val="1"/>
          <w:numId w:val="155"/>
        </w:numPr>
        <w:spacing w:after="0" w:line="240" w:lineRule="auto"/>
        <w:ind w:left="567" w:hanging="567"/>
        <w:jc w:val="both"/>
      </w:pPr>
      <w:r w:rsidRPr="0066774E">
        <w:rPr>
          <w:rFonts w:cs="Arial"/>
        </w:rPr>
        <w:t>Obhliadka</w:t>
      </w:r>
      <w:r w:rsidRPr="0066774E">
        <w:rPr>
          <w:color w:val="000000"/>
        </w:rPr>
        <w:t xml:space="preserve"> miesta dodania predmetu zákazky nie je potrebná.</w:t>
      </w:r>
    </w:p>
    <w:p w14:paraId="1E7CA199" w14:textId="77777777" w:rsidR="002B36D0" w:rsidRDefault="002B36D0" w:rsidP="00E50AA7">
      <w:pPr>
        <w:pStyle w:val="SAP0"/>
        <w:widowControl/>
        <w:spacing w:before="0" w:after="0" w:line="240" w:lineRule="auto"/>
      </w:pPr>
    </w:p>
    <w:p w14:paraId="7B944FC0" w14:textId="675AB91E" w:rsidR="0094391B" w:rsidRPr="0066774E" w:rsidRDefault="0094391B" w:rsidP="00E50AA7">
      <w:pPr>
        <w:pStyle w:val="SAP0"/>
        <w:widowControl/>
        <w:spacing w:before="0" w:after="0" w:line="240" w:lineRule="auto"/>
      </w:pPr>
      <w:bookmarkStart w:id="67" w:name="_Toc27391654"/>
      <w:r w:rsidRPr="0066774E">
        <w:t>ODDIEL III. Príprava ponuky</w:t>
      </w:r>
      <w:bookmarkEnd w:id="66"/>
      <w:bookmarkEnd w:id="67"/>
    </w:p>
    <w:p w14:paraId="03C48458" w14:textId="77777777" w:rsidR="0094391B" w:rsidRPr="0066774E" w:rsidRDefault="0094391B" w:rsidP="00E50AA7">
      <w:pPr>
        <w:pStyle w:val="SAP0"/>
        <w:widowControl/>
        <w:spacing w:before="0" w:after="0" w:line="240" w:lineRule="auto"/>
      </w:pPr>
    </w:p>
    <w:p w14:paraId="2515E6BB" w14:textId="77777777" w:rsidR="0094391B" w:rsidRPr="0066774E" w:rsidRDefault="0094391B" w:rsidP="00E50AA7">
      <w:pPr>
        <w:pStyle w:val="SAP1"/>
        <w:widowControl/>
        <w:spacing w:before="0" w:after="0" w:line="240" w:lineRule="auto"/>
        <w:rPr>
          <w:lang w:val="sk-SK"/>
        </w:rPr>
      </w:pPr>
      <w:bookmarkStart w:id="68" w:name="_Toc524701779"/>
      <w:bookmarkStart w:id="69" w:name="_Toc27391655"/>
      <w:bookmarkStart w:id="70" w:name="_w5ecyt"/>
      <w:r w:rsidRPr="0066774E">
        <w:rPr>
          <w:lang w:val="sk-SK"/>
        </w:rPr>
        <w:t>Jazyk ponúk</w:t>
      </w:r>
      <w:bookmarkEnd w:id="68"/>
      <w:bookmarkEnd w:id="69"/>
    </w:p>
    <w:p w14:paraId="544167B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C344113" w14:textId="77777777" w:rsidR="0094391B" w:rsidRPr="0066774E" w:rsidRDefault="0094391B" w:rsidP="00E50AA7">
      <w:pPr>
        <w:pStyle w:val="Nadpis3"/>
        <w:keepNext w:val="0"/>
        <w:keepLines w:val="0"/>
        <w:numPr>
          <w:ilvl w:val="1"/>
          <w:numId w:val="156"/>
        </w:numPr>
        <w:spacing w:after="0" w:line="240" w:lineRule="auto"/>
        <w:ind w:left="567" w:hanging="567"/>
        <w:jc w:val="both"/>
        <w:rPr>
          <w:rFonts w:cs="Arial"/>
        </w:rPr>
      </w:pPr>
      <w:r w:rsidRPr="0066774E">
        <w:rPr>
          <w:rFonts w:cs="Arial"/>
        </w:rPr>
        <w:t>Ponuky, doklady a dokumenty v</w:t>
      </w:r>
      <w:r w:rsidRPr="0066774E">
        <w:rPr>
          <w:rFonts w:ascii="Calibri" w:hAnsi="Calibri" w:cs="Calibri"/>
        </w:rPr>
        <w:t> </w:t>
      </w:r>
      <w:r w:rsidRPr="0066774E">
        <w:rPr>
          <w:rFonts w:cs="Arial"/>
        </w:rPr>
        <w:t>nich predlo</w:t>
      </w:r>
      <w:r w:rsidRPr="0066774E">
        <w:rPr>
          <w:rFonts w:cs="Proba Pro"/>
        </w:rPr>
        <w:t>ž</w:t>
      </w:r>
      <w:r w:rsidRPr="0066774E">
        <w:rPr>
          <w:rFonts w:cs="Arial"/>
        </w:rPr>
        <w:t>en</w:t>
      </w:r>
      <w:r w:rsidRPr="0066774E">
        <w:rPr>
          <w:rFonts w:cs="Proba Pro"/>
        </w:rPr>
        <w:t>é</w:t>
      </w:r>
      <w:r w:rsidRPr="0066774E">
        <w:rPr>
          <w:rFonts w:cs="Arial"/>
        </w:rPr>
        <w:t xml:space="preserve"> sa predkladaj</w:t>
      </w:r>
      <w:r w:rsidRPr="0066774E">
        <w:rPr>
          <w:rFonts w:cs="Proba Pro"/>
        </w:rPr>
        <w:t>ú</w:t>
      </w:r>
      <w:r w:rsidRPr="0066774E">
        <w:rPr>
          <w:rFonts w:cs="Arial"/>
        </w:rPr>
        <w:t xml:space="preserve"> v </w:t>
      </w:r>
      <w:r w:rsidRPr="0066774E">
        <w:rPr>
          <w:rFonts w:cs="Proba Pro"/>
        </w:rPr>
        <w:t>š</w:t>
      </w:r>
      <w:r w:rsidRPr="0066774E">
        <w:rPr>
          <w:rFonts w:cs="Arial"/>
        </w:rPr>
        <w:t>t</w:t>
      </w:r>
      <w:r w:rsidRPr="0066774E">
        <w:rPr>
          <w:rFonts w:cs="Proba Pro"/>
        </w:rPr>
        <w:t>á</w:t>
      </w:r>
      <w:r w:rsidRPr="0066774E">
        <w:rPr>
          <w:rFonts w:cs="Arial"/>
        </w:rPr>
        <w:t>tnom jazyku Slovenskej republiky.</w:t>
      </w:r>
      <w:bookmarkEnd w:id="65"/>
      <w:bookmarkEnd w:id="70"/>
      <w:r w:rsidRPr="0066774E">
        <w:rPr>
          <w:rFonts w:cs="Arial"/>
        </w:rPr>
        <w:t xml:space="preserve"> </w:t>
      </w:r>
      <w:bookmarkStart w:id="71" w:name="baon6m"/>
    </w:p>
    <w:p w14:paraId="2BB16A3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043B00B" w14:textId="77777777" w:rsidR="0094391B" w:rsidRPr="0066774E" w:rsidRDefault="0094391B" w:rsidP="00E50AA7">
      <w:pPr>
        <w:pStyle w:val="Nadpis3"/>
        <w:keepNext w:val="0"/>
        <w:keepLines w:val="0"/>
        <w:numPr>
          <w:ilvl w:val="1"/>
          <w:numId w:val="156"/>
        </w:numPr>
        <w:spacing w:after="0" w:line="240" w:lineRule="auto"/>
        <w:ind w:left="567" w:hanging="567"/>
        <w:jc w:val="both"/>
        <w:rPr>
          <w:rFonts w:cs="Arial"/>
        </w:rPr>
      </w:pPr>
      <w:r w:rsidRPr="0066774E">
        <w:rPr>
          <w:rFonts w:cs="Arial"/>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bookmarkEnd w:id="71"/>
    </w:p>
    <w:p w14:paraId="4FC57275"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72" w:name="_Toc524701780"/>
      <w:bookmarkStart w:id="73" w:name="_vac5uf"/>
    </w:p>
    <w:p w14:paraId="64C4D1E3" w14:textId="77777777" w:rsidR="0094391B" w:rsidRPr="0066774E" w:rsidRDefault="0094391B" w:rsidP="00E50AA7">
      <w:pPr>
        <w:pStyle w:val="SAP1"/>
        <w:widowControl/>
        <w:spacing w:before="0" w:after="0" w:line="240" w:lineRule="auto"/>
        <w:rPr>
          <w:lang w:val="sk-SK"/>
        </w:rPr>
      </w:pPr>
      <w:bookmarkStart w:id="74" w:name="_Toc27391656"/>
      <w:r w:rsidRPr="0066774E">
        <w:rPr>
          <w:lang w:val="sk-SK"/>
        </w:rPr>
        <w:t>Zábezpeka</w:t>
      </w:r>
      <w:bookmarkEnd w:id="72"/>
      <w:bookmarkEnd w:id="74"/>
    </w:p>
    <w:p w14:paraId="6DB4D411"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04926650" w14:textId="6B686B4C" w:rsidR="006A3B42" w:rsidRPr="0066774E" w:rsidRDefault="0094391B" w:rsidP="00E50AA7">
      <w:pPr>
        <w:pStyle w:val="Nadpis3"/>
        <w:keepNext w:val="0"/>
        <w:keepLines w:val="0"/>
        <w:numPr>
          <w:ilvl w:val="1"/>
          <w:numId w:val="157"/>
        </w:numPr>
        <w:spacing w:after="0" w:line="240" w:lineRule="auto"/>
        <w:ind w:left="567" w:hanging="567"/>
        <w:jc w:val="both"/>
        <w:rPr>
          <w:rStyle w:val="spelle"/>
          <w:rFonts w:cs="Arial"/>
        </w:rPr>
      </w:pPr>
      <w:r w:rsidRPr="0066774E">
        <w:rPr>
          <w:rStyle w:val="spelle"/>
          <w:rFonts w:cs="Arial"/>
        </w:rPr>
        <w:t xml:space="preserve">Verejný </w:t>
      </w:r>
      <w:r w:rsidRPr="0066774E">
        <w:rPr>
          <w:rFonts w:cs="Arial"/>
        </w:rPr>
        <w:t>obstarávateľ</w:t>
      </w:r>
      <w:r w:rsidRPr="0066774E">
        <w:rPr>
          <w:rStyle w:val="spelle"/>
          <w:rFonts w:cs="Arial"/>
        </w:rPr>
        <w:t xml:space="preserve"> vyžaduje na zabezpečenie ponuky zloženie</w:t>
      </w:r>
      <w:r w:rsidR="00E626F4" w:rsidRPr="0066774E">
        <w:rPr>
          <w:rStyle w:val="spelle"/>
          <w:rFonts w:cs="Arial"/>
        </w:rPr>
        <w:t xml:space="preserve"> zábezpeky</w:t>
      </w:r>
    </w:p>
    <w:p w14:paraId="4D3891E0" w14:textId="2FF98C53" w:rsidR="0094391B" w:rsidRPr="0066774E" w:rsidRDefault="006A3B42"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pre Časť I. predmetu zákazky</w:t>
      </w:r>
      <w:r w:rsidR="00E626F4" w:rsidRPr="0066774E">
        <w:rPr>
          <w:rStyle w:val="spelle"/>
          <w:rFonts w:cs="Arial"/>
        </w:rPr>
        <w:t xml:space="preserve"> vo výške</w:t>
      </w:r>
      <w:r w:rsidRPr="0066774E">
        <w:rPr>
          <w:rStyle w:val="spelle"/>
          <w:rFonts w:cs="Arial"/>
        </w:rPr>
        <w:t xml:space="preserve"> </w:t>
      </w:r>
      <w:r w:rsidR="00C84568">
        <w:rPr>
          <w:rStyle w:val="spelle"/>
          <w:rFonts w:cs="Arial"/>
          <w:b/>
          <w:bCs/>
        </w:rPr>
        <w:t>3.000</w:t>
      </w:r>
      <w:r w:rsidR="0094391B" w:rsidRPr="0066774E">
        <w:rPr>
          <w:rStyle w:val="spelle"/>
          <w:rFonts w:cs="Arial"/>
          <w:b/>
          <w:bCs/>
        </w:rPr>
        <w:t>,-EUR</w:t>
      </w:r>
      <w:r w:rsidR="0094391B" w:rsidRPr="0066774E">
        <w:rPr>
          <w:rStyle w:val="spelle"/>
          <w:rFonts w:cs="Arial"/>
        </w:rPr>
        <w:t xml:space="preserve"> (slovom</w:t>
      </w:r>
      <w:r w:rsidRPr="0066774E">
        <w:rPr>
          <w:rStyle w:val="spelle"/>
          <w:rFonts w:cs="Arial"/>
        </w:rPr>
        <w:t>:</w:t>
      </w:r>
      <w:r w:rsidR="0094391B" w:rsidRPr="0066774E">
        <w:rPr>
          <w:rStyle w:val="spelle"/>
          <w:rFonts w:cs="Arial"/>
        </w:rPr>
        <w:t xml:space="preserve"> </w:t>
      </w:r>
      <w:r w:rsidR="00C84568">
        <w:rPr>
          <w:rStyle w:val="spelle"/>
          <w:rFonts w:cs="Arial"/>
        </w:rPr>
        <w:t>tritisíc</w:t>
      </w:r>
      <w:r w:rsidRPr="0066774E">
        <w:rPr>
          <w:rStyle w:val="spelle"/>
          <w:rFonts w:cs="Arial"/>
        </w:rPr>
        <w:t xml:space="preserve"> euro),</w:t>
      </w:r>
    </w:p>
    <w:p w14:paraId="281BB00D" w14:textId="4DC43157" w:rsidR="006A3B42" w:rsidRDefault="006A3B42" w:rsidP="00E50AA7">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pre Časť II. predmetu zákazky</w:t>
      </w:r>
      <w:r w:rsidR="00E626F4" w:rsidRPr="0066774E">
        <w:rPr>
          <w:rStyle w:val="spelle"/>
          <w:rFonts w:cs="Arial"/>
        </w:rPr>
        <w:t xml:space="preserve"> vo výške</w:t>
      </w:r>
      <w:r w:rsidRPr="0066774E">
        <w:rPr>
          <w:rStyle w:val="spelle"/>
          <w:rFonts w:cs="Arial"/>
        </w:rPr>
        <w:t xml:space="preserve"> </w:t>
      </w:r>
      <w:r w:rsidR="00BC061A" w:rsidRPr="003351A9">
        <w:rPr>
          <w:rStyle w:val="spelle"/>
          <w:rFonts w:cs="Arial"/>
          <w:b/>
          <w:bCs/>
        </w:rPr>
        <w:t>2.</w:t>
      </w:r>
      <w:r w:rsidR="00C84568" w:rsidRPr="003351A9">
        <w:rPr>
          <w:rStyle w:val="spelle"/>
          <w:rFonts w:cs="Arial"/>
          <w:b/>
          <w:bCs/>
        </w:rPr>
        <w:t>0</w:t>
      </w:r>
      <w:r w:rsidR="00BC061A" w:rsidRPr="003351A9">
        <w:rPr>
          <w:rStyle w:val="spelle"/>
          <w:rFonts w:cs="Arial"/>
          <w:b/>
          <w:bCs/>
        </w:rPr>
        <w:t>00</w:t>
      </w:r>
      <w:r w:rsidRPr="003351A9">
        <w:rPr>
          <w:rStyle w:val="spelle"/>
          <w:rFonts w:cs="Arial"/>
          <w:b/>
          <w:bCs/>
        </w:rPr>
        <w:t>,-EUR</w:t>
      </w:r>
      <w:r w:rsidRPr="0066774E">
        <w:rPr>
          <w:rStyle w:val="spelle"/>
          <w:rFonts w:cs="Arial"/>
          <w:b/>
          <w:bCs/>
        </w:rPr>
        <w:t xml:space="preserve"> </w:t>
      </w:r>
      <w:r w:rsidRPr="0066774E">
        <w:rPr>
          <w:rStyle w:val="spelle"/>
          <w:rFonts w:cs="Arial"/>
          <w:bCs/>
        </w:rPr>
        <w:t xml:space="preserve">(slovom: </w:t>
      </w:r>
      <w:r w:rsidR="00C84568">
        <w:rPr>
          <w:rStyle w:val="spelle"/>
          <w:rFonts w:cs="Arial"/>
          <w:bCs/>
        </w:rPr>
        <w:t>dvetisíc</w:t>
      </w:r>
      <w:r w:rsidR="00BC061A">
        <w:rPr>
          <w:rStyle w:val="spelle"/>
          <w:rFonts w:cs="Arial"/>
          <w:bCs/>
        </w:rPr>
        <w:t xml:space="preserve"> </w:t>
      </w:r>
      <w:r w:rsidRPr="0066774E">
        <w:rPr>
          <w:rStyle w:val="spelle"/>
          <w:rFonts w:cs="Arial"/>
          <w:bCs/>
        </w:rPr>
        <w:t>euro)</w:t>
      </w:r>
      <w:r w:rsidR="0006449B">
        <w:rPr>
          <w:rStyle w:val="spelle"/>
          <w:rFonts w:cs="Arial"/>
          <w:bCs/>
        </w:rPr>
        <w:t>,</w:t>
      </w:r>
    </w:p>
    <w:p w14:paraId="29AAD97C" w14:textId="7EDDC60F" w:rsidR="0006449B" w:rsidRDefault="0006449B" w:rsidP="00E50AA7">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 xml:space="preserve">pre Časť </w:t>
      </w:r>
      <w:r>
        <w:rPr>
          <w:rStyle w:val="spelle"/>
          <w:rFonts w:cs="Arial"/>
        </w:rPr>
        <w:t>I</w:t>
      </w:r>
      <w:r w:rsidRPr="0066774E">
        <w:rPr>
          <w:rStyle w:val="spelle"/>
          <w:rFonts w:cs="Arial"/>
        </w:rPr>
        <w:t xml:space="preserve">II. predmetu zákazky vo výške </w:t>
      </w:r>
      <w:r w:rsidR="00C84568">
        <w:rPr>
          <w:rStyle w:val="spelle"/>
          <w:rFonts w:cs="Arial"/>
          <w:b/>
          <w:bCs/>
        </w:rPr>
        <w:t>2.000</w:t>
      </w:r>
      <w:r w:rsidRPr="0066774E">
        <w:rPr>
          <w:rStyle w:val="spelle"/>
          <w:rFonts w:cs="Arial"/>
          <w:b/>
          <w:bCs/>
        </w:rPr>
        <w:t xml:space="preserve">,-EUR </w:t>
      </w:r>
      <w:r w:rsidRPr="0066774E">
        <w:rPr>
          <w:rStyle w:val="spelle"/>
          <w:rFonts w:cs="Arial"/>
          <w:bCs/>
        </w:rPr>
        <w:t xml:space="preserve">(slovom: </w:t>
      </w:r>
      <w:r w:rsidR="00C84568">
        <w:rPr>
          <w:rStyle w:val="spelle"/>
          <w:rFonts w:cs="Arial"/>
          <w:bCs/>
        </w:rPr>
        <w:t>dvetisíc</w:t>
      </w:r>
      <w:r w:rsidRPr="0066774E">
        <w:rPr>
          <w:rStyle w:val="spelle"/>
          <w:rFonts w:cs="Arial"/>
          <w:bCs/>
        </w:rPr>
        <w:t xml:space="preserve"> euro)</w:t>
      </w:r>
      <w:r>
        <w:rPr>
          <w:rStyle w:val="spelle"/>
          <w:rFonts w:cs="Arial"/>
          <w:bCs/>
        </w:rPr>
        <w:t>,</w:t>
      </w:r>
    </w:p>
    <w:p w14:paraId="4674DBF6" w14:textId="0324689C" w:rsidR="003A3799" w:rsidRPr="0066774E" w:rsidRDefault="003A3799" w:rsidP="003A3799">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pre Časť I</w:t>
      </w:r>
      <w:r>
        <w:rPr>
          <w:rStyle w:val="spelle"/>
          <w:rFonts w:cs="Arial"/>
        </w:rPr>
        <w:t>V</w:t>
      </w:r>
      <w:r w:rsidRPr="0066774E">
        <w:rPr>
          <w:rStyle w:val="spelle"/>
          <w:rFonts w:cs="Arial"/>
        </w:rPr>
        <w:t xml:space="preserve">. predmetu zákazky vo výške </w:t>
      </w:r>
      <w:r w:rsidR="00C84568">
        <w:rPr>
          <w:rStyle w:val="spelle"/>
          <w:rFonts w:cs="Arial"/>
          <w:b/>
          <w:bCs/>
        </w:rPr>
        <w:t>2.000</w:t>
      </w:r>
      <w:r w:rsidRPr="0066774E">
        <w:rPr>
          <w:rStyle w:val="spelle"/>
          <w:rFonts w:cs="Arial"/>
          <w:b/>
          <w:bCs/>
        </w:rPr>
        <w:t>,-EUR</w:t>
      </w:r>
      <w:r w:rsidRPr="0066774E">
        <w:rPr>
          <w:rStyle w:val="spelle"/>
          <w:rFonts w:cs="Arial"/>
        </w:rPr>
        <w:t xml:space="preserve"> (slovom: </w:t>
      </w:r>
      <w:r w:rsidR="00C84568">
        <w:rPr>
          <w:rStyle w:val="spelle"/>
          <w:rFonts w:cs="Arial"/>
        </w:rPr>
        <w:t>dvetisíc</w:t>
      </w:r>
      <w:r w:rsidRPr="0066774E">
        <w:rPr>
          <w:rStyle w:val="spelle"/>
          <w:rFonts w:cs="Arial"/>
        </w:rPr>
        <w:t xml:space="preserve"> euro),</w:t>
      </w:r>
    </w:p>
    <w:p w14:paraId="0C274862" w14:textId="4187A4F2" w:rsidR="003A3799" w:rsidRDefault="003A3799" w:rsidP="003A3799">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 xml:space="preserve">pre Časť </w:t>
      </w:r>
      <w:r>
        <w:rPr>
          <w:rStyle w:val="spelle"/>
          <w:rFonts w:cs="Arial"/>
        </w:rPr>
        <w:t>V</w:t>
      </w:r>
      <w:r w:rsidRPr="0066774E">
        <w:rPr>
          <w:rStyle w:val="spelle"/>
          <w:rFonts w:cs="Arial"/>
        </w:rPr>
        <w:t xml:space="preserve">. predmetu zákazky vo výške </w:t>
      </w:r>
      <w:r w:rsidR="003351A9">
        <w:rPr>
          <w:rStyle w:val="spelle"/>
          <w:rFonts w:cs="Arial"/>
          <w:b/>
          <w:bCs/>
        </w:rPr>
        <w:t>5.000</w:t>
      </w:r>
      <w:r w:rsidRPr="0066774E">
        <w:rPr>
          <w:rStyle w:val="spelle"/>
          <w:rFonts w:cs="Arial"/>
          <w:b/>
          <w:bCs/>
        </w:rPr>
        <w:t xml:space="preserve">,-EUR </w:t>
      </w:r>
      <w:r w:rsidRPr="0066774E">
        <w:rPr>
          <w:rStyle w:val="spelle"/>
          <w:rFonts w:cs="Arial"/>
          <w:bCs/>
        </w:rPr>
        <w:t xml:space="preserve">(slovom: </w:t>
      </w:r>
      <w:r w:rsidR="003351A9">
        <w:rPr>
          <w:rStyle w:val="spelle"/>
          <w:rFonts w:cs="Arial"/>
          <w:bCs/>
        </w:rPr>
        <w:t>päťtisíc</w:t>
      </w:r>
      <w:r>
        <w:rPr>
          <w:rStyle w:val="spelle"/>
          <w:rFonts w:cs="Arial"/>
          <w:bCs/>
        </w:rPr>
        <w:t xml:space="preserve"> </w:t>
      </w:r>
      <w:r w:rsidRPr="0066774E">
        <w:rPr>
          <w:rStyle w:val="spelle"/>
          <w:rFonts w:cs="Arial"/>
          <w:bCs/>
        </w:rPr>
        <w:t>euro)</w:t>
      </w:r>
      <w:r>
        <w:rPr>
          <w:rStyle w:val="spelle"/>
          <w:rFonts w:cs="Arial"/>
          <w:bCs/>
        </w:rPr>
        <w:t>,</w:t>
      </w:r>
    </w:p>
    <w:p w14:paraId="5A108D2D" w14:textId="23960850" w:rsidR="003A3799" w:rsidRDefault="003A3799" w:rsidP="003A3799">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 xml:space="preserve">pre Časť </w:t>
      </w:r>
      <w:r>
        <w:rPr>
          <w:rStyle w:val="spelle"/>
          <w:rFonts w:cs="Arial"/>
        </w:rPr>
        <w:t>V</w:t>
      </w:r>
      <w:r w:rsidRPr="0066774E">
        <w:rPr>
          <w:rStyle w:val="spelle"/>
          <w:rFonts w:cs="Arial"/>
        </w:rPr>
        <w:t xml:space="preserve">I. predmetu zákazky vo výške </w:t>
      </w:r>
      <w:r w:rsidR="003351A9">
        <w:rPr>
          <w:rStyle w:val="spelle"/>
          <w:rFonts w:cs="Arial"/>
          <w:b/>
          <w:bCs/>
        </w:rPr>
        <w:t>3.000</w:t>
      </w:r>
      <w:r w:rsidRPr="0066774E">
        <w:rPr>
          <w:rStyle w:val="spelle"/>
          <w:rFonts w:cs="Arial"/>
          <w:b/>
          <w:bCs/>
        </w:rPr>
        <w:t xml:space="preserve">,-EUR </w:t>
      </w:r>
      <w:r w:rsidRPr="0066774E">
        <w:rPr>
          <w:rStyle w:val="spelle"/>
          <w:rFonts w:cs="Arial"/>
          <w:bCs/>
        </w:rPr>
        <w:t xml:space="preserve">(slovom: </w:t>
      </w:r>
      <w:r w:rsidR="003351A9">
        <w:rPr>
          <w:rStyle w:val="spelle"/>
          <w:rFonts w:cs="Arial"/>
          <w:bCs/>
        </w:rPr>
        <w:t>tritisíc</w:t>
      </w:r>
      <w:r w:rsidRPr="0066774E">
        <w:rPr>
          <w:rStyle w:val="spelle"/>
          <w:rFonts w:cs="Arial"/>
          <w:bCs/>
        </w:rPr>
        <w:t xml:space="preserve"> euro)</w:t>
      </w:r>
      <w:r>
        <w:rPr>
          <w:rStyle w:val="spelle"/>
          <w:rFonts w:cs="Arial"/>
          <w:bCs/>
        </w:rPr>
        <w:t>,</w:t>
      </w:r>
    </w:p>
    <w:p w14:paraId="06DA25E8" w14:textId="5AED3DA7" w:rsidR="003A3799" w:rsidRDefault="003A3799" w:rsidP="003A3799">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 xml:space="preserve">pre Časť </w:t>
      </w:r>
      <w:r>
        <w:rPr>
          <w:rStyle w:val="spelle"/>
          <w:rFonts w:cs="Arial"/>
        </w:rPr>
        <w:t>VI</w:t>
      </w:r>
      <w:r w:rsidRPr="0066774E">
        <w:rPr>
          <w:rStyle w:val="spelle"/>
          <w:rFonts w:cs="Arial"/>
        </w:rPr>
        <w:t xml:space="preserve">I. predmetu zákazky vo výške </w:t>
      </w:r>
      <w:r w:rsidR="003351A9">
        <w:rPr>
          <w:rStyle w:val="spelle"/>
          <w:rFonts w:cs="Arial"/>
          <w:b/>
          <w:bCs/>
        </w:rPr>
        <w:t>7.000</w:t>
      </w:r>
      <w:r w:rsidRPr="0066774E">
        <w:rPr>
          <w:rStyle w:val="spelle"/>
          <w:rFonts w:cs="Arial"/>
          <w:b/>
          <w:bCs/>
        </w:rPr>
        <w:t xml:space="preserve">,-EUR </w:t>
      </w:r>
      <w:r w:rsidRPr="0066774E">
        <w:rPr>
          <w:rStyle w:val="spelle"/>
          <w:rFonts w:cs="Arial"/>
          <w:bCs/>
        </w:rPr>
        <w:t xml:space="preserve">(slovom: </w:t>
      </w:r>
      <w:r w:rsidR="003351A9">
        <w:rPr>
          <w:rStyle w:val="spelle"/>
          <w:rFonts w:cs="Arial"/>
          <w:bCs/>
        </w:rPr>
        <w:t xml:space="preserve">sedemtisíc </w:t>
      </w:r>
      <w:r w:rsidRPr="0066774E">
        <w:rPr>
          <w:rStyle w:val="spelle"/>
          <w:rFonts w:cs="Arial"/>
          <w:bCs/>
        </w:rPr>
        <w:t>euro)</w:t>
      </w:r>
      <w:r>
        <w:rPr>
          <w:rStyle w:val="spelle"/>
          <w:rFonts w:cs="Arial"/>
          <w:bCs/>
        </w:rPr>
        <w:t>,</w:t>
      </w:r>
    </w:p>
    <w:p w14:paraId="11FD5CE4" w14:textId="77777777" w:rsidR="003A3799" w:rsidRDefault="003A3799" w:rsidP="003A3799">
      <w:pPr>
        <w:pStyle w:val="Nadpis3"/>
        <w:keepNext w:val="0"/>
        <w:keepLines w:val="0"/>
        <w:numPr>
          <w:ilvl w:val="0"/>
          <w:numId w:val="0"/>
        </w:numPr>
        <w:spacing w:after="120" w:line="240" w:lineRule="auto"/>
        <w:ind w:left="567"/>
        <w:jc w:val="both"/>
        <w:rPr>
          <w:rStyle w:val="spelle"/>
          <w:rFonts w:cs="Arial"/>
        </w:rPr>
      </w:pPr>
    </w:p>
    <w:p w14:paraId="74B7ABB7" w14:textId="79ECF198" w:rsidR="0094391B" w:rsidRPr="0066774E" w:rsidRDefault="0094391B" w:rsidP="00E50AA7">
      <w:pPr>
        <w:pStyle w:val="Nadpis3"/>
        <w:keepNext w:val="0"/>
        <w:keepLines w:val="0"/>
        <w:numPr>
          <w:ilvl w:val="1"/>
          <w:numId w:val="157"/>
        </w:numPr>
        <w:spacing w:after="120" w:line="240" w:lineRule="auto"/>
        <w:ind w:left="567" w:hanging="567"/>
        <w:jc w:val="both"/>
        <w:rPr>
          <w:rFonts w:cs="Arial"/>
        </w:rPr>
      </w:pPr>
      <w:r w:rsidRPr="0066774E">
        <w:rPr>
          <w:rStyle w:val="spelle"/>
          <w:rFonts w:cs="Arial"/>
        </w:rPr>
        <w:t>Zábezpeku je možné zložiť:</w:t>
      </w:r>
    </w:p>
    <w:p w14:paraId="45438371" w14:textId="77777777" w:rsidR="0094391B" w:rsidRPr="0066774E" w:rsidRDefault="0094391B" w:rsidP="00E50AA7">
      <w:pPr>
        <w:pStyle w:val="Nadpis3"/>
        <w:keepNext w:val="0"/>
        <w:keepLines w:val="0"/>
        <w:numPr>
          <w:ilvl w:val="2"/>
          <w:numId w:val="157"/>
        </w:numPr>
        <w:spacing w:after="120" w:line="240" w:lineRule="auto"/>
        <w:ind w:left="1418" w:hanging="851"/>
        <w:jc w:val="both"/>
        <w:rPr>
          <w:rFonts w:cs="Arial"/>
        </w:rPr>
      </w:pPr>
      <w:r w:rsidRPr="0066774E">
        <w:rPr>
          <w:rStyle w:val="spelle"/>
          <w:rFonts w:cs="Arial"/>
        </w:rPr>
        <w:t>Poskytnutím bankovej záruky za uchádzača</w:t>
      </w:r>
    </w:p>
    <w:p w14:paraId="564FCC2C" w14:textId="75772762" w:rsidR="0094391B" w:rsidRPr="0066774E" w:rsidRDefault="0094391B" w:rsidP="00E50AA7">
      <w:pPr>
        <w:spacing w:after="0" w:line="240" w:lineRule="auto"/>
        <w:ind w:left="1418"/>
        <w:jc w:val="both"/>
        <w:rPr>
          <w:rFonts w:ascii="Proba Pro" w:hAnsi="Proba Pro" w:cs="Arial"/>
          <w:b/>
          <w:sz w:val="20"/>
          <w:szCs w:val="20"/>
        </w:rPr>
      </w:pPr>
      <w:r w:rsidRPr="0066774E">
        <w:rPr>
          <w:rFonts w:ascii="Proba Pro" w:hAnsi="Proba Pro"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sidRPr="0003543E">
        <w:rPr>
          <w:rFonts w:ascii="Proba Pro" w:hAnsi="Proba Pro" w:cs="Arial"/>
          <w:sz w:val="20"/>
          <w:szCs w:val="20"/>
        </w:rPr>
        <w:t xml:space="preserve">minimálne do </w:t>
      </w:r>
      <w:r w:rsidR="00232BCF" w:rsidRPr="0003543E">
        <w:rPr>
          <w:rFonts w:ascii="Proba Pro" w:hAnsi="Proba Pro" w:cs="Arial"/>
          <w:sz w:val="20"/>
          <w:szCs w:val="20"/>
        </w:rPr>
        <w:t>uplynutia</w:t>
      </w:r>
      <w:r w:rsidRPr="0003543E">
        <w:rPr>
          <w:rFonts w:ascii="Proba Pro" w:hAnsi="Proba Pro" w:cs="Arial"/>
          <w:sz w:val="20"/>
          <w:szCs w:val="20"/>
        </w:rPr>
        <w:t xml:space="preserve"> lehoty viazanosti ponúk (resp. predĺženej lehoty viazanosti)</w:t>
      </w:r>
      <w:r w:rsidR="00212C94" w:rsidRPr="0003543E">
        <w:rPr>
          <w:rFonts w:ascii="Proba Pro" w:hAnsi="Proba Pro" w:cs="Arial"/>
          <w:sz w:val="20"/>
          <w:szCs w:val="20"/>
        </w:rPr>
        <w:t>, t.</w:t>
      </w:r>
      <w:r w:rsidR="004A0014" w:rsidRPr="0003543E">
        <w:rPr>
          <w:rFonts w:ascii="Proba Pro" w:hAnsi="Proba Pro" w:cs="Arial"/>
          <w:sz w:val="20"/>
          <w:szCs w:val="20"/>
        </w:rPr>
        <w:t xml:space="preserve"> </w:t>
      </w:r>
      <w:r w:rsidR="00212C94" w:rsidRPr="0003543E">
        <w:rPr>
          <w:rFonts w:ascii="Proba Pro" w:hAnsi="Proba Pro" w:cs="Arial"/>
          <w:sz w:val="20"/>
          <w:szCs w:val="20"/>
        </w:rPr>
        <w:t xml:space="preserve">j. do </w:t>
      </w:r>
      <w:r w:rsidR="004A0014" w:rsidRPr="0003543E">
        <w:rPr>
          <w:rFonts w:ascii="Proba Pro" w:hAnsi="Proba Pro" w:cs="Arial"/>
          <w:sz w:val="20"/>
          <w:szCs w:val="20"/>
        </w:rPr>
        <w:t>31.12.2020</w:t>
      </w:r>
      <w:r w:rsidRPr="0003543E">
        <w:rPr>
          <w:rFonts w:ascii="Proba Pro" w:hAnsi="Proba Pro" w:cs="Arial"/>
          <w:sz w:val="20"/>
          <w:szCs w:val="20"/>
        </w:rPr>
        <w:t>. Z bankovej záruky vystavenej bankou musí ďalej vyplývať, že banka uspokojí veriteľa (verejného</w:t>
      </w:r>
      <w:r w:rsidRPr="0066774E">
        <w:rPr>
          <w:rFonts w:ascii="Proba Pro" w:hAnsi="Proba Pro" w:cs="Arial"/>
          <w:sz w:val="20"/>
          <w:szCs w:val="20"/>
        </w:rPr>
        <w:t xml:space="preserve"> obstarávateľa) za dlžníka (uchádzača) v prípade prepadnutia jeho zábezpeky v prospech verejného obstarávateľa vo verejnej súťaži s</w:t>
      </w:r>
      <w:r w:rsidRPr="0066774E">
        <w:rPr>
          <w:rFonts w:cs="Calibri"/>
          <w:sz w:val="20"/>
          <w:szCs w:val="20"/>
        </w:rPr>
        <w:t> </w:t>
      </w:r>
      <w:r w:rsidRPr="0066774E">
        <w:rPr>
          <w:rFonts w:ascii="Proba Pro" w:hAnsi="Proba Pro" w:cs="Arial"/>
          <w:sz w:val="20"/>
          <w:szCs w:val="20"/>
        </w:rPr>
        <w:t>n</w:t>
      </w:r>
      <w:r w:rsidRPr="0066774E">
        <w:rPr>
          <w:rFonts w:ascii="Proba Pro" w:hAnsi="Proba Pro" w:cs="Proba Pro"/>
          <w:sz w:val="20"/>
          <w:szCs w:val="20"/>
        </w:rPr>
        <w:t>á</w:t>
      </w:r>
      <w:r w:rsidRPr="0066774E">
        <w:rPr>
          <w:rFonts w:ascii="Proba Pro" w:hAnsi="Proba Pro" w:cs="Arial"/>
          <w:sz w:val="20"/>
          <w:szCs w:val="20"/>
        </w:rPr>
        <w:t xml:space="preserve">zvom </w:t>
      </w:r>
      <w:r w:rsidR="00BD2173" w:rsidRPr="0066774E">
        <w:rPr>
          <w:rFonts w:ascii="Proba Pro" w:hAnsi="Proba Pro" w:cs="Arial"/>
          <w:b/>
          <w:sz w:val="20"/>
          <w:szCs w:val="20"/>
          <w:u w:val="single"/>
        </w:rPr>
        <w:t xml:space="preserve">Zdravotnícka prístrojová technika </w:t>
      </w:r>
      <w:r w:rsidR="00442D03">
        <w:rPr>
          <w:rFonts w:ascii="Proba Pro" w:hAnsi="Proba Pro" w:cs="Arial"/>
          <w:b/>
          <w:sz w:val="20"/>
          <w:szCs w:val="20"/>
          <w:u w:val="single"/>
        </w:rPr>
        <w:t>I</w:t>
      </w:r>
      <w:r w:rsidR="002903CC">
        <w:rPr>
          <w:rFonts w:ascii="Proba Pro" w:hAnsi="Proba Pro" w:cs="Arial"/>
          <w:b/>
          <w:sz w:val="20"/>
          <w:szCs w:val="20"/>
          <w:u w:val="single"/>
        </w:rPr>
        <w:t>I</w:t>
      </w:r>
      <w:r w:rsidR="00BD2173" w:rsidRPr="0066774E">
        <w:rPr>
          <w:rFonts w:ascii="Proba Pro" w:hAnsi="Proba Pro" w:cs="Arial"/>
          <w:b/>
          <w:sz w:val="20"/>
          <w:szCs w:val="20"/>
          <w:u w:val="single"/>
        </w:rPr>
        <w:t>I.</w:t>
      </w:r>
      <w:r w:rsidR="00E626F4" w:rsidRPr="0066774E">
        <w:rPr>
          <w:rFonts w:ascii="Proba Pro" w:hAnsi="Proba Pro" w:cs="Arial"/>
          <w:b/>
          <w:sz w:val="20"/>
          <w:szCs w:val="20"/>
          <w:u w:val="single"/>
        </w:rPr>
        <w:t>,</w:t>
      </w:r>
      <w:r w:rsidRPr="0066774E">
        <w:rPr>
          <w:rFonts w:ascii="Proba Pro" w:hAnsi="Proba Pro" w:cs="Arial"/>
          <w:b/>
          <w:sz w:val="20"/>
          <w:szCs w:val="20"/>
          <w:u w:val="single"/>
        </w:rPr>
        <w:t xml:space="preserve"> pričom v texte bankovej záruky musí byť verejná súťaž nezameniteľne identifikovateľná napr. číslom Oznámenia, ktorým bola vyhlásená</w:t>
      </w:r>
      <w:r w:rsidR="0034667C">
        <w:rPr>
          <w:rFonts w:ascii="Proba Pro" w:hAnsi="Proba Pro" w:cs="Arial"/>
          <w:b/>
          <w:sz w:val="20"/>
          <w:szCs w:val="20"/>
          <w:u w:val="single"/>
        </w:rPr>
        <w:t xml:space="preserve"> a</w:t>
      </w:r>
      <w:r w:rsidR="0034667C">
        <w:rPr>
          <w:rFonts w:cs="Calibri"/>
          <w:b/>
          <w:sz w:val="20"/>
          <w:szCs w:val="20"/>
          <w:u w:val="single"/>
        </w:rPr>
        <w:t> </w:t>
      </w:r>
      <w:r w:rsidR="0034667C">
        <w:rPr>
          <w:rFonts w:ascii="Proba Pro" w:hAnsi="Proba Pro" w:cs="Arial"/>
          <w:b/>
          <w:sz w:val="20"/>
          <w:szCs w:val="20"/>
          <w:u w:val="single"/>
        </w:rPr>
        <w:t>označením Časti predmetu zákazky, pre ktorú sa banková záruka poskytuje</w:t>
      </w:r>
      <w:r w:rsidRPr="0066774E">
        <w:rPr>
          <w:rFonts w:ascii="Proba Pro" w:hAnsi="Proba Pro" w:cs="Arial"/>
          <w:sz w:val="20"/>
          <w:szCs w:val="20"/>
        </w:rPr>
        <w:t xml:space="preserve">. </w:t>
      </w:r>
      <w:r w:rsidR="004A0014" w:rsidRPr="004A0014">
        <w:rPr>
          <w:rFonts w:ascii="Proba Pro" w:hAnsi="Proba Pro" w:cs="Arial"/>
          <w:sz w:val="20"/>
          <w:szCs w:val="20"/>
        </w:rPr>
        <w:t xml:space="preserve">Banka sa musí bezpodmienečne a neodvolateľne zaviazať zaplatiť na účet verejného obstarávateľa pohľadávku krytú bankovou zárukou na základe prvej výzvy verejného obstarávateľa na jej </w:t>
      </w:r>
      <w:r w:rsidR="004A0014" w:rsidRPr="004A0014">
        <w:rPr>
          <w:rFonts w:ascii="Proba Pro" w:hAnsi="Proba Pro" w:cs="Arial"/>
          <w:sz w:val="20"/>
          <w:szCs w:val="20"/>
        </w:rPr>
        <w:lastRenderedPageBreak/>
        <w:t>zaplatenie</w:t>
      </w:r>
      <w:r w:rsidRPr="0066774E">
        <w:rPr>
          <w:rFonts w:ascii="Proba Pro" w:hAnsi="Proba Pro" w:cs="Arial"/>
          <w:sz w:val="20"/>
          <w:szCs w:val="20"/>
        </w:rPr>
        <w:t xml:space="preserve">. Banková záruka vzniká dňom písomného vyhlásenia banky a zábezpeka vzniká doručením záručnej listiny verejnému obstarávateľovi. V prípade poskytnutia zábezpeky formou bankovej záruky, uchádzač predloží bankovú záruku </w:t>
      </w:r>
      <w:r w:rsidRPr="0066774E">
        <w:rPr>
          <w:rFonts w:ascii="Proba Pro" w:hAnsi="Proba Pro" w:cs="Arial"/>
          <w:b/>
          <w:sz w:val="20"/>
          <w:szCs w:val="20"/>
        </w:rPr>
        <w:t>vo forme a</w:t>
      </w:r>
      <w:r w:rsidRPr="0066774E">
        <w:rPr>
          <w:rFonts w:cs="Calibri"/>
          <w:b/>
          <w:sz w:val="20"/>
          <w:szCs w:val="20"/>
        </w:rPr>
        <w:t> </w:t>
      </w:r>
      <w:r w:rsidRPr="0066774E">
        <w:rPr>
          <w:rFonts w:ascii="Proba Pro" w:hAnsi="Proba Pro" w:cs="Arial"/>
          <w:b/>
          <w:sz w:val="20"/>
          <w:szCs w:val="20"/>
        </w:rPr>
        <w:t>sp</w:t>
      </w:r>
      <w:r w:rsidRPr="0066774E">
        <w:rPr>
          <w:rFonts w:ascii="Proba Pro" w:hAnsi="Proba Pro" w:cs="Proba Pro"/>
          <w:b/>
          <w:sz w:val="20"/>
          <w:szCs w:val="20"/>
        </w:rPr>
        <w:t>ô</w:t>
      </w:r>
      <w:r w:rsidRPr="0066774E">
        <w:rPr>
          <w:rFonts w:ascii="Proba Pro" w:hAnsi="Proba Pro" w:cs="Arial"/>
          <w:b/>
          <w:sz w:val="20"/>
          <w:szCs w:val="20"/>
        </w:rPr>
        <w:t>sobom uveden</w:t>
      </w:r>
      <w:r w:rsidRPr="0066774E">
        <w:rPr>
          <w:rFonts w:ascii="Proba Pro" w:hAnsi="Proba Pro" w:cs="Proba Pro"/>
          <w:b/>
          <w:sz w:val="20"/>
          <w:szCs w:val="20"/>
        </w:rPr>
        <w:t>ý</w:t>
      </w:r>
      <w:r w:rsidRPr="0066774E">
        <w:rPr>
          <w:rFonts w:ascii="Proba Pro" w:hAnsi="Proba Pro" w:cs="Arial"/>
          <w:b/>
          <w:sz w:val="20"/>
          <w:szCs w:val="20"/>
        </w:rPr>
        <w:t>m v</w:t>
      </w:r>
      <w:r w:rsidRPr="0066774E">
        <w:rPr>
          <w:rFonts w:cs="Calibri"/>
          <w:b/>
          <w:sz w:val="20"/>
          <w:szCs w:val="20"/>
        </w:rPr>
        <w:t> </w:t>
      </w:r>
      <w:r w:rsidRPr="0066774E">
        <w:rPr>
          <w:rFonts w:ascii="Proba Pro" w:hAnsi="Proba Pro" w:cs="Arial"/>
          <w:b/>
          <w:sz w:val="20"/>
          <w:szCs w:val="20"/>
        </w:rPr>
        <w:t>ustanoven</w:t>
      </w:r>
      <w:r w:rsidRPr="0066774E">
        <w:rPr>
          <w:rFonts w:ascii="Proba Pro" w:hAnsi="Proba Pro" w:cs="Proba Pro"/>
          <w:b/>
          <w:sz w:val="20"/>
          <w:szCs w:val="20"/>
        </w:rPr>
        <w:t>í</w:t>
      </w:r>
      <w:r w:rsidRPr="0066774E">
        <w:rPr>
          <w:rFonts w:ascii="Proba Pro" w:hAnsi="Proba Pro" w:cs="Arial"/>
          <w:b/>
          <w:sz w:val="20"/>
          <w:szCs w:val="20"/>
        </w:rPr>
        <w:t xml:space="preserve"> bodu </w:t>
      </w:r>
      <w:r w:rsidR="00A06361" w:rsidRPr="0066774E">
        <w:rPr>
          <w:rFonts w:ascii="Proba Pro" w:hAnsi="Proba Pro" w:cs="Arial"/>
          <w:b/>
          <w:sz w:val="20"/>
          <w:szCs w:val="20"/>
        </w:rPr>
        <w:t>8.</w:t>
      </w:r>
      <w:r w:rsidR="00D57E92" w:rsidRPr="0066774E">
        <w:rPr>
          <w:rFonts w:ascii="Proba Pro" w:hAnsi="Proba Pro" w:cs="Arial"/>
          <w:b/>
          <w:sz w:val="20"/>
          <w:szCs w:val="20"/>
        </w:rPr>
        <w:t>7</w:t>
      </w:r>
      <w:r w:rsidRPr="0066774E">
        <w:rPr>
          <w:rFonts w:ascii="Proba Pro" w:hAnsi="Proba Pro" w:cs="Arial"/>
          <w:b/>
          <w:sz w:val="20"/>
          <w:szCs w:val="20"/>
        </w:rPr>
        <w:t xml:space="preserve"> tejto </w:t>
      </w:r>
      <w:r w:rsidRPr="0066774E">
        <w:rPr>
          <w:rFonts w:ascii="Proba Pro" w:hAnsi="Proba Pro" w:cs="Proba Pro CE"/>
          <w:b/>
          <w:sz w:val="20"/>
          <w:szCs w:val="20"/>
        </w:rPr>
        <w:t>č</w:t>
      </w:r>
      <w:r w:rsidRPr="0066774E">
        <w:rPr>
          <w:rFonts w:ascii="Proba Pro" w:hAnsi="Proba Pro" w:cs="Arial"/>
          <w:b/>
          <w:sz w:val="20"/>
          <w:szCs w:val="20"/>
        </w:rPr>
        <w:t>asti s</w:t>
      </w:r>
      <w:r w:rsidRPr="0066774E">
        <w:rPr>
          <w:rFonts w:ascii="Proba Pro" w:hAnsi="Proba Pro" w:cs="Proba Pro CE"/>
          <w:b/>
          <w:sz w:val="20"/>
          <w:szCs w:val="20"/>
        </w:rPr>
        <w:t>úť</w:t>
      </w:r>
      <w:r w:rsidRPr="0066774E">
        <w:rPr>
          <w:rFonts w:ascii="Proba Pro" w:hAnsi="Proba Pro" w:cs="Arial"/>
          <w:b/>
          <w:sz w:val="20"/>
          <w:szCs w:val="20"/>
        </w:rPr>
        <w:t>a</w:t>
      </w:r>
      <w:r w:rsidRPr="0066774E">
        <w:rPr>
          <w:rFonts w:ascii="Proba Pro" w:hAnsi="Proba Pro" w:cs="Proba Pro"/>
          <w:b/>
          <w:sz w:val="20"/>
          <w:szCs w:val="20"/>
        </w:rPr>
        <w:t>ž</w:t>
      </w:r>
      <w:r w:rsidRPr="0066774E">
        <w:rPr>
          <w:rFonts w:ascii="Proba Pro" w:hAnsi="Proba Pro" w:cs="Arial"/>
          <w:b/>
          <w:sz w:val="20"/>
          <w:szCs w:val="20"/>
        </w:rPr>
        <w:t>n</w:t>
      </w:r>
      <w:r w:rsidRPr="0066774E">
        <w:rPr>
          <w:rFonts w:ascii="Proba Pro" w:hAnsi="Proba Pro" w:cs="Proba Pro"/>
          <w:b/>
          <w:sz w:val="20"/>
          <w:szCs w:val="20"/>
        </w:rPr>
        <w:t>ý</w:t>
      </w:r>
      <w:r w:rsidRPr="0066774E">
        <w:rPr>
          <w:rFonts w:ascii="Proba Pro" w:hAnsi="Proba Pro" w:cs="Arial"/>
          <w:b/>
          <w:sz w:val="20"/>
          <w:szCs w:val="20"/>
        </w:rPr>
        <w:t>ch podkladov</w:t>
      </w:r>
      <w:r w:rsidRPr="0066774E">
        <w:rPr>
          <w:rFonts w:ascii="Proba Pro" w:hAnsi="Proba Pro" w:cs="Arial"/>
          <w:sz w:val="20"/>
          <w:szCs w:val="20"/>
        </w:rPr>
        <w:t>.</w:t>
      </w:r>
    </w:p>
    <w:p w14:paraId="796E165F" w14:textId="77777777" w:rsidR="0094391B" w:rsidRPr="0066774E" w:rsidRDefault="0094391B" w:rsidP="00E50AA7">
      <w:pPr>
        <w:pStyle w:val="Nadpis3"/>
        <w:keepNext w:val="0"/>
        <w:keepLines w:val="0"/>
        <w:numPr>
          <w:ilvl w:val="0"/>
          <w:numId w:val="0"/>
        </w:numPr>
        <w:spacing w:after="0" w:line="240" w:lineRule="auto"/>
        <w:ind w:left="720"/>
        <w:jc w:val="both"/>
        <w:rPr>
          <w:rStyle w:val="spelle"/>
          <w:rFonts w:ascii="Calibri" w:eastAsia="Calibri" w:hAnsi="Calibri" w:cs="Arial"/>
          <w:sz w:val="22"/>
          <w:szCs w:val="22"/>
        </w:rPr>
      </w:pPr>
    </w:p>
    <w:p w14:paraId="04699874" w14:textId="77777777" w:rsidR="00A06361" w:rsidRPr="0066774E" w:rsidRDefault="00A06361" w:rsidP="00E50AA7">
      <w:pPr>
        <w:pStyle w:val="Nadpis3"/>
        <w:keepNext w:val="0"/>
        <w:keepLines w:val="0"/>
        <w:numPr>
          <w:ilvl w:val="2"/>
          <w:numId w:val="157"/>
        </w:numPr>
        <w:spacing w:after="120" w:line="240" w:lineRule="auto"/>
        <w:ind w:left="1418" w:hanging="851"/>
        <w:jc w:val="both"/>
        <w:rPr>
          <w:rStyle w:val="spelle"/>
        </w:rPr>
      </w:pPr>
      <w:bookmarkStart w:id="75" w:name="_Hlk534369136"/>
      <w:bookmarkStart w:id="76" w:name="_Hlk534888202"/>
      <w:bookmarkStart w:id="77" w:name="_afmg28"/>
      <w:bookmarkEnd w:id="53"/>
      <w:bookmarkEnd w:id="59"/>
      <w:bookmarkEnd w:id="73"/>
      <w:r w:rsidRPr="0066774E">
        <w:rPr>
          <w:rStyle w:val="spelle"/>
        </w:rPr>
        <w:t>Poskytnutím poistenia záruky za uchádzača:</w:t>
      </w:r>
    </w:p>
    <w:p w14:paraId="5398C2E3" w14:textId="51A17FB1" w:rsidR="00A06361" w:rsidRPr="0066774E" w:rsidRDefault="00A06361" w:rsidP="00E50AA7">
      <w:pPr>
        <w:spacing w:after="0" w:line="240" w:lineRule="auto"/>
        <w:ind w:left="1418"/>
        <w:jc w:val="both"/>
        <w:rPr>
          <w:rFonts w:ascii="Proba Pro" w:hAnsi="Proba Pro" w:cs="Arial"/>
          <w:sz w:val="20"/>
          <w:szCs w:val="20"/>
        </w:rPr>
      </w:pPr>
      <w:r w:rsidRPr="0066774E">
        <w:rPr>
          <w:rFonts w:ascii="Proba Pro" w:hAnsi="Proba Pro"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66774E">
        <w:rPr>
          <w:rFonts w:cs="Calibri"/>
          <w:sz w:val="20"/>
          <w:szCs w:val="20"/>
        </w:rPr>
        <w:t> </w:t>
      </w:r>
      <w:r w:rsidRPr="0066774E">
        <w:rPr>
          <w:rFonts w:ascii="Proba Pro" w:hAnsi="Proba Pro" w:cs="Arial"/>
          <w:sz w:val="20"/>
          <w:szCs w:val="20"/>
        </w:rPr>
        <w:t>oprávnenou osobou z</w:t>
      </w:r>
      <w:r w:rsidRPr="0066774E">
        <w:rPr>
          <w:rFonts w:cs="Calibri"/>
          <w:sz w:val="20"/>
          <w:szCs w:val="20"/>
        </w:rPr>
        <w:t> </w:t>
      </w:r>
      <w:r w:rsidRPr="0066774E">
        <w:rPr>
          <w:rFonts w:ascii="Proba Pro" w:hAnsi="Proba Pro" w:cs="Arial"/>
          <w:sz w:val="20"/>
          <w:szCs w:val="20"/>
        </w:rPr>
        <w:t>poistnej zmluvy je verejný obstarávateľ. Doba platnosti poistenia záruky musí byť určená v</w:t>
      </w:r>
      <w:r w:rsidRPr="0066774E">
        <w:rPr>
          <w:rFonts w:cs="Calibri"/>
          <w:sz w:val="20"/>
          <w:szCs w:val="20"/>
        </w:rPr>
        <w:t> </w:t>
      </w:r>
      <w:r w:rsidRPr="0066774E">
        <w:rPr>
          <w:rFonts w:ascii="Proba Pro" w:hAnsi="Proba Pro" w:cs="Arial"/>
          <w:sz w:val="20"/>
          <w:szCs w:val="20"/>
        </w:rPr>
        <w:t>poistenej zmluve, ako aj v</w:t>
      </w:r>
      <w:r w:rsidRPr="0066774E">
        <w:rPr>
          <w:rFonts w:cs="Calibri"/>
          <w:sz w:val="20"/>
          <w:szCs w:val="20"/>
        </w:rPr>
        <w:t> </w:t>
      </w:r>
      <w:r w:rsidRPr="0066774E">
        <w:rPr>
          <w:rFonts w:ascii="Proba Pro" w:hAnsi="Proba Pro" w:cs="Arial"/>
          <w:sz w:val="20"/>
          <w:szCs w:val="20"/>
        </w:rPr>
        <w:t>doklade vystavenom poisťovňou o</w:t>
      </w:r>
      <w:r w:rsidRPr="0066774E">
        <w:rPr>
          <w:rFonts w:cs="Calibri"/>
          <w:sz w:val="20"/>
          <w:szCs w:val="20"/>
        </w:rPr>
        <w:t> </w:t>
      </w:r>
      <w:r w:rsidRPr="0066774E">
        <w:rPr>
          <w:rFonts w:ascii="Proba Pro" w:hAnsi="Proba Pro" w:cs="Arial"/>
          <w:sz w:val="20"/>
          <w:szCs w:val="20"/>
        </w:rPr>
        <w:t xml:space="preserve">existencii poistenia </w:t>
      </w:r>
      <w:r w:rsidRPr="0003543E">
        <w:rPr>
          <w:rFonts w:ascii="Proba Pro" w:hAnsi="Proba Pro" w:cs="Arial"/>
          <w:sz w:val="20"/>
          <w:szCs w:val="20"/>
        </w:rPr>
        <w:t xml:space="preserve">záruky, minimálne do </w:t>
      </w:r>
      <w:r w:rsidR="00232BCF" w:rsidRPr="0003543E">
        <w:rPr>
          <w:rFonts w:ascii="Proba Pro" w:hAnsi="Proba Pro" w:cs="Arial"/>
          <w:sz w:val="20"/>
          <w:szCs w:val="20"/>
        </w:rPr>
        <w:t>uplynutia</w:t>
      </w:r>
      <w:r w:rsidRPr="0003543E">
        <w:rPr>
          <w:rFonts w:ascii="Proba Pro" w:hAnsi="Proba Pro" w:cs="Arial"/>
          <w:sz w:val="20"/>
          <w:szCs w:val="20"/>
        </w:rPr>
        <w:t xml:space="preserve"> lehoty viazanosti ponúk (resp. predĺženej lehoty viazanosti)</w:t>
      </w:r>
      <w:r w:rsidR="004A0014" w:rsidRPr="0003543E">
        <w:rPr>
          <w:rFonts w:ascii="Proba Pro" w:hAnsi="Proba Pro" w:cs="Arial"/>
          <w:sz w:val="20"/>
          <w:szCs w:val="20"/>
        </w:rPr>
        <w:t>, t. j. do 31.12.2020</w:t>
      </w:r>
      <w:r w:rsidRPr="0003543E">
        <w:rPr>
          <w:rFonts w:ascii="Proba Pro" w:hAnsi="Proba Pro" w:cs="Arial"/>
          <w:sz w:val="20"/>
          <w:szCs w:val="20"/>
        </w:rPr>
        <w:t>. Z</w:t>
      </w:r>
      <w:r w:rsidRPr="0003543E">
        <w:rPr>
          <w:rFonts w:cs="Calibri"/>
          <w:sz w:val="20"/>
          <w:szCs w:val="20"/>
        </w:rPr>
        <w:t> </w:t>
      </w:r>
      <w:r w:rsidRPr="0003543E">
        <w:rPr>
          <w:rFonts w:ascii="Proba Pro" w:hAnsi="Proba Pro" w:cs="Arial"/>
          <w:sz w:val="20"/>
          <w:szCs w:val="20"/>
        </w:rPr>
        <w:t>dokladu vystaveného poisťovňou musí ďalej vyplývať, že poisťovňa uspokojí oprávnenú osobu (</w:t>
      </w:r>
      <w:r w:rsidR="0022036B" w:rsidRPr="0003543E">
        <w:rPr>
          <w:rFonts w:ascii="Proba Pro" w:hAnsi="Proba Pro" w:cs="Arial"/>
          <w:sz w:val="20"/>
          <w:szCs w:val="20"/>
        </w:rPr>
        <w:t xml:space="preserve">verejného </w:t>
      </w:r>
      <w:r w:rsidRPr="0003543E">
        <w:rPr>
          <w:rFonts w:ascii="Proba Pro" w:hAnsi="Proba Pro" w:cs="Arial"/>
          <w:sz w:val="20"/>
          <w:szCs w:val="20"/>
        </w:rPr>
        <w:t>obstarávateľa) za poisteného (uchádzača) v prípade prepadnutia jeho</w:t>
      </w:r>
      <w:r w:rsidRPr="0066774E">
        <w:rPr>
          <w:rFonts w:ascii="Proba Pro" w:hAnsi="Proba Pro" w:cs="Arial"/>
          <w:sz w:val="20"/>
          <w:szCs w:val="20"/>
        </w:rPr>
        <w:t xml:space="preserve"> zábezpeky v prospech </w:t>
      </w:r>
      <w:r w:rsidR="0022036B" w:rsidRPr="0066774E">
        <w:rPr>
          <w:rFonts w:ascii="Proba Pro" w:hAnsi="Proba Pro" w:cs="Arial"/>
          <w:sz w:val="20"/>
          <w:szCs w:val="20"/>
        </w:rPr>
        <w:t xml:space="preserve">verejného </w:t>
      </w:r>
      <w:r w:rsidRPr="0066774E">
        <w:rPr>
          <w:rFonts w:ascii="Proba Pro" w:hAnsi="Proba Pro" w:cs="Arial"/>
          <w:sz w:val="20"/>
          <w:szCs w:val="20"/>
        </w:rPr>
        <w:t>obstarávateľa v</w:t>
      </w:r>
      <w:r w:rsidRPr="0066774E">
        <w:rPr>
          <w:rFonts w:cs="Calibri"/>
          <w:sz w:val="20"/>
          <w:szCs w:val="20"/>
        </w:rPr>
        <w:t> </w:t>
      </w:r>
      <w:r w:rsidRPr="0066774E">
        <w:rPr>
          <w:rFonts w:ascii="Proba Pro" w:hAnsi="Proba Pro" w:cs="Arial"/>
          <w:sz w:val="20"/>
          <w:szCs w:val="20"/>
        </w:rPr>
        <w:t xml:space="preserve">tejto </w:t>
      </w:r>
      <w:r w:rsidR="0022036B" w:rsidRPr="0066774E">
        <w:rPr>
          <w:rFonts w:ascii="Proba Pro" w:hAnsi="Proba Pro" w:cs="Arial"/>
          <w:sz w:val="20"/>
          <w:szCs w:val="20"/>
        </w:rPr>
        <w:t xml:space="preserve">verejnej </w:t>
      </w:r>
      <w:r w:rsidRPr="0066774E">
        <w:rPr>
          <w:rFonts w:ascii="Proba Pro" w:hAnsi="Proba Pro" w:cs="Arial"/>
          <w:sz w:val="20"/>
          <w:szCs w:val="20"/>
        </w:rPr>
        <w:t>súťaži</w:t>
      </w:r>
      <w:r w:rsidR="0022036B" w:rsidRPr="0066774E">
        <w:rPr>
          <w:rFonts w:ascii="Proba Pro" w:hAnsi="Proba Pro" w:cs="Arial"/>
          <w:sz w:val="20"/>
          <w:szCs w:val="20"/>
        </w:rPr>
        <w:t xml:space="preserve"> s</w:t>
      </w:r>
      <w:r w:rsidR="0022036B" w:rsidRPr="0066774E">
        <w:rPr>
          <w:rFonts w:cs="Calibri"/>
          <w:sz w:val="20"/>
          <w:szCs w:val="20"/>
        </w:rPr>
        <w:t> </w:t>
      </w:r>
      <w:r w:rsidR="0022036B" w:rsidRPr="0066774E">
        <w:rPr>
          <w:rFonts w:ascii="Proba Pro" w:hAnsi="Proba Pro" w:cs="Arial"/>
          <w:sz w:val="20"/>
          <w:szCs w:val="20"/>
        </w:rPr>
        <w:t xml:space="preserve">názvom </w:t>
      </w:r>
      <w:r w:rsidR="00E626F4" w:rsidRPr="0066774E">
        <w:rPr>
          <w:rFonts w:ascii="Proba Pro" w:hAnsi="Proba Pro" w:cs="Arial"/>
          <w:b/>
          <w:sz w:val="20"/>
          <w:szCs w:val="20"/>
          <w:u w:val="single"/>
        </w:rPr>
        <w:t xml:space="preserve">Zdravotnícka prístrojová technika </w:t>
      </w:r>
      <w:r w:rsidR="002903CC">
        <w:rPr>
          <w:rFonts w:ascii="Proba Pro" w:hAnsi="Proba Pro" w:cs="Arial"/>
          <w:b/>
          <w:sz w:val="20"/>
          <w:szCs w:val="20"/>
          <w:u w:val="single"/>
        </w:rPr>
        <w:t>I</w:t>
      </w:r>
      <w:r w:rsidR="00442D03">
        <w:rPr>
          <w:rFonts w:ascii="Proba Pro" w:hAnsi="Proba Pro" w:cs="Arial"/>
          <w:b/>
          <w:sz w:val="20"/>
          <w:szCs w:val="20"/>
          <w:u w:val="single"/>
        </w:rPr>
        <w:t>I</w:t>
      </w:r>
      <w:r w:rsidR="00E626F4" w:rsidRPr="0066774E">
        <w:rPr>
          <w:rFonts w:ascii="Proba Pro" w:hAnsi="Proba Pro" w:cs="Arial"/>
          <w:b/>
          <w:sz w:val="20"/>
          <w:szCs w:val="20"/>
          <w:u w:val="single"/>
        </w:rPr>
        <w:t>I</w:t>
      </w:r>
      <w:r w:rsidR="00550556">
        <w:rPr>
          <w:rFonts w:ascii="Proba Pro" w:hAnsi="Proba Pro" w:cs="Arial"/>
          <w:b/>
          <w:sz w:val="20"/>
          <w:szCs w:val="20"/>
          <w:u w:val="single"/>
        </w:rPr>
        <w:t>.</w:t>
      </w:r>
      <w:r w:rsidR="0022036B" w:rsidRPr="0066774E">
        <w:rPr>
          <w:rFonts w:ascii="Proba Pro" w:hAnsi="Proba Pro" w:cs="Arial"/>
          <w:b/>
          <w:sz w:val="20"/>
          <w:szCs w:val="20"/>
          <w:u w:val="single"/>
        </w:rPr>
        <w:t xml:space="preserve">, pričom v texte </w:t>
      </w:r>
      <w:r w:rsidR="0022036B" w:rsidRPr="0066774E">
        <w:rPr>
          <w:rFonts w:ascii="Proba Pro" w:eastAsia="Proba Pro" w:hAnsi="Proba Pro" w:cs="Proba Pro"/>
          <w:b/>
          <w:sz w:val="20"/>
          <w:szCs w:val="20"/>
          <w:u w:val="single"/>
        </w:rPr>
        <w:t xml:space="preserve">dokladu vystaveného poisťovňou </w:t>
      </w:r>
      <w:r w:rsidR="0022036B" w:rsidRPr="0066774E">
        <w:rPr>
          <w:rFonts w:ascii="Proba Pro" w:hAnsi="Proba Pro" w:cs="Arial"/>
          <w:b/>
          <w:sz w:val="20"/>
          <w:szCs w:val="20"/>
          <w:u w:val="single"/>
        </w:rPr>
        <w:t>musí byť verejná súťaž nezameniteľne identifikovateľná napr. číslom Oznámenia, ktorým bola vyhlásená</w:t>
      </w:r>
      <w:r w:rsidR="0034667C">
        <w:rPr>
          <w:rFonts w:ascii="Proba Pro" w:hAnsi="Proba Pro" w:cs="Arial"/>
          <w:b/>
          <w:sz w:val="20"/>
          <w:szCs w:val="20"/>
          <w:u w:val="single"/>
        </w:rPr>
        <w:t xml:space="preserve"> a</w:t>
      </w:r>
      <w:r w:rsidR="0034667C">
        <w:rPr>
          <w:rFonts w:cs="Calibri"/>
          <w:b/>
          <w:sz w:val="20"/>
          <w:szCs w:val="20"/>
          <w:u w:val="single"/>
        </w:rPr>
        <w:t> </w:t>
      </w:r>
      <w:r w:rsidR="0034667C">
        <w:rPr>
          <w:rFonts w:ascii="Proba Pro" w:hAnsi="Proba Pro" w:cs="Arial"/>
          <w:b/>
          <w:sz w:val="20"/>
          <w:szCs w:val="20"/>
          <w:u w:val="single"/>
        </w:rPr>
        <w:t>označením Časti predmetu zákazky, pre ktorú sa poistenie záruky poskytuje.</w:t>
      </w:r>
      <w:r w:rsidRPr="0066774E">
        <w:rPr>
          <w:rFonts w:ascii="Proba Pro" w:hAnsi="Proba Pro" w:cs="Arial"/>
          <w:sz w:val="20"/>
          <w:szCs w:val="20"/>
        </w:rPr>
        <w:t xml:space="preserve"> </w:t>
      </w:r>
      <w:r w:rsidR="0022036B" w:rsidRPr="0066774E">
        <w:rPr>
          <w:rFonts w:ascii="Proba Pro" w:hAnsi="Proba Pro" w:cs="Arial"/>
          <w:sz w:val="20"/>
          <w:szCs w:val="20"/>
        </w:rPr>
        <w:t>Poisťovňa predĺži platnosť poistenia záruky v prípade, že bola lehota viazanosti ponúk predĺžená.</w:t>
      </w:r>
      <w:r w:rsidRPr="0066774E">
        <w:rPr>
          <w:rFonts w:ascii="Proba Pro" w:hAnsi="Proba Pro" w:cs="Arial"/>
          <w:sz w:val="20"/>
          <w:szCs w:val="20"/>
        </w:rPr>
        <w:t xml:space="preserve"> </w:t>
      </w:r>
      <w:r w:rsidR="000B2B37" w:rsidRPr="000B2B37">
        <w:rPr>
          <w:rFonts w:ascii="Proba Pro" w:hAnsi="Proba Pro" w:cs="Arial"/>
          <w:sz w:val="20"/>
          <w:szCs w:val="20"/>
        </w:rPr>
        <w:t>Poisťovňa sa musí bezpodmienečne a  neodvolateľne zaviazať zaplatiť na účet verejného obstarávateľa pohľadávku krytú poistením záruky na základe prvej výzvy verejného obstarávateľa na jej zaplatenie</w:t>
      </w:r>
      <w:r w:rsidRPr="0066774E">
        <w:rPr>
          <w:rFonts w:ascii="Proba Pro" w:hAnsi="Proba Pro" w:cs="Arial"/>
          <w:sz w:val="20"/>
          <w:szCs w:val="20"/>
        </w:rPr>
        <w:t>. Poistenie záruky vzniká dňom uzavretia poistnej zmluvy medzi poisťovňou a</w:t>
      </w:r>
      <w:r w:rsidRPr="0066774E">
        <w:rPr>
          <w:rFonts w:cs="Calibri"/>
          <w:sz w:val="20"/>
          <w:szCs w:val="20"/>
        </w:rPr>
        <w:t> </w:t>
      </w:r>
      <w:r w:rsidRPr="0066774E">
        <w:rPr>
          <w:rFonts w:ascii="Proba Pro" w:hAnsi="Proba Pro" w:cs="Arial"/>
          <w:sz w:val="20"/>
          <w:szCs w:val="20"/>
        </w:rPr>
        <w:t>poisteným (uchádzačom) a zábezpeka vzniká doručením dokladu vystaveného poisťovňou o</w:t>
      </w:r>
      <w:r w:rsidRPr="0066774E">
        <w:rPr>
          <w:rFonts w:cs="Calibri"/>
          <w:sz w:val="20"/>
          <w:szCs w:val="20"/>
        </w:rPr>
        <w:t> </w:t>
      </w:r>
      <w:r w:rsidRPr="0066774E">
        <w:rPr>
          <w:rFonts w:ascii="Proba Pro" w:hAnsi="Proba Pro" w:cs="Arial"/>
          <w:sz w:val="20"/>
          <w:szCs w:val="20"/>
        </w:rPr>
        <w:t xml:space="preserve">poistení záruky </w:t>
      </w:r>
      <w:r w:rsidR="0022036B" w:rsidRPr="0066774E">
        <w:rPr>
          <w:rFonts w:ascii="Proba Pro" w:hAnsi="Proba Pro" w:cs="Arial"/>
          <w:sz w:val="20"/>
          <w:szCs w:val="20"/>
        </w:rPr>
        <w:t xml:space="preserve">verejnému </w:t>
      </w:r>
      <w:r w:rsidRPr="0066774E">
        <w:rPr>
          <w:rFonts w:ascii="Proba Pro" w:hAnsi="Proba Pro" w:cs="Arial"/>
          <w:sz w:val="20"/>
          <w:szCs w:val="20"/>
        </w:rPr>
        <w:t xml:space="preserve">obstarávateľovi. V prípade poskytnutia zábezpeky formou poistenia záruky, uchádzač predloží doklad vystavený poisťovňou </w:t>
      </w:r>
      <w:r w:rsidRPr="0066774E">
        <w:rPr>
          <w:rFonts w:ascii="Proba Pro" w:hAnsi="Proba Pro" w:cs="Arial"/>
          <w:b/>
          <w:sz w:val="20"/>
          <w:szCs w:val="20"/>
        </w:rPr>
        <w:t>vo forme a</w:t>
      </w:r>
      <w:r w:rsidRPr="0066774E">
        <w:rPr>
          <w:rFonts w:cs="Calibri"/>
          <w:b/>
          <w:sz w:val="20"/>
          <w:szCs w:val="20"/>
        </w:rPr>
        <w:t> </w:t>
      </w:r>
      <w:r w:rsidRPr="0066774E">
        <w:rPr>
          <w:rFonts w:ascii="Proba Pro" w:hAnsi="Proba Pro" w:cs="Arial"/>
          <w:b/>
          <w:sz w:val="20"/>
          <w:szCs w:val="20"/>
        </w:rPr>
        <w:t>spôsobom uvedeným v</w:t>
      </w:r>
      <w:r w:rsidRPr="0066774E">
        <w:rPr>
          <w:rFonts w:cs="Calibri"/>
          <w:b/>
          <w:sz w:val="20"/>
          <w:szCs w:val="20"/>
        </w:rPr>
        <w:t> </w:t>
      </w:r>
      <w:r w:rsidRPr="0066774E">
        <w:rPr>
          <w:rFonts w:ascii="Proba Pro" w:hAnsi="Proba Pro" w:cs="Arial"/>
          <w:b/>
          <w:sz w:val="20"/>
          <w:szCs w:val="20"/>
        </w:rPr>
        <w:t xml:space="preserve">ustanovení bodu </w:t>
      </w:r>
      <w:r w:rsidR="000C2842" w:rsidRPr="0066774E">
        <w:rPr>
          <w:rFonts w:ascii="Proba Pro" w:hAnsi="Proba Pro" w:cs="Arial"/>
          <w:b/>
          <w:sz w:val="20"/>
          <w:szCs w:val="20"/>
        </w:rPr>
        <w:t>8.</w:t>
      </w:r>
      <w:r w:rsidR="00D57E92" w:rsidRPr="0066774E">
        <w:rPr>
          <w:rFonts w:ascii="Proba Pro" w:hAnsi="Proba Pro" w:cs="Arial"/>
          <w:b/>
          <w:sz w:val="20"/>
          <w:szCs w:val="20"/>
        </w:rPr>
        <w:t>7</w:t>
      </w:r>
      <w:r w:rsidRPr="0066774E">
        <w:rPr>
          <w:rFonts w:ascii="Proba Pro" w:hAnsi="Proba Pro" w:cs="Arial"/>
          <w:b/>
          <w:sz w:val="20"/>
          <w:szCs w:val="20"/>
        </w:rPr>
        <w:t xml:space="preserve"> tejto časti súťažných podkladov.</w:t>
      </w:r>
    </w:p>
    <w:bookmarkEnd w:id="75"/>
    <w:bookmarkEnd w:id="76"/>
    <w:p w14:paraId="73F5514E" w14:textId="77777777" w:rsidR="00A06361" w:rsidRPr="0066774E" w:rsidRDefault="00A06361" w:rsidP="00E50AA7">
      <w:pPr>
        <w:pStyle w:val="Nadpis3"/>
        <w:keepNext w:val="0"/>
        <w:keepLines w:val="0"/>
        <w:numPr>
          <w:ilvl w:val="0"/>
          <w:numId w:val="0"/>
        </w:numPr>
        <w:spacing w:after="0" w:line="240" w:lineRule="auto"/>
        <w:ind w:left="1224" w:hanging="504"/>
        <w:jc w:val="both"/>
        <w:rPr>
          <w:rStyle w:val="spelle"/>
          <w:rFonts w:ascii="Calibri" w:eastAsia="Calibri" w:hAnsi="Calibri" w:cs="Arial"/>
          <w:sz w:val="22"/>
          <w:szCs w:val="22"/>
        </w:rPr>
      </w:pPr>
    </w:p>
    <w:p w14:paraId="7B7F72CF" w14:textId="5C8BA2E7" w:rsidR="00A06361" w:rsidRPr="0066774E" w:rsidRDefault="00A06361" w:rsidP="00E50AA7">
      <w:pPr>
        <w:pStyle w:val="Nadpis3"/>
        <w:keepNext w:val="0"/>
        <w:keepLines w:val="0"/>
        <w:numPr>
          <w:ilvl w:val="2"/>
          <w:numId w:val="157"/>
        </w:numPr>
        <w:spacing w:after="0" w:line="240" w:lineRule="auto"/>
        <w:ind w:left="1418" w:hanging="851"/>
        <w:jc w:val="both"/>
        <w:rPr>
          <w:rFonts w:cs="Arial"/>
        </w:rPr>
      </w:pPr>
      <w:r w:rsidRPr="0066774E">
        <w:rPr>
          <w:rStyle w:val="spelle"/>
          <w:rFonts w:cs="Arial"/>
        </w:rPr>
        <w:t>Zložením finančných prostriedkov na bankový účet verejného obstarávateľa</w:t>
      </w:r>
    </w:p>
    <w:p w14:paraId="63645B78" w14:textId="77777777" w:rsidR="00A06361" w:rsidRPr="0066774E" w:rsidRDefault="00A06361" w:rsidP="00E50AA7">
      <w:pPr>
        <w:spacing w:after="0" w:line="240" w:lineRule="auto"/>
        <w:ind w:left="1418"/>
        <w:jc w:val="both"/>
        <w:rPr>
          <w:rStyle w:val="spelle"/>
          <w:rFonts w:ascii="Proba Pro" w:hAnsi="Proba Pro" w:cs="Arial"/>
          <w:sz w:val="20"/>
          <w:szCs w:val="20"/>
        </w:rPr>
      </w:pPr>
      <w:r w:rsidRPr="0066774E">
        <w:rPr>
          <w:rStyle w:val="spelle"/>
          <w:rFonts w:ascii="Proba Pro" w:hAnsi="Proba Pro" w:cs="Arial"/>
          <w:sz w:val="20"/>
          <w:szCs w:val="20"/>
        </w:rPr>
        <w:t xml:space="preserve">V prípade zloženia finančných prostriedkov na bankový účet verejného obstarávateľa musia byť zložené na účet: </w:t>
      </w:r>
    </w:p>
    <w:p w14:paraId="1C15F691" w14:textId="2DC8B3D4" w:rsidR="00A06361" w:rsidRPr="0066774E" w:rsidRDefault="00A06361" w:rsidP="00E50AA7">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 xml:space="preserve">Názov banky: </w:t>
      </w:r>
      <w:r w:rsidR="00BD2173" w:rsidRPr="0066774E">
        <w:rPr>
          <w:rStyle w:val="spelle"/>
          <w:rFonts w:ascii="Proba Pro" w:hAnsi="Proba Pro" w:cs="Arial"/>
          <w:sz w:val="20"/>
        </w:rPr>
        <w:t>Tatra banka, a.s.</w:t>
      </w:r>
    </w:p>
    <w:p w14:paraId="11A0E8B4" w14:textId="42AB1EBA" w:rsidR="00A06361" w:rsidRPr="0066774E" w:rsidRDefault="00A06361" w:rsidP="00E50AA7">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 xml:space="preserve">IBAN kód: </w:t>
      </w:r>
      <w:r w:rsidR="00BD2173" w:rsidRPr="0066774E">
        <w:rPr>
          <w:rStyle w:val="spelle"/>
          <w:rFonts w:ascii="Proba Pro" w:hAnsi="Proba Pro" w:cs="Arial"/>
          <w:sz w:val="20"/>
        </w:rPr>
        <w:t>SK74 1100 0000 0026 2777 8739</w:t>
      </w:r>
    </w:p>
    <w:p w14:paraId="650BF491" w14:textId="4CE88829" w:rsidR="00A06361" w:rsidRPr="0066774E" w:rsidRDefault="00A06361" w:rsidP="00E50AA7">
      <w:pPr>
        <w:numPr>
          <w:ilvl w:val="0"/>
          <w:numId w:val="167"/>
        </w:numPr>
        <w:spacing w:after="0" w:line="240" w:lineRule="auto"/>
        <w:ind w:left="1985"/>
        <w:jc w:val="both"/>
        <w:rPr>
          <w:rStyle w:val="spelle"/>
          <w:rFonts w:ascii="Proba Pro" w:hAnsi="Proba Pro" w:cs="Arial"/>
          <w:sz w:val="20"/>
          <w:szCs w:val="20"/>
        </w:rPr>
      </w:pPr>
      <w:proofErr w:type="spellStart"/>
      <w:r w:rsidRPr="0066774E">
        <w:rPr>
          <w:rStyle w:val="spelle"/>
          <w:rFonts w:ascii="Proba Pro" w:hAnsi="Proba Pro" w:cs="Arial"/>
          <w:sz w:val="20"/>
          <w:szCs w:val="20"/>
        </w:rPr>
        <w:t>SWIFTová</w:t>
      </w:r>
      <w:proofErr w:type="spellEnd"/>
      <w:r w:rsidRPr="0066774E">
        <w:rPr>
          <w:rStyle w:val="spelle"/>
          <w:rFonts w:ascii="Proba Pro" w:hAnsi="Proba Pro" w:cs="Arial"/>
          <w:sz w:val="20"/>
          <w:szCs w:val="20"/>
        </w:rPr>
        <w:t xml:space="preserve"> adresa banky: </w:t>
      </w:r>
      <w:r w:rsidR="00BD2173" w:rsidRPr="0066774E">
        <w:rPr>
          <w:rStyle w:val="spelle"/>
          <w:rFonts w:ascii="Proba Pro" w:hAnsi="Proba Pro" w:cs="Arial"/>
          <w:sz w:val="20"/>
        </w:rPr>
        <w:t>TATRSKBX</w:t>
      </w:r>
    </w:p>
    <w:p w14:paraId="50045DEF" w14:textId="77777777" w:rsidR="00CB15FB" w:rsidRDefault="00A06361" w:rsidP="00E50AA7">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Variabilný symbol: [</w:t>
      </w:r>
      <w:r w:rsidRPr="0066774E">
        <w:rPr>
          <w:rStyle w:val="spelle"/>
          <w:rFonts w:ascii="Proba Pro" w:hAnsi="Proba Pro" w:cs="Arial"/>
          <w:i/>
          <w:sz w:val="20"/>
          <w:szCs w:val="20"/>
          <w:highlight w:val="lightGray"/>
        </w:rPr>
        <w:t>uchádzač doplní svoje IČO</w:t>
      </w:r>
      <w:r w:rsidRPr="0066774E">
        <w:rPr>
          <w:rStyle w:val="spelle"/>
          <w:rFonts w:ascii="Proba Pro" w:hAnsi="Proba Pro" w:cs="Arial"/>
          <w:sz w:val="20"/>
          <w:szCs w:val="20"/>
        </w:rPr>
        <w:t>]</w:t>
      </w:r>
    </w:p>
    <w:p w14:paraId="4E880D9E" w14:textId="6103F19C" w:rsidR="00A06361" w:rsidRPr="002F276F" w:rsidRDefault="00A06361" w:rsidP="00E50AA7">
      <w:pPr>
        <w:numPr>
          <w:ilvl w:val="0"/>
          <w:numId w:val="167"/>
        </w:numPr>
        <w:spacing w:after="0" w:line="240" w:lineRule="auto"/>
        <w:ind w:left="1985"/>
        <w:jc w:val="both"/>
        <w:rPr>
          <w:rStyle w:val="spelle"/>
          <w:rFonts w:ascii="Proba Pro" w:hAnsi="Proba Pro" w:cs="Arial"/>
          <w:sz w:val="20"/>
          <w:szCs w:val="20"/>
        </w:rPr>
      </w:pPr>
      <w:r w:rsidRPr="00CB15FB">
        <w:rPr>
          <w:rStyle w:val="spelle"/>
          <w:rFonts w:ascii="Proba Pro" w:hAnsi="Proba Pro" w:cs="Arial"/>
          <w:sz w:val="20"/>
          <w:szCs w:val="20"/>
        </w:rPr>
        <w:t xml:space="preserve">Poznámka: </w:t>
      </w:r>
      <w:r w:rsidR="00BD2173" w:rsidRPr="002F276F">
        <w:rPr>
          <w:rStyle w:val="spelle"/>
          <w:rFonts w:ascii="Proba Pro" w:hAnsi="Proba Pro" w:cs="Arial"/>
          <w:bCs/>
          <w:sz w:val="20"/>
          <w:szCs w:val="20"/>
        </w:rPr>
        <w:t xml:space="preserve">Zdravotnícka prístrojová technika </w:t>
      </w:r>
      <w:r w:rsidR="002903CC" w:rsidRPr="002F276F">
        <w:rPr>
          <w:rStyle w:val="spelle"/>
          <w:rFonts w:ascii="Proba Pro" w:hAnsi="Proba Pro" w:cs="Arial"/>
          <w:bCs/>
          <w:sz w:val="20"/>
          <w:szCs w:val="20"/>
        </w:rPr>
        <w:t>I</w:t>
      </w:r>
      <w:r w:rsidR="00802A10">
        <w:rPr>
          <w:rStyle w:val="spelle"/>
          <w:rFonts w:ascii="Proba Pro" w:hAnsi="Proba Pro" w:cs="Arial"/>
          <w:bCs/>
          <w:sz w:val="20"/>
          <w:szCs w:val="20"/>
        </w:rPr>
        <w:t>I</w:t>
      </w:r>
      <w:r w:rsidR="00BD2173" w:rsidRPr="002F276F">
        <w:rPr>
          <w:rStyle w:val="spelle"/>
          <w:rFonts w:ascii="Proba Pro" w:hAnsi="Proba Pro" w:cs="Arial"/>
          <w:bCs/>
          <w:sz w:val="20"/>
          <w:szCs w:val="20"/>
        </w:rPr>
        <w:t>I.</w:t>
      </w:r>
      <w:r w:rsidR="00CB15FB" w:rsidRPr="002F276F">
        <w:rPr>
          <w:rStyle w:val="spelle"/>
          <w:rFonts w:ascii="Proba Pro" w:hAnsi="Proba Pro" w:cs="Arial"/>
          <w:bCs/>
          <w:sz w:val="20"/>
          <w:szCs w:val="20"/>
        </w:rPr>
        <w:t xml:space="preserve"> [</w:t>
      </w:r>
      <w:r w:rsidR="00CB15FB" w:rsidRPr="002F276F">
        <w:rPr>
          <w:rStyle w:val="spelle"/>
          <w:rFonts w:ascii="Proba Pro" w:hAnsi="Proba Pro" w:cs="Arial"/>
          <w:bCs/>
          <w:i/>
          <w:iCs/>
          <w:sz w:val="20"/>
          <w:szCs w:val="20"/>
        </w:rPr>
        <w:t xml:space="preserve">označenie Časti, na ktorú uchádzač predkladá ponuku - </w:t>
      </w:r>
      <w:r w:rsidR="00CB15FB" w:rsidRPr="002F276F">
        <w:rPr>
          <w:rStyle w:val="spelle"/>
          <w:rFonts w:ascii="Proba Pro" w:hAnsi="Proba Pro" w:cs="Arial"/>
          <w:bCs/>
          <w:i/>
          <w:iCs/>
          <w:sz w:val="20"/>
          <w:szCs w:val="20"/>
          <w:highlight w:val="lightGray"/>
        </w:rPr>
        <w:t>Časť I.</w:t>
      </w:r>
      <w:r w:rsidR="00CB15FB" w:rsidRPr="002F276F">
        <w:rPr>
          <w:rStyle w:val="spelle"/>
          <w:rFonts w:ascii="Proba Pro" w:hAnsi="Proba Pro" w:cs="Arial"/>
          <w:bCs/>
          <w:i/>
          <w:iCs/>
          <w:sz w:val="20"/>
          <w:szCs w:val="20"/>
        </w:rPr>
        <w:t xml:space="preserve"> / </w:t>
      </w:r>
      <w:r w:rsidR="00CB15FB" w:rsidRPr="002F276F">
        <w:rPr>
          <w:rStyle w:val="spelle"/>
          <w:rFonts w:ascii="Proba Pro" w:hAnsi="Proba Pro" w:cs="Arial"/>
          <w:bCs/>
          <w:i/>
          <w:iCs/>
          <w:sz w:val="20"/>
          <w:szCs w:val="20"/>
          <w:highlight w:val="lightGray"/>
        </w:rPr>
        <w:t>Časť II.</w:t>
      </w:r>
      <w:r w:rsidR="00CB15FB" w:rsidRPr="002F276F">
        <w:rPr>
          <w:rStyle w:val="spelle"/>
          <w:rFonts w:ascii="Proba Pro" w:hAnsi="Proba Pro" w:cs="Arial"/>
          <w:bCs/>
          <w:i/>
          <w:iCs/>
          <w:sz w:val="20"/>
          <w:szCs w:val="20"/>
        </w:rPr>
        <w:t xml:space="preserve"> / </w:t>
      </w:r>
      <w:r w:rsidR="00CB15FB" w:rsidRPr="002F276F">
        <w:rPr>
          <w:rStyle w:val="spelle"/>
          <w:rFonts w:ascii="Proba Pro" w:hAnsi="Proba Pro" w:cs="Arial"/>
          <w:bCs/>
          <w:i/>
          <w:iCs/>
          <w:sz w:val="20"/>
          <w:szCs w:val="20"/>
          <w:highlight w:val="lightGray"/>
        </w:rPr>
        <w:t>Časť III</w:t>
      </w:r>
      <w:r w:rsidR="00CB15FB" w:rsidRPr="002F276F">
        <w:rPr>
          <w:rStyle w:val="spelle"/>
          <w:rFonts w:ascii="Proba Pro" w:hAnsi="Proba Pro" w:cs="Arial"/>
          <w:bCs/>
          <w:i/>
          <w:iCs/>
          <w:sz w:val="20"/>
          <w:szCs w:val="20"/>
        </w:rPr>
        <w:t>.</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IV</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V</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VI.</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VII.</w:t>
      </w:r>
      <w:r w:rsidR="00CB15FB" w:rsidRPr="002F276F">
        <w:rPr>
          <w:rStyle w:val="spelle"/>
          <w:rFonts w:ascii="Proba Pro" w:hAnsi="Proba Pro" w:cs="Arial"/>
          <w:bCs/>
          <w:i/>
          <w:iCs/>
          <w:sz w:val="20"/>
          <w:szCs w:val="20"/>
        </w:rPr>
        <w:t>]</w:t>
      </w:r>
      <w:r w:rsidR="00CB15FB" w:rsidRPr="00CB15FB">
        <w:rPr>
          <w:rStyle w:val="spelle"/>
          <w:rFonts w:ascii="Proba Pro" w:hAnsi="Proba Pro" w:cs="Arial"/>
          <w:bCs/>
        </w:rPr>
        <w:t xml:space="preserve"> </w:t>
      </w:r>
    </w:p>
    <w:p w14:paraId="547F3320" w14:textId="77777777" w:rsidR="00A06361" w:rsidRPr="0066774E" w:rsidRDefault="00A06361" w:rsidP="00E50AA7">
      <w:pPr>
        <w:spacing w:after="0" w:line="240" w:lineRule="auto"/>
        <w:ind w:left="1418"/>
        <w:jc w:val="both"/>
        <w:rPr>
          <w:rStyle w:val="spelle"/>
          <w:rFonts w:ascii="Proba Pro" w:hAnsi="Proba Pro" w:cs="Arial"/>
          <w:sz w:val="20"/>
          <w:szCs w:val="20"/>
        </w:rPr>
      </w:pPr>
    </w:p>
    <w:p w14:paraId="2ED92C77" w14:textId="77777777" w:rsidR="00A06361" w:rsidRPr="0066774E" w:rsidRDefault="00A06361" w:rsidP="00E50AA7">
      <w:pPr>
        <w:spacing w:after="0" w:line="240" w:lineRule="auto"/>
        <w:ind w:left="1418"/>
        <w:jc w:val="both"/>
        <w:rPr>
          <w:rStyle w:val="spelle"/>
          <w:rFonts w:ascii="Proba Pro" w:hAnsi="Proba Pro" w:cs="Arial"/>
          <w:sz w:val="20"/>
          <w:szCs w:val="20"/>
        </w:rPr>
      </w:pPr>
      <w:r w:rsidRPr="0066774E">
        <w:rPr>
          <w:rStyle w:val="spelle"/>
          <w:rFonts w:ascii="Proba Pro" w:hAnsi="Proba Pro" w:cs="Arial"/>
          <w:sz w:val="20"/>
          <w:szCs w:val="20"/>
        </w:rPr>
        <w:t>Finančné prostriedky musia byť pripísané na účet verejného obstarávateľa najneskôr v deň uplynutia lehoty na predkladanie ponúk.</w:t>
      </w:r>
    </w:p>
    <w:p w14:paraId="33181153"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sz w:val="22"/>
          <w:szCs w:val="22"/>
        </w:rPr>
      </w:pPr>
    </w:p>
    <w:p w14:paraId="3D5D5BB8" w14:textId="29AC9170" w:rsidR="0094391B" w:rsidRPr="0066774E" w:rsidRDefault="0094391B" w:rsidP="00E50AA7">
      <w:pPr>
        <w:pStyle w:val="Nadpis3"/>
        <w:keepNext w:val="0"/>
        <w:keepLines w:val="0"/>
        <w:numPr>
          <w:ilvl w:val="1"/>
          <w:numId w:val="157"/>
        </w:numPr>
        <w:spacing w:after="0" w:line="240" w:lineRule="auto"/>
        <w:ind w:left="567" w:hanging="567"/>
        <w:jc w:val="both"/>
        <w:rPr>
          <w:rStyle w:val="spelle"/>
          <w:rFonts w:cs="Arial"/>
        </w:rPr>
      </w:pPr>
      <w:r w:rsidRPr="0066774E">
        <w:rPr>
          <w:rStyle w:val="spelle"/>
          <w:rFonts w:cs="Arial"/>
        </w:rPr>
        <w:t xml:space="preserve">Ak nebude platná banková záruka </w:t>
      </w:r>
      <w:r w:rsidR="006F34DC" w:rsidRPr="0066774E">
        <w:t xml:space="preserve">alebo </w:t>
      </w:r>
      <w:r w:rsidR="00C239D6" w:rsidRPr="0066774E">
        <w:t>d</w:t>
      </w:r>
      <w:bookmarkStart w:id="78" w:name="_Hlk534888444"/>
      <w:r w:rsidR="00C239D6" w:rsidRPr="0066774E">
        <w:t>oklad o</w:t>
      </w:r>
      <w:r w:rsidR="00C239D6" w:rsidRPr="0066774E">
        <w:rPr>
          <w:rFonts w:ascii="Calibri" w:hAnsi="Calibri" w:cs="Calibri"/>
        </w:rPr>
        <w:t> </w:t>
      </w:r>
      <w:r w:rsidR="00C239D6" w:rsidRPr="0066774E">
        <w:t>poistení záruky</w:t>
      </w:r>
      <w:r w:rsidR="006F34DC" w:rsidRPr="0066774E">
        <w:t xml:space="preserve"> </w:t>
      </w:r>
      <w:bookmarkEnd w:id="78"/>
      <w:r w:rsidRPr="0066774E">
        <w:rPr>
          <w:rStyle w:val="spelle"/>
          <w:rFonts w:cs="Arial"/>
        </w:rPr>
        <w:t>súčasťou ponuky uchádzača, prípadne nebudú zložené finančné prostriedky na účte verejného obstarávateľa v</w:t>
      </w:r>
      <w:r w:rsidRPr="0066774E">
        <w:rPr>
          <w:rStyle w:val="spelle"/>
          <w:rFonts w:ascii="Calibri" w:hAnsi="Calibri" w:cs="Calibri"/>
        </w:rPr>
        <w:t> </w:t>
      </w:r>
      <w:r w:rsidRPr="0066774E">
        <w:rPr>
          <w:rStyle w:val="spelle"/>
          <w:rFonts w:cs="Arial"/>
        </w:rPr>
        <w:t>zmysle bodu 16.2.</w:t>
      </w:r>
      <w:r w:rsidR="00A06361" w:rsidRPr="0066774E">
        <w:rPr>
          <w:rStyle w:val="spelle"/>
          <w:rFonts w:cs="Arial"/>
        </w:rPr>
        <w:t>3</w:t>
      </w:r>
      <w:r w:rsidRPr="0066774E">
        <w:rPr>
          <w:rStyle w:val="spelle"/>
          <w:rFonts w:cs="Arial"/>
        </w:rPr>
        <w:t xml:space="preserve"> vy</w:t>
      </w:r>
      <w:r w:rsidRPr="0066774E">
        <w:rPr>
          <w:rStyle w:val="spelle"/>
          <w:rFonts w:cs="Proba Pro"/>
        </w:rPr>
        <w:t>šš</w:t>
      </w:r>
      <w:r w:rsidRPr="0066774E">
        <w:rPr>
          <w:rStyle w:val="spelle"/>
          <w:rFonts w:cs="Arial"/>
        </w:rPr>
        <w:t xml:space="preserve">ie, bude </w:t>
      </w:r>
      <w:r w:rsidR="000B2B37">
        <w:rPr>
          <w:rStyle w:val="spelle"/>
          <w:rFonts w:cs="Arial"/>
        </w:rPr>
        <w:t xml:space="preserve">ponuka </w:t>
      </w:r>
      <w:r w:rsidRPr="0066774E">
        <w:rPr>
          <w:rStyle w:val="spelle"/>
          <w:rFonts w:cs="Arial"/>
        </w:rPr>
        <w:t>uch</w:t>
      </w:r>
      <w:r w:rsidRPr="0066774E">
        <w:rPr>
          <w:rStyle w:val="spelle"/>
          <w:rFonts w:cs="Proba Pro"/>
        </w:rPr>
        <w:t>á</w:t>
      </w:r>
      <w:r w:rsidRPr="0066774E">
        <w:rPr>
          <w:rStyle w:val="spelle"/>
          <w:rFonts w:cs="Arial"/>
        </w:rPr>
        <w:t>dza</w:t>
      </w:r>
      <w:r w:rsidRPr="0066774E">
        <w:rPr>
          <w:rStyle w:val="spelle"/>
          <w:rFonts w:cs="Proba Pro CE"/>
        </w:rPr>
        <w:t>č</w:t>
      </w:r>
      <w:r w:rsidR="000B2B37">
        <w:rPr>
          <w:rStyle w:val="spelle"/>
          <w:rFonts w:cs="Proba Pro CE"/>
        </w:rPr>
        <w:t>a</w:t>
      </w:r>
      <w:r w:rsidRPr="0066774E">
        <w:rPr>
          <w:rStyle w:val="spelle"/>
          <w:rFonts w:cs="Arial"/>
        </w:rPr>
        <w:t xml:space="preserve"> z verejn</w:t>
      </w:r>
      <w:r w:rsidRPr="0066774E">
        <w:rPr>
          <w:rStyle w:val="spelle"/>
          <w:rFonts w:cs="Proba Pro"/>
        </w:rPr>
        <w:t>é</w:t>
      </w:r>
      <w:r w:rsidRPr="0066774E">
        <w:rPr>
          <w:rStyle w:val="spelle"/>
          <w:rFonts w:cs="Arial"/>
        </w:rPr>
        <w:t>ho obstar</w:t>
      </w:r>
      <w:r w:rsidRPr="0066774E">
        <w:rPr>
          <w:rStyle w:val="spelle"/>
          <w:rFonts w:cs="Proba Pro"/>
        </w:rPr>
        <w:t>á</w:t>
      </w:r>
      <w:r w:rsidRPr="0066774E">
        <w:rPr>
          <w:rStyle w:val="spelle"/>
          <w:rFonts w:cs="Arial"/>
        </w:rPr>
        <w:t>vania vyl</w:t>
      </w:r>
      <w:r w:rsidRPr="0066774E">
        <w:rPr>
          <w:rStyle w:val="spelle"/>
          <w:rFonts w:cs="Proba Pro CE"/>
        </w:rPr>
        <w:t>úč</w:t>
      </w:r>
      <w:r w:rsidRPr="0066774E">
        <w:rPr>
          <w:rStyle w:val="spelle"/>
          <w:rFonts w:cs="Arial"/>
        </w:rPr>
        <w:t>en</w:t>
      </w:r>
      <w:r w:rsidR="000B2B37">
        <w:rPr>
          <w:rStyle w:val="spelle"/>
          <w:rFonts w:cs="Proba Pro"/>
        </w:rPr>
        <w:t>á</w:t>
      </w:r>
      <w:r w:rsidRPr="0066774E">
        <w:rPr>
          <w:rStyle w:val="spelle"/>
          <w:rFonts w:cs="Arial"/>
        </w:rPr>
        <w:t xml:space="preserve"> v</w:t>
      </w:r>
      <w:r w:rsidRPr="0066774E">
        <w:rPr>
          <w:rStyle w:val="spelle"/>
          <w:rFonts w:ascii="Calibri" w:hAnsi="Calibri" w:cs="Calibri"/>
        </w:rPr>
        <w:t> </w:t>
      </w:r>
      <w:r w:rsidRPr="0066774E">
        <w:rPr>
          <w:rStyle w:val="spelle"/>
          <w:rFonts w:cs="Arial"/>
        </w:rPr>
        <w:t>s</w:t>
      </w:r>
      <w:r w:rsidRPr="0066774E">
        <w:rPr>
          <w:rStyle w:val="spelle"/>
          <w:rFonts w:cs="Proba Pro"/>
        </w:rPr>
        <w:t>ú</w:t>
      </w:r>
      <w:r w:rsidRPr="0066774E">
        <w:rPr>
          <w:rStyle w:val="spelle"/>
          <w:rFonts w:cs="Arial"/>
        </w:rPr>
        <w:t xml:space="preserve">lade s </w:t>
      </w:r>
      <w:r w:rsidRPr="0066774E">
        <w:rPr>
          <w:rStyle w:val="spelle"/>
          <w:rFonts w:cs="Proba Pro"/>
        </w:rPr>
        <w:t>§</w:t>
      </w:r>
      <w:r w:rsidRPr="0066774E">
        <w:rPr>
          <w:rStyle w:val="spelle"/>
          <w:rFonts w:cs="Arial"/>
        </w:rPr>
        <w:t xml:space="preserve"> 53 ods. 5 p</w:t>
      </w:r>
      <w:r w:rsidRPr="0066774E">
        <w:rPr>
          <w:rStyle w:val="spelle"/>
          <w:rFonts w:cs="Proba Pro"/>
        </w:rPr>
        <w:t>í</w:t>
      </w:r>
      <w:r w:rsidRPr="0066774E">
        <w:rPr>
          <w:rStyle w:val="spelle"/>
          <w:rFonts w:cs="Arial"/>
        </w:rPr>
        <w:t>sm. a) ZVO.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bude p</w:t>
      </w:r>
      <w:r w:rsidRPr="0066774E">
        <w:rPr>
          <w:rStyle w:val="spelle"/>
          <w:rFonts w:cs="Proba Pro"/>
        </w:rPr>
        <w:t>í</w:t>
      </w:r>
      <w:r w:rsidRPr="0066774E">
        <w:rPr>
          <w:rStyle w:val="spelle"/>
          <w:rFonts w:cs="Arial"/>
        </w:rPr>
        <w:t>somne upovedomen</w:t>
      </w:r>
      <w:r w:rsidRPr="0066774E">
        <w:rPr>
          <w:rStyle w:val="spelle"/>
          <w:rFonts w:cs="Proba Pro"/>
        </w:rPr>
        <w:t>ý</w:t>
      </w:r>
      <w:r w:rsidRPr="0066774E">
        <w:rPr>
          <w:rStyle w:val="spelle"/>
          <w:rFonts w:cs="Arial"/>
        </w:rPr>
        <w:t xml:space="preserve"> o vyl</w:t>
      </w:r>
      <w:r w:rsidRPr="0066774E">
        <w:rPr>
          <w:rStyle w:val="spelle"/>
          <w:rFonts w:cs="Proba Pro CE"/>
        </w:rPr>
        <w:t>úč</w:t>
      </w:r>
      <w:r w:rsidRPr="0066774E">
        <w:rPr>
          <w:rStyle w:val="spelle"/>
          <w:rFonts w:cs="Arial"/>
        </w:rPr>
        <w:t>en</w:t>
      </w:r>
      <w:r w:rsidRPr="0066774E">
        <w:rPr>
          <w:rStyle w:val="spelle"/>
          <w:rFonts w:cs="Proba Pro"/>
        </w:rPr>
        <w:t>í</w:t>
      </w:r>
      <w:r w:rsidRPr="0066774E">
        <w:rPr>
          <w:rStyle w:val="spelle"/>
          <w:rFonts w:cs="Arial"/>
        </w:rPr>
        <w:t xml:space="preserve"> jeho ponuky z verejnej súťaže s uvedením dôvodu vylúčenia a lehoty, v ktorej môžu byť doručené námietky podľa § 170 ods. 3 písm. d) ZVO.</w:t>
      </w:r>
    </w:p>
    <w:p w14:paraId="41946F05" w14:textId="77777777" w:rsidR="0094391B" w:rsidRPr="0066774E" w:rsidRDefault="0094391B" w:rsidP="00E50AA7">
      <w:pPr>
        <w:spacing w:after="0" w:line="240" w:lineRule="auto"/>
        <w:rPr>
          <w:rFonts w:ascii="Proba Pro" w:hAnsi="Proba Pro"/>
        </w:rPr>
      </w:pPr>
    </w:p>
    <w:p w14:paraId="58CEF4C1" w14:textId="020FB37B" w:rsidR="0094391B" w:rsidRPr="0066774E" w:rsidRDefault="0094391B" w:rsidP="00E50AA7">
      <w:pPr>
        <w:pStyle w:val="Nadpis3"/>
        <w:keepNext w:val="0"/>
        <w:keepLines w:val="0"/>
        <w:numPr>
          <w:ilvl w:val="1"/>
          <w:numId w:val="157"/>
        </w:numPr>
        <w:spacing w:after="120" w:line="240" w:lineRule="auto"/>
        <w:ind w:left="567" w:hanging="567"/>
        <w:jc w:val="both"/>
        <w:rPr>
          <w:rStyle w:val="spelle"/>
          <w:rFonts w:cs="Arial"/>
        </w:rPr>
      </w:pPr>
      <w:r w:rsidRPr="0066774E">
        <w:rPr>
          <w:rStyle w:val="spelle"/>
          <w:rFonts w:cs="Arial"/>
        </w:rPr>
        <w:t>Verejný obstarávateľ uvoľní alebo vráti uchádzačovi zábezpeku do siedmich dní odo dňa:</w:t>
      </w:r>
    </w:p>
    <w:p w14:paraId="22C934B9" w14:textId="5D362303" w:rsidR="006F34DC" w:rsidRPr="0066774E" w:rsidRDefault="006F34DC" w:rsidP="00E50AA7">
      <w:pPr>
        <w:pStyle w:val="Nadpis3"/>
        <w:keepNext w:val="0"/>
        <w:keepLines w:val="0"/>
        <w:numPr>
          <w:ilvl w:val="2"/>
          <w:numId w:val="157"/>
        </w:numPr>
        <w:spacing w:after="0" w:line="240" w:lineRule="auto"/>
        <w:ind w:left="1418" w:hanging="851"/>
        <w:jc w:val="both"/>
        <w:rPr>
          <w:rStyle w:val="spelle"/>
          <w:rFonts w:cs="Arial"/>
        </w:rPr>
      </w:pPr>
      <w:bookmarkStart w:id="79" w:name="_Hlk534888503"/>
      <w:r w:rsidRPr="0066774E">
        <w:rPr>
          <w:rStyle w:val="spelle"/>
          <w:rFonts w:cs="Arial"/>
        </w:rPr>
        <w:t>uplynutia lehoty viazanosti ponúk</w:t>
      </w:r>
      <w:bookmarkEnd w:id="79"/>
      <w:r w:rsidRPr="0066774E">
        <w:rPr>
          <w:rStyle w:val="spelle"/>
          <w:rFonts w:cs="Arial"/>
        </w:rPr>
        <w:t xml:space="preserve">, </w:t>
      </w:r>
    </w:p>
    <w:p w14:paraId="0ADFFE77" w14:textId="03173476" w:rsidR="00A06361"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lastRenderedPageBreak/>
        <w:t xml:space="preserve">márneho uplynutia lehoty na doručenie námietky, ak ho verejný obstarávateľ vylúčil z verejného obstarávania, </w:t>
      </w:r>
      <w:r w:rsidR="00CA4872" w:rsidRPr="0066774E">
        <w:rPr>
          <w:rStyle w:val="spelle"/>
        </w:rPr>
        <w:t>alebo ak verejný obstarávateľ zruší použitý postup zadávania zákazky,</w:t>
      </w:r>
    </w:p>
    <w:p w14:paraId="3D828436" w14:textId="77777777" w:rsidR="0094391B"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uzavretia zmluvy.</w:t>
      </w:r>
    </w:p>
    <w:p w14:paraId="5316CED4"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32E535CD" w14:textId="01D50CA2" w:rsidR="00C239D6" w:rsidRPr="0066774E" w:rsidRDefault="0094391B" w:rsidP="00E50AA7">
      <w:pPr>
        <w:pStyle w:val="Nadpis3"/>
        <w:keepNext w:val="0"/>
        <w:keepLines w:val="0"/>
        <w:numPr>
          <w:ilvl w:val="1"/>
          <w:numId w:val="157"/>
        </w:numPr>
        <w:spacing w:after="120" w:line="240" w:lineRule="auto"/>
        <w:ind w:left="567" w:hanging="567"/>
        <w:jc w:val="both"/>
      </w:pPr>
      <w:r w:rsidRPr="0066774E">
        <w:rPr>
          <w:rStyle w:val="spelle"/>
          <w:rFonts w:cs="Arial"/>
        </w:rPr>
        <w:t>Zábezpeka prepadne v prospech verejného obstarávateľa</w:t>
      </w:r>
      <w:r w:rsidR="00C540A0">
        <w:rPr>
          <w:rStyle w:val="spelle"/>
          <w:rFonts w:cs="Arial"/>
        </w:rPr>
        <w:t>,</w:t>
      </w:r>
      <w:r w:rsidR="00A620D1" w:rsidRPr="0066774E">
        <w:rPr>
          <w:rStyle w:val="spelle"/>
          <w:rFonts w:cs="Arial"/>
        </w:rPr>
        <w:t xml:space="preserve"> </w:t>
      </w:r>
      <w:r w:rsidR="00E626F4" w:rsidRPr="0066774E">
        <w:rPr>
          <w:rStyle w:val="spelle"/>
          <w:rFonts w:cs="Arial"/>
        </w:rPr>
        <w:t xml:space="preserve">ak uchádzač </w:t>
      </w:r>
      <w:r w:rsidR="00A620D1" w:rsidRPr="0066774E">
        <w:rPr>
          <w:rStyle w:val="spelle"/>
          <w:rFonts w:cs="Arial"/>
        </w:rPr>
        <w:t>v lehote viazanosti ponúk</w:t>
      </w:r>
      <w:r w:rsidRPr="0066774E">
        <w:rPr>
          <w:rStyle w:val="spelle"/>
          <w:rFonts w:cs="Arial"/>
        </w:rPr>
        <w:t xml:space="preserve">: </w:t>
      </w:r>
    </w:p>
    <w:p w14:paraId="5E702BC1" w14:textId="35CB4953" w:rsidR="0094391B"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odstúpi od svojej ponuky alebo</w:t>
      </w:r>
    </w:p>
    <w:p w14:paraId="104B81A7" w14:textId="52C8C121" w:rsidR="0094391B"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 xml:space="preserve">neposkytne súčinnosť alebo odmietne uzavrieť zmluvu v súlade s § 56 ods. 8 až </w:t>
      </w:r>
      <w:r w:rsidR="006E7784" w:rsidRPr="0066774E">
        <w:rPr>
          <w:rStyle w:val="spelle"/>
          <w:rFonts w:cs="Arial"/>
        </w:rPr>
        <w:t xml:space="preserve">15 </w:t>
      </w:r>
      <w:r w:rsidRPr="0066774E">
        <w:rPr>
          <w:rStyle w:val="spelle"/>
          <w:rFonts w:cs="Arial"/>
        </w:rPr>
        <w:t>ZVO.</w:t>
      </w:r>
    </w:p>
    <w:p w14:paraId="13D640B7" w14:textId="77777777" w:rsidR="002B36D0" w:rsidRDefault="002B36D0" w:rsidP="00E50AA7">
      <w:pPr>
        <w:pStyle w:val="SAP1"/>
        <w:widowControl/>
        <w:numPr>
          <w:ilvl w:val="0"/>
          <w:numId w:val="0"/>
        </w:numPr>
        <w:spacing w:before="0" w:after="0" w:line="240" w:lineRule="auto"/>
        <w:rPr>
          <w:lang w:val="sk-SK"/>
        </w:rPr>
      </w:pPr>
      <w:bookmarkStart w:id="80" w:name="_Toc524701781"/>
    </w:p>
    <w:p w14:paraId="5BF36093" w14:textId="54133B2F" w:rsidR="0094391B" w:rsidRPr="0066774E" w:rsidRDefault="0094391B" w:rsidP="00E50AA7">
      <w:pPr>
        <w:pStyle w:val="SAP1"/>
        <w:widowControl/>
        <w:spacing w:before="0" w:after="0" w:line="240" w:lineRule="auto"/>
        <w:rPr>
          <w:lang w:val="sk-SK"/>
        </w:rPr>
      </w:pPr>
      <w:bookmarkStart w:id="81" w:name="_Toc27391657"/>
      <w:r w:rsidRPr="0066774E">
        <w:rPr>
          <w:lang w:val="sk-SK"/>
        </w:rPr>
        <w:t>Mena a</w:t>
      </w:r>
      <w:r w:rsidRPr="0066774E">
        <w:rPr>
          <w:rFonts w:ascii="Calibri" w:hAnsi="Calibri" w:cs="Calibri"/>
          <w:lang w:val="sk-SK"/>
        </w:rPr>
        <w:t> </w:t>
      </w:r>
      <w:r w:rsidRPr="0066774E">
        <w:rPr>
          <w:lang w:val="sk-SK"/>
        </w:rPr>
        <w:t>ceny uvádzané v ponukách</w:t>
      </w:r>
      <w:bookmarkEnd w:id="80"/>
      <w:bookmarkEnd w:id="81"/>
    </w:p>
    <w:p w14:paraId="22CCD207"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6A21C3A" w14:textId="77777777" w:rsidR="0094391B" w:rsidRPr="0066774E" w:rsidRDefault="0094391B" w:rsidP="00E50AA7">
      <w:pPr>
        <w:pStyle w:val="Nadpis3"/>
        <w:keepNext w:val="0"/>
        <w:keepLines w:val="0"/>
        <w:numPr>
          <w:ilvl w:val="1"/>
          <w:numId w:val="158"/>
        </w:numPr>
        <w:spacing w:after="0" w:line="240" w:lineRule="auto"/>
        <w:ind w:left="567" w:hanging="567"/>
        <w:jc w:val="both"/>
        <w:rPr>
          <w:rStyle w:val="spelle"/>
          <w:rFonts w:cs="Arial"/>
        </w:rPr>
      </w:pPr>
      <w:r w:rsidRPr="0066774E">
        <w:rPr>
          <w:rStyle w:val="spelle"/>
          <w:rFonts w:cs="Arial"/>
        </w:rPr>
        <w:t>Navrhovaná zmluvná cena musí byť stanovená podľa § 3 zákona č. 18/1996 Z. z. o</w:t>
      </w:r>
      <w:r w:rsidRPr="0066774E">
        <w:rPr>
          <w:rStyle w:val="spelle"/>
          <w:rFonts w:ascii="Calibri" w:hAnsi="Calibri" w:cs="Calibri"/>
        </w:rPr>
        <w:t> </w:t>
      </w:r>
      <w:r w:rsidRPr="0066774E">
        <w:rPr>
          <w:rStyle w:val="spelle"/>
          <w:rFonts w:cs="Arial"/>
        </w:rPr>
        <w:t>cen</w:t>
      </w:r>
      <w:r w:rsidRPr="0066774E">
        <w:rPr>
          <w:rStyle w:val="spelle"/>
          <w:rFonts w:cs="Proba Pro"/>
        </w:rPr>
        <w:t>á</w:t>
      </w:r>
      <w:r w:rsidRPr="0066774E">
        <w:rPr>
          <w:rStyle w:val="spelle"/>
          <w:rFonts w:cs="Arial"/>
        </w:rPr>
        <w:t>ch, v</w:t>
      </w:r>
      <w:r w:rsidRPr="0066774E">
        <w:rPr>
          <w:rStyle w:val="spelle"/>
          <w:rFonts w:ascii="Calibri" w:hAnsi="Calibri" w:cs="Calibri"/>
        </w:rPr>
        <w:t> </w:t>
      </w:r>
      <w:r w:rsidRPr="0066774E">
        <w:rPr>
          <w:rStyle w:val="spelle"/>
          <w:rFonts w:cs="Arial"/>
        </w:rPr>
        <w:t>platnom znení.</w:t>
      </w:r>
    </w:p>
    <w:p w14:paraId="3421B410"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0C059F3C" w14:textId="77777777" w:rsidR="0094391B" w:rsidRPr="0066774E" w:rsidRDefault="0094391B" w:rsidP="00E50AA7">
      <w:pPr>
        <w:pStyle w:val="Nadpis3"/>
        <w:keepNext w:val="0"/>
        <w:keepLines w:val="0"/>
        <w:numPr>
          <w:ilvl w:val="1"/>
          <w:numId w:val="158"/>
        </w:numPr>
        <w:spacing w:after="0" w:line="240" w:lineRule="auto"/>
        <w:ind w:left="567" w:hanging="567"/>
        <w:jc w:val="both"/>
        <w:rPr>
          <w:rStyle w:val="spelle"/>
          <w:rFonts w:cs="Arial"/>
        </w:rPr>
      </w:pPr>
      <w:r w:rsidRPr="0066774E">
        <w:rPr>
          <w:rStyle w:val="spelle"/>
          <w:rFonts w:cs="Arial"/>
        </w:rPr>
        <w:t>Uchádzačom navrhovaná zmluvná cena bude vyjadrená v</w:t>
      </w:r>
      <w:r w:rsidRPr="0066774E">
        <w:rPr>
          <w:rStyle w:val="spelle"/>
          <w:rFonts w:ascii="Calibri" w:hAnsi="Calibri" w:cs="Calibri"/>
        </w:rPr>
        <w:t> </w:t>
      </w:r>
      <w:r w:rsidRPr="0066774E">
        <w:rPr>
          <w:rStyle w:val="spelle"/>
          <w:rFonts w:cs="Arial"/>
        </w:rPr>
        <w:t>mene EUR. Celkov</w:t>
      </w:r>
      <w:r w:rsidRPr="0066774E">
        <w:rPr>
          <w:rStyle w:val="spelle"/>
          <w:rFonts w:cs="Proba Pro"/>
        </w:rPr>
        <w:t>á</w:t>
      </w:r>
      <w:r w:rsidRPr="0066774E">
        <w:rPr>
          <w:rStyle w:val="spelle"/>
          <w:rFonts w:cs="Arial"/>
        </w:rPr>
        <w:t xml:space="preserve"> cena ako aj ka</w:t>
      </w:r>
      <w:r w:rsidRPr="0066774E">
        <w:rPr>
          <w:rStyle w:val="spelle"/>
          <w:rFonts w:cs="Proba Pro"/>
        </w:rPr>
        <w:t>ž</w:t>
      </w:r>
      <w:r w:rsidRPr="0066774E">
        <w:rPr>
          <w:rStyle w:val="spelle"/>
          <w:rFonts w:cs="Arial"/>
        </w:rPr>
        <w:t>d</w:t>
      </w:r>
      <w:r w:rsidRPr="0066774E">
        <w:rPr>
          <w:rStyle w:val="spelle"/>
          <w:rFonts w:cs="Proba Pro"/>
        </w:rPr>
        <w:t>á</w:t>
      </w:r>
      <w:r w:rsidRPr="0066774E">
        <w:rPr>
          <w:rStyle w:val="spelle"/>
          <w:rFonts w:cs="Arial"/>
        </w:rPr>
        <w:t xml:space="preserve"> z</w:t>
      </w:r>
      <w:r w:rsidRPr="0066774E">
        <w:rPr>
          <w:rStyle w:val="spelle"/>
          <w:rFonts w:ascii="Calibri" w:hAnsi="Calibri" w:cs="Calibri"/>
        </w:rPr>
        <w:t> </w:t>
      </w:r>
      <w:r w:rsidRPr="0066774E">
        <w:rPr>
          <w:rStyle w:val="spelle"/>
          <w:rFonts w:cs="Arial"/>
        </w:rPr>
        <w:t>cenov</w:t>
      </w:r>
      <w:r w:rsidRPr="0066774E">
        <w:rPr>
          <w:rStyle w:val="spelle"/>
          <w:rFonts w:cs="Proba Pro"/>
        </w:rPr>
        <w:t>ý</w:t>
      </w:r>
      <w:r w:rsidRPr="0066774E">
        <w:rPr>
          <w:rStyle w:val="spelle"/>
          <w:rFonts w:cs="Arial"/>
        </w:rPr>
        <w:t>ch polo</w:t>
      </w:r>
      <w:r w:rsidRPr="0066774E">
        <w:rPr>
          <w:rStyle w:val="spelle"/>
          <w:rFonts w:cs="Proba Pro"/>
        </w:rPr>
        <w:t>ž</w:t>
      </w:r>
      <w:r w:rsidRPr="0066774E">
        <w:rPr>
          <w:rStyle w:val="spelle"/>
          <w:rFonts w:cs="Arial"/>
        </w:rPr>
        <w:t>iek mus</w:t>
      </w:r>
      <w:r w:rsidRPr="0066774E">
        <w:rPr>
          <w:rStyle w:val="spelle"/>
          <w:rFonts w:cs="Proba Pro"/>
        </w:rPr>
        <w:t>í</w:t>
      </w:r>
      <w:r w:rsidRPr="0066774E">
        <w:rPr>
          <w:rStyle w:val="spelle"/>
          <w:rFonts w:cs="Arial"/>
        </w:rPr>
        <w:t xml:space="preserve"> by</w:t>
      </w:r>
      <w:r w:rsidRPr="0066774E">
        <w:rPr>
          <w:rStyle w:val="spelle"/>
          <w:rFonts w:cs="Proba Pro CE"/>
        </w:rPr>
        <w:t>ť</w:t>
      </w:r>
      <w:r w:rsidRPr="0066774E">
        <w:rPr>
          <w:rStyle w:val="spelle"/>
          <w:rFonts w:cs="Arial"/>
        </w:rPr>
        <w:t xml:space="preserve"> vyjadren</w:t>
      </w:r>
      <w:r w:rsidRPr="0066774E">
        <w:rPr>
          <w:rStyle w:val="spelle"/>
          <w:rFonts w:cs="Proba Pro"/>
        </w:rPr>
        <w:t>á</w:t>
      </w:r>
      <w:r w:rsidRPr="0066774E">
        <w:rPr>
          <w:rStyle w:val="spelle"/>
          <w:rFonts w:cs="Arial"/>
        </w:rPr>
        <w:t xml:space="preserve"> ako kladn</w:t>
      </w:r>
      <w:r w:rsidRPr="0066774E">
        <w:rPr>
          <w:rStyle w:val="spelle"/>
          <w:rFonts w:cs="Proba Pro"/>
        </w:rPr>
        <w:t>é</w:t>
      </w:r>
      <w:r w:rsidRPr="0066774E">
        <w:rPr>
          <w:rStyle w:val="spelle"/>
          <w:rFonts w:cs="Arial"/>
        </w:rPr>
        <w:t xml:space="preserve"> </w:t>
      </w:r>
      <w:r w:rsidRPr="0066774E">
        <w:rPr>
          <w:rStyle w:val="spelle"/>
          <w:rFonts w:cs="Proba Pro CE"/>
        </w:rPr>
        <w:t>čí</w:t>
      </w:r>
      <w:r w:rsidRPr="0066774E">
        <w:rPr>
          <w:rStyle w:val="spelle"/>
          <w:rFonts w:cs="Arial"/>
        </w:rPr>
        <w:t>slo zaokr</w:t>
      </w:r>
      <w:r w:rsidRPr="0066774E">
        <w:rPr>
          <w:rStyle w:val="spelle"/>
          <w:rFonts w:cs="Proba Pro"/>
        </w:rPr>
        <w:t>ú</w:t>
      </w:r>
      <w:r w:rsidRPr="0066774E">
        <w:rPr>
          <w:rStyle w:val="spelle"/>
          <w:rFonts w:cs="Arial"/>
        </w:rPr>
        <w:t>hlen</w:t>
      </w:r>
      <w:r w:rsidRPr="0066774E">
        <w:rPr>
          <w:rStyle w:val="spelle"/>
          <w:rFonts w:cs="Proba Pro"/>
        </w:rPr>
        <w:t>é</w:t>
      </w:r>
      <w:r w:rsidRPr="0066774E">
        <w:rPr>
          <w:rStyle w:val="spelle"/>
          <w:rFonts w:cs="Arial"/>
        </w:rPr>
        <w:t xml:space="preserve"> na maxim</w:t>
      </w:r>
      <w:r w:rsidRPr="0066774E">
        <w:rPr>
          <w:rStyle w:val="spelle"/>
          <w:rFonts w:cs="Proba Pro"/>
        </w:rPr>
        <w:t>á</w:t>
      </w:r>
      <w:r w:rsidRPr="0066774E">
        <w:rPr>
          <w:rStyle w:val="spelle"/>
          <w:rFonts w:cs="Arial"/>
        </w:rPr>
        <w:t>lne dve desatinn</w:t>
      </w:r>
      <w:r w:rsidRPr="0066774E">
        <w:rPr>
          <w:rStyle w:val="spelle"/>
          <w:rFonts w:cs="Proba Pro"/>
        </w:rPr>
        <w:t>é</w:t>
      </w:r>
      <w:r w:rsidRPr="0066774E">
        <w:rPr>
          <w:rStyle w:val="spelle"/>
          <w:rFonts w:cs="Arial"/>
        </w:rPr>
        <w:t xml:space="preserve"> miesta.</w:t>
      </w:r>
    </w:p>
    <w:p w14:paraId="4EBA76F8"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CFCC2C8" w14:textId="57796CC2" w:rsidR="007C3C86" w:rsidRPr="007C3C86" w:rsidRDefault="007C3C86" w:rsidP="00E50AA7">
      <w:pPr>
        <w:pStyle w:val="Nadpis3"/>
        <w:keepNext w:val="0"/>
        <w:keepLines w:val="0"/>
        <w:numPr>
          <w:ilvl w:val="1"/>
          <w:numId w:val="158"/>
        </w:numPr>
        <w:spacing w:after="0" w:line="240" w:lineRule="auto"/>
        <w:ind w:left="567" w:hanging="567"/>
        <w:jc w:val="both"/>
        <w:rPr>
          <w:rFonts w:cs="Arial"/>
        </w:rPr>
      </w:pPr>
      <w:bookmarkStart w:id="82" w:name="_Toc524701782"/>
      <w:bookmarkStart w:id="83" w:name="_pkwqa1"/>
      <w:bookmarkEnd w:id="77"/>
      <w:r w:rsidRPr="007C3C86">
        <w:rPr>
          <w:rStyle w:val="spelle"/>
          <w:rFonts w:cs="Arial"/>
        </w:rPr>
        <w:t>Časti ponúk uvádzajúce cenu musia obsahovať jednotkovú cenu každej z položiek a celkovú cenu predmetu zákazky, t. j. súčet všetkých položiek, ako aj ďalšie náležitosti uvedené v Časti C. Spôsob určenia ceny.</w:t>
      </w:r>
    </w:p>
    <w:p w14:paraId="18C104DC" w14:textId="77777777" w:rsidR="007C3C86" w:rsidRDefault="007C3C86" w:rsidP="003351A9">
      <w:pPr>
        <w:pStyle w:val="SAP1"/>
        <w:widowControl/>
        <w:numPr>
          <w:ilvl w:val="0"/>
          <w:numId w:val="0"/>
        </w:numPr>
        <w:spacing w:before="0" w:after="0" w:line="240" w:lineRule="auto"/>
        <w:ind w:left="576"/>
        <w:rPr>
          <w:lang w:val="sk-SK"/>
        </w:rPr>
      </w:pPr>
    </w:p>
    <w:p w14:paraId="1F157845" w14:textId="684E23D1" w:rsidR="0094391B" w:rsidRPr="0066774E" w:rsidRDefault="0094391B" w:rsidP="00E50AA7">
      <w:pPr>
        <w:pStyle w:val="SAP1"/>
        <w:widowControl/>
        <w:spacing w:before="0" w:after="0" w:line="240" w:lineRule="auto"/>
        <w:rPr>
          <w:lang w:val="sk-SK"/>
        </w:rPr>
      </w:pPr>
      <w:bookmarkStart w:id="84" w:name="_Toc27391658"/>
      <w:r w:rsidRPr="0066774E">
        <w:rPr>
          <w:lang w:val="sk-SK"/>
        </w:rPr>
        <w:t>Vyhotovenie ponúk</w:t>
      </w:r>
      <w:bookmarkEnd w:id="82"/>
      <w:bookmarkEnd w:id="84"/>
    </w:p>
    <w:p w14:paraId="15B3AF2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9526A71" w14:textId="4AF01288" w:rsidR="0094391B" w:rsidRPr="0066774E" w:rsidRDefault="0094391B" w:rsidP="00E50AA7">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Ak nie je v</w:t>
      </w:r>
      <w:r w:rsidRPr="0066774E">
        <w:rPr>
          <w:rStyle w:val="spelle"/>
          <w:rFonts w:ascii="Calibri" w:hAnsi="Calibri" w:cs="Calibri"/>
        </w:rPr>
        <w:t> </w:t>
      </w:r>
      <w:r w:rsidRPr="0066774E">
        <w:rPr>
          <w:rStyle w:val="spelle"/>
          <w:rFonts w:cs="Arial"/>
        </w:rPr>
        <w:t>bode 8.</w:t>
      </w:r>
      <w:r w:rsidR="00E626F4" w:rsidRPr="0066774E">
        <w:rPr>
          <w:rStyle w:val="spelle"/>
          <w:rFonts w:cs="Arial"/>
        </w:rPr>
        <w:t>7</w:t>
      </w:r>
      <w:r w:rsidRPr="0066774E">
        <w:rPr>
          <w:rStyle w:val="spelle"/>
          <w:rFonts w:cs="Arial"/>
        </w:rPr>
        <w:t xml:space="preserve"> tejto </w:t>
      </w:r>
      <w:r w:rsidRPr="0066774E">
        <w:rPr>
          <w:rStyle w:val="spelle"/>
          <w:rFonts w:cs="Proba Pro CE"/>
        </w:rPr>
        <w:t>č</w:t>
      </w:r>
      <w:r w:rsidRPr="0066774E">
        <w:rPr>
          <w:rStyle w:val="spelle"/>
          <w:rFonts w:cs="Arial"/>
        </w:rPr>
        <w:t>asti s</w:t>
      </w:r>
      <w:r w:rsidRPr="0066774E">
        <w:rPr>
          <w:rStyle w:val="spelle"/>
          <w:rFonts w:cs="Proba Pro CE"/>
        </w:rPr>
        <w:t>úť</w:t>
      </w:r>
      <w:r w:rsidRPr="0066774E">
        <w:rPr>
          <w:rStyle w:val="spelle"/>
          <w:rFonts w:cs="Arial"/>
        </w:rPr>
        <w:t>a</w:t>
      </w:r>
      <w:r w:rsidRPr="0066774E">
        <w:rPr>
          <w:rStyle w:val="spelle"/>
          <w:rFonts w:cs="Proba Pro"/>
        </w:rPr>
        <w:t>ž</w:t>
      </w:r>
      <w:r w:rsidRPr="0066774E">
        <w:rPr>
          <w:rStyle w:val="spelle"/>
          <w:rFonts w:cs="Arial"/>
        </w:rPr>
        <w:t>n</w:t>
      </w:r>
      <w:r w:rsidRPr="0066774E">
        <w:rPr>
          <w:rStyle w:val="spelle"/>
          <w:rFonts w:cs="Proba Pro"/>
        </w:rPr>
        <w:t>ý</w:t>
      </w:r>
      <w:r w:rsidRPr="0066774E">
        <w:rPr>
          <w:rStyle w:val="spelle"/>
          <w:rFonts w:cs="Arial"/>
        </w:rPr>
        <w:t xml:space="preserve">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66774E">
          <w:rPr>
            <w:rStyle w:val="spelle"/>
            <w:rFonts w:cs="Arial"/>
          </w:rPr>
          <w:t>https://josephine.proebiz.com/</w:t>
        </w:r>
      </w:hyperlink>
      <w:r w:rsidRPr="0066774E">
        <w:rPr>
          <w:rStyle w:val="spelle"/>
          <w:rFonts w:cs="Arial"/>
        </w:rPr>
        <w:t>.</w:t>
      </w:r>
    </w:p>
    <w:p w14:paraId="3A43F1C5" w14:textId="57DB8784" w:rsidR="0094391B" w:rsidRPr="0066774E" w:rsidRDefault="00016A7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85" w:name="_Toc524701783"/>
      <w:r>
        <w:rPr>
          <w:rFonts w:cs="Arial"/>
          <w:lang w:val="sk-SK"/>
        </w:rPr>
        <w:t xml:space="preserve">  </w:t>
      </w:r>
    </w:p>
    <w:p w14:paraId="5B9EE2E3" w14:textId="77777777" w:rsidR="0094391B" w:rsidRPr="0066774E" w:rsidRDefault="0094391B" w:rsidP="00E50AA7">
      <w:pPr>
        <w:pStyle w:val="SAP1"/>
        <w:widowControl/>
        <w:spacing w:before="0" w:after="0" w:line="240" w:lineRule="auto"/>
        <w:rPr>
          <w:lang w:val="sk-SK"/>
        </w:rPr>
      </w:pPr>
      <w:bookmarkStart w:id="86" w:name="_Toc27391659"/>
      <w:r w:rsidRPr="0066774E">
        <w:rPr>
          <w:lang w:val="sk-SK"/>
        </w:rPr>
        <w:t>Konflikt záujmov</w:t>
      </w:r>
      <w:bookmarkEnd w:id="85"/>
      <w:bookmarkEnd w:id="86"/>
    </w:p>
    <w:p w14:paraId="797313E0"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4ECE6A6A"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156C0F7C"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7C1EB30"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753B751"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w:t>
      </w:r>
      <w:r w:rsidRPr="0066774E">
        <w:rPr>
          <w:rStyle w:val="spelle"/>
          <w:rFonts w:cs="Arial"/>
        </w:rPr>
        <w:lastRenderedPageBreak/>
        <w:t>pravdivosť uchádzačmi predložených vyhlásení týkajúcich sa konfliktu záujmov) spôsobom podľa Prílohy č. 3 týchto súťažných podkladov.</w:t>
      </w:r>
    </w:p>
    <w:p w14:paraId="11AC9364"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249F2B90" w14:textId="6015483B"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Uchádzač</w:t>
      </w:r>
      <w:r w:rsidR="004D4D06">
        <w:rPr>
          <w:rStyle w:val="spelle"/>
          <w:rFonts w:cs="Arial"/>
        </w:rPr>
        <w:t>, resp. záujemca</w:t>
      </w:r>
      <w:r w:rsidRPr="0066774E">
        <w:rPr>
          <w:rStyle w:val="spelle"/>
          <w:rFonts w:cs="Arial"/>
        </w:rPr>
        <w:t xml:space="preserve"> je povinný </w:t>
      </w:r>
      <w:r w:rsidRPr="0066774E">
        <w:rPr>
          <w:rStyle w:val="spelle"/>
          <w:rFonts w:cs="Arial"/>
          <w:u w:val="single"/>
        </w:rPr>
        <w:t xml:space="preserve">bezodkladne </w:t>
      </w:r>
      <w:r w:rsidRPr="0066774E">
        <w:rPr>
          <w:rStyle w:val="spelle"/>
          <w:rFonts w:cs="Arial"/>
        </w:rPr>
        <w:t>po tom, ako sa dozvie o konflikte záujmov alebo o možnosti jeho vzniku, informovať o tejto skutočnosti verejného obstarávateľa.</w:t>
      </w:r>
    </w:p>
    <w:p w14:paraId="0956EAB0" w14:textId="77777777" w:rsidR="0094391B" w:rsidRPr="0066774E" w:rsidRDefault="0094391B" w:rsidP="00E50AA7">
      <w:pPr>
        <w:pStyle w:val="SAP0"/>
        <w:widowControl/>
        <w:spacing w:before="0" w:after="0" w:line="240" w:lineRule="auto"/>
      </w:pPr>
      <w:bookmarkStart w:id="87" w:name="_Toc524701784"/>
    </w:p>
    <w:p w14:paraId="66761E54" w14:textId="77777777" w:rsidR="0094391B" w:rsidRPr="0066774E" w:rsidRDefault="0094391B" w:rsidP="00E50AA7">
      <w:pPr>
        <w:pStyle w:val="SAP0"/>
        <w:widowControl/>
        <w:spacing w:before="0" w:after="0" w:line="240" w:lineRule="auto"/>
      </w:pPr>
      <w:bookmarkStart w:id="88" w:name="_Toc27391660"/>
      <w:r w:rsidRPr="0066774E">
        <w:t>ODDIEL IV. Predkladanie ponúk</w:t>
      </w:r>
      <w:bookmarkEnd w:id="87"/>
      <w:bookmarkEnd w:id="88"/>
    </w:p>
    <w:p w14:paraId="5C7665CA" w14:textId="77777777" w:rsidR="0094391B" w:rsidRPr="0066774E" w:rsidRDefault="0094391B" w:rsidP="00E50AA7">
      <w:pPr>
        <w:pStyle w:val="SAP0"/>
        <w:widowControl/>
        <w:spacing w:before="0" w:after="0" w:line="240" w:lineRule="auto"/>
      </w:pPr>
    </w:p>
    <w:p w14:paraId="452BD817" w14:textId="77777777" w:rsidR="0094391B" w:rsidRPr="0066774E" w:rsidRDefault="0094391B" w:rsidP="00E50AA7">
      <w:pPr>
        <w:pStyle w:val="SAP1"/>
        <w:widowControl/>
        <w:spacing w:before="0" w:after="0" w:line="240" w:lineRule="auto"/>
        <w:rPr>
          <w:lang w:val="sk-SK"/>
        </w:rPr>
      </w:pPr>
      <w:bookmarkStart w:id="89" w:name="_Toc524701785"/>
      <w:bookmarkStart w:id="90" w:name="_Toc27391661"/>
      <w:bookmarkStart w:id="91" w:name="_kk8xu"/>
      <w:r w:rsidRPr="0066774E">
        <w:rPr>
          <w:lang w:val="sk-SK"/>
        </w:rPr>
        <w:t>Spôsob predkladania ponuky</w:t>
      </w:r>
      <w:bookmarkEnd w:id="89"/>
      <w:bookmarkEnd w:id="90"/>
    </w:p>
    <w:p w14:paraId="3E0DBECD"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305D8D26" w14:textId="6611DACC"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Ak nie je v</w:t>
      </w:r>
      <w:r w:rsidRPr="0066774E">
        <w:rPr>
          <w:rStyle w:val="spelle"/>
          <w:rFonts w:ascii="Calibri" w:hAnsi="Calibri" w:cs="Calibri"/>
        </w:rPr>
        <w:t> </w:t>
      </w:r>
      <w:r w:rsidRPr="0066774E">
        <w:rPr>
          <w:rStyle w:val="spelle"/>
          <w:rFonts w:cs="Arial"/>
        </w:rPr>
        <w:t>bode 8.</w:t>
      </w:r>
      <w:r w:rsidR="00E626F4" w:rsidRPr="0066774E">
        <w:rPr>
          <w:rStyle w:val="spelle"/>
          <w:rFonts w:cs="Arial"/>
        </w:rPr>
        <w:t>7</w:t>
      </w:r>
      <w:r w:rsidRPr="0066774E">
        <w:rPr>
          <w:rStyle w:val="spelle"/>
          <w:rFonts w:cs="Arial"/>
        </w:rPr>
        <w:t xml:space="preserve"> tejto </w:t>
      </w:r>
      <w:r w:rsidRPr="0066774E">
        <w:rPr>
          <w:rStyle w:val="spelle"/>
          <w:rFonts w:cs="Proba Pro CE"/>
        </w:rPr>
        <w:t>č</w:t>
      </w:r>
      <w:r w:rsidRPr="0066774E">
        <w:rPr>
          <w:rStyle w:val="spelle"/>
          <w:rFonts w:cs="Arial"/>
        </w:rPr>
        <w:t>asti s</w:t>
      </w:r>
      <w:r w:rsidRPr="0066774E">
        <w:rPr>
          <w:rStyle w:val="spelle"/>
          <w:rFonts w:cs="Proba Pro CE"/>
        </w:rPr>
        <w:t>úť</w:t>
      </w:r>
      <w:r w:rsidRPr="0066774E">
        <w:rPr>
          <w:rStyle w:val="spelle"/>
          <w:rFonts w:cs="Arial"/>
        </w:rPr>
        <w:t>a</w:t>
      </w:r>
      <w:r w:rsidRPr="0066774E">
        <w:rPr>
          <w:rStyle w:val="spelle"/>
          <w:rFonts w:cs="Proba Pro"/>
        </w:rPr>
        <w:t>ž</w:t>
      </w:r>
      <w:r w:rsidRPr="0066774E">
        <w:rPr>
          <w:rStyle w:val="spelle"/>
          <w:rFonts w:cs="Arial"/>
        </w:rPr>
        <w:t>n</w:t>
      </w:r>
      <w:r w:rsidRPr="0066774E">
        <w:rPr>
          <w:rStyle w:val="spelle"/>
          <w:rFonts w:cs="Proba Pro"/>
        </w:rPr>
        <w:t>ý</w:t>
      </w:r>
      <w:r w:rsidRPr="0066774E">
        <w:rPr>
          <w:rStyle w:val="spelle"/>
          <w:rFonts w:cs="Arial"/>
        </w:rPr>
        <w:t>ch podkladov uveden</w:t>
      </w:r>
      <w:r w:rsidRPr="0066774E">
        <w:rPr>
          <w:rStyle w:val="spelle"/>
          <w:rFonts w:cs="Proba Pro"/>
        </w:rPr>
        <w:t>é</w:t>
      </w:r>
      <w:r w:rsidRPr="0066774E">
        <w:rPr>
          <w:rStyle w:val="spelle"/>
          <w:rFonts w:cs="Arial"/>
        </w:rPr>
        <w:t xml:space="preserve"> inak,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predklad</w:t>
      </w:r>
      <w:r w:rsidRPr="0066774E">
        <w:rPr>
          <w:rStyle w:val="spelle"/>
          <w:rFonts w:cs="Proba Pro"/>
        </w:rPr>
        <w:t>á</w:t>
      </w:r>
      <w:r w:rsidRPr="0066774E">
        <w:rPr>
          <w:rStyle w:val="spelle"/>
          <w:rFonts w:cs="Arial"/>
        </w:rPr>
        <w:t xml:space="preserve"> ponuku v elektronickej podobe </w:t>
      </w:r>
      <w:r w:rsidRPr="0066774E">
        <w:rPr>
          <w:rStyle w:val="spelle"/>
          <w:rFonts w:cs="Arial"/>
          <w:u w:val="single"/>
        </w:rPr>
        <w:t>do systému JOSEPHINE</w:t>
      </w:r>
      <w:r w:rsidRPr="0066774E">
        <w:rPr>
          <w:rStyle w:val="spelle"/>
          <w:rFonts w:cs="Arial"/>
        </w:rPr>
        <w:t xml:space="preserve">, umiestnenom na webovej adrese: </w:t>
      </w:r>
      <w:hyperlink r:id="rId18" w:history="1">
        <w:r w:rsidRPr="0066774E">
          <w:rPr>
            <w:rStyle w:val="spelle"/>
            <w:rFonts w:cs="Arial"/>
          </w:rPr>
          <w:t>https://josephine.proebiz.com</w:t>
        </w:r>
      </w:hyperlink>
      <w:r w:rsidRPr="0066774E">
        <w:rPr>
          <w:rStyle w:val="spelle"/>
          <w:rFonts w:cs="Arial"/>
        </w:rPr>
        <w:t xml:space="preserve">, a to v lehote na predkladanie ponúk </w:t>
      </w:r>
      <w:r w:rsidR="00A433B4" w:rsidRPr="0066774E">
        <w:t xml:space="preserve">podľa bodu 21.3 tejto časti súťažných podkladov a </w:t>
      </w:r>
      <w:r w:rsidRPr="0066774E">
        <w:rPr>
          <w:rStyle w:val="spelle"/>
          <w:rFonts w:cs="Arial"/>
        </w:rPr>
        <w:t xml:space="preserve">podľa požiadaviek uvedených v týchto súťažných podkladoch. Ponuka musí byť predložená v čitateľnej a reprodukovateľnej podobe. </w:t>
      </w:r>
    </w:p>
    <w:p w14:paraId="0FFCBA0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D7891FA" w14:textId="77777777"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458506F3" w14:textId="77777777" w:rsidR="0094391B" w:rsidRPr="0066774E" w:rsidRDefault="0094391B" w:rsidP="00E50AA7">
      <w:pPr>
        <w:pStyle w:val="Nadpis4"/>
        <w:keepNext w:val="0"/>
        <w:keepLines w:val="0"/>
        <w:numPr>
          <w:ilvl w:val="2"/>
          <w:numId w:val="161"/>
        </w:numPr>
        <w:spacing w:after="0" w:line="240" w:lineRule="auto"/>
        <w:ind w:left="1276" w:hanging="709"/>
        <w:rPr>
          <w:rFonts w:cs="Arial"/>
        </w:rPr>
      </w:pPr>
      <w:r w:rsidRPr="0066774E">
        <w:rPr>
          <w:rFonts w:cs="Arial"/>
        </w:rPr>
        <w:t>nedodržal určený spôsob komunikácie,</w:t>
      </w:r>
    </w:p>
    <w:p w14:paraId="1B687E1C" w14:textId="77777777" w:rsidR="0094391B" w:rsidRPr="0066774E" w:rsidRDefault="0094391B" w:rsidP="00E50AA7">
      <w:pPr>
        <w:pStyle w:val="Nadpis4"/>
        <w:keepNext w:val="0"/>
        <w:keepLines w:val="0"/>
        <w:numPr>
          <w:ilvl w:val="2"/>
          <w:numId w:val="161"/>
        </w:numPr>
        <w:spacing w:after="0" w:line="240" w:lineRule="auto"/>
        <w:ind w:left="1276" w:hanging="709"/>
        <w:rPr>
          <w:rFonts w:cs="Arial"/>
        </w:rPr>
      </w:pPr>
      <w:r w:rsidRPr="0066774E">
        <w:rPr>
          <w:rFonts w:cs="Arial"/>
        </w:rPr>
        <w:t>obsah jeho ponuky nie je možné sprístupniť alebo</w:t>
      </w:r>
    </w:p>
    <w:p w14:paraId="12BAA5E2" w14:textId="4240AF1B" w:rsidR="0094391B" w:rsidRPr="0066774E" w:rsidRDefault="0094391B" w:rsidP="00E50AA7">
      <w:pPr>
        <w:pStyle w:val="Nadpis4"/>
        <w:keepNext w:val="0"/>
        <w:keepLines w:val="0"/>
        <w:numPr>
          <w:ilvl w:val="2"/>
          <w:numId w:val="161"/>
        </w:numPr>
        <w:spacing w:after="0" w:line="240" w:lineRule="auto"/>
        <w:ind w:left="1276" w:hanging="709"/>
        <w:jc w:val="both"/>
        <w:rPr>
          <w:rFonts w:cs="Arial"/>
        </w:rPr>
      </w:pPr>
      <w:r w:rsidRPr="0066774E">
        <w:rPr>
          <w:rFonts w:cs="Arial"/>
        </w:rPr>
        <w:t xml:space="preserve">nepredložil ponuku vo vyžadovanom formáte kódovania, ak je potrebný na ďalšie </w:t>
      </w:r>
      <w:r w:rsidR="005011AB" w:rsidRPr="0066774E">
        <w:rPr>
          <w:rFonts w:cs="Arial"/>
        </w:rPr>
        <w:t>spr</w:t>
      </w:r>
      <w:r w:rsidRPr="0066774E">
        <w:rPr>
          <w:rFonts w:cs="Arial"/>
        </w:rPr>
        <w:t>acovanie pri vyhodnocovaní ponúk.</w:t>
      </w:r>
    </w:p>
    <w:p w14:paraId="1D7A7AF0" w14:textId="77777777" w:rsidR="0094391B" w:rsidRPr="0066774E" w:rsidRDefault="0094391B" w:rsidP="00E50AA7">
      <w:pPr>
        <w:spacing w:after="0" w:line="240" w:lineRule="auto"/>
        <w:rPr>
          <w:rFonts w:ascii="Proba Pro" w:hAnsi="Proba Pro" w:cs="Arial"/>
        </w:rPr>
      </w:pPr>
    </w:p>
    <w:p w14:paraId="7ECB06A0" w14:textId="77777777"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sz w:val="22"/>
          <w:szCs w:val="22"/>
        </w:rPr>
      </w:pPr>
      <w:r w:rsidRPr="0066774E">
        <w:rPr>
          <w:rStyle w:val="spelle"/>
          <w:rFonts w:cs="Arial"/>
        </w:rPr>
        <w:t>Uchádzač má možnosť registrovať sa do systému JOSEPHINE pomocou hesla i registráciou a prihlásením pomocou občianskeho preukazu s elektronickým čipom a bezpečnostným osobnostným kódom (</w:t>
      </w:r>
      <w:proofErr w:type="spellStart"/>
      <w:r w:rsidRPr="0066774E">
        <w:rPr>
          <w:rStyle w:val="spelle"/>
          <w:rFonts w:cs="Arial"/>
        </w:rPr>
        <w:t>eID</w:t>
      </w:r>
      <w:proofErr w:type="spellEnd"/>
      <w:r w:rsidRPr="0066774E">
        <w:rPr>
          <w:rStyle w:val="spelle"/>
          <w:rFonts w:cs="Arial"/>
        </w:rPr>
        <w:t>).</w:t>
      </w:r>
    </w:p>
    <w:p w14:paraId="4DCA263B"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5F2973E2" w14:textId="055051EF"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 xml:space="preserve">Predkladanie ponúk je umožnené iba autentifikovaným </w:t>
      </w:r>
      <w:r w:rsidR="00232BCF" w:rsidRPr="0066774E">
        <w:rPr>
          <w:rStyle w:val="spelle"/>
          <w:rFonts w:cs="Arial"/>
        </w:rPr>
        <w:t>záujemcom</w:t>
      </w:r>
      <w:r w:rsidRPr="0066774E">
        <w:rPr>
          <w:rStyle w:val="spelle"/>
          <w:rFonts w:cs="Arial"/>
        </w:rPr>
        <w:t xml:space="preserve">. Autentifikáciu je možné </w:t>
      </w:r>
      <w:r w:rsidR="00E626F4" w:rsidRPr="0066774E">
        <w:rPr>
          <w:rStyle w:val="spelle"/>
          <w:rFonts w:cs="Arial"/>
        </w:rPr>
        <w:t xml:space="preserve">vykonať </w:t>
      </w:r>
      <w:r w:rsidR="00234373" w:rsidRPr="0066774E">
        <w:rPr>
          <w:rStyle w:val="spelle"/>
          <w:rFonts w:cs="Arial"/>
        </w:rPr>
        <w:t>nasledovnými</w:t>
      </w:r>
      <w:r w:rsidRPr="0066774E">
        <w:rPr>
          <w:rStyle w:val="spelle"/>
          <w:rFonts w:cs="Arial"/>
        </w:rPr>
        <w:t xml:space="preserve"> spôsobmi: </w:t>
      </w:r>
    </w:p>
    <w:p w14:paraId="544F85C2" w14:textId="468A72A7"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v systéme JOSEPHINE registráciou a prihlásením pomocou občianskeho preukazu s elektronickým čipom a bezpečnostným osobnostným kódom (</w:t>
      </w:r>
      <w:proofErr w:type="spellStart"/>
      <w:r w:rsidRPr="0066774E">
        <w:rPr>
          <w:rFonts w:cs="Arial"/>
        </w:rPr>
        <w:t>eID</w:t>
      </w:r>
      <w:proofErr w:type="spellEnd"/>
      <w:r w:rsidRPr="0066774E">
        <w:rPr>
          <w:rFonts w:cs="Arial"/>
        </w:rPr>
        <w:t>). V systéme je autentifikovaná spoločnosť, ktor</w:t>
      </w:r>
      <w:r w:rsidR="00232BCF" w:rsidRPr="0066774E">
        <w:rPr>
          <w:rFonts w:cs="Arial"/>
        </w:rPr>
        <w:t>ú</w:t>
      </w:r>
      <w:r w:rsidRPr="0066774E">
        <w:rPr>
          <w:rFonts w:cs="Arial"/>
        </w:rPr>
        <w:t xml:space="preserve"> pomocou </w:t>
      </w:r>
      <w:proofErr w:type="spellStart"/>
      <w:r w:rsidRPr="0066774E">
        <w:rPr>
          <w:rFonts w:cs="Arial"/>
        </w:rPr>
        <w:t>eID</w:t>
      </w:r>
      <w:proofErr w:type="spellEnd"/>
      <w:r w:rsidRPr="0066774E">
        <w:rPr>
          <w:rFonts w:cs="Arial"/>
        </w:rPr>
        <w:t xml:space="preserve"> registruje štatutár danej spoločnosti. Autentifikáciu vykonáva poskytovateľ systému JOSEPHINE</w:t>
      </w:r>
      <w:r w:rsidR="005011AB" w:rsidRPr="0066774E">
        <w:rPr>
          <w:rFonts w:cs="Arial"/>
        </w:rPr>
        <w:t>,</w:t>
      </w:r>
      <w:r w:rsidRPr="0066774E">
        <w:rPr>
          <w:rFonts w:cs="Arial"/>
        </w:rPr>
        <w:t xml:space="preserve"> a to v pracovných dňoch v čase 8:00 – 16:00 hod.,</w:t>
      </w:r>
    </w:p>
    <w:p w14:paraId="09CB4975" w14:textId="485D5453"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 xml:space="preserve">nahraním kvalifikovaného elektronického podpisu (napríklad podpisu </w:t>
      </w:r>
      <w:proofErr w:type="spellStart"/>
      <w:r w:rsidRPr="0066774E">
        <w:rPr>
          <w:rFonts w:cs="Arial"/>
        </w:rPr>
        <w:t>eID</w:t>
      </w:r>
      <w:proofErr w:type="spellEnd"/>
      <w:r w:rsidRPr="0066774E">
        <w:rPr>
          <w:rFonts w:cs="Arial"/>
        </w:rPr>
        <w:t>) štatutára danej spoločnosti na kartu užívateľa po registrácii a prihlásení do systému JOSEPHINE. Autentifikáciu vykoná poskytovateľ systému JOSEPHINE</w:t>
      </w:r>
      <w:r w:rsidR="005011AB" w:rsidRPr="0066774E">
        <w:rPr>
          <w:rFonts w:cs="Arial"/>
        </w:rPr>
        <w:t>,</w:t>
      </w:r>
      <w:r w:rsidRPr="0066774E">
        <w:rPr>
          <w:rFonts w:cs="Arial"/>
        </w:rPr>
        <w:t xml:space="preserve"> a to v pracovných dňoch v čase 8.00 – 16.00 hod.,</w:t>
      </w:r>
    </w:p>
    <w:p w14:paraId="56CDC925" w14:textId="3F78BDF5"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vložením plnej moci na kartu užívateľa po registrácii, ktorá je podpísaná elektronickým podpisom štatutára aj splnomocnenou osobou, alebo prešla zaručenou konverziou. Autentifikáciu vykoná poskytovateľ systému JOSEPHINE</w:t>
      </w:r>
      <w:r w:rsidR="005011AB" w:rsidRPr="0066774E">
        <w:rPr>
          <w:rFonts w:cs="Arial"/>
        </w:rPr>
        <w:t>,</w:t>
      </w:r>
      <w:r w:rsidRPr="0066774E">
        <w:rPr>
          <w:rFonts w:cs="Arial"/>
        </w:rPr>
        <w:t xml:space="preserve"> a to v pracovné dni v čase 8.00 – 16.00 hod.,</w:t>
      </w:r>
    </w:p>
    <w:p w14:paraId="3B1A7708" w14:textId="1121A41A"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 xml:space="preserve">počkaním na autentifikačný kód, ktorý bude poslaný na adresu sídla firmy do rúk štatutára </w:t>
      </w:r>
      <w:r w:rsidR="00232BCF" w:rsidRPr="0066774E">
        <w:rPr>
          <w:rFonts w:cs="Arial"/>
        </w:rPr>
        <w:t>záujemcu</w:t>
      </w:r>
      <w:r w:rsidRPr="0066774E">
        <w:rPr>
          <w:rFonts w:cs="Arial"/>
        </w:rPr>
        <w:t xml:space="preserve"> v listovej podobe formou doporučenej pošty. </w:t>
      </w:r>
      <w:r w:rsidRPr="0066774E">
        <w:rPr>
          <w:rFonts w:cs="Arial"/>
          <w:b/>
        </w:rPr>
        <w:t xml:space="preserve">Lehota na tento úkon </w:t>
      </w:r>
      <w:r w:rsidR="005011AB" w:rsidRPr="0066774E">
        <w:rPr>
          <w:rFonts w:cs="Arial"/>
          <w:b/>
        </w:rPr>
        <w:t>je</w:t>
      </w:r>
      <w:r w:rsidRPr="0066774E">
        <w:rPr>
          <w:rFonts w:cs="Arial"/>
          <w:b/>
        </w:rPr>
        <w:t xml:space="preserve"> obvykle 3-4 pracovné dni a je potrebné s touto lehotou počítať pri vkladaní ponuky.</w:t>
      </w:r>
    </w:p>
    <w:p w14:paraId="5C29379B" w14:textId="77777777" w:rsidR="001B0C88" w:rsidRPr="0066774E" w:rsidRDefault="001B0C88" w:rsidP="00E50AA7">
      <w:pPr>
        <w:pStyle w:val="Nadpis3"/>
        <w:keepNext w:val="0"/>
        <w:keepLines w:val="0"/>
        <w:numPr>
          <w:ilvl w:val="0"/>
          <w:numId w:val="0"/>
        </w:numPr>
        <w:spacing w:after="0" w:line="240" w:lineRule="auto"/>
        <w:ind w:left="567"/>
        <w:jc w:val="both"/>
        <w:rPr>
          <w:rFonts w:cs="Arial"/>
        </w:rPr>
      </w:pPr>
    </w:p>
    <w:p w14:paraId="3E4F8BD6" w14:textId="3132FBF0" w:rsidR="0094391B" w:rsidRPr="0066774E" w:rsidRDefault="0094391B" w:rsidP="00E50AA7">
      <w:pPr>
        <w:pStyle w:val="Nadpis3"/>
        <w:keepNext w:val="0"/>
        <w:keepLines w:val="0"/>
        <w:numPr>
          <w:ilvl w:val="1"/>
          <w:numId w:val="161"/>
        </w:numPr>
        <w:spacing w:after="0" w:line="240" w:lineRule="auto"/>
        <w:ind w:left="567" w:hanging="567"/>
        <w:jc w:val="both"/>
        <w:rPr>
          <w:rFonts w:cs="Arial"/>
        </w:rPr>
      </w:pPr>
      <w:r w:rsidRPr="0066774E">
        <w:rPr>
          <w:rFonts w:cs="Arial"/>
        </w:rPr>
        <w:t xml:space="preserve">Autentifikovaný </w:t>
      </w:r>
      <w:r w:rsidR="00232BCF" w:rsidRPr="0066774E">
        <w:rPr>
          <w:rFonts w:cs="Arial"/>
        </w:rPr>
        <w:t>záujemca</w:t>
      </w:r>
      <w:r w:rsidRPr="0066774E">
        <w:rPr>
          <w:rFonts w:cs="Arial"/>
        </w:rPr>
        <w:t xml:space="preserve"> si po prihlásení do systému JOSEPHINE v Prehľade zákaziek </w:t>
      </w:r>
      <w:r w:rsidRPr="0066774E">
        <w:rPr>
          <w:rStyle w:val="spelle"/>
        </w:rPr>
        <w:t>vyberie</w:t>
      </w:r>
      <w:r w:rsidRPr="0066774E">
        <w:rPr>
          <w:rFonts w:cs="Arial"/>
        </w:rPr>
        <w:t xml:space="preserve"> predmetnú zákazku a vloží svoju ponuku do určeného formulára na príjem ponúk, ktorý nájde v záložke „Ponuky</w:t>
      </w:r>
      <w:r w:rsidR="006769AF" w:rsidRPr="0066774E">
        <w:rPr>
          <w:rFonts w:cs="Arial"/>
        </w:rPr>
        <w:t xml:space="preserve"> a žiadosti</w:t>
      </w:r>
      <w:r w:rsidRPr="0066774E">
        <w:rPr>
          <w:rFonts w:cs="Arial"/>
        </w:rPr>
        <w:t>“.</w:t>
      </w:r>
    </w:p>
    <w:p w14:paraId="0CB46E2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0F3AD10" w14:textId="6C82DD72" w:rsidR="00234373" w:rsidRPr="0066774E" w:rsidRDefault="007C4F8C" w:rsidP="00E50AA7">
      <w:pPr>
        <w:pStyle w:val="Nadpis3"/>
        <w:keepNext w:val="0"/>
        <w:keepLines w:val="0"/>
        <w:numPr>
          <w:ilvl w:val="1"/>
          <w:numId w:val="161"/>
        </w:numPr>
        <w:spacing w:after="0" w:line="240" w:lineRule="auto"/>
        <w:ind w:left="567" w:hanging="567"/>
        <w:jc w:val="both"/>
      </w:pPr>
      <w:bookmarkStart w:id="92" w:name="_Hlk534890211"/>
      <w:r w:rsidRPr="0066774E">
        <w:lastRenderedPageBreak/>
        <w:t xml:space="preserve">Požiadavka verejného obstarávateľa na doklady, dokumenty a ďalšie písomnosti, ktoré musia byť predložené v ponuke je uvedená v bode 8 tejto časti súťažných podkladov. Uchádzač pri vkladaní ponuky samostatne vyplní </w:t>
      </w:r>
      <w:proofErr w:type="spellStart"/>
      <w:r w:rsidRPr="0066774E">
        <w:t>položkový</w:t>
      </w:r>
      <w:proofErr w:type="spellEnd"/>
      <w:r w:rsidRPr="0066774E">
        <w:t xml:space="preserve"> elektronický formulár, ktorý zodpovedá návrhu na plnenie kritérií uvedenom v súťažných podkladoch</w:t>
      </w:r>
      <w:bookmarkEnd w:id="92"/>
      <w:r w:rsidR="00234373" w:rsidRPr="0066774E">
        <w:t xml:space="preserve">. </w:t>
      </w:r>
    </w:p>
    <w:p w14:paraId="1F42E3D4" w14:textId="77777777" w:rsidR="00234373" w:rsidRPr="0066774E" w:rsidRDefault="00234373" w:rsidP="00E50AA7">
      <w:pPr>
        <w:pStyle w:val="Nadpis3"/>
        <w:keepNext w:val="0"/>
        <w:keepLines w:val="0"/>
        <w:numPr>
          <w:ilvl w:val="0"/>
          <w:numId w:val="0"/>
        </w:numPr>
        <w:spacing w:after="0" w:line="240" w:lineRule="auto"/>
        <w:ind w:left="567"/>
        <w:jc w:val="both"/>
      </w:pPr>
    </w:p>
    <w:p w14:paraId="642B0B84" w14:textId="351C9BB4" w:rsidR="00234373" w:rsidRDefault="007C4F8C" w:rsidP="00E50AA7">
      <w:pPr>
        <w:pStyle w:val="Nadpis3"/>
        <w:keepNext w:val="0"/>
        <w:keepLines w:val="0"/>
        <w:numPr>
          <w:ilvl w:val="1"/>
          <w:numId w:val="161"/>
        </w:numPr>
        <w:spacing w:after="0" w:line="240" w:lineRule="auto"/>
        <w:ind w:left="567" w:hanging="567"/>
        <w:jc w:val="both"/>
      </w:pPr>
      <w:bookmarkStart w:id="93" w:name="_Hlk534890231"/>
      <w:r w:rsidRPr="0066774E">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3"/>
      <w:r w:rsidRPr="0066774E">
        <w:t>.</w:t>
      </w:r>
    </w:p>
    <w:p w14:paraId="13AC932E" w14:textId="77777777" w:rsidR="00234373" w:rsidRPr="0066774E" w:rsidRDefault="00234373" w:rsidP="00E50AA7">
      <w:pPr>
        <w:pStyle w:val="Nadpis3"/>
        <w:keepNext w:val="0"/>
        <w:keepLines w:val="0"/>
        <w:numPr>
          <w:ilvl w:val="0"/>
          <w:numId w:val="0"/>
        </w:numPr>
        <w:spacing w:after="0" w:line="240" w:lineRule="auto"/>
        <w:ind w:left="567"/>
        <w:jc w:val="both"/>
      </w:pPr>
    </w:p>
    <w:p w14:paraId="134EBC72" w14:textId="77777777" w:rsidR="0094391B" w:rsidRPr="0066774E" w:rsidRDefault="0094391B" w:rsidP="00E50AA7">
      <w:pPr>
        <w:pStyle w:val="SAP1"/>
        <w:widowControl/>
        <w:spacing w:before="0" w:after="0" w:line="240" w:lineRule="auto"/>
        <w:rPr>
          <w:lang w:val="sk-SK"/>
        </w:rPr>
      </w:pPr>
      <w:bookmarkStart w:id="94" w:name="_Toc524701786"/>
      <w:bookmarkStart w:id="95" w:name="_Toc27391662"/>
      <w:bookmarkStart w:id="96" w:name="_opuj5n"/>
      <w:bookmarkEnd w:id="91"/>
      <w:r w:rsidRPr="0066774E">
        <w:rPr>
          <w:lang w:val="sk-SK"/>
        </w:rPr>
        <w:t>Miesto a</w:t>
      </w:r>
      <w:r w:rsidRPr="0066774E">
        <w:rPr>
          <w:rFonts w:ascii="Calibri" w:hAnsi="Calibri" w:cs="Calibri"/>
          <w:lang w:val="sk-SK"/>
        </w:rPr>
        <w:t> </w:t>
      </w:r>
      <w:r w:rsidRPr="0066774E">
        <w:rPr>
          <w:lang w:val="sk-SK"/>
        </w:rPr>
        <w:t>lehota na predkladanie ponúk</w:t>
      </w:r>
      <w:bookmarkEnd w:id="94"/>
      <w:bookmarkEnd w:id="95"/>
    </w:p>
    <w:p w14:paraId="4EA0120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7D253B2" w14:textId="77777777" w:rsidR="00A433B4" w:rsidRPr="0066774E" w:rsidRDefault="00A433B4" w:rsidP="00E50AA7">
      <w:pPr>
        <w:pStyle w:val="Nadpis3"/>
        <w:keepNext w:val="0"/>
        <w:keepLines w:val="0"/>
        <w:numPr>
          <w:ilvl w:val="1"/>
          <w:numId w:val="162"/>
        </w:numPr>
        <w:spacing w:after="0" w:line="240" w:lineRule="auto"/>
        <w:ind w:left="567" w:hanging="567"/>
        <w:jc w:val="both"/>
      </w:pPr>
      <w:r w:rsidRPr="0066774E">
        <w:t>Ponuky sa predkladajú v</w:t>
      </w:r>
      <w:r w:rsidRPr="0066774E">
        <w:rPr>
          <w:rFonts w:ascii="Calibri" w:hAnsi="Calibri" w:cs="Calibri"/>
        </w:rPr>
        <w:t> </w:t>
      </w:r>
      <w:r w:rsidRPr="0066774E">
        <w:t>s</w:t>
      </w:r>
      <w:r w:rsidRPr="0066774E">
        <w:rPr>
          <w:rFonts w:cs="Proba Pro"/>
        </w:rPr>
        <w:t>ú</w:t>
      </w:r>
      <w:r w:rsidRPr="0066774E">
        <w:t>lade s</w:t>
      </w:r>
      <w:r w:rsidRPr="0066774E">
        <w:rPr>
          <w:rFonts w:ascii="Calibri" w:hAnsi="Calibri" w:cs="Calibri"/>
        </w:rPr>
        <w:t> </w:t>
      </w:r>
      <w:r w:rsidRPr="0066774E">
        <w:t xml:space="preserve">podmienkami bodu 20 tejto </w:t>
      </w:r>
      <w:r w:rsidRPr="0066774E">
        <w:rPr>
          <w:rFonts w:cs="Proba Pro"/>
        </w:rPr>
        <w:t>č</w:t>
      </w:r>
      <w:r w:rsidRPr="0066774E">
        <w:t>asti s</w:t>
      </w:r>
      <w:r w:rsidRPr="0066774E">
        <w:rPr>
          <w:rFonts w:cs="Proba Pro"/>
        </w:rPr>
        <w:t>úť</w:t>
      </w:r>
      <w:r w:rsidRPr="0066774E">
        <w:t>a</w:t>
      </w:r>
      <w:r w:rsidRPr="0066774E">
        <w:rPr>
          <w:rFonts w:cs="Proba Pro"/>
        </w:rPr>
        <w:t>ž</w:t>
      </w:r>
      <w:r w:rsidRPr="0066774E">
        <w:t>n</w:t>
      </w:r>
      <w:r w:rsidRPr="0066774E">
        <w:rPr>
          <w:rFonts w:cs="Proba Pro"/>
        </w:rPr>
        <w:t>ý</w:t>
      </w:r>
      <w:r w:rsidRPr="0066774E">
        <w:t>ch podkladov.</w:t>
      </w:r>
    </w:p>
    <w:p w14:paraId="768A878C" w14:textId="77777777" w:rsidR="00A433B4" w:rsidRPr="0066774E" w:rsidRDefault="00A433B4" w:rsidP="00E50AA7">
      <w:pPr>
        <w:pStyle w:val="Nadpis3"/>
        <w:keepNext w:val="0"/>
        <w:keepLines w:val="0"/>
        <w:numPr>
          <w:ilvl w:val="0"/>
          <w:numId w:val="0"/>
        </w:numPr>
        <w:spacing w:after="0" w:line="240" w:lineRule="auto"/>
        <w:ind w:left="567"/>
        <w:jc w:val="both"/>
        <w:rPr>
          <w:rFonts w:cs="Arial"/>
        </w:rPr>
      </w:pPr>
    </w:p>
    <w:p w14:paraId="1066849A" w14:textId="13D423AD" w:rsidR="00A433B4" w:rsidRPr="0066774E" w:rsidRDefault="00A433B4" w:rsidP="00E50AA7">
      <w:pPr>
        <w:pStyle w:val="Nadpis3"/>
        <w:keepNext w:val="0"/>
        <w:keepLines w:val="0"/>
        <w:numPr>
          <w:ilvl w:val="1"/>
          <w:numId w:val="162"/>
        </w:numPr>
        <w:spacing w:after="0" w:line="240" w:lineRule="auto"/>
        <w:ind w:left="567" w:hanging="567"/>
        <w:jc w:val="both"/>
      </w:pPr>
      <w:r w:rsidRPr="0066774E">
        <w:t>Ak uchádzač v</w:t>
      </w:r>
      <w:r w:rsidRPr="0066774E">
        <w:rPr>
          <w:rFonts w:ascii="Calibri" w:hAnsi="Calibri" w:cs="Calibri"/>
        </w:rPr>
        <w:t> </w:t>
      </w:r>
      <w:r w:rsidRPr="0066774E">
        <w:t>ponuke predklad</w:t>
      </w:r>
      <w:r w:rsidRPr="0066774E">
        <w:rPr>
          <w:rFonts w:cs="Proba Pro"/>
        </w:rPr>
        <w:t>á</w:t>
      </w:r>
      <w:r w:rsidRPr="0066774E">
        <w:t xml:space="preserve"> v</w:t>
      </w:r>
      <w:r w:rsidRPr="0066774E">
        <w:rPr>
          <w:rFonts w:ascii="Calibri" w:hAnsi="Calibri" w:cs="Calibri"/>
        </w:rPr>
        <w:t> </w:t>
      </w:r>
      <w:r w:rsidRPr="0066774E">
        <w:t>zmysle bodu 8.</w:t>
      </w:r>
      <w:r w:rsidR="00E626F4" w:rsidRPr="0066774E">
        <w:t>7</w:t>
      </w:r>
      <w:r w:rsidRPr="0066774E">
        <w:t>.2 tejto časti súťažných podkladov aj originál záručnej listiny</w:t>
      </w:r>
      <w:r w:rsidR="00B94E8A" w:rsidRPr="0066774E">
        <w:t>,</w:t>
      </w:r>
      <w:r w:rsidRPr="0066774E">
        <w:t xml:space="preserve"> resp. originál dokladu o</w:t>
      </w:r>
      <w:r w:rsidRPr="0066774E">
        <w:rPr>
          <w:rFonts w:ascii="Calibri" w:hAnsi="Calibri" w:cs="Calibri"/>
        </w:rPr>
        <w:t> </w:t>
      </w:r>
      <w:r w:rsidRPr="0066774E">
        <w:t>poistení záruky v</w:t>
      </w:r>
      <w:r w:rsidRPr="0066774E">
        <w:rPr>
          <w:rFonts w:ascii="Calibri" w:hAnsi="Calibri" w:cs="Calibri"/>
        </w:rPr>
        <w:t> </w:t>
      </w:r>
      <w:r w:rsidRPr="0066774E">
        <w:t>tla</w:t>
      </w:r>
      <w:r w:rsidRPr="0066774E">
        <w:rPr>
          <w:rFonts w:cs="Proba Pro"/>
        </w:rPr>
        <w:t>č</w:t>
      </w:r>
      <w:r w:rsidRPr="0066774E">
        <w:t>enej forme, predlo</w:t>
      </w:r>
      <w:r w:rsidRPr="0066774E">
        <w:rPr>
          <w:rFonts w:cs="Proba Pro"/>
        </w:rPr>
        <w:t>ží</w:t>
      </w:r>
      <w:r w:rsidRPr="0066774E">
        <w:t xml:space="preserve"> tento dokument v</w:t>
      </w:r>
      <w:r w:rsidRPr="0066774E">
        <w:rPr>
          <w:rFonts w:ascii="Calibri" w:hAnsi="Calibri" w:cs="Calibri"/>
        </w:rPr>
        <w:t> </w:t>
      </w:r>
      <w:r w:rsidRPr="0066774E">
        <w:t>samostatnom uzavretom obale na adresu uveden</w:t>
      </w:r>
      <w:r w:rsidRPr="0066774E">
        <w:rPr>
          <w:rFonts w:cs="Proba Pro"/>
        </w:rPr>
        <w:t>ú</w:t>
      </w:r>
      <w:r w:rsidRPr="0066774E">
        <w:t xml:space="preserve"> v</w:t>
      </w:r>
      <w:r w:rsidRPr="0066774E">
        <w:rPr>
          <w:rFonts w:ascii="Calibri" w:hAnsi="Calibri" w:cs="Calibri"/>
        </w:rPr>
        <w:t> </w:t>
      </w:r>
      <w:r w:rsidRPr="0066774E">
        <w:t>bode 21.2.1. ni</w:t>
      </w:r>
      <w:r w:rsidRPr="0066774E">
        <w:rPr>
          <w:rFonts w:cs="Proba Pro"/>
        </w:rPr>
        <w:t>žš</w:t>
      </w:r>
      <w:r w:rsidRPr="0066774E">
        <w:t>ie, pri</w:t>
      </w:r>
      <w:r w:rsidRPr="0066774E">
        <w:rPr>
          <w:rFonts w:cs="Proba Pro"/>
        </w:rPr>
        <w:t>č</w:t>
      </w:r>
      <w:r w:rsidRPr="0066774E">
        <w:t xml:space="preserve">om obal musí obsahovať nasledovné údaje:  </w:t>
      </w:r>
    </w:p>
    <w:p w14:paraId="2C1000C4" w14:textId="77777777" w:rsidR="0094391B" w:rsidRPr="0066774E" w:rsidRDefault="0094391B" w:rsidP="00E50AA7">
      <w:pPr>
        <w:pStyle w:val="Nadpis4"/>
        <w:keepNext w:val="0"/>
        <w:keepLines w:val="0"/>
        <w:numPr>
          <w:ilvl w:val="2"/>
          <w:numId w:val="162"/>
        </w:numPr>
        <w:spacing w:after="0" w:line="240" w:lineRule="auto"/>
        <w:ind w:left="1276" w:hanging="709"/>
        <w:rPr>
          <w:rFonts w:cs="Arial"/>
        </w:rPr>
      </w:pPr>
      <w:r w:rsidRPr="0066774E">
        <w:rPr>
          <w:rFonts w:cs="Arial"/>
        </w:rPr>
        <w:t>adresu: Tatra Tender s.r.o., Krčméryho 16, 811 04 Bratislava,</w:t>
      </w:r>
    </w:p>
    <w:p w14:paraId="7CFA1765" w14:textId="77777777" w:rsidR="0094391B" w:rsidRPr="0066774E" w:rsidRDefault="0094391B" w:rsidP="00E50AA7">
      <w:pPr>
        <w:pStyle w:val="Nadpis4"/>
        <w:keepNext w:val="0"/>
        <w:keepLines w:val="0"/>
        <w:numPr>
          <w:ilvl w:val="2"/>
          <w:numId w:val="162"/>
        </w:numPr>
        <w:spacing w:after="0" w:line="240" w:lineRule="auto"/>
        <w:ind w:left="1276" w:hanging="709"/>
        <w:rPr>
          <w:rFonts w:cs="Arial"/>
        </w:rPr>
      </w:pPr>
      <w:r w:rsidRPr="0066774E">
        <w:rPr>
          <w:rFonts w:cs="Arial"/>
        </w:rPr>
        <w:t>adresu uchádzača (názov alebo obchodné meno a adresu sídla alebo miesta podnikania),</w:t>
      </w:r>
    </w:p>
    <w:p w14:paraId="216086BD" w14:textId="7C1F2E70" w:rsidR="0094391B" w:rsidRPr="0066774E" w:rsidRDefault="0094391B" w:rsidP="00E50AA7">
      <w:pPr>
        <w:pStyle w:val="Nadpis4"/>
        <w:keepNext w:val="0"/>
        <w:keepLines w:val="0"/>
        <w:numPr>
          <w:ilvl w:val="2"/>
          <w:numId w:val="162"/>
        </w:numPr>
        <w:spacing w:after="0" w:line="240" w:lineRule="auto"/>
        <w:ind w:left="1276" w:hanging="709"/>
        <w:jc w:val="both"/>
        <w:rPr>
          <w:rFonts w:cs="Arial"/>
        </w:rPr>
      </w:pPr>
      <w:r w:rsidRPr="0066774E">
        <w:rPr>
          <w:rFonts w:cs="Arial"/>
        </w:rPr>
        <w:t>označenie „</w:t>
      </w:r>
      <w:r w:rsidRPr="0066774E">
        <w:rPr>
          <w:rFonts w:cs="Arial"/>
          <w:b/>
        </w:rPr>
        <w:t xml:space="preserve">Verejná súťaž – </w:t>
      </w:r>
      <w:r w:rsidR="003D0664" w:rsidRPr="0066774E">
        <w:rPr>
          <w:rStyle w:val="spelle"/>
          <w:rFonts w:cs="Arial"/>
          <w:b/>
          <w:bCs/>
          <w:u w:val="single"/>
        </w:rPr>
        <w:t xml:space="preserve">Zdravotnícka prístrojová technika </w:t>
      </w:r>
      <w:r w:rsidR="002903CC">
        <w:rPr>
          <w:rStyle w:val="spelle"/>
          <w:rFonts w:cs="Arial"/>
          <w:b/>
          <w:bCs/>
          <w:u w:val="single"/>
        </w:rPr>
        <w:t>I</w:t>
      </w:r>
      <w:r w:rsidR="003D0664" w:rsidRPr="0066774E">
        <w:rPr>
          <w:rStyle w:val="spelle"/>
          <w:rFonts w:cs="Arial"/>
          <w:b/>
          <w:bCs/>
          <w:u w:val="single"/>
        </w:rPr>
        <w:t>I</w:t>
      </w:r>
      <w:r w:rsidR="00442D03">
        <w:rPr>
          <w:rStyle w:val="spelle"/>
          <w:rFonts w:cs="Arial"/>
          <w:b/>
          <w:bCs/>
          <w:u w:val="single"/>
        </w:rPr>
        <w:t>I</w:t>
      </w:r>
      <w:r w:rsidR="003D0664" w:rsidRPr="0066774E">
        <w:rPr>
          <w:rStyle w:val="spelle"/>
          <w:rFonts w:cs="Arial"/>
          <w:b/>
          <w:bCs/>
          <w:u w:val="single"/>
        </w:rPr>
        <w:t>.</w:t>
      </w:r>
      <w:r w:rsidR="002A36C6" w:rsidRPr="0066774E">
        <w:rPr>
          <w:rFonts w:cs="Arial"/>
          <w:b/>
        </w:rPr>
        <w:t xml:space="preserve"> </w:t>
      </w:r>
      <w:r w:rsidR="003D0664" w:rsidRPr="0066774E">
        <w:rPr>
          <w:rFonts w:cs="Arial"/>
          <w:b/>
        </w:rPr>
        <w:t xml:space="preserve">– </w:t>
      </w:r>
      <w:r w:rsidR="003D0664" w:rsidRPr="0066774E">
        <w:rPr>
          <w:rFonts w:cs="Arial"/>
          <w:i/>
        </w:rPr>
        <w:t xml:space="preserve">[označenie Časti, na ktorú uchádzač predkladá ponuku - </w:t>
      </w:r>
      <w:r w:rsidR="003D0664" w:rsidRPr="0066774E">
        <w:rPr>
          <w:rFonts w:cs="Arial"/>
          <w:i/>
          <w:highlight w:val="lightGray"/>
        </w:rPr>
        <w:t>Časť I</w:t>
      </w:r>
      <w:r w:rsidR="003D0664" w:rsidRPr="0066774E">
        <w:rPr>
          <w:rFonts w:cs="Arial"/>
          <w:i/>
        </w:rPr>
        <w:t xml:space="preserve">. / </w:t>
      </w:r>
      <w:r w:rsidR="003D0664" w:rsidRPr="0066774E">
        <w:rPr>
          <w:rFonts w:cs="Arial"/>
          <w:i/>
          <w:highlight w:val="lightGray"/>
        </w:rPr>
        <w:t>Časť II</w:t>
      </w:r>
      <w:r w:rsidR="00024DFD" w:rsidRPr="0066774E">
        <w:rPr>
          <w:rFonts w:cs="Arial"/>
          <w:i/>
        </w:rPr>
        <w:t>.</w:t>
      </w:r>
      <w:r w:rsidR="00BC061A">
        <w:rPr>
          <w:rFonts w:cs="Arial"/>
          <w:i/>
        </w:rPr>
        <w:t xml:space="preserve">/ </w:t>
      </w:r>
      <w:r w:rsidR="00BC061A" w:rsidRPr="00BC061A">
        <w:rPr>
          <w:rFonts w:cs="Arial"/>
          <w:i/>
          <w:shd w:val="clear" w:color="auto" w:fill="D9D9D9" w:themeFill="background1" w:themeFillShade="D9"/>
        </w:rPr>
        <w:t>Časť III.</w:t>
      </w:r>
      <w:r w:rsidR="00442D03">
        <w:rPr>
          <w:rFonts w:cs="Arial"/>
          <w:i/>
          <w:shd w:val="clear" w:color="auto" w:fill="D9D9D9" w:themeFill="background1" w:themeFillShade="D9"/>
        </w:rPr>
        <w:t xml:space="preserve"> </w:t>
      </w:r>
      <w:r w:rsidR="00442D03">
        <w:rPr>
          <w:rStyle w:val="spelle"/>
          <w:rFonts w:cs="Arial"/>
          <w:bCs/>
          <w:i/>
          <w:iCs w:val="0"/>
          <w:szCs w:val="20"/>
        </w:rPr>
        <w:t xml:space="preserve">/ </w:t>
      </w:r>
      <w:r w:rsidR="00442D03" w:rsidRPr="00442D03">
        <w:rPr>
          <w:rStyle w:val="spelle"/>
          <w:rFonts w:cs="Arial"/>
          <w:bCs/>
          <w:i/>
          <w:iCs w:val="0"/>
          <w:szCs w:val="20"/>
          <w:highlight w:val="lightGray"/>
        </w:rPr>
        <w:t>Časť IV</w:t>
      </w:r>
      <w:r w:rsidR="00442D03">
        <w:rPr>
          <w:rStyle w:val="spelle"/>
          <w:rFonts w:cs="Arial"/>
          <w:bCs/>
          <w:i/>
          <w:iCs w:val="0"/>
          <w:szCs w:val="20"/>
        </w:rPr>
        <w:t xml:space="preserve">. / </w:t>
      </w:r>
      <w:r w:rsidR="00442D03" w:rsidRPr="00442D03">
        <w:rPr>
          <w:rStyle w:val="spelle"/>
          <w:rFonts w:cs="Arial"/>
          <w:bCs/>
          <w:i/>
          <w:iCs w:val="0"/>
          <w:szCs w:val="20"/>
          <w:highlight w:val="lightGray"/>
        </w:rPr>
        <w:t>Časť V</w:t>
      </w:r>
      <w:r w:rsidR="00442D03">
        <w:rPr>
          <w:rStyle w:val="spelle"/>
          <w:rFonts w:cs="Arial"/>
          <w:bCs/>
          <w:i/>
          <w:iCs w:val="0"/>
          <w:szCs w:val="20"/>
        </w:rPr>
        <w:t xml:space="preserve">. / </w:t>
      </w:r>
      <w:r w:rsidR="00442D03" w:rsidRPr="00442D03">
        <w:rPr>
          <w:rStyle w:val="spelle"/>
          <w:rFonts w:cs="Arial"/>
          <w:bCs/>
          <w:i/>
          <w:iCs w:val="0"/>
          <w:szCs w:val="20"/>
          <w:highlight w:val="lightGray"/>
        </w:rPr>
        <w:t>Časť VI.</w:t>
      </w:r>
      <w:r w:rsidR="00442D03">
        <w:rPr>
          <w:rStyle w:val="spelle"/>
          <w:rFonts w:cs="Arial"/>
          <w:bCs/>
          <w:i/>
          <w:iCs w:val="0"/>
          <w:szCs w:val="20"/>
        </w:rPr>
        <w:t xml:space="preserve"> / </w:t>
      </w:r>
      <w:r w:rsidR="00442D03" w:rsidRPr="00442D03">
        <w:rPr>
          <w:rStyle w:val="spelle"/>
          <w:rFonts w:cs="Arial"/>
          <w:bCs/>
          <w:i/>
          <w:iCs w:val="0"/>
          <w:szCs w:val="20"/>
          <w:highlight w:val="lightGray"/>
        </w:rPr>
        <w:t>Časť VII.</w:t>
      </w:r>
      <w:r w:rsidR="003D0664" w:rsidRPr="0066774E">
        <w:rPr>
          <w:rFonts w:cs="Arial"/>
          <w:i/>
        </w:rPr>
        <w:t>]</w:t>
      </w:r>
      <w:r w:rsidR="003D0664" w:rsidRPr="0066774E">
        <w:rPr>
          <w:rFonts w:cs="Arial"/>
          <w:b/>
        </w:rPr>
        <w:t xml:space="preserve"> </w:t>
      </w:r>
      <w:r w:rsidRPr="0066774E">
        <w:rPr>
          <w:rFonts w:cs="Arial"/>
          <w:b/>
        </w:rPr>
        <w:t>–</w:t>
      </w:r>
      <w:r w:rsidR="000B2B37">
        <w:rPr>
          <w:rFonts w:cs="Arial"/>
          <w:b/>
        </w:rPr>
        <w:t>doklad o</w:t>
      </w:r>
      <w:r w:rsidR="000B2B37">
        <w:rPr>
          <w:rFonts w:ascii="Calibri" w:hAnsi="Calibri" w:cs="Calibri"/>
          <w:b/>
        </w:rPr>
        <w:t> </w:t>
      </w:r>
      <w:r w:rsidR="000B2B37">
        <w:rPr>
          <w:rFonts w:cs="Arial"/>
          <w:b/>
        </w:rPr>
        <w:t>zložení zábezpeky</w:t>
      </w:r>
      <w:r w:rsidRPr="0066774E">
        <w:rPr>
          <w:rFonts w:cs="Arial"/>
          <w:b/>
        </w:rPr>
        <w:t xml:space="preserve"> </w:t>
      </w:r>
      <w:r w:rsidR="000B2B37">
        <w:rPr>
          <w:rFonts w:cs="Arial"/>
          <w:b/>
        </w:rPr>
        <w:t xml:space="preserve">- </w:t>
      </w:r>
      <w:r w:rsidRPr="0066774E">
        <w:rPr>
          <w:rFonts w:cs="Arial"/>
          <w:b/>
        </w:rPr>
        <w:t>neotvárať</w:t>
      </w:r>
      <w:r w:rsidRPr="0066774E">
        <w:rPr>
          <w:rFonts w:cs="Arial"/>
        </w:rPr>
        <w:t>“.</w:t>
      </w:r>
    </w:p>
    <w:p w14:paraId="0F1DBCAE" w14:textId="4F5E27CD" w:rsidR="0094391B" w:rsidRPr="0066774E" w:rsidRDefault="00ED1488" w:rsidP="00E50AA7">
      <w:pPr>
        <w:pStyle w:val="Nadpis3"/>
        <w:keepNext w:val="0"/>
        <w:keepLines w:val="0"/>
        <w:numPr>
          <w:ilvl w:val="0"/>
          <w:numId w:val="0"/>
        </w:numPr>
        <w:spacing w:after="0" w:line="240" w:lineRule="auto"/>
        <w:ind w:left="567"/>
        <w:jc w:val="both"/>
        <w:rPr>
          <w:rFonts w:cs="Arial"/>
        </w:rPr>
      </w:pPr>
      <w:r>
        <w:rPr>
          <w:rFonts w:cs="Arial"/>
        </w:rPr>
        <w:t xml:space="preserve"> </w:t>
      </w:r>
    </w:p>
    <w:p w14:paraId="02DC25A6" w14:textId="777410FB" w:rsidR="0094391B" w:rsidRPr="0066774E" w:rsidRDefault="0094391B" w:rsidP="00E50AA7">
      <w:pPr>
        <w:pStyle w:val="Nadpis3"/>
        <w:keepNext w:val="0"/>
        <w:keepLines w:val="0"/>
        <w:numPr>
          <w:ilvl w:val="1"/>
          <w:numId w:val="162"/>
        </w:numPr>
        <w:spacing w:after="0" w:line="240" w:lineRule="auto"/>
        <w:ind w:left="567" w:hanging="567"/>
        <w:jc w:val="both"/>
        <w:rPr>
          <w:rFonts w:cs="Arial"/>
        </w:rPr>
      </w:pPr>
      <w:r w:rsidRPr="0066774E">
        <w:rPr>
          <w:rFonts w:cs="Arial"/>
        </w:rPr>
        <w:t xml:space="preserve">Lehota na predkladanie ponúk uplynie: </w:t>
      </w:r>
      <w:r w:rsidR="00ED1488" w:rsidRPr="00ED1488">
        <w:rPr>
          <w:rFonts w:cs="Arial"/>
          <w:b/>
          <w:bCs/>
        </w:rPr>
        <w:t>10</w:t>
      </w:r>
      <w:r w:rsidR="00606106" w:rsidRPr="00ED1488">
        <w:rPr>
          <w:rFonts w:cs="Arial"/>
          <w:b/>
          <w:bCs/>
        </w:rPr>
        <w:t>.03.2020</w:t>
      </w:r>
      <w:r w:rsidRPr="00ED1488">
        <w:rPr>
          <w:rFonts w:cs="Arial"/>
          <w:b/>
          <w:bCs/>
        </w:rPr>
        <w:t xml:space="preserve"> o</w:t>
      </w:r>
      <w:r w:rsidRPr="00ED1488">
        <w:rPr>
          <w:rFonts w:ascii="Calibri" w:hAnsi="Calibri" w:cs="Calibri"/>
          <w:b/>
          <w:bCs/>
        </w:rPr>
        <w:t> </w:t>
      </w:r>
      <w:r w:rsidRPr="00ED1488">
        <w:rPr>
          <w:rFonts w:cs="Arial"/>
          <w:b/>
          <w:bCs/>
        </w:rPr>
        <w:t>10:00 hod</w:t>
      </w:r>
      <w:r w:rsidRPr="0066774E">
        <w:rPr>
          <w:rFonts w:cs="Arial"/>
        </w:rPr>
        <w:t>. miestneho času.</w:t>
      </w:r>
    </w:p>
    <w:p w14:paraId="529CFAE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5C5C7A0" w14:textId="49D9BA25" w:rsidR="00A433B4" w:rsidRPr="0066774E" w:rsidRDefault="002864F9" w:rsidP="00E50AA7">
      <w:pPr>
        <w:pStyle w:val="SAP1"/>
        <w:widowControl/>
        <w:spacing w:before="0" w:after="0" w:line="240" w:lineRule="auto"/>
        <w:rPr>
          <w:b w:val="0"/>
          <w:lang w:val="sk-SK"/>
        </w:rPr>
      </w:pPr>
      <w:bookmarkStart w:id="97" w:name="_Toc2161902"/>
      <w:bookmarkStart w:id="98" w:name="_Toc27391663"/>
      <w:bookmarkStart w:id="99" w:name="_pi1tg"/>
      <w:bookmarkEnd w:id="96"/>
      <w:r>
        <w:rPr>
          <w:lang w:val="sk-SK"/>
        </w:rPr>
        <w:t>S</w:t>
      </w:r>
      <w:r w:rsidR="00A433B4" w:rsidRPr="0066774E">
        <w:rPr>
          <w:lang w:val="sk-SK"/>
        </w:rPr>
        <w:t>tiahnutie/vymazanie pôvodnej pon</w:t>
      </w:r>
      <w:bookmarkEnd w:id="97"/>
      <w:r w:rsidR="00A433B4" w:rsidRPr="0066774E">
        <w:rPr>
          <w:rFonts w:cs="Proba Pro"/>
          <w:lang w:val="sk-SK"/>
        </w:rPr>
        <w:t>uky a</w:t>
      </w:r>
      <w:r w:rsidR="00A433B4" w:rsidRPr="0066774E">
        <w:rPr>
          <w:rFonts w:ascii="Calibri" w:hAnsi="Calibri" w:cs="Calibri"/>
          <w:lang w:val="sk-SK"/>
        </w:rPr>
        <w:t> </w:t>
      </w:r>
      <w:r w:rsidR="00A433B4" w:rsidRPr="0066774E">
        <w:rPr>
          <w:rFonts w:cs="Proba Pro"/>
          <w:lang w:val="sk-SK"/>
        </w:rPr>
        <w:t>predloženie novej ponuky</w:t>
      </w:r>
      <w:bookmarkEnd w:id="98"/>
    </w:p>
    <w:p w14:paraId="4FF39DB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8BE3BD" w14:textId="02D17F9A" w:rsidR="00A433B4" w:rsidRPr="0066774E" w:rsidRDefault="00A433B4" w:rsidP="00E50AA7">
      <w:pPr>
        <w:pStyle w:val="Nadpis3"/>
        <w:keepNext w:val="0"/>
        <w:keepLines w:val="0"/>
        <w:numPr>
          <w:ilvl w:val="2"/>
          <w:numId w:val="12"/>
        </w:numPr>
        <w:spacing w:after="0" w:line="240" w:lineRule="auto"/>
        <w:ind w:left="567" w:hanging="567"/>
        <w:jc w:val="both"/>
      </w:pPr>
      <w:bookmarkStart w:id="100" w:name="_nusc19"/>
      <w:bookmarkStart w:id="101" w:name="_Toc524701788"/>
      <w:bookmarkEnd w:id="99"/>
      <w:r w:rsidRPr="0066774E">
        <w:t>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8.</w:t>
      </w:r>
      <w:r w:rsidR="00E626F4" w:rsidRPr="0066774E">
        <w:t>7</w:t>
      </w:r>
      <w:r w:rsidRPr="0066774E">
        <w:t xml:space="preserve"> tejto časti súťažných podkladov, je možné vykonať tak, že uchádzač do uplynutia lehoty na predkladanie ponúk podľa bodu 21.3 tejto časti súťažných podkladov:</w:t>
      </w:r>
    </w:p>
    <w:p w14:paraId="08ACB795" w14:textId="54AD6DED" w:rsidR="00A433B4" w:rsidRPr="0066774E" w:rsidRDefault="00A433B4" w:rsidP="00E50AA7">
      <w:pPr>
        <w:pStyle w:val="Nadpis4"/>
        <w:keepNext w:val="0"/>
        <w:keepLines w:val="0"/>
        <w:numPr>
          <w:ilvl w:val="3"/>
          <w:numId w:val="12"/>
        </w:numPr>
        <w:spacing w:after="0" w:line="240" w:lineRule="auto"/>
        <w:ind w:left="1134" w:hanging="566"/>
        <w:jc w:val="both"/>
        <w:rPr>
          <w:rFonts w:cs="Arial"/>
        </w:rPr>
      </w:pPr>
      <w:r w:rsidRPr="0066774E">
        <w:rPr>
          <w:rFonts w:cs="Arial"/>
        </w:rPr>
        <w:t>predloží novú (kompletnú) ponuku prostredníctvom funkcionality webovej aplikácie JOSEPHINE a</w:t>
      </w:r>
      <w:r w:rsidRPr="0066774E">
        <w:rPr>
          <w:rFonts w:ascii="Calibri" w:hAnsi="Calibri" w:cs="Calibri"/>
        </w:rPr>
        <w:t> </w:t>
      </w:r>
    </w:p>
    <w:p w14:paraId="650B9483" w14:textId="673C960C" w:rsidR="00A433B4" w:rsidRPr="0066774E" w:rsidRDefault="00A433B4" w:rsidP="00E50AA7">
      <w:pPr>
        <w:pStyle w:val="Nadpis4"/>
        <w:keepNext w:val="0"/>
        <w:keepLines w:val="0"/>
        <w:numPr>
          <w:ilvl w:val="3"/>
          <w:numId w:val="12"/>
        </w:numPr>
        <w:spacing w:after="0" w:line="240" w:lineRule="auto"/>
        <w:ind w:left="1134" w:hanging="566"/>
        <w:jc w:val="both"/>
        <w:rPr>
          <w:rFonts w:cs="Arial"/>
        </w:rPr>
      </w:pPr>
      <w:r w:rsidRPr="0066774E">
        <w:rPr>
          <w:rFonts w:cs="Arial"/>
        </w:rPr>
        <w:t>doručí novú časť ponuky podľa bodu 8.</w:t>
      </w:r>
      <w:r w:rsidR="00E626F4" w:rsidRPr="0066774E">
        <w:rPr>
          <w:rFonts w:cs="Arial"/>
        </w:rPr>
        <w:t>7</w:t>
      </w:r>
      <w:r w:rsidRPr="0066774E">
        <w:rPr>
          <w:rFonts w:cs="Arial"/>
        </w:rPr>
        <w:t xml:space="preserve"> tejto časti súťažných podkladov na adresu uvedenú v</w:t>
      </w:r>
      <w:r w:rsidRPr="0066774E">
        <w:rPr>
          <w:rFonts w:ascii="Calibri" w:hAnsi="Calibri" w:cs="Calibri"/>
        </w:rPr>
        <w:t> </w:t>
      </w:r>
      <w:r w:rsidRPr="0066774E">
        <w:rPr>
          <w:rFonts w:cs="Arial"/>
        </w:rPr>
        <w:t>bode 21.2.1. tejto časti súťažných podkladov.</w:t>
      </w:r>
    </w:p>
    <w:p w14:paraId="4A57784F" w14:textId="77777777" w:rsidR="0094391B" w:rsidRPr="0066774E" w:rsidRDefault="0094391B" w:rsidP="00E50AA7">
      <w:pPr>
        <w:pStyle w:val="SAP0"/>
        <w:widowControl/>
        <w:spacing w:before="0" w:after="0" w:line="240" w:lineRule="auto"/>
        <w:rPr>
          <w:rFonts w:cs="Arial"/>
        </w:rPr>
      </w:pPr>
    </w:p>
    <w:p w14:paraId="18AF5AF9" w14:textId="7603EC47" w:rsidR="0094391B" w:rsidRPr="0066774E" w:rsidRDefault="0094391B" w:rsidP="00E50AA7">
      <w:pPr>
        <w:pStyle w:val="SAP0"/>
        <w:widowControl/>
        <w:spacing w:before="0" w:after="0" w:line="240" w:lineRule="auto"/>
        <w:rPr>
          <w:rFonts w:cs="Arial"/>
        </w:rPr>
      </w:pPr>
      <w:bookmarkStart w:id="102" w:name="_Toc27391664"/>
      <w:r w:rsidRPr="0066774E">
        <w:t>ODDIEL V. Otváranie a</w:t>
      </w:r>
      <w:r w:rsidRPr="0066774E">
        <w:rPr>
          <w:rFonts w:ascii="Calibri" w:hAnsi="Calibri" w:cs="Calibri"/>
        </w:rPr>
        <w:t> </w:t>
      </w:r>
      <w:r w:rsidRPr="0066774E">
        <w:t>vyhodnotenie ponúk</w:t>
      </w:r>
      <w:bookmarkEnd w:id="100"/>
      <w:bookmarkEnd w:id="101"/>
      <w:bookmarkEnd w:id="102"/>
    </w:p>
    <w:p w14:paraId="0F8C4C71" w14:textId="77777777" w:rsidR="005E423A" w:rsidRPr="0066774E" w:rsidRDefault="005E423A" w:rsidP="00E50AA7">
      <w:pPr>
        <w:pStyle w:val="SAP0"/>
        <w:widowControl/>
        <w:spacing w:before="0" w:after="0" w:line="240" w:lineRule="auto"/>
        <w:ind w:left="567"/>
        <w:rPr>
          <w:rFonts w:cs="Arial"/>
        </w:rPr>
      </w:pPr>
    </w:p>
    <w:p w14:paraId="1A41C7FE" w14:textId="50CA2540" w:rsidR="0094391B" w:rsidRPr="0066774E" w:rsidRDefault="005E423A" w:rsidP="00E50AA7">
      <w:pPr>
        <w:pStyle w:val="SAP1"/>
        <w:widowControl/>
        <w:spacing w:before="0" w:after="0" w:line="240" w:lineRule="auto"/>
        <w:ind w:left="567"/>
        <w:rPr>
          <w:lang w:val="sk-SK"/>
        </w:rPr>
      </w:pPr>
      <w:bookmarkStart w:id="103" w:name="_Toc27391665"/>
      <w:r w:rsidRPr="0066774E">
        <w:rPr>
          <w:lang w:val="sk-SK"/>
        </w:rPr>
        <w:t>Otváranie ponúk</w:t>
      </w:r>
      <w:bookmarkEnd w:id="103"/>
    </w:p>
    <w:p w14:paraId="2F58882D" w14:textId="77777777" w:rsidR="0094391B" w:rsidRPr="0066774E" w:rsidRDefault="0094391B" w:rsidP="00E50AA7">
      <w:pPr>
        <w:pStyle w:val="SAP1"/>
        <w:widowControl/>
        <w:numPr>
          <w:ilvl w:val="0"/>
          <w:numId w:val="0"/>
        </w:numPr>
        <w:spacing w:before="0" w:after="0" w:line="240" w:lineRule="auto"/>
        <w:ind w:left="567"/>
        <w:rPr>
          <w:rFonts w:cs="Arial"/>
          <w:lang w:val="sk-SK"/>
        </w:rPr>
      </w:pPr>
      <w:bookmarkStart w:id="104" w:name="_m92"/>
    </w:p>
    <w:p w14:paraId="35BC9846" w14:textId="08DC050D"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bookmarkStart w:id="105" w:name="_Toc524701790"/>
      <w:bookmarkStart w:id="106" w:name="_haapch"/>
      <w:bookmarkEnd w:id="83"/>
      <w:bookmarkEnd w:id="104"/>
      <w:r w:rsidRPr="0066774E">
        <w:rPr>
          <w:rFonts w:cs="Arial"/>
        </w:rPr>
        <w:t xml:space="preserve">Otváranie ponúk vykoná komisia tak, že </w:t>
      </w:r>
      <w:r w:rsidR="002A36C6" w:rsidRPr="0066774E">
        <w:rPr>
          <w:rFonts w:cs="Arial"/>
        </w:rPr>
        <w:t xml:space="preserve">sa </w:t>
      </w:r>
      <w:r w:rsidRPr="0066774E">
        <w:rPr>
          <w:rFonts w:cs="Arial"/>
        </w:rPr>
        <w:t xml:space="preserve">najskôr overí neporušenosť </w:t>
      </w:r>
      <w:r w:rsidR="002A36C6" w:rsidRPr="0066774E">
        <w:rPr>
          <w:rFonts w:cs="Arial"/>
        </w:rPr>
        <w:t xml:space="preserve">každej </w:t>
      </w:r>
      <w:r w:rsidRPr="0066774E">
        <w:rPr>
          <w:rFonts w:cs="Arial"/>
        </w:rPr>
        <w:t xml:space="preserve">ponuky a následne </w:t>
      </w:r>
      <w:r w:rsidR="002A36C6" w:rsidRPr="0066774E">
        <w:rPr>
          <w:rFonts w:cs="Arial"/>
        </w:rPr>
        <w:t xml:space="preserve">sa každá ponuka </w:t>
      </w:r>
      <w:r w:rsidRPr="0066774E">
        <w:rPr>
          <w:rFonts w:cs="Arial"/>
        </w:rPr>
        <w:t xml:space="preserve">otvorí sprístupnením jej obsahu. </w:t>
      </w:r>
    </w:p>
    <w:p w14:paraId="26AB372B"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1F2A96B0" w14:textId="365A50C0"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r w:rsidRPr="0066774E">
        <w:rPr>
          <w:rFonts w:cs="Arial"/>
        </w:rPr>
        <w:t xml:space="preserve">Otváranie ponúk sa uskutoční dňa </w:t>
      </w:r>
      <w:r w:rsidR="00ED1488" w:rsidRPr="00ED1488">
        <w:rPr>
          <w:rFonts w:cs="Arial"/>
          <w:b/>
          <w:bCs/>
        </w:rPr>
        <w:t>10</w:t>
      </w:r>
      <w:r w:rsidR="00606106" w:rsidRPr="00ED1488">
        <w:rPr>
          <w:rFonts w:cs="Arial"/>
          <w:b/>
          <w:bCs/>
        </w:rPr>
        <w:t>.03.2020</w:t>
      </w:r>
      <w:r w:rsidR="00776D63" w:rsidRPr="00ED1488">
        <w:rPr>
          <w:rFonts w:cs="Arial"/>
          <w:b/>
          <w:bCs/>
        </w:rPr>
        <w:t xml:space="preserve"> </w:t>
      </w:r>
      <w:r w:rsidRPr="00ED1488">
        <w:rPr>
          <w:rFonts w:cs="Arial"/>
          <w:b/>
          <w:bCs/>
        </w:rPr>
        <w:t>o</w:t>
      </w:r>
      <w:bookmarkStart w:id="107" w:name="3mzq4wv" w:colFirst="0" w:colLast="0"/>
      <w:bookmarkEnd w:id="107"/>
      <w:r w:rsidRPr="00ED1488">
        <w:rPr>
          <w:rFonts w:ascii="Calibri" w:hAnsi="Calibri" w:cs="Calibri"/>
          <w:b/>
          <w:bCs/>
        </w:rPr>
        <w:t> </w:t>
      </w:r>
      <w:r w:rsidRPr="00ED1488">
        <w:rPr>
          <w:rFonts w:cs="Arial"/>
          <w:b/>
          <w:bCs/>
        </w:rPr>
        <w:t>1</w:t>
      </w:r>
      <w:r w:rsidR="00047D03" w:rsidRPr="00ED1488">
        <w:rPr>
          <w:rFonts w:cs="Arial"/>
          <w:b/>
          <w:bCs/>
        </w:rPr>
        <w:t>2</w:t>
      </w:r>
      <w:r w:rsidRPr="00ED1488">
        <w:rPr>
          <w:rFonts w:cs="Arial"/>
          <w:b/>
          <w:bCs/>
        </w:rPr>
        <w:t>:00 hod</w:t>
      </w:r>
      <w:r w:rsidRPr="0066774E">
        <w:rPr>
          <w:rFonts w:cs="Arial"/>
        </w:rPr>
        <w:t xml:space="preserve">. miestneho času na adrese: </w:t>
      </w:r>
      <w:bookmarkStart w:id="108" w:name="2250f4o" w:colFirst="0" w:colLast="0"/>
      <w:bookmarkEnd w:id="108"/>
      <w:r w:rsidRPr="0066774E">
        <w:rPr>
          <w:rFonts w:cs="Arial"/>
        </w:rPr>
        <w:t>Tatra Tender s.</w:t>
      </w:r>
      <w:r w:rsidR="00E539DC">
        <w:rPr>
          <w:rFonts w:ascii="Calibri" w:hAnsi="Calibri" w:cs="Calibri"/>
        </w:rPr>
        <w:t> </w:t>
      </w:r>
      <w:r w:rsidRPr="0066774E">
        <w:rPr>
          <w:rFonts w:cs="Arial"/>
        </w:rPr>
        <w:t>r.</w:t>
      </w:r>
      <w:r w:rsidR="00E539DC">
        <w:rPr>
          <w:rFonts w:ascii="Calibri" w:hAnsi="Calibri" w:cs="Calibri"/>
        </w:rPr>
        <w:t> </w:t>
      </w:r>
      <w:r w:rsidRPr="0066774E">
        <w:rPr>
          <w:rFonts w:cs="Arial"/>
        </w:rPr>
        <w:t>o., Krčméryho 16, 811 04 Bratislava.</w:t>
      </w:r>
      <w:bookmarkStart w:id="109" w:name="_Hlk526926765"/>
    </w:p>
    <w:p w14:paraId="261A7D52" w14:textId="77777777" w:rsidR="005E423A" w:rsidRPr="0066774E" w:rsidRDefault="005E423A" w:rsidP="00E50AA7">
      <w:pPr>
        <w:spacing w:after="0" w:line="240" w:lineRule="auto"/>
        <w:ind w:left="567"/>
        <w:rPr>
          <w:rFonts w:ascii="Proba Pro" w:hAnsi="Proba Pro"/>
        </w:rPr>
      </w:pPr>
    </w:p>
    <w:p w14:paraId="688ECE0C" w14:textId="08D0CCFC"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r w:rsidRPr="0066774E">
        <w:rPr>
          <w:rFonts w:cs="Arial"/>
        </w:rPr>
        <w:t>Otváranie ponúk komisiou bude v</w:t>
      </w:r>
      <w:r w:rsidRPr="0066774E">
        <w:rPr>
          <w:rFonts w:ascii="Calibri" w:hAnsi="Calibri" w:cs="Calibri"/>
        </w:rPr>
        <w:t> </w:t>
      </w:r>
      <w:r w:rsidRPr="0066774E">
        <w:rPr>
          <w:rFonts w:cs="Arial"/>
        </w:rPr>
        <w:t>zmysle § 5</w:t>
      </w:r>
      <w:r w:rsidR="00780D6B" w:rsidRPr="0066774E">
        <w:rPr>
          <w:rFonts w:cs="Arial"/>
        </w:rPr>
        <w:t>4</w:t>
      </w:r>
      <w:r w:rsidRPr="0066774E">
        <w:rPr>
          <w:rFonts w:cs="Arial"/>
        </w:rPr>
        <w:t xml:space="preserve"> ods. </w:t>
      </w:r>
      <w:r w:rsidR="00780D6B" w:rsidRPr="0066774E">
        <w:rPr>
          <w:rFonts w:cs="Arial"/>
        </w:rPr>
        <w:t>3</w:t>
      </w:r>
      <w:r w:rsidRPr="0066774E">
        <w:rPr>
          <w:rFonts w:cs="Arial"/>
        </w:rPr>
        <w:t xml:space="preserve"> ZVO </w:t>
      </w:r>
      <w:r w:rsidR="00780D6B" w:rsidRPr="0066774E">
        <w:rPr>
          <w:rFonts w:cs="Arial"/>
        </w:rPr>
        <w:t>ne</w:t>
      </w:r>
      <w:r w:rsidRPr="0066774E">
        <w:rPr>
          <w:rFonts w:cs="Arial"/>
        </w:rPr>
        <w:t xml:space="preserve">verejné. </w:t>
      </w:r>
      <w:bookmarkEnd w:id="109"/>
    </w:p>
    <w:p w14:paraId="4D548828" w14:textId="77777777" w:rsidR="00780D6B" w:rsidRPr="0066774E" w:rsidRDefault="00780D6B" w:rsidP="00E50AA7">
      <w:pPr>
        <w:pStyle w:val="Nadpis3"/>
        <w:keepNext w:val="0"/>
        <w:keepLines w:val="0"/>
        <w:numPr>
          <w:ilvl w:val="0"/>
          <w:numId w:val="0"/>
        </w:numPr>
        <w:spacing w:after="0" w:line="240" w:lineRule="auto"/>
        <w:ind w:left="567"/>
        <w:jc w:val="both"/>
        <w:rPr>
          <w:rFonts w:cs="Arial"/>
        </w:rPr>
      </w:pPr>
    </w:p>
    <w:p w14:paraId="450B528F" w14:textId="77777777"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r w:rsidRPr="0066774E">
        <w:rPr>
          <w:rFonts w:cs="Arial"/>
        </w:rPr>
        <w:lastRenderedPageBreak/>
        <w:t>Po otvorení ponúk komisia vykoná všetky úkony podľa ZVO a</w:t>
      </w:r>
      <w:r w:rsidRPr="0066774E">
        <w:rPr>
          <w:rFonts w:ascii="Calibri" w:hAnsi="Calibri" w:cs="Calibri"/>
        </w:rPr>
        <w:t> </w:t>
      </w:r>
      <w:r w:rsidRPr="0066774E">
        <w:rPr>
          <w:rFonts w:cs="Arial"/>
        </w:rPr>
        <w:t>v</w:t>
      </w:r>
      <w:r w:rsidRPr="0066774E">
        <w:rPr>
          <w:rFonts w:ascii="Calibri" w:hAnsi="Calibri" w:cs="Calibri"/>
        </w:rPr>
        <w:t> </w:t>
      </w:r>
      <w:r w:rsidRPr="0066774E">
        <w:rPr>
          <w:rFonts w:cs="Arial"/>
        </w:rPr>
        <w:t xml:space="preserve">súlade ustanovením bodu 24 tejto časti súťažných podkladov. </w:t>
      </w:r>
    </w:p>
    <w:p w14:paraId="351E2534" w14:textId="77777777" w:rsidR="002A36C6" w:rsidRPr="0066774E" w:rsidRDefault="002A36C6" w:rsidP="00E50AA7">
      <w:pPr>
        <w:pStyle w:val="SAP1"/>
        <w:widowControl/>
        <w:numPr>
          <w:ilvl w:val="0"/>
          <w:numId w:val="0"/>
        </w:numPr>
        <w:spacing w:before="0" w:after="0" w:line="240" w:lineRule="auto"/>
        <w:ind w:left="576"/>
        <w:rPr>
          <w:lang w:val="sk-SK"/>
        </w:rPr>
      </w:pPr>
    </w:p>
    <w:p w14:paraId="476DB84C" w14:textId="30EAA73A" w:rsidR="0094391B" w:rsidRPr="0066774E" w:rsidRDefault="0094391B" w:rsidP="00E50AA7">
      <w:pPr>
        <w:pStyle w:val="SAP1"/>
        <w:widowControl/>
        <w:spacing w:before="0" w:after="0" w:line="240" w:lineRule="auto"/>
        <w:rPr>
          <w:lang w:val="sk-SK"/>
        </w:rPr>
      </w:pPr>
      <w:bookmarkStart w:id="110" w:name="_Toc27391666"/>
      <w:r w:rsidRPr="0066774E">
        <w:rPr>
          <w:lang w:val="sk-SK"/>
        </w:rPr>
        <w:t>Vyhodnotenie splnenia podmienok účasti, vysvetľovanie a</w:t>
      </w:r>
      <w:r w:rsidRPr="0066774E">
        <w:rPr>
          <w:rFonts w:ascii="Calibri" w:hAnsi="Calibri" w:cs="Calibri"/>
          <w:lang w:val="sk-SK"/>
        </w:rPr>
        <w:t> </w:t>
      </w:r>
      <w:r w:rsidRPr="0066774E">
        <w:rPr>
          <w:lang w:val="sk-SK"/>
        </w:rPr>
        <w:t>vyhodnocovanie ponúk</w:t>
      </w:r>
      <w:bookmarkEnd w:id="110"/>
      <w:r w:rsidRPr="0066774E">
        <w:rPr>
          <w:lang w:val="sk-SK"/>
        </w:rPr>
        <w:t xml:space="preserve"> </w:t>
      </w:r>
      <w:bookmarkEnd w:id="105"/>
    </w:p>
    <w:p w14:paraId="57440DA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8CCBBE6" w14:textId="77777777"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Posúdenie splnenia podmienok účasti a</w:t>
      </w:r>
      <w:r w:rsidRPr="0066774E">
        <w:rPr>
          <w:rFonts w:ascii="Calibri" w:hAnsi="Calibri" w:cs="Calibri"/>
        </w:rPr>
        <w:t> </w:t>
      </w:r>
      <w:r w:rsidRPr="0066774E">
        <w:rPr>
          <w:rFonts w:cs="Arial"/>
        </w:rPr>
        <w:t>vyhodnotenie ponúk komisiou je neverejné.</w:t>
      </w:r>
    </w:p>
    <w:p w14:paraId="1151468A"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760BE9C1" w14:textId="23CDA80D"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 xml:space="preserve">rámci procesu hodnotenia ponúk komisia najprv posudzuje splnenie </w:t>
      </w:r>
      <w:r w:rsidR="00232BCF" w:rsidRPr="0066774E">
        <w:rPr>
          <w:rFonts w:cs="Arial"/>
        </w:rPr>
        <w:t>podmienok účasti uchádzačom</w:t>
      </w:r>
      <w:r w:rsidRPr="0066774E">
        <w:rPr>
          <w:rFonts w:cs="Arial"/>
        </w:rPr>
        <w:t xml:space="preserve">. </w:t>
      </w:r>
    </w:p>
    <w:p w14:paraId="4213983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4C31647" w14:textId="097F9928"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 xml:space="preserve">Posúdenie splnenia podmienok účasti uchádzačov podľa </w:t>
      </w:r>
      <w:r w:rsidR="00B94E8A" w:rsidRPr="0066774E">
        <w:rPr>
          <w:rFonts w:cs="Arial"/>
        </w:rPr>
        <w:t>Č</w:t>
      </w:r>
      <w:r w:rsidRPr="0066774E">
        <w:rPr>
          <w:rFonts w:cs="Arial"/>
        </w:rPr>
        <w:t>asti III.1) Oznámenia bude založené na posúdení splnenia podmienok</w:t>
      </w:r>
      <w:r w:rsidR="00802A10">
        <w:rPr>
          <w:rFonts w:cs="Arial"/>
        </w:rPr>
        <w:t xml:space="preserve"> účasti</w:t>
      </w:r>
      <w:r w:rsidRPr="0066774E">
        <w:rPr>
          <w:rFonts w:cs="Arial"/>
        </w:rPr>
        <w:t xml:space="preserve"> týkajúcich sa:</w:t>
      </w:r>
    </w:p>
    <w:p w14:paraId="4B3A6048" w14:textId="77777777" w:rsidR="0094391B" w:rsidRPr="0066774E" w:rsidRDefault="0094391B" w:rsidP="00E50AA7">
      <w:pPr>
        <w:pStyle w:val="Nadpis4"/>
        <w:keepNext w:val="0"/>
        <w:keepLines w:val="0"/>
        <w:numPr>
          <w:ilvl w:val="2"/>
          <w:numId w:val="164"/>
        </w:numPr>
        <w:spacing w:after="0" w:line="240" w:lineRule="auto"/>
        <w:ind w:left="1276" w:hanging="709"/>
        <w:rPr>
          <w:rFonts w:cs="Arial"/>
        </w:rPr>
      </w:pPr>
      <w:r w:rsidRPr="0066774E">
        <w:rPr>
          <w:rFonts w:cs="Arial"/>
        </w:rPr>
        <w:t>osobného postavenia uchádzača podľa § 32 ZVO,</w:t>
      </w:r>
    </w:p>
    <w:p w14:paraId="417F3EFA" w14:textId="77777777" w:rsidR="0094391B" w:rsidRPr="0066774E" w:rsidRDefault="0094391B" w:rsidP="00E50AA7">
      <w:pPr>
        <w:pStyle w:val="Nadpis4"/>
        <w:keepNext w:val="0"/>
        <w:keepLines w:val="0"/>
        <w:numPr>
          <w:ilvl w:val="2"/>
          <w:numId w:val="164"/>
        </w:numPr>
        <w:spacing w:after="0" w:line="240" w:lineRule="auto"/>
        <w:ind w:left="1276" w:hanging="709"/>
        <w:rPr>
          <w:rFonts w:cs="Arial"/>
        </w:rPr>
      </w:pPr>
      <w:r w:rsidRPr="0066774E">
        <w:rPr>
          <w:rFonts w:cs="Arial"/>
        </w:rPr>
        <w:t>technickej alebo odbornej spôsobilosti podľa § 34 až 36 ZVO.</w:t>
      </w:r>
    </w:p>
    <w:p w14:paraId="499FDBC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DA76215" w14:textId="796AA920" w:rsidR="00B36761" w:rsidRPr="00B36761" w:rsidRDefault="0094391B" w:rsidP="00B36761">
      <w:pPr>
        <w:pStyle w:val="Nadpis3"/>
        <w:keepNext w:val="0"/>
        <w:keepLines w:val="0"/>
        <w:numPr>
          <w:ilvl w:val="0"/>
          <w:numId w:val="0"/>
        </w:numPr>
        <w:spacing w:after="0" w:line="240" w:lineRule="auto"/>
        <w:ind w:left="567"/>
        <w:jc w:val="both"/>
        <w:rPr>
          <w:rFonts w:cs="Arial"/>
        </w:rPr>
      </w:pPr>
      <w:r w:rsidRPr="00B36761">
        <w:rPr>
          <w:rFonts w:cs="Arial"/>
        </w:rPr>
        <w:t>Splnenie podmienok účasti uchádzačov vo verejnej súťaži sa bude posudzovať na základe</w:t>
      </w:r>
      <w:r w:rsidRPr="00B36761">
        <w:rPr>
          <w:rFonts w:ascii="Calibri" w:hAnsi="Calibri" w:cs="Calibri"/>
        </w:rPr>
        <w:t> </w:t>
      </w:r>
      <w:r w:rsidRPr="00B36761">
        <w:rPr>
          <w:rFonts w:cs="Arial"/>
        </w:rPr>
        <w:t>dokladov a</w:t>
      </w:r>
      <w:r w:rsidRPr="00B36761">
        <w:rPr>
          <w:rFonts w:ascii="Calibri" w:hAnsi="Calibri" w:cs="Calibri"/>
        </w:rPr>
        <w:t> </w:t>
      </w:r>
      <w:r w:rsidRPr="00B36761">
        <w:rPr>
          <w:rFonts w:cs="Arial"/>
        </w:rPr>
        <w:t>dokumentov predlo</w:t>
      </w:r>
      <w:r w:rsidRPr="00B36761">
        <w:rPr>
          <w:rFonts w:cs="Proba Pro"/>
        </w:rPr>
        <w:t>ž</w:t>
      </w:r>
      <w:r w:rsidRPr="00B36761">
        <w:rPr>
          <w:rFonts w:cs="Arial"/>
        </w:rPr>
        <w:t>en</w:t>
      </w:r>
      <w:r w:rsidRPr="00B36761">
        <w:rPr>
          <w:rFonts w:cs="Proba Pro"/>
        </w:rPr>
        <w:t>ý</w:t>
      </w:r>
      <w:r w:rsidRPr="00B36761">
        <w:rPr>
          <w:rFonts w:cs="Arial"/>
        </w:rPr>
        <w:t>ch pod</w:t>
      </w:r>
      <w:r w:rsidRPr="00B36761">
        <w:rPr>
          <w:rFonts w:cs="Proba Pro CE"/>
        </w:rPr>
        <w:t>ľ</w:t>
      </w:r>
      <w:r w:rsidRPr="00B36761">
        <w:rPr>
          <w:rFonts w:cs="Arial"/>
        </w:rPr>
        <w:t>a po</w:t>
      </w:r>
      <w:r w:rsidRPr="00B36761">
        <w:rPr>
          <w:rFonts w:cs="Proba Pro"/>
        </w:rPr>
        <w:t>ž</w:t>
      </w:r>
      <w:r w:rsidRPr="00B36761">
        <w:rPr>
          <w:rFonts w:cs="Arial"/>
        </w:rPr>
        <w:t>iadaviek uvedených v</w:t>
      </w:r>
      <w:r w:rsidRPr="00B36761">
        <w:rPr>
          <w:rFonts w:ascii="Calibri" w:hAnsi="Calibri" w:cs="Calibri"/>
        </w:rPr>
        <w:t> </w:t>
      </w:r>
      <w:r w:rsidR="00B94E8A" w:rsidRPr="00B36761">
        <w:rPr>
          <w:rFonts w:cs="Calibri"/>
        </w:rPr>
        <w:t>Č</w:t>
      </w:r>
      <w:r w:rsidRPr="00B36761">
        <w:rPr>
          <w:rFonts w:cs="Arial"/>
        </w:rPr>
        <w:t>asti III.1) Ozn</w:t>
      </w:r>
      <w:r w:rsidRPr="00B36761">
        <w:rPr>
          <w:rFonts w:cs="Proba Pro"/>
        </w:rPr>
        <w:t>á</w:t>
      </w:r>
      <w:r w:rsidRPr="00B36761">
        <w:rPr>
          <w:rFonts w:cs="Arial"/>
        </w:rPr>
        <w:t xml:space="preserve">menia. </w:t>
      </w:r>
    </w:p>
    <w:p w14:paraId="3DD91751" w14:textId="77777777" w:rsidR="00B36761" w:rsidRDefault="00B36761" w:rsidP="00B36761">
      <w:pPr>
        <w:pStyle w:val="Nadpis3"/>
        <w:keepNext w:val="0"/>
        <w:keepLines w:val="0"/>
        <w:numPr>
          <w:ilvl w:val="0"/>
          <w:numId w:val="0"/>
        </w:numPr>
        <w:spacing w:after="0" w:line="240" w:lineRule="auto"/>
        <w:ind w:left="567"/>
        <w:jc w:val="both"/>
        <w:rPr>
          <w:rFonts w:cs="Arial"/>
        </w:rPr>
      </w:pPr>
    </w:p>
    <w:p w14:paraId="35D67546" w14:textId="0BE7273D" w:rsidR="00B36761" w:rsidRPr="00B36761" w:rsidRDefault="00B36761" w:rsidP="00B36761">
      <w:pPr>
        <w:pStyle w:val="Nadpis3"/>
        <w:keepNext w:val="0"/>
        <w:keepLines w:val="0"/>
        <w:numPr>
          <w:ilvl w:val="1"/>
          <w:numId w:val="164"/>
        </w:numPr>
        <w:spacing w:after="0" w:line="240" w:lineRule="auto"/>
        <w:ind w:left="567" w:hanging="567"/>
        <w:jc w:val="both"/>
        <w:rPr>
          <w:rFonts w:cs="Arial"/>
        </w:rPr>
      </w:pPr>
      <w:r w:rsidRPr="00B36761">
        <w:rPr>
          <w:rFonts w:cs="Arial"/>
        </w:rPr>
        <w:t>Uchádzač môže predbežne nahradiť doklady na preukázanie splnenia podmienok účasti určené verejným obstarávateľom Jednotným európskym dokumentom pre verejné obstarávanie (JED) podľa § 39 ZVO (podrobnejšie inštrukcie sú v Prílohe č. 2 týchto súťažných podkladov a na web stránke Úradu pre verejné obstarávanie: hhttps://www.uvo.gov.sk/jednotny-europsky-dokument-pre-verejne-obstaravanie-602.html). Ak uchádzač použije JED, verejný obstarávateľ môže na účely zabezpečenia riadneho priebehu verejného obstarávania postupovať podľa § 39 ods. 6 ZVO. Verejný obstarávateľ obmedzuje informácie požadované v JED na podmienky účasti (týkajúce sa časti IV: Podmienky účasti oddiel A až D) na jednu otázku, s odpoveďou áno alebo nie (Globálny údaj pre všetky podmienky účasti).</w:t>
      </w:r>
    </w:p>
    <w:p w14:paraId="26B11FAE" w14:textId="77777777" w:rsidR="00B36761" w:rsidRDefault="00B36761" w:rsidP="00B36761">
      <w:pPr>
        <w:pStyle w:val="Nadpis3"/>
        <w:keepNext w:val="0"/>
        <w:keepLines w:val="0"/>
        <w:numPr>
          <w:ilvl w:val="0"/>
          <w:numId w:val="0"/>
        </w:numPr>
        <w:spacing w:after="0" w:line="240" w:lineRule="auto"/>
        <w:ind w:left="567"/>
        <w:jc w:val="both"/>
        <w:rPr>
          <w:rFonts w:cs="Arial"/>
        </w:rPr>
      </w:pPr>
    </w:p>
    <w:p w14:paraId="5F90C2B0" w14:textId="4C605531"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r w:rsidR="00534E27" w:rsidRPr="0066774E">
        <w:rPr>
          <w:rFonts w:cs="Arial"/>
        </w:rPr>
        <w:t>:</w:t>
      </w:r>
    </w:p>
    <w:p w14:paraId="4F89C2C3" w14:textId="77777777" w:rsidR="0094391B" w:rsidRPr="0066774E" w:rsidRDefault="0094391B" w:rsidP="00E50AA7">
      <w:pPr>
        <w:pStyle w:val="Nadpis4"/>
        <w:keepNext w:val="0"/>
        <w:keepLines w:val="0"/>
        <w:numPr>
          <w:ilvl w:val="2"/>
          <w:numId w:val="164"/>
        </w:numPr>
        <w:spacing w:after="0" w:line="240" w:lineRule="auto"/>
        <w:ind w:left="1276" w:hanging="709"/>
        <w:jc w:val="both"/>
        <w:rPr>
          <w:rFonts w:cs="Arial"/>
        </w:rPr>
      </w:pPr>
      <w:r w:rsidRPr="0066774E">
        <w:rPr>
          <w:rFonts w:cs="Arial"/>
        </w:rPr>
        <w:t>dvoch pracovných dní odo dňa odoslania žiadosti, ak sa komunikácia uskutočňuje prostredníctvom elektronických prostriedkov,</w:t>
      </w:r>
    </w:p>
    <w:p w14:paraId="73019119" w14:textId="77777777" w:rsidR="0094391B" w:rsidRPr="0066774E" w:rsidRDefault="0094391B" w:rsidP="00E50AA7">
      <w:pPr>
        <w:pStyle w:val="Nadpis4"/>
        <w:keepNext w:val="0"/>
        <w:keepLines w:val="0"/>
        <w:numPr>
          <w:ilvl w:val="2"/>
          <w:numId w:val="164"/>
        </w:numPr>
        <w:spacing w:after="0" w:line="240" w:lineRule="auto"/>
        <w:ind w:left="1276" w:hanging="709"/>
        <w:rPr>
          <w:rFonts w:cs="Arial"/>
        </w:rPr>
      </w:pPr>
      <w:bookmarkStart w:id="111" w:name="_Toc52"/>
      <w:r w:rsidRPr="0066774E">
        <w:rPr>
          <w:rFonts w:cs="Arial"/>
        </w:rPr>
        <w:t>piatich pracovných dní odo dňa doručenia žiadosti, ak sa komunikácia uskutočňuje inak, ako podľa bodu 24.5.1.</w:t>
      </w:r>
      <w:bookmarkEnd w:id="111"/>
    </w:p>
    <w:p w14:paraId="1E28594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51A7A6A" w14:textId="77777777" w:rsidR="005011AB" w:rsidRPr="0066774E" w:rsidRDefault="00534E27" w:rsidP="00E50AA7">
      <w:pPr>
        <w:pStyle w:val="Nadpis3"/>
        <w:keepNext w:val="0"/>
        <w:keepLines w:val="0"/>
        <w:numPr>
          <w:ilvl w:val="1"/>
          <w:numId w:val="164"/>
        </w:numPr>
        <w:spacing w:after="120" w:line="240" w:lineRule="auto"/>
        <w:ind w:left="567" w:hanging="567"/>
        <w:jc w:val="both"/>
      </w:pPr>
      <w:r w:rsidRPr="0066774E">
        <w:rPr>
          <w:rFonts w:cs="Arial"/>
        </w:rPr>
        <w:t>Verejný</w:t>
      </w:r>
      <w:r w:rsidRPr="0066774E">
        <w:t xml:space="preserve"> obstarávateľ písomne požiada uchádzača, aby v</w:t>
      </w:r>
      <w:r w:rsidRPr="0066774E">
        <w:rPr>
          <w:rFonts w:ascii="Calibri" w:hAnsi="Calibri" w:cs="Calibri"/>
        </w:rPr>
        <w:t> </w:t>
      </w:r>
      <w:r w:rsidRPr="0066774E">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4F9E1A22" w14:textId="6302FFC1" w:rsidR="00534E27" w:rsidRPr="0066774E" w:rsidRDefault="00534E27" w:rsidP="00E50AA7">
      <w:pPr>
        <w:pStyle w:val="Nadpis3"/>
        <w:keepNext w:val="0"/>
        <w:keepLines w:val="0"/>
        <w:numPr>
          <w:ilvl w:val="0"/>
          <w:numId w:val="0"/>
        </w:numPr>
        <w:spacing w:after="0" w:line="240" w:lineRule="auto"/>
        <w:ind w:left="567"/>
        <w:jc w:val="both"/>
      </w:pPr>
      <w:r w:rsidRPr="0066774E">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292046D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C374CED" w14:textId="2B4D0C26" w:rsidR="00D571ED" w:rsidRPr="00D571ED" w:rsidRDefault="00D571ED" w:rsidP="00D571ED">
      <w:pPr>
        <w:pStyle w:val="Nadpis3"/>
        <w:keepNext w:val="0"/>
        <w:keepLines w:val="0"/>
        <w:numPr>
          <w:ilvl w:val="1"/>
          <w:numId w:val="164"/>
        </w:numPr>
        <w:spacing w:after="120" w:line="240" w:lineRule="auto"/>
        <w:ind w:left="567" w:hanging="567"/>
        <w:jc w:val="both"/>
        <w:rPr>
          <w:rFonts w:cs="Arial"/>
        </w:rPr>
      </w:pPr>
      <w:r w:rsidRPr="00D571ED">
        <w:rPr>
          <w:rFonts w:cs="Arial"/>
        </w:rPr>
        <w:t xml:space="preserve">Verejný obstarávateľ vylúči z </w:t>
      </w:r>
      <w:r w:rsidR="000B2B37">
        <w:rPr>
          <w:rFonts w:cs="Arial"/>
        </w:rPr>
        <w:t>v</w:t>
      </w:r>
      <w:r w:rsidRPr="00D571ED">
        <w:rPr>
          <w:rFonts w:cs="Arial"/>
        </w:rPr>
        <w:t xml:space="preserve">erejnej súťaže uchádzača, ak bude naplnená niektorá z podmienok uvedených v ustanovení § 40 ods. 6 </w:t>
      </w:r>
      <w:r>
        <w:rPr>
          <w:rFonts w:cs="Arial"/>
        </w:rPr>
        <w:t>a</w:t>
      </w:r>
      <w:r>
        <w:rPr>
          <w:rFonts w:ascii="Calibri" w:hAnsi="Calibri" w:cs="Calibri"/>
        </w:rPr>
        <w:t> </w:t>
      </w:r>
      <w:r>
        <w:rPr>
          <w:rFonts w:cs="Arial"/>
        </w:rPr>
        <w:t xml:space="preserve">7 </w:t>
      </w:r>
      <w:r w:rsidRPr="00D571ED">
        <w:rPr>
          <w:rFonts w:cs="Arial"/>
        </w:rPr>
        <w:t>ZVO.</w:t>
      </w:r>
    </w:p>
    <w:p w14:paraId="0FB00B6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805B39E" w14:textId="2E45A129" w:rsidR="00D060FB" w:rsidRPr="00D060FB" w:rsidRDefault="00D060FB" w:rsidP="00D060FB">
      <w:pPr>
        <w:pStyle w:val="Nadpis3"/>
        <w:keepNext w:val="0"/>
        <w:keepLines w:val="0"/>
        <w:numPr>
          <w:ilvl w:val="1"/>
          <w:numId w:val="164"/>
        </w:numPr>
        <w:spacing w:after="0" w:line="240" w:lineRule="auto"/>
        <w:ind w:left="567" w:hanging="567"/>
        <w:jc w:val="both"/>
        <w:rPr>
          <w:rFonts w:cs="Arial"/>
        </w:rPr>
      </w:pPr>
      <w:r w:rsidRPr="0066774E">
        <w:rPr>
          <w:rFonts w:cs="Arial"/>
        </w:rPr>
        <w:t>Uchádzač bude písomne upovedomený o</w:t>
      </w:r>
      <w:r w:rsidRPr="0066774E">
        <w:rPr>
          <w:rFonts w:ascii="Calibri" w:hAnsi="Calibri" w:cs="Calibri"/>
        </w:rPr>
        <w:t> </w:t>
      </w:r>
      <w:r w:rsidRPr="0066774E">
        <w:rPr>
          <w:rFonts w:cs="Arial"/>
        </w:rPr>
        <w:t>jeho vylúčení z</w:t>
      </w:r>
      <w:r w:rsidRPr="0066774E">
        <w:rPr>
          <w:rFonts w:ascii="Calibri" w:hAnsi="Calibri" w:cs="Calibri"/>
        </w:rPr>
        <w:t> </w:t>
      </w:r>
      <w:r w:rsidRPr="0066774E">
        <w:rPr>
          <w:rFonts w:cs="Arial"/>
        </w:rPr>
        <w:t>verejnej súťaže s</w:t>
      </w:r>
      <w:r w:rsidRPr="0066774E">
        <w:rPr>
          <w:rFonts w:ascii="Calibri" w:hAnsi="Calibri" w:cs="Calibri"/>
        </w:rPr>
        <w:t> </w:t>
      </w:r>
      <w:r w:rsidRPr="0066774E">
        <w:rPr>
          <w:rFonts w:cs="Arial"/>
        </w:rPr>
        <w:t>uvedením dôvodu a lehoty, v ktorej môže byť doručené námietky podľa § 170 ods. 3 písm. d) ZVO</w:t>
      </w:r>
      <w:r>
        <w:rPr>
          <w:rFonts w:cs="Arial"/>
        </w:rPr>
        <w:t>.</w:t>
      </w:r>
    </w:p>
    <w:p w14:paraId="2D07DC10" w14:textId="77777777" w:rsidR="00D060FB" w:rsidRDefault="00D060FB" w:rsidP="00D060FB">
      <w:pPr>
        <w:pStyle w:val="Nadpis3"/>
        <w:keepNext w:val="0"/>
        <w:keepLines w:val="0"/>
        <w:numPr>
          <w:ilvl w:val="0"/>
          <w:numId w:val="0"/>
        </w:numPr>
        <w:spacing w:after="0" w:line="240" w:lineRule="auto"/>
        <w:ind w:left="567"/>
        <w:jc w:val="both"/>
        <w:rPr>
          <w:rFonts w:cs="Arial"/>
        </w:rPr>
      </w:pPr>
    </w:p>
    <w:p w14:paraId="6EF0F0FF" w14:textId="2F8C1B80" w:rsidR="00D571ED" w:rsidRPr="00D571ED" w:rsidRDefault="00D571ED" w:rsidP="00D060FB">
      <w:pPr>
        <w:pStyle w:val="Nadpis3"/>
        <w:keepNext w:val="0"/>
        <w:keepLines w:val="0"/>
        <w:numPr>
          <w:ilvl w:val="1"/>
          <w:numId w:val="164"/>
        </w:numPr>
        <w:spacing w:after="0" w:line="240" w:lineRule="auto"/>
        <w:ind w:left="567" w:hanging="567"/>
        <w:jc w:val="both"/>
        <w:rPr>
          <w:rFonts w:cs="Arial"/>
        </w:rPr>
      </w:pPr>
      <w:r w:rsidRPr="00D571ED">
        <w:rPr>
          <w:rFonts w:cs="Arial"/>
        </w:rPr>
        <w:lastRenderedPageBreak/>
        <w:t>Uchádzač, ktorý nespĺňa podmienky účasti osobného postavenia podľa § 32 ods. 1 písm. a), g) a h) ZVO alebo sa na neho vzťahuje dôvod na vylúčenie podľa § 40 ods. 6 písm. c) až g) ZVO a § 40 ods. 7 ZVO,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8539DF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0BB17E6" w14:textId="77777777"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bookmarkStart w:id="112" w:name="_Toc70"/>
      <w:bookmarkStart w:id="113" w:name="_Toc524701791"/>
      <w:bookmarkStart w:id="114" w:name="_y80a"/>
      <w:bookmarkEnd w:id="106"/>
      <w:r w:rsidRPr="0066774E">
        <w:rPr>
          <w:rFonts w:cs="Arial"/>
        </w:rPr>
        <w:t xml:space="preserve">Komisia ďalej vyhodnocuje ponuky z hľadiska splnenia požiadaviek verejného obstarávateľa na predmet zákazky. Ak verejný obstarávateľ vyžadoval od uchádzačov zábezpeku, komisia posúdi zloženie zábezpeky. </w:t>
      </w:r>
    </w:p>
    <w:p w14:paraId="784186B1" w14:textId="77777777" w:rsidR="0001099E" w:rsidRPr="0066774E" w:rsidRDefault="0001099E" w:rsidP="00E50AA7">
      <w:pPr>
        <w:pStyle w:val="Nadpis3"/>
        <w:keepNext w:val="0"/>
        <w:keepLines w:val="0"/>
        <w:numPr>
          <w:ilvl w:val="0"/>
          <w:numId w:val="0"/>
        </w:numPr>
        <w:spacing w:after="0" w:line="240" w:lineRule="auto"/>
        <w:ind w:left="567"/>
        <w:jc w:val="both"/>
        <w:rPr>
          <w:rFonts w:cs="Arial"/>
        </w:rPr>
      </w:pPr>
      <w:bookmarkStart w:id="115" w:name="_Ref510515275"/>
    </w:p>
    <w:p w14:paraId="24907553" w14:textId="01D73C9E"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24.1</w:t>
      </w:r>
      <w:r w:rsidR="00B36761">
        <w:rPr>
          <w:rFonts w:cs="Arial"/>
        </w:rPr>
        <w:t>7</w:t>
      </w:r>
      <w:r w:rsidRPr="0066774E">
        <w:rPr>
          <w:rFonts w:cs="Arial"/>
        </w:rPr>
        <w:t xml:space="preserve"> nižšie sa aplikuj</w:t>
      </w:r>
      <w:r w:rsidR="0001099E" w:rsidRPr="0066774E">
        <w:rPr>
          <w:rFonts w:cs="Arial"/>
        </w:rPr>
        <w:t>e</w:t>
      </w:r>
      <w:r w:rsidRPr="0066774E">
        <w:rPr>
          <w:rFonts w:cs="Arial"/>
        </w:rPr>
        <w:t xml:space="preserve"> primerane aj na hodnotenie splnenia požiadaviek verejného obstarávateľa na predmet zákazky.</w:t>
      </w:r>
      <w:bookmarkEnd w:id="115"/>
    </w:p>
    <w:p w14:paraId="59225BB5"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54F1AF6B" w14:textId="63C9C098"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Komisia akceptuje iba ponuky, ktoré spĺňajú požiadavky na predmet zákazky uvedené v Oznámení a v týchto súťažných podkladoch a zároveň neobsahujú žiadne obmedzenia alebo výhrady, ktoré sú v</w:t>
      </w:r>
      <w:r w:rsidRPr="0066774E">
        <w:rPr>
          <w:rFonts w:ascii="Calibri" w:hAnsi="Calibri" w:cs="Calibri"/>
        </w:rPr>
        <w:t> </w:t>
      </w:r>
      <w:r w:rsidRPr="0066774E">
        <w:rPr>
          <w:rFonts w:cs="Arial"/>
        </w:rPr>
        <w:t>rozpore s</w:t>
      </w:r>
      <w:r w:rsidRPr="0066774E">
        <w:rPr>
          <w:rFonts w:ascii="Calibri" w:hAnsi="Calibri" w:cs="Calibri"/>
        </w:rPr>
        <w:t> </w:t>
      </w:r>
      <w:r w:rsidRPr="0066774E">
        <w:rPr>
          <w:rFonts w:cs="Arial"/>
        </w:rPr>
        <w:t>týmito požiadavkami. Ostatné ponuky uchádzačov budú z</w:t>
      </w:r>
      <w:r w:rsidRPr="0066774E">
        <w:rPr>
          <w:rFonts w:ascii="Calibri" w:hAnsi="Calibri" w:cs="Calibri"/>
        </w:rPr>
        <w:t> </w:t>
      </w:r>
      <w:r w:rsidRPr="0066774E">
        <w:rPr>
          <w:rFonts w:cs="Arial"/>
        </w:rPr>
        <w:t>verejnej súťaže vylúčené v súlade s § 53 ods. 5 Zákona.</w:t>
      </w:r>
    </w:p>
    <w:p w14:paraId="2673F922"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56E37F0A" w14:textId="16250D17"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Po vyhodnotení ponúk z</w:t>
      </w:r>
      <w:r w:rsidRPr="0066774E">
        <w:rPr>
          <w:rFonts w:ascii="Calibri" w:hAnsi="Calibri" w:cs="Calibri"/>
        </w:rPr>
        <w:t> </w:t>
      </w:r>
      <w:r w:rsidRPr="0066774E">
        <w:rPr>
          <w:rFonts w:cs="Arial"/>
        </w:rPr>
        <w:t>hľadiska splnenia požiadaviek verejného obstarávateľa na predmet zákazky, komisia vyhodnocuje ponuky, ktoré neboli vylúčené, v</w:t>
      </w:r>
      <w:r w:rsidRPr="0066774E">
        <w:rPr>
          <w:rFonts w:ascii="Calibri" w:hAnsi="Calibri" w:cs="Calibri"/>
        </w:rPr>
        <w:t> </w:t>
      </w:r>
      <w:r w:rsidRPr="0066774E">
        <w:rPr>
          <w:rFonts w:cs="Arial"/>
        </w:rPr>
        <w:t>časti návrhu na plnenie kritérií.</w:t>
      </w:r>
    </w:p>
    <w:p w14:paraId="18524FA8"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08D78A6" w14:textId="6ED91046"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komisia identifikuje nezrovnalosti alebo nejasnosti v informáciách alebo dôkazoch, ktoré uchádzač poskytol, písomne požiada o vysvetlenie ponuky v</w:t>
      </w:r>
      <w:r w:rsidRPr="0066774E">
        <w:rPr>
          <w:rFonts w:ascii="Calibri" w:hAnsi="Calibri" w:cs="Calibri"/>
        </w:rPr>
        <w:t> </w:t>
      </w:r>
      <w:r w:rsidRPr="0066774E">
        <w:rPr>
          <w:rFonts w:cs="Arial"/>
        </w:rPr>
        <w:t xml:space="preserve">časti návrhu na plnenie kritérií a ak je to potrebné aj o predloženie dôkazov. Vysvetlením ponuky nemôže dôjsť k jej zmene. Za zmenu ponuky sa nepovažuje odstránenie zrejmých chýb v písaní a počítaní. </w:t>
      </w:r>
    </w:p>
    <w:p w14:paraId="691505DB"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E5A6639" w14:textId="28C6AE2F"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w:t>
      </w:r>
    </w:p>
    <w:p w14:paraId="6D108487" w14:textId="152FF0DC" w:rsidR="005E423A" w:rsidRPr="0066774E" w:rsidRDefault="005E423A" w:rsidP="00E50AA7">
      <w:pPr>
        <w:pStyle w:val="Nadpis3"/>
        <w:keepNext w:val="0"/>
        <w:keepLines w:val="0"/>
        <w:numPr>
          <w:ilvl w:val="2"/>
          <w:numId w:val="164"/>
        </w:numPr>
        <w:spacing w:after="0" w:line="240" w:lineRule="auto"/>
        <w:ind w:left="1276"/>
        <w:jc w:val="both"/>
        <w:rPr>
          <w:rFonts w:cs="Arial"/>
        </w:rPr>
      </w:pPr>
      <w:r w:rsidRPr="0066774E">
        <w:rPr>
          <w:rFonts w:cs="Arial"/>
        </w:rPr>
        <w:t xml:space="preserve">15 % </w:t>
      </w:r>
      <w:r w:rsidR="00D772E8" w:rsidRPr="0066774E">
        <w:rPr>
          <w:rFonts w:cs="Arial"/>
        </w:rPr>
        <w:t>nižši</w:t>
      </w:r>
      <w:r w:rsidR="00534E27" w:rsidRPr="0066774E">
        <w:rPr>
          <w:rFonts w:cs="Arial"/>
        </w:rPr>
        <w:t>a</w:t>
      </w:r>
      <w:r w:rsidRPr="0066774E">
        <w:rPr>
          <w:rFonts w:cs="Arial"/>
        </w:rPr>
        <w:t>, ako priemer cien plnenia podľa ostatných ponúk okrem ponuky s</w:t>
      </w:r>
      <w:r w:rsidRPr="0066774E">
        <w:rPr>
          <w:rFonts w:ascii="Calibri" w:hAnsi="Calibri" w:cs="Calibri"/>
        </w:rPr>
        <w:t> </w:t>
      </w:r>
      <w:r w:rsidRPr="0066774E">
        <w:rPr>
          <w:rFonts w:cs="Arial"/>
        </w:rPr>
        <w:t>najnižšou cenou a</w:t>
      </w:r>
      <w:r w:rsidR="0001099E" w:rsidRPr="0066774E">
        <w:rPr>
          <w:rFonts w:ascii="Calibri" w:hAnsi="Calibri" w:cs="Calibri"/>
        </w:rPr>
        <w:t> </w:t>
      </w:r>
    </w:p>
    <w:p w14:paraId="2DB91792" w14:textId="05EA0259" w:rsidR="005E423A" w:rsidRPr="0066774E" w:rsidRDefault="005E423A" w:rsidP="00E50AA7">
      <w:pPr>
        <w:pStyle w:val="Nadpis3"/>
        <w:keepNext w:val="0"/>
        <w:keepLines w:val="0"/>
        <w:numPr>
          <w:ilvl w:val="2"/>
          <w:numId w:val="164"/>
        </w:numPr>
        <w:spacing w:after="0" w:line="240" w:lineRule="auto"/>
        <w:ind w:left="1276"/>
        <w:jc w:val="both"/>
        <w:rPr>
          <w:rFonts w:cs="Arial"/>
        </w:rPr>
      </w:pPr>
      <w:r w:rsidRPr="0066774E">
        <w:rPr>
          <w:rFonts w:cs="Arial"/>
        </w:rPr>
        <w:t xml:space="preserve">10 % </w:t>
      </w:r>
      <w:r w:rsidR="00D772E8" w:rsidRPr="0066774E">
        <w:rPr>
          <w:rFonts w:cs="Arial"/>
        </w:rPr>
        <w:t>nižši</w:t>
      </w:r>
      <w:r w:rsidR="00534E27" w:rsidRPr="0066774E">
        <w:rPr>
          <w:rFonts w:cs="Arial"/>
        </w:rPr>
        <w:t>a</w:t>
      </w:r>
      <w:r w:rsidRPr="0066774E">
        <w:rPr>
          <w:rFonts w:cs="Arial"/>
        </w:rPr>
        <w:t>,</w:t>
      </w:r>
      <w:r w:rsidRPr="0066774E">
        <w:rPr>
          <w:rFonts w:ascii="Calibri" w:hAnsi="Calibri" w:cs="Calibri"/>
        </w:rPr>
        <w:t> </w:t>
      </w:r>
      <w:r w:rsidRPr="0066774E">
        <w:rPr>
          <w:rFonts w:cs="Arial"/>
        </w:rPr>
        <w:t>ako je cena plnenia podľa ponuky s</w:t>
      </w:r>
      <w:r w:rsidRPr="0066774E">
        <w:rPr>
          <w:rFonts w:ascii="Calibri" w:hAnsi="Calibri" w:cs="Calibri"/>
        </w:rPr>
        <w:t> </w:t>
      </w:r>
      <w:r w:rsidRPr="0066774E">
        <w:rPr>
          <w:rFonts w:cs="Arial"/>
        </w:rPr>
        <w:t>druhou najnižšou cenou plnenia.</w:t>
      </w:r>
    </w:p>
    <w:p w14:paraId="7CE85648"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30C9FE80" w14:textId="5CECA0F9"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niektorá z</w:t>
      </w:r>
      <w:r w:rsidRPr="0066774E">
        <w:rPr>
          <w:rFonts w:ascii="Calibri" w:hAnsi="Calibri" w:cs="Calibri"/>
        </w:rPr>
        <w:t> </w:t>
      </w:r>
      <w:r w:rsidRPr="0066774E">
        <w:rPr>
          <w:rFonts w:cs="Arial"/>
        </w:rPr>
        <w:t>riadne predložených ponúk obsahuje mimoriadne nízku ponuku vo vzťahu k</w:t>
      </w:r>
      <w:r w:rsidRPr="0066774E">
        <w:rPr>
          <w:rFonts w:ascii="Calibri" w:hAnsi="Calibri" w:cs="Calibri"/>
        </w:rPr>
        <w:t> </w:t>
      </w:r>
      <w:r w:rsidRPr="0066774E">
        <w:rPr>
          <w:rFonts w:cs="Arial"/>
        </w:rPr>
        <w:t>predmetu zákazky, komisia písomne požiada uchádzača o</w:t>
      </w:r>
      <w:r w:rsidRPr="0066774E">
        <w:rPr>
          <w:rFonts w:ascii="Calibri" w:hAnsi="Calibri" w:cs="Calibri"/>
        </w:rPr>
        <w:t> </w:t>
      </w:r>
      <w:r w:rsidRPr="0066774E">
        <w:rPr>
          <w:rFonts w:cs="Arial"/>
        </w:rPr>
        <w:t xml:space="preserve"> vysvetlenie týkajúce sa tej časti ponuky, ktoré sú pre jej cenu podstatné v</w:t>
      </w:r>
      <w:r w:rsidRPr="0066774E">
        <w:rPr>
          <w:rFonts w:ascii="Calibri" w:hAnsi="Calibri" w:cs="Calibri"/>
        </w:rPr>
        <w:t> </w:t>
      </w:r>
      <w:r w:rsidRPr="0066774E">
        <w:rPr>
          <w:rFonts w:cs="Arial"/>
        </w:rPr>
        <w:t>súlade s</w:t>
      </w:r>
      <w:r w:rsidRPr="0066774E">
        <w:rPr>
          <w:rFonts w:ascii="Calibri" w:hAnsi="Calibri" w:cs="Calibri"/>
        </w:rPr>
        <w:t> </w:t>
      </w:r>
      <w:r w:rsidRPr="0066774E">
        <w:rPr>
          <w:rFonts w:cs="Arial"/>
        </w:rPr>
        <w:t>ustanoveniami § 53 ods. 2 a</w:t>
      </w:r>
      <w:r w:rsidRPr="0066774E">
        <w:rPr>
          <w:rFonts w:ascii="Calibri" w:hAnsi="Calibri" w:cs="Calibri"/>
        </w:rPr>
        <w:t> </w:t>
      </w:r>
      <w:r w:rsidRPr="0066774E">
        <w:rPr>
          <w:rFonts w:cs="Arial"/>
        </w:rPr>
        <w:t>6 ZVO.</w:t>
      </w:r>
    </w:p>
    <w:p w14:paraId="3DC72D34"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1319499" w14:textId="77777777" w:rsidR="004F4C42" w:rsidRDefault="004F4C42" w:rsidP="00E50AA7">
      <w:pPr>
        <w:pStyle w:val="Nadpis3"/>
        <w:keepNext w:val="0"/>
        <w:keepLines w:val="0"/>
        <w:numPr>
          <w:ilvl w:val="1"/>
          <w:numId w:val="164"/>
        </w:numPr>
        <w:spacing w:after="0" w:line="240" w:lineRule="auto"/>
        <w:ind w:left="567" w:hanging="567"/>
        <w:jc w:val="both"/>
        <w:rPr>
          <w:rFonts w:cs="Arial"/>
        </w:rPr>
      </w:pPr>
      <w:bookmarkStart w:id="116" w:name="_Hlk5782918"/>
      <w:r w:rsidRPr="009D7954">
        <w:rPr>
          <w:rFonts w:cs="Arial"/>
        </w:rPr>
        <w:t>V</w:t>
      </w:r>
      <w:r w:rsidRPr="009D7954">
        <w:rPr>
          <w:rFonts w:ascii="Calibri" w:hAnsi="Calibri" w:cs="Calibri"/>
        </w:rPr>
        <w:t> </w:t>
      </w:r>
      <w:r w:rsidRPr="009D7954">
        <w:rPr>
          <w:rFonts w:cs="Arial"/>
        </w:rPr>
        <w:t>pr</w:t>
      </w:r>
      <w:r w:rsidRPr="009D7954">
        <w:rPr>
          <w:rFonts w:cs="Proba Pro"/>
        </w:rPr>
        <w:t>í</w:t>
      </w:r>
      <w:r w:rsidRPr="009D7954">
        <w:rPr>
          <w:rFonts w:cs="Arial"/>
        </w:rPr>
        <w:t>pade matematick</w:t>
      </w:r>
      <w:r w:rsidRPr="009D7954">
        <w:rPr>
          <w:rFonts w:cs="Proba Pro"/>
        </w:rPr>
        <w:t>ý</w:t>
      </w:r>
      <w:r w:rsidRPr="009D7954">
        <w:rPr>
          <w:rFonts w:cs="Arial"/>
        </w:rPr>
        <w:t>ch ch</w:t>
      </w:r>
      <w:r w:rsidRPr="009D7954">
        <w:rPr>
          <w:rFonts w:cs="Proba Pro"/>
        </w:rPr>
        <w:t>ý</w:t>
      </w:r>
      <w:r w:rsidRPr="009D7954">
        <w:rPr>
          <w:rFonts w:cs="Arial"/>
        </w:rPr>
        <w:t>b bude umo</w:t>
      </w:r>
      <w:r w:rsidRPr="009D7954">
        <w:rPr>
          <w:rFonts w:cs="Proba Pro"/>
        </w:rPr>
        <w:t>ž</w:t>
      </w:r>
      <w:r w:rsidRPr="009D7954">
        <w:rPr>
          <w:rFonts w:cs="Arial"/>
        </w:rPr>
        <w:t>nen</w:t>
      </w:r>
      <w:r w:rsidRPr="009D7954">
        <w:rPr>
          <w:rFonts w:cs="Proba Pro"/>
        </w:rPr>
        <w:t>é</w:t>
      </w:r>
      <w:r w:rsidRPr="009D7954">
        <w:rPr>
          <w:rFonts w:cs="Arial"/>
        </w:rPr>
        <w:t xml:space="preserve"> uch</w:t>
      </w:r>
      <w:r w:rsidRPr="009D7954">
        <w:rPr>
          <w:rFonts w:cs="Proba Pro"/>
        </w:rPr>
        <w:t>á</w:t>
      </w:r>
      <w:r w:rsidRPr="009D7954">
        <w:rPr>
          <w:rFonts w:cs="Arial"/>
        </w:rPr>
        <w:t>dza</w:t>
      </w:r>
      <w:r w:rsidRPr="009D7954">
        <w:rPr>
          <w:rFonts w:cs="Proba Pro"/>
        </w:rPr>
        <w:t>č</w:t>
      </w:r>
      <w:r w:rsidRPr="009D7954">
        <w:rPr>
          <w:rFonts w:cs="Arial"/>
        </w:rPr>
        <w:t>ovi vysvetli</w:t>
      </w:r>
      <w:r w:rsidRPr="009D7954">
        <w:rPr>
          <w:rFonts w:cs="Proba Pro"/>
        </w:rPr>
        <w:t>ť</w:t>
      </w:r>
      <w:r w:rsidRPr="009D7954">
        <w:rPr>
          <w:rFonts w:cs="Arial"/>
        </w:rPr>
        <w:t xml:space="preserve"> ponuku v</w:t>
      </w:r>
      <w:r>
        <w:rPr>
          <w:rFonts w:ascii="Calibri" w:hAnsi="Calibri" w:cs="Calibri"/>
        </w:rPr>
        <w:t> </w:t>
      </w:r>
      <w:r>
        <w:rPr>
          <w:rFonts w:cs="Arial"/>
        </w:rPr>
        <w:t>súlade s</w:t>
      </w:r>
      <w:r>
        <w:rPr>
          <w:rFonts w:ascii="Calibri" w:hAnsi="Calibri" w:cs="Calibri"/>
        </w:rPr>
        <w:t> </w:t>
      </w:r>
      <w:r>
        <w:rPr>
          <w:rFonts w:cs="Arial"/>
        </w:rPr>
        <w:t xml:space="preserve">ustanovením </w:t>
      </w:r>
      <w:r w:rsidRPr="009D7954">
        <w:rPr>
          <w:rFonts w:cs="Proba Pro"/>
        </w:rPr>
        <w:t>§</w:t>
      </w:r>
      <w:r w:rsidRPr="009D7954">
        <w:rPr>
          <w:rFonts w:cs="Arial"/>
        </w:rPr>
        <w:t xml:space="preserve"> 53 ods. </w:t>
      </w:r>
      <w:r>
        <w:rPr>
          <w:rFonts w:cs="Arial"/>
        </w:rPr>
        <w:t>1</w:t>
      </w:r>
      <w:r w:rsidRPr="009D7954">
        <w:rPr>
          <w:rFonts w:cs="Arial"/>
        </w:rPr>
        <w:t xml:space="preserve"> ZVO </w:t>
      </w:r>
      <w:r>
        <w:rPr>
          <w:rFonts w:cs="Arial"/>
        </w:rPr>
        <w:t>a</w:t>
      </w:r>
      <w:r>
        <w:rPr>
          <w:rFonts w:ascii="Calibri" w:hAnsi="Calibri" w:cs="Calibri"/>
        </w:rPr>
        <w:t> </w:t>
      </w:r>
      <w:r>
        <w:rPr>
          <w:rFonts w:cs="Arial"/>
        </w:rPr>
        <w:t>Výkladovým stanoviskom Úradu pre verejné obstarávanie č. 5/2016 zo dňa 15.4.2016.</w:t>
      </w:r>
    </w:p>
    <w:p w14:paraId="41E22152" w14:textId="77777777" w:rsidR="005E423A" w:rsidRPr="0066774E" w:rsidRDefault="005E423A" w:rsidP="00E50AA7">
      <w:pPr>
        <w:pStyle w:val="Nadpis3"/>
        <w:keepNext w:val="0"/>
        <w:keepLines w:val="0"/>
        <w:numPr>
          <w:ilvl w:val="0"/>
          <w:numId w:val="0"/>
        </w:numPr>
        <w:spacing w:after="0" w:line="240" w:lineRule="auto"/>
        <w:jc w:val="both"/>
        <w:rPr>
          <w:rFonts w:cs="Arial"/>
        </w:rPr>
      </w:pPr>
      <w:bookmarkStart w:id="117" w:name="_Ref510516288"/>
      <w:bookmarkEnd w:id="116"/>
    </w:p>
    <w:bookmarkEnd w:id="117"/>
    <w:p w14:paraId="5BA31280" w14:textId="6C022EE0" w:rsidR="005E423A" w:rsidRPr="0066774E" w:rsidRDefault="0001099E" w:rsidP="00E50AA7">
      <w:pPr>
        <w:pStyle w:val="Nadpis3"/>
        <w:keepNext w:val="0"/>
        <w:keepLines w:val="0"/>
        <w:numPr>
          <w:ilvl w:val="1"/>
          <w:numId w:val="164"/>
        </w:numPr>
        <w:spacing w:after="0" w:line="240" w:lineRule="auto"/>
        <w:ind w:left="567" w:hanging="567"/>
        <w:jc w:val="both"/>
        <w:rPr>
          <w:rFonts w:cs="Arial"/>
        </w:rPr>
      </w:pPr>
      <w:r w:rsidRPr="0066774E">
        <w:rPr>
          <w:rFonts w:cs="Arial"/>
        </w:rPr>
        <w:t>Z procesu vyhodnocovania bude vylúčená ponuka uchádzača</w:t>
      </w:r>
      <w:r w:rsidR="005011AB" w:rsidRPr="0066774E">
        <w:rPr>
          <w:rFonts w:cs="Arial"/>
        </w:rPr>
        <w:t>,</w:t>
      </w:r>
      <w:r w:rsidRPr="0066774E">
        <w:rPr>
          <w:rFonts w:cs="Arial"/>
        </w:rPr>
        <w:t xml:space="preserve"> ak bude naplnená niektorá z podmienok uvedených v ustanovení § 53 ods. 5 ZVO</w:t>
      </w:r>
      <w:r w:rsidR="005E423A" w:rsidRPr="0066774E">
        <w:rPr>
          <w:rFonts w:cs="Arial"/>
        </w:rPr>
        <w:t>.</w:t>
      </w:r>
    </w:p>
    <w:p w14:paraId="1A09AF57"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0098533B" w14:textId="04811560"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bookmarkStart w:id="118" w:name="_Ref510516307"/>
      <w:r w:rsidRPr="0066774E">
        <w:rPr>
          <w:rFonts w:cs="Arial"/>
        </w:rPr>
        <w:t>Uchádzač bude písomne upovedomený o vylúčení jeho ponuky z</w:t>
      </w:r>
      <w:r w:rsidRPr="0066774E">
        <w:rPr>
          <w:rFonts w:ascii="Calibri" w:hAnsi="Calibri" w:cs="Calibri"/>
        </w:rPr>
        <w:t> </w:t>
      </w:r>
      <w:r w:rsidRPr="0066774E">
        <w:rPr>
          <w:rFonts w:cs="Arial"/>
        </w:rPr>
        <w:t>verejnej súťaže s</w:t>
      </w:r>
      <w:r w:rsidRPr="0066774E">
        <w:rPr>
          <w:rFonts w:ascii="Calibri" w:hAnsi="Calibri" w:cs="Calibri"/>
        </w:rPr>
        <w:t> </w:t>
      </w:r>
      <w:r w:rsidRPr="0066774E">
        <w:rPr>
          <w:rFonts w:cs="Arial"/>
        </w:rPr>
        <w:t>uvedením dôvodu a lehoty, v ktorej môžu byť doručené námietky podľa § 170 ods. 3 písm. d) ZVO.</w:t>
      </w:r>
    </w:p>
    <w:p w14:paraId="14204F99"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6EBDC1DE" w14:textId="5C216CFC"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lastRenderedPageBreak/>
        <w:t>Komisia ďalej vyhodnocuje ponuky uchádzačov, ktoré neboli z verejnej súťaže vylúčené</w:t>
      </w:r>
      <w:r w:rsidR="00232BCF" w:rsidRPr="0066774E">
        <w:rPr>
          <w:rFonts w:cs="Arial"/>
        </w:rPr>
        <w:t xml:space="preserve"> </w:t>
      </w:r>
      <w:r w:rsidRPr="0066774E">
        <w:rPr>
          <w:rFonts w:cs="Arial"/>
        </w:rPr>
        <w:t xml:space="preserve">podľa kritérií na hodnotenie ponúk uvedených </w:t>
      </w:r>
      <w:r w:rsidR="00D772E8" w:rsidRPr="0066774E">
        <w:rPr>
          <w:rFonts w:cs="Arial"/>
        </w:rPr>
        <w:t>v Oznámení</w:t>
      </w:r>
      <w:r w:rsidRPr="0066774E">
        <w:rPr>
          <w:rFonts w:cs="Arial"/>
        </w:rPr>
        <w:t xml:space="preserve"> a spôsobom určeným v</w:t>
      </w:r>
      <w:r w:rsidRPr="0066774E">
        <w:rPr>
          <w:rFonts w:ascii="Calibri" w:hAnsi="Calibri" w:cs="Calibri"/>
        </w:rPr>
        <w:t> </w:t>
      </w:r>
      <w:r w:rsidRPr="0066774E">
        <w:rPr>
          <w:rFonts w:cs="Arial"/>
        </w:rPr>
        <w:t xml:space="preserve">Časti </w:t>
      </w:r>
      <w:r w:rsidR="005011AB" w:rsidRPr="0066774E">
        <w:rPr>
          <w:rFonts w:cs="Arial"/>
        </w:rPr>
        <w:t>E</w:t>
      </w:r>
      <w:r w:rsidRPr="0066774E">
        <w:rPr>
          <w:rFonts w:cs="Arial"/>
        </w:rPr>
        <w:t>. Kritériá hodnoteni</w:t>
      </w:r>
      <w:r w:rsidR="00780D6B" w:rsidRPr="0066774E">
        <w:rPr>
          <w:rFonts w:cs="Arial"/>
        </w:rPr>
        <w:t>a</w:t>
      </w:r>
      <w:r w:rsidRPr="0066774E">
        <w:rPr>
          <w:rFonts w:cs="Arial"/>
        </w:rPr>
        <w:t xml:space="preserve"> ponúk týchto súťažných podkladov, ktoré sú nediskriminačné a podporujú hospodársku súťaž. </w:t>
      </w:r>
      <w:bookmarkStart w:id="119" w:name="_Toc510589308"/>
      <w:bookmarkStart w:id="120" w:name="_Toc510596040"/>
      <w:bookmarkEnd w:id="118"/>
      <w:bookmarkEnd w:id="119"/>
      <w:bookmarkEnd w:id="120"/>
    </w:p>
    <w:p w14:paraId="5D438AD4"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410FA15A" w14:textId="6D8FB5CF" w:rsidR="00D772E8" w:rsidRPr="0066774E" w:rsidRDefault="0001099E" w:rsidP="00E50AA7">
      <w:pPr>
        <w:pStyle w:val="Nadpis3"/>
        <w:keepNext w:val="0"/>
        <w:keepLines w:val="0"/>
        <w:numPr>
          <w:ilvl w:val="1"/>
          <w:numId w:val="164"/>
        </w:numPr>
        <w:spacing w:after="0" w:line="240" w:lineRule="auto"/>
        <w:ind w:left="567" w:hanging="567"/>
        <w:jc w:val="both"/>
        <w:rPr>
          <w:rFonts w:cs="Arial"/>
        </w:rPr>
      </w:pPr>
      <w:r w:rsidRPr="0066774E">
        <w:rPr>
          <w:rFonts w:cs="Arial"/>
        </w:rPr>
        <w:t>Ceny uvedené v ponukách uchádzačov sa budú vyhodnocovať spôsobom určeným v</w:t>
      </w:r>
      <w:r w:rsidR="00D772E8" w:rsidRPr="0066774E">
        <w:rPr>
          <w:rFonts w:ascii="Calibri" w:hAnsi="Calibri" w:cs="Calibri"/>
        </w:rPr>
        <w:t> </w:t>
      </w:r>
      <w:r w:rsidR="00D772E8" w:rsidRPr="0066774E">
        <w:rPr>
          <w:rFonts w:cs="Arial"/>
        </w:rPr>
        <w:t>Časti E. Kritériá hodnotenia ponúk týchto súťažných podkladov</w:t>
      </w:r>
      <w:r w:rsidRPr="0066774E">
        <w:rPr>
          <w:rFonts w:cs="Arial"/>
        </w:rPr>
        <w:t xml:space="preserve"> v mene euro (EUR). Hodnotené budú ceny </w:t>
      </w:r>
      <w:r w:rsidR="00594B71" w:rsidRPr="0066774E">
        <w:rPr>
          <w:rFonts w:cs="Arial"/>
          <w:b/>
          <w:u w:val="single"/>
        </w:rPr>
        <w:t>bez</w:t>
      </w:r>
      <w:r w:rsidRPr="0066774E">
        <w:rPr>
          <w:rFonts w:cs="Arial"/>
          <w:b/>
          <w:u w:val="single"/>
        </w:rPr>
        <w:t xml:space="preserve"> DPH</w:t>
      </w:r>
      <w:r w:rsidR="00D772E8" w:rsidRPr="0066774E">
        <w:rPr>
          <w:rFonts w:cs="Arial"/>
        </w:rPr>
        <w:t xml:space="preserve">. </w:t>
      </w:r>
    </w:p>
    <w:p w14:paraId="5D579D39" w14:textId="46D9BC9B" w:rsidR="00D772E8" w:rsidRPr="0066774E" w:rsidRDefault="00D772E8" w:rsidP="00E50AA7">
      <w:pPr>
        <w:pStyle w:val="SAP1"/>
        <w:widowControl/>
        <w:numPr>
          <w:ilvl w:val="0"/>
          <w:numId w:val="0"/>
        </w:numPr>
        <w:spacing w:before="0" w:after="0" w:line="240" w:lineRule="auto"/>
        <w:ind w:left="576"/>
        <w:rPr>
          <w:lang w:val="sk-SK"/>
        </w:rPr>
      </w:pPr>
    </w:p>
    <w:p w14:paraId="240DA0A9" w14:textId="6506A367" w:rsidR="00594B71" w:rsidRPr="0066774E" w:rsidRDefault="00594B71" w:rsidP="00E50AA7">
      <w:pPr>
        <w:pStyle w:val="Nadpis3"/>
        <w:keepNext w:val="0"/>
        <w:keepLines w:val="0"/>
        <w:numPr>
          <w:ilvl w:val="1"/>
          <w:numId w:val="164"/>
        </w:numPr>
        <w:spacing w:after="0" w:line="240" w:lineRule="auto"/>
        <w:ind w:left="567" w:hanging="567"/>
        <w:jc w:val="both"/>
      </w:pPr>
      <w:r w:rsidRPr="0066774E">
        <w:t xml:space="preserve">Na stanovenie konečného </w:t>
      </w:r>
      <w:r w:rsidRPr="0066774E">
        <w:rPr>
          <w:rFonts w:cs="Arial"/>
        </w:rPr>
        <w:t>poradia</w:t>
      </w:r>
      <w:r w:rsidRPr="0066774E">
        <w:t xml:space="preserve"> ponúk bude použitá elektronická aukcia v</w:t>
      </w:r>
      <w:r w:rsidRPr="0066774E">
        <w:rPr>
          <w:rFonts w:ascii="Calibri" w:hAnsi="Calibri" w:cs="Calibri"/>
        </w:rPr>
        <w:t> </w:t>
      </w:r>
      <w:r w:rsidRPr="0066774E">
        <w:t>súlade s</w:t>
      </w:r>
      <w:r w:rsidRPr="0066774E">
        <w:rPr>
          <w:rFonts w:ascii="Calibri" w:hAnsi="Calibri" w:cs="Calibri"/>
        </w:rPr>
        <w:t> </w:t>
      </w:r>
      <w:r w:rsidRPr="0066774E">
        <w:t>ustanoveniami § 54 ZVO a</w:t>
      </w:r>
      <w:r w:rsidRPr="0066774E">
        <w:rPr>
          <w:rFonts w:ascii="Calibri" w:hAnsi="Calibri" w:cs="Calibri"/>
        </w:rPr>
        <w:t> </w:t>
      </w:r>
      <w:r w:rsidRPr="0066774E">
        <w:t>podmienkami uvedeným</w:t>
      </w:r>
      <w:r w:rsidR="00780D6B" w:rsidRPr="0066774E">
        <w:t>i</w:t>
      </w:r>
      <w:r w:rsidRPr="0066774E">
        <w:t xml:space="preserve"> v</w:t>
      </w:r>
      <w:r w:rsidRPr="0066774E">
        <w:rPr>
          <w:rFonts w:ascii="Calibri" w:hAnsi="Calibri" w:cs="Calibri"/>
        </w:rPr>
        <w:t> </w:t>
      </w:r>
      <w:r w:rsidRPr="0066774E">
        <w:t xml:space="preserve">Časti G. Podmienky elektronickej aukcie týchto súťažných podkladov. </w:t>
      </w:r>
    </w:p>
    <w:p w14:paraId="2A255BCE" w14:textId="77777777" w:rsidR="00594B71" w:rsidRPr="0066774E" w:rsidRDefault="00594B71" w:rsidP="00E50AA7">
      <w:pPr>
        <w:pStyle w:val="SAP1"/>
        <w:widowControl/>
        <w:numPr>
          <w:ilvl w:val="0"/>
          <w:numId w:val="0"/>
        </w:numPr>
        <w:spacing w:before="0" w:after="0" w:line="240" w:lineRule="auto"/>
        <w:ind w:left="576"/>
        <w:rPr>
          <w:lang w:val="sk-SK"/>
        </w:rPr>
      </w:pPr>
    </w:p>
    <w:p w14:paraId="1EFBDC00" w14:textId="15BF0CB8" w:rsidR="0094391B" w:rsidRPr="0066774E" w:rsidRDefault="0094391B" w:rsidP="00E50AA7">
      <w:pPr>
        <w:pStyle w:val="SAP1"/>
        <w:widowControl/>
        <w:spacing w:before="0" w:after="0" w:line="240" w:lineRule="auto"/>
        <w:rPr>
          <w:lang w:val="sk-SK"/>
        </w:rPr>
      </w:pPr>
      <w:bookmarkStart w:id="121" w:name="_Toc27391667"/>
      <w:r w:rsidRPr="0066774E">
        <w:rPr>
          <w:lang w:val="sk-SK"/>
        </w:rPr>
        <w:t>Dôvernosť procesu verejného obstarávania</w:t>
      </w:r>
      <w:bookmarkEnd w:id="112"/>
      <w:bookmarkEnd w:id="113"/>
      <w:bookmarkEnd w:id="121"/>
    </w:p>
    <w:p w14:paraId="3F33B47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D9EB8C8" w14:textId="77777777" w:rsidR="0094391B" w:rsidRPr="0066774E" w:rsidRDefault="0094391B" w:rsidP="00E50AA7">
      <w:pPr>
        <w:pStyle w:val="Nadpis3"/>
        <w:keepNext w:val="0"/>
        <w:keepLines w:val="0"/>
        <w:numPr>
          <w:ilvl w:val="1"/>
          <w:numId w:val="165"/>
        </w:numPr>
        <w:spacing w:after="0" w:line="240" w:lineRule="auto"/>
        <w:ind w:left="567" w:hanging="567"/>
        <w:jc w:val="both"/>
        <w:rPr>
          <w:rFonts w:cs="Arial"/>
        </w:rPr>
      </w:pPr>
      <w:r w:rsidRPr="0066774E">
        <w:rPr>
          <w:rFonts w:cs="Arial"/>
        </w:rPr>
        <w:t>Informácie týkajúce sa preskúmania, vysvetľovania a vyhodnocovania ponúk sú počas prebiehajúceho procesu dôverné. Členovia komisie na vyhodnotenie ponúk a</w:t>
      </w:r>
      <w:r w:rsidRPr="0066774E">
        <w:rPr>
          <w:rFonts w:ascii="Calibri" w:hAnsi="Calibri" w:cs="Calibri"/>
        </w:rPr>
        <w:t> </w:t>
      </w:r>
      <w:r w:rsidRPr="0066774E">
        <w:rPr>
          <w:rFonts w:cs="Arial"/>
        </w:rPr>
        <w:t>zodpovedné osoby verejného obstarávateľa</w:t>
      </w:r>
      <w:r w:rsidRPr="0066774E">
        <w:rPr>
          <w:rFonts w:ascii="Calibri" w:hAnsi="Calibri" w:cs="Calibri"/>
        </w:rPr>
        <w:t> </w:t>
      </w:r>
      <w:r w:rsidRPr="0066774E">
        <w:rPr>
          <w:rFonts w:cs="Arial"/>
        </w:rPr>
        <w:t>nesmú/nebudú počas prebiehajúceho procesu vyhlásenej verejnej súťaže poskytovať alebo zverejňovať uvedené informácie o</w:t>
      </w:r>
      <w:r w:rsidRPr="0066774E">
        <w:rPr>
          <w:rFonts w:ascii="Calibri" w:hAnsi="Calibri" w:cs="Calibri"/>
        </w:rPr>
        <w:t> </w:t>
      </w:r>
      <w:r w:rsidRPr="0066774E">
        <w:rPr>
          <w:rFonts w:cs="Arial"/>
        </w:rPr>
        <w:t xml:space="preserve">obsahu ponúk ani uchádzačom, ani žiadnym iným tretím osobám. </w:t>
      </w:r>
    </w:p>
    <w:p w14:paraId="0D23A70D"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BCC61C2" w14:textId="77777777" w:rsidR="0094391B" w:rsidRPr="0066774E" w:rsidRDefault="0094391B" w:rsidP="00E50AA7">
      <w:pPr>
        <w:pStyle w:val="Nadpis3"/>
        <w:keepNext w:val="0"/>
        <w:keepLines w:val="0"/>
        <w:numPr>
          <w:ilvl w:val="1"/>
          <w:numId w:val="165"/>
        </w:numPr>
        <w:spacing w:after="0" w:line="240" w:lineRule="auto"/>
        <w:ind w:left="567" w:hanging="567"/>
        <w:jc w:val="both"/>
        <w:rPr>
          <w:rFonts w:cs="Arial"/>
        </w:rPr>
      </w:pPr>
      <w:r w:rsidRPr="0066774E">
        <w:rPr>
          <w:rFonts w:cs="Arial"/>
        </w:rPr>
        <w:t>Obchodné tajomstvo a informácie, ktoré uchádzač v</w:t>
      </w:r>
      <w:r w:rsidRPr="0066774E">
        <w:rPr>
          <w:rFonts w:ascii="Calibri" w:hAnsi="Calibri" w:cs="Calibri"/>
        </w:rPr>
        <w:t> </w:t>
      </w:r>
      <w:r w:rsidRPr="0066774E">
        <w:rPr>
          <w:rFonts w:cs="Arial"/>
        </w:rPr>
        <w:t>ponuke označí za dôverné,</w:t>
      </w:r>
      <w:r w:rsidRPr="0066774E">
        <w:rPr>
          <w:rFonts w:ascii="Calibri" w:hAnsi="Calibri" w:cs="Calibri"/>
        </w:rPr>
        <w:t> </w:t>
      </w:r>
      <w:r w:rsidRPr="0066774E">
        <w:rPr>
          <w:rFonts w:cs="Arial"/>
        </w:rPr>
        <w:t>nebudú zverejnené alebo inak použité bez predchádzajúceho súhlasu uchádzača, pokiaľ:</w:t>
      </w:r>
    </w:p>
    <w:p w14:paraId="5ACF269E" w14:textId="77777777" w:rsidR="0094391B" w:rsidRPr="0066774E" w:rsidRDefault="0094391B" w:rsidP="00E50AA7">
      <w:pPr>
        <w:pStyle w:val="Nadpis4"/>
        <w:keepNext w:val="0"/>
        <w:keepLines w:val="0"/>
        <w:numPr>
          <w:ilvl w:val="2"/>
          <w:numId w:val="165"/>
        </w:numPr>
        <w:spacing w:after="0" w:line="240" w:lineRule="auto"/>
        <w:ind w:left="1276" w:hanging="709"/>
        <w:jc w:val="both"/>
        <w:rPr>
          <w:rFonts w:cs="Arial"/>
        </w:rPr>
      </w:pPr>
      <w:bookmarkStart w:id="122" w:name="_Toc71"/>
      <w:r w:rsidRPr="0066774E">
        <w:rPr>
          <w:rFonts w:cs="Arial"/>
        </w:rPr>
        <w:t>uvedené nebude v rozpore so ZVO a</w:t>
      </w:r>
      <w:r w:rsidRPr="0066774E">
        <w:rPr>
          <w:rFonts w:ascii="Calibri" w:hAnsi="Calibri" w:cs="Calibri"/>
        </w:rPr>
        <w:t> </w:t>
      </w:r>
      <w:r w:rsidRPr="0066774E">
        <w:rPr>
          <w:rFonts w:cs="Arial"/>
        </w:rPr>
        <w:t>in</w:t>
      </w:r>
      <w:r w:rsidRPr="0066774E">
        <w:rPr>
          <w:rFonts w:cs="Proba Pro"/>
        </w:rPr>
        <w:t>ý</w:t>
      </w:r>
      <w:r w:rsidRPr="0066774E">
        <w:rPr>
          <w:rFonts w:cs="Arial"/>
        </w:rPr>
        <w:t>mi v</w:t>
      </w:r>
      <w:r w:rsidRPr="0066774E">
        <w:rPr>
          <w:rFonts w:cs="Proba Pro"/>
        </w:rPr>
        <w:t>š</w:t>
      </w:r>
      <w:r w:rsidRPr="0066774E">
        <w:rPr>
          <w:rFonts w:cs="Arial"/>
        </w:rPr>
        <w:t>eobecne z</w:t>
      </w:r>
      <w:r w:rsidRPr="0066774E">
        <w:rPr>
          <w:rFonts w:cs="Proba Pro"/>
        </w:rPr>
        <w:t>á</w:t>
      </w:r>
      <w:r w:rsidRPr="0066774E">
        <w:rPr>
          <w:rFonts w:cs="Arial"/>
        </w:rPr>
        <w:t>v</w:t>
      </w:r>
      <w:r w:rsidRPr="0066774E">
        <w:rPr>
          <w:rFonts w:cs="Proba Pro"/>
        </w:rPr>
        <w:t>ä</w:t>
      </w:r>
      <w:r w:rsidRPr="0066774E">
        <w:rPr>
          <w:rFonts w:cs="Arial"/>
        </w:rPr>
        <w:t>zn</w:t>
      </w:r>
      <w:r w:rsidRPr="0066774E">
        <w:rPr>
          <w:rFonts w:cs="Proba Pro"/>
        </w:rPr>
        <w:t>ý</w:t>
      </w:r>
      <w:r w:rsidRPr="0066774E">
        <w:rPr>
          <w:rFonts w:cs="Arial"/>
        </w:rPr>
        <w:t>mi pr</w:t>
      </w:r>
      <w:r w:rsidRPr="0066774E">
        <w:rPr>
          <w:rFonts w:cs="Proba Pro"/>
        </w:rPr>
        <w:t>á</w:t>
      </w:r>
      <w:r w:rsidRPr="0066774E">
        <w:rPr>
          <w:rFonts w:cs="Arial"/>
        </w:rPr>
        <w:t>vnymi predpismi (napr. povinnos</w:t>
      </w:r>
      <w:r w:rsidRPr="0066774E">
        <w:rPr>
          <w:rFonts w:cs="Proba Pro CE"/>
        </w:rPr>
        <w:t>ť</w:t>
      </w:r>
      <w:r w:rsidRPr="0066774E">
        <w:rPr>
          <w:rFonts w:cs="Arial"/>
        </w:rPr>
        <w:t xml:space="preserve"> zverej</w:t>
      </w:r>
      <w:r w:rsidRPr="0066774E">
        <w:rPr>
          <w:rFonts w:cs="Proba Pro CE"/>
        </w:rPr>
        <w:t>ň</w:t>
      </w:r>
      <w:r w:rsidRPr="0066774E">
        <w:rPr>
          <w:rFonts w:cs="Arial"/>
        </w:rPr>
        <w:t>ova</w:t>
      </w:r>
      <w:r w:rsidRPr="0066774E">
        <w:rPr>
          <w:rFonts w:cs="Proba Pro CE"/>
        </w:rPr>
        <w:t>ť</w:t>
      </w:r>
      <w:r w:rsidRPr="0066774E">
        <w:rPr>
          <w:rFonts w:cs="Arial"/>
        </w:rPr>
        <w:t xml:space="preserve"> zmluvy pod</w:t>
      </w:r>
      <w:r w:rsidRPr="0066774E">
        <w:rPr>
          <w:rFonts w:cs="Proba Pro CE"/>
        </w:rPr>
        <w:t>ľ</w:t>
      </w:r>
      <w:r w:rsidRPr="0066774E">
        <w:rPr>
          <w:rFonts w:cs="Arial"/>
        </w:rPr>
        <w:t>a osobitn</w:t>
      </w:r>
      <w:r w:rsidRPr="0066774E">
        <w:rPr>
          <w:rFonts w:cs="Proba Pro"/>
        </w:rPr>
        <w:t>é</w:t>
      </w:r>
      <w:r w:rsidRPr="0066774E">
        <w:rPr>
          <w:rFonts w:cs="Arial"/>
        </w:rPr>
        <w:t>ho predpisu)</w:t>
      </w:r>
      <w:bookmarkEnd w:id="122"/>
      <w:r w:rsidRPr="0066774E">
        <w:rPr>
          <w:rFonts w:cs="Arial"/>
        </w:rPr>
        <w:t xml:space="preserve"> a</w:t>
      </w:r>
    </w:p>
    <w:p w14:paraId="58095EC1" w14:textId="77777777" w:rsidR="0094391B" w:rsidRPr="0066774E" w:rsidRDefault="0094391B" w:rsidP="00E50AA7">
      <w:pPr>
        <w:pStyle w:val="Nadpis4"/>
        <w:keepNext w:val="0"/>
        <w:keepLines w:val="0"/>
        <w:numPr>
          <w:ilvl w:val="2"/>
          <w:numId w:val="165"/>
        </w:numPr>
        <w:spacing w:after="0" w:line="240" w:lineRule="auto"/>
        <w:ind w:left="1276" w:hanging="709"/>
        <w:jc w:val="both"/>
        <w:rPr>
          <w:rFonts w:cs="Arial"/>
        </w:rPr>
      </w:pPr>
      <w:bookmarkStart w:id="123" w:name="_Toc72"/>
      <w:r w:rsidRPr="0066774E">
        <w:rPr>
          <w:rFonts w:cs="Arial"/>
        </w:rPr>
        <w:t>z</w:t>
      </w:r>
      <w:r w:rsidRPr="0066774E">
        <w:rPr>
          <w:rFonts w:ascii="Calibri" w:hAnsi="Calibri" w:cs="Calibri"/>
        </w:rPr>
        <w:t> </w:t>
      </w:r>
      <w:r w:rsidRPr="0066774E">
        <w:rPr>
          <w:rFonts w:cs="Arial"/>
        </w:rPr>
        <w:t>obsahu ponuky bude nepochybne jasn</w:t>
      </w:r>
      <w:r w:rsidRPr="0066774E">
        <w:rPr>
          <w:rFonts w:cs="Proba Pro"/>
        </w:rPr>
        <w:t>é</w:t>
      </w:r>
      <w:r w:rsidRPr="0066774E">
        <w:rPr>
          <w:rFonts w:cs="Arial"/>
        </w:rPr>
        <w:t>, ktor</w:t>
      </w:r>
      <w:r w:rsidRPr="0066774E">
        <w:rPr>
          <w:rFonts w:cs="Proba Pro"/>
        </w:rPr>
        <w:t>é</w:t>
      </w:r>
      <w:r w:rsidRPr="0066774E">
        <w:rPr>
          <w:rFonts w:cs="Arial"/>
        </w:rPr>
        <w:t xml:space="preserve"> inform</w:t>
      </w:r>
      <w:r w:rsidRPr="0066774E">
        <w:rPr>
          <w:rFonts w:cs="Proba Pro"/>
        </w:rPr>
        <w:t>á</w:t>
      </w:r>
      <w:r w:rsidRPr="0066774E">
        <w:rPr>
          <w:rFonts w:cs="Arial"/>
        </w:rPr>
        <w:t>cie pova</w:t>
      </w:r>
      <w:r w:rsidRPr="0066774E">
        <w:rPr>
          <w:rFonts w:cs="Proba Pro"/>
        </w:rPr>
        <w:t>ž</w:t>
      </w:r>
      <w:r w:rsidRPr="0066774E">
        <w:rPr>
          <w:rFonts w:cs="Arial"/>
        </w:rPr>
        <w:t>uje uch</w:t>
      </w:r>
      <w:r w:rsidRPr="0066774E">
        <w:rPr>
          <w:rFonts w:cs="Proba Pro"/>
        </w:rPr>
        <w:t>á</w:t>
      </w:r>
      <w:r w:rsidRPr="0066774E">
        <w:rPr>
          <w:rFonts w:cs="Arial"/>
        </w:rPr>
        <w:t>dza</w:t>
      </w:r>
      <w:r w:rsidRPr="0066774E">
        <w:rPr>
          <w:rFonts w:cs="Proba Pro CE"/>
        </w:rPr>
        <w:t>č</w:t>
      </w:r>
      <w:r w:rsidRPr="0066774E">
        <w:rPr>
          <w:rFonts w:cs="Arial"/>
        </w:rPr>
        <w:t xml:space="preserve"> za d</w:t>
      </w:r>
      <w:r w:rsidRPr="0066774E">
        <w:rPr>
          <w:rFonts w:cs="Proba Pro"/>
        </w:rPr>
        <w:t>ô</w:t>
      </w:r>
      <w:r w:rsidRPr="0066774E">
        <w:rPr>
          <w:rFonts w:cs="Arial"/>
        </w:rPr>
        <w:t>vern</w:t>
      </w:r>
      <w:r w:rsidRPr="0066774E">
        <w:rPr>
          <w:rFonts w:cs="Proba Pro"/>
        </w:rPr>
        <w:t>é</w:t>
      </w:r>
      <w:bookmarkStart w:id="124" w:name="_Toc73"/>
      <w:bookmarkEnd w:id="123"/>
      <w:r w:rsidRPr="0066774E">
        <w:rPr>
          <w:rFonts w:cs="Arial"/>
        </w:rPr>
        <w:t xml:space="preserve">. </w:t>
      </w:r>
      <w:bookmarkEnd w:id="124"/>
    </w:p>
    <w:p w14:paraId="7A84E668" w14:textId="77777777" w:rsidR="0094391B" w:rsidRPr="0066774E" w:rsidRDefault="0094391B" w:rsidP="00E50AA7">
      <w:pPr>
        <w:spacing w:after="0" w:line="240" w:lineRule="auto"/>
        <w:ind w:left="567"/>
        <w:jc w:val="both"/>
        <w:rPr>
          <w:rStyle w:val="spelle"/>
          <w:rFonts w:ascii="Proba Pro" w:hAnsi="Proba Pro" w:cs="Arial"/>
          <w:iCs/>
          <w:sz w:val="20"/>
          <w:szCs w:val="20"/>
        </w:rPr>
      </w:pPr>
    </w:p>
    <w:p w14:paraId="57880AE2" w14:textId="77777777" w:rsidR="0094391B" w:rsidRPr="0066774E" w:rsidRDefault="0094391B" w:rsidP="00E50AA7">
      <w:pPr>
        <w:spacing w:after="0" w:line="240" w:lineRule="auto"/>
        <w:ind w:left="567"/>
        <w:jc w:val="both"/>
        <w:rPr>
          <w:rStyle w:val="spelle"/>
          <w:rFonts w:ascii="Proba Pro" w:hAnsi="Proba Pro" w:cs="Arial"/>
          <w:sz w:val="20"/>
          <w:szCs w:val="20"/>
        </w:rPr>
      </w:pPr>
      <w:r w:rsidRPr="0066774E">
        <w:rPr>
          <w:rStyle w:val="spelle"/>
          <w:rFonts w:ascii="Proba Pro" w:hAnsi="Proba Pro" w:cs="Arial"/>
          <w:sz w:val="20"/>
          <w:szCs w:val="20"/>
        </w:rPr>
        <w:t>V</w:t>
      </w:r>
      <w:r w:rsidRPr="0066774E">
        <w:rPr>
          <w:rStyle w:val="spelle"/>
          <w:rFonts w:cs="Calibri"/>
          <w:sz w:val="20"/>
          <w:szCs w:val="20"/>
        </w:rPr>
        <w:t> </w:t>
      </w:r>
      <w:r w:rsidRPr="0066774E">
        <w:rPr>
          <w:rStyle w:val="spelle"/>
          <w:rFonts w:ascii="Proba Pro" w:hAnsi="Proba Pro" w:cs="Arial"/>
          <w:sz w:val="20"/>
          <w:szCs w:val="20"/>
        </w:rPr>
        <w:t>opačnom prípade verejný obstarávateľ zverejní v</w:t>
      </w:r>
      <w:r w:rsidRPr="0066774E">
        <w:rPr>
          <w:rStyle w:val="spelle"/>
          <w:rFonts w:cs="Calibri"/>
          <w:sz w:val="20"/>
          <w:szCs w:val="20"/>
        </w:rPr>
        <w:t> </w:t>
      </w:r>
      <w:r w:rsidRPr="0066774E">
        <w:rPr>
          <w:rStyle w:val="spelle"/>
          <w:rFonts w:ascii="Proba Pro" w:hAnsi="Proba Pro" w:cs="Arial"/>
          <w:sz w:val="20"/>
          <w:szCs w:val="20"/>
        </w:rPr>
        <w:t>profile verejného obstarávateľa na webovej stránke Úradu pre verejné obstarávanie (ďalej len „</w:t>
      </w:r>
      <w:r w:rsidRPr="0066774E">
        <w:rPr>
          <w:rStyle w:val="spelle"/>
          <w:rFonts w:ascii="Proba Pro" w:hAnsi="Proba Pro" w:cs="Arial"/>
          <w:b/>
          <w:bCs/>
          <w:sz w:val="20"/>
          <w:szCs w:val="20"/>
        </w:rPr>
        <w:t>profil</w:t>
      </w:r>
      <w:r w:rsidRPr="0066774E">
        <w:rPr>
          <w:rStyle w:val="spelle"/>
          <w:rFonts w:ascii="Proba Pro" w:hAnsi="Proba Pro" w:cs="Arial"/>
          <w:sz w:val="20"/>
        </w:rPr>
        <w:t xml:space="preserve">“) </w:t>
      </w:r>
      <w:r w:rsidRPr="0066774E">
        <w:rPr>
          <w:rStyle w:val="spelle"/>
          <w:rFonts w:ascii="Proba Pro" w:hAnsi="Proba Pro" w:cs="Arial"/>
          <w:sz w:val="20"/>
          <w:szCs w:val="20"/>
        </w:rPr>
        <w:t>kompletnú ponuku, pričom verejný obstarávateľ a osoba (uvedená v</w:t>
      </w:r>
      <w:r w:rsidRPr="0066774E">
        <w:rPr>
          <w:rStyle w:val="spelle"/>
          <w:rFonts w:cs="Calibri"/>
          <w:sz w:val="20"/>
          <w:szCs w:val="20"/>
        </w:rPr>
        <w:t> </w:t>
      </w:r>
      <w:r w:rsidRPr="0066774E">
        <w:rPr>
          <w:rStyle w:val="spelle"/>
          <w:rFonts w:ascii="Proba Pro" w:hAnsi="Proba Pro" w:cs="Arial"/>
          <w:sz w:val="20"/>
          <w:szCs w:val="20"/>
        </w:rPr>
        <w:t>bode 1 Časti A. Pokyny pre uchádzačov) vykonávajúca pre verejného obstarávateľa niektoré činnosti spojené s realizáciou postupu zadávania tejto zákazky, budú vždy zbavení a</w:t>
      </w:r>
      <w:r w:rsidRPr="0066774E">
        <w:rPr>
          <w:rStyle w:val="spelle"/>
          <w:rFonts w:cs="Calibri"/>
          <w:sz w:val="20"/>
          <w:szCs w:val="20"/>
        </w:rPr>
        <w:t> </w:t>
      </w:r>
      <w:r w:rsidRPr="0066774E">
        <w:rPr>
          <w:rStyle w:val="spelle"/>
          <w:rFonts w:ascii="Proba Pro" w:hAnsi="Proba Pro"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66774E" w:rsidRDefault="0094391B" w:rsidP="00E50AA7">
      <w:pPr>
        <w:spacing w:after="0" w:line="240" w:lineRule="auto"/>
        <w:ind w:left="567"/>
        <w:jc w:val="both"/>
        <w:rPr>
          <w:rStyle w:val="spelle"/>
          <w:rFonts w:ascii="Proba Pro" w:hAnsi="Proba Pro" w:cs="Arial"/>
          <w:sz w:val="20"/>
          <w:szCs w:val="20"/>
        </w:rPr>
      </w:pPr>
    </w:p>
    <w:p w14:paraId="0929485D" w14:textId="77777777" w:rsidR="0094391B" w:rsidRPr="0066774E" w:rsidRDefault="0094391B" w:rsidP="00E50AA7">
      <w:pPr>
        <w:pStyle w:val="Nadpis3"/>
        <w:keepNext w:val="0"/>
        <w:keepLines w:val="0"/>
        <w:numPr>
          <w:ilvl w:val="1"/>
          <w:numId w:val="165"/>
        </w:numPr>
        <w:spacing w:after="0" w:line="240" w:lineRule="auto"/>
        <w:ind w:left="567" w:hanging="567"/>
        <w:jc w:val="both"/>
        <w:rPr>
          <w:rStyle w:val="spelle"/>
          <w:rFonts w:cs="Arial"/>
          <w:szCs w:val="20"/>
        </w:rPr>
      </w:pPr>
      <w:r w:rsidRPr="0066774E">
        <w:rPr>
          <w:rStyle w:val="spelle"/>
          <w:rFonts w:cs="Arial"/>
          <w:szCs w:val="20"/>
        </w:rPr>
        <w:t>Za dôverné informácie môže uchádzač v</w:t>
      </w:r>
      <w:r w:rsidRPr="0066774E">
        <w:rPr>
          <w:rStyle w:val="spelle"/>
          <w:rFonts w:ascii="Calibri" w:hAnsi="Calibri" w:cs="Calibri"/>
          <w:szCs w:val="20"/>
        </w:rPr>
        <w:t> </w:t>
      </w:r>
      <w:r w:rsidRPr="0066774E">
        <w:rPr>
          <w:rStyle w:val="spelle"/>
          <w:rFonts w:cs="Arial"/>
          <w:szCs w:val="20"/>
        </w:rPr>
        <w:t xml:space="preserve">súlade s § 22 ZVO označiť výhradne obchodné tajomstvo, technické </w:t>
      </w:r>
      <w:r w:rsidRPr="0066774E">
        <w:t>riešenia</w:t>
      </w:r>
      <w:r w:rsidRPr="0066774E">
        <w:rPr>
          <w:rStyle w:val="spelle"/>
          <w:rFonts w:cs="Arial"/>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66774E" w:rsidRDefault="00BD74E3" w:rsidP="00E50AA7">
      <w:pPr>
        <w:pStyle w:val="Nadpis3"/>
        <w:keepNext w:val="0"/>
        <w:keepLines w:val="0"/>
        <w:numPr>
          <w:ilvl w:val="0"/>
          <w:numId w:val="0"/>
        </w:numPr>
        <w:spacing w:after="0" w:line="240" w:lineRule="auto"/>
        <w:ind w:left="567"/>
        <w:jc w:val="both"/>
        <w:rPr>
          <w:rFonts w:cs="Arial"/>
        </w:rPr>
      </w:pPr>
    </w:p>
    <w:p w14:paraId="0FC9DB99" w14:textId="21A581DE" w:rsidR="0094391B" w:rsidRPr="0066774E" w:rsidRDefault="0094391B" w:rsidP="00E50AA7">
      <w:pPr>
        <w:pStyle w:val="Nadpis3"/>
        <w:keepNext w:val="0"/>
        <w:keepLines w:val="0"/>
        <w:numPr>
          <w:ilvl w:val="1"/>
          <w:numId w:val="165"/>
        </w:numPr>
        <w:spacing w:after="0" w:line="240" w:lineRule="auto"/>
        <w:ind w:left="567" w:hanging="567"/>
        <w:jc w:val="both"/>
        <w:rPr>
          <w:rFonts w:cs="Arial"/>
        </w:rPr>
      </w:pPr>
      <w:r w:rsidRPr="0066774E">
        <w:rPr>
          <w:rFonts w:cs="Arial"/>
        </w:rPr>
        <w:t>Po podpise zmluvy verejný obstarávateľ zverejní v profile v</w:t>
      </w:r>
      <w:r w:rsidRPr="0066774E">
        <w:rPr>
          <w:rStyle w:val="spelle"/>
          <w:rFonts w:ascii="Calibri" w:hAnsi="Calibri" w:cs="Calibri"/>
        </w:rPr>
        <w:t> </w:t>
      </w:r>
      <w:r w:rsidRPr="0066774E">
        <w:rPr>
          <w:rFonts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4"/>
    </w:p>
    <w:p w14:paraId="64F489E8" w14:textId="77777777" w:rsidR="0094391B" w:rsidRPr="0066774E" w:rsidRDefault="0094391B" w:rsidP="00E50AA7">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bookmarkStart w:id="125" w:name="_fk6b3p"/>
      <w:bookmarkStart w:id="126" w:name="_Toc93"/>
      <w:bookmarkStart w:id="127" w:name="_Toc524701796"/>
    </w:p>
    <w:p w14:paraId="145B7B2D" w14:textId="77777777" w:rsidR="0094391B" w:rsidRPr="0066774E" w:rsidRDefault="0094391B" w:rsidP="00E50AA7">
      <w:pPr>
        <w:pStyle w:val="SAP0"/>
        <w:widowControl/>
        <w:spacing w:before="0" w:after="0" w:line="240" w:lineRule="auto"/>
      </w:pPr>
      <w:bookmarkStart w:id="128" w:name="_Toc27391668"/>
      <w:r w:rsidRPr="0066774E">
        <w:t>ODDIEL VI. Prijatie ponuky a</w:t>
      </w:r>
      <w:r w:rsidRPr="0066774E">
        <w:rPr>
          <w:rFonts w:ascii="Calibri" w:hAnsi="Calibri" w:cs="Calibri"/>
        </w:rPr>
        <w:t> </w:t>
      </w:r>
      <w:r w:rsidRPr="0066774E">
        <w:t>uzavretie zmluvy</w:t>
      </w:r>
      <w:bookmarkEnd w:id="125"/>
      <w:bookmarkEnd w:id="126"/>
      <w:bookmarkEnd w:id="127"/>
      <w:bookmarkEnd w:id="128"/>
    </w:p>
    <w:p w14:paraId="1491246C" w14:textId="77777777" w:rsidR="0094391B" w:rsidRPr="0066774E" w:rsidRDefault="0094391B" w:rsidP="00E50AA7">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p>
    <w:p w14:paraId="1F2F0A1E" w14:textId="77777777" w:rsidR="0094391B" w:rsidRPr="0066774E" w:rsidRDefault="0094391B" w:rsidP="00E50AA7">
      <w:pPr>
        <w:pStyle w:val="SAP1"/>
        <w:widowControl/>
        <w:spacing w:before="0" w:after="0" w:line="240" w:lineRule="auto"/>
        <w:rPr>
          <w:lang w:val="sk-SK"/>
        </w:rPr>
      </w:pPr>
      <w:bookmarkStart w:id="129" w:name="_Toc94"/>
      <w:bookmarkStart w:id="130" w:name="_Toc524701797"/>
      <w:bookmarkStart w:id="131" w:name="_Toc27391669"/>
      <w:bookmarkStart w:id="132" w:name="_upglbi"/>
      <w:r w:rsidRPr="0066774E">
        <w:rPr>
          <w:lang w:val="sk-SK"/>
        </w:rPr>
        <w:t>Vyhodnotenie splnenia podmienok účasti úspešného uchádzača a informácia o</w:t>
      </w:r>
      <w:r w:rsidRPr="0066774E">
        <w:rPr>
          <w:rFonts w:ascii="Calibri" w:hAnsi="Calibri" w:cs="Calibri"/>
          <w:lang w:val="sk-SK"/>
        </w:rPr>
        <w:t> </w:t>
      </w:r>
      <w:r w:rsidRPr="0066774E">
        <w:rPr>
          <w:lang w:val="sk-SK"/>
        </w:rPr>
        <w:t>výsledku hodnotenia ponúk</w:t>
      </w:r>
      <w:bookmarkEnd w:id="129"/>
      <w:bookmarkEnd w:id="130"/>
      <w:bookmarkEnd w:id="131"/>
    </w:p>
    <w:p w14:paraId="6AA3F44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006C934" w14:textId="77777777" w:rsidR="005011AB" w:rsidRPr="0066774E" w:rsidRDefault="0094391B" w:rsidP="00E50AA7">
      <w:pPr>
        <w:pStyle w:val="Nadpis3"/>
        <w:keepNext w:val="0"/>
        <w:keepLines w:val="0"/>
        <w:numPr>
          <w:ilvl w:val="2"/>
          <w:numId w:val="12"/>
        </w:numPr>
        <w:spacing w:after="120" w:line="240" w:lineRule="auto"/>
        <w:ind w:left="567" w:hanging="567"/>
        <w:jc w:val="both"/>
        <w:rPr>
          <w:rFonts w:cs="Arial"/>
        </w:rPr>
      </w:pPr>
      <w:r w:rsidRPr="0066774E">
        <w:rPr>
          <w:rFonts w:cs="Arial"/>
        </w:rPr>
        <w:t>Ak nedošlo k predloženiu dokladov preukazujúcich splnenie podmienok účasti skôr, verejný obstarávateľ si vyhradzuje právo v</w:t>
      </w:r>
      <w:r w:rsidRPr="0066774E">
        <w:rPr>
          <w:rFonts w:ascii="Calibri" w:hAnsi="Calibri" w:cs="Calibri"/>
        </w:rPr>
        <w:t> </w:t>
      </w:r>
      <w:r w:rsidRPr="0066774E">
        <w:rPr>
          <w:rFonts w:cs="Arial"/>
        </w:rPr>
        <w:t xml:space="preserve">súlade s § 55 ods. 1 ZVO po vyhodnotení ponúk vyhodnotiť splnenie podmienok účasti uchádzačom, ktorý sa umiestnil </w:t>
      </w:r>
      <w:r w:rsidRPr="0066774E">
        <w:rPr>
          <w:rFonts w:cs="Arial"/>
          <w:b/>
          <w:u w:val="single"/>
        </w:rPr>
        <w:t>na prvom mieste v poradí</w:t>
      </w:r>
      <w:r w:rsidRPr="0066774E">
        <w:rPr>
          <w:rFonts w:cs="Arial"/>
        </w:rPr>
        <w:t>.</w:t>
      </w:r>
      <w:r w:rsidR="005D2D17" w:rsidRPr="0066774E">
        <w:rPr>
          <w:rFonts w:cs="Arial"/>
        </w:rPr>
        <w:t xml:space="preserve"> </w:t>
      </w:r>
    </w:p>
    <w:p w14:paraId="50F90686" w14:textId="4E34F0CD" w:rsidR="00AF69CE" w:rsidRPr="0066774E" w:rsidRDefault="005D2D17" w:rsidP="00E50AA7">
      <w:pPr>
        <w:pStyle w:val="Nadpis3"/>
        <w:keepNext w:val="0"/>
        <w:keepLines w:val="0"/>
        <w:numPr>
          <w:ilvl w:val="0"/>
          <w:numId w:val="0"/>
        </w:numPr>
        <w:spacing w:after="0" w:line="240" w:lineRule="auto"/>
        <w:ind w:left="567"/>
        <w:jc w:val="both"/>
        <w:rPr>
          <w:rFonts w:cs="Arial"/>
        </w:rPr>
      </w:pPr>
      <w:r w:rsidRPr="0066774E">
        <w:rPr>
          <w:rFonts w:cs="Arial"/>
        </w:rPr>
        <w:lastRenderedPageBreak/>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bookmarkStart w:id="133" w:name="_ep43zb"/>
      <w:bookmarkEnd w:id="132"/>
    </w:p>
    <w:p w14:paraId="2E7980CA" w14:textId="77777777" w:rsidR="0001099E" w:rsidRPr="0066774E" w:rsidRDefault="0001099E" w:rsidP="00E50AA7">
      <w:pPr>
        <w:pStyle w:val="Nadpis3"/>
        <w:keepNext w:val="0"/>
        <w:keepLines w:val="0"/>
        <w:numPr>
          <w:ilvl w:val="0"/>
          <w:numId w:val="0"/>
        </w:numPr>
        <w:spacing w:after="0" w:line="240" w:lineRule="auto"/>
        <w:ind w:left="567"/>
        <w:jc w:val="both"/>
        <w:rPr>
          <w:rFonts w:cs="Arial"/>
        </w:rPr>
      </w:pPr>
    </w:p>
    <w:p w14:paraId="7168D7DA" w14:textId="76F1436E" w:rsidR="0094391B" w:rsidRPr="0066774E" w:rsidRDefault="0094391B" w:rsidP="00E50AA7">
      <w:pPr>
        <w:pStyle w:val="Nadpis3"/>
        <w:keepNext w:val="0"/>
        <w:keepLines w:val="0"/>
        <w:numPr>
          <w:ilvl w:val="2"/>
          <w:numId w:val="12"/>
        </w:numPr>
        <w:spacing w:after="0" w:line="240" w:lineRule="auto"/>
        <w:ind w:left="567" w:hanging="567"/>
        <w:jc w:val="both"/>
        <w:rPr>
          <w:rFonts w:cs="Arial"/>
        </w:rPr>
      </w:pPr>
      <w:r w:rsidRPr="0066774E">
        <w:rPr>
          <w:rFonts w:cs="Arial"/>
        </w:rPr>
        <w:t xml:space="preserve">Verejný obstarávateľ po vyhodnotení ponúk, po skončení postupu podľa bodu </w:t>
      </w:r>
      <w:r w:rsidR="009227A7" w:rsidRPr="0066774E">
        <w:rPr>
          <w:rFonts w:cs="Arial"/>
        </w:rPr>
        <w:t>26</w:t>
      </w:r>
      <w:r w:rsidRPr="0066774E">
        <w:rPr>
          <w:rFonts w:cs="Arial"/>
        </w:rPr>
        <w:t>.1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5E2DB443"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134" w:name="_Toc95"/>
      <w:bookmarkStart w:id="135" w:name="_Toc524701798"/>
    </w:p>
    <w:p w14:paraId="1A69681A" w14:textId="2045A69B" w:rsidR="0094391B" w:rsidRPr="0066774E" w:rsidRDefault="0094391B" w:rsidP="00E50AA7">
      <w:pPr>
        <w:pStyle w:val="SAP1"/>
        <w:widowControl/>
        <w:spacing w:before="0" w:after="0" w:line="240" w:lineRule="auto"/>
        <w:rPr>
          <w:lang w:val="sk-SK"/>
        </w:rPr>
      </w:pPr>
      <w:bookmarkStart w:id="136" w:name="_Toc27391670"/>
      <w:r w:rsidRPr="0066774E">
        <w:rPr>
          <w:lang w:val="sk-SK"/>
        </w:rPr>
        <w:t>Uzavretie zmluvy</w:t>
      </w:r>
      <w:bookmarkEnd w:id="134"/>
      <w:bookmarkEnd w:id="135"/>
      <w:bookmarkEnd w:id="136"/>
    </w:p>
    <w:p w14:paraId="25F6A6F4" w14:textId="77777777" w:rsidR="00D772E8" w:rsidRPr="0066774E" w:rsidRDefault="00D772E8" w:rsidP="00E50AA7">
      <w:pPr>
        <w:pStyle w:val="Nadpis3"/>
        <w:keepNext w:val="0"/>
        <w:keepLines w:val="0"/>
        <w:numPr>
          <w:ilvl w:val="0"/>
          <w:numId w:val="0"/>
        </w:numPr>
        <w:spacing w:after="0" w:line="240" w:lineRule="auto"/>
        <w:ind w:left="1224" w:hanging="504"/>
        <w:jc w:val="both"/>
        <w:rPr>
          <w:rFonts w:cs="Arial"/>
        </w:rPr>
      </w:pPr>
    </w:p>
    <w:p w14:paraId="08F6D9B1" w14:textId="289C246D" w:rsidR="00B94E8A" w:rsidRPr="0066774E" w:rsidRDefault="00B94E8A" w:rsidP="00E50AA7">
      <w:pPr>
        <w:pStyle w:val="Nadpis3"/>
        <w:keepNext w:val="0"/>
        <w:keepLines w:val="0"/>
        <w:numPr>
          <w:ilvl w:val="2"/>
          <w:numId w:val="12"/>
        </w:numPr>
        <w:spacing w:after="0" w:line="240" w:lineRule="auto"/>
        <w:ind w:left="567" w:hanging="567"/>
        <w:jc w:val="both"/>
      </w:pPr>
      <w:bookmarkStart w:id="137" w:name="_Hlk534880331"/>
      <w:r w:rsidRPr="0066774E">
        <w:t>Návrh zmluvy predložený uchádzačom, ktorého ponuka bola úspešná, bude prijatý v</w:t>
      </w:r>
      <w:r w:rsidRPr="0066774E">
        <w:rPr>
          <w:rFonts w:ascii="Calibri" w:hAnsi="Calibri" w:cs="Calibri"/>
        </w:rPr>
        <w:t> </w:t>
      </w:r>
      <w:r w:rsidRPr="0066774E">
        <w:t>s</w:t>
      </w:r>
      <w:r w:rsidRPr="0066774E">
        <w:rPr>
          <w:rFonts w:cs="Proba Pro"/>
        </w:rPr>
        <w:t>ú</w:t>
      </w:r>
      <w:r w:rsidRPr="0066774E">
        <w:t>lade s</w:t>
      </w:r>
      <w:r w:rsidRPr="0066774E">
        <w:rPr>
          <w:rFonts w:ascii="Calibri" w:hAnsi="Calibri" w:cs="Calibri"/>
        </w:rPr>
        <w:t> </w:t>
      </w:r>
      <w:r w:rsidRPr="0066774E">
        <w:t>t</w:t>
      </w:r>
      <w:r w:rsidRPr="0066774E">
        <w:rPr>
          <w:rFonts w:cs="Proba Pro"/>
        </w:rPr>
        <w:t>ý</w:t>
      </w:r>
      <w:r w:rsidRPr="0066774E">
        <w:t xml:space="preserve">mito </w:t>
      </w:r>
      <w:r w:rsidRPr="0066774E">
        <w:rPr>
          <w:rFonts w:cs="Arial"/>
        </w:rPr>
        <w:t>súťažnými</w:t>
      </w:r>
      <w:r w:rsidRPr="0066774E">
        <w:t xml:space="preserve"> podkladmi. </w:t>
      </w:r>
    </w:p>
    <w:bookmarkEnd w:id="137"/>
    <w:p w14:paraId="3D870AE1" w14:textId="77777777" w:rsidR="0094391B" w:rsidRPr="0066774E" w:rsidRDefault="0094391B" w:rsidP="00E50AA7">
      <w:pPr>
        <w:pStyle w:val="Nadpis3"/>
        <w:keepNext w:val="0"/>
        <w:keepLines w:val="0"/>
        <w:numPr>
          <w:ilvl w:val="0"/>
          <w:numId w:val="0"/>
        </w:numPr>
        <w:spacing w:after="0" w:line="240" w:lineRule="auto"/>
        <w:ind w:left="737"/>
        <w:jc w:val="both"/>
        <w:rPr>
          <w:rFonts w:cs="Arial"/>
        </w:rPr>
      </w:pPr>
    </w:p>
    <w:p w14:paraId="00B92173"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66774E" w:rsidRDefault="0094391B" w:rsidP="00E50AA7">
      <w:pPr>
        <w:pStyle w:val="Nadpis3"/>
        <w:keepNext w:val="0"/>
        <w:keepLines w:val="0"/>
        <w:numPr>
          <w:ilvl w:val="0"/>
          <w:numId w:val="0"/>
        </w:numPr>
        <w:spacing w:after="0" w:line="240" w:lineRule="auto"/>
        <w:ind w:left="567"/>
        <w:jc w:val="both"/>
      </w:pPr>
    </w:p>
    <w:p w14:paraId="432E368A" w14:textId="79CCC023"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Ak úspešný uchádzač odmietne uzavrieť zmluvu alebo nie sú splnené povinnosti podľa bodu </w:t>
      </w:r>
      <w:r w:rsidR="005D2D17" w:rsidRPr="0066774E">
        <w:t>27</w:t>
      </w:r>
      <w:r w:rsidRPr="0066774E">
        <w:t xml:space="preserve">.2. tejto časti súťažných podkladov, verejný obstarávateľ môže uzavrieť zmluvu s uchádzačom, ktorý sa umiestnil ako druhý v poradí. </w:t>
      </w:r>
    </w:p>
    <w:p w14:paraId="5EEF17E2" w14:textId="77777777" w:rsidR="0094391B" w:rsidRPr="0066774E" w:rsidRDefault="0094391B" w:rsidP="00E50AA7">
      <w:pPr>
        <w:pStyle w:val="Nadpis3"/>
        <w:keepNext w:val="0"/>
        <w:keepLines w:val="0"/>
        <w:numPr>
          <w:ilvl w:val="0"/>
          <w:numId w:val="0"/>
        </w:numPr>
        <w:spacing w:after="0" w:line="240" w:lineRule="auto"/>
        <w:ind w:left="567"/>
        <w:jc w:val="both"/>
      </w:pPr>
    </w:p>
    <w:p w14:paraId="15742B72"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66774E" w:rsidRDefault="0094391B" w:rsidP="00E50AA7">
      <w:pPr>
        <w:pStyle w:val="Nadpis3"/>
        <w:keepNext w:val="0"/>
        <w:keepLines w:val="0"/>
        <w:numPr>
          <w:ilvl w:val="0"/>
          <w:numId w:val="0"/>
        </w:numPr>
        <w:spacing w:after="0" w:line="240" w:lineRule="auto"/>
        <w:ind w:left="567"/>
        <w:jc w:val="both"/>
      </w:pPr>
    </w:p>
    <w:p w14:paraId="12B39B59"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66774E" w:rsidRDefault="0094391B" w:rsidP="00E50AA7">
      <w:pPr>
        <w:pStyle w:val="Nadpis3"/>
        <w:keepNext w:val="0"/>
        <w:keepLines w:val="0"/>
        <w:numPr>
          <w:ilvl w:val="0"/>
          <w:numId w:val="0"/>
        </w:numPr>
        <w:spacing w:after="0" w:line="240" w:lineRule="auto"/>
        <w:ind w:left="567"/>
        <w:jc w:val="both"/>
      </w:pPr>
    </w:p>
    <w:p w14:paraId="3DC9D61D"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66774E" w:rsidRDefault="0094391B" w:rsidP="00E50AA7">
      <w:pPr>
        <w:pStyle w:val="Nadpis3"/>
        <w:keepNext w:val="0"/>
        <w:keepLines w:val="0"/>
        <w:numPr>
          <w:ilvl w:val="0"/>
          <w:numId w:val="0"/>
        </w:numPr>
        <w:spacing w:after="0" w:line="240" w:lineRule="auto"/>
        <w:ind w:left="567"/>
        <w:jc w:val="both"/>
      </w:pPr>
    </w:p>
    <w:p w14:paraId="2E43244A" w14:textId="2BC330A0" w:rsidR="0094391B" w:rsidRPr="0066774E" w:rsidRDefault="0094391B" w:rsidP="00E50AA7">
      <w:pPr>
        <w:pStyle w:val="Nadpis3"/>
        <w:keepNext w:val="0"/>
        <w:keepLines w:val="0"/>
        <w:numPr>
          <w:ilvl w:val="2"/>
          <w:numId w:val="12"/>
        </w:numPr>
        <w:spacing w:after="0" w:line="240" w:lineRule="auto"/>
        <w:ind w:left="567" w:hanging="567"/>
        <w:jc w:val="both"/>
      </w:pPr>
      <w:r w:rsidRPr="0066774E">
        <w:t>Verejný obstarávateľ vyžaduje, aby úspešný uchádzač v</w:t>
      </w:r>
      <w:r w:rsidRPr="0066774E">
        <w:rPr>
          <w:rFonts w:ascii="Calibri" w:hAnsi="Calibri" w:cs="Calibri"/>
        </w:rPr>
        <w:t> </w:t>
      </w:r>
      <w:r w:rsidRPr="0066774E">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rsidR="00276066">
        <w:t>3</w:t>
      </w:r>
      <w:r w:rsidR="00F26CCE" w:rsidRPr="0066774E">
        <w:t xml:space="preserve"> </w:t>
      </w:r>
      <w:r w:rsidRPr="0066774E">
        <w:t>zmluvy najneskôr pred jej podpisom.</w:t>
      </w:r>
    </w:p>
    <w:bookmarkEnd w:id="133"/>
    <w:p w14:paraId="69C77AB4" w14:textId="77777777" w:rsidR="00B94E8A" w:rsidRPr="0066774E" w:rsidRDefault="00B94E8A" w:rsidP="00E50AA7">
      <w:pPr>
        <w:pStyle w:val="Nadpis3"/>
        <w:keepNext w:val="0"/>
        <w:keepLines w:val="0"/>
        <w:numPr>
          <w:ilvl w:val="0"/>
          <w:numId w:val="0"/>
        </w:numPr>
        <w:spacing w:after="0" w:line="240" w:lineRule="auto"/>
        <w:jc w:val="both"/>
        <w:rPr>
          <w:rFonts w:cs="Arial"/>
        </w:rPr>
      </w:pPr>
    </w:p>
    <w:p w14:paraId="17A4271F" w14:textId="552A63D7" w:rsidR="002F276F" w:rsidRPr="002F276F" w:rsidRDefault="002F276F" w:rsidP="00E50AA7">
      <w:pPr>
        <w:pStyle w:val="Nadpis3"/>
        <w:keepNext w:val="0"/>
        <w:keepLines w:val="0"/>
        <w:numPr>
          <w:ilvl w:val="2"/>
          <w:numId w:val="12"/>
        </w:numPr>
        <w:spacing w:after="0" w:line="240" w:lineRule="auto"/>
        <w:ind w:left="567" w:hanging="567"/>
        <w:jc w:val="both"/>
        <w:rPr>
          <w:rFonts w:cs="Arial"/>
        </w:rPr>
      </w:pPr>
      <w:r>
        <w:rPr>
          <w:rFonts w:cs="Arial"/>
        </w:rPr>
        <w:t>Keďže</w:t>
      </w:r>
      <w:r w:rsidRPr="006E51C7">
        <w:rPr>
          <w:rFonts w:cs="Arial"/>
        </w:rPr>
        <w:t xml:space="preserve"> verejný obstarávateľ pri vyhlásení tejto verejnej súťaže vychádzal z predpokladu, že predmet zákazky bude </w:t>
      </w:r>
      <w:r>
        <w:rPr>
          <w:rFonts w:cs="Arial"/>
        </w:rPr>
        <w:t>z</w:t>
      </w:r>
      <w:r>
        <w:rPr>
          <w:rFonts w:ascii="Calibri" w:hAnsi="Calibri" w:cs="Calibri"/>
        </w:rPr>
        <w:t> </w:t>
      </w:r>
      <w:r>
        <w:rPr>
          <w:rFonts w:cs="Arial"/>
        </w:rPr>
        <w:t>95 %</w:t>
      </w:r>
      <w:r w:rsidRPr="006E51C7">
        <w:rPr>
          <w:rFonts w:cs="Arial"/>
        </w:rPr>
        <w:t xml:space="preserve"> </w:t>
      </w:r>
      <w:r>
        <w:rPr>
          <w:rFonts w:cs="Arial"/>
        </w:rPr>
        <w:t xml:space="preserve">miery </w:t>
      </w:r>
      <w:r w:rsidRPr="006E51C7">
        <w:rPr>
          <w:rFonts w:cs="Arial"/>
        </w:rPr>
        <w:t xml:space="preserve">financovaný z nenávratného finančného príspevku, neschválenie výsledku tejto verejnej súťaže Poskytovateľom </w:t>
      </w:r>
      <w:r>
        <w:rPr>
          <w:rFonts w:cs="Arial"/>
        </w:rPr>
        <w:t>NFP</w:t>
      </w:r>
      <w:r w:rsidRPr="006E51C7">
        <w:rPr>
          <w:rFonts w:cs="Arial"/>
        </w:rPr>
        <w:t xml:space="preserve"> sa považuje za zmenu okolností, za ktorých bola táto verejná súťaž vyhlásená a je dôvodom na jej zrušenie.</w:t>
      </w:r>
    </w:p>
    <w:p w14:paraId="31C579F7" w14:textId="77777777" w:rsidR="002F276F" w:rsidRPr="002F276F" w:rsidRDefault="002F276F" w:rsidP="00E50AA7">
      <w:pPr>
        <w:pStyle w:val="Nadpis3"/>
        <w:keepNext w:val="0"/>
        <w:keepLines w:val="0"/>
        <w:numPr>
          <w:ilvl w:val="0"/>
          <w:numId w:val="0"/>
        </w:numPr>
        <w:spacing w:after="0" w:line="240" w:lineRule="auto"/>
        <w:ind w:left="567"/>
        <w:jc w:val="both"/>
        <w:rPr>
          <w:rFonts w:cs="Arial"/>
        </w:rPr>
      </w:pPr>
    </w:p>
    <w:p w14:paraId="0E4ACE43" w14:textId="56450B0B" w:rsidR="00B94E8A" w:rsidRPr="0066774E" w:rsidRDefault="00B94E8A" w:rsidP="00E50AA7">
      <w:pPr>
        <w:pStyle w:val="Nadpis3"/>
        <w:keepNext w:val="0"/>
        <w:keepLines w:val="0"/>
        <w:numPr>
          <w:ilvl w:val="2"/>
          <w:numId w:val="12"/>
        </w:numPr>
        <w:spacing w:after="0" w:line="240" w:lineRule="auto"/>
        <w:ind w:left="567" w:hanging="567"/>
        <w:jc w:val="both"/>
        <w:rPr>
          <w:rFonts w:cs="Arial"/>
        </w:rPr>
      </w:pPr>
      <w:r w:rsidRPr="0066774E">
        <w:t>Ponuky</w:t>
      </w:r>
      <w:r w:rsidRPr="0066774E">
        <w:rPr>
          <w:rFonts w:cs="Arial"/>
        </w:rPr>
        <w:t xml:space="preserve"> uchádzačov, ani ich časti, sa nepoužijú bez súhlasu uchádzačov, ak právne predpisy alebo tieto súťažné podklady neustanovujú inak.</w:t>
      </w:r>
    </w:p>
    <w:p w14:paraId="0E091A83" w14:textId="77777777" w:rsidR="00B94E8A" w:rsidRPr="0066774E" w:rsidRDefault="00B94E8A" w:rsidP="00E50AA7">
      <w:pPr>
        <w:spacing w:line="240" w:lineRule="auto"/>
        <w:rPr>
          <w:rFonts w:ascii="Proba Pro" w:hAnsi="Proba Pro"/>
        </w:rPr>
      </w:pPr>
    </w:p>
    <w:p w14:paraId="2E598021" w14:textId="0E42E56D" w:rsidR="0094391B" w:rsidRPr="0066774E" w:rsidRDefault="0094391B" w:rsidP="00E50AA7">
      <w:pPr>
        <w:spacing w:after="0" w:line="240" w:lineRule="auto"/>
        <w:rPr>
          <w:rFonts w:ascii="Proba Pro" w:hAnsi="Proba Pro"/>
          <w:b/>
          <w:sz w:val="28"/>
          <w:szCs w:val="28"/>
        </w:rPr>
        <w:sectPr w:rsidR="0094391B" w:rsidRPr="0066774E" w:rsidSect="009C300F">
          <w:pgSz w:w="11900" w:h="16840"/>
          <w:pgMar w:top="1417" w:right="1417" w:bottom="1417" w:left="1560" w:header="708" w:footer="522" w:gutter="0"/>
          <w:cols w:space="708"/>
        </w:sectPr>
      </w:pPr>
    </w:p>
    <w:p w14:paraId="3A95302E" w14:textId="77777777" w:rsidR="0094391B" w:rsidRPr="0066774E" w:rsidRDefault="0094391B" w:rsidP="00E50AA7">
      <w:pPr>
        <w:pStyle w:val="SAPHlavn"/>
        <w:widowControl/>
        <w:spacing w:after="0" w:line="240" w:lineRule="auto"/>
      </w:pPr>
      <w:bookmarkStart w:id="138" w:name="_Toc27391671"/>
      <w:r w:rsidRPr="0066774E">
        <w:lastRenderedPageBreak/>
        <w:t>ČASŤ B. Opis predmetu zákazky</w:t>
      </w:r>
      <w:bookmarkEnd w:id="138"/>
    </w:p>
    <w:p w14:paraId="0866256A" w14:textId="77777777" w:rsidR="0094391B" w:rsidRPr="0066774E" w:rsidRDefault="0094391B" w:rsidP="00E50AA7">
      <w:pPr>
        <w:spacing w:after="0" w:line="240" w:lineRule="auto"/>
        <w:jc w:val="both"/>
        <w:rPr>
          <w:rFonts w:ascii="Proba Pro" w:hAnsi="Proba Pro" w:cs="Proba Pro"/>
          <w:b/>
          <w:sz w:val="20"/>
          <w:szCs w:val="20"/>
        </w:rPr>
      </w:pPr>
      <w:bookmarkStart w:id="139" w:name="_4du1wux" w:colFirst="0" w:colLast="0"/>
      <w:bookmarkEnd w:id="139"/>
    </w:p>
    <w:p w14:paraId="4F035BB4" w14:textId="690ED6C0" w:rsidR="00517EB2" w:rsidRPr="0066774E" w:rsidRDefault="0094391B" w:rsidP="00E50AA7">
      <w:pPr>
        <w:spacing w:after="0" w:line="240" w:lineRule="auto"/>
        <w:jc w:val="both"/>
        <w:rPr>
          <w:rFonts w:ascii="Proba Pro" w:hAnsi="Proba Pro" w:cs="Proba Pro"/>
          <w:b/>
          <w:sz w:val="20"/>
          <w:szCs w:val="20"/>
        </w:rPr>
      </w:pPr>
      <w:r w:rsidRPr="0066774E">
        <w:rPr>
          <w:rFonts w:ascii="Proba Pro" w:hAnsi="Proba Pro" w:cs="Proba Pro"/>
          <w:b/>
          <w:sz w:val="20"/>
          <w:szCs w:val="20"/>
        </w:rPr>
        <w:t xml:space="preserve">Nižšie sú stanovené záväzné požiadavky a </w:t>
      </w:r>
      <w:r w:rsidRPr="0066774E">
        <w:rPr>
          <w:rFonts w:ascii="Proba Pro" w:hAnsi="Proba Pro" w:cs="Proba Pro CE"/>
          <w:b/>
          <w:sz w:val="20"/>
          <w:szCs w:val="20"/>
        </w:rPr>
        <w:t>parametre predmetu zákazky. Pokiaľ sa v</w:t>
      </w:r>
      <w:r w:rsidRPr="0066774E">
        <w:rPr>
          <w:rFonts w:cs="Calibri"/>
          <w:b/>
          <w:sz w:val="20"/>
          <w:szCs w:val="20"/>
        </w:rPr>
        <w:t> </w:t>
      </w:r>
      <w:r w:rsidRPr="0066774E">
        <w:rPr>
          <w:rFonts w:ascii="Proba Pro" w:hAnsi="Proba Pro" w:cs="Proba Pro CE"/>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66774E">
        <w:rPr>
          <w:rFonts w:cs="Calibri"/>
          <w:b/>
          <w:sz w:val="20"/>
          <w:szCs w:val="20"/>
        </w:rPr>
        <w:t> </w:t>
      </w:r>
      <w:r w:rsidRPr="0066774E">
        <w:rPr>
          <w:rFonts w:ascii="Proba Pro" w:hAnsi="Proba Pro" w:cs="Proba Pro"/>
          <w:b/>
          <w:sz w:val="20"/>
          <w:szCs w:val="20"/>
        </w:rPr>
        <w:t>súlade so ZVO a</w:t>
      </w:r>
      <w:r w:rsidRPr="0066774E">
        <w:rPr>
          <w:rFonts w:cs="Calibri"/>
          <w:b/>
          <w:sz w:val="20"/>
          <w:szCs w:val="20"/>
        </w:rPr>
        <w:t> </w:t>
      </w:r>
      <w:r w:rsidRPr="0066774E">
        <w:rPr>
          <w:rFonts w:ascii="Proba Pro" w:hAnsi="Proba Pro" w:cs="Proba Pro"/>
          <w:b/>
          <w:sz w:val="20"/>
          <w:szCs w:val="20"/>
        </w:rPr>
        <w:t>obvyklou obchodnou praxou prevažujúcou pri dodávke rovnakých alebo obdobných predmetov zákazky. V</w:t>
      </w:r>
      <w:r w:rsidRPr="0066774E">
        <w:rPr>
          <w:rFonts w:cs="Calibri"/>
          <w:b/>
          <w:sz w:val="20"/>
          <w:szCs w:val="20"/>
        </w:rPr>
        <w:t> </w:t>
      </w:r>
      <w:r w:rsidRPr="0066774E">
        <w:rPr>
          <w:rFonts w:ascii="Proba Pro" w:hAnsi="Proba Pro" w:cs="Proba Pro"/>
          <w:b/>
          <w:sz w:val="20"/>
          <w:szCs w:val="20"/>
        </w:rPr>
        <w:t>takýchto prípadoch sa má za to, že je takýto o</w:t>
      </w:r>
      <w:r w:rsidRPr="0066774E">
        <w:rPr>
          <w:rFonts w:ascii="Proba Pro" w:hAnsi="Proba Pro" w:cs="Proba Pro CE"/>
          <w:b/>
          <w:sz w:val="20"/>
          <w:szCs w:val="20"/>
        </w:rPr>
        <w:t>dkaz vždy doplnený slovami "alebo ekvivalentný“ a platí, že uchádzač môže vždy ponúknuť aj ekvivalentné alebo lepšie plnenie v</w:t>
      </w:r>
      <w:r w:rsidRPr="0066774E">
        <w:rPr>
          <w:rFonts w:cs="Calibri"/>
          <w:b/>
          <w:sz w:val="20"/>
          <w:szCs w:val="20"/>
        </w:rPr>
        <w:t> </w:t>
      </w:r>
      <w:r w:rsidRPr="0066774E">
        <w:rPr>
          <w:rFonts w:ascii="Proba Pro" w:hAnsi="Proba Pro" w:cs="Proba Pro"/>
          <w:b/>
          <w:sz w:val="20"/>
          <w:szCs w:val="20"/>
        </w:rPr>
        <w:t>súlade s</w:t>
      </w:r>
      <w:r w:rsidRPr="0066774E">
        <w:rPr>
          <w:rFonts w:cs="Calibri"/>
          <w:b/>
          <w:sz w:val="20"/>
          <w:szCs w:val="20"/>
        </w:rPr>
        <w:t> </w:t>
      </w:r>
      <w:r w:rsidRPr="0066774E">
        <w:rPr>
          <w:rFonts w:ascii="Proba Pro" w:hAnsi="Proba Pro" w:cs="Proba Pro"/>
          <w:b/>
          <w:sz w:val="20"/>
          <w:szCs w:val="20"/>
        </w:rPr>
        <w:t xml:space="preserve">ustanovením § 42 ods. 3 ZVO. </w:t>
      </w:r>
    </w:p>
    <w:p w14:paraId="690867C4" w14:textId="70DD3387" w:rsidR="00517EB2" w:rsidRPr="00951B04" w:rsidRDefault="00517EB2" w:rsidP="00E50AA7">
      <w:pPr>
        <w:pStyle w:val="SAP0"/>
        <w:spacing w:line="240" w:lineRule="auto"/>
      </w:pPr>
      <w:bookmarkStart w:id="140" w:name="_Toc400006294"/>
      <w:bookmarkStart w:id="141" w:name="_Toc401833650"/>
      <w:bookmarkStart w:id="142" w:name="_Toc420580513"/>
      <w:bookmarkStart w:id="143" w:name="_Toc27391672"/>
      <w:r w:rsidRPr="00951B04">
        <w:rPr>
          <w:b/>
        </w:rPr>
        <w:t>O</w:t>
      </w:r>
      <w:r w:rsidR="00B065C9">
        <w:rPr>
          <w:b/>
        </w:rPr>
        <w:t>DDIEL</w:t>
      </w:r>
      <w:r w:rsidRPr="00951B04">
        <w:rPr>
          <w:b/>
        </w:rPr>
        <w:t xml:space="preserve"> I. Osobitné podmienky pre všetky položky tvoriace jednotlivé Časti predmetu zákazky</w:t>
      </w:r>
      <w:bookmarkEnd w:id="140"/>
      <w:bookmarkEnd w:id="141"/>
      <w:bookmarkEnd w:id="142"/>
      <w:bookmarkEnd w:id="143"/>
    </w:p>
    <w:p w14:paraId="4D11BBEB" w14:textId="26B050F5" w:rsidR="0094391B" w:rsidRPr="003B46DA" w:rsidRDefault="00517EB2" w:rsidP="00E50AA7">
      <w:pPr>
        <w:pStyle w:val="SAP0"/>
        <w:spacing w:line="240" w:lineRule="auto"/>
        <w:rPr>
          <w:b/>
        </w:rPr>
      </w:pPr>
      <w:bookmarkStart w:id="144" w:name="_Toc27391673"/>
      <w:r w:rsidRPr="003B46DA">
        <w:rPr>
          <w:b/>
        </w:rPr>
        <w:t>Časť I.</w:t>
      </w:r>
      <w:r w:rsidR="00CB15FB">
        <w:rPr>
          <w:b/>
        </w:rPr>
        <w:t xml:space="preserve"> predmetu zákazky</w:t>
      </w:r>
      <w:bookmarkEnd w:id="144"/>
    </w:p>
    <w:p w14:paraId="65915D59" w14:textId="7D43E783" w:rsidR="00B065C9" w:rsidRPr="002F276F" w:rsidRDefault="00B065C9" w:rsidP="00E50AA7">
      <w:pPr>
        <w:spacing w:line="240" w:lineRule="auto"/>
        <w:jc w:val="both"/>
        <w:rPr>
          <w:rFonts w:ascii="Proba Pro" w:hAnsi="Proba Pro"/>
          <w:b/>
          <w:sz w:val="20"/>
          <w:szCs w:val="20"/>
        </w:rPr>
      </w:pPr>
      <w:r w:rsidRPr="002F276F">
        <w:rPr>
          <w:rFonts w:ascii="Proba Pro" w:hAnsi="Proba Pro"/>
          <w:b/>
          <w:sz w:val="20"/>
          <w:szCs w:val="20"/>
        </w:rPr>
        <w:t xml:space="preserve">Nižšie </w:t>
      </w:r>
      <w:r w:rsidR="00697BA6" w:rsidRPr="002F276F">
        <w:rPr>
          <w:rFonts w:ascii="Proba Pro" w:hAnsi="Proba Pro"/>
          <w:b/>
          <w:sz w:val="20"/>
          <w:szCs w:val="20"/>
        </w:rPr>
        <w:t>je</w:t>
      </w:r>
      <w:r w:rsidRPr="002F276F">
        <w:rPr>
          <w:rFonts w:ascii="Proba Pro" w:hAnsi="Proba Pro"/>
          <w:b/>
          <w:sz w:val="20"/>
          <w:szCs w:val="20"/>
        </w:rPr>
        <w:t xml:space="preserve"> vymedzen</w:t>
      </w:r>
      <w:r w:rsidR="00697BA6" w:rsidRPr="002F276F">
        <w:rPr>
          <w:rFonts w:ascii="Proba Pro" w:hAnsi="Proba Pro"/>
          <w:b/>
          <w:sz w:val="20"/>
          <w:szCs w:val="20"/>
        </w:rPr>
        <w:t>ý základný opis</w:t>
      </w:r>
      <w:r w:rsidRPr="002F276F">
        <w:rPr>
          <w:rFonts w:ascii="Proba Pro" w:hAnsi="Proba Pro"/>
          <w:b/>
          <w:sz w:val="20"/>
          <w:szCs w:val="20"/>
        </w:rPr>
        <w:t xml:space="preserve"> jednotliv</w:t>
      </w:r>
      <w:r w:rsidR="00697BA6" w:rsidRPr="002F276F">
        <w:rPr>
          <w:rFonts w:ascii="Proba Pro" w:hAnsi="Proba Pro"/>
          <w:b/>
          <w:sz w:val="20"/>
          <w:szCs w:val="20"/>
        </w:rPr>
        <w:t>ých</w:t>
      </w:r>
      <w:r w:rsidRPr="002F276F">
        <w:rPr>
          <w:rFonts w:ascii="Proba Pro" w:hAnsi="Proba Pro"/>
          <w:b/>
          <w:sz w:val="20"/>
          <w:szCs w:val="20"/>
        </w:rPr>
        <w:t xml:space="preserve"> polož</w:t>
      </w:r>
      <w:r w:rsidR="00697BA6" w:rsidRPr="002F276F">
        <w:rPr>
          <w:rFonts w:ascii="Proba Pro" w:hAnsi="Proba Pro"/>
          <w:b/>
          <w:sz w:val="20"/>
          <w:szCs w:val="20"/>
        </w:rPr>
        <w:t>iek</w:t>
      </w:r>
      <w:r w:rsidRPr="002F276F">
        <w:rPr>
          <w:rFonts w:ascii="Proba Pro" w:hAnsi="Proba Pro"/>
          <w:b/>
          <w:sz w:val="20"/>
          <w:szCs w:val="20"/>
        </w:rPr>
        <w:t xml:space="preserve">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01055381" w14:textId="7EC50AB1" w:rsidR="00286146" w:rsidRPr="002F276F" w:rsidRDefault="00286146" w:rsidP="00E50AA7">
      <w:pPr>
        <w:pStyle w:val="SAP1"/>
        <w:widowControl/>
        <w:numPr>
          <w:ilvl w:val="1"/>
          <w:numId w:val="141"/>
        </w:numPr>
        <w:spacing w:before="0" w:after="120" w:line="240" w:lineRule="auto"/>
        <w:ind w:left="578" w:hanging="578"/>
      </w:pPr>
      <w:bookmarkStart w:id="145" w:name="_Toc27391674"/>
      <w:r w:rsidRPr="002F276F">
        <w:t xml:space="preserve">Položka č. 1 - </w:t>
      </w:r>
      <w:r w:rsidR="00E50AA7" w:rsidRPr="00E50AA7">
        <w:t>USG prístroj vyššej triedy celotelový</w:t>
      </w:r>
      <w:bookmarkEnd w:id="145"/>
    </w:p>
    <w:p w14:paraId="297B1146" w14:textId="581163E0" w:rsidR="00F26CCE" w:rsidRPr="00B065C9" w:rsidRDefault="00286146" w:rsidP="00E71710">
      <w:pPr>
        <w:numPr>
          <w:ilvl w:val="1"/>
          <w:numId w:val="179"/>
        </w:numPr>
        <w:spacing w:after="120" w:line="240" w:lineRule="auto"/>
        <w:ind w:left="567" w:hanging="567"/>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00E50AA7" w:rsidRPr="00E50AA7">
        <w:rPr>
          <w:rFonts w:ascii="Proba Pro" w:hAnsi="Proba Pro" w:cs="Arial"/>
          <w:sz w:val="20"/>
          <w:szCs w:val="20"/>
        </w:rPr>
        <w:t xml:space="preserve">USG prístroj vyššej triedy celotelový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sidR="00127AAA">
        <w:rPr>
          <w:rFonts w:ascii="Proba Pro" w:hAnsi="Proba Pro" w:cs="Arial"/>
          <w:sz w:val="20"/>
          <w:szCs w:val="20"/>
        </w:rPr>
        <w:t>1</w:t>
      </w:r>
      <w:r w:rsidRPr="0066774E">
        <w:rPr>
          <w:rFonts w:ascii="Proba Pro" w:hAnsi="Proba Pro" w:cs="Arial"/>
          <w:sz w:val="20"/>
          <w:szCs w:val="20"/>
        </w:rPr>
        <w:t xml:space="preserve"> ks.</w:t>
      </w:r>
    </w:p>
    <w:p w14:paraId="1BC76F0C" w14:textId="14C170BB" w:rsidR="00F26CCE" w:rsidRDefault="00286146" w:rsidP="00E71710">
      <w:pPr>
        <w:numPr>
          <w:ilvl w:val="1"/>
          <w:numId w:val="179"/>
        </w:numPr>
        <w:spacing w:after="120" w:line="240" w:lineRule="auto"/>
        <w:ind w:left="567" w:hanging="567"/>
        <w:jc w:val="both"/>
        <w:rPr>
          <w:rFonts w:ascii="Proba Pro" w:hAnsi="Proba Pro" w:cs="Arial"/>
          <w:sz w:val="20"/>
          <w:szCs w:val="20"/>
        </w:rPr>
      </w:pPr>
      <w:r w:rsidRPr="00B065C9">
        <w:rPr>
          <w:rFonts w:ascii="Proba Pro" w:hAnsi="Proba Pro" w:cs="Arial"/>
          <w:sz w:val="20"/>
          <w:szCs w:val="20"/>
        </w:rPr>
        <w:t>Uchádzačom</w:t>
      </w:r>
      <w:r w:rsidRPr="0066774E">
        <w:rPr>
          <w:rFonts w:ascii="Proba Pro" w:hAnsi="Proba Pro" w:cs="Arial"/>
          <w:sz w:val="20"/>
          <w:szCs w:val="20"/>
        </w:rPr>
        <w:t xml:space="preserve">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p w14:paraId="11F8546A" w14:textId="7ECB26A5" w:rsidR="0060491D" w:rsidRPr="0066774E" w:rsidRDefault="0060491D" w:rsidP="00E50AA7">
      <w:pPr>
        <w:pStyle w:val="SAP1"/>
        <w:widowControl/>
        <w:numPr>
          <w:ilvl w:val="0"/>
          <w:numId w:val="0"/>
        </w:numPr>
        <w:spacing w:before="0" w:after="0" w:line="240" w:lineRule="auto"/>
        <w:ind w:left="576" w:hanging="576"/>
        <w:rPr>
          <w:rFonts w:eastAsia="Calibri" w:cs="Proba Pro"/>
          <w:caps w:val="0"/>
          <w:color w:val="auto"/>
          <w:spacing w:val="0"/>
          <w:lang w:val="sk-SK"/>
        </w:rPr>
      </w:pPr>
    </w:p>
    <w:tbl>
      <w:tblPr>
        <w:tblW w:w="9120" w:type="dxa"/>
        <w:tblCellMar>
          <w:left w:w="70" w:type="dxa"/>
          <w:right w:w="70" w:type="dxa"/>
        </w:tblCellMar>
        <w:tblLook w:val="04A0" w:firstRow="1" w:lastRow="0" w:firstColumn="1" w:lastColumn="0" w:noHBand="0" w:noVBand="1"/>
      </w:tblPr>
      <w:tblGrid>
        <w:gridCol w:w="520"/>
        <w:gridCol w:w="5320"/>
        <w:gridCol w:w="1640"/>
        <w:gridCol w:w="1640"/>
      </w:tblGrid>
      <w:tr w:rsidR="00B805AA" w:rsidRPr="00B805AA" w14:paraId="37F35EE7" w14:textId="77777777" w:rsidTr="00B805AA">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302345D8" w14:textId="77777777" w:rsidR="00B805AA" w:rsidRPr="00B805AA" w:rsidRDefault="00B805AA" w:rsidP="00B805AA">
            <w:pPr>
              <w:spacing w:after="0" w:line="240" w:lineRule="auto"/>
              <w:rPr>
                <w:rFonts w:ascii="Proba Pro" w:eastAsia="Times New Roman" w:hAnsi="Proba Pro" w:cs="Calibri"/>
                <w:b/>
                <w:bCs/>
                <w:sz w:val="20"/>
                <w:szCs w:val="20"/>
                <w:lang w:eastAsia="sk-SK"/>
              </w:rPr>
            </w:pPr>
            <w:r w:rsidRPr="00B805A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543B481C" w14:textId="77777777" w:rsidR="00B805AA" w:rsidRPr="00B805AA" w:rsidRDefault="00B805AA" w:rsidP="00B805AA">
            <w:pPr>
              <w:spacing w:after="0" w:line="240" w:lineRule="auto"/>
              <w:rPr>
                <w:rFonts w:ascii="Proba Pro" w:eastAsia="Times New Roman" w:hAnsi="Proba Pro" w:cs="Calibri"/>
                <w:b/>
                <w:bCs/>
                <w:sz w:val="20"/>
                <w:szCs w:val="20"/>
                <w:lang w:eastAsia="sk-SK"/>
              </w:rPr>
            </w:pPr>
            <w:r w:rsidRPr="00B805AA">
              <w:rPr>
                <w:rFonts w:ascii="Proba Pro" w:eastAsia="Times New Roman" w:hAnsi="Proba Pro" w:cs="Calibri"/>
                <w:b/>
                <w:bCs/>
                <w:sz w:val="20"/>
                <w:szCs w:val="20"/>
                <w:lang w:eastAsia="sk-SK"/>
              </w:rPr>
              <w:t>Parameter/Funkcia/Časť položky</w:t>
            </w:r>
            <w:r w:rsidRPr="00B805AA">
              <w:rPr>
                <w:rFonts w:ascii="Proba Pro" w:eastAsia="Times New Roman" w:hAnsi="Proba Pro" w:cs="Calibri"/>
                <w:b/>
                <w:bCs/>
                <w:sz w:val="20"/>
                <w:szCs w:val="20"/>
                <w:lang w:eastAsia="sk-SK"/>
              </w:rPr>
              <w:br/>
            </w:r>
            <w:r w:rsidRPr="00B805AA">
              <w:rPr>
                <w:rFonts w:ascii="Proba Pro" w:eastAsia="Times New Roman" w:hAnsi="Proba Pro"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014A2F72" w14:textId="77777777" w:rsidR="00B805AA" w:rsidRPr="00B805AA" w:rsidRDefault="00B805AA" w:rsidP="00B805AA">
            <w:pPr>
              <w:spacing w:after="0" w:line="240" w:lineRule="auto"/>
              <w:jc w:val="center"/>
              <w:rPr>
                <w:rFonts w:ascii="Proba Pro" w:eastAsia="Times New Roman" w:hAnsi="Proba Pro" w:cs="Calibri"/>
                <w:b/>
                <w:bCs/>
                <w:sz w:val="20"/>
                <w:szCs w:val="20"/>
                <w:lang w:eastAsia="sk-SK"/>
              </w:rPr>
            </w:pPr>
            <w:r w:rsidRPr="00B805AA">
              <w:rPr>
                <w:rFonts w:ascii="Proba Pro" w:eastAsia="Times New Roman" w:hAnsi="Proba Pro"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160AD0A7" w14:textId="77777777" w:rsidR="00B805AA" w:rsidRPr="00B805AA" w:rsidRDefault="00B805AA" w:rsidP="00B805AA">
            <w:pPr>
              <w:spacing w:after="0" w:line="240" w:lineRule="auto"/>
              <w:jc w:val="center"/>
              <w:rPr>
                <w:rFonts w:ascii="Proba Pro" w:eastAsia="Times New Roman" w:hAnsi="Proba Pro" w:cs="Calibri"/>
                <w:b/>
                <w:bCs/>
                <w:sz w:val="20"/>
                <w:szCs w:val="20"/>
                <w:lang w:eastAsia="sk-SK"/>
              </w:rPr>
            </w:pPr>
            <w:r w:rsidRPr="00B805AA">
              <w:rPr>
                <w:rFonts w:ascii="Proba Pro" w:eastAsia="Times New Roman" w:hAnsi="Proba Pro" w:cs="Calibri"/>
                <w:b/>
                <w:bCs/>
                <w:sz w:val="20"/>
                <w:szCs w:val="20"/>
                <w:lang w:eastAsia="sk-SK"/>
              </w:rPr>
              <w:t>Doplňujúce informácie</w:t>
            </w:r>
          </w:p>
        </w:tc>
      </w:tr>
      <w:tr w:rsidR="00B805AA" w:rsidRPr="00B805AA" w14:paraId="2FEE7596" w14:textId="77777777" w:rsidTr="00B805AA">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8C86CB"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w:t>
            </w:r>
          </w:p>
        </w:tc>
        <w:tc>
          <w:tcPr>
            <w:tcW w:w="5320" w:type="dxa"/>
            <w:tcBorders>
              <w:top w:val="nil"/>
              <w:left w:val="nil"/>
              <w:bottom w:val="single" w:sz="4" w:space="0" w:color="auto"/>
              <w:right w:val="single" w:sz="4" w:space="0" w:color="auto"/>
            </w:tcBorders>
            <w:shd w:val="clear" w:color="000000" w:fill="FFFFFF"/>
            <w:vAlign w:val="center"/>
            <w:hideMark/>
          </w:tcPr>
          <w:p w14:paraId="401BE4D3"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Uhlopriečka obrazovky monitora</w:t>
            </w:r>
          </w:p>
        </w:tc>
        <w:tc>
          <w:tcPr>
            <w:tcW w:w="1640" w:type="dxa"/>
            <w:tcBorders>
              <w:top w:val="nil"/>
              <w:left w:val="nil"/>
              <w:bottom w:val="single" w:sz="4" w:space="0" w:color="auto"/>
              <w:right w:val="single" w:sz="4" w:space="0" w:color="auto"/>
            </w:tcBorders>
            <w:shd w:val="clear" w:color="000000" w:fill="FFFFFF"/>
            <w:vAlign w:val="center"/>
            <w:hideMark/>
          </w:tcPr>
          <w:p w14:paraId="09264CA5"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min. 21"</w:t>
            </w:r>
          </w:p>
        </w:tc>
        <w:tc>
          <w:tcPr>
            <w:tcW w:w="1640" w:type="dxa"/>
            <w:tcBorders>
              <w:top w:val="nil"/>
              <w:left w:val="nil"/>
              <w:bottom w:val="single" w:sz="4" w:space="0" w:color="auto"/>
              <w:right w:val="single" w:sz="4" w:space="0" w:color="auto"/>
            </w:tcBorders>
            <w:shd w:val="clear" w:color="auto" w:fill="auto"/>
            <w:vAlign w:val="center"/>
            <w:hideMark/>
          </w:tcPr>
          <w:p w14:paraId="1D570F30"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6ECEAF96"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21CA7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w:t>
            </w:r>
          </w:p>
        </w:tc>
        <w:tc>
          <w:tcPr>
            <w:tcW w:w="5320" w:type="dxa"/>
            <w:tcBorders>
              <w:top w:val="nil"/>
              <w:left w:val="nil"/>
              <w:bottom w:val="single" w:sz="4" w:space="0" w:color="auto"/>
              <w:right w:val="single" w:sz="4" w:space="0" w:color="auto"/>
            </w:tcBorders>
            <w:shd w:val="clear" w:color="000000" w:fill="FFFFFF"/>
            <w:vAlign w:val="center"/>
            <w:hideMark/>
          </w:tcPr>
          <w:p w14:paraId="2D61224E"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026DD378"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min. 10"</w:t>
            </w:r>
          </w:p>
        </w:tc>
        <w:tc>
          <w:tcPr>
            <w:tcW w:w="1640" w:type="dxa"/>
            <w:tcBorders>
              <w:top w:val="nil"/>
              <w:left w:val="nil"/>
              <w:bottom w:val="single" w:sz="4" w:space="0" w:color="auto"/>
              <w:right w:val="single" w:sz="4" w:space="0" w:color="auto"/>
            </w:tcBorders>
            <w:shd w:val="clear" w:color="auto" w:fill="auto"/>
            <w:vAlign w:val="center"/>
            <w:hideMark/>
          </w:tcPr>
          <w:p w14:paraId="4A5660DC"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52186C87" w14:textId="77777777" w:rsidTr="00B805AA">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331245"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w:t>
            </w:r>
          </w:p>
        </w:tc>
        <w:tc>
          <w:tcPr>
            <w:tcW w:w="5320" w:type="dxa"/>
            <w:tcBorders>
              <w:top w:val="nil"/>
              <w:left w:val="nil"/>
              <w:bottom w:val="single" w:sz="4" w:space="0" w:color="auto"/>
              <w:right w:val="single" w:sz="4" w:space="0" w:color="auto"/>
            </w:tcBorders>
            <w:shd w:val="clear" w:color="000000" w:fill="FFFFFF"/>
            <w:vAlign w:val="center"/>
            <w:hideMark/>
          </w:tcPr>
          <w:p w14:paraId="64508F72"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019BF2F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min. 280 dB</w:t>
            </w:r>
          </w:p>
        </w:tc>
        <w:tc>
          <w:tcPr>
            <w:tcW w:w="1640" w:type="dxa"/>
            <w:tcBorders>
              <w:top w:val="nil"/>
              <w:left w:val="nil"/>
              <w:bottom w:val="single" w:sz="4" w:space="0" w:color="auto"/>
              <w:right w:val="single" w:sz="4" w:space="0" w:color="auto"/>
            </w:tcBorders>
            <w:shd w:val="clear" w:color="auto" w:fill="auto"/>
            <w:vAlign w:val="center"/>
            <w:hideMark/>
          </w:tcPr>
          <w:p w14:paraId="56C4AC72"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78D9E4C9" w14:textId="77777777" w:rsidTr="00B805AA">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08578E"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w:t>
            </w:r>
          </w:p>
        </w:tc>
        <w:tc>
          <w:tcPr>
            <w:tcW w:w="5320" w:type="dxa"/>
            <w:tcBorders>
              <w:top w:val="nil"/>
              <w:left w:val="nil"/>
              <w:bottom w:val="single" w:sz="4" w:space="0" w:color="auto"/>
              <w:right w:val="single" w:sz="4" w:space="0" w:color="auto"/>
            </w:tcBorders>
            <w:shd w:val="clear" w:color="000000" w:fill="FFFFFF"/>
            <w:vAlign w:val="center"/>
            <w:hideMark/>
          </w:tcPr>
          <w:p w14:paraId="71139443"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172BB89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min. 1 700 Hz</w:t>
            </w:r>
          </w:p>
        </w:tc>
        <w:tc>
          <w:tcPr>
            <w:tcW w:w="1640" w:type="dxa"/>
            <w:tcBorders>
              <w:top w:val="nil"/>
              <w:left w:val="nil"/>
              <w:bottom w:val="single" w:sz="4" w:space="0" w:color="auto"/>
              <w:right w:val="single" w:sz="4" w:space="0" w:color="auto"/>
            </w:tcBorders>
            <w:shd w:val="clear" w:color="auto" w:fill="auto"/>
            <w:vAlign w:val="center"/>
            <w:hideMark/>
          </w:tcPr>
          <w:p w14:paraId="03554237"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4F81C7E5" w14:textId="77777777" w:rsidTr="00B805AA">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2AE4B0"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5</w:t>
            </w:r>
          </w:p>
        </w:tc>
        <w:tc>
          <w:tcPr>
            <w:tcW w:w="5320" w:type="dxa"/>
            <w:tcBorders>
              <w:top w:val="nil"/>
              <w:left w:val="nil"/>
              <w:bottom w:val="single" w:sz="4" w:space="0" w:color="auto"/>
              <w:right w:val="single" w:sz="4" w:space="0" w:color="auto"/>
            </w:tcBorders>
            <w:shd w:val="clear" w:color="000000" w:fill="FFFFFF"/>
            <w:vAlign w:val="center"/>
            <w:hideMark/>
          </w:tcPr>
          <w:p w14:paraId="3A941379"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000000" w:fill="FFFFFF"/>
            <w:vAlign w:val="center"/>
            <w:hideMark/>
          </w:tcPr>
          <w:p w14:paraId="5DBBD322"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min. 1,0 až 18 MHz</w:t>
            </w:r>
          </w:p>
        </w:tc>
        <w:tc>
          <w:tcPr>
            <w:tcW w:w="1640" w:type="dxa"/>
            <w:tcBorders>
              <w:top w:val="nil"/>
              <w:left w:val="nil"/>
              <w:bottom w:val="single" w:sz="4" w:space="0" w:color="auto"/>
              <w:right w:val="single" w:sz="4" w:space="0" w:color="auto"/>
            </w:tcBorders>
            <w:shd w:val="clear" w:color="auto" w:fill="auto"/>
            <w:vAlign w:val="center"/>
            <w:hideMark/>
          </w:tcPr>
          <w:p w14:paraId="099FB8D0"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väčší rozsah je prípustný, ale rozsah min. (1 - 18) MHz musí byť zachovaný</w:t>
            </w:r>
          </w:p>
        </w:tc>
      </w:tr>
      <w:tr w:rsidR="00B805AA" w:rsidRPr="00B805AA" w14:paraId="4F8A8F36" w14:textId="77777777" w:rsidTr="00B805AA">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DE8F35"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6</w:t>
            </w:r>
          </w:p>
        </w:tc>
        <w:tc>
          <w:tcPr>
            <w:tcW w:w="5320" w:type="dxa"/>
            <w:tcBorders>
              <w:top w:val="nil"/>
              <w:left w:val="nil"/>
              <w:bottom w:val="single" w:sz="4" w:space="0" w:color="auto"/>
              <w:right w:val="single" w:sz="4" w:space="0" w:color="auto"/>
            </w:tcBorders>
            <w:shd w:val="clear" w:color="000000" w:fill="FFFFFF"/>
            <w:vAlign w:val="center"/>
            <w:hideMark/>
          </w:tcPr>
          <w:p w14:paraId="3528B720"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Maximálna zobrazovacia hĺbka</w:t>
            </w:r>
          </w:p>
        </w:tc>
        <w:tc>
          <w:tcPr>
            <w:tcW w:w="1640" w:type="dxa"/>
            <w:tcBorders>
              <w:top w:val="nil"/>
              <w:left w:val="nil"/>
              <w:bottom w:val="single" w:sz="4" w:space="0" w:color="auto"/>
              <w:right w:val="single" w:sz="4" w:space="0" w:color="auto"/>
            </w:tcBorders>
            <w:shd w:val="clear" w:color="000000" w:fill="FFFFFF"/>
            <w:vAlign w:val="center"/>
            <w:hideMark/>
          </w:tcPr>
          <w:p w14:paraId="76061C6A"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637D0DE2"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61A71651" w14:textId="77777777" w:rsidTr="00B805AA">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A4EAFA"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7</w:t>
            </w:r>
          </w:p>
        </w:tc>
        <w:tc>
          <w:tcPr>
            <w:tcW w:w="5320" w:type="dxa"/>
            <w:tcBorders>
              <w:top w:val="nil"/>
              <w:left w:val="nil"/>
              <w:bottom w:val="single" w:sz="4" w:space="0" w:color="auto"/>
              <w:right w:val="single" w:sz="4" w:space="0" w:color="auto"/>
            </w:tcBorders>
            <w:shd w:val="clear" w:color="000000" w:fill="FFFFFF"/>
            <w:vAlign w:val="center"/>
            <w:hideMark/>
          </w:tcPr>
          <w:p w14:paraId="7ED742EC"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Veľkosť vzorky merania rýchlosti toku </w:t>
            </w:r>
          </w:p>
        </w:tc>
        <w:tc>
          <w:tcPr>
            <w:tcW w:w="1640" w:type="dxa"/>
            <w:tcBorders>
              <w:top w:val="nil"/>
              <w:left w:val="nil"/>
              <w:bottom w:val="single" w:sz="4" w:space="0" w:color="auto"/>
              <w:right w:val="single" w:sz="4" w:space="0" w:color="auto"/>
            </w:tcBorders>
            <w:shd w:val="clear" w:color="000000" w:fill="FFFFFF"/>
            <w:vAlign w:val="center"/>
            <w:hideMark/>
          </w:tcPr>
          <w:p w14:paraId="232F4A3A"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min. 2 až 15 mm</w:t>
            </w:r>
          </w:p>
        </w:tc>
        <w:tc>
          <w:tcPr>
            <w:tcW w:w="1640" w:type="dxa"/>
            <w:tcBorders>
              <w:top w:val="nil"/>
              <w:left w:val="nil"/>
              <w:bottom w:val="single" w:sz="4" w:space="0" w:color="auto"/>
              <w:right w:val="single" w:sz="4" w:space="0" w:color="auto"/>
            </w:tcBorders>
            <w:shd w:val="clear" w:color="auto" w:fill="auto"/>
            <w:vAlign w:val="center"/>
            <w:hideMark/>
          </w:tcPr>
          <w:p w14:paraId="683F5B86"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18C0D72B" w14:textId="77777777" w:rsidTr="00B805AA">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2101E2E"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8</w:t>
            </w:r>
          </w:p>
        </w:tc>
        <w:tc>
          <w:tcPr>
            <w:tcW w:w="5320" w:type="dxa"/>
            <w:tcBorders>
              <w:top w:val="nil"/>
              <w:left w:val="nil"/>
              <w:bottom w:val="single" w:sz="4" w:space="0" w:color="auto"/>
              <w:right w:val="single" w:sz="4" w:space="0" w:color="auto"/>
            </w:tcBorders>
            <w:shd w:val="clear" w:color="000000" w:fill="FFFFFF"/>
            <w:vAlign w:val="center"/>
            <w:hideMark/>
          </w:tcPr>
          <w:p w14:paraId="1F62B51D"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Interný HDD s kapacitou </w:t>
            </w:r>
          </w:p>
        </w:tc>
        <w:tc>
          <w:tcPr>
            <w:tcW w:w="1640" w:type="dxa"/>
            <w:tcBorders>
              <w:top w:val="nil"/>
              <w:left w:val="nil"/>
              <w:bottom w:val="single" w:sz="4" w:space="0" w:color="auto"/>
              <w:right w:val="single" w:sz="4" w:space="0" w:color="auto"/>
            </w:tcBorders>
            <w:shd w:val="clear" w:color="000000" w:fill="FFFFFF"/>
            <w:vAlign w:val="center"/>
            <w:hideMark/>
          </w:tcPr>
          <w:p w14:paraId="28CACA51"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min. 1 TB</w:t>
            </w:r>
          </w:p>
        </w:tc>
        <w:tc>
          <w:tcPr>
            <w:tcW w:w="1640" w:type="dxa"/>
            <w:tcBorders>
              <w:top w:val="nil"/>
              <w:left w:val="nil"/>
              <w:bottom w:val="single" w:sz="4" w:space="0" w:color="auto"/>
              <w:right w:val="single" w:sz="4" w:space="0" w:color="auto"/>
            </w:tcBorders>
            <w:shd w:val="clear" w:color="auto" w:fill="auto"/>
            <w:vAlign w:val="center"/>
            <w:hideMark/>
          </w:tcPr>
          <w:p w14:paraId="06C0426C"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3622A609"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90B4D5C"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9</w:t>
            </w:r>
          </w:p>
        </w:tc>
        <w:tc>
          <w:tcPr>
            <w:tcW w:w="5320" w:type="dxa"/>
            <w:tcBorders>
              <w:top w:val="nil"/>
              <w:left w:val="nil"/>
              <w:bottom w:val="single" w:sz="4" w:space="0" w:color="auto"/>
              <w:right w:val="single" w:sz="4" w:space="0" w:color="auto"/>
            </w:tcBorders>
            <w:shd w:val="clear" w:color="000000" w:fill="FFFFFF"/>
            <w:vAlign w:val="center"/>
            <w:hideMark/>
          </w:tcPr>
          <w:p w14:paraId="01A399DE"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Ovládanie pomocou </w:t>
            </w:r>
            <w:proofErr w:type="spellStart"/>
            <w:r w:rsidRPr="00B805AA">
              <w:rPr>
                <w:rFonts w:ascii="Proba Pro" w:eastAsia="Times New Roman" w:hAnsi="Proba Pro" w:cs="Calibri"/>
                <w:sz w:val="20"/>
                <w:szCs w:val="20"/>
                <w:lang w:eastAsia="sk-SK"/>
              </w:rPr>
              <w:t>trackballu</w:t>
            </w:r>
            <w:proofErr w:type="spellEnd"/>
            <w:r w:rsidRPr="00B805AA">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7C528C26"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5D777FC"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3C615B9B" w14:textId="77777777" w:rsidTr="00B805AA">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48768B"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10</w:t>
            </w:r>
          </w:p>
        </w:tc>
        <w:tc>
          <w:tcPr>
            <w:tcW w:w="5320" w:type="dxa"/>
            <w:tcBorders>
              <w:top w:val="nil"/>
              <w:left w:val="nil"/>
              <w:bottom w:val="single" w:sz="4" w:space="0" w:color="auto"/>
              <w:right w:val="single" w:sz="4" w:space="0" w:color="auto"/>
            </w:tcBorders>
            <w:shd w:val="clear" w:color="000000" w:fill="FFFFFF"/>
            <w:vAlign w:val="center"/>
            <w:hideMark/>
          </w:tcPr>
          <w:p w14:paraId="78F89313"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732F4546"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min. 4 ks</w:t>
            </w:r>
          </w:p>
        </w:tc>
        <w:tc>
          <w:tcPr>
            <w:tcW w:w="1640" w:type="dxa"/>
            <w:tcBorders>
              <w:top w:val="nil"/>
              <w:left w:val="nil"/>
              <w:bottom w:val="single" w:sz="4" w:space="0" w:color="auto"/>
              <w:right w:val="single" w:sz="4" w:space="0" w:color="auto"/>
            </w:tcBorders>
            <w:shd w:val="clear" w:color="auto" w:fill="auto"/>
            <w:vAlign w:val="center"/>
            <w:hideMark/>
          </w:tcPr>
          <w:p w14:paraId="7781748E"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28E92E3E"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04120F"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11</w:t>
            </w:r>
          </w:p>
        </w:tc>
        <w:tc>
          <w:tcPr>
            <w:tcW w:w="5320" w:type="dxa"/>
            <w:tcBorders>
              <w:top w:val="nil"/>
              <w:left w:val="nil"/>
              <w:bottom w:val="single" w:sz="4" w:space="0" w:color="auto"/>
              <w:right w:val="single" w:sz="4" w:space="0" w:color="auto"/>
            </w:tcBorders>
            <w:shd w:val="clear" w:color="000000" w:fill="FFFFFF"/>
            <w:vAlign w:val="center"/>
            <w:hideMark/>
          </w:tcPr>
          <w:p w14:paraId="7D35D7F6" w14:textId="77777777" w:rsidR="00B805AA" w:rsidRPr="00B805AA" w:rsidRDefault="00B805AA" w:rsidP="00B805AA">
            <w:pPr>
              <w:spacing w:after="0" w:line="240" w:lineRule="auto"/>
              <w:rPr>
                <w:rFonts w:ascii="Proba Pro" w:eastAsia="Times New Roman" w:hAnsi="Proba Pro" w:cs="Calibri"/>
                <w:sz w:val="20"/>
                <w:szCs w:val="20"/>
                <w:lang w:eastAsia="sk-SK"/>
              </w:rPr>
            </w:pPr>
            <w:proofErr w:type="spellStart"/>
            <w:r w:rsidRPr="00B805AA">
              <w:rPr>
                <w:rFonts w:ascii="Proba Pro" w:eastAsia="Times New Roman" w:hAnsi="Proba Pro" w:cs="Calibri"/>
                <w:sz w:val="20"/>
                <w:szCs w:val="20"/>
                <w:lang w:eastAsia="sk-SK"/>
              </w:rPr>
              <w:t>Ethernetový</w:t>
            </w:r>
            <w:proofErr w:type="spellEnd"/>
            <w:r w:rsidRPr="00B805AA">
              <w:rPr>
                <w:rFonts w:ascii="Proba Pro" w:eastAsia="Times New Roman" w:hAnsi="Proba Pro"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15AAE4CB"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817ECED"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21960BD7"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9FDAD1"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12</w:t>
            </w:r>
          </w:p>
        </w:tc>
        <w:tc>
          <w:tcPr>
            <w:tcW w:w="5320" w:type="dxa"/>
            <w:tcBorders>
              <w:top w:val="nil"/>
              <w:left w:val="nil"/>
              <w:bottom w:val="single" w:sz="4" w:space="0" w:color="auto"/>
              <w:right w:val="single" w:sz="4" w:space="0" w:color="auto"/>
            </w:tcBorders>
            <w:shd w:val="clear" w:color="000000" w:fill="FFFFFF"/>
            <w:vAlign w:val="center"/>
            <w:hideMark/>
          </w:tcPr>
          <w:p w14:paraId="539A32AE"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HDMI alebo VGA alebo DVI výstup</w:t>
            </w:r>
          </w:p>
        </w:tc>
        <w:tc>
          <w:tcPr>
            <w:tcW w:w="1640" w:type="dxa"/>
            <w:tcBorders>
              <w:top w:val="nil"/>
              <w:left w:val="nil"/>
              <w:bottom w:val="single" w:sz="4" w:space="0" w:color="auto"/>
              <w:right w:val="single" w:sz="4" w:space="0" w:color="auto"/>
            </w:tcBorders>
            <w:shd w:val="clear" w:color="auto" w:fill="auto"/>
            <w:vAlign w:val="center"/>
            <w:hideMark/>
          </w:tcPr>
          <w:p w14:paraId="5D97243C"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A5608A3"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5DB90270" w14:textId="77777777" w:rsidTr="00B805AA">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50FA8B"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13</w:t>
            </w:r>
          </w:p>
        </w:tc>
        <w:tc>
          <w:tcPr>
            <w:tcW w:w="5320" w:type="dxa"/>
            <w:tcBorders>
              <w:top w:val="nil"/>
              <w:left w:val="nil"/>
              <w:bottom w:val="single" w:sz="4" w:space="0" w:color="auto"/>
              <w:right w:val="single" w:sz="4" w:space="0" w:color="auto"/>
            </w:tcBorders>
            <w:shd w:val="clear" w:color="000000" w:fill="FFFFFF"/>
            <w:vAlign w:val="center"/>
            <w:hideMark/>
          </w:tcPr>
          <w:p w14:paraId="01A86C42"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Počet </w:t>
            </w:r>
            <w:proofErr w:type="spellStart"/>
            <w:r w:rsidRPr="00B805AA">
              <w:rPr>
                <w:rFonts w:ascii="Proba Pro" w:eastAsia="Times New Roman" w:hAnsi="Proba Pro" w:cs="Calibri"/>
                <w:sz w:val="20"/>
                <w:szCs w:val="20"/>
                <w:lang w:eastAsia="sk-SK"/>
              </w:rPr>
              <w:t>aktvívnych</w:t>
            </w:r>
            <w:proofErr w:type="spellEnd"/>
            <w:r w:rsidRPr="00B805AA">
              <w:rPr>
                <w:rFonts w:ascii="Proba Pro" w:eastAsia="Times New Roman" w:hAnsi="Proba Pro"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354DD793"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0653F3B4"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09385FF4" w14:textId="77777777" w:rsidTr="00B805AA">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9F742B" w14:textId="77777777" w:rsidR="00B805AA" w:rsidRPr="00B805AA" w:rsidRDefault="00B805AA" w:rsidP="00B805AA">
            <w:pPr>
              <w:spacing w:after="0" w:line="240" w:lineRule="auto"/>
              <w:rPr>
                <w:rFonts w:ascii="Proba Pro" w:eastAsia="Times New Roman" w:hAnsi="Proba Pro" w:cs="Calibri"/>
                <w:b/>
                <w:bCs/>
                <w:color w:val="000000"/>
                <w:sz w:val="20"/>
                <w:szCs w:val="20"/>
                <w:lang w:eastAsia="sk-SK"/>
              </w:rPr>
            </w:pPr>
            <w:r w:rsidRPr="00B805AA">
              <w:rPr>
                <w:rFonts w:ascii="Proba Pro" w:eastAsia="Times New Roman" w:hAnsi="Proba Pro" w:cs="Calibri"/>
                <w:b/>
                <w:bCs/>
                <w:color w:val="000000"/>
                <w:sz w:val="20"/>
                <w:szCs w:val="20"/>
                <w:lang w:eastAsia="sk-SK"/>
              </w:rPr>
              <w:lastRenderedPageBreak/>
              <w:t>Pracovné režimy</w:t>
            </w:r>
          </w:p>
        </w:tc>
      </w:tr>
      <w:tr w:rsidR="00B805AA" w:rsidRPr="00B805AA" w14:paraId="05F9B39E"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C5CE4F"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14</w:t>
            </w:r>
          </w:p>
        </w:tc>
        <w:tc>
          <w:tcPr>
            <w:tcW w:w="5320" w:type="dxa"/>
            <w:tcBorders>
              <w:top w:val="nil"/>
              <w:left w:val="nil"/>
              <w:bottom w:val="single" w:sz="4" w:space="0" w:color="auto"/>
              <w:right w:val="single" w:sz="4" w:space="0" w:color="auto"/>
            </w:tcBorders>
            <w:shd w:val="clear" w:color="000000" w:fill="FFFFFF"/>
            <w:vAlign w:val="center"/>
            <w:hideMark/>
          </w:tcPr>
          <w:p w14:paraId="09888F29"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56E8BEEE"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9F1A2A7"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0C210BF8"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6C6ACC"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15</w:t>
            </w:r>
          </w:p>
        </w:tc>
        <w:tc>
          <w:tcPr>
            <w:tcW w:w="5320" w:type="dxa"/>
            <w:tcBorders>
              <w:top w:val="nil"/>
              <w:left w:val="nil"/>
              <w:bottom w:val="single" w:sz="4" w:space="0" w:color="auto"/>
              <w:right w:val="single" w:sz="4" w:space="0" w:color="auto"/>
            </w:tcBorders>
            <w:shd w:val="clear" w:color="000000" w:fill="FFFFFF"/>
            <w:vAlign w:val="center"/>
            <w:hideMark/>
          </w:tcPr>
          <w:p w14:paraId="7549E900"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B-mód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2F7C9D7C"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AB27AE2"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70D63F0E"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D4D0BB"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16</w:t>
            </w:r>
          </w:p>
        </w:tc>
        <w:tc>
          <w:tcPr>
            <w:tcW w:w="5320" w:type="dxa"/>
            <w:tcBorders>
              <w:top w:val="nil"/>
              <w:left w:val="nil"/>
              <w:bottom w:val="single" w:sz="4" w:space="0" w:color="auto"/>
              <w:right w:val="single" w:sz="4" w:space="0" w:color="auto"/>
            </w:tcBorders>
            <w:shd w:val="clear" w:color="000000" w:fill="FFFFFF"/>
            <w:vAlign w:val="center"/>
            <w:hideMark/>
          </w:tcPr>
          <w:p w14:paraId="01587326"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M-mód </w:t>
            </w:r>
          </w:p>
        </w:tc>
        <w:tc>
          <w:tcPr>
            <w:tcW w:w="1640" w:type="dxa"/>
            <w:tcBorders>
              <w:top w:val="nil"/>
              <w:left w:val="nil"/>
              <w:bottom w:val="single" w:sz="4" w:space="0" w:color="auto"/>
              <w:right w:val="single" w:sz="4" w:space="0" w:color="auto"/>
            </w:tcBorders>
            <w:shd w:val="clear" w:color="000000" w:fill="FFFFFF"/>
            <w:vAlign w:val="center"/>
            <w:hideMark/>
          </w:tcPr>
          <w:p w14:paraId="39462AC8"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3E41A6A"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4B8CD1BD"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63DE12A"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17</w:t>
            </w:r>
          </w:p>
        </w:tc>
        <w:tc>
          <w:tcPr>
            <w:tcW w:w="5320" w:type="dxa"/>
            <w:tcBorders>
              <w:top w:val="nil"/>
              <w:left w:val="nil"/>
              <w:bottom w:val="single" w:sz="4" w:space="0" w:color="auto"/>
              <w:right w:val="single" w:sz="4" w:space="0" w:color="auto"/>
            </w:tcBorders>
            <w:shd w:val="clear" w:color="000000" w:fill="FFFFFF"/>
            <w:vAlign w:val="center"/>
            <w:hideMark/>
          </w:tcPr>
          <w:p w14:paraId="6EF3E371"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Farebné mapovanie prietokov s pulznou opakovacou frekvenciou  min. 24kHz</w:t>
            </w:r>
          </w:p>
        </w:tc>
        <w:tc>
          <w:tcPr>
            <w:tcW w:w="1640" w:type="dxa"/>
            <w:tcBorders>
              <w:top w:val="nil"/>
              <w:left w:val="nil"/>
              <w:bottom w:val="single" w:sz="4" w:space="0" w:color="auto"/>
              <w:right w:val="single" w:sz="4" w:space="0" w:color="auto"/>
            </w:tcBorders>
            <w:shd w:val="clear" w:color="000000" w:fill="FFFFFF"/>
            <w:vAlign w:val="center"/>
            <w:hideMark/>
          </w:tcPr>
          <w:p w14:paraId="1D69686E"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FD7F988"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3E38B907"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5718E6"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18</w:t>
            </w:r>
          </w:p>
        </w:tc>
        <w:tc>
          <w:tcPr>
            <w:tcW w:w="5320" w:type="dxa"/>
            <w:tcBorders>
              <w:top w:val="nil"/>
              <w:left w:val="nil"/>
              <w:bottom w:val="single" w:sz="4" w:space="0" w:color="auto"/>
              <w:right w:val="single" w:sz="4" w:space="0" w:color="auto"/>
            </w:tcBorders>
            <w:shd w:val="clear" w:color="000000" w:fill="FFFFFF"/>
            <w:vAlign w:val="center"/>
            <w:hideMark/>
          </w:tcPr>
          <w:p w14:paraId="4C631635"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Energetický </w:t>
            </w:r>
            <w:proofErr w:type="spellStart"/>
            <w:r w:rsidRPr="00B805AA">
              <w:rPr>
                <w:rFonts w:ascii="Proba Pro" w:eastAsia="Times New Roman" w:hAnsi="Proba Pro" w:cs="Calibri"/>
                <w:sz w:val="20"/>
                <w:szCs w:val="20"/>
                <w:lang w:eastAsia="sk-SK"/>
              </w:rPr>
              <w:t>doppler</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1057C36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1EFF939"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638ABE38"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11F19A9"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19</w:t>
            </w:r>
          </w:p>
        </w:tc>
        <w:tc>
          <w:tcPr>
            <w:tcW w:w="5320" w:type="dxa"/>
            <w:tcBorders>
              <w:top w:val="nil"/>
              <w:left w:val="nil"/>
              <w:bottom w:val="single" w:sz="4" w:space="0" w:color="auto"/>
              <w:right w:val="single" w:sz="4" w:space="0" w:color="auto"/>
            </w:tcBorders>
            <w:shd w:val="clear" w:color="000000" w:fill="FFFFFF"/>
            <w:vAlign w:val="center"/>
            <w:hideMark/>
          </w:tcPr>
          <w:p w14:paraId="41283340"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Spektrálny PW </w:t>
            </w:r>
            <w:proofErr w:type="spellStart"/>
            <w:r w:rsidRPr="00B805AA">
              <w:rPr>
                <w:rFonts w:ascii="Proba Pro" w:eastAsia="Times New Roman" w:hAnsi="Proba Pro" w:cs="Calibri"/>
                <w:sz w:val="20"/>
                <w:szCs w:val="20"/>
                <w:lang w:eastAsia="sk-SK"/>
              </w:rPr>
              <w:t>doppler</w:t>
            </w:r>
            <w:proofErr w:type="spellEnd"/>
            <w:r w:rsidRPr="00B805AA">
              <w:rPr>
                <w:rFonts w:ascii="Proba Pro" w:eastAsia="Times New Roman" w:hAnsi="Proba Pro" w:cs="Calibri"/>
                <w:sz w:val="20"/>
                <w:szCs w:val="20"/>
                <w:lang w:eastAsia="sk-SK"/>
              </w:rPr>
              <w:t xml:space="preserve"> s možnosťou automatickej optimalizácie PW krivky </w:t>
            </w:r>
          </w:p>
        </w:tc>
        <w:tc>
          <w:tcPr>
            <w:tcW w:w="1640" w:type="dxa"/>
            <w:tcBorders>
              <w:top w:val="nil"/>
              <w:left w:val="nil"/>
              <w:bottom w:val="single" w:sz="4" w:space="0" w:color="auto"/>
              <w:right w:val="single" w:sz="4" w:space="0" w:color="auto"/>
            </w:tcBorders>
            <w:shd w:val="clear" w:color="000000" w:fill="FFFFFF"/>
            <w:vAlign w:val="center"/>
            <w:hideMark/>
          </w:tcPr>
          <w:p w14:paraId="3E42E356"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7181FDA"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228A6477"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B043E2"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20</w:t>
            </w:r>
          </w:p>
        </w:tc>
        <w:tc>
          <w:tcPr>
            <w:tcW w:w="5320" w:type="dxa"/>
            <w:tcBorders>
              <w:top w:val="nil"/>
              <w:left w:val="nil"/>
              <w:bottom w:val="single" w:sz="4" w:space="0" w:color="auto"/>
              <w:right w:val="single" w:sz="4" w:space="0" w:color="auto"/>
            </w:tcBorders>
            <w:shd w:val="clear" w:color="000000" w:fill="FFFFFF"/>
            <w:vAlign w:val="center"/>
            <w:hideMark/>
          </w:tcPr>
          <w:p w14:paraId="71291143"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Kontinuálny CW </w:t>
            </w:r>
            <w:proofErr w:type="spellStart"/>
            <w:r w:rsidRPr="00B805AA">
              <w:rPr>
                <w:rFonts w:ascii="Proba Pro" w:eastAsia="Times New Roman" w:hAnsi="Proba Pro" w:cs="Calibri"/>
                <w:sz w:val="20"/>
                <w:szCs w:val="20"/>
                <w:lang w:eastAsia="sk-SK"/>
              </w:rPr>
              <w:t>doppler</w:t>
            </w:r>
            <w:proofErr w:type="spellEnd"/>
            <w:r w:rsidRPr="00B805AA">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4F88213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46F07C8"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0C9615E2"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3CF6C8"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21</w:t>
            </w:r>
          </w:p>
        </w:tc>
        <w:tc>
          <w:tcPr>
            <w:tcW w:w="5320" w:type="dxa"/>
            <w:tcBorders>
              <w:top w:val="nil"/>
              <w:left w:val="nil"/>
              <w:bottom w:val="single" w:sz="4" w:space="0" w:color="auto"/>
              <w:right w:val="single" w:sz="4" w:space="0" w:color="auto"/>
            </w:tcBorders>
            <w:shd w:val="clear" w:color="000000" w:fill="FFFFFF"/>
            <w:vAlign w:val="center"/>
            <w:hideMark/>
          </w:tcPr>
          <w:p w14:paraId="67D4306B"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525269F0"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EB6F9B3"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5678F063"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D22802"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22</w:t>
            </w:r>
          </w:p>
        </w:tc>
        <w:tc>
          <w:tcPr>
            <w:tcW w:w="5320" w:type="dxa"/>
            <w:tcBorders>
              <w:top w:val="nil"/>
              <w:left w:val="nil"/>
              <w:bottom w:val="single" w:sz="4" w:space="0" w:color="auto"/>
              <w:right w:val="single" w:sz="4" w:space="0" w:color="auto"/>
            </w:tcBorders>
            <w:shd w:val="clear" w:color="000000" w:fill="FFFFFF"/>
            <w:vAlign w:val="center"/>
            <w:hideMark/>
          </w:tcPr>
          <w:p w14:paraId="3D55DBAC"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Zoom na živom i na zmrazenom obraze a HD zoom</w:t>
            </w:r>
          </w:p>
        </w:tc>
        <w:tc>
          <w:tcPr>
            <w:tcW w:w="1640" w:type="dxa"/>
            <w:tcBorders>
              <w:top w:val="nil"/>
              <w:left w:val="nil"/>
              <w:bottom w:val="single" w:sz="4" w:space="0" w:color="auto"/>
              <w:right w:val="single" w:sz="4" w:space="0" w:color="auto"/>
            </w:tcBorders>
            <w:shd w:val="clear" w:color="000000" w:fill="FFFFFF"/>
            <w:vAlign w:val="center"/>
            <w:hideMark/>
          </w:tcPr>
          <w:p w14:paraId="21D93492"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4C28BC6"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0F6B5EBA"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8AAEE69"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23</w:t>
            </w:r>
          </w:p>
        </w:tc>
        <w:tc>
          <w:tcPr>
            <w:tcW w:w="5320" w:type="dxa"/>
            <w:tcBorders>
              <w:top w:val="nil"/>
              <w:left w:val="nil"/>
              <w:bottom w:val="single" w:sz="4" w:space="0" w:color="auto"/>
              <w:right w:val="single" w:sz="4" w:space="0" w:color="auto"/>
            </w:tcBorders>
            <w:shd w:val="clear" w:color="000000" w:fill="FFFFFF"/>
            <w:vAlign w:val="center"/>
            <w:hideMark/>
          </w:tcPr>
          <w:p w14:paraId="50893A4A"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Vyšetrenie kompresnou </w:t>
            </w:r>
            <w:proofErr w:type="spellStart"/>
            <w:r w:rsidRPr="00B805AA">
              <w:rPr>
                <w:rFonts w:ascii="Proba Pro" w:eastAsia="Times New Roman" w:hAnsi="Proba Pro" w:cs="Calibri"/>
                <w:sz w:val="20"/>
                <w:szCs w:val="20"/>
                <w:lang w:eastAsia="sk-SK"/>
              </w:rPr>
              <w:t>elastografiou</w:t>
            </w:r>
            <w:proofErr w:type="spellEnd"/>
            <w:r w:rsidRPr="00B805AA">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3B8E045F"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24A8208"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004659E5"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1DB5AD"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24</w:t>
            </w:r>
          </w:p>
        </w:tc>
        <w:tc>
          <w:tcPr>
            <w:tcW w:w="5320" w:type="dxa"/>
            <w:tcBorders>
              <w:top w:val="nil"/>
              <w:left w:val="nil"/>
              <w:bottom w:val="single" w:sz="4" w:space="0" w:color="auto"/>
              <w:right w:val="single" w:sz="4" w:space="0" w:color="auto"/>
            </w:tcBorders>
            <w:shd w:val="clear" w:color="000000" w:fill="FFFFFF"/>
            <w:vAlign w:val="center"/>
            <w:hideMark/>
          </w:tcPr>
          <w:p w14:paraId="7FCF78D9"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Automatické trasovanie </w:t>
            </w:r>
            <w:proofErr w:type="spellStart"/>
            <w:r w:rsidRPr="00B805AA">
              <w:rPr>
                <w:rFonts w:ascii="Proba Pro" w:eastAsia="Times New Roman" w:hAnsi="Proba Pro" w:cs="Calibri"/>
                <w:sz w:val="20"/>
                <w:szCs w:val="20"/>
                <w:lang w:eastAsia="sk-SK"/>
              </w:rPr>
              <w:t>dopplerovskej</w:t>
            </w:r>
            <w:proofErr w:type="spellEnd"/>
            <w:r w:rsidRPr="00B805AA">
              <w:rPr>
                <w:rFonts w:ascii="Proba Pro" w:eastAsia="Times New Roman" w:hAnsi="Proba Pro" w:cs="Calibri"/>
                <w:sz w:val="20"/>
                <w:szCs w:val="20"/>
                <w:lang w:eastAsia="sk-SK"/>
              </w:rPr>
              <w:t xml:space="preserve"> krivky v reálnom čase s výpočtom PI a RI indexov </w:t>
            </w:r>
          </w:p>
        </w:tc>
        <w:tc>
          <w:tcPr>
            <w:tcW w:w="1640" w:type="dxa"/>
            <w:tcBorders>
              <w:top w:val="nil"/>
              <w:left w:val="nil"/>
              <w:bottom w:val="single" w:sz="4" w:space="0" w:color="auto"/>
              <w:right w:val="single" w:sz="4" w:space="0" w:color="auto"/>
            </w:tcBorders>
            <w:shd w:val="clear" w:color="000000" w:fill="FFFFFF"/>
            <w:vAlign w:val="center"/>
            <w:hideMark/>
          </w:tcPr>
          <w:p w14:paraId="555C163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8CD1FB6"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43316027"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F35253"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25</w:t>
            </w:r>
          </w:p>
        </w:tc>
        <w:tc>
          <w:tcPr>
            <w:tcW w:w="5320" w:type="dxa"/>
            <w:tcBorders>
              <w:top w:val="nil"/>
              <w:left w:val="nil"/>
              <w:bottom w:val="single" w:sz="4" w:space="0" w:color="auto"/>
              <w:right w:val="single" w:sz="4" w:space="0" w:color="auto"/>
            </w:tcBorders>
            <w:shd w:val="clear" w:color="000000" w:fill="FFFFFF"/>
            <w:vAlign w:val="center"/>
            <w:hideMark/>
          </w:tcPr>
          <w:p w14:paraId="02AA1379" w14:textId="77777777" w:rsidR="00B805AA" w:rsidRPr="00B805AA" w:rsidRDefault="00B805AA" w:rsidP="00B805AA">
            <w:pPr>
              <w:spacing w:after="0" w:line="240" w:lineRule="auto"/>
              <w:rPr>
                <w:rFonts w:ascii="Proba Pro" w:eastAsia="Times New Roman" w:hAnsi="Proba Pro" w:cs="Calibri"/>
                <w:sz w:val="20"/>
                <w:szCs w:val="20"/>
                <w:lang w:eastAsia="sk-SK"/>
              </w:rPr>
            </w:pPr>
            <w:proofErr w:type="spellStart"/>
            <w:r w:rsidRPr="00B805AA">
              <w:rPr>
                <w:rFonts w:ascii="Proba Pro" w:eastAsia="Times New Roman" w:hAnsi="Proba Pro" w:cs="Calibri"/>
                <w:sz w:val="20"/>
                <w:szCs w:val="20"/>
                <w:lang w:eastAsia="sk-SK"/>
              </w:rPr>
              <w:t>Dual</w:t>
            </w:r>
            <w:proofErr w:type="spellEnd"/>
            <w:r w:rsidRPr="00B805AA">
              <w:rPr>
                <w:rFonts w:ascii="Proba Pro" w:eastAsia="Times New Roman" w:hAnsi="Proba Pro" w:cs="Calibri"/>
                <w:sz w:val="20"/>
                <w:szCs w:val="20"/>
                <w:lang w:eastAsia="sk-SK"/>
              </w:rPr>
              <w:t xml:space="preserve"> Live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51B9B83C"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CDDC73D"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45074C18"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8428EB6"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26</w:t>
            </w:r>
          </w:p>
        </w:tc>
        <w:tc>
          <w:tcPr>
            <w:tcW w:w="5320" w:type="dxa"/>
            <w:tcBorders>
              <w:top w:val="nil"/>
              <w:left w:val="nil"/>
              <w:bottom w:val="single" w:sz="4" w:space="0" w:color="auto"/>
              <w:right w:val="single" w:sz="4" w:space="0" w:color="auto"/>
            </w:tcBorders>
            <w:shd w:val="clear" w:color="000000" w:fill="FFFFFF"/>
            <w:vAlign w:val="center"/>
            <w:hideMark/>
          </w:tcPr>
          <w:p w14:paraId="0C69AE18"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4D487741"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013DCB7"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63C0821A"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FF190C"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27</w:t>
            </w:r>
          </w:p>
        </w:tc>
        <w:tc>
          <w:tcPr>
            <w:tcW w:w="5320" w:type="dxa"/>
            <w:tcBorders>
              <w:top w:val="nil"/>
              <w:left w:val="nil"/>
              <w:bottom w:val="single" w:sz="4" w:space="0" w:color="auto"/>
              <w:right w:val="single" w:sz="4" w:space="0" w:color="auto"/>
            </w:tcBorders>
            <w:shd w:val="clear" w:color="auto" w:fill="auto"/>
            <w:vAlign w:val="center"/>
            <w:hideMark/>
          </w:tcPr>
          <w:p w14:paraId="2C70C384"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7D0976D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F2118C7"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3413D635"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B4C0A5E"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28</w:t>
            </w:r>
          </w:p>
        </w:tc>
        <w:tc>
          <w:tcPr>
            <w:tcW w:w="5320" w:type="dxa"/>
            <w:tcBorders>
              <w:top w:val="nil"/>
              <w:left w:val="nil"/>
              <w:bottom w:val="single" w:sz="4" w:space="0" w:color="auto"/>
              <w:right w:val="single" w:sz="4" w:space="0" w:color="auto"/>
            </w:tcBorders>
            <w:shd w:val="clear" w:color="auto" w:fill="auto"/>
            <w:vAlign w:val="center"/>
            <w:hideMark/>
          </w:tcPr>
          <w:p w14:paraId="5F3699B4" w14:textId="77777777" w:rsidR="00B805AA" w:rsidRPr="00B805AA" w:rsidRDefault="00B805AA" w:rsidP="00B805AA">
            <w:pPr>
              <w:spacing w:after="0" w:line="240" w:lineRule="auto"/>
              <w:rPr>
                <w:rFonts w:ascii="Proba Pro" w:eastAsia="Times New Roman" w:hAnsi="Proba Pro" w:cs="Calibri"/>
                <w:sz w:val="20"/>
                <w:szCs w:val="20"/>
                <w:lang w:eastAsia="sk-SK"/>
              </w:rPr>
            </w:pPr>
            <w:proofErr w:type="spellStart"/>
            <w:r w:rsidRPr="00B805AA">
              <w:rPr>
                <w:rFonts w:ascii="Proba Pro" w:eastAsia="Times New Roman" w:hAnsi="Proba Pro" w:cs="Calibri"/>
                <w:sz w:val="20"/>
                <w:szCs w:val="20"/>
                <w:lang w:eastAsia="sk-SK"/>
              </w:rPr>
              <w:t>Trapezoidný</w:t>
            </w:r>
            <w:proofErr w:type="spellEnd"/>
            <w:r w:rsidRPr="00B805AA">
              <w:rPr>
                <w:rFonts w:ascii="Proba Pro" w:eastAsia="Times New Roman" w:hAnsi="Proba Pro"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4CB37B69"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C925000"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3B738254" w14:textId="77777777" w:rsidTr="00B805AA">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80D90A8" w14:textId="77777777" w:rsidR="00B805AA" w:rsidRPr="00B805AA" w:rsidRDefault="00B805AA" w:rsidP="00B805AA">
            <w:pPr>
              <w:spacing w:after="0" w:line="240" w:lineRule="auto"/>
              <w:rPr>
                <w:rFonts w:ascii="Proba Pro" w:eastAsia="Times New Roman" w:hAnsi="Proba Pro" w:cs="Calibri"/>
                <w:b/>
                <w:bCs/>
                <w:color w:val="000000"/>
                <w:sz w:val="20"/>
                <w:szCs w:val="20"/>
                <w:lang w:eastAsia="sk-SK"/>
              </w:rPr>
            </w:pPr>
            <w:r w:rsidRPr="00B805AA">
              <w:rPr>
                <w:rFonts w:ascii="Proba Pro" w:eastAsia="Times New Roman" w:hAnsi="Proba Pro" w:cs="Calibri"/>
                <w:b/>
                <w:bCs/>
                <w:color w:val="000000"/>
                <w:sz w:val="20"/>
                <w:szCs w:val="20"/>
                <w:lang w:eastAsia="sk-SK"/>
              </w:rPr>
              <w:t xml:space="preserve">Meranie, software a vyhodnocovanie </w:t>
            </w:r>
          </w:p>
        </w:tc>
      </w:tr>
      <w:tr w:rsidR="00B805AA" w:rsidRPr="00B805AA" w14:paraId="53D1928F"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5BAFC0"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29</w:t>
            </w:r>
          </w:p>
        </w:tc>
        <w:tc>
          <w:tcPr>
            <w:tcW w:w="5320" w:type="dxa"/>
            <w:tcBorders>
              <w:top w:val="nil"/>
              <w:left w:val="nil"/>
              <w:bottom w:val="single" w:sz="4" w:space="0" w:color="auto"/>
              <w:right w:val="single" w:sz="4" w:space="0" w:color="auto"/>
            </w:tcBorders>
            <w:shd w:val="clear" w:color="auto" w:fill="auto"/>
            <w:vAlign w:val="bottom"/>
            <w:hideMark/>
          </w:tcPr>
          <w:p w14:paraId="2D722D6C" w14:textId="77777777" w:rsidR="00B805AA" w:rsidRPr="00B805AA" w:rsidRDefault="00B805AA" w:rsidP="00B805AA">
            <w:pPr>
              <w:spacing w:after="0" w:line="240" w:lineRule="auto"/>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 xml:space="preserve">Softvér pre meranie dĺžok, plôch, objemov a rýchlostí, </w:t>
            </w:r>
            <w:proofErr w:type="spellStart"/>
            <w:r w:rsidRPr="00B805AA">
              <w:rPr>
                <w:rFonts w:ascii="Proba Pro" w:eastAsia="Times New Roman" w:hAnsi="Proba Pro" w:cs="Calibri"/>
                <w:color w:val="000000"/>
                <w:sz w:val="20"/>
                <w:szCs w:val="20"/>
                <w:lang w:eastAsia="sk-SK"/>
              </w:rPr>
              <w:t>Simpson</w:t>
            </w:r>
            <w:proofErr w:type="spellEnd"/>
            <w:r w:rsidRPr="00B805AA">
              <w:rPr>
                <w:rFonts w:ascii="Proba Pro" w:eastAsia="Times New Roman" w:hAnsi="Proba Pro" w:cs="Calibri"/>
                <w:color w:val="000000"/>
                <w:sz w:val="20"/>
                <w:szCs w:val="20"/>
                <w:lang w:eastAsia="sk-SK"/>
              </w:rPr>
              <w:t xml:space="preserve">, PISA </w:t>
            </w:r>
          </w:p>
        </w:tc>
        <w:tc>
          <w:tcPr>
            <w:tcW w:w="1640" w:type="dxa"/>
            <w:tcBorders>
              <w:top w:val="nil"/>
              <w:left w:val="nil"/>
              <w:bottom w:val="single" w:sz="4" w:space="0" w:color="auto"/>
              <w:right w:val="single" w:sz="4" w:space="0" w:color="auto"/>
            </w:tcBorders>
            <w:shd w:val="clear" w:color="auto" w:fill="auto"/>
            <w:vAlign w:val="center"/>
            <w:hideMark/>
          </w:tcPr>
          <w:p w14:paraId="10454574"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C8635FA"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2C012458"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F05084"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30</w:t>
            </w:r>
          </w:p>
        </w:tc>
        <w:tc>
          <w:tcPr>
            <w:tcW w:w="5320" w:type="dxa"/>
            <w:tcBorders>
              <w:top w:val="nil"/>
              <w:left w:val="nil"/>
              <w:bottom w:val="single" w:sz="4" w:space="0" w:color="auto"/>
              <w:right w:val="single" w:sz="4" w:space="0" w:color="auto"/>
            </w:tcBorders>
            <w:shd w:val="clear" w:color="auto" w:fill="auto"/>
            <w:vAlign w:val="bottom"/>
            <w:hideMark/>
          </w:tcPr>
          <w:p w14:paraId="034DA642" w14:textId="77777777" w:rsidR="00B805AA" w:rsidRPr="00B805AA" w:rsidRDefault="00B805AA" w:rsidP="00B805AA">
            <w:pPr>
              <w:spacing w:after="0" w:line="240" w:lineRule="auto"/>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 xml:space="preserve">Softvér pre automatické meranie </w:t>
            </w:r>
            <w:proofErr w:type="spellStart"/>
            <w:r w:rsidRPr="00B805AA">
              <w:rPr>
                <w:rFonts w:ascii="Proba Pro" w:eastAsia="Times New Roman" w:hAnsi="Proba Pro" w:cs="Calibri"/>
                <w:color w:val="000000"/>
                <w:sz w:val="20"/>
                <w:szCs w:val="20"/>
                <w:lang w:eastAsia="sk-SK"/>
              </w:rPr>
              <w:t>karotickej</w:t>
            </w:r>
            <w:proofErr w:type="spellEnd"/>
            <w:r w:rsidRPr="00B805AA">
              <w:rPr>
                <w:rFonts w:ascii="Proba Pro" w:eastAsia="Times New Roman" w:hAnsi="Proba Pro" w:cs="Calibri"/>
                <w:color w:val="000000"/>
                <w:sz w:val="20"/>
                <w:szCs w:val="20"/>
                <w:lang w:eastAsia="sk-SK"/>
              </w:rPr>
              <w:t xml:space="preserve"> </w:t>
            </w:r>
            <w:proofErr w:type="spellStart"/>
            <w:r w:rsidRPr="00B805AA">
              <w:rPr>
                <w:rFonts w:ascii="Proba Pro" w:eastAsia="Times New Roman" w:hAnsi="Proba Pro" w:cs="Calibri"/>
                <w:color w:val="000000"/>
                <w:sz w:val="20"/>
                <w:szCs w:val="20"/>
                <w:lang w:eastAsia="sk-SK"/>
              </w:rPr>
              <w:t>intimy</w:t>
            </w:r>
            <w:proofErr w:type="spellEnd"/>
            <w:r w:rsidRPr="00B805AA">
              <w:rPr>
                <w:rFonts w:ascii="Proba Pro" w:eastAsia="Times New Roman" w:hAnsi="Proba Pro" w:cs="Calibri"/>
                <w:color w:val="000000"/>
                <w:sz w:val="20"/>
                <w:szCs w:val="20"/>
                <w:lang w:eastAsia="sk-SK"/>
              </w:rPr>
              <w:t xml:space="preserve"> a </w:t>
            </w:r>
            <w:proofErr w:type="spellStart"/>
            <w:r w:rsidRPr="00B805AA">
              <w:rPr>
                <w:rFonts w:ascii="Proba Pro" w:eastAsia="Times New Roman" w:hAnsi="Proba Pro" w:cs="Calibri"/>
                <w:color w:val="000000"/>
                <w:sz w:val="20"/>
                <w:szCs w:val="20"/>
                <w:lang w:eastAsia="sk-SK"/>
              </w:rPr>
              <w:t>médie</w:t>
            </w:r>
            <w:proofErr w:type="spellEnd"/>
            <w:r w:rsidRPr="00B805AA">
              <w:rPr>
                <w:rFonts w:ascii="Proba Pro" w:eastAsia="Times New Roman" w:hAnsi="Proba Pro" w:cs="Calibri"/>
                <w:color w:val="000000"/>
                <w:sz w:val="20"/>
                <w:szCs w:val="20"/>
                <w:lang w:eastAsia="sk-SK"/>
              </w:rPr>
              <w:t xml:space="preserve"> (IMT) </w:t>
            </w:r>
          </w:p>
        </w:tc>
        <w:tc>
          <w:tcPr>
            <w:tcW w:w="1640" w:type="dxa"/>
            <w:tcBorders>
              <w:top w:val="nil"/>
              <w:left w:val="nil"/>
              <w:bottom w:val="single" w:sz="4" w:space="0" w:color="auto"/>
              <w:right w:val="single" w:sz="4" w:space="0" w:color="auto"/>
            </w:tcBorders>
            <w:shd w:val="clear" w:color="auto" w:fill="auto"/>
            <w:vAlign w:val="center"/>
            <w:hideMark/>
          </w:tcPr>
          <w:p w14:paraId="54EFDE55"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131511B"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1F3DDC82"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2DC0BE6"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31</w:t>
            </w:r>
          </w:p>
        </w:tc>
        <w:tc>
          <w:tcPr>
            <w:tcW w:w="5320" w:type="dxa"/>
            <w:tcBorders>
              <w:top w:val="nil"/>
              <w:left w:val="nil"/>
              <w:bottom w:val="single" w:sz="4" w:space="0" w:color="auto"/>
              <w:right w:val="single" w:sz="4" w:space="0" w:color="auto"/>
            </w:tcBorders>
            <w:shd w:val="clear" w:color="auto" w:fill="auto"/>
            <w:vAlign w:val="bottom"/>
            <w:hideMark/>
          </w:tcPr>
          <w:p w14:paraId="0EC15EC9" w14:textId="77777777" w:rsidR="00B805AA" w:rsidRPr="00B805AA" w:rsidRDefault="00B805AA" w:rsidP="00B805AA">
            <w:pPr>
              <w:spacing w:after="0" w:line="240" w:lineRule="auto"/>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 xml:space="preserve">Automatické meranie arteriálnej pružnosti s meraním parametrov: CC, DC, PW </w:t>
            </w:r>
          </w:p>
        </w:tc>
        <w:tc>
          <w:tcPr>
            <w:tcW w:w="1640" w:type="dxa"/>
            <w:tcBorders>
              <w:top w:val="nil"/>
              <w:left w:val="nil"/>
              <w:bottom w:val="single" w:sz="4" w:space="0" w:color="auto"/>
              <w:right w:val="single" w:sz="4" w:space="0" w:color="auto"/>
            </w:tcBorders>
            <w:shd w:val="clear" w:color="auto" w:fill="auto"/>
            <w:vAlign w:val="center"/>
            <w:hideMark/>
          </w:tcPr>
          <w:p w14:paraId="2B5DEB89"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D21A82E"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453CE520"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411B01"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32</w:t>
            </w:r>
          </w:p>
        </w:tc>
        <w:tc>
          <w:tcPr>
            <w:tcW w:w="5320" w:type="dxa"/>
            <w:tcBorders>
              <w:top w:val="nil"/>
              <w:left w:val="nil"/>
              <w:bottom w:val="single" w:sz="4" w:space="0" w:color="auto"/>
              <w:right w:val="single" w:sz="4" w:space="0" w:color="auto"/>
            </w:tcBorders>
            <w:shd w:val="clear" w:color="auto" w:fill="auto"/>
            <w:vAlign w:val="bottom"/>
            <w:hideMark/>
          </w:tcPr>
          <w:p w14:paraId="13B5BC8C" w14:textId="77777777" w:rsidR="00B805AA" w:rsidRPr="00B805AA" w:rsidRDefault="00B805AA" w:rsidP="00B805AA">
            <w:pPr>
              <w:spacing w:after="0" w:line="240" w:lineRule="auto"/>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 xml:space="preserve">Databáza s vyhľadávaním podľa referenčných dát </w:t>
            </w:r>
          </w:p>
        </w:tc>
        <w:tc>
          <w:tcPr>
            <w:tcW w:w="1640" w:type="dxa"/>
            <w:tcBorders>
              <w:top w:val="nil"/>
              <w:left w:val="nil"/>
              <w:bottom w:val="single" w:sz="4" w:space="0" w:color="auto"/>
              <w:right w:val="single" w:sz="4" w:space="0" w:color="auto"/>
            </w:tcBorders>
            <w:shd w:val="clear" w:color="auto" w:fill="auto"/>
            <w:vAlign w:val="center"/>
            <w:hideMark/>
          </w:tcPr>
          <w:p w14:paraId="3E0F0FC4"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2DCA1ED"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5CEE7077"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C2EE945"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33</w:t>
            </w:r>
          </w:p>
        </w:tc>
        <w:tc>
          <w:tcPr>
            <w:tcW w:w="5320" w:type="dxa"/>
            <w:tcBorders>
              <w:top w:val="nil"/>
              <w:left w:val="nil"/>
              <w:bottom w:val="single" w:sz="4" w:space="0" w:color="auto"/>
              <w:right w:val="single" w:sz="4" w:space="0" w:color="auto"/>
            </w:tcBorders>
            <w:shd w:val="clear" w:color="auto" w:fill="auto"/>
            <w:vAlign w:val="bottom"/>
            <w:hideMark/>
          </w:tcPr>
          <w:p w14:paraId="3EB7E471" w14:textId="77777777" w:rsidR="00B805AA" w:rsidRPr="00B805AA" w:rsidRDefault="00B805AA" w:rsidP="00B805AA">
            <w:pPr>
              <w:spacing w:after="0" w:line="240" w:lineRule="auto"/>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 xml:space="preserve">Ukladanie obrázkov a slučiek vo formáte surových dát s možnosťou dodatočnej úpravy obraz. parametrov </w:t>
            </w:r>
          </w:p>
        </w:tc>
        <w:tc>
          <w:tcPr>
            <w:tcW w:w="1640" w:type="dxa"/>
            <w:tcBorders>
              <w:top w:val="nil"/>
              <w:left w:val="nil"/>
              <w:bottom w:val="single" w:sz="4" w:space="0" w:color="auto"/>
              <w:right w:val="single" w:sz="4" w:space="0" w:color="auto"/>
            </w:tcBorders>
            <w:shd w:val="clear" w:color="auto" w:fill="auto"/>
            <w:vAlign w:val="center"/>
            <w:hideMark/>
          </w:tcPr>
          <w:p w14:paraId="2FC39DDD"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E8C06D1"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7573DED8" w14:textId="77777777" w:rsidTr="00B805AA">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25D7ED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34</w:t>
            </w:r>
          </w:p>
        </w:tc>
        <w:tc>
          <w:tcPr>
            <w:tcW w:w="5320" w:type="dxa"/>
            <w:tcBorders>
              <w:top w:val="nil"/>
              <w:left w:val="nil"/>
              <w:bottom w:val="single" w:sz="4" w:space="0" w:color="auto"/>
              <w:right w:val="single" w:sz="4" w:space="0" w:color="auto"/>
            </w:tcBorders>
            <w:shd w:val="clear" w:color="auto" w:fill="auto"/>
            <w:vAlign w:val="bottom"/>
            <w:hideMark/>
          </w:tcPr>
          <w:p w14:paraId="17D7D061" w14:textId="77777777" w:rsidR="00B805AA" w:rsidRPr="00B805AA" w:rsidRDefault="00B805AA" w:rsidP="00B805AA">
            <w:pPr>
              <w:spacing w:after="0" w:line="240" w:lineRule="auto"/>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 xml:space="preserve">Záznamy umožňujú dodatočnú zmenu zoomu, korekčného uhla, dynamického rozsahu, kvantitatívnu analýzu pre </w:t>
            </w:r>
            <w:proofErr w:type="spellStart"/>
            <w:r w:rsidRPr="00B805AA">
              <w:rPr>
                <w:rFonts w:ascii="Proba Pro" w:eastAsia="Times New Roman" w:hAnsi="Proba Pro" w:cs="Calibri"/>
                <w:color w:val="000000"/>
                <w:sz w:val="20"/>
                <w:szCs w:val="20"/>
                <w:lang w:eastAsia="sk-SK"/>
              </w:rPr>
              <w:t>dopplerovské</w:t>
            </w:r>
            <w:proofErr w:type="spellEnd"/>
            <w:r w:rsidRPr="00B805AA">
              <w:rPr>
                <w:rFonts w:ascii="Proba Pro" w:eastAsia="Times New Roman" w:hAnsi="Proba Pro" w:cs="Calibri"/>
                <w:color w:val="000000"/>
                <w:sz w:val="20"/>
                <w:szCs w:val="20"/>
                <w:lang w:eastAsia="sk-SK"/>
              </w:rPr>
              <w:t xml:space="preserve"> merania</w:t>
            </w:r>
          </w:p>
        </w:tc>
        <w:tc>
          <w:tcPr>
            <w:tcW w:w="1640" w:type="dxa"/>
            <w:tcBorders>
              <w:top w:val="nil"/>
              <w:left w:val="nil"/>
              <w:bottom w:val="single" w:sz="4" w:space="0" w:color="auto"/>
              <w:right w:val="single" w:sz="4" w:space="0" w:color="auto"/>
            </w:tcBorders>
            <w:shd w:val="clear" w:color="auto" w:fill="auto"/>
            <w:vAlign w:val="center"/>
            <w:hideMark/>
          </w:tcPr>
          <w:p w14:paraId="4D61DDA6"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E80FCED"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44582456"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3900FF"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35</w:t>
            </w:r>
          </w:p>
        </w:tc>
        <w:tc>
          <w:tcPr>
            <w:tcW w:w="5320" w:type="dxa"/>
            <w:tcBorders>
              <w:top w:val="nil"/>
              <w:left w:val="nil"/>
              <w:bottom w:val="single" w:sz="4" w:space="0" w:color="auto"/>
              <w:right w:val="single" w:sz="4" w:space="0" w:color="auto"/>
            </w:tcBorders>
            <w:shd w:val="clear" w:color="auto" w:fill="auto"/>
            <w:vAlign w:val="bottom"/>
            <w:hideMark/>
          </w:tcPr>
          <w:p w14:paraId="1AE832A5" w14:textId="77777777" w:rsidR="00B805AA" w:rsidRPr="00B805AA" w:rsidRDefault="00B805AA" w:rsidP="00B805AA">
            <w:pPr>
              <w:spacing w:after="0" w:line="240" w:lineRule="auto"/>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Export obrázkov a slučiek vo formáte *.</w:t>
            </w:r>
            <w:proofErr w:type="spellStart"/>
            <w:r w:rsidRPr="00B805AA">
              <w:rPr>
                <w:rFonts w:ascii="Proba Pro" w:eastAsia="Times New Roman" w:hAnsi="Proba Pro" w:cs="Calibri"/>
                <w:color w:val="000000"/>
                <w:sz w:val="20"/>
                <w:szCs w:val="20"/>
                <w:lang w:eastAsia="sk-SK"/>
              </w:rPr>
              <w:t>jpg</w:t>
            </w:r>
            <w:proofErr w:type="spellEnd"/>
            <w:r w:rsidRPr="00B805AA">
              <w:rPr>
                <w:rFonts w:ascii="Proba Pro" w:eastAsia="Times New Roman" w:hAnsi="Proba Pro" w:cs="Calibri"/>
                <w:color w:val="000000"/>
                <w:sz w:val="20"/>
                <w:szCs w:val="20"/>
                <w:lang w:eastAsia="sk-SK"/>
              </w:rPr>
              <w:t xml:space="preserve"> alebo*</w:t>
            </w:r>
            <w:proofErr w:type="spellStart"/>
            <w:r w:rsidRPr="00B805AA">
              <w:rPr>
                <w:rFonts w:ascii="Proba Pro" w:eastAsia="Times New Roman" w:hAnsi="Proba Pro" w:cs="Calibri"/>
                <w:color w:val="000000"/>
                <w:sz w:val="20"/>
                <w:szCs w:val="20"/>
                <w:lang w:eastAsia="sk-SK"/>
              </w:rPr>
              <w:t>jpeg</w:t>
            </w:r>
            <w:proofErr w:type="spellEnd"/>
            <w:r w:rsidRPr="00B805AA">
              <w:rPr>
                <w:rFonts w:ascii="Proba Pro" w:eastAsia="Times New Roman" w:hAnsi="Proba Pro" w:cs="Calibri"/>
                <w:color w:val="000000"/>
                <w:sz w:val="20"/>
                <w:szCs w:val="20"/>
                <w:lang w:eastAsia="sk-SK"/>
              </w:rPr>
              <w:t xml:space="preserve"> alebo *</w:t>
            </w:r>
            <w:proofErr w:type="spellStart"/>
            <w:r w:rsidRPr="00B805AA">
              <w:rPr>
                <w:rFonts w:ascii="Proba Pro" w:eastAsia="Times New Roman" w:hAnsi="Proba Pro" w:cs="Calibri"/>
                <w:color w:val="000000"/>
                <w:sz w:val="20"/>
                <w:szCs w:val="20"/>
                <w:lang w:eastAsia="sk-SK"/>
              </w:rPr>
              <w:t>bmp</w:t>
            </w:r>
            <w:proofErr w:type="spellEnd"/>
            <w:r w:rsidRPr="00B805AA">
              <w:rPr>
                <w:rFonts w:ascii="Proba Pro" w:eastAsia="Times New Roman" w:hAnsi="Proba Pro" w:cs="Calibri"/>
                <w:color w:val="000000"/>
                <w:sz w:val="20"/>
                <w:szCs w:val="20"/>
                <w:lang w:eastAsia="sk-SK"/>
              </w:rPr>
              <w:t xml:space="preserve"> a *.</w:t>
            </w:r>
            <w:proofErr w:type="spellStart"/>
            <w:r w:rsidRPr="00B805AA">
              <w:rPr>
                <w:rFonts w:ascii="Proba Pro" w:eastAsia="Times New Roman" w:hAnsi="Proba Pro" w:cs="Calibri"/>
                <w:color w:val="000000"/>
                <w:sz w:val="20"/>
                <w:szCs w:val="20"/>
                <w:lang w:eastAsia="sk-SK"/>
              </w:rPr>
              <w:t>avi</w:t>
            </w:r>
            <w:proofErr w:type="spellEnd"/>
          </w:p>
        </w:tc>
        <w:tc>
          <w:tcPr>
            <w:tcW w:w="1640" w:type="dxa"/>
            <w:tcBorders>
              <w:top w:val="nil"/>
              <w:left w:val="nil"/>
              <w:bottom w:val="single" w:sz="4" w:space="0" w:color="auto"/>
              <w:right w:val="single" w:sz="4" w:space="0" w:color="auto"/>
            </w:tcBorders>
            <w:shd w:val="clear" w:color="auto" w:fill="auto"/>
            <w:vAlign w:val="center"/>
            <w:hideMark/>
          </w:tcPr>
          <w:p w14:paraId="58EBAF18"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4A90CAD"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58D711E2"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76C8C5"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36</w:t>
            </w:r>
          </w:p>
        </w:tc>
        <w:tc>
          <w:tcPr>
            <w:tcW w:w="5320" w:type="dxa"/>
            <w:tcBorders>
              <w:top w:val="nil"/>
              <w:left w:val="nil"/>
              <w:bottom w:val="single" w:sz="4" w:space="0" w:color="auto"/>
              <w:right w:val="single" w:sz="4" w:space="0" w:color="auto"/>
            </w:tcBorders>
            <w:shd w:val="clear" w:color="auto" w:fill="auto"/>
            <w:vAlign w:val="center"/>
            <w:hideMark/>
          </w:tcPr>
          <w:p w14:paraId="5C00D2A8"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000000" w:fill="FFFFFF"/>
            <w:vAlign w:val="center"/>
            <w:hideMark/>
          </w:tcPr>
          <w:p w14:paraId="269E4D80"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20FF281"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54A03B29"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DD5EED5"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37</w:t>
            </w:r>
          </w:p>
        </w:tc>
        <w:tc>
          <w:tcPr>
            <w:tcW w:w="5320" w:type="dxa"/>
            <w:tcBorders>
              <w:top w:val="nil"/>
              <w:left w:val="nil"/>
              <w:bottom w:val="single" w:sz="4" w:space="0" w:color="auto"/>
              <w:right w:val="single" w:sz="4" w:space="0" w:color="auto"/>
            </w:tcBorders>
            <w:shd w:val="clear" w:color="auto" w:fill="auto"/>
            <w:vAlign w:val="center"/>
            <w:hideMark/>
          </w:tcPr>
          <w:p w14:paraId="23383227"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Užívateľsky jednoducho </w:t>
            </w:r>
            <w:proofErr w:type="spellStart"/>
            <w:r w:rsidRPr="00B805AA">
              <w:rPr>
                <w:rFonts w:ascii="Proba Pro" w:eastAsia="Times New Roman" w:hAnsi="Proba Pro" w:cs="Calibri"/>
                <w:sz w:val="20"/>
                <w:szCs w:val="20"/>
                <w:lang w:eastAsia="sk-SK"/>
              </w:rPr>
              <w:t>vytvárateľné</w:t>
            </w:r>
            <w:proofErr w:type="spellEnd"/>
            <w:r w:rsidRPr="00B805AA">
              <w:rPr>
                <w:rFonts w:ascii="Proba Pro" w:eastAsia="Times New Roman" w:hAnsi="Proba Pro" w:cs="Calibri"/>
                <w:sz w:val="20"/>
                <w:szCs w:val="20"/>
                <w:lang w:eastAsia="sk-SK"/>
              </w:rPr>
              <w:t xml:space="preserve"> a modifikovateľné prednastavenia (</w:t>
            </w:r>
            <w:proofErr w:type="spellStart"/>
            <w:r w:rsidRPr="00B805AA">
              <w:rPr>
                <w:rFonts w:ascii="Proba Pro" w:eastAsia="Times New Roman" w:hAnsi="Proba Pro" w:cs="Calibri"/>
                <w:sz w:val="20"/>
                <w:szCs w:val="20"/>
                <w:lang w:eastAsia="sk-SK"/>
              </w:rPr>
              <w:t>presety</w:t>
            </w:r>
            <w:proofErr w:type="spellEnd"/>
            <w:r w:rsidRPr="00B805AA">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3DE8D4AA"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8335713"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60EEA51B"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0A63C5"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38</w:t>
            </w:r>
          </w:p>
        </w:tc>
        <w:tc>
          <w:tcPr>
            <w:tcW w:w="5320" w:type="dxa"/>
            <w:tcBorders>
              <w:top w:val="nil"/>
              <w:left w:val="nil"/>
              <w:bottom w:val="single" w:sz="4" w:space="0" w:color="auto"/>
              <w:right w:val="single" w:sz="4" w:space="0" w:color="auto"/>
            </w:tcBorders>
            <w:shd w:val="clear" w:color="000000" w:fill="FFFFFF"/>
            <w:vAlign w:val="center"/>
            <w:hideMark/>
          </w:tcPr>
          <w:p w14:paraId="03A2482C"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03B77E0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16A954E"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3D404E3E"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E40D97F"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39</w:t>
            </w:r>
          </w:p>
        </w:tc>
        <w:tc>
          <w:tcPr>
            <w:tcW w:w="5320" w:type="dxa"/>
            <w:tcBorders>
              <w:top w:val="nil"/>
              <w:left w:val="nil"/>
              <w:bottom w:val="single" w:sz="4" w:space="0" w:color="auto"/>
              <w:right w:val="single" w:sz="4" w:space="0" w:color="auto"/>
            </w:tcBorders>
            <w:shd w:val="clear" w:color="000000" w:fill="FFFFFF"/>
            <w:vAlign w:val="center"/>
            <w:hideMark/>
          </w:tcPr>
          <w:p w14:paraId="58E4AB10"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Možnosť kompenzácie rýchlosti šírenia sa USG vlny v rôznych typoch tkaniva </w:t>
            </w:r>
          </w:p>
        </w:tc>
        <w:tc>
          <w:tcPr>
            <w:tcW w:w="1640" w:type="dxa"/>
            <w:tcBorders>
              <w:top w:val="nil"/>
              <w:left w:val="nil"/>
              <w:bottom w:val="single" w:sz="4" w:space="0" w:color="auto"/>
              <w:right w:val="single" w:sz="4" w:space="0" w:color="auto"/>
            </w:tcBorders>
            <w:shd w:val="clear" w:color="000000" w:fill="FFFFFF"/>
            <w:vAlign w:val="center"/>
            <w:hideMark/>
          </w:tcPr>
          <w:p w14:paraId="57835B0E"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549048C"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1181CD8A"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068321"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40</w:t>
            </w:r>
          </w:p>
        </w:tc>
        <w:tc>
          <w:tcPr>
            <w:tcW w:w="5320" w:type="dxa"/>
            <w:tcBorders>
              <w:top w:val="nil"/>
              <w:left w:val="nil"/>
              <w:bottom w:val="single" w:sz="4" w:space="0" w:color="auto"/>
              <w:right w:val="single" w:sz="4" w:space="0" w:color="auto"/>
            </w:tcBorders>
            <w:shd w:val="clear" w:color="000000" w:fill="FFFFFF"/>
            <w:vAlign w:val="center"/>
            <w:hideMark/>
          </w:tcPr>
          <w:p w14:paraId="7FE16453"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Panoramatické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04D2AE1B"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16DEF4B"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6B4F1FE3"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B6F0F0"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41</w:t>
            </w:r>
          </w:p>
        </w:tc>
        <w:tc>
          <w:tcPr>
            <w:tcW w:w="5320" w:type="dxa"/>
            <w:tcBorders>
              <w:top w:val="nil"/>
              <w:left w:val="nil"/>
              <w:bottom w:val="single" w:sz="4" w:space="0" w:color="auto"/>
              <w:right w:val="single" w:sz="4" w:space="0" w:color="auto"/>
            </w:tcBorders>
            <w:shd w:val="clear" w:color="000000" w:fill="FFFFFF"/>
            <w:vAlign w:val="center"/>
            <w:hideMark/>
          </w:tcPr>
          <w:p w14:paraId="7445FDCD"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Kontrastné zobrazenie - vyšetrovanie </w:t>
            </w:r>
            <w:proofErr w:type="spellStart"/>
            <w:r w:rsidRPr="00B805AA">
              <w:rPr>
                <w:rFonts w:ascii="Proba Pro" w:eastAsia="Times New Roman" w:hAnsi="Proba Pro" w:cs="Calibri"/>
                <w:sz w:val="20"/>
                <w:szCs w:val="20"/>
                <w:lang w:eastAsia="sk-SK"/>
              </w:rPr>
              <w:t>echokontrastnými</w:t>
            </w:r>
            <w:proofErr w:type="spellEnd"/>
            <w:r w:rsidRPr="00B805AA">
              <w:rPr>
                <w:rFonts w:ascii="Proba Pro" w:eastAsia="Times New Roman" w:hAnsi="Proba Pro" w:cs="Calibri"/>
                <w:sz w:val="20"/>
                <w:szCs w:val="20"/>
                <w:lang w:eastAsia="sk-SK"/>
              </w:rPr>
              <w:t xml:space="preserve"> látkami</w:t>
            </w:r>
          </w:p>
        </w:tc>
        <w:tc>
          <w:tcPr>
            <w:tcW w:w="1640" w:type="dxa"/>
            <w:tcBorders>
              <w:top w:val="nil"/>
              <w:left w:val="nil"/>
              <w:bottom w:val="single" w:sz="4" w:space="0" w:color="auto"/>
              <w:right w:val="single" w:sz="4" w:space="0" w:color="auto"/>
            </w:tcBorders>
            <w:shd w:val="clear" w:color="000000" w:fill="FFFFFF"/>
            <w:vAlign w:val="center"/>
            <w:hideMark/>
          </w:tcPr>
          <w:p w14:paraId="3C26A0C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0F2BD26"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3A24C8E1"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87336F"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42</w:t>
            </w:r>
          </w:p>
        </w:tc>
        <w:tc>
          <w:tcPr>
            <w:tcW w:w="5320" w:type="dxa"/>
            <w:tcBorders>
              <w:top w:val="nil"/>
              <w:left w:val="nil"/>
              <w:bottom w:val="single" w:sz="4" w:space="0" w:color="auto"/>
              <w:right w:val="single" w:sz="4" w:space="0" w:color="auto"/>
            </w:tcBorders>
            <w:shd w:val="clear" w:color="000000" w:fill="FFFFFF"/>
            <w:vAlign w:val="center"/>
            <w:hideMark/>
          </w:tcPr>
          <w:p w14:paraId="3ECD1FC9"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Technológia skladania obrazu tzv. </w:t>
            </w:r>
            <w:proofErr w:type="spellStart"/>
            <w:r w:rsidRPr="00B805AA">
              <w:rPr>
                <w:rFonts w:ascii="Proba Pro" w:eastAsia="Times New Roman" w:hAnsi="Proba Pro" w:cs="Calibri"/>
                <w:sz w:val="20"/>
                <w:szCs w:val="20"/>
                <w:lang w:eastAsia="sk-SK"/>
              </w:rPr>
              <w:t>compounding</w:t>
            </w:r>
            <w:proofErr w:type="spellEnd"/>
            <w:r w:rsidRPr="00B805AA">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5E49428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B8A0D16"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71DE189B"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3B28F2"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43</w:t>
            </w:r>
          </w:p>
        </w:tc>
        <w:tc>
          <w:tcPr>
            <w:tcW w:w="5320" w:type="dxa"/>
            <w:tcBorders>
              <w:top w:val="nil"/>
              <w:left w:val="nil"/>
              <w:bottom w:val="single" w:sz="4" w:space="0" w:color="auto"/>
              <w:right w:val="single" w:sz="4" w:space="0" w:color="auto"/>
            </w:tcBorders>
            <w:shd w:val="clear" w:color="auto" w:fill="auto"/>
            <w:vAlign w:val="center"/>
            <w:hideMark/>
          </w:tcPr>
          <w:p w14:paraId="689E9125"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Súbor meraní, kalkulácií a reportov pre vaskulárne vyšetrovanie</w:t>
            </w:r>
          </w:p>
        </w:tc>
        <w:tc>
          <w:tcPr>
            <w:tcW w:w="1640" w:type="dxa"/>
            <w:tcBorders>
              <w:top w:val="nil"/>
              <w:left w:val="nil"/>
              <w:bottom w:val="single" w:sz="4" w:space="0" w:color="auto"/>
              <w:right w:val="single" w:sz="4" w:space="0" w:color="auto"/>
            </w:tcBorders>
            <w:shd w:val="clear" w:color="000000" w:fill="FFFFFF"/>
            <w:vAlign w:val="center"/>
            <w:hideMark/>
          </w:tcPr>
          <w:p w14:paraId="2633325A"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51F6E7B"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57406A71"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62EDCA"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44</w:t>
            </w:r>
          </w:p>
        </w:tc>
        <w:tc>
          <w:tcPr>
            <w:tcW w:w="5320" w:type="dxa"/>
            <w:tcBorders>
              <w:top w:val="nil"/>
              <w:left w:val="nil"/>
              <w:bottom w:val="single" w:sz="4" w:space="0" w:color="auto"/>
              <w:right w:val="single" w:sz="4" w:space="0" w:color="auto"/>
            </w:tcBorders>
            <w:shd w:val="clear" w:color="auto" w:fill="auto"/>
            <w:vAlign w:val="center"/>
            <w:hideMark/>
          </w:tcPr>
          <w:p w14:paraId="1E494569"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Súbor meraní, kalkulácií a reportov pre rádiologické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7BF89DB0"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BC67342"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5012676D" w14:textId="77777777" w:rsidTr="00B805A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40451E"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45</w:t>
            </w:r>
          </w:p>
        </w:tc>
        <w:tc>
          <w:tcPr>
            <w:tcW w:w="5320" w:type="dxa"/>
            <w:tcBorders>
              <w:top w:val="nil"/>
              <w:left w:val="nil"/>
              <w:bottom w:val="single" w:sz="4" w:space="0" w:color="auto"/>
              <w:right w:val="single" w:sz="4" w:space="0" w:color="auto"/>
            </w:tcBorders>
            <w:shd w:val="clear" w:color="auto" w:fill="auto"/>
            <w:vAlign w:val="center"/>
            <w:hideMark/>
          </w:tcPr>
          <w:p w14:paraId="05A88876"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Súbor meraní, kalkulácií a reportov pre kardiologické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2D87D44F"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EE8B271"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1729CC9F" w14:textId="77777777" w:rsidTr="00B805AA">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D169A49" w14:textId="77777777" w:rsidR="00B805AA" w:rsidRPr="00B805AA" w:rsidRDefault="00B805AA" w:rsidP="00B805AA">
            <w:pPr>
              <w:spacing w:after="0" w:line="240" w:lineRule="auto"/>
              <w:rPr>
                <w:rFonts w:ascii="Proba Pro" w:eastAsia="Times New Roman" w:hAnsi="Proba Pro" w:cs="Calibri"/>
                <w:b/>
                <w:bCs/>
                <w:color w:val="000000"/>
                <w:sz w:val="20"/>
                <w:szCs w:val="20"/>
                <w:lang w:eastAsia="sk-SK"/>
              </w:rPr>
            </w:pPr>
            <w:r w:rsidRPr="00B805AA">
              <w:rPr>
                <w:rFonts w:ascii="Proba Pro" w:eastAsia="Times New Roman" w:hAnsi="Proba Pro" w:cs="Calibri"/>
                <w:b/>
                <w:bCs/>
                <w:color w:val="000000"/>
                <w:sz w:val="20"/>
                <w:szCs w:val="20"/>
                <w:lang w:eastAsia="sk-SK"/>
              </w:rPr>
              <w:t>Doplnková výbava a príslušenstvo</w:t>
            </w:r>
          </w:p>
        </w:tc>
      </w:tr>
      <w:tr w:rsidR="00B805AA" w:rsidRPr="00B805AA" w14:paraId="36899CE0"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99BAB08"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46</w:t>
            </w:r>
          </w:p>
        </w:tc>
        <w:tc>
          <w:tcPr>
            <w:tcW w:w="5320" w:type="dxa"/>
            <w:tcBorders>
              <w:top w:val="nil"/>
              <w:left w:val="nil"/>
              <w:bottom w:val="single" w:sz="4" w:space="0" w:color="auto"/>
              <w:right w:val="single" w:sz="4" w:space="0" w:color="auto"/>
            </w:tcBorders>
            <w:shd w:val="clear" w:color="000000" w:fill="FFFFFF"/>
            <w:vAlign w:val="center"/>
            <w:hideMark/>
          </w:tcPr>
          <w:p w14:paraId="23FD1F62"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Čiernobiela </w:t>
            </w:r>
            <w:proofErr w:type="spellStart"/>
            <w:r w:rsidRPr="00B805AA">
              <w:rPr>
                <w:rFonts w:ascii="Proba Pro" w:eastAsia="Times New Roman" w:hAnsi="Proba Pro"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40A9C566"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C06A8E1"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2BC69945" w14:textId="77777777" w:rsidTr="00B805AA">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8540EBF" w14:textId="77777777" w:rsidR="00B805AA" w:rsidRPr="00B805AA" w:rsidRDefault="00B805AA" w:rsidP="00B805AA">
            <w:pPr>
              <w:spacing w:after="0" w:line="240" w:lineRule="auto"/>
              <w:rPr>
                <w:rFonts w:ascii="Proba Pro" w:eastAsia="Times New Roman" w:hAnsi="Proba Pro" w:cs="Calibri"/>
                <w:b/>
                <w:bCs/>
                <w:color w:val="000000"/>
                <w:sz w:val="20"/>
                <w:szCs w:val="20"/>
                <w:lang w:eastAsia="sk-SK"/>
              </w:rPr>
            </w:pPr>
            <w:r w:rsidRPr="00B805AA">
              <w:rPr>
                <w:rFonts w:ascii="Proba Pro" w:eastAsia="Times New Roman" w:hAnsi="Proba Pro" w:cs="Calibri"/>
                <w:b/>
                <w:bCs/>
                <w:color w:val="000000"/>
                <w:sz w:val="20"/>
                <w:szCs w:val="20"/>
                <w:lang w:eastAsia="sk-SK"/>
              </w:rPr>
              <w:lastRenderedPageBreak/>
              <w:t>Technické špecifikácie sondy</w:t>
            </w:r>
          </w:p>
        </w:tc>
      </w:tr>
      <w:tr w:rsidR="00B805AA" w:rsidRPr="00B805AA" w14:paraId="1C96950E" w14:textId="77777777" w:rsidTr="00B805AA">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F2A469"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47</w:t>
            </w:r>
          </w:p>
        </w:tc>
        <w:tc>
          <w:tcPr>
            <w:tcW w:w="5320" w:type="dxa"/>
            <w:tcBorders>
              <w:top w:val="nil"/>
              <w:left w:val="nil"/>
              <w:bottom w:val="single" w:sz="4" w:space="0" w:color="auto"/>
              <w:right w:val="single" w:sz="4" w:space="0" w:color="auto"/>
            </w:tcBorders>
            <w:shd w:val="clear" w:color="auto" w:fill="auto"/>
            <w:vAlign w:val="center"/>
            <w:hideMark/>
          </w:tcPr>
          <w:p w14:paraId="039A40C4"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Lineárna sonda </w:t>
            </w:r>
          </w:p>
        </w:tc>
        <w:tc>
          <w:tcPr>
            <w:tcW w:w="1640" w:type="dxa"/>
            <w:tcBorders>
              <w:top w:val="nil"/>
              <w:left w:val="nil"/>
              <w:bottom w:val="single" w:sz="4" w:space="0" w:color="auto"/>
              <w:right w:val="single" w:sz="4" w:space="0" w:color="auto"/>
            </w:tcBorders>
            <w:shd w:val="clear" w:color="auto" w:fill="auto"/>
            <w:vAlign w:val="center"/>
            <w:hideMark/>
          </w:tcPr>
          <w:p w14:paraId="4FB352FA"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s frekvenčným rozsahom min. 6-18 MHz</w:t>
            </w:r>
          </w:p>
        </w:tc>
        <w:tc>
          <w:tcPr>
            <w:tcW w:w="1640" w:type="dxa"/>
            <w:tcBorders>
              <w:top w:val="nil"/>
              <w:left w:val="nil"/>
              <w:bottom w:val="single" w:sz="4" w:space="0" w:color="auto"/>
              <w:right w:val="single" w:sz="4" w:space="0" w:color="auto"/>
            </w:tcBorders>
            <w:shd w:val="clear" w:color="auto" w:fill="auto"/>
            <w:vAlign w:val="center"/>
            <w:hideMark/>
          </w:tcPr>
          <w:p w14:paraId="2D832E5E"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väčší rozsah je prípustný, ale rozsah min. (6 - 18) MHz musí byť zachovaný</w:t>
            </w:r>
          </w:p>
        </w:tc>
      </w:tr>
      <w:tr w:rsidR="00B805AA" w:rsidRPr="00B805AA" w14:paraId="1B6E1B1E" w14:textId="77777777" w:rsidTr="00B805AA">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E109CF"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48</w:t>
            </w:r>
          </w:p>
        </w:tc>
        <w:tc>
          <w:tcPr>
            <w:tcW w:w="5320" w:type="dxa"/>
            <w:tcBorders>
              <w:top w:val="nil"/>
              <w:left w:val="nil"/>
              <w:bottom w:val="single" w:sz="4" w:space="0" w:color="auto"/>
              <w:right w:val="single" w:sz="4" w:space="0" w:color="auto"/>
            </w:tcBorders>
            <w:shd w:val="clear" w:color="auto" w:fill="auto"/>
            <w:vAlign w:val="center"/>
            <w:hideMark/>
          </w:tcPr>
          <w:p w14:paraId="6F422E3A"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Lineárna sonda </w:t>
            </w:r>
          </w:p>
        </w:tc>
        <w:tc>
          <w:tcPr>
            <w:tcW w:w="1640" w:type="dxa"/>
            <w:tcBorders>
              <w:top w:val="nil"/>
              <w:left w:val="nil"/>
              <w:bottom w:val="single" w:sz="4" w:space="0" w:color="auto"/>
              <w:right w:val="single" w:sz="4" w:space="0" w:color="auto"/>
            </w:tcBorders>
            <w:shd w:val="clear" w:color="auto" w:fill="auto"/>
            <w:vAlign w:val="center"/>
            <w:hideMark/>
          </w:tcPr>
          <w:p w14:paraId="58F453B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s frekvenčným rozsahom min. 4-13 MHz</w:t>
            </w:r>
          </w:p>
        </w:tc>
        <w:tc>
          <w:tcPr>
            <w:tcW w:w="1640" w:type="dxa"/>
            <w:tcBorders>
              <w:top w:val="nil"/>
              <w:left w:val="nil"/>
              <w:bottom w:val="single" w:sz="4" w:space="0" w:color="auto"/>
              <w:right w:val="single" w:sz="4" w:space="0" w:color="auto"/>
            </w:tcBorders>
            <w:shd w:val="clear" w:color="auto" w:fill="auto"/>
            <w:vAlign w:val="center"/>
            <w:hideMark/>
          </w:tcPr>
          <w:p w14:paraId="303C7C02"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väčší rozsah je prípustný, ale rozsah min. (4 - 13) MHz musí byť zachovaný</w:t>
            </w:r>
          </w:p>
        </w:tc>
      </w:tr>
      <w:tr w:rsidR="00B805AA" w:rsidRPr="00B805AA" w14:paraId="5A0C5365" w14:textId="77777777" w:rsidTr="00B805AA">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12FED3"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49</w:t>
            </w:r>
          </w:p>
        </w:tc>
        <w:tc>
          <w:tcPr>
            <w:tcW w:w="5320" w:type="dxa"/>
            <w:tcBorders>
              <w:top w:val="nil"/>
              <w:left w:val="nil"/>
              <w:bottom w:val="single" w:sz="4" w:space="0" w:color="auto"/>
              <w:right w:val="single" w:sz="4" w:space="0" w:color="auto"/>
            </w:tcBorders>
            <w:shd w:val="clear" w:color="auto" w:fill="auto"/>
            <w:vAlign w:val="center"/>
            <w:hideMark/>
          </w:tcPr>
          <w:p w14:paraId="75C6D5F1" w14:textId="77777777" w:rsidR="00B805AA" w:rsidRPr="00B805AA" w:rsidRDefault="00B805AA" w:rsidP="00B805AA">
            <w:pPr>
              <w:spacing w:after="0" w:line="240" w:lineRule="auto"/>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 xml:space="preserve">Abdominálna konvexná sonda </w:t>
            </w:r>
          </w:p>
        </w:tc>
        <w:tc>
          <w:tcPr>
            <w:tcW w:w="1640" w:type="dxa"/>
            <w:tcBorders>
              <w:top w:val="nil"/>
              <w:left w:val="nil"/>
              <w:bottom w:val="single" w:sz="4" w:space="0" w:color="auto"/>
              <w:right w:val="single" w:sz="4" w:space="0" w:color="auto"/>
            </w:tcBorders>
            <w:shd w:val="clear" w:color="auto" w:fill="auto"/>
            <w:vAlign w:val="center"/>
            <w:hideMark/>
          </w:tcPr>
          <w:p w14:paraId="680A70F7"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s frekvenčným rozsahom min. 2-8 MHz</w:t>
            </w:r>
          </w:p>
        </w:tc>
        <w:tc>
          <w:tcPr>
            <w:tcW w:w="1640" w:type="dxa"/>
            <w:tcBorders>
              <w:top w:val="nil"/>
              <w:left w:val="nil"/>
              <w:bottom w:val="single" w:sz="4" w:space="0" w:color="auto"/>
              <w:right w:val="single" w:sz="4" w:space="0" w:color="auto"/>
            </w:tcBorders>
            <w:shd w:val="clear" w:color="auto" w:fill="auto"/>
            <w:vAlign w:val="center"/>
            <w:hideMark/>
          </w:tcPr>
          <w:p w14:paraId="739C9BA7"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väčší rozsah je prípustný, ale rozsah min. (2 - 8) MHz musí byť zachovaný</w:t>
            </w:r>
          </w:p>
        </w:tc>
      </w:tr>
      <w:tr w:rsidR="00B805AA" w:rsidRPr="00B805AA" w14:paraId="25E6F9CB" w14:textId="77777777" w:rsidTr="00B805AA">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F367EE" w14:textId="77777777" w:rsidR="00B805AA" w:rsidRPr="00B805AA" w:rsidRDefault="00B805AA" w:rsidP="00B805AA">
            <w:pPr>
              <w:spacing w:after="0" w:line="240" w:lineRule="auto"/>
              <w:rPr>
                <w:rFonts w:ascii="Proba Pro" w:eastAsia="Times New Roman" w:hAnsi="Proba Pro" w:cs="Calibri"/>
                <w:b/>
                <w:bCs/>
                <w:color w:val="000000"/>
                <w:sz w:val="20"/>
                <w:szCs w:val="20"/>
                <w:lang w:eastAsia="sk-SK"/>
              </w:rPr>
            </w:pPr>
            <w:r w:rsidRPr="00B805AA">
              <w:rPr>
                <w:rFonts w:ascii="Proba Pro" w:eastAsia="Times New Roman" w:hAnsi="Proba Pro" w:cs="Calibri"/>
                <w:b/>
                <w:bCs/>
                <w:color w:val="000000"/>
                <w:sz w:val="20"/>
                <w:szCs w:val="20"/>
                <w:lang w:eastAsia="sk-SK"/>
              </w:rPr>
              <w:t>Ďalšie požiadavky</w:t>
            </w:r>
          </w:p>
        </w:tc>
      </w:tr>
      <w:tr w:rsidR="00B805AA" w:rsidRPr="00B805AA" w14:paraId="5726A231"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099C8A"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51</w:t>
            </w:r>
          </w:p>
        </w:tc>
        <w:tc>
          <w:tcPr>
            <w:tcW w:w="5320" w:type="dxa"/>
            <w:tcBorders>
              <w:top w:val="nil"/>
              <w:left w:val="nil"/>
              <w:bottom w:val="single" w:sz="4" w:space="0" w:color="auto"/>
              <w:right w:val="single" w:sz="4" w:space="0" w:color="auto"/>
            </w:tcBorders>
            <w:shd w:val="clear" w:color="auto" w:fill="auto"/>
            <w:vAlign w:val="center"/>
            <w:hideMark/>
          </w:tcPr>
          <w:p w14:paraId="70C73205" w14:textId="77777777" w:rsidR="00B805AA" w:rsidRPr="00B805AA" w:rsidRDefault="00B805AA" w:rsidP="00B805AA">
            <w:pPr>
              <w:spacing w:after="0" w:line="240" w:lineRule="auto"/>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Požadujeme nový prístroj (nerepasovaný, nie demo)</w:t>
            </w:r>
          </w:p>
        </w:tc>
        <w:tc>
          <w:tcPr>
            <w:tcW w:w="1640" w:type="dxa"/>
            <w:tcBorders>
              <w:top w:val="nil"/>
              <w:left w:val="nil"/>
              <w:bottom w:val="single" w:sz="4" w:space="0" w:color="auto"/>
              <w:right w:val="single" w:sz="4" w:space="0" w:color="auto"/>
            </w:tcBorders>
            <w:shd w:val="clear" w:color="auto" w:fill="auto"/>
            <w:vAlign w:val="center"/>
            <w:hideMark/>
          </w:tcPr>
          <w:p w14:paraId="24D6EC7E"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43B6F38"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r w:rsidR="00B805AA" w:rsidRPr="00B805AA" w14:paraId="3FB31C0D" w14:textId="77777777" w:rsidTr="00B805AA">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D22F0D" w14:textId="77777777" w:rsidR="00B805AA" w:rsidRPr="00B805AA" w:rsidRDefault="00B805AA" w:rsidP="00B805AA">
            <w:pPr>
              <w:spacing w:after="0" w:line="240" w:lineRule="auto"/>
              <w:jc w:val="center"/>
              <w:rPr>
                <w:rFonts w:ascii="Proba Pro" w:eastAsia="Times New Roman" w:hAnsi="Proba Pro" w:cs="Calibri"/>
                <w:sz w:val="20"/>
                <w:szCs w:val="20"/>
                <w:lang w:eastAsia="sk-SK"/>
              </w:rPr>
            </w:pPr>
            <w:r w:rsidRPr="00B805AA">
              <w:rPr>
                <w:rFonts w:ascii="Proba Pro" w:eastAsia="Times New Roman" w:hAnsi="Proba Pro" w:cs="Calibri"/>
                <w:sz w:val="20"/>
                <w:szCs w:val="20"/>
                <w:lang w:eastAsia="sk-SK"/>
              </w:rPr>
              <w:t>56</w:t>
            </w:r>
          </w:p>
        </w:tc>
        <w:tc>
          <w:tcPr>
            <w:tcW w:w="5320" w:type="dxa"/>
            <w:tcBorders>
              <w:top w:val="nil"/>
              <w:left w:val="nil"/>
              <w:bottom w:val="single" w:sz="4" w:space="0" w:color="auto"/>
              <w:right w:val="single" w:sz="4" w:space="0" w:color="auto"/>
            </w:tcBorders>
            <w:shd w:val="clear" w:color="auto" w:fill="auto"/>
            <w:vAlign w:val="center"/>
            <w:hideMark/>
          </w:tcPr>
          <w:p w14:paraId="0863F239" w14:textId="77777777" w:rsidR="00B805AA" w:rsidRPr="00B805AA" w:rsidRDefault="00B805AA" w:rsidP="00B805AA">
            <w:pPr>
              <w:spacing w:after="0" w:line="240" w:lineRule="auto"/>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Požadujeme predloženie platného ŠÚKL kódu</w:t>
            </w:r>
          </w:p>
        </w:tc>
        <w:tc>
          <w:tcPr>
            <w:tcW w:w="1640" w:type="dxa"/>
            <w:tcBorders>
              <w:top w:val="nil"/>
              <w:left w:val="nil"/>
              <w:bottom w:val="single" w:sz="4" w:space="0" w:color="auto"/>
              <w:right w:val="single" w:sz="4" w:space="0" w:color="auto"/>
            </w:tcBorders>
            <w:shd w:val="clear" w:color="auto" w:fill="auto"/>
            <w:vAlign w:val="center"/>
            <w:hideMark/>
          </w:tcPr>
          <w:p w14:paraId="7D5028C7"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73963B7" w14:textId="77777777" w:rsidR="00B805AA" w:rsidRPr="00B805AA" w:rsidRDefault="00B805AA" w:rsidP="00B805AA">
            <w:pPr>
              <w:spacing w:after="0" w:line="240" w:lineRule="auto"/>
              <w:jc w:val="center"/>
              <w:rPr>
                <w:rFonts w:ascii="Proba Pro" w:eastAsia="Times New Roman" w:hAnsi="Proba Pro" w:cs="Calibri"/>
                <w:color w:val="000000"/>
                <w:sz w:val="20"/>
                <w:szCs w:val="20"/>
                <w:lang w:eastAsia="sk-SK"/>
              </w:rPr>
            </w:pPr>
            <w:r w:rsidRPr="00B805AA">
              <w:rPr>
                <w:rFonts w:eastAsia="Times New Roman" w:cs="Calibri"/>
                <w:color w:val="000000"/>
                <w:sz w:val="20"/>
                <w:szCs w:val="20"/>
                <w:lang w:eastAsia="sk-SK"/>
              </w:rPr>
              <w:t> </w:t>
            </w:r>
          </w:p>
        </w:tc>
      </w:tr>
    </w:tbl>
    <w:p w14:paraId="09742F48" w14:textId="77777777" w:rsidR="00EA4642" w:rsidRPr="0066774E" w:rsidRDefault="00EA4642" w:rsidP="00EA4642">
      <w:pPr>
        <w:pStyle w:val="SAP1"/>
        <w:widowControl/>
        <w:numPr>
          <w:ilvl w:val="0"/>
          <w:numId w:val="0"/>
        </w:numPr>
        <w:spacing w:before="0" w:after="0" w:line="240" w:lineRule="auto"/>
        <w:rPr>
          <w:lang w:val="sk-SK"/>
        </w:rPr>
      </w:pPr>
    </w:p>
    <w:p w14:paraId="31415AA0" w14:textId="17CCC573" w:rsidR="00B55FDE" w:rsidRPr="003B46DA" w:rsidRDefault="00B55FDE" w:rsidP="00B55FDE">
      <w:pPr>
        <w:pStyle w:val="SAP0"/>
        <w:spacing w:line="240" w:lineRule="auto"/>
        <w:rPr>
          <w:b/>
        </w:rPr>
      </w:pPr>
      <w:bookmarkStart w:id="146" w:name="_Toc27391675"/>
      <w:r w:rsidRPr="003B46DA">
        <w:rPr>
          <w:b/>
        </w:rPr>
        <w:t>Časť I</w:t>
      </w:r>
      <w:r>
        <w:rPr>
          <w:b/>
        </w:rPr>
        <w:t>I</w:t>
      </w:r>
      <w:r w:rsidRPr="003B46DA">
        <w:rPr>
          <w:b/>
        </w:rPr>
        <w:t>.</w:t>
      </w:r>
      <w:r>
        <w:rPr>
          <w:b/>
        </w:rPr>
        <w:t xml:space="preserve"> predmetu zákazky</w:t>
      </w:r>
      <w:bookmarkEnd w:id="146"/>
    </w:p>
    <w:p w14:paraId="333E7AA7"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7EF419ED" w14:textId="55FC7CFD" w:rsidR="00B55FDE" w:rsidRPr="002F276F" w:rsidRDefault="00B55FDE" w:rsidP="00B55FDE">
      <w:pPr>
        <w:pStyle w:val="SAP1"/>
        <w:widowControl/>
        <w:numPr>
          <w:ilvl w:val="1"/>
          <w:numId w:val="141"/>
        </w:numPr>
        <w:spacing w:before="0" w:after="120" w:line="240" w:lineRule="auto"/>
        <w:ind w:left="578" w:hanging="578"/>
      </w:pPr>
      <w:bookmarkStart w:id="147" w:name="_Toc27391676"/>
      <w:r w:rsidRPr="002F276F">
        <w:t xml:space="preserve">Položka č. 1 - </w:t>
      </w:r>
      <w:r w:rsidRPr="00B55FDE">
        <w:t>USG prístroj s adekvátnymi sondami</w:t>
      </w:r>
      <w:bookmarkEnd w:id="147"/>
    </w:p>
    <w:p w14:paraId="7FFE1678" w14:textId="77777777" w:rsidR="00B55FDE" w:rsidRPr="00B55FDE" w:rsidRDefault="00B55FDE" w:rsidP="00E71710">
      <w:pPr>
        <w:pStyle w:val="Odsekzoznamu"/>
        <w:numPr>
          <w:ilvl w:val="0"/>
          <w:numId w:val="179"/>
        </w:numPr>
        <w:spacing w:after="120" w:line="240" w:lineRule="auto"/>
        <w:contextualSpacing w:val="0"/>
        <w:jc w:val="both"/>
        <w:rPr>
          <w:rFonts w:ascii="Proba Pro" w:eastAsia="Calibri" w:hAnsi="Proba Pro" w:cs="Arial"/>
          <w:vanish/>
        </w:rPr>
      </w:pPr>
    </w:p>
    <w:p w14:paraId="7593A150" w14:textId="7E398707"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 xml:space="preserve">USG prístroj s adekvátnymi sondami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3BA082F5" w14:textId="77777777" w:rsidR="00B55FDE" w:rsidRP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CellMar>
          <w:left w:w="70" w:type="dxa"/>
          <w:right w:w="70" w:type="dxa"/>
        </w:tblCellMar>
        <w:tblLook w:val="04A0" w:firstRow="1" w:lastRow="0" w:firstColumn="1" w:lastColumn="0" w:noHBand="0" w:noVBand="1"/>
      </w:tblPr>
      <w:tblGrid>
        <w:gridCol w:w="379"/>
        <w:gridCol w:w="5407"/>
        <w:gridCol w:w="1667"/>
        <w:gridCol w:w="1667"/>
      </w:tblGrid>
      <w:tr w:rsidR="00B55FDE" w:rsidRPr="00B55FDE" w14:paraId="7EADB5CC" w14:textId="77777777" w:rsidTr="00B55FDE">
        <w:trPr>
          <w:trHeight w:val="900"/>
        </w:trPr>
        <w:tc>
          <w:tcPr>
            <w:tcW w:w="379" w:type="dxa"/>
            <w:tcBorders>
              <w:top w:val="single" w:sz="4" w:space="0" w:color="auto"/>
              <w:left w:val="single" w:sz="4" w:space="0" w:color="auto"/>
              <w:bottom w:val="single" w:sz="4" w:space="0" w:color="auto"/>
              <w:right w:val="nil"/>
            </w:tcBorders>
            <w:shd w:val="clear" w:color="auto" w:fill="F2F2F2" w:themeFill="background1" w:themeFillShade="F2"/>
            <w:noWrap/>
            <w:hideMark/>
          </w:tcPr>
          <w:p w14:paraId="34775C3B" w14:textId="77777777" w:rsidR="00B55FDE" w:rsidRPr="00B55FDE" w:rsidRDefault="00B55FDE" w:rsidP="00B55FDE">
            <w:pPr>
              <w:spacing w:after="0" w:line="240" w:lineRule="auto"/>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P. č.</w:t>
            </w:r>
          </w:p>
        </w:tc>
        <w:tc>
          <w:tcPr>
            <w:tcW w:w="5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1A0884" w14:textId="77777777" w:rsidR="00B55FDE" w:rsidRPr="00B55FDE" w:rsidRDefault="00B55FDE" w:rsidP="00B55FDE">
            <w:pPr>
              <w:spacing w:after="0" w:line="240" w:lineRule="auto"/>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Parameter/Funkcia/Časť položky</w:t>
            </w:r>
            <w:r w:rsidRPr="00B55FDE">
              <w:rPr>
                <w:rFonts w:ascii="Proba Pro" w:eastAsia="Times New Roman" w:hAnsi="Proba Pro" w:cs="Calibri"/>
                <w:b/>
                <w:bCs/>
                <w:sz w:val="20"/>
                <w:szCs w:val="20"/>
                <w:lang w:eastAsia="sk-SK"/>
              </w:rPr>
              <w:br/>
            </w:r>
            <w:r w:rsidRPr="00B55FDE">
              <w:rPr>
                <w:rFonts w:ascii="Proba Pro" w:eastAsia="Times New Roman" w:hAnsi="Proba Pro" w:cs="Calibri"/>
                <w:sz w:val="20"/>
                <w:szCs w:val="20"/>
                <w:lang w:eastAsia="sk-SK"/>
              </w:rPr>
              <w:t>(požadovaná špecifikácia platí pre 1 ks)</w:t>
            </w:r>
          </w:p>
        </w:tc>
        <w:tc>
          <w:tcPr>
            <w:tcW w:w="1667" w:type="dxa"/>
            <w:tcBorders>
              <w:top w:val="single" w:sz="4" w:space="0" w:color="auto"/>
              <w:left w:val="nil"/>
              <w:bottom w:val="single" w:sz="4" w:space="0" w:color="auto"/>
              <w:right w:val="single" w:sz="4" w:space="0" w:color="auto"/>
            </w:tcBorders>
            <w:shd w:val="clear" w:color="auto" w:fill="F2F2F2" w:themeFill="background1" w:themeFillShade="F2"/>
            <w:hideMark/>
          </w:tcPr>
          <w:p w14:paraId="1BC59BED" w14:textId="77777777" w:rsidR="00B55FDE" w:rsidRPr="00B55FDE" w:rsidRDefault="00B55FDE" w:rsidP="00B55FDE">
            <w:pPr>
              <w:spacing w:after="0" w:line="240" w:lineRule="auto"/>
              <w:jc w:val="center"/>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Požadovaná hodnota</w:t>
            </w:r>
          </w:p>
        </w:tc>
        <w:tc>
          <w:tcPr>
            <w:tcW w:w="1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FBA320" w14:textId="77777777" w:rsidR="00B55FDE" w:rsidRPr="00B55FDE" w:rsidRDefault="00B55FDE" w:rsidP="00B55FDE">
            <w:pPr>
              <w:spacing w:after="0" w:line="240" w:lineRule="auto"/>
              <w:jc w:val="center"/>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Doplňujúce informácie</w:t>
            </w:r>
          </w:p>
        </w:tc>
      </w:tr>
      <w:tr w:rsidR="00B55FDE" w:rsidRPr="00B55FDE" w14:paraId="7A9437DA" w14:textId="77777777" w:rsidTr="00B55FDE">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92455A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w:t>
            </w:r>
          </w:p>
        </w:tc>
        <w:tc>
          <w:tcPr>
            <w:tcW w:w="5407" w:type="dxa"/>
            <w:tcBorders>
              <w:top w:val="nil"/>
              <w:left w:val="nil"/>
              <w:bottom w:val="single" w:sz="4" w:space="0" w:color="auto"/>
              <w:right w:val="single" w:sz="4" w:space="0" w:color="auto"/>
            </w:tcBorders>
            <w:shd w:val="clear" w:color="auto" w:fill="auto"/>
            <w:vAlign w:val="center"/>
            <w:hideMark/>
          </w:tcPr>
          <w:p w14:paraId="31F611E0"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Uhlopriečka obrazovky monitora</w:t>
            </w:r>
          </w:p>
        </w:tc>
        <w:tc>
          <w:tcPr>
            <w:tcW w:w="1667" w:type="dxa"/>
            <w:tcBorders>
              <w:top w:val="nil"/>
              <w:left w:val="nil"/>
              <w:bottom w:val="single" w:sz="4" w:space="0" w:color="auto"/>
              <w:right w:val="single" w:sz="4" w:space="0" w:color="auto"/>
            </w:tcBorders>
            <w:shd w:val="clear" w:color="auto" w:fill="auto"/>
            <w:vAlign w:val="center"/>
            <w:hideMark/>
          </w:tcPr>
          <w:p w14:paraId="4818990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18,5"</w:t>
            </w:r>
          </w:p>
        </w:tc>
        <w:tc>
          <w:tcPr>
            <w:tcW w:w="1667" w:type="dxa"/>
            <w:tcBorders>
              <w:top w:val="nil"/>
              <w:left w:val="nil"/>
              <w:bottom w:val="single" w:sz="4" w:space="0" w:color="auto"/>
              <w:right w:val="single" w:sz="4" w:space="0" w:color="auto"/>
            </w:tcBorders>
            <w:shd w:val="clear" w:color="auto" w:fill="auto"/>
            <w:vAlign w:val="center"/>
            <w:hideMark/>
          </w:tcPr>
          <w:p w14:paraId="72B3E63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26C2105"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32F9EE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w:t>
            </w:r>
          </w:p>
        </w:tc>
        <w:tc>
          <w:tcPr>
            <w:tcW w:w="5407" w:type="dxa"/>
            <w:tcBorders>
              <w:top w:val="nil"/>
              <w:left w:val="nil"/>
              <w:bottom w:val="single" w:sz="4" w:space="0" w:color="auto"/>
              <w:right w:val="single" w:sz="4" w:space="0" w:color="auto"/>
            </w:tcBorders>
            <w:shd w:val="clear" w:color="auto" w:fill="auto"/>
            <w:vAlign w:val="center"/>
            <w:hideMark/>
          </w:tcPr>
          <w:p w14:paraId="74EFF5BB"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Farebný LCD dotykový displej pre ovládanie ďalších konfiguračných funkcií</w:t>
            </w:r>
          </w:p>
        </w:tc>
        <w:tc>
          <w:tcPr>
            <w:tcW w:w="1667" w:type="dxa"/>
            <w:tcBorders>
              <w:top w:val="nil"/>
              <w:left w:val="nil"/>
              <w:bottom w:val="single" w:sz="4" w:space="0" w:color="auto"/>
              <w:right w:val="single" w:sz="4" w:space="0" w:color="auto"/>
            </w:tcBorders>
            <w:shd w:val="clear" w:color="auto" w:fill="auto"/>
            <w:vAlign w:val="center"/>
            <w:hideMark/>
          </w:tcPr>
          <w:p w14:paraId="34B303C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2A4415B"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D62C64C" w14:textId="77777777" w:rsidTr="00B55FDE">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93B71F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w:t>
            </w:r>
          </w:p>
        </w:tc>
        <w:tc>
          <w:tcPr>
            <w:tcW w:w="5407" w:type="dxa"/>
            <w:tcBorders>
              <w:top w:val="nil"/>
              <w:left w:val="nil"/>
              <w:bottom w:val="single" w:sz="4" w:space="0" w:color="auto"/>
              <w:right w:val="single" w:sz="4" w:space="0" w:color="auto"/>
            </w:tcBorders>
            <w:shd w:val="clear" w:color="auto" w:fill="auto"/>
            <w:vAlign w:val="center"/>
            <w:hideMark/>
          </w:tcPr>
          <w:p w14:paraId="488EFC13"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Dynamický rozsah</w:t>
            </w:r>
          </w:p>
        </w:tc>
        <w:tc>
          <w:tcPr>
            <w:tcW w:w="1667" w:type="dxa"/>
            <w:tcBorders>
              <w:top w:val="nil"/>
              <w:left w:val="nil"/>
              <w:bottom w:val="single" w:sz="4" w:space="0" w:color="auto"/>
              <w:right w:val="single" w:sz="4" w:space="0" w:color="auto"/>
            </w:tcBorders>
            <w:shd w:val="clear" w:color="auto" w:fill="auto"/>
            <w:vAlign w:val="center"/>
            <w:hideMark/>
          </w:tcPr>
          <w:p w14:paraId="3069475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260 dB</w:t>
            </w:r>
          </w:p>
        </w:tc>
        <w:tc>
          <w:tcPr>
            <w:tcW w:w="1667" w:type="dxa"/>
            <w:tcBorders>
              <w:top w:val="nil"/>
              <w:left w:val="nil"/>
              <w:bottom w:val="single" w:sz="4" w:space="0" w:color="auto"/>
              <w:right w:val="single" w:sz="4" w:space="0" w:color="auto"/>
            </w:tcBorders>
            <w:shd w:val="clear" w:color="auto" w:fill="auto"/>
            <w:vAlign w:val="center"/>
            <w:hideMark/>
          </w:tcPr>
          <w:p w14:paraId="51E305CF"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A6FE579" w14:textId="77777777" w:rsidTr="00B55FDE">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15DFAE6"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w:t>
            </w:r>
          </w:p>
        </w:tc>
        <w:tc>
          <w:tcPr>
            <w:tcW w:w="5407" w:type="dxa"/>
            <w:tcBorders>
              <w:top w:val="nil"/>
              <w:left w:val="nil"/>
              <w:bottom w:val="single" w:sz="4" w:space="0" w:color="auto"/>
              <w:right w:val="single" w:sz="4" w:space="0" w:color="auto"/>
            </w:tcBorders>
            <w:shd w:val="clear" w:color="auto" w:fill="auto"/>
            <w:vAlign w:val="center"/>
            <w:hideMark/>
          </w:tcPr>
          <w:p w14:paraId="2D6F0041"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Snímková frekvencia na 2D</w:t>
            </w:r>
          </w:p>
        </w:tc>
        <w:tc>
          <w:tcPr>
            <w:tcW w:w="1667" w:type="dxa"/>
            <w:tcBorders>
              <w:top w:val="nil"/>
              <w:left w:val="nil"/>
              <w:bottom w:val="single" w:sz="4" w:space="0" w:color="auto"/>
              <w:right w:val="single" w:sz="4" w:space="0" w:color="auto"/>
            </w:tcBorders>
            <w:shd w:val="clear" w:color="auto" w:fill="auto"/>
            <w:vAlign w:val="center"/>
            <w:hideMark/>
          </w:tcPr>
          <w:p w14:paraId="1669880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1400 Hz</w:t>
            </w:r>
          </w:p>
        </w:tc>
        <w:tc>
          <w:tcPr>
            <w:tcW w:w="1667" w:type="dxa"/>
            <w:tcBorders>
              <w:top w:val="nil"/>
              <w:left w:val="nil"/>
              <w:bottom w:val="single" w:sz="4" w:space="0" w:color="auto"/>
              <w:right w:val="single" w:sz="4" w:space="0" w:color="auto"/>
            </w:tcBorders>
            <w:shd w:val="clear" w:color="auto" w:fill="auto"/>
            <w:vAlign w:val="center"/>
            <w:hideMark/>
          </w:tcPr>
          <w:p w14:paraId="6993E974"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DB93FC3" w14:textId="77777777" w:rsidTr="00B55FDE">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1C3471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5</w:t>
            </w:r>
          </w:p>
        </w:tc>
        <w:tc>
          <w:tcPr>
            <w:tcW w:w="5407" w:type="dxa"/>
            <w:tcBorders>
              <w:top w:val="nil"/>
              <w:left w:val="nil"/>
              <w:bottom w:val="single" w:sz="4" w:space="0" w:color="auto"/>
              <w:right w:val="single" w:sz="4" w:space="0" w:color="auto"/>
            </w:tcBorders>
            <w:shd w:val="clear" w:color="auto" w:fill="auto"/>
            <w:vAlign w:val="center"/>
            <w:hideMark/>
          </w:tcPr>
          <w:p w14:paraId="1B8B526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Frekvenčný rozsah</w:t>
            </w:r>
          </w:p>
        </w:tc>
        <w:tc>
          <w:tcPr>
            <w:tcW w:w="1667" w:type="dxa"/>
            <w:tcBorders>
              <w:top w:val="nil"/>
              <w:left w:val="nil"/>
              <w:bottom w:val="single" w:sz="4" w:space="0" w:color="auto"/>
              <w:right w:val="single" w:sz="4" w:space="0" w:color="auto"/>
            </w:tcBorders>
            <w:shd w:val="clear" w:color="auto" w:fill="auto"/>
            <w:vAlign w:val="center"/>
            <w:hideMark/>
          </w:tcPr>
          <w:p w14:paraId="4AE484A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1 až 18 MHz</w:t>
            </w:r>
          </w:p>
        </w:tc>
        <w:tc>
          <w:tcPr>
            <w:tcW w:w="1667" w:type="dxa"/>
            <w:tcBorders>
              <w:top w:val="nil"/>
              <w:left w:val="nil"/>
              <w:bottom w:val="single" w:sz="4" w:space="0" w:color="auto"/>
              <w:right w:val="single" w:sz="4" w:space="0" w:color="auto"/>
            </w:tcBorders>
            <w:shd w:val="clear" w:color="auto" w:fill="auto"/>
            <w:vAlign w:val="center"/>
            <w:hideMark/>
          </w:tcPr>
          <w:p w14:paraId="3BC272C2"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(1 - 18) MHz musí byť zachovaný</w:t>
            </w:r>
          </w:p>
        </w:tc>
      </w:tr>
      <w:tr w:rsidR="00B55FDE" w:rsidRPr="00B55FDE" w14:paraId="6925AF27" w14:textId="77777777" w:rsidTr="00B55FDE">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6CFFA0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6</w:t>
            </w:r>
          </w:p>
        </w:tc>
        <w:tc>
          <w:tcPr>
            <w:tcW w:w="5407" w:type="dxa"/>
            <w:tcBorders>
              <w:top w:val="nil"/>
              <w:left w:val="nil"/>
              <w:bottom w:val="single" w:sz="4" w:space="0" w:color="auto"/>
              <w:right w:val="single" w:sz="4" w:space="0" w:color="auto"/>
            </w:tcBorders>
            <w:shd w:val="clear" w:color="auto" w:fill="auto"/>
            <w:vAlign w:val="center"/>
            <w:hideMark/>
          </w:tcPr>
          <w:p w14:paraId="63B79E61"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Maximálna zobrazovacia hĺbka</w:t>
            </w:r>
          </w:p>
        </w:tc>
        <w:tc>
          <w:tcPr>
            <w:tcW w:w="1667" w:type="dxa"/>
            <w:tcBorders>
              <w:top w:val="nil"/>
              <w:left w:val="nil"/>
              <w:bottom w:val="single" w:sz="4" w:space="0" w:color="auto"/>
              <w:right w:val="single" w:sz="4" w:space="0" w:color="auto"/>
            </w:tcBorders>
            <w:shd w:val="clear" w:color="auto" w:fill="auto"/>
            <w:vAlign w:val="center"/>
            <w:hideMark/>
          </w:tcPr>
          <w:p w14:paraId="1643E62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380 mm</w:t>
            </w:r>
          </w:p>
        </w:tc>
        <w:tc>
          <w:tcPr>
            <w:tcW w:w="1667" w:type="dxa"/>
            <w:tcBorders>
              <w:top w:val="nil"/>
              <w:left w:val="nil"/>
              <w:bottom w:val="single" w:sz="4" w:space="0" w:color="auto"/>
              <w:right w:val="single" w:sz="4" w:space="0" w:color="auto"/>
            </w:tcBorders>
            <w:shd w:val="clear" w:color="auto" w:fill="auto"/>
            <w:vAlign w:val="center"/>
            <w:hideMark/>
          </w:tcPr>
          <w:p w14:paraId="45E123C2"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A4EEE37" w14:textId="77777777" w:rsidTr="00B55FDE">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5BD57A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7</w:t>
            </w:r>
          </w:p>
        </w:tc>
        <w:tc>
          <w:tcPr>
            <w:tcW w:w="5407" w:type="dxa"/>
            <w:tcBorders>
              <w:top w:val="nil"/>
              <w:left w:val="nil"/>
              <w:bottom w:val="single" w:sz="4" w:space="0" w:color="auto"/>
              <w:right w:val="single" w:sz="4" w:space="0" w:color="auto"/>
            </w:tcBorders>
            <w:shd w:val="clear" w:color="auto" w:fill="auto"/>
            <w:vAlign w:val="center"/>
            <w:hideMark/>
          </w:tcPr>
          <w:p w14:paraId="2BD8EF33"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Interný HDD alebo SSD s kapacitou </w:t>
            </w:r>
          </w:p>
        </w:tc>
        <w:tc>
          <w:tcPr>
            <w:tcW w:w="1667" w:type="dxa"/>
            <w:tcBorders>
              <w:top w:val="nil"/>
              <w:left w:val="nil"/>
              <w:bottom w:val="single" w:sz="4" w:space="0" w:color="auto"/>
              <w:right w:val="single" w:sz="4" w:space="0" w:color="auto"/>
            </w:tcBorders>
            <w:shd w:val="clear" w:color="auto" w:fill="auto"/>
            <w:vAlign w:val="center"/>
            <w:hideMark/>
          </w:tcPr>
          <w:p w14:paraId="3C5D343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500 GB</w:t>
            </w:r>
          </w:p>
        </w:tc>
        <w:tc>
          <w:tcPr>
            <w:tcW w:w="1667" w:type="dxa"/>
            <w:tcBorders>
              <w:top w:val="nil"/>
              <w:left w:val="nil"/>
              <w:bottom w:val="single" w:sz="4" w:space="0" w:color="auto"/>
              <w:right w:val="single" w:sz="4" w:space="0" w:color="auto"/>
            </w:tcBorders>
            <w:shd w:val="clear" w:color="auto" w:fill="auto"/>
            <w:vAlign w:val="center"/>
            <w:hideMark/>
          </w:tcPr>
          <w:p w14:paraId="5EA92720"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7E21908"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115638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8</w:t>
            </w:r>
          </w:p>
        </w:tc>
        <w:tc>
          <w:tcPr>
            <w:tcW w:w="5407" w:type="dxa"/>
            <w:tcBorders>
              <w:top w:val="nil"/>
              <w:left w:val="nil"/>
              <w:bottom w:val="single" w:sz="4" w:space="0" w:color="auto"/>
              <w:right w:val="single" w:sz="4" w:space="0" w:color="auto"/>
            </w:tcBorders>
            <w:shd w:val="clear" w:color="auto" w:fill="auto"/>
            <w:vAlign w:val="center"/>
            <w:hideMark/>
          </w:tcPr>
          <w:p w14:paraId="0C994BE7"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Ovládanie pomocou </w:t>
            </w:r>
            <w:proofErr w:type="spellStart"/>
            <w:r w:rsidRPr="00B55FDE">
              <w:rPr>
                <w:rFonts w:ascii="Proba Pro" w:eastAsia="Times New Roman" w:hAnsi="Proba Pro" w:cs="Calibri"/>
                <w:sz w:val="20"/>
                <w:szCs w:val="20"/>
                <w:lang w:eastAsia="sk-SK"/>
              </w:rPr>
              <w:t>trackballu</w:t>
            </w:r>
            <w:proofErr w:type="spellEnd"/>
            <w:r w:rsidRPr="00B55FDE">
              <w:rPr>
                <w:rFonts w:ascii="Proba Pro" w:eastAsia="Times New Roman" w:hAnsi="Proba Pro"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auto" w:fill="auto"/>
            <w:vAlign w:val="center"/>
            <w:hideMark/>
          </w:tcPr>
          <w:p w14:paraId="7001A66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A5A5E58"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920C816" w14:textId="77777777" w:rsidTr="00B55FDE">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7E7113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9</w:t>
            </w:r>
          </w:p>
        </w:tc>
        <w:tc>
          <w:tcPr>
            <w:tcW w:w="5407" w:type="dxa"/>
            <w:tcBorders>
              <w:top w:val="nil"/>
              <w:left w:val="nil"/>
              <w:bottom w:val="single" w:sz="4" w:space="0" w:color="auto"/>
              <w:right w:val="single" w:sz="4" w:space="0" w:color="auto"/>
            </w:tcBorders>
            <w:shd w:val="clear" w:color="auto" w:fill="auto"/>
            <w:vAlign w:val="center"/>
            <w:hideMark/>
          </w:tcPr>
          <w:p w14:paraId="068B2AA5"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USB porty </w:t>
            </w:r>
          </w:p>
        </w:tc>
        <w:tc>
          <w:tcPr>
            <w:tcW w:w="1667" w:type="dxa"/>
            <w:tcBorders>
              <w:top w:val="nil"/>
              <w:left w:val="nil"/>
              <w:bottom w:val="single" w:sz="4" w:space="0" w:color="auto"/>
              <w:right w:val="single" w:sz="4" w:space="0" w:color="auto"/>
            </w:tcBorders>
            <w:shd w:val="clear" w:color="auto" w:fill="auto"/>
            <w:vAlign w:val="center"/>
            <w:hideMark/>
          </w:tcPr>
          <w:p w14:paraId="23EFA50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4</w:t>
            </w:r>
          </w:p>
        </w:tc>
        <w:tc>
          <w:tcPr>
            <w:tcW w:w="1667" w:type="dxa"/>
            <w:tcBorders>
              <w:top w:val="nil"/>
              <w:left w:val="nil"/>
              <w:bottom w:val="single" w:sz="4" w:space="0" w:color="auto"/>
              <w:right w:val="single" w:sz="4" w:space="0" w:color="auto"/>
            </w:tcBorders>
            <w:shd w:val="clear" w:color="auto" w:fill="auto"/>
            <w:vAlign w:val="center"/>
            <w:hideMark/>
          </w:tcPr>
          <w:p w14:paraId="3B99DF85"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5ABB91BE"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9A8B48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lastRenderedPageBreak/>
              <w:t>10</w:t>
            </w:r>
          </w:p>
        </w:tc>
        <w:tc>
          <w:tcPr>
            <w:tcW w:w="5407" w:type="dxa"/>
            <w:tcBorders>
              <w:top w:val="nil"/>
              <w:left w:val="nil"/>
              <w:bottom w:val="single" w:sz="4" w:space="0" w:color="auto"/>
              <w:right w:val="single" w:sz="4" w:space="0" w:color="auto"/>
            </w:tcBorders>
            <w:shd w:val="clear" w:color="auto" w:fill="auto"/>
            <w:vAlign w:val="center"/>
            <w:hideMark/>
          </w:tcPr>
          <w:p w14:paraId="7821A1C3" w14:textId="77777777" w:rsidR="00B55FDE" w:rsidRPr="00B55FDE" w:rsidRDefault="00B55FDE" w:rsidP="00B55FDE">
            <w:pPr>
              <w:spacing w:after="0" w:line="240" w:lineRule="auto"/>
              <w:rPr>
                <w:rFonts w:ascii="Proba Pro" w:eastAsia="Times New Roman" w:hAnsi="Proba Pro" w:cs="Calibri"/>
                <w:sz w:val="20"/>
                <w:szCs w:val="20"/>
                <w:lang w:eastAsia="sk-SK"/>
              </w:rPr>
            </w:pPr>
            <w:proofErr w:type="spellStart"/>
            <w:r w:rsidRPr="00B55FDE">
              <w:rPr>
                <w:rFonts w:ascii="Proba Pro" w:eastAsia="Times New Roman" w:hAnsi="Proba Pro" w:cs="Calibri"/>
                <w:sz w:val="20"/>
                <w:szCs w:val="20"/>
                <w:lang w:eastAsia="sk-SK"/>
              </w:rPr>
              <w:t>Ethernetový</w:t>
            </w:r>
            <w:proofErr w:type="spellEnd"/>
            <w:r w:rsidRPr="00B55FDE">
              <w:rPr>
                <w:rFonts w:ascii="Proba Pro" w:eastAsia="Times New Roman" w:hAnsi="Proba Pro" w:cs="Calibri"/>
                <w:sz w:val="20"/>
                <w:szCs w:val="20"/>
                <w:lang w:eastAsia="sk-SK"/>
              </w:rPr>
              <w:t xml:space="preserve"> konektor</w:t>
            </w:r>
          </w:p>
        </w:tc>
        <w:tc>
          <w:tcPr>
            <w:tcW w:w="1667" w:type="dxa"/>
            <w:tcBorders>
              <w:top w:val="nil"/>
              <w:left w:val="nil"/>
              <w:bottom w:val="single" w:sz="4" w:space="0" w:color="auto"/>
              <w:right w:val="single" w:sz="4" w:space="0" w:color="auto"/>
            </w:tcBorders>
            <w:shd w:val="clear" w:color="auto" w:fill="auto"/>
            <w:vAlign w:val="center"/>
            <w:hideMark/>
          </w:tcPr>
          <w:p w14:paraId="3D479B1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F14C44C"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4CADAE3"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8D302D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11</w:t>
            </w:r>
          </w:p>
        </w:tc>
        <w:tc>
          <w:tcPr>
            <w:tcW w:w="5407" w:type="dxa"/>
            <w:tcBorders>
              <w:top w:val="nil"/>
              <w:left w:val="nil"/>
              <w:bottom w:val="single" w:sz="4" w:space="0" w:color="auto"/>
              <w:right w:val="single" w:sz="4" w:space="0" w:color="auto"/>
            </w:tcBorders>
            <w:shd w:val="clear" w:color="auto" w:fill="auto"/>
            <w:vAlign w:val="center"/>
            <w:hideMark/>
          </w:tcPr>
          <w:p w14:paraId="02218DCA"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HDMI alebo VGA alebo DVI výstup </w:t>
            </w:r>
          </w:p>
        </w:tc>
        <w:tc>
          <w:tcPr>
            <w:tcW w:w="1667" w:type="dxa"/>
            <w:tcBorders>
              <w:top w:val="nil"/>
              <w:left w:val="nil"/>
              <w:bottom w:val="single" w:sz="4" w:space="0" w:color="auto"/>
              <w:right w:val="single" w:sz="4" w:space="0" w:color="auto"/>
            </w:tcBorders>
            <w:shd w:val="clear" w:color="auto" w:fill="auto"/>
            <w:vAlign w:val="center"/>
            <w:hideMark/>
          </w:tcPr>
          <w:p w14:paraId="5C49260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D446B07"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388B599E" w14:textId="77777777" w:rsidTr="00B55FDE">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53C0D4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12</w:t>
            </w:r>
          </w:p>
        </w:tc>
        <w:tc>
          <w:tcPr>
            <w:tcW w:w="5407" w:type="dxa"/>
            <w:tcBorders>
              <w:top w:val="nil"/>
              <w:left w:val="nil"/>
              <w:bottom w:val="single" w:sz="4" w:space="0" w:color="auto"/>
              <w:right w:val="single" w:sz="4" w:space="0" w:color="auto"/>
            </w:tcBorders>
            <w:shd w:val="clear" w:color="auto" w:fill="auto"/>
            <w:vAlign w:val="center"/>
            <w:hideMark/>
          </w:tcPr>
          <w:p w14:paraId="5BD7572E"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Počet </w:t>
            </w:r>
            <w:proofErr w:type="spellStart"/>
            <w:r w:rsidRPr="00B55FDE">
              <w:rPr>
                <w:rFonts w:ascii="Proba Pro" w:eastAsia="Times New Roman" w:hAnsi="Proba Pro" w:cs="Calibri"/>
                <w:sz w:val="20"/>
                <w:szCs w:val="20"/>
                <w:lang w:eastAsia="sk-SK"/>
              </w:rPr>
              <w:t>aktvívnych</w:t>
            </w:r>
            <w:proofErr w:type="spellEnd"/>
            <w:r w:rsidRPr="00B55FDE">
              <w:rPr>
                <w:rFonts w:ascii="Proba Pro" w:eastAsia="Times New Roman" w:hAnsi="Proba Pro" w:cs="Calibri"/>
                <w:sz w:val="20"/>
                <w:szCs w:val="20"/>
                <w:lang w:eastAsia="sk-SK"/>
              </w:rPr>
              <w:t xml:space="preserve"> portov pre zapojenie 2D sond </w:t>
            </w:r>
          </w:p>
        </w:tc>
        <w:tc>
          <w:tcPr>
            <w:tcW w:w="1667" w:type="dxa"/>
            <w:tcBorders>
              <w:top w:val="nil"/>
              <w:left w:val="nil"/>
              <w:bottom w:val="single" w:sz="4" w:space="0" w:color="auto"/>
              <w:right w:val="single" w:sz="4" w:space="0" w:color="auto"/>
            </w:tcBorders>
            <w:shd w:val="clear" w:color="auto" w:fill="auto"/>
            <w:vAlign w:val="center"/>
            <w:hideMark/>
          </w:tcPr>
          <w:p w14:paraId="6F38647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4</w:t>
            </w:r>
          </w:p>
        </w:tc>
        <w:tc>
          <w:tcPr>
            <w:tcW w:w="1667" w:type="dxa"/>
            <w:tcBorders>
              <w:top w:val="nil"/>
              <w:left w:val="nil"/>
              <w:bottom w:val="single" w:sz="4" w:space="0" w:color="auto"/>
              <w:right w:val="single" w:sz="4" w:space="0" w:color="auto"/>
            </w:tcBorders>
            <w:shd w:val="clear" w:color="auto" w:fill="auto"/>
            <w:vAlign w:val="center"/>
            <w:hideMark/>
          </w:tcPr>
          <w:p w14:paraId="6173F50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137F9B0"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4F9E0F5"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Pracovné režimy</w:t>
            </w:r>
          </w:p>
        </w:tc>
      </w:tr>
      <w:tr w:rsidR="00B55FDE" w:rsidRPr="00B55FDE" w14:paraId="4CF763EF"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B7290E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13</w:t>
            </w:r>
          </w:p>
        </w:tc>
        <w:tc>
          <w:tcPr>
            <w:tcW w:w="5407" w:type="dxa"/>
            <w:tcBorders>
              <w:top w:val="nil"/>
              <w:left w:val="nil"/>
              <w:bottom w:val="single" w:sz="4" w:space="0" w:color="auto"/>
              <w:right w:val="single" w:sz="4" w:space="0" w:color="auto"/>
            </w:tcBorders>
            <w:shd w:val="clear" w:color="auto" w:fill="auto"/>
            <w:vAlign w:val="center"/>
            <w:hideMark/>
          </w:tcPr>
          <w:p w14:paraId="652CED90"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Technológia na potlačenie šumu </w:t>
            </w:r>
          </w:p>
        </w:tc>
        <w:tc>
          <w:tcPr>
            <w:tcW w:w="1667" w:type="dxa"/>
            <w:tcBorders>
              <w:top w:val="nil"/>
              <w:left w:val="nil"/>
              <w:bottom w:val="single" w:sz="4" w:space="0" w:color="auto"/>
              <w:right w:val="single" w:sz="4" w:space="0" w:color="auto"/>
            </w:tcBorders>
            <w:shd w:val="clear" w:color="auto" w:fill="auto"/>
            <w:vAlign w:val="center"/>
            <w:hideMark/>
          </w:tcPr>
          <w:p w14:paraId="07A2A7C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60A1C96"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01D2229"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9C19F9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14</w:t>
            </w:r>
          </w:p>
        </w:tc>
        <w:tc>
          <w:tcPr>
            <w:tcW w:w="5407" w:type="dxa"/>
            <w:tcBorders>
              <w:top w:val="nil"/>
              <w:left w:val="nil"/>
              <w:bottom w:val="single" w:sz="4" w:space="0" w:color="auto"/>
              <w:right w:val="single" w:sz="4" w:space="0" w:color="auto"/>
            </w:tcBorders>
            <w:shd w:val="clear" w:color="auto" w:fill="auto"/>
            <w:vAlign w:val="center"/>
            <w:hideMark/>
          </w:tcPr>
          <w:p w14:paraId="24134C0E"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B-mód s možnosťou automatickej optimalizácie 2D obrazu </w:t>
            </w:r>
          </w:p>
        </w:tc>
        <w:tc>
          <w:tcPr>
            <w:tcW w:w="1667" w:type="dxa"/>
            <w:tcBorders>
              <w:top w:val="nil"/>
              <w:left w:val="nil"/>
              <w:bottom w:val="single" w:sz="4" w:space="0" w:color="auto"/>
              <w:right w:val="single" w:sz="4" w:space="0" w:color="auto"/>
            </w:tcBorders>
            <w:shd w:val="clear" w:color="auto" w:fill="auto"/>
            <w:vAlign w:val="center"/>
            <w:hideMark/>
          </w:tcPr>
          <w:p w14:paraId="1359686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8076E3E"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C80AC45"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8B4260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15</w:t>
            </w:r>
          </w:p>
        </w:tc>
        <w:tc>
          <w:tcPr>
            <w:tcW w:w="5407" w:type="dxa"/>
            <w:tcBorders>
              <w:top w:val="nil"/>
              <w:left w:val="nil"/>
              <w:bottom w:val="single" w:sz="4" w:space="0" w:color="auto"/>
              <w:right w:val="single" w:sz="4" w:space="0" w:color="auto"/>
            </w:tcBorders>
            <w:shd w:val="clear" w:color="auto" w:fill="auto"/>
            <w:vAlign w:val="center"/>
            <w:hideMark/>
          </w:tcPr>
          <w:p w14:paraId="3222ED86"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M-mód </w:t>
            </w:r>
          </w:p>
        </w:tc>
        <w:tc>
          <w:tcPr>
            <w:tcW w:w="1667" w:type="dxa"/>
            <w:tcBorders>
              <w:top w:val="nil"/>
              <w:left w:val="nil"/>
              <w:bottom w:val="single" w:sz="4" w:space="0" w:color="auto"/>
              <w:right w:val="single" w:sz="4" w:space="0" w:color="auto"/>
            </w:tcBorders>
            <w:shd w:val="clear" w:color="auto" w:fill="auto"/>
            <w:vAlign w:val="center"/>
            <w:hideMark/>
          </w:tcPr>
          <w:p w14:paraId="00FF0AF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354850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7EBF071"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F5DBDFE"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16</w:t>
            </w:r>
          </w:p>
        </w:tc>
        <w:tc>
          <w:tcPr>
            <w:tcW w:w="5407" w:type="dxa"/>
            <w:tcBorders>
              <w:top w:val="nil"/>
              <w:left w:val="nil"/>
              <w:bottom w:val="single" w:sz="4" w:space="0" w:color="auto"/>
              <w:right w:val="single" w:sz="4" w:space="0" w:color="auto"/>
            </w:tcBorders>
            <w:shd w:val="clear" w:color="auto" w:fill="auto"/>
            <w:vAlign w:val="center"/>
            <w:hideMark/>
          </w:tcPr>
          <w:p w14:paraId="6A4E748A"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Anatomický M-mód </w:t>
            </w:r>
          </w:p>
        </w:tc>
        <w:tc>
          <w:tcPr>
            <w:tcW w:w="1667" w:type="dxa"/>
            <w:tcBorders>
              <w:top w:val="nil"/>
              <w:left w:val="nil"/>
              <w:bottom w:val="single" w:sz="4" w:space="0" w:color="auto"/>
              <w:right w:val="single" w:sz="4" w:space="0" w:color="auto"/>
            </w:tcBorders>
            <w:shd w:val="clear" w:color="auto" w:fill="auto"/>
            <w:vAlign w:val="center"/>
            <w:hideMark/>
          </w:tcPr>
          <w:p w14:paraId="5ED9C5F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38CB440"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99F6404"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173D5D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17</w:t>
            </w:r>
          </w:p>
        </w:tc>
        <w:tc>
          <w:tcPr>
            <w:tcW w:w="5407" w:type="dxa"/>
            <w:tcBorders>
              <w:top w:val="nil"/>
              <w:left w:val="nil"/>
              <w:bottom w:val="single" w:sz="4" w:space="0" w:color="auto"/>
              <w:right w:val="single" w:sz="4" w:space="0" w:color="auto"/>
            </w:tcBorders>
            <w:shd w:val="clear" w:color="auto" w:fill="auto"/>
            <w:vAlign w:val="center"/>
            <w:hideMark/>
          </w:tcPr>
          <w:p w14:paraId="73DED106"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Farebné mapovanie prietokov s pulznou opakovacou frekvenciou  min. 22kHz</w:t>
            </w:r>
          </w:p>
        </w:tc>
        <w:tc>
          <w:tcPr>
            <w:tcW w:w="1667" w:type="dxa"/>
            <w:tcBorders>
              <w:top w:val="nil"/>
              <w:left w:val="nil"/>
              <w:bottom w:val="single" w:sz="4" w:space="0" w:color="auto"/>
              <w:right w:val="single" w:sz="4" w:space="0" w:color="auto"/>
            </w:tcBorders>
            <w:shd w:val="clear" w:color="auto" w:fill="auto"/>
            <w:vAlign w:val="center"/>
            <w:hideMark/>
          </w:tcPr>
          <w:p w14:paraId="4605B70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44C993B"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D952DAA"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2CCE9C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18</w:t>
            </w:r>
          </w:p>
        </w:tc>
        <w:tc>
          <w:tcPr>
            <w:tcW w:w="5407" w:type="dxa"/>
            <w:tcBorders>
              <w:top w:val="nil"/>
              <w:left w:val="nil"/>
              <w:bottom w:val="single" w:sz="4" w:space="0" w:color="auto"/>
              <w:right w:val="single" w:sz="4" w:space="0" w:color="auto"/>
            </w:tcBorders>
            <w:shd w:val="clear" w:color="auto" w:fill="auto"/>
            <w:vAlign w:val="center"/>
            <w:hideMark/>
          </w:tcPr>
          <w:p w14:paraId="2A309E6E"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Spektrálny PW a CW </w:t>
            </w:r>
            <w:proofErr w:type="spellStart"/>
            <w:r w:rsidRPr="00B55FDE">
              <w:rPr>
                <w:rFonts w:ascii="Proba Pro" w:eastAsia="Times New Roman" w:hAnsi="Proba Pro" w:cs="Calibri"/>
                <w:sz w:val="20"/>
                <w:szCs w:val="20"/>
                <w:lang w:eastAsia="sk-SK"/>
              </w:rPr>
              <w:t>doppler</w:t>
            </w:r>
            <w:proofErr w:type="spellEnd"/>
            <w:r w:rsidRPr="00B55FDE">
              <w:rPr>
                <w:rFonts w:ascii="Proba Pro" w:eastAsia="Times New Roman" w:hAnsi="Proba Pro" w:cs="Calibri"/>
                <w:sz w:val="20"/>
                <w:szCs w:val="20"/>
                <w:lang w:eastAsia="sk-SK"/>
              </w:rPr>
              <w:t xml:space="preserve"> s možnosťou automatickej optimalizácie PW a CW krivky </w:t>
            </w:r>
          </w:p>
        </w:tc>
        <w:tc>
          <w:tcPr>
            <w:tcW w:w="1667" w:type="dxa"/>
            <w:tcBorders>
              <w:top w:val="nil"/>
              <w:left w:val="nil"/>
              <w:bottom w:val="single" w:sz="4" w:space="0" w:color="auto"/>
              <w:right w:val="single" w:sz="4" w:space="0" w:color="auto"/>
            </w:tcBorders>
            <w:shd w:val="clear" w:color="auto" w:fill="auto"/>
            <w:vAlign w:val="center"/>
            <w:hideMark/>
          </w:tcPr>
          <w:p w14:paraId="263AAB7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3D0D557"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37AF734"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F05C26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19</w:t>
            </w:r>
          </w:p>
        </w:tc>
        <w:tc>
          <w:tcPr>
            <w:tcW w:w="5407" w:type="dxa"/>
            <w:tcBorders>
              <w:top w:val="nil"/>
              <w:left w:val="nil"/>
              <w:bottom w:val="single" w:sz="4" w:space="0" w:color="auto"/>
              <w:right w:val="single" w:sz="4" w:space="0" w:color="auto"/>
            </w:tcBorders>
            <w:shd w:val="clear" w:color="auto" w:fill="auto"/>
            <w:vAlign w:val="center"/>
            <w:hideMark/>
          </w:tcPr>
          <w:p w14:paraId="6AFFB5C5"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Pulzný tkanivový </w:t>
            </w:r>
            <w:proofErr w:type="spellStart"/>
            <w:r w:rsidRPr="00B55FDE">
              <w:rPr>
                <w:rFonts w:ascii="Proba Pro" w:eastAsia="Times New Roman" w:hAnsi="Proba Pro" w:cs="Calibri"/>
                <w:sz w:val="20"/>
                <w:szCs w:val="20"/>
                <w:lang w:eastAsia="sk-SK"/>
              </w:rPr>
              <w:t>doppler</w:t>
            </w:r>
            <w:proofErr w:type="spellEnd"/>
            <w:r w:rsidRPr="00B55FDE">
              <w:rPr>
                <w:rFonts w:ascii="Proba Pro" w:eastAsia="Times New Roman" w:hAnsi="Proba Pro" w:cs="Calibri"/>
                <w:sz w:val="20"/>
                <w:szCs w:val="20"/>
                <w:lang w:eastAsia="sk-SK"/>
              </w:rPr>
              <w:t xml:space="preserve"> (TDI) </w:t>
            </w:r>
          </w:p>
        </w:tc>
        <w:tc>
          <w:tcPr>
            <w:tcW w:w="1667" w:type="dxa"/>
            <w:tcBorders>
              <w:top w:val="nil"/>
              <w:left w:val="nil"/>
              <w:bottom w:val="single" w:sz="4" w:space="0" w:color="auto"/>
              <w:right w:val="single" w:sz="4" w:space="0" w:color="auto"/>
            </w:tcBorders>
            <w:shd w:val="clear" w:color="auto" w:fill="auto"/>
            <w:vAlign w:val="center"/>
            <w:hideMark/>
          </w:tcPr>
          <w:p w14:paraId="6EED23E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A882187"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96D1106"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F6A8AD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20</w:t>
            </w:r>
          </w:p>
        </w:tc>
        <w:tc>
          <w:tcPr>
            <w:tcW w:w="5407" w:type="dxa"/>
            <w:tcBorders>
              <w:top w:val="nil"/>
              <w:left w:val="nil"/>
              <w:bottom w:val="single" w:sz="4" w:space="0" w:color="auto"/>
              <w:right w:val="single" w:sz="4" w:space="0" w:color="auto"/>
            </w:tcBorders>
            <w:shd w:val="clear" w:color="auto" w:fill="auto"/>
            <w:vAlign w:val="center"/>
            <w:hideMark/>
          </w:tcPr>
          <w:p w14:paraId="455C3065"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Harmonické zobrazenie</w:t>
            </w:r>
          </w:p>
        </w:tc>
        <w:tc>
          <w:tcPr>
            <w:tcW w:w="1667" w:type="dxa"/>
            <w:tcBorders>
              <w:top w:val="nil"/>
              <w:left w:val="nil"/>
              <w:bottom w:val="single" w:sz="4" w:space="0" w:color="auto"/>
              <w:right w:val="single" w:sz="4" w:space="0" w:color="auto"/>
            </w:tcBorders>
            <w:shd w:val="clear" w:color="auto" w:fill="auto"/>
            <w:vAlign w:val="center"/>
            <w:hideMark/>
          </w:tcPr>
          <w:p w14:paraId="7CB95C9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E212A9F"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34A04638"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832BF0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21</w:t>
            </w:r>
          </w:p>
        </w:tc>
        <w:tc>
          <w:tcPr>
            <w:tcW w:w="5407" w:type="dxa"/>
            <w:tcBorders>
              <w:top w:val="nil"/>
              <w:left w:val="nil"/>
              <w:bottom w:val="single" w:sz="4" w:space="0" w:color="auto"/>
              <w:right w:val="single" w:sz="4" w:space="0" w:color="auto"/>
            </w:tcBorders>
            <w:shd w:val="clear" w:color="auto" w:fill="auto"/>
            <w:vAlign w:val="center"/>
            <w:hideMark/>
          </w:tcPr>
          <w:p w14:paraId="0DD6B9E6"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Zoom na živom i na zmrazenom obraze a HD zoom</w:t>
            </w:r>
          </w:p>
        </w:tc>
        <w:tc>
          <w:tcPr>
            <w:tcW w:w="1667" w:type="dxa"/>
            <w:tcBorders>
              <w:top w:val="nil"/>
              <w:left w:val="nil"/>
              <w:bottom w:val="single" w:sz="4" w:space="0" w:color="auto"/>
              <w:right w:val="single" w:sz="4" w:space="0" w:color="auto"/>
            </w:tcBorders>
            <w:shd w:val="clear" w:color="auto" w:fill="auto"/>
            <w:vAlign w:val="center"/>
            <w:hideMark/>
          </w:tcPr>
          <w:p w14:paraId="01A65DF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66E6832"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0A5338A"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3B2A18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22</w:t>
            </w:r>
          </w:p>
        </w:tc>
        <w:tc>
          <w:tcPr>
            <w:tcW w:w="5407" w:type="dxa"/>
            <w:tcBorders>
              <w:top w:val="nil"/>
              <w:left w:val="nil"/>
              <w:bottom w:val="single" w:sz="4" w:space="0" w:color="auto"/>
              <w:right w:val="single" w:sz="4" w:space="0" w:color="auto"/>
            </w:tcBorders>
            <w:shd w:val="clear" w:color="auto" w:fill="auto"/>
            <w:vAlign w:val="center"/>
            <w:hideMark/>
          </w:tcPr>
          <w:p w14:paraId="76EC2B1B" w14:textId="77777777" w:rsidR="00B55FDE" w:rsidRPr="00B55FDE" w:rsidRDefault="00B55FDE" w:rsidP="00B55FDE">
            <w:pPr>
              <w:spacing w:after="0" w:line="240" w:lineRule="auto"/>
              <w:rPr>
                <w:rFonts w:ascii="Proba Pro" w:eastAsia="Times New Roman" w:hAnsi="Proba Pro" w:cs="Calibri"/>
                <w:sz w:val="20"/>
                <w:szCs w:val="20"/>
                <w:lang w:eastAsia="sk-SK"/>
              </w:rPr>
            </w:pPr>
            <w:proofErr w:type="spellStart"/>
            <w:r w:rsidRPr="00B55FDE">
              <w:rPr>
                <w:rFonts w:ascii="Proba Pro" w:eastAsia="Times New Roman" w:hAnsi="Proba Pro" w:cs="Calibri"/>
                <w:sz w:val="20"/>
                <w:szCs w:val="20"/>
                <w:lang w:eastAsia="sk-SK"/>
              </w:rPr>
              <w:t>Dual</w:t>
            </w:r>
            <w:proofErr w:type="spellEnd"/>
            <w:r w:rsidRPr="00B55FDE">
              <w:rPr>
                <w:rFonts w:ascii="Proba Pro" w:eastAsia="Times New Roman" w:hAnsi="Proba Pro" w:cs="Calibri"/>
                <w:sz w:val="20"/>
                <w:szCs w:val="20"/>
                <w:lang w:eastAsia="sk-SK"/>
              </w:rPr>
              <w:t xml:space="preserve"> Live zobrazovací mód </w:t>
            </w:r>
          </w:p>
        </w:tc>
        <w:tc>
          <w:tcPr>
            <w:tcW w:w="1667" w:type="dxa"/>
            <w:tcBorders>
              <w:top w:val="nil"/>
              <w:left w:val="nil"/>
              <w:bottom w:val="single" w:sz="4" w:space="0" w:color="auto"/>
              <w:right w:val="single" w:sz="4" w:space="0" w:color="auto"/>
            </w:tcBorders>
            <w:shd w:val="clear" w:color="auto" w:fill="auto"/>
            <w:vAlign w:val="center"/>
            <w:hideMark/>
          </w:tcPr>
          <w:p w14:paraId="5D3EB44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997D3CD"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A06A446"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CB72DB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23</w:t>
            </w:r>
          </w:p>
        </w:tc>
        <w:tc>
          <w:tcPr>
            <w:tcW w:w="5407" w:type="dxa"/>
            <w:tcBorders>
              <w:top w:val="nil"/>
              <w:left w:val="nil"/>
              <w:bottom w:val="single" w:sz="4" w:space="0" w:color="auto"/>
              <w:right w:val="single" w:sz="4" w:space="0" w:color="auto"/>
            </w:tcBorders>
            <w:shd w:val="clear" w:color="auto" w:fill="auto"/>
            <w:vAlign w:val="center"/>
            <w:hideMark/>
          </w:tcPr>
          <w:p w14:paraId="5A60C31B"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Simultánne módy zobrazenia </w:t>
            </w:r>
          </w:p>
        </w:tc>
        <w:tc>
          <w:tcPr>
            <w:tcW w:w="1667" w:type="dxa"/>
            <w:tcBorders>
              <w:top w:val="nil"/>
              <w:left w:val="nil"/>
              <w:bottom w:val="single" w:sz="4" w:space="0" w:color="auto"/>
              <w:right w:val="single" w:sz="4" w:space="0" w:color="auto"/>
            </w:tcBorders>
            <w:shd w:val="clear" w:color="auto" w:fill="auto"/>
            <w:vAlign w:val="center"/>
            <w:hideMark/>
          </w:tcPr>
          <w:p w14:paraId="4D29BA8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4E68199"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2DCF72D"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BD8D52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24</w:t>
            </w:r>
          </w:p>
        </w:tc>
        <w:tc>
          <w:tcPr>
            <w:tcW w:w="5407" w:type="dxa"/>
            <w:tcBorders>
              <w:top w:val="nil"/>
              <w:left w:val="nil"/>
              <w:bottom w:val="single" w:sz="4" w:space="0" w:color="auto"/>
              <w:right w:val="single" w:sz="4" w:space="0" w:color="auto"/>
            </w:tcBorders>
            <w:shd w:val="clear" w:color="auto" w:fill="auto"/>
            <w:vAlign w:val="center"/>
            <w:hideMark/>
          </w:tcPr>
          <w:p w14:paraId="28768DE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Zosilňovanie slabnúceho signálu v čase (TGC) </w:t>
            </w:r>
          </w:p>
        </w:tc>
        <w:tc>
          <w:tcPr>
            <w:tcW w:w="1667" w:type="dxa"/>
            <w:tcBorders>
              <w:top w:val="nil"/>
              <w:left w:val="nil"/>
              <w:bottom w:val="single" w:sz="4" w:space="0" w:color="auto"/>
              <w:right w:val="single" w:sz="4" w:space="0" w:color="auto"/>
            </w:tcBorders>
            <w:shd w:val="clear" w:color="auto" w:fill="auto"/>
            <w:vAlign w:val="center"/>
            <w:hideMark/>
          </w:tcPr>
          <w:p w14:paraId="672E314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2265021"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D288D1E"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203567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25</w:t>
            </w:r>
          </w:p>
        </w:tc>
        <w:tc>
          <w:tcPr>
            <w:tcW w:w="5407" w:type="dxa"/>
            <w:tcBorders>
              <w:top w:val="nil"/>
              <w:left w:val="nil"/>
              <w:bottom w:val="single" w:sz="4" w:space="0" w:color="auto"/>
              <w:right w:val="single" w:sz="4" w:space="0" w:color="auto"/>
            </w:tcBorders>
            <w:shd w:val="clear" w:color="auto" w:fill="auto"/>
            <w:vAlign w:val="center"/>
            <w:hideMark/>
          </w:tcPr>
          <w:p w14:paraId="4519A46B" w14:textId="77777777" w:rsidR="00B55FDE" w:rsidRPr="00B55FDE" w:rsidRDefault="00B55FDE" w:rsidP="00B55FDE">
            <w:pPr>
              <w:spacing w:after="0" w:line="240" w:lineRule="auto"/>
              <w:rPr>
                <w:rFonts w:ascii="Proba Pro" w:eastAsia="Times New Roman" w:hAnsi="Proba Pro" w:cs="Calibri"/>
                <w:sz w:val="20"/>
                <w:szCs w:val="20"/>
                <w:lang w:eastAsia="sk-SK"/>
              </w:rPr>
            </w:pPr>
            <w:proofErr w:type="spellStart"/>
            <w:r w:rsidRPr="00B55FDE">
              <w:rPr>
                <w:rFonts w:ascii="Proba Pro" w:eastAsia="Times New Roman" w:hAnsi="Proba Pro" w:cs="Calibri"/>
                <w:sz w:val="20"/>
                <w:szCs w:val="20"/>
                <w:lang w:eastAsia="sk-SK"/>
              </w:rPr>
              <w:t>Trapezoidný</w:t>
            </w:r>
            <w:proofErr w:type="spellEnd"/>
            <w:r w:rsidRPr="00B55FDE">
              <w:rPr>
                <w:rFonts w:ascii="Proba Pro" w:eastAsia="Times New Roman" w:hAnsi="Proba Pro" w:cs="Calibri"/>
                <w:sz w:val="20"/>
                <w:szCs w:val="20"/>
                <w:lang w:eastAsia="sk-SK"/>
              </w:rPr>
              <w:t xml:space="preserve"> mód ako štandard pri lineárnych sondách </w:t>
            </w:r>
          </w:p>
        </w:tc>
        <w:tc>
          <w:tcPr>
            <w:tcW w:w="1667" w:type="dxa"/>
            <w:tcBorders>
              <w:top w:val="nil"/>
              <w:left w:val="nil"/>
              <w:bottom w:val="single" w:sz="4" w:space="0" w:color="auto"/>
              <w:right w:val="single" w:sz="4" w:space="0" w:color="auto"/>
            </w:tcBorders>
            <w:shd w:val="clear" w:color="auto" w:fill="auto"/>
            <w:vAlign w:val="center"/>
            <w:hideMark/>
          </w:tcPr>
          <w:p w14:paraId="03C580C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AE92476"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13E2EE1"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7BAB853"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 xml:space="preserve">Meranie, software a vyhodnocovanie </w:t>
            </w:r>
          </w:p>
        </w:tc>
      </w:tr>
      <w:tr w:rsidR="00B55FDE" w:rsidRPr="00B55FDE" w14:paraId="4230E910"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99948B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26</w:t>
            </w:r>
          </w:p>
        </w:tc>
        <w:tc>
          <w:tcPr>
            <w:tcW w:w="5407" w:type="dxa"/>
            <w:tcBorders>
              <w:top w:val="nil"/>
              <w:left w:val="nil"/>
              <w:bottom w:val="single" w:sz="4" w:space="0" w:color="auto"/>
              <w:right w:val="single" w:sz="4" w:space="0" w:color="auto"/>
            </w:tcBorders>
            <w:shd w:val="clear" w:color="auto" w:fill="auto"/>
            <w:vAlign w:val="bottom"/>
            <w:hideMark/>
          </w:tcPr>
          <w:p w14:paraId="7886E87F"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 xml:space="preserve">Softvér pre meranie dĺžok, plôch, objemov a rýchlostí, </w:t>
            </w:r>
            <w:proofErr w:type="spellStart"/>
            <w:r w:rsidRPr="00B55FDE">
              <w:rPr>
                <w:rFonts w:ascii="Proba Pro" w:eastAsia="Times New Roman" w:hAnsi="Proba Pro" w:cs="Calibri"/>
                <w:color w:val="000000"/>
                <w:sz w:val="20"/>
                <w:szCs w:val="20"/>
                <w:lang w:eastAsia="sk-SK"/>
              </w:rPr>
              <w:t>Simpson</w:t>
            </w:r>
            <w:proofErr w:type="spellEnd"/>
            <w:r w:rsidRPr="00B55FDE">
              <w:rPr>
                <w:rFonts w:ascii="Proba Pro" w:eastAsia="Times New Roman" w:hAnsi="Proba Pro" w:cs="Calibri"/>
                <w:color w:val="000000"/>
                <w:sz w:val="20"/>
                <w:szCs w:val="20"/>
                <w:lang w:eastAsia="sk-SK"/>
              </w:rPr>
              <w:t xml:space="preserve">, PISA </w:t>
            </w:r>
          </w:p>
        </w:tc>
        <w:tc>
          <w:tcPr>
            <w:tcW w:w="1667" w:type="dxa"/>
            <w:tcBorders>
              <w:top w:val="nil"/>
              <w:left w:val="nil"/>
              <w:bottom w:val="single" w:sz="4" w:space="0" w:color="auto"/>
              <w:right w:val="single" w:sz="4" w:space="0" w:color="auto"/>
            </w:tcBorders>
            <w:shd w:val="clear" w:color="auto" w:fill="auto"/>
            <w:vAlign w:val="center"/>
            <w:hideMark/>
          </w:tcPr>
          <w:p w14:paraId="6A92386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68BF489"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50B32339"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969D49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27</w:t>
            </w:r>
          </w:p>
        </w:tc>
        <w:tc>
          <w:tcPr>
            <w:tcW w:w="5407" w:type="dxa"/>
            <w:tcBorders>
              <w:top w:val="nil"/>
              <w:left w:val="nil"/>
              <w:bottom w:val="single" w:sz="4" w:space="0" w:color="auto"/>
              <w:right w:val="single" w:sz="4" w:space="0" w:color="auto"/>
            </w:tcBorders>
            <w:shd w:val="clear" w:color="auto" w:fill="auto"/>
            <w:vAlign w:val="bottom"/>
            <w:hideMark/>
          </w:tcPr>
          <w:p w14:paraId="1C0E8805"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 xml:space="preserve">Softvér pre automatický výpočet </w:t>
            </w:r>
            <w:proofErr w:type="spellStart"/>
            <w:r w:rsidRPr="00B55FDE">
              <w:rPr>
                <w:rFonts w:ascii="Proba Pro" w:eastAsia="Times New Roman" w:hAnsi="Proba Pro" w:cs="Calibri"/>
                <w:color w:val="000000"/>
                <w:sz w:val="20"/>
                <w:szCs w:val="20"/>
                <w:lang w:eastAsia="sk-SK"/>
              </w:rPr>
              <w:t>ejekčnej</w:t>
            </w:r>
            <w:proofErr w:type="spellEnd"/>
            <w:r w:rsidRPr="00B55FDE">
              <w:rPr>
                <w:rFonts w:ascii="Proba Pro" w:eastAsia="Times New Roman" w:hAnsi="Proba Pro" w:cs="Calibri"/>
                <w:color w:val="000000"/>
                <w:sz w:val="20"/>
                <w:szCs w:val="20"/>
                <w:lang w:eastAsia="sk-SK"/>
              </w:rPr>
              <w:t xml:space="preserve"> frakcie založený na 2D </w:t>
            </w:r>
          </w:p>
        </w:tc>
        <w:tc>
          <w:tcPr>
            <w:tcW w:w="1667" w:type="dxa"/>
            <w:tcBorders>
              <w:top w:val="nil"/>
              <w:left w:val="nil"/>
              <w:bottom w:val="single" w:sz="4" w:space="0" w:color="auto"/>
              <w:right w:val="single" w:sz="4" w:space="0" w:color="auto"/>
            </w:tcBorders>
            <w:shd w:val="clear" w:color="auto" w:fill="auto"/>
            <w:vAlign w:val="center"/>
            <w:hideMark/>
          </w:tcPr>
          <w:p w14:paraId="7484DA6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7BB1F79"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D12BA4C"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35B196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28</w:t>
            </w:r>
          </w:p>
        </w:tc>
        <w:tc>
          <w:tcPr>
            <w:tcW w:w="5407" w:type="dxa"/>
            <w:tcBorders>
              <w:top w:val="nil"/>
              <w:left w:val="nil"/>
              <w:bottom w:val="single" w:sz="4" w:space="0" w:color="auto"/>
              <w:right w:val="single" w:sz="4" w:space="0" w:color="auto"/>
            </w:tcBorders>
            <w:shd w:val="clear" w:color="auto" w:fill="auto"/>
            <w:vAlign w:val="center"/>
            <w:hideMark/>
          </w:tcPr>
          <w:p w14:paraId="58E93F48"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Databáza s vyhľadávaním podľa referenčných dát</w:t>
            </w:r>
          </w:p>
        </w:tc>
        <w:tc>
          <w:tcPr>
            <w:tcW w:w="1667" w:type="dxa"/>
            <w:tcBorders>
              <w:top w:val="nil"/>
              <w:left w:val="nil"/>
              <w:bottom w:val="single" w:sz="4" w:space="0" w:color="auto"/>
              <w:right w:val="single" w:sz="4" w:space="0" w:color="auto"/>
            </w:tcBorders>
            <w:shd w:val="clear" w:color="auto" w:fill="auto"/>
            <w:vAlign w:val="center"/>
            <w:hideMark/>
          </w:tcPr>
          <w:p w14:paraId="072D8AF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9390F7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7E520A3"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281B179"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29</w:t>
            </w:r>
          </w:p>
        </w:tc>
        <w:tc>
          <w:tcPr>
            <w:tcW w:w="5407" w:type="dxa"/>
            <w:tcBorders>
              <w:top w:val="nil"/>
              <w:left w:val="nil"/>
              <w:bottom w:val="single" w:sz="4" w:space="0" w:color="auto"/>
              <w:right w:val="single" w:sz="4" w:space="0" w:color="auto"/>
            </w:tcBorders>
            <w:shd w:val="clear" w:color="auto" w:fill="auto"/>
            <w:vAlign w:val="center"/>
            <w:hideMark/>
          </w:tcPr>
          <w:p w14:paraId="7482742D"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Export obrázkov a slučiek vo formáte *.</w:t>
            </w:r>
            <w:proofErr w:type="spellStart"/>
            <w:r w:rsidRPr="00B55FDE">
              <w:rPr>
                <w:rFonts w:ascii="Proba Pro" w:eastAsia="Times New Roman" w:hAnsi="Proba Pro" w:cs="Calibri"/>
                <w:sz w:val="20"/>
                <w:szCs w:val="20"/>
                <w:lang w:eastAsia="sk-SK"/>
              </w:rPr>
              <w:t>jpg</w:t>
            </w:r>
            <w:proofErr w:type="spellEnd"/>
            <w:r w:rsidRPr="00B55FDE">
              <w:rPr>
                <w:rFonts w:ascii="Proba Pro" w:eastAsia="Times New Roman" w:hAnsi="Proba Pro" w:cs="Calibri"/>
                <w:sz w:val="20"/>
                <w:szCs w:val="20"/>
                <w:lang w:eastAsia="sk-SK"/>
              </w:rPr>
              <w:t xml:space="preserve"> alebo*</w:t>
            </w:r>
            <w:proofErr w:type="spellStart"/>
            <w:r w:rsidRPr="00B55FDE">
              <w:rPr>
                <w:rFonts w:ascii="Proba Pro" w:eastAsia="Times New Roman" w:hAnsi="Proba Pro" w:cs="Calibri"/>
                <w:sz w:val="20"/>
                <w:szCs w:val="20"/>
                <w:lang w:eastAsia="sk-SK"/>
              </w:rPr>
              <w:t>jpeg</w:t>
            </w:r>
            <w:proofErr w:type="spellEnd"/>
            <w:r w:rsidRPr="00B55FDE">
              <w:rPr>
                <w:rFonts w:ascii="Proba Pro" w:eastAsia="Times New Roman" w:hAnsi="Proba Pro" w:cs="Calibri"/>
                <w:sz w:val="20"/>
                <w:szCs w:val="20"/>
                <w:lang w:eastAsia="sk-SK"/>
              </w:rPr>
              <w:t xml:space="preserve"> alebo *</w:t>
            </w:r>
            <w:proofErr w:type="spellStart"/>
            <w:r w:rsidRPr="00B55FDE">
              <w:rPr>
                <w:rFonts w:ascii="Proba Pro" w:eastAsia="Times New Roman" w:hAnsi="Proba Pro" w:cs="Calibri"/>
                <w:sz w:val="20"/>
                <w:szCs w:val="20"/>
                <w:lang w:eastAsia="sk-SK"/>
              </w:rPr>
              <w:t>bmp</w:t>
            </w:r>
            <w:proofErr w:type="spellEnd"/>
            <w:r w:rsidRPr="00B55FDE">
              <w:rPr>
                <w:rFonts w:ascii="Proba Pro" w:eastAsia="Times New Roman" w:hAnsi="Proba Pro" w:cs="Calibri"/>
                <w:sz w:val="20"/>
                <w:szCs w:val="20"/>
                <w:lang w:eastAsia="sk-SK"/>
              </w:rPr>
              <w:t xml:space="preserve"> a *.</w:t>
            </w:r>
            <w:proofErr w:type="spellStart"/>
            <w:r w:rsidRPr="00B55FDE">
              <w:rPr>
                <w:rFonts w:ascii="Proba Pro" w:eastAsia="Times New Roman" w:hAnsi="Proba Pro" w:cs="Calibri"/>
                <w:sz w:val="20"/>
                <w:szCs w:val="20"/>
                <w:lang w:eastAsia="sk-SK"/>
              </w:rPr>
              <w:t>avi</w:t>
            </w:r>
            <w:proofErr w:type="spellEnd"/>
          </w:p>
        </w:tc>
        <w:tc>
          <w:tcPr>
            <w:tcW w:w="1667" w:type="dxa"/>
            <w:tcBorders>
              <w:top w:val="nil"/>
              <w:left w:val="nil"/>
              <w:bottom w:val="single" w:sz="4" w:space="0" w:color="auto"/>
              <w:right w:val="single" w:sz="4" w:space="0" w:color="auto"/>
            </w:tcBorders>
            <w:shd w:val="clear" w:color="auto" w:fill="auto"/>
            <w:vAlign w:val="center"/>
            <w:hideMark/>
          </w:tcPr>
          <w:p w14:paraId="4BAFE10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5598F8F"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FA56389"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C21F63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30</w:t>
            </w:r>
          </w:p>
        </w:tc>
        <w:tc>
          <w:tcPr>
            <w:tcW w:w="5407" w:type="dxa"/>
            <w:tcBorders>
              <w:top w:val="nil"/>
              <w:left w:val="nil"/>
              <w:bottom w:val="single" w:sz="4" w:space="0" w:color="auto"/>
              <w:right w:val="single" w:sz="4" w:space="0" w:color="auto"/>
            </w:tcBorders>
            <w:shd w:val="clear" w:color="auto" w:fill="auto"/>
            <w:vAlign w:val="center"/>
            <w:hideMark/>
          </w:tcPr>
          <w:p w14:paraId="7DEE7BA1"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Programovateľné kalkulácie </w:t>
            </w:r>
          </w:p>
        </w:tc>
        <w:tc>
          <w:tcPr>
            <w:tcW w:w="1667" w:type="dxa"/>
            <w:tcBorders>
              <w:top w:val="nil"/>
              <w:left w:val="nil"/>
              <w:bottom w:val="single" w:sz="4" w:space="0" w:color="auto"/>
              <w:right w:val="single" w:sz="4" w:space="0" w:color="auto"/>
            </w:tcBorders>
            <w:shd w:val="clear" w:color="auto" w:fill="auto"/>
            <w:vAlign w:val="center"/>
            <w:hideMark/>
          </w:tcPr>
          <w:p w14:paraId="4109DAC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21AF7E9"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87D6E92"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6E859F6"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31</w:t>
            </w:r>
          </w:p>
        </w:tc>
        <w:tc>
          <w:tcPr>
            <w:tcW w:w="5407" w:type="dxa"/>
            <w:tcBorders>
              <w:top w:val="nil"/>
              <w:left w:val="nil"/>
              <w:bottom w:val="single" w:sz="4" w:space="0" w:color="auto"/>
              <w:right w:val="single" w:sz="4" w:space="0" w:color="auto"/>
            </w:tcBorders>
            <w:shd w:val="clear" w:color="auto" w:fill="auto"/>
            <w:vAlign w:val="center"/>
            <w:hideMark/>
          </w:tcPr>
          <w:p w14:paraId="6ACFE803"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Užívateľsky jednoducho </w:t>
            </w:r>
            <w:proofErr w:type="spellStart"/>
            <w:r w:rsidRPr="00B55FDE">
              <w:rPr>
                <w:rFonts w:ascii="Proba Pro" w:eastAsia="Times New Roman" w:hAnsi="Proba Pro" w:cs="Calibri"/>
                <w:sz w:val="20"/>
                <w:szCs w:val="20"/>
                <w:lang w:eastAsia="sk-SK"/>
              </w:rPr>
              <w:t>vytvárateľné</w:t>
            </w:r>
            <w:proofErr w:type="spellEnd"/>
            <w:r w:rsidRPr="00B55FDE">
              <w:rPr>
                <w:rFonts w:ascii="Proba Pro" w:eastAsia="Times New Roman" w:hAnsi="Proba Pro" w:cs="Calibri"/>
                <w:sz w:val="20"/>
                <w:szCs w:val="20"/>
                <w:lang w:eastAsia="sk-SK"/>
              </w:rPr>
              <w:t xml:space="preserve"> a modifikovateľné prednastavenia (</w:t>
            </w:r>
            <w:proofErr w:type="spellStart"/>
            <w:r w:rsidRPr="00B55FDE">
              <w:rPr>
                <w:rFonts w:ascii="Proba Pro" w:eastAsia="Times New Roman" w:hAnsi="Proba Pro" w:cs="Calibri"/>
                <w:sz w:val="20"/>
                <w:szCs w:val="20"/>
                <w:lang w:eastAsia="sk-SK"/>
              </w:rPr>
              <w:t>presety</w:t>
            </w:r>
            <w:proofErr w:type="spellEnd"/>
            <w:r w:rsidRPr="00B55FDE">
              <w:rPr>
                <w:rFonts w:ascii="Proba Pro" w:eastAsia="Times New Roman" w:hAnsi="Proba Pro"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auto" w:fill="auto"/>
            <w:vAlign w:val="center"/>
            <w:hideMark/>
          </w:tcPr>
          <w:p w14:paraId="4504BD6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1E27A5F"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526B598F"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F07ABA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32</w:t>
            </w:r>
          </w:p>
        </w:tc>
        <w:tc>
          <w:tcPr>
            <w:tcW w:w="5407" w:type="dxa"/>
            <w:tcBorders>
              <w:top w:val="nil"/>
              <w:left w:val="nil"/>
              <w:bottom w:val="single" w:sz="4" w:space="0" w:color="auto"/>
              <w:right w:val="single" w:sz="4" w:space="0" w:color="auto"/>
            </w:tcBorders>
            <w:shd w:val="clear" w:color="auto" w:fill="auto"/>
            <w:vAlign w:val="center"/>
            <w:hideMark/>
          </w:tcPr>
          <w:p w14:paraId="34504277"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Komunikácia s nemocničným PACS prostredníctvom zasielania dát vo formáte 3.0 DICOM</w:t>
            </w:r>
          </w:p>
        </w:tc>
        <w:tc>
          <w:tcPr>
            <w:tcW w:w="1667" w:type="dxa"/>
            <w:tcBorders>
              <w:top w:val="nil"/>
              <w:left w:val="nil"/>
              <w:bottom w:val="single" w:sz="4" w:space="0" w:color="auto"/>
              <w:right w:val="single" w:sz="4" w:space="0" w:color="auto"/>
            </w:tcBorders>
            <w:shd w:val="clear" w:color="auto" w:fill="auto"/>
            <w:vAlign w:val="center"/>
            <w:hideMark/>
          </w:tcPr>
          <w:p w14:paraId="0612963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21889CE"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17FAB06"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B57A5D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33</w:t>
            </w:r>
          </w:p>
        </w:tc>
        <w:tc>
          <w:tcPr>
            <w:tcW w:w="5407" w:type="dxa"/>
            <w:tcBorders>
              <w:top w:val="nil"/>
              <w:left w:val="nil"/>
              <w:bottom w:val="single" w:sz="4" w:space="0" w:color="auto"/>
              <w:right w:val="single" w:sz="4" w:space="0" w:color="auto"/>
            </w:tcBorders>
            <w:shd w:val="clear" w:color="auto" w:fill="auto"/>
            <w:vAlign w:val="center"/>
            <w:hideMark/>
          </w:tcPr>
          <w:p w14:paraId="6C829367"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EKG modul</w:t>
            </w:r>
          </w:p>
        </w:tc>
        <w:tc>
          <w:tcPr>
            <w:tcW w:w="1667" w:type="dxa"/>
            <w:tcBorders>
              <w:top w:val="nil"/>
              <w:left w:val="nil"/>
              <w:bottom w:val="single" w:sz="4" w:space="0" w:color="auto"/>
              <w:right w:val="single" w:sz="4" w:space="0" w:color="auto"/>
            </w:tcBorders>
            <w:shd w:val="clear" w:color="auto" w:fill="auto"/>
            <w:vAlign w:val="center"/>
            <w:hideMark/>
          </w:tcPr>
          <w:p w14:paraId="685DD65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2F3E406"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17594A7"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9D0CDE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34</w:t>
            </w:r>
          </w:p>
        </w:tc>
        <w:tc>
          <w:tcPr>
            <w:tcW w:w="5407" w:type="dxa"/>
            <w:tcBorders>
              <w:top w:val="nil"/>
              <w:left w:val="nil"/>
              <w:bottom w:val="single" w:sz="4" w:space="0" w:color="auto"/>
              <w:right w:val="single" w:sz="4" w:space="0" w:color="auto"/>
            </w:tcBorders>
            <w:shd w:val="clear" w:color="auto" w:fill="auto"/>
            <w:vAlign w:val="center"/>
            <w:hideMark/>
          </w:tcPr>
          <w:p w14:paraId="0A7931FA"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Súbor meraní, kalkulácií a reportov pre vaskulárne vyšetrovanie</w:t>
            </w:r>
          </w:p>
        </w:tc>
        <w:tc>
          <w:tcPr>
            <w:tcW w:w="1667" w:type="dxa"/>
            <w:tcBorders>
              <w:top w:val="nil"/>
              <w:left w:val="nil"/>
              <w:bottom w:val="single" w:sz="4" w:space="0" w:color="auto"/>
              <w:right w:val="single" w:sz="4" w:space="0" w:color="auto"/>
            </w:tcBorders>
            <w:shd w:val="clear" w:color="auto" w:fill="auto"/>
            <w:vAlign w:val="center"/>
            <w:hideMark/>
          </w:tcPr>
          <w:p w14:paraId="667F09B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2A51078"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2F503F4"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6D481F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35</w:t>
            </w:r>
          </w:p>
        </w:tc>
        <w:tc>
          <w:tcPr>
            <w:tcW w:w="5407" w:type="dxa"/>
            <w:tcBorders>
              <w:top w:val="nil"/>
              <w:left w:val="nil"/>
              <w:bottom w:val="single" w:sz="4" w:space="0" w:color="auto"/>
              <w:right w:val="single" w:sz="4" w:space="0" w:color="auto"/>
            </w:tcBorders>
            <w:shd w:val="clear" w:color="auto" w:fill="auto"/>
            <w:vAlign w:val="center"/>
            <w:hideMark/>
          </w:tcPr>
          <w:p w14:paraId="718ABC8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Súbor meraní, kalkulácií a reportov pre rádiologické vyšetrovanie</w:t>
            </w:r>
          </w:p>
        </w:tc>
        <w:tc>
          <w:tcPr>
            <w:tcW w:w="1667" w:type="dxa"/>
            <w:tcBorders>
              <w:top w:val="nil"/>
              <w:left w:val="nil"/>
              <w:bottom w:val="single" w:sz="4" w:space="0" w:color="auto"/>
              <w:right w:val="single" w:sz="4" w:space="0" w:color="auto"/>
            </w:tcBorders>
            <w:shd w:val="clear" w:color="auto" w:fill="auto"/>
            <w:vAlign w:val="center"/>
            <w:hideMark/>
          </w:tcPr>
          <w:p w14:paraId="726F0CD9"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94CD0D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0648EEA" w14:textId="77777777" w:rsidTr="00B55FDE">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CA5696E"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36</w:t>
            </w:r>
          </w:p>
        </w:tc>
        <w:tc>
          <w:tcPr>
            <w:tcW w:w="5407" w:type="dxa"/>
            <w:tcBorders>
              <w:top w:val="nil"/>
              <w:left w:val="nil"/>
              <w:bottom w:val="single" w:sz="4" w:space="0" w:color="auto"/>
              <w:right w:val="single" w:sz="4" w:space="0" w:color="auto"/>
            </w:tcBorders>
            <w:shd w:val="clear" w:color="auto" w:fill="auto"/>
            <w:vAlign w:val="center"/>
            <w:hideMark/>
          </w:tcPr>
          <w:p w14:paraId="40CA66DF"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Súbor meraní, kalkulácií a reportov pre kardiologické vyšetrovanie</w:t>
            </w:r>
          </w:p>
        </w:tc>
        <w:tc>
          <w:tcPr>
            <w:tcW w:w="1667" w:type="dxa"/>
            <w:tcBorders>
              <w:top w:val="nil"/>
              <w:left w:val="nil"/>
              <w:bottom w:val="single" w:sz="4" w:space="0" w:color="auto"/>
              <w:right w:val="single" w:sz="4" w:space="0" w:color="auto"/>
            </w:tcBorders>
            <w:shd w:val="clear" w:color="auto" w:fill="auto"/>
            <w:vAlign w:val="center"/>
            <w:hideMark/>
          </w:tcPr>
          <w:p w14:paraId="2FD9558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FB3663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5E438F5"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CCB7F6D"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Doplnková výbava a príslušenstvo</w:t>
            </w:r>
          </w:p>
        </w:tc>
      </w:tr>
      <w:tr w:rsidR="00B55FDE" w:rsidRPr="00B55FDE" w14:paraId="052E4AE9"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F6A105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37</w:t>
            </w:r>
          </w:p>
        </w:tc>
        <w:tc>
          <w:tcPr>
            <w:tcW w:w="5407" w:type="dxa"/>
            <w:tcBorders>
              <w:top w:val="nil"/>
              <w:left w:val="nil"/>
              <w:bottom w:val="single" w:sz="4" w:space="0" w:color="auto"/>
              <w:right w:val="single" w:sz="4" w:space="0" w:color="auto"/>
            </w:tcBorders>
            <w:shd w:val="clear" w:color="auto" w:fill="auto"/>
            <w:vAlign w:val="center"/>
            <w:hideMark/>
          </w:tcPr>
          <w:p w14:paraId="33015423"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Čiernobiela </w:t>
            </w:r>
            <w:proofErr w:type="spellStart"/>
            <w:r w:rsidRPr="00B55FDE">
              <w:rPr>
                <w:rFonts w:ascii="Proba Pro" w:eastAsia="Times New Roman" w:hAnsi="Proba Pro" w:cs="Calibri"/>
                <w:sz w:val="20"/>
                <w:szCs w:val="20"/>
                <w:lang w:eastAsia="sk-SK"/>
              </w:rPr>
              <w:t>termotlačiareň</w:t>
            </w:r>
            <w:proofErr w:type="spellEnd"/>
          </w:p>
        </w:tc>
        <w:tc>
          <w:tcPr>
            <w:tcW w:w="1667" w:type="dxa"/>
            <w:tcBorders>
              <w:top w:val="nil"/>
              <w:left w:val="nil"/>
              <w:bottom w:val="single" w:sz="4" w:space="0" w:color="auto"/>
              <w:right w:val="single" w:sz="4" w:space="0" w:color="auto"/>
            </w:tcBorders>
            <w:shd w:val="clear" w:color="auto" w:fill="auto"/>
            <w:vAlign w:val="center"/>
            <w:hideMark/>
          </w:tcPr>
          <w:p w14:paraId="55059296"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1D57675"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4911747"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BFC8F6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38</w:t>
            </w:r>
          </w:p>
        </w:tc>
        <w:tc>
          <w:tcPr>
            <w:tcW w:w="5407" w:type="dxa"/>
            <w:tcBorders>
              <w:top w:val="nil"/>
              <w:left w:val="nil"/>
              <w:bottom w:val="single" w:sz="4" w:space="0" w:color="auto"/>
              <w:right w:val="single" w:sz="4" w:space="0" w:color="auto"/>
            </w:tcBorders>
            <w:shd w:val="clear" w:color="auto" w:fill="auto"/>
            <w:vAlign w:val="center"/>
            <w:hideMark/>
          </w:tcPr>
          <w:p w14:paraId="03165C8E"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Ohrievač gélu</w:t>
            </w:r>
          </w:p>
        </w:tc>
        <w:tc>
          <w:tcPr>
            <w:tcW w:w="1667" w:type="dxa"/>
            <w:tcBorders>
              <w:top w:val="nil"/>
              <w:left w:val="nil"/>
              <w:bottom w:val="single" w:sz="4" w:space="0" w:color="auto"/>
              <w:right w:val="single" w:sz="4" w:space="0" w:color="auto"/>
            </w:tcBorders>
            <w:shd w:val="clear" w:color="auto" w:fill="auto"/>
            <w:vAlign w:val="center"/>
            <w:hideMark/>
          </w:tcPr>
          <w:p w14:paraId="0BE969E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490DD9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58E165F6"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D36C2F1"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Technické špecifikácie sondy</w:t>
            </w:r>
          </w:p>
        </w:tc>
      </w:tr>
      <w:tr w:rsidR="00B55FDE" w:rsidRPr="00B55FDE" w14:paraId="48C13B1F" w14:textId="77777777" w:rsidTr="00B55FDE">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A117EB9"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39</w:t>
            </w:r>
          </w:p>
        </w:tc>
        <w:tc>
          <w:tcPr>
            <w:tcW w:w="5407" w:type="dxa"/>
            <w:tcBorders>
              <w:top w:val="nil"/>
              <w:left w:val="nil"/>
              <w:bottom w:val="single" w:sz="4" w:space="0" w:color="auto"/>
              <w:right w:val="single" w:sz="4" w:space="0" w:color="auto"/>
            </w:tcBorders>
            <w:shd w:val="clear" w:color="auto" w:fill="auto"/>
            <w:vAlign w:val="center"/>
            <w:hideMark/>
          </w:tcPr>
          <w:p w14:paraId="6C375406"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Lineárna sonda </w:t>
            </w:r>
          </w:p>
        </w:tc>
        <w:tc>
          <w:tcPr>
            <w:tcW w:w="1667" w:type="dxa"/>
            <w:tcBorders>
              <w:top w:val="nil"/>
              <w:left w:val="nil"/>
              <w:bottom w:val="single" w:sz="4" w:space="0" w:color="auto"/>
              <w:right w:val="single" w:sz="4" w:space="0" w:color="auto"/>
            </w:tcBorders>
            <w:shd w:val="clear" w:color="auto" w:fill="auto"/>
            <w:vAlign w:val="center"/>
            <w:hideMark/>
          </w:tcPr>
          <w:p w14:paraId="219F5BB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6-18 MHz</w:t>
            </w:r>
          </w:p>
        </w:tc>
        <w:tc>
          <w:tcPr>
            <w:tcW w:w="1667" w:type="dxa"/>
            <w:tcBorders>
              <w:top w:val="nil"/>
              <w:left w:val="nil"/>
              <w:bottom w:val="single" w:sz="4" w:space="0" w:color="auto"/>
              <w:right w:val="single" w:sz="4" w:space="0" w:color="auto"/>
            </w:tcBorders>
            <w:shd w:val="clear" w:color="auto" w:fill="auto"/>
            <w:vAlign w:val="center"/>
            <w:hideMark/>
          </w:tcPr>
          <w:p w14:paraId="798D9CB1"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(6 - 18) MHz musí byť zachovaný</w:t>
            </w:r>
          </w:p>
        </w:tc>
      </w:tr>
      <w:tr w:rsidR="00B55FDE" w:rsidRPr="00B55FDE" w14:paraId="412E2F69" w14:textId="77777777" w:rsidTr="00B55FDE">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805E1D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40</w:t>
            </w:r>
          </w:p>
        </w:tc>
        <w:tc>
          <w:tcPr>
            <w:tcW w:w="5407" w:type="dxa"/>
            <w:tcBorders>
              <w:top w:val="nil"/>
              <w:left w:val="nil"/>
              <w:bottom w:val="single" w:sz="4" w:space="0" w:color="auto"/>
              <w:right w:val="single" w:sz="4" w:space="0" w:color="auto"/>
            </w:tcBorders>
            <w:shd w:val="clear" w:color="auto" w:fill="auto"/>
            <w:vAlign w:val="center"/>
            <w:hideMark/>
          </w:tcPr>
          <w:p w14:paraId="54B4C253" w14:textId="77777777" w:rsidR="00B55FDE" w:rsidRPr="00B55FDE" w:rsidRDefault="00B55FDE" w:rsidP="00B55FDE">
            <w:pPr>
              <w:spacing w:after="0" w:line="240" w:lineRule="auto"/>
              <w:rPr>
                <w:rFonts w:ascii="Proba Pro" w:eastAsia="Times New Roman" w:hAnsi="Proba Pro" w:cs="Calibri"/>
                <w:sz w:val="20"/>
                <w:szCs w:val="20"/>
                <w:lang w:eastAsia="sk-SK"/>
              </w:rPr>
            </w:pPr>
            <w:proofErr w:type="spellStart"/>
            <w:r w:rsidRPr="00B55FDE">
              <w:rPr>
                <w:rFonts w:ascii="Proba Pro" w:eastAsia="Times New Roman" w:hAnsi="Proba Pro" w:cs="Calibri"/>
                <w:sz w:val="20"/>
                <w:szCs w:val="20"/>
                <w:lang w:eastAsia="sk-SK"/>
              </w:rPr>
              <w:t>Mikrokonvexná</w:t>
            </w:r>
            <w:proofErr w:type="spellEnd"/>
            <w:r w:rsidRPr="00B55FDE">
              <w:rPr>
                <w:rFonts w:ascii="Proba Pro" w:eastAsia="Times New Roman" w:hAnsi="Proba Pro" w:cs="Calibri"/>
                <w:sz w:val="20"/>
                <w:szCs w:val="20"/>
                <w:lang w:eastAsia="sk-SK"/>
              </w:rPr>
              <w:t xml:space="preserve"> sonda</w:t>
            </w:r>
          </w:p>
        </w:tc>
        <w:tc>
          <w:tcPr>
            <w:tcW w:w="1667" w:type="dxa"/>
            <w:tcBorders>
              <w:top w:val="nil"/>
              <w:left w:val="nil"/>
              <w:bottom w:val="single" w:sz="4" w:space="0" w:color="auto"/>
              <w:right w:val="single" w:sz="4" w:space="0" w:color="auto"/>
            </w:tcBorders>
            <w:shd w:val="clear" w:color="auto" w:fill="auto"/>
            <w:vAlign w:val="center"/>
            <w:hideMark/>
          </w:tcPr>
          <w:p w14:paraId="358FDB3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4-9 MHz</w:t>
            </w:r>
          </w:p>
        </w:tc>
        <w:tc>
          <w:tcPr>
            <w:tcW w:w="1667" w:type="dxa"/>
            <w:tcBorders>
              <w:top w:val="nil"/>
              <w:left w:val="nil"/>
              <w:bottom w:val="single" w:sz="4" w:space="0" w:color="auto"/>
              <w:right w:val="single" w:sz="4" w:space="0" w:color="auto"/>
            </w:tcBorders>
            <w:shd w:val="clear" w:color="auto" w:fill="auto"/>
            <w:vAlign w:val="center"/>
            <w:hideMark/>
          </w:tcPr>
          <w:p w14:paraId="6AD9D0D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(4 - 9) MHz musí byť zachovaný</w:t>
            </w:r>
          </w:p>
        </w:tc>
      </w:tr>
      <w:tr w:rsidR="00B55FDE" w:rsidRPr="00B55FDE" w14:paraId="34D2E0C6" w14:textId="77777777" w:rsidTr="00B55FDE">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3DD9E7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lastRenderedPageBreak/>
              <w:t>41</w:t>
            </w:r>
          </w:p>
        </w:tc>
        <w:tc>
          <w:tcPr>
            <w:tcW w:w="5407" w:type="dxa"/>
            <w:tcBorders>
              <w:top w:val="nil"/>
              <w:left w:val="nil"/>
              <w:bottom w:val="single" w:sz="4" w:space="0" w:color="auto"/>
              <w:right w:val="single" w:sz="4" w:space="0" w:color="auto"/>
            </w:tcBorders>
            <w:shd w:val="clear" w:color="auto" w:fill="auto"/>
            <w:vAlign w:val="center"/>
            <w:hideMark/>
          </w:tcPr>
          <w:p w14:paraId="08162F5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Abdominálna konvexná sonda </w:t>
            </w:r>
          </w:p>
        </w:tc>
        <w:tc>
          <w:tcPr>
            <w:tcW w:w="1667" w:type="dxa"/>
            <w:tcBorders>
              <w:top w:val="nil"/>
              <w:left w:val="nil"/>
              <w:bottom w:val="single" w:sz="4" w:space="0" w:color="auto"/>
              <w:right w:val="single" w:sz="4" w:space="0" w:color="auto"/>
            </w:tcBorders>
            <w:shd w:val="clear" w:color="auto" w:fill="auto"/>
            <w:vAlign w:val="center"/>
            <w:hideMark/>
          </w:tcPr>
          <w:p w14:paraId="56225E0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1-5 MHz</w:t>
            </w:r>
          </w:p>
        </w:tc>
        <w:tc>
          <w:tcPr>
            <w:tcW w:w="1667" w:type="dxa"/>
            <w:tcBorders>
              <w:top w:val="nil"/>
              <w:left w:val="nil"/>
              <w:bottom w:val="single" w:sz="4" w:space="0" w:color="auto"/>
              <w:right w:val="single" w:sz="4" w:space="0" w:color="auto"/>
            </w:tcBorders>
            <w:shd w:val="clear" w:color="auto" w:fill="auto"/>
            <w:vAlign w:val="center"/>
            <w:hideMark/>
          </w:tcPr>
          <w:p w14:paraId="7F7E8C22"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(1 - 5) MHz musí byť zachovaný</w:t>
            </w:r>
          </w:p>
        </w:tc>
      </w:tr>
      <w:tr w:rsidR="00B55FDE" w:rsidRPr="00B55FDE" w14:paraId="53F07C89" w14:textId="77777777" w:rsidTr="00B55FDE">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905DF7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42</w:t>
            </w:r>
          </w:p>
        </w:tc>
        <w:tc>
          <w:tcPr>
            <w:tcW w:w="5407" w:type="dxa"/>
            <w:tcBorders>
              <w:top w:val="nil"/>
              <w:left w:val="nil"/>
              <w:bottom w:val="single" w:sz="4" w:space="0" w:color="auto"/>
              <w:right w:val="single" w:sz="4" w:space="0" w:color="auto"/>
            </w:tcBorders>
            <w:shd w:val="clear" w:color="auto" w:fill="auto"/>
            <w:vAlign w:val="center"/>
            <w:hideMark/>
          </w:tcPr>
          <w:p w14:paraId="115B131B"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Detská kardiologická sonda</w:t>
            </w:r>
          </w:p>
        </w:tc>
        <w:tc>
          <w:tcPr>
            <w:tcW w:w="1667" w:type="dxa"/>
            <w:tcBorders>
              <w:top w:val="nil"/>
              <w:left w:val="nil"/>
              <w:bottom w:val="single" w:sz="4" w:space="0" w:color="auto"/>
              <w:right w:val="single" w:sz="4" w:space="0" w:color="auto"/>
            </w:tcBorders>
            <w:shd w:val="clear" w:color="auto" w:fill="auto"/>
            <w:vAlign w:val="center"/>
            <w:hideMark/>
          </w:tcPr>
          <w:p w14:paraId="6DF8A6B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4-8 MHz</w:t>
            </w:r>
          </w:p>
        </w:tc>
        <w:tc>
          <w:tcPr>
            <w:tcW w:w="1667" w:type="dxa"/>
            <w:tcBorders>
              <w:top w:val="nil"/>
              <w:left w:val="nil"/>
              <w:bottom w:val="single" w:sz="4" w:space="0" w:color="auto"/>
              <w:right w:val="single" w:sz="4" w:space="0" w:color="auto"/>
            </w:tcBorders>
            <w:shd w:val="clear" w:color="auto" w:fill="auto"/>
            <w:vAlign w:val="center"/>
            <w:hideMark/>
          </w:tcPr>
          <w:p w14:paraId="77214F6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(4 - 8) MHz musí byť zachovaný</w:t>
            </w:r>
          </w:p>
        </w:tc>
      </w:tr>
      <w:tr w:rsidR="00B55FDE" w:rsidRPr="00B55FDE" w14:paraId="39253D4D" w14:textId="77777777" w:rsidTr="00B55FDE">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BE6645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43</w:t>
            </w:r>
          </w:p>
        </w:tc>
        <w:tc>
          <w:tcPr>
            <w:tcW w:w="5407" w:type="dxa"/>
            <w:tcBorders>
              <w:top w:val="nil"/>
              <w:left w:val="nil"/>
              <w:bottom w:val="single" w:sz="4" w:space="0" w:color="auto"/>
              <w:right w:val="single" w:sz="4" w:space="0" w:color="auto"/>
            </w:tcBorders>
            <w:shd w:val="clear" w:color="auto" w:fill="auto"/>
            <w:vAlign w:val="center"/>
            <w:hideMark/>
          </w:tcPr>
          <w:p w14:paraId="60A35B61"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Kardiologická sonda</w:t>
            </w:r>
          </w:p>
        </w:tc>
        <w:tc>
          <w:tcPr>
            <w:tcW w:w="1667" w:type="dxa"/>
            <w:tcBorders>
              <w:top w:val="nil"/>
              <w:left w:val="nil"/>
              <w:bottom w:val="single" w:sz="4" w:space="0" w:color="auto"/>
              <w:right w:val="single" w:sz="4" w:space="0" w:color="auto"/>
            </w:tcBorders>
            <w:shd w:val="clear" w:color="auto" w:fill="auto"/>
            <w:vAlign w:val="center"/>
            <w:hideMark/>
          </w:tcPr>
          <w:p w14:paraId="75F57DE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1-4 MHz</w:t>
            </w:r>
          </w:p>
        </w:tc>
        <w:tc>
          <w:tcPr>
            <w:tcW w:w="1667" w:type="dxa"/>
            <w:tcBorders>
              <w:top w:val="nil"/>
              <w:left w:val="nil"/>
              <w:bottom w:val="single" w:sz="4" w:space="0" w:color="auto"/>
              <w:right w:val="single" w:sz="4" w:space="0" w:color="auto"/>
            </w:tcBorders>
            <w:shd w:val="clear" w:color="auto" w:fill="auto"/>
            <w:vAlign w:val="center"/>
            <w:hideMark/>
          </w:tcPr>
          <w:p w14:paraId="65EC6681"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(1 - 4) MHz musí byť zachovaný</w:t>
            </w:r>
          </w:p>
        </w:tc>
      </w:tr>
      <w:tr w:rsidR="00B55FDE" w:rsidRPr="00B55FDE" w14:paraId="06F23C60"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3290002"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Ďalšie požiadavky</w:t>
            </w:r>
          </w:p>
        </w:tc>
      </w:tr>
      <w:tr w:rsidR="00B55FDE" w:rsidRPr="00B55FDE" w14:paraId="00E9E1C2"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602D4DE"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45</w:t>
            </w:r>
          </w:p>
        </w:tc>
        <w:tc>
          <w:tcPr>
            <w:tcW w:w="5407" w:type="dxa"/>
            <w:tcBorders>
              <w:top w:val="nil"/>
              <w:left w:val="nil"/>
              <w:bottom w:val="single" w:sz="4" w:space="0" w:color="auto"/>
              <w:right w:val="single" w:sz="4" w:space="0" w:color="auto"/>
            </w:tcBorders>
            <w:shd w:val="clear" w:color="auto" w:fill="auto"/>
            <w:vAlign w:val="center"/>
            <w:hideMark/>
          </w:tcPr>
          <w:p w14:paraId="05ACFFA6"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Požadujeme nový prístroj (nerepasovaný, nie demo)</w:t>
            </w:r>
          </w:p>
        </w:tc>
        <w:tc>
          <w:tcPr>
            <w:tcW w:w="1667" w:type="dxa"/>
            <w:tcBorders>
              <w:top w:val="nil"/>
              <w:left w:val="nil"/>
              <w:bottom w:val="single" w:sz="4" w:space="0" w:color="auto"/>
              <w:right w:val="single" w:sz="4" w:space="0" w:color="auto"/>
            </w:tcBorders>
            <w:shd w:val="clear" w:color="auto" w:fill="auto"/>
            <w:vAlign w:val="center"/>
            <w:hideMark/>
          </w:tcPr>
          <w:p w14:paraId="58D84338"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B9792DB"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22100CF" w14:textId="77777777" w:rsidTr="00B55FDE">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710B3A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50</w:t>
            </w:r>
          </w:p>
        </w:tc>
        <w:tc>
          <w:tcPr>
            <w:tcW w:w="5407" w:type="dxa"/>
            <w:tcBorders>
              <w:top w:val="nil"/>
              <w:left w:val="nil"/>
              <w:bottom w:val="single" w:sz="4" w:space="0" w:color="auto"/>
              <w:right w:val="single" w:sz="4" w:space="0" w:color="auto"/>
            </w:tcBorders>
            <w:shd w:val="clear" w:color="auto" w:fill="auto"/>
            <w:vAlign w:val="center"/>
            <w:hideMark/>
          </w:tcPr>
          <w:p w14:paraId="76C84DAD"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Požadujeme predloženie platného ŠÚKL kódu</w:t>
            </w:r>
          </w:p>
        </w:tc>
        <w:tc>
          <w:tcPr>
            <w:tcW w:w="1667" w:type="dxa"/>
            <w:tcBorders>
              <w:top w:val="nil"/>
              <w:left w:val="nil"/>
              <w:bottom w:val="single" w:sz="4" w:space="0" w:color="auto"/>
              <w:right w:val="single" w:sz="4" w:space="0" w:color="auto"/>
            </w:tcBorders>
            <w:shd w:val="clear" w:color="auto" w:fill="auto"/>
            <w:vAlign w:val="center"/>
            <w:hideMark/>
          </w:tcPr>
          <w:p w14:paraId="7D58E167"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5CC1A7D"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bl>
    <w:p w14:paraId="79D7C558" w14:textId="38007792" w:rsidR="00B55FDE" w:rsidRDefault="00B55FDE" w:rsidP="00B55FDE">
      <w:pPr>
        <w:pStyle w:val="SAP1"/>
        <w:widowControl/>
        <w:numPr>
          <w:ilvl w:val="0"/>
          <w:numId w:val="0"/>
        </w:numPr>
        <w:spacing w:before="0" w:after="120" w:line="240" w:lineRule="auto"/>
        <w:ind w:left="578"/>
      </w:pPr>
    </w:p>
    <w:p w14:paraId="0667F13A" w14:textId="15AFBA91" w:rsidR="00B55FDE" w:rsidRPr="003B46DA" w:rsidRDefault="00B55FDE" w:rsidP="00B55FDE">
      <w:pPr>
        <w:pStyle w:val="SAP0"/>
        <w:spacing w:line="240" w:lineRule="auto"/>
        <w:rPr>
          <w:b/>
        </w:rPr>
      </w:pPr>
      <w:bookmarkStart w:id="148" w:name="_Toc27391677"/>
      <w:r w:rsidRPr="003B46DA">
        <w:rPr>
          <w:b/>
        </w:rPr>
        <w:t>Časť I</w:t>
      </w:r>
      <w:r>
        <w:rPr>
          <w:b/>
        </w:rPr>
        <w:t>II</w:t>
      </w:r>
      <w:r w:rsidRPr="003B46DA">
        <w:rPr>
          <w:b/>
        </w:rPr>
        <w:t>.</w:t>
      </w:r>
      <w:r>
        <w:rPr>
          <w:b/>
        </w:rPr>
        <w:t xml:space="preserve"> predmetu zákazky</w:t>
      </w:r>
      <w:bookmarkEnd w:id="148"/>
    </w:p>
    <w:p w14:paraId="5C9E04F3"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3530D809" w14:textId="69BEB938" w:rsidR="00B55FDE" w:rsidRPr="002F276F" w:rsidRDefault="00B55FDE" w:rsidP="00B55FDE">
      <w:pPr>
        <w:pStyle w:val="SAP1"/>
        <w:widowControl/>
        <w:numPr>
          <w:ilvl w:val="1"/>
          <w:numId w:val="141"/>
        </w:numPr>
        <w:spacing w:before="0" w:after="120" w:line="240" w:lineRule="auto"/>
        <w:ind w:left="578" w:hanging="578"/>
      </w:pPr>
      <w:bookmarkStart w:id="149" w:name="_Toc27391678"/>
      <w:r w:rsidRPr="002F276F">
        <w:t xml:space="preserve">Položka č. 1 - </w:t>
      </w:r>
      <w:r w:rsidRPr="00B55FDE">
        <w:t>Plne digitálny ultrazvukový diagnostický systém vyššej kategórie</w:t>
      </w:r>
      <w:bookmarkEnd w:id="149"/>
    </w:p>
    <w:p w14:paraId="2650B2FC" w14:textId="77777777" w:rsidR="00B55FDE" w:rsidRPr="00B55FDE" w:rsidRDefault="00B55FDE" w:rsidP="00E71710">
      <w:pPr>
        <w:pStyle w:val="Odsekzoznamu"/>
        <w:numPr>
          <w:ilvl w:val="0"/>
          <w:numId w:val="179"/>
        </w:numPr>
        <w:spacing w:after="120" w:line="240" w:lineRule="auto"/>
        <w:contextualSpacing w:val="0"/>
        <w:jc w:val="both"/>
        <w:rPr>
          <w:rFonts w:ascii="Proba Pro" w:eastAsia="Calibri" w:hAnsi="Proba Pro" w:cs="Arial"/>
          <w:vanish/>
        </w:rPr>
      </w:pPr>
    </w:p>
    <w:p w14:paraId="2DDCB17B" w14:textId="7C215898"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 xml:space="preserve">Plne digitálny ultrazvukový diagnostický systém vyššej kategórie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069177DB" w14:textId="77777777" w:rsidR="00B55FDE" w:rsidRP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CellMar>
          <w:left w:w="70" w:type="dxa"/>
          <w:right w:w="70" w:type="dxa"/>
        </w:tblCellMar>
        <w:tblLook w:val="04A0" w:firstRow="1" w:lastRow="0" w:firstColumn="1" w:lastColumn="0" w:noHBand="0" w:noVBand="1"/>
      </w:tblPr>
      <w:tblGrid>
        <w:gridCol w:w="520"/>
        <w:gridCol w:w="5320"/>
        <w:gridCol w:w="1640"/>
        <w:gridCol w:w="1640"/>
      </w:tblGrid>
      <w:tr w:rsidR="00B55FDE" w:rsidRPr="00B55FDE" w14:paraId="7C48E824" w14:textId="77777777" w:rsidTr="00B55FD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0B3412C9" w14:textId="77777777" w:rsidR="00B55FDE" w:rsidRPr="00B55FDE" w:rsidRDefault="00B55FDE" w:rsidP="00B55FDE">
            <w:pPr>
              <w:spacing w:after="0" w:line="240" w:lineRule="auto"/>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7C158D2" w14:textId="77777777" w:rsidR="00B55FDE" w:rsidRPr="00B55FDE" w:rsidRDefault="00B55FDE" w:rsidP="00B55FDE">
            <w:pPr>
              <w:spacing w:after="0" w:line="240" w:lineRule="auto"/>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Parameter/Funkcia/Časť položky</w:t>
            </w:r>
            <w:r w:rsidRPr="00B55FDE">
              <w:rPr>
                <w:rFonts w:ascii="Proba Pro" w:eastAsia="Times New Roman" w:hAnsi="Proba Pro" w:cs="Calibri"/>
                <w:b/>
                <w:bCs/>
                <w:sz w:val="20"/>
                <w:szCs w:val="20"/>
                <w:lang w:eastAsia="sk-SK"/>
              </w:rPr>
              <w:br/>
            </w:r>
            <w:r w:rsidRPr="00B55FDE">
              <w:rPr>
                <w:rFonts w:ascii="Proba Pro" w:eastAsia="Times New Roman" w:hAnsi="Proba Pro"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7F796C24" w14:textId="77777777" w:rsidR="00B55FDE" w:rsidRPr="00B55FDE" w:rsidRDefault="00B55FDE" w:rsidP="00B55FDE">
            <w:pPr>
              <w:spacing w:after="0" w:line="240" w:lineRule="auto"/>
              <w:jc w:val="center"/>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7036AAF2" w14:textId="77777777" w:rsidR="00B55FDE" w:rsidRPr="00B55FDE" w:rsidRDefault="00B55FDE" w:rsidP="00B55FDE">
            <w:pPr>
              <w:spacing w:after="0" w:line="240" w:lineRule="auto"/>
              <w:jc w:val="center"/>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Doplňujúce informácie</w:t>
            </w:r>
          </w:p>
        </w:tc>
      </w:tr>
      <w:tr w:rsidR="00B55FDE" w:rsidRPr="00B55FDE" w14:paraId="3DFD43C6"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FEB26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w:t>
            </w:r>
          </w:p>
        </w:tc>
        <w:tc>
          <w:tcPr>
            <w:tcW w:w="5320" w:type="dxa"/>
            <w:tcBorders>
              <w:top w:val="nil"/>
              <w:left w:val="nil"/>
              <w:bottom w:val="single" w:sz="4" w:space="0" w:color="auto"/>
              <w:right w:val="single" w:sz="4" w:space="0" w:color="auto"/>
            </w:tcBorders>
            <w:shd w:val="clear" w:color="000000" w:fill="FFFFFF"/>
            <w:vAlign w:val="center"/>
            <w:hideMark/>
          </w:tcPr>
          <w:p w14:paraId="2D0DEC1C"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Uhlopriečka obrazovky monitora</w:t>
            </w:r>
          </w:p>
        </w:tc>
        <w:tc>
          <w:tcPr>
            <w:tcW w:w="1640" w:type="dxa"/>
            <w:tcBorders>
              <w:top w:val="nil"/>
              <w:left w:val="nil"/>
              <w:bottom w:val="single" w:sz="4" w:space="0" w:color="auto"/>
              <w:right w:val="single" w:sz="4" w:space="0" w:color="auto"/>
            </w:tcBorders>
            <w:shd w:val="clear" w:color="000000" w:fill="FFFFFF"/>
            <w:vAlign w:val="center"/>
            <w:hideMark/>
          </w:tcPr>
          <w:p w14:paraId="0A27C2D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18,5"</w:t>
            </w:r>
          </w:p>
        </w:tc>
        <w:tc>
          <w:tcPr>
            <w:tcW w:w="1640" w:type="dxa"/>
            <w:tcBorders>
              <w:top w:val="nil"/>
              <w:left w:val="nil"/>
              <w:bottom w:val="single" w:sz="4" w:space="0" w:color="auto"/>
              <w:right w:val="single" w:sz="4" w:space="0" w:color="auto"/>
            </w:tcBorders>
            <w:shd w:val="clear" w:color="auto" w:fill="auto"/>
            <w:vAlign w:val="center"/>
            <w:hideMark/>
          </w:tcPr>
          <w:p w14:paraId="326A95B0"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3735C6D4"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1DDDA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w:t>
            </w:r>
          </w:p>
        </w:tc>
        <w:tc>
          <w:tcPr>
            <w:tcW w:w="5320" w:type="dxa"/>
            <w:tcBorders>
              <w:top w:val="nil"/>
              <w:left w:val="nil"/>
              <w:bottom w:val="single" w:sz="4" w:space="0" w:color="auto"/>
              <w:right w:val="single" w:sz="4" w:space="0" w:color="auto"/>
            </w:tcBorders>
            <w:shd w:val="clear" w:color="000000" w:fill="FFFFFF"/>
            <w:vAlign w:val="center"/>
            <w:hideMark/>
          </w:tcPr>
          <w:p w14:paraId="6CCDC1AF"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Farebný LCD dotykový displej pre ovládanie ďalších konfiguračných funkcií</w:t>
            </w:r>
          </w:p>
        </w:tc>
        <w:tc>
          <w:tcPr>
            <w:tcW w:w="1640" w:type="dxa"/>
            <w:tcBorders>
              <w:top w:val="nil"/>
              <w:left w:val="nil"/>
              <w:bottom w:val="single" w:sz="4" w:space="0" w:color="auto"/>
              <w:right w:val="single" w:sz="4" w:space="0" w:color="auto"/>
            </w:tcBorders>
            <w:shd w:val="clear" w:color="auto" w:fill="auto"/>
            <w:vAlign w:val="center"/>
            <w:hideMark/>
          </w:tcPr>
          <w:p w14:paraId="2C8C4B3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D2F35F5"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6616EB9"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19902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w:t>
            </w:r>
          </w:p>
        </w:tc>
        <w:tc>
          <w:tcPr>
            <w:tcW w:w="5320" w:type="dxa"/>
            <w:tcBorders>
              <w:top w:val="nil"/>
              <w:left w:val="nil"/>
              <w:bottom w:val="single" w:sz="4" w:space="0" w:color="auto"/>
              <w:right w:val="single" w:sz="4" w:space="0" w:color="auto"/>
            </w:tcBorders>
            <w:shd w:val="clear" w:color="000000" w:fill="FFFFFF"/>
            <w:vAlign w:val="center"/>
            <w:hideMark/>
          </w:tcPr>
          <w:p w14:paraId="60BBF98A"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2661070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260 dB</w:t>
            </w:r>
          </w:p>
        </w:tc>
        <w:tc>
          <w:tcPr>
            <w:tcW w:w="1640" w:type="dxa"/>
            <w:tcBorders>
              <w:top w:val="nil"/>
              <w:left w:val="nil"/>
              <w:bottom w:val="single" w:sz="4" w:space="0" w:color="auto"/>
              <w:right w:val="single" w:sz="4" w:space="0" w:color="auto"/>
            </w:tcBorders>
            <w:shd w:val="clear" w:color="auto" w:fill="auto"/>
            <w:vAlign w:val="center"/>
            <w:hideMark/>
          </w:tcPr>
          <w:p w14:paraId="7356DCCC"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C4B1FE6"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2E1AFB6"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w:t>
            </w:r>
          </w:p>
        </w:tc>
        <w:tc>
          <w:tcPr>
            <w:tcW w:w="5320" w:type="dxa"/>
            <w:tcBorders>
              <w:top w:val="nil"/>
              <w:left w:val="nil"/>
              <w:bottom w:val="single" w:sz="4" w:space="0" w:color="auto"/>
              <w:right w:val="single" w:sz="4" w:space="0" w:color="auto"/>
            </w:tcBorders>
            <w:shd w:val="clear" w:color="000000" w:fill="FFFFFF"/>
            <w:vAlign w:val="center"/>
            <w:hideMark/>
          </w:tcPr>
          <w:p w14:paraId="671EA04C"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1CF872E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1 400 Hz</w:t>
            </w:r>
          </w:p>
        </w:tc>
        <w:tc>
          <w:tcPr>
            <w:tcW w:w="1640" w:type="dxa"/>
            <w:tcBorders>
              <w:top w:val="nil"/>
              <w:left w:val="nil"/>
              <w:bottom w:val="single" w:sz="4" w:space="0" w:color="auto"/>
              <w:right w:val="single" w:sz="4" w:space="0" w:color="auto"/>
            </w:tcBorders>
            <w:shd w:val="clear" w:color="auto" w:fill="auto"/>
            <w:vAlign w:val="center"/>
            <w:hideMark/>
          </w:tcPr>
          <w:p w14:paraId="025BF177"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53ADB318"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1380D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5</w:t>
            </w:r>
          </w:p>
        </w:tc>
        <w:tc>
          <w:tcPr>
            <w:tcW w:w="5320" w:type="dxa"/>
            <w:tcBorders>
              <w:top w:val="nil"/>
              <w:left w:val="nil"/>
              <w:bottom w:val="single" w:sz="4" w:space="0" w:color="auto"/>
              <w:right w:val="single" w:sz="4" w:space="0" w:color="auto"/>
            </w:tcBorders>
            <w:shd w:val="clear" w:color="000000" w:fill="FFFFFF"/>
            <w:vAlign w:val="center"/>
            <w:hideMark/>
          </w:tcPr>
          <w:p w14:paraId="4C42911F"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auto" w:fill="auto"/>
            <w:vAlign w:val="center"/>
            <w:hideMark/>
          </w:tcPr>
          <w:p w14:paraId="30C6240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1 až 18 MHz</w:t>
            </w:r>
          </w:p>
        </w:tc>
        <w:tc>
          <w:tcPr>
            <w:tcW w:w="1640" w:type="dxa"/>
            <w:tcBorders>
              <w:top w:val="nil"/>
              <w:left w:val="nil"/>
              <w:bottom w:val="single" w:sz="4" w:space="0" w:color="auto"/>
              <w:right w:val="single" w:sz="4" w:space="0" w:color="auto"/>
            </w:tcBorders>
            <w:shd w:val="clear" w:color="auto" w:fill="auto"/>
            <w:vAlign w:val="center"/>
            <w:hideMark/>
          </w:tcPr>
          <w:p w14:paraId="3C604116"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(1 - 18) MHz musí byť zachovaný</w:t>
            </w:r>
          </w:p>
        </w:tc>
      </w:tr>
      <w:tr w:rsidR="00B55FDE" w:rsidRPr="00B55FDE" w14:paraId="0E30DDD9"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BC923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6</w:t>
            </w:r>
          </w:p>
        </w:tc>
        <w:tc>
          <w:tcPr>
            <w:tcW w:w="5320" w:type="dxa"/>
            <w:tcBorders>
              <w:top w:val="nil"/>
              <w:left w:val="nil"/>
              <w:bottom w:val="single" w:sz="4" w:space="0" w:color="auto"/>
              <w:right w:val="single" w:sz="4" w:space="0" w:color="auto"/>
            </w:tcBorders>
            <w:shd w:val="clear" w:color="000000" w:fill="FFFFFF"/>
            <w:vAlign w:val="center"/>
            <w:hideMark/>
          </w:tcPr>
          <w:p w14:paraId="6241EA12"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Maximálna zobrazovacia hĺbka</w:t>
            </w:r>
          </w:p>
        </w:tc>
        <w:tc>
          <w:tcPr>
            <w:tcW w:w="1640" w:type="dxa"/>
            <w:tcBorders>
              <w:top w:val="nil"/>
              <w:left w:val="nil"/>
              <w:bottom w:val="single" w:sz="4" w:space="0" w:color="auto"/>
              <w:right w:val="single" w:sz="4" w:space="0" w:color="auto"/>
            </w:tcBorders>
            <w:shd w:val="clear" w:color="auto" w:fill="auto"/>
            <w:vAlign w:val="center"/>
            <w:hideMark/>
          </w:tcPr>
          <w:p w14:paraId="15BDA72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360 mm</w:t>
            </w:r>
          </w:p>
        </w:tc>
        <w:tc>
          <w:tcPr>
            <w:tcW w:w="1640" w:type="dxa"/>
            <w:tcBorders>
              <w:top w:val="nil"/>
              <w:left w:val="nil"/>
              <w:bottom w:val="single" w:sz="4" w:space="0" w:color="auto"/>
              <w:right w:val="single" w:sz="4" w:space="0" w:color="auto"/>
            </w:tcBorders>
            <w:shd w:val="clear" w:color="auto" w:fill="auto"/>
            <w:vAlign w:val="center"/>
            <w:hideMark/>
          </w:tcPr>
          <w:p w14:paraId="27C3661B"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8315FE8"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BB7E9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7</w:t>
            </w:r>
          </w:p>
        </w:tc>
        <w:tc>
          <w:tcPr>
            <w:tcW w:w="5320" w:type="dxa"/>
            <w:tcBorders>
              <w:top w:val="nil"/>
              <w:left w:val="nil"/>
              <w:bottom w:val="single" w:sz="4" w:space="0" w:color="auto"/>
              <w:right w:val="single" w:sz="4" w:space="0" w:color="auto"/>
            </w:tcBorders>
            <w:shd w:val="clear" w:color="000000" w:fill="FFFFFF"/>
            <w:vAlign w:val="center"/>
            <w:hideMark/>
          </w:tcPr>
          <w:p w14:paraId="4AF50A07"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Interný HDD alebo SSD s kapacitou </w:t>
            </w:r>
          </w:p>
        </w:tc>
        <w:tc>
          <w:tcPr>
            <w:tcW w:w="1640" w:type="dxa"/>
            <w:tcBorders>
              <w:top w:val="nil"/>
              <w:left w:val="nil"/>
              <w:bottom w:val="single" w:sz="4" w:space="0" w:color="auto"/>
              <w:right w:val="single" w:sz="4" w:space="0" w:color="auto"/>
            </w:tcBorders>
            <w:shd w:val="clear" w:color="auto" w:fill="auto"/>
            <w:vAlign w:val="center"/>
            <w:hideMark/>
          </w:tcPr>
          <w:p w14:paraId="358E82D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250 GB</w:t>
            </w:r>
          </w:p>
        </w:tc>
        <w:tc>
          <w:tcPr>
            <w:tcW w:w="1640" w:type="dxa"/>
            <w:tcBorders>
              <w:top w:val="nil"/>
              <w:left w:val="nil"/>
              <w:bottom w:val="single" w:sz="4" w:space="0" w:color="auto"/>
              <w:right w:val="single" w:sz="4" w:space="0" w:color="auto"/>
            </w:tcBorders>
            <w:shd w:val="clear" w:color="auto" w:fill="auto"/>
            <w:vAlign w:val="center"/>
            <w:hideMark/>
          </w:tcPr>
          <w:p w14:paraId="373E32D8"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B2F9F22"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39468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8</w:t>
            </w:r>
          </w:p>
        </w:tc>
        <w:tc>
          <w:tcPr>
            <w:tcW w:w="5320" w:type="dxa"/>
            <w:tcBorders>
              <w:top w:val="nil"/>
              <w:left w:val="nil"/>
              <w:bottom w:val="single" w:sz="4" w:space="0" w:color="auto"/>
              <w:right w:val="single" w:sz="4" w:space="0" w:color="auto"/>
            </w:tcBorders>
            <w:shd w:val="clear" w:color="auto" w:fill="auto"/>
            <w:vAlign w:val="center"/>
            <w:hideMark/>
          </w:tcPr>
          <w:p w14:paraId="3552D367"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Ovládanie pomocou </w:t>
            </w:r>
            <w:proofErr w:type="spellStart"/>
            <w:r w:rsidRPr="00B55FDE">
              <w:rPr>
                <w:rFonts w:ascii="Proba Pro" w:eastAsia="Times New Roman" w:hAnsi="Proba Pro" w:cs="Calibri"/>
                <w:sz w:val="20"/>
                <w:szCs w:val="20"/>
                <w:lang w:eastAsia="sk-SK"/>
              </w:rPr>
              <w:t>trackballu</w:t>
            </w:r>
            <w:proofErr w:type="spellEnd"/>
            <w:r w:rsidRPr="00B55FDE">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4584D8A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4786E64"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DFECA3E"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F8CD0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lastRenderedPageBreak/>
              <w:t>9</w:t>
            </w:r>
          </w:p>
        </w:tc>
        <w:tc>
          <w:tcPr>
            <w:tcW w:w="5320" w:type="dxa"/>
            <w:tcBorders>
              <w:top w:val="nil"/>
              <w:left w:val="nil"/>
              <w:bottom w:val="single" w:sz="4" w:space="0" w:color="auto"/>
              <w:right w:val="single" w:sz="4" w:space="0" w:color="auto"/>
            </w:tcBorders>
            <w:shd w:val="clear" w:color="auto" w:fill="auto"/>
            <w:vAlign w:val="center"/>
            <w:hideMark/>
          </w:tcPr>
          <w:p w14:paraId="0FDE016D"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52E9667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5F0C17ED"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3CB01AC9"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2A1A2F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10</w:t>
            </w:r>
          </w:p>
        </w:tc>
        <w:tc>
          <w:tcPr>
            <w:tcW w:w="5320" w:type="dxa"/>
            <w:tcBorders>
              <w:top w:val="nil"/>
              <w:left w:val="nil"/>
              <w:bottom w:val="single" w:sz="4" w:space="0" w:color="auto"/>
              <w:right w:val="single" w:sz="4" w:space="0" w:color="auto"/>
            </w:tcBorders>
            <w:shd w:val="clear" w:color="000000" w:fill="FFFFFF"/>
            <w:vAlign w:val="center"/>
            <w:hideMark/>
          </w:tcPr>
          <w:p w14:paraId="6DF67E21" w14:textId="77777777" w:rsidR="00B55FDE" w:rsidRPr="00B55FDE" w:rsidRDefault="00B55FDE" w:rsidP="00B55FDE">
            <w:pPr>
              <w:spacing w:after="0" w:line="240" w:lineRule="auto"/>
              <w:rPr>
                <w:rFonts w:ascii="Proba Pro" w:eastAsia="Times New Roman" w:hAnsi="Proba Pro" w:cs="Calibri"/>
                <w:sz w:val="20"/>
                <w:szCs w:val="20"/>
                <w:lang w:eastAsia="sk-SK"/>
              </w:rPr>
            </w:pPr>
            <w:proofErr w:type="spellStart"/>
            <w:r w:rsidRPr="00B55FDE">
              <w:rPr>
                <w:rFonts w:ascii="Proba Pro" w:eastAsia="Times New Roman" w:hAnsi="Proba Pro" w:cs="Calibri"/>
                <w:sz w:val="20"/>
                <w:szCs w:val="20"/>
                <w:lang w:eastAsia="sk-SK"/>
              </w:rPr>
              <w:t>Ethernetový</w:t>
            </w:r>
            <w:proofErr w:type="spellEnd"/>
            <w:r w:rsidRPr="00B55FDE">
              <w:rPr>
                <w:rFonts w:ascii="Proba Pro" w:eastAsia="Times New Roman" w:hAnsi="Proba Pro"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2451970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91A9AC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9DB2B7E"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B0052B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11</w:t>
            </w:r>
          </w:p>
        </w:tc>
        <w:tc>
          <w:tcPr>
            <w:tcW w:w="5320" w:type="dxa"/>
            <w:tcBorders>
              <w:top w:val="nil"/>
              <w:left w:val="nil"/>
              <w:bottom w:val="single" w:sz="4" w:space="0" w:color="auto"/>
              <w:right w:val="single" w:sz="4" w:space="0" w:color="auto"/>
            </w:tcBorders>
            <w:shd w:val="clear" w:color="000000" w:fill="FFFFFF"/>
            <w:vAlign w:val="center"/>
            <w:hideMark/>
          </w:tcPr>
          <w:p w14:paraId="6672B53C"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HDMI alebo VGA alebo DVI výstup </w:t>
            </w:r>
          </w:p>
        </w:tc>
        <w:tc>
          <w:tcPr>
            <w:tcW w:w="1640" w:type="dxa"/>
            <w:tcBorders>
              <w:top w:val="nil"/>
              <w:left w:val="nil"/>
              <w:bottom w:val="single" w:sz="4" w:space="0" w:color="auto"/>
              <w:right w:val="single" w:sz="4" w:space="0" w:color="auto"/>
            </w:tcBorders>
            <w:shd w:val="clear" w:color="auto" w:fill="auto"/>
            <w:vAlign w:val="center"/>
            <w:hideMark/>
          </w:tcPr>
          <w:p w14:paraId="599FAED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E02509B"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AC1F104"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204ACE"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12</w:t>
            </w:r>
          </w:p>
        </w:tc>
        <w:tc>
          <w:tcPr>
            <w:tcW w:w="5320" w:type="dxa"/>
            <w:tcBorders>
              <w:top w:val="nil"/>
              <w:left w:val="nil"/>
              <w:bottom w:val="single" w:sz="4" w:space="0" w:color="auto"/>
              <w:right w:val="single" w:sz="4" w:space="0" w:color="auto"/>
            </w:tcBorders>
            <w:shd w:val="clear" w:color="000000" w:fill="FFFFFF"/>
            <w:vAlign w:val="center"/>
            <w:hideMark/>
          </w:tcPr>
          <w:p w14:paraId="59E285FE"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Počet </w:t>
            </w:r>
            <w:proofErr w:type="spellStart"/>
            <w:r w:rsidRPr="00B55FDE">
              <w:rPr>
                <w:rFonts w:ascii="Proba Pro" w:eastAsia="Times New Roman" w:hAnsi="Proba Pro" w:cs="Calibri"/>
                <w:sz w:val="20"/>
                <w:szCs w:val="20"/>
                <w:lang w:eastAsia="sk-SK"/>
              </w:rPr>
              <w:t>aktvívnych</w:t>
            </w:r>
            <w:proofErr w:type="spellEnd"/>
            <w:r w:rsidRPr="00B55FDE">
              <w:rPr>
                <w:rFonts w:ascii="Proba Pro" w:eastAsia="Times New Roman" w:hAnsi="Proba Pro"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000000" w:fill="FFFFFF"/>
            <w:vAlign w:val="center"/>
            <w:hideMark/>
          </w:tcPr>
          <w:p w14:paraId="623B5436"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191A8DE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E1210FC"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D47FF17"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Pracovné režimy</w:t>
            </w:r>
          </w:p>
        </w:tc>
      </w:tr>
      <w:tr w:rsidR="00B55FDE" w:rsidRPr="00B55FDE" w14:paraId="2250FC1E"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2288A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13</w:t>
            </w:r>
          </w:p>
        </w:tc>
        <w:tc>
          <w:tcPr>
            <w:tcW w:w="5320" w:type="dxa"/>
            <w:tcBorders>
              <w:top w:val="nil"/>
              <w:left w:val="nil"/>
              <w:bottom w:val="single" w:sz="4" w:space="0" w:color="auto"/>
              <w:right w:val="single" w:sz="4" w:space="0" w:color="auto"/>
            </w:tcBorders>
            <w:shd w:val="clear" w:color="000000" w:fill="FFFFFF"/>
            <w:vAlign w:val="center"/>
            <w:hideMark/>
          </w:tcPr>
          <w:p w14:paraId="45E191A3"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799CF6A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5B02A3C"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3AB6BC6"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E4C6D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14</w:t>
            </w:r>
          </w:p>
        </w:tc>
        <w:tc>
          <w:tcPr>
            <w:tcW w:w="5320" w:type="dxa"/>
            <w:tcBorders>
              <w:top w:val="nil"/>
              <w:left w:val="nil"/>
              <w:bottom w:val="single" w:sz="4" w:space="0" w:color="auto"/>
              <w:right w:val="single" w:sz="4" w:space="0" w:color="auto"/>
            </w:tcBorders>
            <w:shd w:val="clear" w:color="000000" w:fill="FFFFFF"/>
            <w:vAlign w:val="center"/>
            <w:hideMark/>
          </w:tcPr>
          <w:p w14:paraId="3EAD0BEF"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B-mód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0FAFA3E6"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02F5A6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53FD8B45"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523C4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15</w:t>
            </w:r>
          </w:p>
        </w:tc>
        <w:tc>
          <w:tcPr>
            <w:tcW w:w="5320" w:type="dxa"/>
            <w:tcBorders>
              <w:top w:val="nil"/>
              <w:left w:val="nil"/>
              <w:bottom w:val="single" w:sz="4" w:space="0" w:color="auto"/>
              <w:right w:val="single" w:sz="4" w:space="0" w:color="auto"/>
            </w:tcBorders>
            <w:shd w:val="clear" w:color="auto" w:fill="auto"/>
            <w:vAlign w:val="center"/>
            <w:hideMark/>
          </w:tcPr>
          <w:p w14:paraId="17E0711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M-mód </w:t>
            </w:r>
          </w:p>
        </w:tc>
        <w:tc>
          <w:tcPr>
            <w:tcW w:w="1640" w:type="dxa"/>
            <w:tcBorders>
              <w:top w:val="nil"/>
              <w:left w:val="nil"/>
              <w:bottom w:val="single" w:sz="4" w:space="0" w:color="auto"/>
              <w:right w:val="single" w:sz="4" w:space="0" w:color="auto"/>
            </w:tcBorders>
            <w:shd w:val="clear" w:color="auto" w:fill="auto"/>
            <w:vAlign w:val="center"/>
            <w:hideMark/>
          </w:tcPr>
          <w:p w14:paraId="185EBF9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5E8EDF5"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DC23026"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D4C9E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16</w:t>
            </w:r>
          </w:p>
        </w:tc>
        <w:tc>
          <w:tcPr>
            <w:tcW w:w="5320" w:type="dxa"/>
            <w:tcBorders>
              <w:top w:val="nil"/>
              <w:left w:val="nil"/>
              <w:bottom w:val="single" w:sz="4" w:space="0" w:color="auto"/>
              <w:right w:val="single" w:sz="4" w:space="0" w:color="auto"/>
            </w:tcBorders>
            <w:shd w:val="clear" w:color="auto" w:fill="auto"/>
            <w:vAlign w:val="center"/>
            <w:hideMark/>
          </w:tcPr>
          <w:p w14:paraId="3E529C1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Farebné mapovanie prietokov s pulznou opakovacou frekvenciou  min. 22kHz</w:t>
            </w:r>
          </w:p>
        </w:tc>
        <w:tc>
          <w:tcPr>
            <w:tcW w:w="1640" w:type="dxa"/>
            <w:tcBorders>
              <w:top w:val="nil"/>
              <w:left w:val="nil"/>
              <w:bottom w:val="single" w:sz="4" w:space="0" w:color="auto"/>
              <w:right w:val="single" w:sz="4" w:space="0" w:color="auto"/>
            </w:tcBorders>
            <w:shd w:val="clear" w:color="auto" w:fill="auto"/>
            <w:vAlign w:val="center"/>
            <w:hideMark/>
          </w:tcPr>
          <w:p w14:paraId="023A7A1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86AA17E"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513827F2"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BDF65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17</w:t>
            </w:r>
          </w:p>
        </w:tc>
        <w:tc>
          <w:tcPr>
            <w:tcW w:w="5320" w:type="dxa"/>
            <w:tcBorders>
              <w:top w:val="nil"/>
              <w:left w:val="nil"/>
              <w:bottom w:val="single" w:sz="4" w:space="0" w:color="auto"/>
              <w:right w:val="single" w:sz="4" w:space="0" w:color="auto"/>
            </w:tcBorders>
            <w:shd w:val="clear" w:color="auto" w:fill="auto"/>
            <w:vAlign w:val="center"/>
            <w:hideMark/>
          </w:tcPr>
          <w:p w14:paraId="6B9FA3CB"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Spektrálny PW </w:t>
            </w:r>
            <w:proofErr w:type="spellStart"/>
            <w:r w:rsidRPr="00B55FDE">
              <w:rPr>
                <w:rFonts w:ascii="Proba Pro" w:eastAsia="Times New Roman" w:hAnsi="Proba Pro" w:cs="Calibri"/>
                <w:sz w:val="20"/>
                <w:szCs w:val="20"/>
                <w:lang w:eastAsia="sk-SK"/>
              </w:rPr>
              <w:t>doppler</w:t>
            </w:r>
            <w:proofErr w:type="spellEnd"/>
            <w:r w:rsidRPr="00B55FDE">
              <w:rPr>
                <w:rFonts w:ascii="Proba Pro" w:eastAsia="Times New Roman" w:hAnsi="Proba Pro" w:cs="Calibri"/>
                <w:sz w:val="20"/>
                <w:szCs w:val="20"/>
                <w:lang w:eastAsia="sk-SK"/>
              </w:rPr>
              <w:t xml:space="preserve"> s možnosťou automatickej optimalizácie PW krivky </w:t>
            </w:r>
          </w:p>
        </w:tc>
        <w:tc>
          <w:tcPr>
            <w:tcW w:w="1640" w:type="dxa"/>
            <w:tcBorders>
              <w:top w:val="nil"/>
              <w:left w:val="nil"/>
              <w:bottom w:val="single" w:sz="4" w:space="0" w:color="auto"/>
              <w:right w:val="single" w:sz="4" w:space="0" w:color="auto"/>
            </w:tcBorders>
            <w:shd w:val="clear" w:color="auto" w:fill="auto"/>
            <w:vAlign w:val="center"/>
            <w:hideMark/>
          </w:tcPr>
          <w:p w14:paraId="665B942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250CF9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E56F6CD"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2615E2E"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18</w:t>
            </w:r>
          </w:p>
        </w:tc>
        <w:tc>
          <w:tcPr>
            <w:tcW w:w="5320" w:type="dxa"/>
            <w:tcBorders>
              <w:top w:val="nil"/>
              <w:left w:val="nil"/>
              <w:bottom w:val="single" w:sz="4" w:space="0" w:color="auto"/>
              <w:right w:val="single" w:sz="4" w:space="0" w:color="auto"/>
            </w:tcBorders>
            <w:shd w:val="clear" w:color="auto" w:fill="auto"/>
            <w:vAlign w:val="center"/>
            <w:hideMark/>
          </w:tcPr>
          <w:p w14:paraId="1C6700CD"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auto" w:fill="auto"/>
            <w:vAlign w:val="center"/>
            <w:hideMark/>
          </w:tcPr>
          <w:p w14:paraId="3696762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53F095C"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470A2A0"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46CAE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19</w:t>
            </w:r>
          </w:p>
        </w:tc>
        <w:tc>
          <w:tcPr>
            <w:tcW w:w="5320" w:type="dxa"/>
            <w:tcBorders>
              <w:top w:val="nil"/>
              <w:left w:val="nil"/>
              <w:bottom w:val="single" w:sz="4" w:space="0" w:color="auto"/>
              <w:right w:val="single" w:sz="4" w:space="0" w:color="auto"/>
            </w:tcBorders>
            <w:shd w:val="clear" w:color="auto" w:fill="auto"/>
            <w:vAlign w:val="center"/>
            <w:hideMark/>
          </w:tcPr>
          <w:p w14:paraId="7BE39F4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Zoom na živom i na zmrazenom obraze a HD zoom</w:t>
            </w:r>
          </w:p>
        </w:tc>
        <w:tc>
          <w:tcPr>
            <w:tcW w:w="1640" w:type="dxa"/>
            <w:tcBorders>
              <w:top w:val="nil"/>
              <w:left w:val="nil"/>
              <w:bottom w:val="single" w:sz="4" w:space="0" w:color="auto"/>
              <w:right w:val="single" w:sz="4" w:space="0" w:color="auto"/>
            </w:tcBorders>
            <w:shd w:val="clear" w:color="auto" w:fill="auto"/>
            <w:vAlign w:val="center"/>
            <w:hideMark/>
          </w:tcPr>
          <w:p w14:paraId="6661E43E"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47E1822"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49DFAB0"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1B988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20</w:t>
            </w:r>
          </w:p>
        </w:tc>
        <w:tc>
          <w:tcPr>
            <w:tcW w:w="5320" w:type="dxa"/>
            <w:tcBorders>
              <w:top w:val="nil"/>
              <w:left w:val="nil"/>
              <w:bottom w:val="single" w:sz="4" w:space="0" w:color="auto"/>
              <w:right w:val="single" w:sz="4" w:space="0" w:color="auto"/>
            </w:tcBorders>
            <w:shd w:val="clear" w:color="auto" w:fill="auto"/>
            <w:vAlign w:val="center"/>
            <w:hideMark/>
          </w:tcPr>
          <w:p w14:paraId="6DB79363"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Automatické trasovanie </w:t>
            </w:r>
            <w:proofErr w:type="spellStart"/>
            <w:r w:rsidRPr="00B55FDE">
              <w:rPr>
                <w:rFonts w:ascii="Proba Pro" w:eastAsia="Times New Roman" w:hAnsi="Proba Pro" w:cs="Calibri"/>
                <w:sz w:val="20"/>
                <w:szCs w:val="20"/>
                <w:lang w:eastAsia="sk-SK"/>
              </w:rPr>
              <w:t>dopplerovskej</w:t>
            </w:r>
            <w:proofErr w:type="spellEnd"/>
            <w:r w:rsidRPr="00B55FDE">
              <w:rPr>
                <w:rFonts w:ascii="Proba Pro" w:eastAsia="Times New Roman" w:hAnsi="Proba Pro" w:cs="Calibri"/>
                <w:sz w:val="20"/>
                <w:szCs w:val="20"/>
                <w:lang w:eastAsia="sk-SK"/>
              </w:rPr>
              <w:t xml:space="preserve"> krivky v reálnom čase s výpočtom PI a RI indexov </w:t>
            </w:r>
          </w:p>
        </w:tc>
        <w:tc>
          <w:tcPr>
            <w:tcW w:w="1640" w:type="dxa"/>
            <w:tcBorders>
              <w:top w:val="nil"/>
              <w:left w:val="nil"/>
              <w:bottom w:val="single" w:sz="4" w:space="0" w:color="auto"/>
              <w:right w:val="single" w:sz="4" w:space="0" w:color="auto"/>
            </w:tcBorders>
            <w:shd w:val="clear" w:color="auto" w:fill="auto"/>
            <w:vAlign w:val="center"/>
            <w:hideMark/>
          </w:tcPr>
          <w:p w14:paraId="369E321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DF3FF81"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21EC0FD"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BA7117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21</w:t>
            </w:r>
          </w:p>
        </w:tc>
        <w:tc>
          <w:tcPr>
            <w:tcW w:w="5320" w:type="dxa"/>
            <w:tcBorders>
              <w:top w:val="nil"/>
              <w:left w:val="nil"/>
              <w:bottom w:val="single" w:sz="4" w:space="0" w:color="auto"/>
              <w:right w:val="single" w:sz="4" w:space="0" w:color="auto"/>
            </w:tcBorders>
            <w:shd w:val="clear" w:color="auto" w:fill="auto"/>
            <w:vAlign w:val="center"/>
            <w:hideMark/>
          </w:tcPr>
          <w:p w14:paraId="53561923" w14:textId="77777777" w:rsidR="00B55FDE" w:rsidRPr="00B55FDE" w:rsidRDefault="00B55FDE" w:rsidP="00B55FDE">
            <w:pPr>
              <w:spacing w:after="0" w:line="240" w:lineRule="auto"/>
              <w:rPr>
                <w:rFonts w:ascii="Proba Pro" w:eastAsia="Times New Roman" w:hAnsi="Proba Pro" w:cs="Calibri"/>
                <w:sz w:val="20"/>
                <w:szCs w:val="20"/>
                <w:lang w:eastAsia="sk-SK"/>
              </w:rPr>
            </w:pPr>
            <w:proofErr w:type="spellStart"/>
            <w:r w:rsidRPr="00B55FDE">
              <w:rPr>
                <w:rFonts w:ascii="Proba Pro" w:eastAsia="Times New Roman" w:hAnsi="Proba Pro" w:cs="Calibri"/>
                <w:sz w:val="20"/>
                <w:szCs w:val="20"/>
                <w:lang w:eastAsia="sk-SK"/>
              </w:rPr>
              <w:t>Dual</w:t>
            </w:r>
            <w:proofErr w:type="spellEnd"/>
            <w:r w:rsidRPr="00B55FDE">
              <w:rPr>
                <w:rFonts w:ascii="Proba Pro" w:eastAsia="Times New Roman" w:hAnsi="Proba Pro" w:cs="Calibri"/>
                <w:sz w:val="20"/>
                <w:szCs w:val="20"/>
                <w:lang w:eastAsia="sk-SK"/>
              </w:rPr>
              <w:t xml:space="preserve"> Live zobrazovací mód </w:t>
            </w:r>
          </w:p>
        </w:tc>
        <w:tc>
          <w:tcPr>
            <w:tcW w:w="1640" w:type="dxa"/>
            <w:tcBorders>
              <w:top w:val="nil"/>
              <w:left w:val="nil"/>
              <w:bottom w:val="single" w:sz="4" w:space="0" w:color="auto"/>
              <w:right w:val="single" w:sz="4" w:space="0" w:color="auto"/>
            </w:tcBorders>
            <w:shd w:val="clear" w:color="auto" w:fill="auto"/>
            <w:vAlign w:val="center"/>
            <w:hideMark/>
          </w:tcPr>
          <w:p w14:paraId="290F26F6"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5567DA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EDA4AD3"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DE7D89"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22</w:t>
            </w:r>
          </w:p>
        </w:tc>
        <w:tc>
          <w:tcPr>
            <w:tcW w:w="5320" w:type="dxa"/>
            <w:tcBorders>
              <w:top w:val="nil"/>
              <w:left w:val="nil"/>
              <w:bottom w:val="single" w:sz="4" w:space="0" w:color="auto"/>
              <w:right w:val="single" w:sz="4" w:space="0" w:color="auto"/>
            </w:tcBorders>
            <w:shd w:val="clear" w:color="auto" w:fill="auto"/>
            <w:vAlign w:val="center"/>
            <w:hideMark/>
          </w:tcPr>
          <w:p w14:paraId="42829928"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auto" w:fill="auto"/>
            <w:vAlign w:val="center"/>
            <w:hideMark/>
          </w:tcPr>
          <w:p w14:paraId="273A69B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6F5CD86"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1FB5DF8"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753C8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23</w:t>
            </w:r>
          </w:p>
        </w:tc>
        <w:tc>
          <w:tcPr>
            <w:tcW w:w="5320" w:type="dxa"/>
            <w:tcBorders>
              <w:top w:val="nil"/>
              <w:left w:val="nil"/>
              <w:bottom w:val="single" w:sz="4" w:space="0" w:color="auto"/>
              <w:right w:val="single" w:sz="4" w:space="0" w:color="auto"/>
            </w:tcBorders>
            <w:shd w:val="clear" w:color="auto" w:fill="auto"/>
            <w:vAlign w:val="center"/>
            <w:hideMark/>
          </w:tcPr>
          <w:p w14:paraId="279F992D"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30C42B8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0C71EF4"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3F41AD68"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50B92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24</w:t>
            </w:r>
          </w:p>
        </w:tc>
        <w:tc>
          <w:tcPr>
            <w:tcW w:w="5320" w:type="dxa"/>
            <w:tcBorders>
              <w:top w:val="nil"/>
              <w:left w:val="nil"/>
              <w:bottom w:val="single" w:sz="4" w:space="0" w:color="auto"/>
              <w:right w:val="single" w:sz="4" w:space="0" w:color="auto"/>
            </w:tcBorders>
            <w:shd w:val="clear" w:color="auto" w:fill="auto"/>
            <w:vAlign w:val="center"/>
            <w:hideMark/>
          </w:tcPr>
          <w:p w14:paraId="0ADBE0A4" w14:textId="77777777" w:rsidR="00B55FDE" w:rsidRPr="00B55FDE" w:rsidRDefault="00B55FDE" w:rsidP="00B55FDE">
            <w:pPr>
              <w:spacing w:after="0" w:line="240" w:lineRule="auto"/>
              <w:rPr>
                <w:rFonts w:ascii="Proba Pro" w:eastAsia="Times New Roman" w:hAnsi="Proba Pro" w:cs="Calibri"/>
                <w:sz w:val="20"/>
                <w:szCs w:val="20"/>
                <w:lang w:eastAsia="sk-SK"/>
              </w:rPr>
            </w:pPr>
            <w:proofErr w:type="spellStart"/>
            <w:r w:rsidRPr="00B55FDE">
              <w:rPr>
                <w:rFonts w:ascii="Proba Pro" w:eastAsia="Times New Roman" w:hAnsi="Proba Pro" w:cs="Calibri"/>
                <w:sz w:val="20"/>
                <w:szCs w:val="20"/>
                <w:lang w:eastAsia="sk-SK"/>
              </w:rPr>
              <w:t>Trapezoidný</w:t>
            </w:r>
            <w:proofErr w:type="spellEnd"/>
            <w:r w:rsidRPr="00B55FDE">
              <w:rPr>
                <w:rFonts w:ascii="Proba Pro" w:eastAsia="Times New Roman" w:hAnsi="Proba Pro"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3045B46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D263EBC"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400F2AD"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5A6330A"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 xml:space="preserve">Meranie, software a vyhodnocovanie </w:t>
            </w:r>
          </w:p>
        </w:tc>
      </w:tr>
      <w:tr w:rsidR="00B55FDE" w:rsidRPr="00B55FDE" w14:paraId="1B54234B"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6AD43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25</w:t>
            </w:r>
          </w:p>
        </w:tc>
        <w:tc>
          <w:tcPr>
            <w:tcW w:w="5320" w:type="dxa"/>
            <w:tcBorders>
              <w:top w:val="nil"/>
              <w:left w:val="nil"/>
              <w:bottom w:val="single" w:sz="4" w:space="0" w:color="auto"/>
              <w:right w:val="single" w:sz="4" w:space="0" w:color="auto"/>
            </w:tcBorders>
            <w:shd w:val="clear" w:color="auto" w:fill="auto"/>
            <w:noWrap/>
            <w:vAlign w:val="bottom"/>
            <w:hideMark/>
          </w:tcPr>
          <w:p w14:paraId="045BA450"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Softvér pre meranie dĺžok, plôch, objemov a rýchlostí</w:t>
            </w:r>
          </w:p>
        </w:tc>
        <w:tc>
          <w:tcPr>
            <w:tcW w:w="1640" w:type="dxa"/>
            <w:tcBorders>
              <w:top w:val="nil"/>
              <w:left w:val="nil"/>
              <w:bottom w:val="single" w:sz="4" w:space="0" w:color="auto"/>
              <w:right w:val="single" w:sz="4" w:space="0" w:color="auto"/>
            </w:tcBorders>
            <w:shd w:val="clear" w:color="auto" w:fill="auto"/>
            <w:vAlign w:val="center"/>
            <w:hideMark/>
          </w:tcPr>
          <w:p w14:paraId="4ABB473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DA8AF27"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32A7B3F6"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5DAA999"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26</w:t>
            </w:r>
          </w:p>
        </w:tc>
        <w:tc>
          <w:tcPr>
            <w:tcW w:w="5320" w:type="dxa"/>
            <w:tcBorders>
              <w:top w:val="nil"/>
              <w:left w:val="nil"/>
              <w:bottom w:val="single" w:sz="4" w:space="0" w:color="auto"/>
              <w:right w:val="single" w:sz="4" w:space="0" w:color="auto"/>
            </w:tcBorders>
            <w:shd w:val="clear" w:color="auto" w:fill="auto"/>
            <w:vAlign w:val="center"/>
            <w:hideMark/>
          </w:tcPr>
          <w:p w14:paraId="30A912A6"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Databáza s vyhľadávaním podľa referenčných dát</w:t>
            </w:r>
          </w:p>
        </w:tc>
        <w:tc>
          <w:tcPr>
            <w:tcW w:w="1640" w:type="dxa"/>
            <w:tcBorders>
              <w:top w:val="nil"/>
              <w:left w:val="nil"/>
              <w:bottom w:val="single" w:sz="4" w:space="0" w:color="auto"/>
              <w:right w:val="single" w:sz="4" w:space="0" w:color="auto"/>
            </w:tcBorders>
            <w:shd w:val="clear" w:color="000000" w:fill="FFFFFF"/>
            <w:vAlign w:val="center"/>
            <w:hideMark/>
          </w:tcPr>
          <w:p w14:paraId="613D296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269DF49"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3263825" w14:textId="77777777" w:rsidTr="00B55FDE">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6AF9FE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27</w:t>
            </w:r>
          </w:p>
        </w:tc>
        <w:tc>
          <w:tcPr>
            <w:tcW w:w="5320" w:type="dxa"/>
            <w:tcBorders>
              <w:top w:val="nil"/>
              <w:left w:val="nil"/>
              <w:bottom w:val="single" w:sz="4" w:space="0" w:color="auto"/>
              <w:right w:val="single" w:sz="4" w:space="0" w:color="auto"/>
            </w:tcBorders>
            <w:shd w:val="clear" w:color="auto" w:fill="auto"/>
            <w:vAlign w:val="center"/>
            <w:hideMark/>
          </w:tcPr>
          <w:p w14:paraId="7A97942C"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Záznamy umožňujú dodatočnú zmenu zoomu, korekčného uhla, dynamického rozsahu, kvantitatívnu analýzu pre </w:t>
            </w:r>
            <w:proofErr w:type="spellStart"/>
            <w:r w:rsidRPr="00B55FDE">
              <w:rPr>
                <w:rFonts w:ascii="Proba Pro" w:eastAsia="Times New Roman" w:hAnsi="Proba Pro" w:cs="Calibri"/>
                <w:sz w:val="20"/>
                <w:szCs w:val="20"/>
                <w:lang w:eastAsia="sk-SK"/>
              </w:rPr>
              <w:t>dopplerovské</w:t>
            </w:r>
            <w:proofErr w:type="spellEnd"/>
            <w:r w:rsidRPr="00B55FDE">
              <w:rPr>
                <w:rFonts w:ascii="Proba Pro" w:eastAsia="Times New Roman" w:hAnsi="Proba Pro" w:cs="Calibri"/>
                <w:sz w:val="20"/>
                <w:szCs w:val="20"/>
                <w:lang w:eastAsia="sk-SK"/>
              </w:rPr>
              <w:t xml:space="preserve"> merania</w:t>
            </w:r>
          </w:p>
        </w:tc>
        <w:tc>
          <w:tcPr>
            <w:tcW w:w="1640" w:type="dxa"/>
            <w:tcBorders>
              <w:top w:val="nil"/>
              <w:left w:val="nil"/>
              <w:bottom w:val="single" w:sz="4" w:space="0" w:color="auto"/>
              <w:right w:val="single" w:sz="4" w:space="0" w:color="auto"/>
            </w:tcBorders>
            <w:shd w:val="clear" w:color="000000" w:fill="FFFFFF"/>
            <w:vAlign w:val="center"/>
            <w:hideMark/>
          </w:tcPr>
          <w:p w14:paraId="241C61F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FE6C526"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666A57D"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C44A84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28</w:t>
            </w:r>
          </w:p>
        </w:tc>
        <w:tc>
          <w:tcPr>
            <w:tcW w:w="5320" w:type="dxa"/>
            <w:tcBorders>
              <w:top w:val="nil"/>
              <w:left w:val="nil"/>
              <w:bottom w:val="single" w:sz="4" w:space="0" w:color="auto"/>
              <w:right w:val="single" w:sz="4" w:space="0" w:color="auto"/>
            </w:tcBorders>
            <w:shd w:val="clear" w:color="auto" w:fill="auto"/>
            <w:vAlign w:val="center"/>
            <w:hideMark/>
          </w:tcPr>
          <w:p w14:paraId="20F9690B"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Súbor meraní, kalkulácií a reportov pre vaskulárne vyšetrovanie</w:t>
            </w:r>
          </w:p>
        </w:tc>
        <w:tc>
          <w:tcPr>
            <w:tcW w:w="1640" w:type="dxa"/>
            <w:tcBorders>
              <w:top w:val="nil"/>
              <w:left w:val="nil"/>
              <w:bottom w:val="single" w:sz="4" w:space="0" w:color="auto"/>
              <w:right w:val="single" w:sz="4" w:space="0" w:color="auto"/>
            </w:tcBorders>
            <w:shd w:val="clear" w:color="000000" w:fill="FFFFFF"/>
            <w:vAlign w:val="center"/>
            <w:hideMark/>
          </w:tcPr>
          <w:p w14:paraId="1B3F981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1BACD66"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93EBF68"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E7616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29</w:t>
            </w:r>
          </w:p>
        </w:tc>
        <w:tc>
          <w:tcPr>
            <w:tcW w:w="5320" w:type="dxa"/>
            <w:tcBorders>
              <w:top w:val="nil"/>
              <w:left w:val="nil"/>
              <w:bottom w:val="single" w:sz="4" w:space="0" w:color="auto"/>
              <w:right w:val="single" w:sz="4" w:space="0" w:color="auto"/>
            </w:tcBorders>
            <w:shd w:val="clear" w:color="auto" w:fill="auto"/>
            <w:vAlign w:val="center"/>
            <w:hideMark/>
          </w:tcPr>
          <w:p w14:paraId="298FD68D"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Súbor meraní, kalkulácií a reportov pre rádiologické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0E26B2E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DAAB716"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9D4BF66"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41A85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30</w:t>
            </w:r>
          </w:p>
        </w:tc>
        <w:tc>
          <w:tcPr>
            <w:tcW w:w="5320" w:type="dxa"/>
            <w:tcBorders>
              <w:top w:val="nil"/>
              <w:left w:val="nil"/>
              <w:bottom w:val="single" w:sz="4" w:space="0" w:color="auto"/>
              <w:right w:val="single" w:sz="4" w:space="0" w:color="auto"/>
            </w:tcBorders>
            <w:shd w:val="clear" w:color="000000" w:fill="FFFFFF"/>
            <w:vAlign w:val="center"/>
            <w:hideMark/>
          </w:tcPr>
          <w:p w14:paraId="4CE4B85F"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Export obrázkov a slučiek vo formáte *.</w:t>
            </w:r>
            <w:proofErr w:type="spellStart"/>
            <w:r w:rsidRPr="00B55FDE">
              <w:rPr>
                <w:rFonts w:ascii="Proba Pro" w:eastAsia="Times New Roman" w:hAnsi="Proba Pro" w:cs="Calibri"/>
                <w:sz w:val="20"/>
                <w:szCs w:val="20"/>
                <w:lang w:eastAsia="sk-SK"/>
              </w:rPr>
              <w:t>jpg</w:t>
            </w:r>
            <w:proofErr w:type="spellEnd"/>
            <w:r w:rsidRPr="00B55FDE">
              <w:rPr>
                <w:rFonts w:ascii="Proba Pro" w:eastAsia="Times New Roman" w:hAnsi="Proba Pro" w:cs="Calibri"/>
                <w:sz w:val="20"/>
                <w:szCs w:val="20"/>
                <w:lang w:eastAsia="sk-SK"/>
              </w:rPr>
              <w:t xml:space="preserve"> alebo*</w:t>
            </w:r>
            <w:proofErr w:type="spellStart"/>
            <w:r w:rsidRPr="00B55FDE">
              <w:rPr>
                <w:rFonts w:ascii="Proba Pro" w:eastAsia="Times New Roman" w:hAnsi="Proba Pro" w:cs="Calibri"/>
                <w:sz w:val="20"/>
                <w:szCs w:val="20"/>
                <w:lang w:eastAsia="sk-SK"/>
              </w:rPr>
              <w:t>jpeg</w:t>
            </w:r>
            <w:proofErr w:type="spellEnd"/>
            <w:r w:rsidRPr="00B55FDE">
              <w:rPr>
                <w:rFonts w:ascii="Proba Pro" w:eastAsia="Times New Roman" w:hAnsi="Proba Pro" w:cs="Calibri"/>
                <w:sz w:val="20"/>
                <w:szCs w:val="20"/>
                <w:lang w:eastAsia="sk-SK"/>
              </w:rPr>
              <w:t xml:space="preserve"> alebo *</w:t>
            </w:r>
            <w:proofErr w:type="spellStart"/>
            <w:r w:rsidRPr="00B55FDE">
              <w:rPr>
                <w:rFonts w:ascii="Proba Pro" w:eastAsia="Times New Roman" w:hAnsi="Proba Pro" w:cs="Calibri"/>
                <w:sz w:val="20"/>
                <w:szCs w:val="20"/>
                <w:lang w:eastAsia="sk-SK"/>
              </w:rPr>
              <w:t>bmp</w:t>
            </w:r>
            <w:proofErr w:type="spellEnd"/>
            <w:r w:rsidRPr="00B55FDE">
              <w:rPr>
                <w:rFonts w:ascii="Proba Pro" w:eastAsia="Times New Roman" w:hAnsi="Proba Pro" w:cs="Calibri"/>
                <w:sz w:val="20"/>
                <w:szCs w:val="20"/>
                <w:lang w:eastAsia="sk-SK"/>
              </w:rPr>
              <w:t xml:space="preserve"> a *.</w:t>
            </w:r>
            <w:proofErr w:type="spellStart"/>
            <w:r w:rsidRPr="00B55FDE">
              <w:rPr>
                <w:rFonts w:ascii="Proba Pro" w:eastAsia="Times New Roman" w:hAnsi="Proba Pro" w:cs="Calibri"/>
                <w:sz w:val="20"/>
                <w:szCs w:val="20"/>
                <w:lang w:eastAsia="sk-SK"/>
              </w:rPr>
              <w:t>avi</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7D82046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FEEDE57"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FC7EF8E"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BF4F0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31</w:t>
            </w:r>
          </w:p>
        </w:tc>
        <w:tc>
          <w:tcPr>
            <w:tcW w:w="5320" w:type="dxa"/>
            <w:tcBorders>
              <w:top w:val="nil"/>
              <w:left w:val="nil"/>
              <w:bottom w:val="single" w:sz="4" w:space="0" w:color="auto"/>
              <w:right w:val="single" w:sz="4" w:space="0" w:color="auto"/>
            </w:tcBorders>
            <w:shd w:val="clear" w:color="auto" w:fill="auto"/>
            <w:noWrap/>
            <w:vAlign w:val="bottom"/>
            <w:hideMark/>
          </w:tcPr>
          <w:p w14:paraId="63485287"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000000" w:fill="FFFFFF"/>
            <w:vAlign w:val="center"/>
            <w:hideMark/>
          </w:tcPr>
          <w:p w14:paraId="6892F6B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90F6CA5"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13D017E"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3DC67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32</w:t>
            </w:r>
          </w:p>
        </w:tc>
        <w:tc>
          <w:tcPr>
            <w:tcW w:w="5320" w:type="dxa"/>
            <w:tcBorders>
              <w:top w:val="nil"/>
              <w:left w:val="nil"/>
              <w:bottom w:val="single" w:sz="4" w:space="0" w:color="auto"/>
              <w:right w:val="single" w:sz="4" w:space="0" w:color="auto"/>
            </w:tcBorders>
            <w:shd w:val="clear" w:color="000000" w:fill="FFFFFF"/>
            <w:vAlign w:val="center"/>
            <w:hideMark/>
          </w:tcPr>
          <w:p w14:paraId="50F4BA8C"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Užívateľsky jednoducho </w:t>
            </w:r>
            <w:proofErr w:type="spellStart"/>
            <w:r w:rsidRPr="00B55FDE">
              <w:rPr>
                <w:rFonts w:ascii="Proba Pro" w:eastAsia="Times New Roman" w:hAnsi="Proba Pro" w:cs="Calibri"/>
                <w:sz w:val="20"/>
                <w:szCs w:val="20"/>
                <w:lang w:eastAsia="sk-SK"/>
              </w:rPr>
              <w:t>vytvárateľné</w:t>
            </w:r>
            <w:proofErr w:type="spellEnd"/>
            <w:r w:rsidRPr="00B55FDE">
              <w:rPr>
                <w:rFonts w:ascii="Proba Pro" w:eastAsia="Times New Roman" w:hAnsi="Proba Pro" w:cs="Calibri"/>
                <w:sz w:val="20"/>
                <w:szCs w:val="20"/>
                <w:lang w:eastAsia="sk-SK"/>
              </w:rPr>
              <w:t xml:space="preserve"> a modifikovateľné prednastavenia (</w:t>
            </w:r>
            <w:proofErr w:type="spellStart"/>
            <w:r w:rsidRPr="00B55FDE">
              <w:rPr>
                <w:rFonts w:ascii="Proba Pro" w:eastAsia="Times New Roman" w:hAnsi="Proba Pro" w:cs="Calibri"/>
                <w:sz w:val="20"/>
                <w:szCs w:val="20"/>
                <w:lang w:eastAsia="sk-SK"/>
              </w:rPr>
              <w:t>presety</w:t>
            </w:r>
            <w:proofErr w:type="spellEnd"/>
            <w:r w:rsidRPr="00B55FDE">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57A5607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E731D6E"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50DF7536"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C6F146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33</w:t>
            </w:r>
          </w:p>
        </w:tc>
        <w:tc>
          <w:tcPr>
            <w:tcW w:w="5320" w:type="dxa"/>
            <w:tcBorders>
              <w:top w:val="nil"/>
              <w:left w:val="nil"/>
              <w:bottom w:val="single" w:sz="4" w:space="0" w:color="auto"/>
              <w:right w:val="single" w:sz="4" w:space="0" w:color="auto"/>
            </w:tcBorders>
            <w:shd w:val="clear" w:color="000000" w:fill="FFFFFF"/>
            <w:vAlign w:val="center"/>
            <w:hideMark/>
          </w:tcPr>
          <w:p w14:paraId="0C6F17F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1CF69F4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C48D350"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864D6B6"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A0679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34</w:t>
            </w:r>
          </w:p>
        </w:tc>
        <w:tc>
          <w:tcPr>
            <w:tcW w:w="5320" w:type="dxa"/>
            <w:tcBorders>
              <w:top w:val="nil"/>
              <w:left w:val="nil"/>
              <w:bottom w:val="single" w:sz="4" w:space="0" w:color="auto"/>
              <w:right w:val="single" w:sz="4" w:space="0" w:color="auto"/>
            </w:tcBorders>
            <w:shd w:val="clear" w:color="000000" w:fill="FFFFFF"/>
            <w:vAlign w:val="center"/>
            <w:hideMark/>
          </w:tcPr>
          <w:p w14:paraId="4FB2F6ED"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Technológia skladania obrazu tzv. </w:t>
            </w:r>
            <w:proofErr w:type="spellStart"/>
            <w:r w:rsidRPr="00B55FDE">
              <w:rPr>
                <w:rFonts w:ascii="Proba Pro" w:eastAsia="Times New Roman" w:hAnsi="Proba Pro" w:cs="Calibri"/>
                <w:sz w:val="20"/>
                <w:szCs w:val="20"/>
                <w:lang w:eastAsia="sk-SK"/>
              </w:rPr>
              <w:t>compounding</w:t>
            </w:r>
            <w:proofErr w:type="spellEnd"/>
            <w:r w:rsidRPr="00B55FDE">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1FB7D19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9F0727B"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BB3DEDF"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8DF1E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35</w:t>
            </w:r>
          </w:p>
        </w:tc>
        <w:tc>
          <w:tcPr>
            <w:tcW w:w="5320" w:type="dxa"/>
            <w:tcBorders>
              <w:top w:val="nil"/>
              <w:left w:val="nil"/>
              <w:bottom w:val="single" w:sz="4" w:space="0" w:color="auto"/>
              <w:right w:val="single" w:sz="4" w:space="0" w:color="auto"/>
            </w:tcBorders>
            <w:shd w:val="clear" w:color="000000" w:fill="FFFFFF"/>
            <w:vAlign w:val="center"/>
            <w:hideMark/>
          </w:tcPr>
          <w:p w14:paraId="63856F46"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Softvér pre automat. meranie </w:t>
            </w:r>
            <w:proofErr w:type="spellStart"/>
            <w:r w:rsidRPr="00B55FDE">
              <w:rPr>
                <w:rFonts w:ascii="Proba Pro" w:eastAsia="Times New Roman" w:hAnsi="Proba Pro" w:cs="Calibri"/>
                <w:sz w:val="20"/>
                <w:szCs w:val="20"/>
                <w:lang w:eastAsia="sk-SK"/>
              </w:rPr>
              <w:t>karotickej</w:t>
            </w:r>
            <w:proofErr w:type="spellEnd"/>
            <w:r w:rsidRPr="00B55FDE">
              <w:rPr>
                <w:rFonts w:ascii="Proba Pro" w:eastAsia="Times New Roman" w:hAnsi="Proba Pro" w:cs="Calibri"/>
                <w:sz w:val="20"/>
                <w:szCs w:val="20"/>
                <w:lang w:eastAsia="sk-SK"/>
              </w:rPr>
              <w:t xml:space="preserve"> </w:t>
            </w:r>
            <w:proofErr w:type="spellStart"/>
            <w:r w:rsidRPr="00B55FDE">
              <w:rPr>
                <w:rFonts w:ascii="Proba Pro" w:eastAsia="Times New Roman" w:hAnsi="Proba Pro" w:cs="Calibri"/>
                <w:sz w:val="20"/>
                <w:szCs w:val="20"/>
                <w:lang w:eastAsia="sk-SK"/>
              </w:rPr>
              <w:t>intimy</w:t>
            </w:r>
            <w:proofErr w:type="spellEnd"/>
            <w:r w:rsidRPr="00B55FDE">
              <w:rPr>
                <w:rFonts w:ascii="Proba Pro" w:eastAsia="Times New Roman" w:hAnsi="Proba Pro" w:cs="Calibri"/>
                <w:sz w:val="20"/>
                <w:szCs w:val="20"/>
                <w:lang w:eastAsia="sk-SK"/>
              </w:rPr>
              <w:t xml:space="preserve"> a </w:t>
            </w:r>
            <w:proofErr w:type="spellStart"/>
            <w:r w:rsidRPr="00B55FDE">
              <w:rPr>
                <w:rFonts w:ascii="Proba Pro" w:eastAsia="Times New Roman" w:hAnsi="Proba Pro" w:cs="Calibri"/>
                <w:sz w:val="20"/>
                <w:szCs w:val="20"/>
                <w:lang w:eastAsia="sk-SK"/>
              </w:rPr>
              <w:t>médie</w:t>
            </w:r>
            <w:proofErr w:type="spellEnd"/>
            <w:r w:rsidRPr="00B55FDE">
              <w:rPr>
                <w:rFonts w:ascii="Proba Pro" w:eastAsia="Times New Roman" w:hAnsi="Proba Pro" w:cs="Calibri"/>
                <w:sz w:val="20"/>
                <w:szCs w:val="20"/>
                <w:lang w:eastAsia="sk-SK"/>
              </w:rPr>
              <w:t xml:space="preserve"> (IMT)</w:t>
            </w:r>
          </w:p>
        </w:tc>
        <w:tc>
          <w:tcPr>
            <w:tcW w:w="1640" w:type="dxa"/>
            <w:tcBorders>
              <w:top w:val="nil"/>
              <w:left w:val="nil"/>
              <w:bottom w:val="single" w:sz="4" w:space="0" w:color="auto"/>
              <w:right w:val="single" w:sz="4" w:space="0" w:color="auto"/>
            </w:tcBorders>
            <w:shd w:val="clear" w:color="000000" w:fill="FFFFFF"/>
            <w:vAlign w:val="center"/>
            <w:hideMark/>
          </w:tcPr>
          <w:p w14:paraId="110ABA2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3944F52"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2D6A3C3"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79E1E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36</w:t>
            </w:r>
          </w:p>
        </w:tc>
        <w:tc>
          <w:tcPr>
            <w:tcW w:w="5320" w:type="dxa"/>
            <w:tcBorders>
              <w:top w:val="nil"/>
              <w:left w:val="nil"/>
              <w:bottom w:val="single" w:sz="4" w:space="0" w:color="auto"/>
              <w:right w:val="single" w:sz="4" w:space="0" w:color="auto"/>
            </w:tcBorders>
            <w:shd w:val="clear" w:color="auto" w:fill="auto"/>
            <w:vAlign w:val="center"/>
            <w:hideMark/>
          </w:tcPr>
          <w:p w14:paraId="34DD6E42"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Softvér pre automat. meranie arteriálnej pružnosti s meraním parametrov: CC, DC, PW </w:t>
            </w:r>
          </w:p>
        </w:tc>
        <w:tc>
          <w:tcPr>
            <w:tcW w:w="1640" w:type="dxa"/>
            <w:tcBorders>
              <w:top w:val="nil"/>
              <w:left w:val="nil"/>
              <w:bottom w:val="single" w:sz="4" w:space="0" w:color="auto"/>
              <w:right w:val="single" w:sz="4" w:space="0" w:color="auto"/>
            </w:tcBorders>
            <w:shd w:val="clear" w:color="auto" w:fill="auto"/>
            <w:vAlign w:val="center"/>
            <w:hideMark/>
          </w:tcPr>
          <w:p w14:paraId="2DDBAB0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F3DD9B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928C527"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F555EF5"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Doplnková výbava a príslušenstvo</w:t>
            </w:r>
          </w:p>
        </w:tc>
      </w:tr>
      <w:tr w:rsidR="00B55FDE" w:rsidRPr="00B55FDE" w14:paraId="416FC641"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20557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37</w:t>
            </w:r>
          </w:p>
        </w:tc>
        <w:tc>
          <w:tcPr>
            <w:tcW w:w="5320" w:type="dxa"/>
            <w:tcBorders>
              <w:top w:val="nil"/>
              <w:left w:val="nil"/>
              <w:bottom w:val="single" w:sz="4" w:space="0" w:color="auto"/>
              <w:right w:val="single" w:sz="4" w:space="0" w:color="auto"/>
            </w:tcBorders>
            <w:shd w:val="clear" w:color="000000" w:fill="FFFFFF"/>
            <w:vAlign w:val="center"/>
            <w:hideMark/>
          </w:tcPr>
          <w:p w14:paraId="5F7A9595"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Čiernobiela </w:t>
            </w:r>
            <w:proofErr w:type="spellStart"/>
            <w:r w:rsidRPr="00B55FDE">
              <w:rPr>
                <w:rFonts w:ascii="Proba Pro" w:eastAsia="Times New Roman" w:hAnsi="Proba Pro"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auto" w:fill="auto"/>
            <w:vAlign w:val="center"/>
            <w:hideMark/>
          </w:tcPr>
          <w:p w14:paraId="7CC9648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5232C85"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BF2AD37"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8158094"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Technické špecifikácie sondy</w:t>
            </w:r>
          </w:p>
        </w:tc>
      </w:tr>
      <w:tr w:rsidR="00B55FDE" w:rsidRPr="00B55FDE" w14:paraId="7147AE1A"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EC162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38</w:t>
            </w:r>
          </w:p>
        </w:tc>
        <w:tc>
          <w:tcPr>
            <w:tcW w:w="5320" w:type="dxa"/>
            <w:tcBorders>
              <w:top w:val="nil"/>
              <w:left w:val="nil"/>
              <w:bottom w:val="single" w:sz="4" w:space="0" w:color="auto"/>
              <w:right w:val="single" w:sz="4" w:space="0" w:color="auto"/>
            </w:tcBorders>
            <w:shd w:val="clear" w:color="auto" w:fill="auto"/>
            <w:vAlign w:val="center"/>
            <w:hideMark/>
          </w:tcPr>
          <w:p w14:paraId="1719F9A2"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Lineárna sonda </w:t>
            </w:r>
          </w:p>
        </w:tc>
        <w:tc>
          <w:tcPr>
            <w:tcW w:w="1640" w:type="dxa"/>
            <w:tcBorders>
              <w:top w:val="nil"/>
              <w:left w:val="nil"/>
              <w:bottom w:val="single" w:sz="4" w:space="0" w:color="auto"/>
              <w:right w:val="single" w:sz="4" w:space="0" w:color="auto"/>
            </w:tcBorders>
            <w:shd w:val="clear" w:color="auto" w:fill="auto"/>
            <w:vAlign w:val="center"/>
            <w:hideMark/>
          </w:tcPr>
          <w:p w14:paraId="5A8A892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7-18 MHz</w:t>
            </w:r>
          </w:p>
        </w:tc>
        <w:tc>
          <w:tcPr>
            <w:tcW w:w="1640" w:type="dxa"/>
            <w:tcBorders>
              <w:top w:val="nil"/>
              <w:left w:val="nil"/>
              <w:bottom w:val="single" w:sz="4" w:space="0" w:color="auto"/>
              <w:right w:val="single" w:sz="4" w:space="0" w:color="auto"/>
            </w:tcBorders>
            <w:shd w:val="clear" w:color="auto" w:fill="auto"/>
            <w:vAlign w:val="center"/>
            <w:hideMark/>
          </w:tcPr>
          <w:p w14:paraId="0FBD6E9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(7 - 18) MHz musí byť zachovaný</w:t>
            </w:r>
          </w:p>
        </w:tc>
      </w:tr>
      <w:tr w:rsidR="00B55FDE" w:rsidRPr="00B55FDE" w14:paraId="491295F8"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EF1E3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lastRenderedPageBreak/>
              <w:t>39</w:t>
            </w:r>
          </w:p>
        </w:tc>
        <w:tc>
          <w:tcPr>
            <w:tcW w:w="5320" w:type="dxa"/>
            <w:tcBorders>
              <w:top w:val="nil"/>
              <w:left w:val="nil"/>
              <w:bottom w:val="single" w:sz="4" w:space="0" w:color="auto"/>
              <w:right w:val="single" w:sz="4" w:space="0" w:color="auto"/>
            </w:tcBorders>
            <w:shd w:val="clear" w:color="auto" w:fill="auto"/>
            <w:vAlign w:val="center"/>
            <w:hideMark/>
          </w:tcPr>
          <w:p w14:paraId="21663CA8"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Lineárna sonda</w:t>
            </w:r>
          </w:p>
        </w:tc>
        <w:tc>
          <w:tcPr>
            <w:tcW w:w="1640" w:type="dxa"/>
            <w:tcBorders>
              <w:top w:val="nil"/>
              <w:left w:val="nil"/>
              <w:bottom w:val="single" w:sz="4" w:space="0" w:color="auto"/>
              <w:right w:val="single" w:sz="4" w:space="0" w:color="auto"/>
            </w:tcBorders>
            <w:shd w:val="clear" w:color="auto" w:fill="auto"/>
            <w:vAlign w:val="center"/>
            <w:hideMark/>
          </w:tcPr>
          <w:p w14:paraId="6A31C05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4-8 MHz</w:t>
            </w:r>
          </w:p>
        </w:tc>
        <w:tc>
          <w:tcPr>
            <w:tcW w:w="1640" w:type="dxa"/>
            <w:tcBorders>
              <w:top w:val="nil"/>
              <w:left w:val="nil"/>
              <w:bottom w:val="single" w:sz="4" w:space="0" w:color="auto"/>
              <w:right w:val="single" w:sz="4" w:space="0" w:color="auto"/>
            </w:tcBorders>
            <w:shd w:val="clear" w:color="auto" w:fill="auto"/>
            <w:vAlign w:val="center"/>
            <w:hideMark/>
          </w:tcPr>
          <w:p w14:paraId="11AD86A1"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(4 - 8) MHz musí byť zachovaný</w:t>
            </w:r>
          </w:p>
        </w:tc>
      </w:tr>
      <w:tr w:rsidR="00B55FDE" w:rsidRPr="00B55FDE" w14:paraId="2A7972B2"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9102FD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40</w:t>
            </w:r>
          </w:p>
        </w:tc>
        <w:tc>
          <w:tcPr>
            <w:tcW w:w="5320" w:type="dxa"/>
            <w:tcBorders>
              <w:top w:val="nil"/>
              <w:left w:val="nil"/>
              <w:bottom w:val="single" w:sz="4" w:space="0" w:color="auto"/>
              <w:right w:val="single" w:sz="4" w:space="0" w:color="auto"/>
            </w:tcBorders>
            <w:shd w:val="clear" w:color="auto" w:fill="auto"/>
            <w:vAlign w:val="center"/>
            <w:hideMark/>
          </w:tcPr>
          <w:p w14:paraId="2D09639E"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Abdominálna konvexná sonda</w:t>
            </w:r>
          </w:p>
        </w:tc>
        <w:tc>
          <w:tcPr>
            <w:tcW w:w="1640" w:type="dxa"/>
            <w:tcBorders>
              <w:top w:val="nil"/>
              <w:left w:val="nil"/>
              <w:bottom w:val="single" w:sz="4" w:space="0" w:color="auto"/>
              <w:right w:val="single" w:sz="4" w:space="0" w:color="auto"/>
            </w:tcBorders>
            <w:shd w:val="clear" w:color="auto" w:fill="auto"/>
            <w:vAlign w:val="center"/>
            <w:hideMark/>
          </w:tcPr>
          <w:p w14:paraId="5C3F639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1-7 MHz</w:t>
            </w:r>
          </w:p>
        </w:tc>
        <w:tc>
          <w:tcPr>
            <w:tcW w:w="1640" w:type="dxa"/>
            <w:tcBorders>
              <w:top w:val="nil"/>
              <w:left w:val="nil"/>
              <w:bottom w:val="single" w:sz="4" w:space="0" w:color="auto"/>
              <w:right w:val="single" w:sz="4" w:space="0" w:color="auto"/>
            </w:tcBorders>
            <w:shd w:val="clear" w:color="auto" w:fill="auto"/>
            <w:vAlign w:val="center"/>
            <w:hideMark/>
          </w:tcPr>
          <w:p w14:paraId="06DB69E0"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(1 - 7) MHz musí byť zachovaný</w:t>
            </w:r>
          </w:p>
        </w:tc>
      </w:tr>
      <w:tr w:rsidR="00B55FDE" w:rsidRPr="00B55FDE" w14:paraId="04CDE2CA"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31D29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41</w:t>
            </w:r>
          </w:p>
        </w:tc>
        <w:tc>
          <w:tcPr>
            <w:tcW w:w="5320" w:type="dxa"/>
            <w:tcBorders>
              <w:top w:val="nil"/>
              <w:left w:val="nil"/>
              <w:bottom w:val="single" w:sz="4" w:space="0" w:color="auto"/>
              <w:right w:val="single" w:sz="4" w:space="0" w:color="auto"/>
            </w:tcBorders>
            <w:shd w:val="clear" w:color="auto" w:fill="auto"/>
            <w:vAlign w:val="center"/>
            <w:hideMark/>
          </w:tcPr>
          <w:p w14:paraId="62696A22"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Sektorová sonda pre </w:t>
            </w:r>
            <w:proofErr w:type="spellStart"/>
            <w:r w:rsidRPr="00B55FDE">
              <w:rPr>
                <w:rFonts w:ascii="Proba Pro" w:eastAsia="Times New Roman" w:hAnsi="Proba Pro" w:cs="Calibri"/>
                <w:sz w:val="20"/>
                <w:szCs w:val="20"/>
                <w:lang w:eastAsia="sk-SK"/>
              </w:rPr>
              <w:t>transkraniálne</w:t>
            </w:r>
            <w:proofErr w:type="spellEnd"/>
            <w:r w:rsidRPr="00B55FDE">
              <w:rPr>
                <w:rFonts w:ascii="Proba Pro" w:eastAsia="Times New Roman" w:hAnsi="Proba Pro" w:cs="Calibri"/>
                <w:sz w:val="20"/>
                <w:szCs w:val="20"/>
                <w:lang w:eastAsia="sk-SK"/>
              </w:rPr>
              <w:t xml:space="preserve"> vyšetrovanie</w:t>
            </w:r>
          </w:p>
        </w:tc>
        <w:tc>
          <w:tcPr>
            <w:tcW w:w="1640" w:type="dxa"/>
            <w:tcBorders>
              <w:top w:val="nil"/>
              <w:left w:val="nil"/>
              <w:bottom w:val="single" w:sz="4" w:space="0" w:color="auto"/>
              <w:right w:val="single" w:sz="4" w:space="0" w:color="auto"/>
            </w:tcBorders>
            <w:shd w:val="clear" w:color="auto" w:fill="auto"/>
            <w:vAlign w:val="center"/>
            <w:hideMark/>
          </w:tcPr>
          <w:p w14:paraId="011994C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1-4 MHz</w:t>
            </w:r>
          </w:p>
        </w:tc>
        <w:tc>
          <w:tcPr>
            <w:tcW w:w="1640" w:type="dxa"/>
            <w:tcBorders>
              <w:top w:val="nil"/>
              <w:left w:val="nil"/>
              <w:bottom w:val="single" w:sz="4" w:space="0" w:color="auto"/>
              <w:right w:val="single" w:sz="4" w:space="0" w:color="auto"/>
            </w:tcBorders>
            <w:shd w:val="clear" w:color="auto" w:fill="auto"/>
            <w:vAlign w:val="center"/>
            <w:hideMark/>
          </w:tcPr>
          <w:p w14:paraId="4D6DB537"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(1 - 4) MHz musí byť zachovaný</w:t>
            </w:r>
          </w:p>
        </w:tc>
      </w:tr>
      <w:tr w:rsidR="00B55FDE" w:rsidRPr="00B55FDE" w14:paraId="2A879D16"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A7C6EF"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Ďalšie požiadavky</w:t>
            </w:r>
          </w:p>
        </w:tc>
      </w:tr>
      <w:tr w:rsidR="00B55FDE" w:rsidRPr="00B55FDE" w14:paraId="6E216DBC"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FA21BC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43</w:t>
            </w:r>
          </w:p>
        </w:tc>
        <w:tc>
          <w:tcPr>
            <w:tcW w:w="5320" w:type="dxa"/>
            <w:tcBorders>
              <w:top w:val="nil"/>
              <w:left w:val="nil"/>
              <w:bottom w:val="single" w:sz="4" w:space="0" w:color="auto"/>
              <w:right w:val="single" w:sz="4" w:space="0" w:color="auto"/>
            </w:tcBorders>
            <w:shd w:val="clear" w:color="auto" w:fill="auto"/>
            <w:vAlign w:val="center"/>
            <w:hideMark/>
          </w:tcPr>
          <w:p w14:paraId="791153E5"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Požadujeme nový prístroj (nerepasovaný, nie demo)</w:t>
            </w:r>
          </w:p>
        </w:tc>
        <w:tc>
          <w:tcPr>
            <w:tcW w:w="1640" w:type="dxa"/>
            <w:tcBorders>
              <w:top w:val="nil"/>
              <w:left w:val="nil"/>
              <w:bottom w:val="single" w:sz="4" w:space="0" w:color="auto"/>
              <w:right w:val="single" w:sz="4" w:space="0" w:color="auto"/>
            </w:tcBorders>
            <w:shd w:val="clear" w:color="auto" w:fill="auto"/>
            <w:vAlign w:val="center"/>
            <w:hideMark/>
          </w:tcPr>
          <w:p w14:paraId="28CC82E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8C5FA55"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B886F0E"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219CEB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48</w:t>
            </w:r>
          </w:p>
        </w:tc>
        <w:tc>
          <w:tcPr>
            <w:tcW w:w="5320" w:type="dxa"/>
            <w:tcBorders>
              <w:top w:val="nil"/>
              <w:left w:val="nil"/>
              <w:bottom w:val="single" w:sz="4" w:space="0" w:color="auto"/>
              <w:right w:val="single" w:sz="4" w:space="0" w:color="auto"/>
            </w:tcBorders>
            <w:shd w:val="clear" w:color="auto" w:fill="auto"/>
            <w:vAlign w:val="center"/>
            <w:hideMark/>
          </w:tcPr>
          <w:p w14:paraId="131B146D"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Požadujeme predloženie platného ŠÚKL kódu</w:t>
            </w:r>
          </w:p>
        </w:tc>
        <w:tc>
          <w:tcPr>
            <w:tcW w:w="1640" w:type="dxa"/>
            <w:tcBorders>
              <w:top w:val="nil"/>
              <w:left w:val="nil"/>
              <w:bottom w:val="single" w:sz="4" w:space="0" w:color="auto"/>
              <w:right w:val="single" w:sz="4" w:space="0" w:color="auto"/>
            </w:tcBorders>
            <w:shd w:val="clear" w:color="auto" w:fill="auto"/>
            <w:vAlign w:val="center"/>
            <w:hideMark/>
          </w:tcPr>
          <w:p w14:paraId="10EB4EF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E408058"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bl>
    <w:p w14:paraId="45B487A2" w14:textId="6F42A82D" w:rsidR="00B55FDE" w:rsidRDefault="00B55FDE" w:rsidP="00B55FDE">
      <w:pPr>
        <w:pStyle w:val="SAP1"/>
        <w:widowControl/>
        <w:numPr>
          <w:ilvl w:val="0"/>
          <w:numId w:val="0"/>
        </w:numPr>
        <w:spacing w:before="0" w:after="120" w:line="240" w:lineRule="auto"/>
      </w:pPr>
    </w:p>
    <w:p w14:paraId="0B5E4685" w14:textId="0AFD2C39" w:rsidR="00B55FDE" w:rsidRPr="003B46DA" w:rsidRDefault="00B55FDE" w:rsidP="00B55FDE">
      <w:pPr>
        <w:pStyle w:val="SAP0"/>
        <w:spacing w:line="240" w:lineRule="auto"/>
        <w:rPr>
          <w:b/>
        </w:rPr>
      </w:pPr>
      <w:bookmarkStart w:id="150" w:name="_Toc27391679"/>
      <w:r w:rsidRPr="003B46DA">
        <w:rPr>
          <w:b/>
        </w:rPr>
        <w:t>Časť I</w:t>
      </w:r>
      <w:r>
        <w:rPr>
          <w:b/>
        </w:rPr>
        <w:t>V</w:t>
      </w:r>
      <w:r w:rsidRPr="003B46DA">
        <w:rPr>
          <w:b/>
        </w:rPr>
        <w:t>.</w:t>
      </w:r>
      <w:r>
        <w:rPr>
          <w:b/>
        </w:rPr>
        <w:t xml:space="preserve"> predmetu zákazky</w:t>
      </w:r>
      <w:bookmarkEnd w:id="150"/>
    </w:p>
    <w:p w14:paraId="3AC42419"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356CEAA2" w14:textId="60EA0883" w:rsidR="00B55FDE" w:rsidRPr="00B55FDE" w:rsidRDefault="00B55FDE" w:rsidP="00E71710">
      <w:pPr>
        <w:pStyle w:val="SAP1"/>
        <w:widowControl/>
        <w:numPr>
          <w:ilvl w:val="0"/>
          <w:numId w:val="179"/>
        </w:numPr>
        <w:spacing w:before="0" w:after="120" w:line="240" w:lineRule="auto"/>
        <w:rPr>
          <w:rFonts w:eastAsia="Calibri" w:cs="Arial"/>
          <w:vanish/>
        </w:rPr>
      </w:pPr>
      <w:bookmarkStart w:id="151" w:name="_Toc27391680"/>
      <w:r w:rsidRPr="002F276F">
        <w:t xml:space="preserve">Položka č. 1 - </w:t>
      </w:r>
      <w:r w:rsidRPr="00B55FDE">
        <w:t>USG prístroj</w:t>
      </w:r>
      <w:bookmarkEnd w:id="151"/>
    </w:p>
    <w:p w14:paraId="2186511B" w14:textId="77777777" w:rsidR="00B55FDE" w:rsidRDefault="00B55FDE" w:rsidP="00E71710">
      <w:pPr>
        <w:numPr>
          <w:ilvl w:val="1"/>
          <w:numId w:val="179"/>
        </w:numPr>
        <w:spacing w:after="120" w:line="240" w:lineRule="auto"/>
        <w:ind w:left="576"/>
        <w:jc w:val="both"/>
        <w:rPr>
          <w:rFonts w:ascii="Proba Pro" w:hAnsi="Proba Pro" w:cs="Arial"/>
          <w:sz w:val="20"/>
          <w:szCs w:val="20"/>
        </w:rPr>
      </w:pPr>
    </w:p>
    <w:p w14:paraId="2E720984" w14:textId="6D63AEEF"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USG prístroj</w:t>
      </w:r>
      <w:r>
        <w:rPr>
          <w:rFonts w:ascii="Proba Pro" w:hAnsi="Proba Pro" w:cs="Arial"/>
          <w:sz w:val="20"/>
          <w:szCs w:val="20"/>
        </w:rPr>
        <w:t xml:space="preserve">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67E3DD6D" w14:textId="77777777" w:rsidR="00B55FDE" w:rsidRP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CellMar>
          <w:left w:w="70" w:type="dxa"/>
          <w:right w:w="70" w:type="dxa"/>
        </w:tblCellMar>
        <w:tblLook w:val="04A0" w:firstRow="1" w:lastRow="0" w:firstColumn="1" w:lastColumn="0" w:noHBand="0" w:noVBand="1"/>
      </w:tblPr>
      <w:tblGrid>
        <w:gridCol w:w="520"/>
        <w:gridCol w:w="5320"/>
        <w:gridCol w:w="1640"/>
        <w:gridCol w:w="1640"/>
      </w:tblGrid>
      <w:tr w:rsidR="00B55FDE" w:rsidRPr="00B55FDE" w14:paraId="6E6A8D09" w14:textId="77777777" w:rsidTr="00B55FD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2C01555A" w14:textId="77777777" w:rsidR="00B55FDE" w:rsidRPr="00B55FDE" w:rsidRDefault="00B55FDE" w:rsidP="00B55FDE">
            <w:pPr>
              <w:spacing w:after="0" w:line="240" w:lineRule="auto"/>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4A341B5C" w14:textId="77777777" w:rsidR="00B55FDE" w:rsidRPr="00B55FDE" w:rsidRDefault="00B55FDE" w:rsidP="00B55FDE">
            <w:pPr>
              <w:spacing w:after="0" w:line="240" w:lineRule="auto"/>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Parameter/Funkcia/Časť položky</w:t>
            </w:r>
            <w:r w:rsidRPr="00B55FDE">
              <w:rPr>
                <w:rFonts w:ascii="Proba Pro" w:eastAsia="Times New Roman" w:hAnsi="Proba Pro" w:cs="Calibri"/>
                <w:b/>
                <w:bCs/>
                <w:sz w:val="20"/>
                <w:szCs w:val="20"/>
                <w:lang w:eastAsia="sk-SK"/>
              </w:rPr>
              <w:br/>
            </w:r>
            <w:r w:rsidRPr="00B55FDE">
              <w:rPr>
                <w:rFonts w:ascii="Proba Pro" w:eastAsia="Times New Roman" w:hAnsi="Proba Pro"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4C0A8511" w14:textId="77777777" w:rsidR="00B55FDE" w:rsidRPr="00B55FDE" w:rsidRDefault="00B55FDE" w:rsidP="00B55FDE">
            <w:pPr>
              <w:spacing w:after="0" w:line="240" w:lineRule="auto"/>
              <w:jc w:val="center"/>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4A9FC58D" w14:textId="77777777" w:rsidR="00B55FDE" w:rsidRPr="00B55FDE" w:rsidRDefault="00B55FDE" w:rsidP="00B55FDE">
            <w:pPr>
              <w:spacing w:after="0" w:line="240" w:lineRule="auto"/>
              <w:jc w:val="center"/>
              <w:rPr>
                <w:rFonts w:ascii="Proba Pro" w:eastAsia="Times New Roman" w:hAnsi="Proba Pro" w:cs="Calibri"/>
                <w:b/>
                <w:bCs/>
                <w:sz w:val="20"/>
                <w:szCs w:val="20"/>
                <w:lang w:eastAsia="sk-SK"/>
              </w:rPr>
            </w:pPr>
            <w:r w:rsidRPr="00B55FDE">
              <w:rPr>
                <w:rFonts w:ascii="Proba Pro" w:eastAsia="Times New Roman" w:hAnsi="Proba Pro" w:cs="Calibri"/>
                <w:b/>
                <w:bCs/>
                <w:sz w:val="20"/>
                <w:szCs w:val="20"/>
                <w:lang w:eastAsia="sk-SK"/>
              </w:rPr>
              <w:t>Doplňujúce informácie</w:t>
            </w:r>
          </w:p>
        </w:tc>
      </w:tr>
      <w:tr w:rsidR="00B55FDE" w:rsidRPr="00B55FDE" w14:paraId="483915CE"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B171C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w:t>
            </w:r>
          </w:p>
        </w:tc>
        <w:tc>
          <w:tcPr>
            <w:tcW w:w="5320" w:type="dxa"/>
            <w:tcBorders>
              <w:top w:val="nil"/>
              <w:left w:val="nil"/>
              <w:bottom w:val="single" w:sz="4" w:space="0" w:color="auto"/>
              <w:right w:val="single" w:sz="4" w:space="0" w:color="auto"/>
            </w:tcBorders>
            <w:shd w:val="clear" w:color="auto" w:fill="auto"/>
            <w:vAlign w:val="center"/>
            <w:hideMark/>
          </w:tcPr>
          <w:p w14:paraId="1A67B618"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Typ prístroja </w:t>
            </w:r>
          </w:p>
        </w:tc>
        <w:tc>
          <w:tcPr>
            <w:tcW w:w="1640" w:type="dxa"/>
            <w:tcBorders>
              <w:top w:val="nil"/>
              <w:left w:val="nil"/>
              <w:bottom w:val="single" w:sz="4" w:space="0" w:color="auto"/>
              <w:right w:val="single" w:sz="4" w:space="0" w:color="auto"/>
            </w:tcBorders>
            <w:shd w:val="clear" w:color="000000" w:fill="FFFFFF"/>
            <w:vAlign w:val="center"/>
            <w:hideMark/>
          </w:tcPr>
          <w:p w14:paraId="17C16A6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prenosný</w:t>
            </w:r>
          </w:p>
        </w:tc>
        <w:tc>
          <w:tcPr>
            <w:tcW w:w="1640" w:type="dxa"/>
            <w:tcBorders>
              <w:top w:val="nil"/>
              <w:left w:val="nil"/>
              <w:bottom w:val="single" w:sz="4" w:space="0" w:color="auto"/>
              <w:right w:val="single" w:sz="4" w:space="0" w:color="auto"/>
            </w:tcBorders>
            <w:shd w:val="clear" w:color="auto" w:fill="auto"/>
            <w:vAlign w:val="center"/>
            <w:hideMark/>
          </w:tcPr>
          <w:p w14:paraId="721C7172"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8C53825"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1064F2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w:t>
            </w:r>
          </w:p>
        </w:tc>
        <w:tc>
          <w:tcPr>
            <w:tcW w:w="5320" w:type="dxa"/>
            <w:tcBorders>
              <w:top w:val="nil"/>
              <w:left w:val="nil"/>
              <w:bottom w:val="single" w:sz="4" w:space="0" w:color="auto"/>
              <w:right w:val="single" w:sz="4" w:space="0" w:color="auto"/>
            </w:tcBorders>
            <w:shd w:val="clear" w:color="000000" w:fill="FFFFFF"/>
            <w:vAlign w:val="center"/>
            <w:hideMark/>
          </w:tcPr>
          <w:p w14:paraId="7A18A59F"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Uhlopriečka obrazovky monitora</w:t>
            </w:r>
          </w:p>
        </w:tc>
        <w:tc>
          <w:tcPr>
            <w:tcW w:w="1640" w:type="dxa"/>
            <w:tcBorders>
              <w:top w:val="nil"/>
              <w:left w:val="nil"/>
              <w:bottom w:val="single" w:sz="4" w:space="0" w:color="auto"/>
              <w:right w:val="single" w:sz="4" w:space="0" w:color="auto"/>
            </w:tcBorders>
            <w:shd w:val="clear" w:color="auto" w:fill="auto"/>
            <w:vAlign w:val="center"/>
            <w:hideMark/>
          </w:tcPr>
          <w:p w14:paraId="1E96C60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15"</w:t>
            </w:r>
          </w:p>
        </w:tc>
        <w:tc>
          <w:tcPr>
            <w:tcW w:w="1640" w:type="dxa"/>
            <w:tcBorders>
              <w:top w:val="nil"/>
              <w:left w:val="nil"/>
              <w:bottom w:val="single" w:sz="4" w:space="0" w:color="auto"/>
              <w:right w:val="single" w:sz="4" w:space="0" w:color="auto"/>
            </w:tcBorders>
            <w:shd w:val="clear" w:color="auto" w:fill="auto"/>
            <w:vAlign w:val="center"/>
            <w:hideMark/>
          </w:tcPr>
          <w:p w14:paraId="193747AB"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6D31407"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07D92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w:t>
            </w:r>
          </w:p>
        </w:tc>
        <w:tc>
          <w:tcPr>
            <w:tcW w:w="5320" w:type="dxa"/>
            <w:tcBorders>
              <w:top w:val="nil"/>
              <w:left w:val="nil"/>
              <w:bottom w:val="single" w:sz="4" w:space="0" w:color="auto"/>
              <w:right w:val="single" w:sz="4" w:space="0" w:color="auto"/>
            </w:tcBorders>
            <w:shd w:val="clear" w:color="000000" w:fill="FFFFFF"/>
            <w:vAlign w:val="center"/>
            <w:hideMark/>
          </w:tcPr>
          <w:p w14:paraId="652294CB"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7AB31199"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200 dB</w:t>
            </w:r>
          </w:p>
        </w:tc>
        <w:tc>
          <w:tcPr>
            <w:tcW w:w="1640" w:type="dxa"/>
            <w:tcBorders>
              <w:top w:val="nil"/>
              <w:left w:val="nil"/>
              <w:bottom w:val="single" w:sz="4" w:space="0" w:color="auto"/>
              <w:right w:val="single" w:sz="4" w:space="0" w:color="auto"/>
            </w:tcBorders>
            <w:shd w:val="clear" w:color="auto" w:fill="auto"/>
            <w:vAlign w:val="center"/>
            <w:hideMark/>
          </w:tcPr>
          <w:p w14:paraId="42B72354"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388CA64"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B4011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4</w:t>
            </w:r>
          </w:p>
        </w:tc>
        <w:tc>
          <w:tcPr>
            <w:tcW w:w="5320" w:type="dxa"/>
            <w:tcBorders>
              <w:top w:val="nil"/>
              <w:left w:val="nil"/>
              <w:bottom w:val="single" w:sz="4" w:space="0" w:color="auto"/>
              <w:right w:val="single" w:sz="4" w:space="0" w:color="auto"/>
            </w:tcBorders>
            <w:shd w:val="clear" w:color="000000" w:fill="FFFFFF"/>
            <w:vAlign w:val="center"/>
            <w:hideMark/>
          </w:tcPr>
          <w:p w14:paraId="169AEA89"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5024441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1 100 Hz</w:t>
            </w:r>
          </w:p>
        </w:tc>
        <w:tc>
          <w:tcPr>
            <w:tcW w:w="1640" w:type="dxa"/>
            <w:tcBorders>
              <w:top w:val="nil"/>
              <w:left w:val="nil"/>
              <w:bottom w:val="single" w:sz="4" w:space="0" w:color="auto"/>
              <w:right w:val="single" w:sz="4" w:space="0" w:color="auto"/>
            </w:tcBorders>
            <w:shd w:val="clear" w:color="auto" w:fill="auto"/>
            <w:vAlign w:val="center"/>
            <w:hideMark/>
          </w:tcPr>
          <w:p w14:paraId="1A53FFCB"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0E21C95"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1C9284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5</w:t>
            </w:r>
          </w:p>
        </w:tc>
        <w:tc>
          <w:tcPr>
            <w:tcW w:w="5320" w:type="dxa"/>
            <w:tcBorders>
              <w:top w:val="nil"/>
              <w:left w:val="nil"/>
              <w:bottom w:val="single" w:sz="4" w:space="0" w:color="auto"/>
              <w:right w:val="single" w:sz="4" w:space="0" w:color="auto"/>
            </w:tcBorders>
            <w:shd w:val="clear" w:color="000000" w:fill="FFFFFF"/>
            <w:vAlign w:val="center"/>
            <w:hideMark/>
          </w:tcPr>
          <w:p w14:paraId="2D1B36B6"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auto" w:fill="auto"/>
            <w:vAlign w:val="center"/>
            <w:hideMark/>
          </w:tcPr>
          <w:p w14:paraId="080EB4D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1 až 15 MHz</w:t>
            </w:r>
          </w:p>
        </w:tc>
        <w:tc>
          <w:tcPr>
            <w:tcW w:w="1640" w:type="dxa"/>
            <w:tcBorders>
              <w:top w:val="nil"/>
              <w:left w:val="nil"/>
              <w:bottom w:val="single" w:sz="4" w:space="0" w:color="auto"/>
              <w:right w:val="single" w:sz="4" w:space="0" w:color="auto"/>
            </w:tcBorders>
            <w:shd w:val="clear" w:color="auto" w:fill="auto"/>
            <w:vAlign w:val="center"/>
            <w:hideMark/>
          </w:tcPr>
          <w:p w14:paraId="373B8174"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(1 - 15) MHz musí byť zachovaný</w:t>
            </w:r>
          </w:p>
        </w:tc>
      </w:tr>
      <w:tr w:rsidR="00B55FDE" w:rsidRPr="00B55FDE" w14:paraId="466E1216"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6F20A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6</w:t>
            </w:r>
          </w:p>
        </w:tc>
        <w:tc>
          <w:tcPr>
            <w:tcW w:w="5320" w:type="dxa"/>
            <w:tcBorders>
              <w:top w:val="nil"/>
              <w:left w:val="nil"/>
              <w:bottom w:val="single" w:sz="4" w:space="0" w:color="auto"/>
              <w:right w:val="single" w:sz="4" w:space="0" w:color="auto"/>
            </w:tcBorders>
            <w:shd w:val="clear" w:color="000000" w:fill="FFFFFF"/>
            <w:vAlign w:val="center"/>
            <w:hideMark/>
          </w:tcPr>
          <w:p w14:paraId="2B4453B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Maximálna zobrazovacia hĺbka</w:t>
            </w:r>
          </w:p>
        </w:tc>
        <w:tc>
          <w:tcPr>
            <w:tcW w:w="1640" w:type="dxa"/>
            <w:tcBorders>
              <w:top w:val="nil"/>
              <w:left w:val="nil"/>
              <w:bottom w:val="single" w:sz="4" w:space="0" w:color="auto"/>
              <w:right w:val="single" w:sz="4" w:space="0" w:color="auto"/>
            </w:tcBorders>
            <w:shd w:val="clear" w:color="000000" w:fill="FFFFFF"/>
            <w:vAlign w:val="center"/>
            <w:hideMark/>
          </w:tcPr>
          <w:p w14:paraId="774BE5D9"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360 mm</w:t>
            </w:r>
          </w:p>
        </w:tc>
        <w:tc>
          <w:tcPr>
            <w:tcW w:w="1640" w:type="dxa"/>
            <w:tcBorders>
              <w:top w:val="nil"/>
              <w:left w:val="nil"/>
              <w:bottom w:val="single" w:sz="4" w:space="0" w:color="auto"/>
              <w:right w:val="single" w:sz="4" w:space="0" w:color="auto"/>
            </w:tcBorders>
            <w:shd w:val="clear" w:color="auto" w:fill="auto"/>
            <w:vAlign w:val="center"/>
            <w:hideMark/>
          </w:tcPr>
          <w:p w14:paraId="35BD9E48"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608B3F9"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B8BF5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7</w:t>
            </w:r>
          </w:p>
        </w:tc>
        <w:tc>
          <w:tcPr>
            <w:tcW w:w="5320" w:type="dxa"/>
            <w:tcBorders>
              <w:top w:val="nil"/>
              <w:left w:val="nil"/>
              <w:bottom w:val="single" w:sz="4" w:space="0" w:color="auto"/>
              <w:right w:val="single" w:sz="4" w:space="0" w:color="auto"/>
            </w:tcBorders>
            <w:shd w:val="clear" w:color="000000" w:fill="FFFFFF"/>
            <w:vAlign w:val="center"/>
            <w:hideMark/>
          </w:tcPr>
          <w:p w14:paraId="55915548"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Hmotnosť prístroja </w:t>
            </w:r>
          </w:p>
        </w:tc>
        <w:tc>
          <w:tcPr>
            <w:tcW w:w="1640" w:type="dxa"/>
            <w:tcBorders>
              <w:top w:val="nil"/>
              <w:left w:val="nil"/>
              <w:bottom w:val="single" w:sz="4" w:space="0" w:color="auto"/>
              <w:right w:val="single" w:sz="4" w:space="0" w:color="auto"/>
            </w:tcBorders>
            <w:shd w:val="clear" w:color="000000" w:fill="FFFFFF"/>
            <w:vAlign w:val="center"/>
            <w:hideMark/>
          </w:tcPr>
          <w:p w14:paraId="43817B7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max. 8,00 kg</w:t>
            </w:r>
          </w:p>
        </w:tc>
        <w:tc>
          <w:tcPr>
            <w:tcW w:w="1640" w:type="dxa"/>
            <w:tcBorders>
              <w:top w:val="nil"/>
              <w:left w:val="nil"/>
              <w:bottom w:val="single" w:sz="4" w:space="0" w:color="auto"/>
              <w:right w:val="single" w:sz="4" w:space="0" w:color="auto"/>
            </w:tcBorders>
            <w:shd w:val="clear" w:color="auto" w:fill="auto"/>
            <w:vAlign w:val="center"/>
            <w:hideMark/>
          </w:tcPr>
          <w:p w14:paraId="596AECBB"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8A04E4A"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ED42D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8</w:t>
            </w:r>
          </w:p>
        </w:tc>
        <w:tc>
          <w:tcPr>
            <w:tcW w:w="5320" w:type="dxa"/>
            <w:tcBorders>
              <w:top w:val="nil"/>
              <w:left w:val="nil"/>
              <w:bottom w:val="single" w:sz="4" w:space="0" w:color="auto"/>
              <w:right w:val="single" w:sz="4" w:space="0" w:color="auto"/>
            </w:tcBorders>
            <w:shd w:val="clear" w:color="auto" w:fill="auto"/>
            <w:vAlign w:val="center"/>
            <w:hideMark/>
          </w:tcPr>
          <w:p w14:paraId="1729A419"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Prevádzka na integrovanú batériu </w:t>
            </w:r>
          </w:p>
        </w:tc>
        <w:tc>
          <w:tcPr>
            <w:tcW w:w="1640" w:type="dxa"/>
            <w:tcBorders>
              <w:top w:val="nil"/>
              <w:left w:val="nil"/>
              <w:bottom w:val="single" w:sz="4" w:space="0" w:color="auto"/>
              <w:right w:val="single" w:sz="4" w:space="0" w:color="auto"/>
            </w:tcBorders>
            <w:shd w:val="clear" w:color="000000" w:fill="FFFFFF"/>
            <w:vAlign w:val="center"/>
            <w:hideMark/>
          </w:tcPr>
          <w:p w14:paraId="338907D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40 minút</w:t>
            </w:r>
          </w:p>
        </w:tc>
        <w:tc>
          <w:tcPr>
            <w:tcW w:w="1640" w:type="dxa"/>
            <w:tcBorders>
              <w:top w:val="nil"/>
              <w:left w:val="nil"/>
              <w:bottom w:val="single" w:sz="4" w:space="0" w:color="auto"/>
              <w:right w:val="single" w:sz="4" w:space="0" w:color="auto"/>
            </w:tcBorders>
            <w:shd w:val="clear" w:color="auto" w:fill="auto"/>
            <w:vAlign w:val="center"/>
            <w:hideMark/>
          </w:tcPr>
          <w:p w14:paraId="2AFE4B6D"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B0AA409"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E867D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9</w:t>
            </w:r>
          </w:p>
        </w:tc>
        <w:tc>
          <w:tcPr>
            <w:tcW w:w="5320" w:type="dxa"/>
            <w:tcBorders>
              <w:top w:val="nil"/>
              <w:left w:val="nil"/>
              <w:bottom w:val="single" w:sz="4" w:space="0" w:color="auto"/>
              <w:right w:val="single" w:sz="4" w:space="0" w:color="auto"/>
            </w:tcBorders>
            <w:shd w:val="clear" w:color="000000" w:fill="FFFFFF"/>
            <w:vAlign w:val="center"/>
            <w:hideMark/>
          </w:tcPr>
          <w:p w14:paraId="46E47FCB" w14:textId="77777777" w:rsidR="00B55FDE" w:rsidRPr="00B55FDE" w:rsidRDefault="00B55FDE" w:rsidP="00B55FDE">
            <w:pPr>
              <w:spacing w:after="0" w:line="240" w:lineRule="auto"/>
              <w:rPr>
                <w:rFonts w:ascii="Proba Pro" w:eastAsia="Times New Roman" w:hAnsi="Proba Pro" w:cs="Calibri"/>
                <w:sz w:val="20"/>
                <w:szCs w:val="20"/>
                <w:lang w:eastAsia="sk-SK"/>
              </w:rPr>
            </w:pPr>
            <w:proofErr w:type="spellStart"/>
            <w:r w:rsidRPr="00B55FDE">
              <w:rPr>
                <w:rFonts w:ascii="Proba Pro" w:eastAsia="Times New Roman" w:hAnsi="Proba Pro" w:cs="Calibri"/>
                <w:sz w:val="20"/>
                <w:szCs w:val="20"/>
                <w:lang w:eastAsia="sk-SK"/>
              </w:rPr>
              <w:t>Ethernetový</w:t>
            </w:r>
            <w:proofErr w:type="spellEnd"/>
            <w:r w:rsidRPr="00B55FDE">
              <w:rPr>
                <w:rFonts w:ascii="Proba Pro" w:eastAsia="Times New Roman" w:hAnsi="Proba Pro" w:cs="Calibri"/>
                <w:sz w:val="20"/>
                <w:szCs w:val="20"/>
                <w:lang w:eastAsia="sk-SK"/>
              </w:rPr>
              <w:t xml:space="preserve"> konektor + WiFi</w:t>
            </w:r>
          </w:p>
        </w:tc>
        <w:tc>
          <w:tcPr>
            <w:tcW w:w="1640" w:type="dxa"/>
            <w:tcBorders>
              <w:top w:val="nil"/>
              <w:left w:val="nil"/>
              <w:bottom w:val="single" w:sz="4" w:space="0" w:color="auto"/>
              <w:right w:val="single" w:sz="4" w:space="0" w:color="auto"/>
            </w:tcBorders>
            <w:shd w:val="clear" w:color="auto" w:fill="auto"/>
            <w:vAlign w:val="center"/>
            <w:hideMark/>
          </w:tcPr>
          <w:p w14:paraId="47075CA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07B08BB"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63592BFF"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43A64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10</w:t>
            </w:r>
          </w:p>
        </w:tc>
        <w:tc>
          <w:tcPr>
            <w:tcW w:w="5320" w:type="dxa"/>
            <w:tcBorders>
              <w:top w:val="nil"/>
              <w:left w:val="nil"/>
              <w:bottom w:val="single" w:sz="4" w:space="0" w:color="auto"/>
              <w:right w:val="single" w:sz="4" w:space="0" w:color="auto"/>
            </w:tcBorders>
            <w:shd w:val="clear" w:color="000000" w:fill="FFFFFF"/>
            <w:vAlign w:val="center"/>
            <w:hideMark/>
          </w:tcPr>
          <w:p w14:paraId="684F52FD"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HDMI alebo VGA alebo DVI výstup </w:t>
            </w:r>
          </w:p>
        </w:tc>
        <w:tc>
          <w:tcPr>
            <w:tcW w:w="1640" w:type="dxa"/>
            <w:tcBorders>
              <w:top w:val="nil"/>
              <w:left w:val="nil"/>
              <w:bottom w:val="single" w:sz="4" w:space="0" w:color="auto"/>
              <w:right w:val="single" w:sz="4" w:space="0" w:color="auto"/>
            </w:tcBorders>
            <w:shd w:val="clear" w:color="auto" w:fill="auto"/>
            <w:vAlign w:val="center"/>
            <w:hideMark/>
          </w:tcPr>
          <w:p w14:paraId="462F9DE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BC94497"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41AC8ED"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F9B8F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11</w:t>
            </w:r>
          </w:p>
        </w:tc>
        <w:tc>
          <w:tcPr>
            <w:tcW w:w="5320" w:type="dxa"/>
            <w:tcBorders>
              <w:top w:val="nil"/>
              <w:left w:val="nil"/>
              <w:bottom w:val="single" w:sz="4" w:space="0" w:color="auto"/>
              <w:right w:val="single" w:sz="4" w:space="0" w:color="auto"/>
            </w:tcBorders>
            <w:shd w:val="clear" w:color="000000" w:fill="FFFFFF"/>
            <w:vAlign w:val="center"/>
            <w:hideMark/>
          </w:tcPr>
          <w:p w14:paraId="7D3ABC90"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USB port</w:t>
            </w:r>
          </w:p>
        </w:tc>
        <w:tc>
          <w:tcPr>
            <w:tcW w:w="1640" w:type="dxa"/>
            <w:tcBorders>
              <w:top w:val="nil"/>
              <w:left w:val="nil"/>
              <w:bottom w:val="single" w:sz="4" w:space="0" w:color="auto"/>
              <w:right w:val="single" w:sz="4" w:space="0" w:color="auto"/>
            </w:tcBorders>
            <w:shd w:val="clear" w:color="auto" w:fill="auto"/>
            <w:vAlign w:val="center"/>
            <w:hideMark/>
          </w:tcPr>
          <w:p w14:paraId="5160EDD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2 ks</w:t>
            </w:r>
          </w:p>
        </w:tc>
        <w:tc>
          <w:tcPr>
            <w:tcW w:w="1640" w:type="dxa"/>
            <w:tcBorders>
              <w:top w:val="nil"/>
              <w:left w:val="nil"/>
              <w:bottom w:val="single" w:sz="4" w:space="0" w:color="auto"/>
              <w:right w:val="single" w:sz="4" w:space="0" w:color="auto"/>
            </w:tcBorders>
            <w:shd w:val="clear" w:color="auto" w:fill="auto"/>
            <w:vAlign w:val="center"/>
            <w:hideMark/>
          </w:tcPr>
          <w:p w14:paraId="0E91A2AF"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E2650B3"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9AEC2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lastRenderedPageBreak/>
              <w:t>12</w:t>
            </w:r>
          </w:p>
        </w:tc>
        <w:tc>
          <w:tcPr>
            <w:tcW w:w="5320" w:type="dxa"/>
            <w:tcBorders>
              <w:top w:val="nil"/>
              <w:left w:val="nil"/>
              <w:bottom w:val="single" w:sz="4" w:space="0" w:color="auto"/>
              <w:right w:val="single" w:sz="4" w:space="0" w:color="auto"/>
            </w:tcBorders>
            <w:shd w:val="clear" w:color="000000" w:fill="FFFFFF"/>
            <w:vAlign w:val="center"/>
            <w:hideMark/>
          </w:tcPr>
          <w:p w14:paraId="5C62C659"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Dĺžka štartu prístroja z vypnutého stavu </w:t>
            </w:r>
          </w:p>
        </w:tc>
        <w:tc>
          <w:tcPr>
            <w:tcW w:w="1640" w:type="dxa"/>
            <w:tcBorders>
              <w:top w:val="nil"/>
              <w:left w:val="nil"/>
              <w:bottom w:val="single" w:sz="4" w:space="0" w:color="auto"/>
              <w:right w:val="single" w:sz="4" w:space="0" w:color="auto"/>
            </w:tcBorders>
            <w:shd w:val="clear" w:color="000000" w:fill="FFFFFF"/>
            <w:vAlign w:val="center"/>
            <w:hideMark/>
          </w:tcPr>
          <w:p w14:paraId="54601BE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max. 70 sekúnd</w:t>
            </w:r>
          </w:p>
        </w:tc>
        <w:tc>
          <w:tcPr>
            <w:tcW w:w="1640" w:type="dxa"/>
            <w:tcBorders>
              <w:top w:val="nil"/>
              <w:left w:val="nil"/>
              <w:bottom w:val="single" w:sz="4" w:space="0" w:color="auto"/>
              <w:right w:val="single" w:sz="4" w:space="0" w:color="auto"/>
            </w:tcBorders>
            <w:shd w:val="clear" w:color="auto" w:fill="auto"/>
            <w:vAlign w:val="center"/>
            <w:hideMark/>
          </w:tcPr>
          <w:p w14:paraId="061C138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BE497BA" w14:textId="77777777" w:rsidTr="00B55FDE">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EF2CC6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13</w:t>
            </w:r>
          </w:p>
        </w:tc>
        <w:tc>
          <w:tcPr>
            <w:tcW w:w="5320" w:type="dxa"/>
            <w:tcBorders>
              <w:top w:val="nil"/>
              <w:left w:val="nil"/>
              <w:bottom w:val="single" w:sz="4" w:space="0" w:color="auto"/>
              <w:right w:val="single" w:sz="4" w:space="0" w:color="auto"/>
            </w:tcBorders>
            <w:shd w:val="clear" w:color="000000" w:fill="FFFFFF"/>
            <w:vAlign w:val="center"/>
            <w:hideMark/>
          </w:tcPr>
          <w:p w14:paraId="639767B3"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Interný HDD alebo SSD s kapacitou </w:t>
            </w:r>
          </w:p>
        </w:tc>
        <w:tc>
          <w:tcPr>
            <w:tcW w:w="1640" w:type="dxa"/>
            <w:tcBorders>
              <w:top w:val="nil"/>
              <w:left w:val="nil"/>
              <w:bottom w:val="single" w:sz="4" w:space="0" w:color="auto"/>
              <w:right w:val="single" w:sz="4" w:space="0" w:color="auto"/>
            </w:tcBorders>
            <w:shd w:val="clear" w:color="000000" w:fill="FFFFFF"/>
            <w:vAlign w:val="center"/>
            <w:hideMark/>
          </w:tcPr>
          <w:p w14:paraId="42721C4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min. 250 GB</w:t>
            </w:r>
          </w:p>
        </w:tc>
        <w:tc>
          <w:tcPr>
            <w:tcW w:w="1640" w:type="dxa"/>
            <w:tcBorders>
              <w:top w:val="nil"/>
              <w:left w:val="nil"/>
              <w:bottom w:val="single" w:sz="4" w:space="0" w:color="auto"/>
              <w:right w:val="single" w:sz="4" w:space="0" w:color="auto"/>
            </w:tcBorders>
            <w:shd w:val="clear" w:color="auto" w:fill="auto"/>
            <w:vAlign w:val="center"/>
            <w:hideMark/>
          </w:tcPr>
          <w:p w14:paraId="2EB409B1"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8E5BFB7"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B9D9EE7"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Pracovné režimy</w:t>
            </w:r>
          </w:p>
        </w:tc>
      </w:tr>
      <w:tr w:rsidR="00B55FDE" w:rsidRPr="00B55FDE" w14:paraId="7CB1EC1F"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F8810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14</w:t>
            </w:r>
          </w:p>
        </w:tc>
        <w:tc>
          <w:tcPr>
            <w:tcW w:w="5320" w:type="dxa"/>
            <w:tcBorders>
              <w:top w:val="nil"/>
              <w:left w:val="nil"/>
              <w:bottom w:val="single" w:sz="4" w:space="0" w:color="auto"/>
              <w:right w:val="single" w:sz="4" w:space="0" w:color="auto"/>
            </w:tcBorders>
            <w:shd w:val="clear" w:color="000000" w:fill="FFFFFF"/>
            <w:vAlign w:val="center"/>
            <w:hideMark/>
          </w:tcPr>
          <w:p w14:paraId="087A060B"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4C467F1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7860D1D"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62BF9F2"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BC524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15</w:t>
            </w:r>
          </w:p>
        </w:tc>
        <w:tc>
          <w:tcPr>
            <w:tcW w:w="5320" w:type="dxa"/>
            <w:tcBorders>
              <w:top w:val="nil"/>
              <w:left w:val="nil"/>
              <w:bottom w:val="single" w:sz="4" w:space="0" w:color="auto"/>
              <w:right w:val="single" w:sz="4" w:space="0" w:color="auto"/>
            </w:tcBorders>
            <w:shd w:val="clear" w:color="000000" w:fill="FFFFFF"/>
            <w:vAlign w:val="center"/>
            <w:hideMark/>
          </w:tcPr>
          <w:p w14:paraId="63AC5E27"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B-mód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66A4F68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19181C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F353650"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20862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16</w:t>
            </w:r>
          </w:p>
        </w:tc>
        <w:tc>
          <w:tcPr>
            <w:tcW w:w="5320" w:type="dxa"/>
            <w:tcBorders>
              <w:top w:val="nil"/>
              <w:left w:val="nil"/>
              <w:bottom w:val="single" w:sz="4" w:space="0" w:color="auto"/>
              <w:right w:val="single" w:sz="4" w:space="0" w:color="auto"/>
            </w:tcBorders>
            <w:shd w:val="clear" w:color="auto" w:fill="auto"/>
            <w:vAlign w:val="center"/>
            <w:hideMark/>
          </w:tcPr>
          <w:p w14:paraId="7AC7DD82"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auto" w:fill="auto"/>
            <w:vAlign w:val="center"/>
            <w:hideMark/>
          </w:tcPr>
          <w:p w14:paraId="6089C5C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0754DC5"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F9A42DB"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717A4C"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17</w:t>
            </w:r>
          </w:p>
        </w:tc>
        <w:tc>
          <w:tcPr>
            <w:tcW w:w="5320" w:type="dxa"/>
            <w:tcBorders>
              <w:top w:val="nil"/>
              <w:left w:val="nil"/>
              <w:bottom w:val="single" w:sz="4" w:space="0" w:color="auto"/>
              <w:right w:val="single" w:sz="4" w:space="0" w:color="auto"/>
            </w:tcBorders>
            <w:shd w:val="clear" w:color="000000" w:fill="FFFFFF"/>
            <w:vAlign w:val="center"/>
            <w:hideMark/>
          </w:tcPr>
          <w:p w14:paraId="676D8A47"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Spektrálny PW a CW </w:t>
            </w:r>
            <w:proofErr w:type="spellStart"/>
            <w:r w:rsidRPr="00B55FDE">
              <w:rPr>
                <w:rFonts w:ascii="Proba Pro" w:eastAsia="Times New Roman" w:hAnsi="Proba Pro" w:cs="Calibri"/>
                <w:sz w:val="20"/>
                <w:szCs w:val="20"/>
                <w:lang w:eastAsia="sk-SK"/>
              </w:rPr>
              <w:t>doppler</w:t>
            </w:r>
            <w:proofErr w:type="spellEnd"/>
            <w:r w:rsidRPr="00B55FDE">
              <w:rPr>
                <w:rFonts w:ascii="Proba Pro" w:eastAsia="Times New Roman" w:hAnsi="Proba Pro" w:cs="Calibri"/>
                <w:sz w:val="20"/>
                <w:szCs w:val="20"/>
                <w:lang w:eastAsia="sk-SK"/>
              </w:rPr>
              <w:t xml:space="preserve"> s možnosťou automatickej optimalizácie PW a CW krivky </w:t>
            </w:r>
          </w:p>
        </w:tc>
        <w:tc>
          <w:tcPr>
            <w:tcW w:w="1640" w:type="dxa"/>
            <w:tcBorders>
              <w:top w:val="nil"/>
              <w:left w:val="nil"/>
              <w:bottom w:val="single" w:sz="4" w:space="0" w:color="auto"/>
              <w:right w:val="single" w:sz="4" w:space="0" w:color="auto"/>
            </w:tcBorders>
            <w:shd w:val="clear" w:color="000000" w:fill="FFFFFF"/>
            <w:vAlign w:val="center"/>
            <w:hideMark/>
          </w:tcPr>
          <w:p w14:paraId="705EA95F"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A948AB5"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C8CEB12"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C03A43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18</w:t>
            </w:r>
          </w:p>
        </w:tc>
        <w:tc>
          <w:tcPr>
            <w:tcW w:w="5320" w:type="dxa"/>
            <w:tcBorders>
              <w:top w:val="nil"/>
              <w:left w:val="nil"/>
              <w:bottom w:val="single" w:sz="4" w:space="0" w:color="auto"/>
              <w:right w:val="single" w:sz="4" w:space="0" w:color="auto"/>
            </w:tcBorders>
            <w:shd w:val="clear" w:color="auto" w:fill="auto"/>
            <w:vAlign w:val="center"/>
            <w:hideMark/>
          </w:tcPr>
          <w:p w14:paraId="42BF0DCC"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Farebné mapovanie prietokov s pulznou opakovacou frekvenciou  min. 22kHz</w:t>
            </w:r>
          </w:p>
        </w:tc>
        <w:tc>
          <w:tcPr>
            <w:tcW w:w="1640" w:type="dxa"/>
            <w:tcBorders>
              <w:top w:val="nil"/>
              <w:left w:val="nil"/>
              <w:bottom w:val="single" w:sz="4" w:space="0" w:color="auto"/>
              <w:right w:val="single" w:sz="4" w:space="0" w:color="auto"/>
            </w:tcBorders>
            <w:shd w:val="clear" w:color="000000" w:fill="FFFFFF"/>
            <w:vAlign w:val="center"/>
            <w:hideMark/>
          </w:tcPr>
          <w:p w14:paraId="368119B6"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1C4235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3430CBD"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22CDEF"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 xml:space="preserve">Meranie, software a vyhodnocovanie </w:t>
            </w:r>
          </w:p>
        </w:tc>
      </w:tr>
      <w:tr w:rsidR="00B55FDE" w:rsidRPr="00B55FDE" w14:paraId="5E04D804"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4C6A0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19</w:t>
            </w:r>
          </w:p>
        </w:tc>
        <w:tc>
          <w:tcPr>
            <w:tcW w:w="5320" w:type="dxa"/>
            <w:tcBorders>
              <w:top w:val="nil"/>
              <w:left w:val="nil"/>
              <w:bottom w:val="single" w:sz="4" w:space="0" w:color="auto"/>
              <w:right w:val="single" w:sz="4" w:space="0" w:color="auto"/>
            </w:tcBorders>
            <w:shd w:val="clear" w:color="auto" w:fill="auto"/>
            <w:vAlign w:val="center"/>
            <w:hideMark/>
          </w:tcPr>
          <w:p w14:paraId="248B7CCF"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Databáza s vyhľadávaním podľa referenčných dát</w:t>
            </w:r>
          </w:p>
        </w:tc>
        <w:tc>
          <w:tcPr>
            <w:tcW w:w="1640" w:type="dxa"/>
            <w:tcBorders>
              <w:top w:val="nil"/>
              <w:left w:val="nil"/>
              <w:bottom w:val="single" w:sz="4" w:space="0" w:color="auto"/>
              <w:right w:val="single" w:sz="4" w:space="0" w:color="auto"/>
            </w:tcBorders>
            <w:shd w:val="clear" w:color="000000" w:fill="FFFFFF"/>
            <w:vAlign w:val="center"/>
            <w:hideMark/>
          </w:tcPr>
          <w:p w14:paraId="163FDFE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B7C639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32269956"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DFF49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20</w:t>
            </w:r>
          </w:p>
        </w:tc>
        <w:tc>
          <w:tcPr>
            <w:tcW w:w="5320" w:type="dxa"/>
            <w:tcBorders>
              <w:top w:val="nil"/>
              <w:left w:val="nil"/>
              <w:bottom w:val="single" w:sz="4" w:space="0" w:color="auto"/>
              <w:right w:val="single" w:sz="4" w:space="0" w:color="auto"/>
            </w:tcBorders>
            <w:shd w:val="clear" w:color="auto" w:fill="auto"/>
            <w:vAlign w:val="center"/>
            <w:hideMark/>
          </w:tcPr>
          <w:p w14:paraId="7CB6DDE1"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Súbor meraní, kalkulácií a reportov pre rádiologické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0E6AF45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82D0506"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584CE53F"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D5502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21</w:t>
            </w:r>
          </w:p>
        </w:tc>
        <w:tc>
          <w:tcPr>
            <w:tcW w:w="5320" w:type="dxa"/>
            <w:tcBorders>
              <w:top w:val="nil"/>
              <w:left w:val="nil"/>
              <w:bottom w:val="single" w:sz="4" w:space="0" w:color="auto"/>
              <w:right w:val="single" w:sz="4" w:space="0" w:color="auto"/>
            </w:tcBorders>
            <w:shd w:val="clear" w:color="auto" w:fill="auto"/>
            <w:vAlign w:val="center"/>
            <w:hideMark/>
          </w:tcPr>
          <w:p w14:paraId="4B7004AA"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Súbor meraní, kalkulácií a reportov pre vaskulárne vyšetrovanie</w:t>
            </w:r>
          </w:p>
        </w:tc>
        <w:tc>
          <w:tcPr>
            <w:tcW w:w="1640" w:type="dxa"/>
            <w:tcBorders>
              <w:top w:val="nil"/>
              <w:left w:val="nil"/>
              <w:bottom w:val="single" w:sz="4" w:space="0" w:color="auto"/>
              <w:right w:val="single" w:sz="4" w:space="0" w:color="auto"/>
            </w:tcBorders>
            <w:shd w:val="clear" w:color="000000" w:fill="FFFFFF"/>
            <w:vAlign w:val="center"/>
            <w:hideMark/>
          </w:tcPr>
          <w:p w14:paraId="236FBF35"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10718BE"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37581C92"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0392E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22</w:t>
            </w:r>
          </w:p>
        </w:tc>
        <w:tc>
          <w:tcPr>
            <w:tcW w:w="5320" w:type="dxa"/>
            <w:tcBorders>
              <w:top w:val="nil"/>
              <w:left w:val="nil"/>
              <w:bottom w:val="single" w:sz="4" w:space="0" w:color="auto"/>
              <w:right w:val="single" w:sz="4" w:space="0" w:color="auto"/>
            </w:tcBorders>
            <w:shd w:val="clear" w:color="auto" w:fill="auto"/>
            <w:vAlign w:val="center"/>
            <w:hideMark/>
          </w:tcPr>
          <w:p w14:paraId="39269848"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Súbor meraní, kalkulácií a reportov pre kardiologické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18ACD42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952C4E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451408DD"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4CDA4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23</w:t>
            </w:r>
          </w:p>
        </w:tc>
        <w:tc>
          <w:tcPr>
            <w:tcW w:w="5320" w:type="dxa"/>
            <w:tcBorders>
              <w:top w:val="nil"/>
              <w:left w:val="nil"/>
              <w:bottom w:val="single" w:sz="4" w:space="0" w:color="auto"/>
              <w:right w:val="single" w:sz="4" w:space="0" w:color="auto"/>
            </w:tcBorders>
            <w:shd w:val="clear" w:color="000000" w:fill="FFFFFF"/>
            <w:vAlign w:val="center"/>
            <w:hideMark/>
          </w:tcPr>
          <w:p w14:paraId="015F2D2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Export obrázkov a slučiek vo formáte *.</w:t>
            </w:r>
            <w:proofErr w:type="spellStart"/>
            <w:r w:rsidRPr="00B55FDE">
              <w:rPr>
                <w:rFonts w:ascii="Proba Pro" w:eastAsia="Times New Roman" w:hAnsi="Proba Pro" w:cs="Calibri"/>
                <w:sz w:val="20"/>
                <w:szCs w:val="20"/>
                <w:lang w:eastAsia="sk-SK"/>
              </w:rPr>
              <w:t>jpg</w:t>
            </w:r>
            <w:proofErr w:type="spellEnd"/>
            <w:r w:rsidRPr="00B55FDE">
              <w:rPr>
                <w:rFonts w:ascii="Proba Pro" w:eastAsia="Times New Roman" w:hAnsi="Proba Pro" w:cs="Calibri"/>
                <w:sz w:val="20"/>
                <w:szCs w:val="20"/>
                <w:lang w:eastAsia="sk-SK"/>
              </w:rPr>
              <w:t xml:space="preserve"> alebo*</w:t>
            </w:r>
            <w:proofErr w:type="spellStart"/>
            <w:r w:rsidRPr="00B55FDE">
              <w:rPr>
                <w:rFonts w:ascii="Proba Pro" w:eastAsia="Times New Roman" w:hAnsi="Proba Pro" w:cs="Calibri"/>
                <w:sz w:val="20"/>
                <w:szCs w:val="20"/>
                <w:lang w:eastAsia="sk-SK"/>
              </w:rPr>
              <w:t>jpeg</w:t>
            </w:r>
            <w:proofErr w:type="spellEnd"/>
            <w:r w:rsidRPr="00B55FDE">
              <w:rPr>
                <w:rFonts w:ascii="Proba Pro" w:eastAsia="Times New Roman" w:hAnsi="Proba Pro" w:cs="Calibri"/>
                <w:sz w:val="20"/>
                <w:szCs w:val="20"/>
                <w:lang w:eastAsia="sk-SK"/>
              </w:rPr>
              <w:t xml:space="preserve"> alebo *</w:t>
            </w:r>
            <w:proofErr w:type="spellStart"/>
            <w:r w:rsidRPr="00B55FDE">
              <w:rPr>
                <w:rFonts w:ascii="Proba Pro" w:eastAsia="Times New Roman" w:hAnsi="Proba Pro" w:cs="Calibri"/>
                <w:sz w:val="20"/>
                <w:szCs w:val="20"/>
                <w:lang w:eastAsia="sk-SK"/>
              </w:rPr>
              <w:t>bmp</w:t>
            </w:r>
            <w:proofErr w:type="spellEnd"/>
            <w:r w:rsidRPr="00B55FDE">
              <w:rPr>
                <w:rFonts w:ascii="Proba Pro" w:eastAsia="Times New Roman" w:hAnsi="Proba Pro" w:cs="Calibri"/>
                <w:sz w:val="20"/>
                <w:szCs w:val="20"/>
                <w:lang w:eastAsia="sk-SK"/>
              </w:rPr>
              <w:t xml:space="preserve"> a *.</w:t>
            </w:r>
            <w:proofErr w:type="spellStart"/>
            <w:r w:rsidRPr="00B55FDE">
              <w:rPr>
                <w:rFonts w:ascii="Proba Pro" w:eastAsia="Times New Roman" w:hAnsi="Proba Pro" w:cs="Calibri"/>
                <w:sz w:val="20"/>
                <w:szCs w:val="20"/>
                <w:lang w:eastAsia="sk-SK"/>
              </w:rPr>
              <w:t>avi</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3B5372E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B6BE3EF"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90B755C"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CA4D33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24</w:t>
            </w:r>
          </w:p>
        </w:tc>
        <w:tc>
          <w:tcPr>
            <w:tcW w:w="5320" w:type="dxa"/>
            <w:tcBorders>
              <w:top w:val="nil"/>
              <w:left w:val="nil"/>
              <w:bottom w:val="single" w:sz="4" w:space="0" w:color="auto"/>
              <w:right w:val="single" w:sz="4" w:space="0" w:color="auto"/>
            </w:tcBorders>
            <w:shd w:val="clear" w:color="000000" w:fill="FFFFFF"/>
            <w:vAlign w:val="center"/>
            <w:hideMark/>
          </w:tcPr>
          <w:p w14:paraId="4A48938A"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Užívateľsky jednoducho </w:t>
            </w:r>
            <w:proofErr w:type="spellStart"/>
            <w:r w:rsidRPr="00B55FDE">
              <w:rPr>
                <w:rFonts w:ascii="Proba Pro" w:eastAsia="Times New Roman" w:hAnsi="Proba Pro" w:cs="Calibri"/>
                <w:sz w:val="20"/>
                <w:szCs w:val="20"/>
                <w:lang w:eastAsia="sk-SK"/>
              </w:rPr>
              <w:t>vytvárateľné</w:t>
            </w:r>
            <w:proofErr w:type="spellEnd"/>
            <w:r w:rsidRPr="00B55FDE">
              <w:rPr>
                <w:rFonts w:ascii="Proba Pro" w:eastAsia="Times New Roman" w:hAnsi="Proba Pro" w:cs="Calibri"/>
                <w:sz w:val="20"/>
                <w:szCs w:val="20"/>
                <w:lang w:eastAsia="sk-SK"/>
              </w:rPr>
              <w:t xml:space="preserve"> a modifikovateľné prednastavenia (</w:t>
            </w:r>
            <w:proofErr w:type="spellStart"/>
            <w:r w:rsidRPr="00B55FDE">
              <w:rPr>
                <w:rFonts w:ascii="Proba Pro" w:eastAsia="Times New Roman" w:hAnsi="Proba Pro" w:cs="Calibri"/>
                <w:sz w:val="20"/>
                <w:szCs w:val="20"/>
                <w:lang w:eastAsia="sk-SK"/>
              </w:rPr>
              <w:t>presety</w:t>
            </w:r>
            <w:proofErr w:type="spellEnd"/>
            <w:r w:rsidRPr="00B55FDE">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5D5100CE"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798B95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1656288"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A1FEB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25</w:t>
            </w:r>
          </w:p>
        </w:tc>
        <w:tc>
          <w:tcPr>
            <w:tcW w:w="5320" w:type="dxa"/>
            <w:tcBorders>
              <w:top w:val="nil"/>
              <w:left w:val="nil"/>
              <w:bottom w:val="single" w:sz="4" w:space="0" w:color="auto"/>
              <w:right w:val="single" w:sz="4" w:space="0" w:color="auto"/>
            </w:tcBorders>
            <w:shd w:val="clear" w:color="000000" w:fill="FFFFFF"/>
            <w:vAlign w:val="center"/>
            <w:hideMark/>
          </w:tcPr>
          <w:p w14:paraId="3CB5D0CE"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2618414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B8C5354"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CCBA735"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81CAE8"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26</w:t>
            </w:r>
          </w:p>
        </w:tc>
        <w:tc>
          <w:tcPr>
            <w:tcW w:w="5320" w:type="dxa"/>
            <w:tcBorders>
              <w:top w:val="nil"/>
              <w:left w:val="nil"/>
              <w:bottom w:val="single" w:sz="4" w:space="0" w:color="auto"/>
              <w:right w:val="single" w:sz="4" w:space="0" w:color="auto"/>
            </w:tcBorders>
            <w:shd w:val="clear" w:color="000000" w:fill="FFFFFF"/>
            <w:vAlign w:val="center"/>
            <w:hideMark/>
          </w:tcPr>
          <w:p w14:paraId="1351F569"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Softvér pre lepšiu vizualizáciu ihly pri zavádzaní regionálnej </w:t>
            </w:r>
            <w:proofErr w:type="spellStart"/>
            <w:r w:rsidRPr="00B55FDE">
              <w:rPr>
                <w:rFonts w:ascii="Proba Pro" w:eastAsia="Times New Roman" w:hAnsi="Proba Pro" w:cs="Calibri"/>
                <w:sz w:val="20"/>
                <w:szCs w:val="20"/>
                <w:lang w:eastAsia="sk-SK"/>
              </w:rPr>
              <w:t>anestézy</w:t>
            </w:r>
            <w:proofErr w:type="spellEnd"/>
            <w:r w:rsidRPr="00B55FDE">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4A40696D"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41961D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B4F7614"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BDA933E"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Doplnková výbava a príslušenstvo</w:t>
            </w:r>
          </w:p>
        </w:tc>
      </w:tr>
      <w:tr w:rsidR="00B55FDE" w:rsidRPr="00B55FDE" w14:paraId="7BB4AD26"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71E53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27</w:t>
            </w:r>
          </w:p>
        </w:tc>
        <w:tc>
          <w:tcPr>
            <w:tcW w:w="5320" w:type="dxa"/>
            <w:tcBorders>
              <w:top w:val="nil"/>
              <w:left w:val="nil"/>
              <w:bottom w:val="single" w:sz="4" w:space="0" w:color="auto"/>
              <w:right w:val="single" w:sz="4" w:space="0" w:color="auto"/>
            </w:tcBorders>
            <w:shd w:val="clear" w:color="000000" w:fill="FFFFFF"/>
            <w:vAlign w:val="center"/>
            <w:hideMark/>
          </w:tcPr>
          <w:p w14:paraId="56722918"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výškovo nastaviteľný vozík</w:t>
            </w:r>
          </w:p>
        </w:tc>
        <w:tc>
          <w:tcPr>
            <w:tcW w:w="1640" w:type="dxa"/>
            <w:tcBorders>
              <w:top w:val="nil"/>
              <w:left w:val="nil"/>
              <w:bottom w:val="single" w:sz="4" w:space="0" w:color="auto"/>
              <w:right w:val="single" w:sz="4" w:space="0" w:color="auto"/>
            </w:tcBorders>
            <w:shd w:val="clear" w:color="auto" w:fill="auto"/>
            <w:vAlign w:val="center"/>
            <w:hideMark/>
          </w:tcPr>
          <w:p w14:paraId="749F629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195679D"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27EE0BBE" w14:textId="77777777" w:rsidTr="00B55FDE">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639712"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28</w:t>
            </w:r>
          </w:p>
        </w:tc>
        <w:tc>
          <w:tcPr>
            <w:tcW w:w="5320" w:type="dxa"/>
            <w:tcBorders>
              <w:top w:val="nil"/>
              <w:left w:val="nil"/>
              <w:bottom w:val="single" w:sz="4" w:space="0" w:color="auto"/>
              <w:right w:val="single" w:sz="4" w:space="0" w:color="auto"/>
            </w:tcBorders>
            <w:shd w:val="clear" w:color="000000" w:fill="FFFFFF"/>
            <w:vAlign w:val="center"/>
            <w:hideMark/>
          </w:tcPr>
          <w:p w14:paraId="50A76894"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Prístroj musí obsahovať rozbočovač sond umiestnený na vozíku prístroja (alebo v prístroji ) s min. 3 portami pre aktívne zapojenie elektronických 2D sond, </w:t>
            </w:r>
            <w:proofErr w:type="spellStart"/>
            <w:r w:rsidRPr="00B55FDE">
              <w:rPr>
                <w:rFonts w:ascii="Proba Pro" w:eastAsia="Times New Roman" w:hAnsi="Proba Pro" w:cs="Calibri"/>
                <w:sz w:val="20"/>
                <w:szCs w:val="20"/>
                <w:lang w:eastAsia="sk-SK"/>
              </w:rPr>
              <w:t>prepínateľných</w:t>
            </w:r>
            <w:proofErr w:type="spellEnd"/>
            <w:r w:rsidRPr="00B55FDE">
              <w:rPr>
                <w:rFonts w:ascii="Proba Pro" w:eastAsia="Times New Roman" w:hAnsi="Proba Pro" w:cs="Calibri"/>
                <w:sz w:val="20"/>
                <w:szCs w:val="20"/>
                <w:lang w:eastAsia="sk-SK"/>
              </w:rPr>
              <w:t xml:space="preserve"> bez nutnosti vypnutia prístroja</w:t>
            </w:r>
          </w:p>
        </w:tc>
        <w:tc>
          <w:tcPr>
            <w:tcW w:w="1640" w:type="dxa"/>
            <w:tcBorders>
              <w:top w:val="nil"/>
              <w:left w:val="nil"/>
              <w:bottom w:val="single" w:sz="4" w:space="0" w:color="auto"/>
              <w:right w:val="single" w:sz="4" w:space="0" w:color="auto"/>
            </w:tcBorders>
            <w:shd w:val="clear" w:color="000000" w:fill="FFFFFF"/>
            <w:vAlign w:val="center"/>
            <w:hideMark/>
          </w:tcPr>
          <w:p w14:paraId="4163C3D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B5CF349"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78A0D0F9"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24531C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29</w:t>
            </w:r>
          </w:p>
        </w:tc>
        <w:tc>
          <w:tcPr>
            <w:tcW w:w="5320" w:type="dxa"/>
            <w:tcBorders>
              <w:top w:val="nil"/>
              <w:left w:val="nil"/>
              <w:bottom w:val="single" w:sz="4" w:space="0" w:color="auto"/>
              <w:right w:val="single" w:sz="4" w:space="0" w:color="auto"/>
            </w:tcBorders>
            <w:shd w:val="clear" w:color="000000" w:fill="FFFFFF"/>
            <w:vAlign w:val="center"/>
            <w:hideMark/>
          </w:tcPr>
          <w:p w14:paraId="6394144E"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Čiernobiela </w:t>
            </w:r>
            <w:proofErr w:type="spellStart"/>
            <w:r w:rsidRPr="00B55FDE">
              <w:rPr>
                <w:rFonts w:ascii="Proba Pro" w:eastAsia="Times New Roman" w:hAnsi="Proba Pro"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42DBF357"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B1325E1"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117D0376"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C7DCF0D"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Technické špecifikácie sondy</w:t>
            </w:r>
          </w:p>
        </w:tc>
      </w:tr>
      <w:tr w:rsidR="00B55FDE" w:rsidRPr="00B55FDE" w14:paraId="5267E474"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FA824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30</w:t>
            </w:r>
          </w:p>
        </w:tc>
        <w:tc>
          <w:tcPr>
            <w:tcW w:w="5320" w:type="dxa"/>
            <w:tcBorders>
              <w:top w:val="nil"/>
              <w:left w:val="nil"/>
              <w:bottom w:val="single" w:sz="4" w:space="0" w:color="auto"/>
              <w:right w:val="single" w:sz="4" w:space="0" w:color="auto"/>
            </w:tcBorders>
            <w:shd w:val="clear" w:color="auto" w:fill="auto"/>
            <w:vAlign w:val="center"/>
            <w:hideMark/>
          </w:tcPr>
          <w:p w14:paraId="3C640740"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 xml:space="preserve">Lineárna sonda </w:t>
            </w:r>
          </w:p>
        </w:tc>
        <w:tc>
          <w:tcPr>
            <w:tcW w:w="1640" w:type="dxa"/>
            <w:tcBorders>
              <w:top w:val="nil"/>
              <w:left w:val="nil"/>
              <w:bottom w:val="single" w:sz="4" w:space="0" w:color="auto"/>
              <w:right w:val="single" w:sz="4" w:space="0" w:color="auto"/>
            </w:tcBorders>
            <w:shd w:val="clear" w:color="auto" w:fill="auto"/>
            <w:vAlign w:val="center"/>
            <w:hideMark/>
          </w:tcPr>
          <w:p w14:paraId="647703F4"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4-14 MHz</w:t>
            </w:r>
          </w:p>
        </w:tc>
        <w:tc>
          <w:tcPr>
            <w:tcW w:w="1640" w:type="dxa"/>
            <w:tcBorders>
              <w:top w:val="nil"/>
              <w:left w:val="nil"/>
              <w:bottom w:val="single" w:sz="4" w:space="0" w:color="auto"/>
              <w:right w:val="single" w:sz="4" w:space="0" w:color="auto"/>
            </w:tcBorders>
            <w:shd w:val="clear" w:color="auto" w:fill="auto"/>
            <w:vAlign w:val="center"/>
            <w:hideMark/>
          </w:tcPr>
          <w:p w14:paraId="44DFA273"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(4 - 14) MHz musí byť zachovaný</w:t>
            </w:r>
          </w:p>
        </w:tc>
      </w:tr>
      <w:tr w:rsidR="00B55FDE" w:rsidRPr="00B55FDE" w14:paraId="536EC117"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B40556"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31</w:t>
            </w:r>
          </w:p>
        </w:tc>
        <w:tc>
          <w:tcPr>
            <w:tcW w:w="5320" w:type="dxa"/>
            <w:tcBorders>
              <w:top w:val="nil"/>
              <w:left w:val="nil"/>
              <w:bottom w:val="single" w:sz="4" w:space="0" w:color="auto"/>
              <w:right w:val="single" w:sz="4" w:space="0" w:color="auto"/>
            </w:tcBorders>
            <w:shd w:val="clear" w:color="auto" w:fill="auto"/>
            <w:vAlign w:val="center"/>
            <w:hideMark/>
          </w:tcPr>
          <w:p w14:paraId="733DB438"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 xml:space="preserve">Konvexná sonda </w:t>
            </w:r>
          </w:p>
        </w:tc>
        <w:tc>
          <w:tcPr>
            <w:tcW w:w="1640" w:type="dxa"/>
            <w:tcBorders>
              <w:top w:val="nil"/>
              <w:left w:val="nil"/>
              <w:bottom w:val="single" w:sz="4" w:space="0" w:color="auto"/>
              <w:right w:val="single" w:sz="4" w:space="0" w:color="auto"/>
            </w:tcBorders>
            <w:shd w:val="clear" w:color="auto" w:fill="auto"/>
            <w:vAlign w:val="center"/>
            <w:hideMark/>
          </w:tcPr>
          <w:p w14:paraId="2137AB7A"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2-7 MHz</w:t>
            </w:r>
          </w:p>
        </w:tc>
        <w:tc>
          <w:tcPr>
            <w:tcW w:w="1640" w:type="dxa"/>
            <w:tcBorders>
              <w:top w:val="nil"/>
              <w:left w:val="nil"/>
              <w:bottom w:val="single" w:sz="4" w:space="0" w:color="auto"/>
              <w:right w:val="single" w:sz="4" w:space="0" w:color="auto"/>
            </w:tcBorders>
            <w:shd w:val="clear" w:color="auto" w:fill="auto"/>
            <w:vAlign w:val="center"/>
            <w:hideMark/>
          </w:tcPr>
          <w:p w14:paraId="6FBA26C8"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(2 - 7) MHz musí byť zachovaný</w:t>
            </w:r>
          </w:p>
        </w:tc>
      </w:tr>
      <w:tr w:rsidR="00B55FDE" w:rsidRPr="00B55FDE" w14:paraId="40FB2D9E"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F261B3"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32</w:t>
            </w:r>
          </w:p>
        </w:tc>
        <w:tc>
          <w:tcPr>
            <w:tcW w:w="5320" w:type="dxa"/>
            <w:tcBorders>
              <w:top w:val="nil"/>
              <w:left w:val="nil"/>
              <w:bottom w:val="single" w:sz="4" w:space="0" w:color="auto"/>
              <w:right w:val="single" w:sz="4" w:space="0" w:color="auto"/>
            </w:tcBorders>
            <w:shd w:val="clear" w:color="000000" w:fill="FFFFFF"/>
            <w:vAlign w:val="center"/>
            <w:hideMark/>
          </w:tcPr>
          <w:p w14:paraId="1F9B01C5" w14:textId="77777777" w:rsidR="00B55FDE" w:rsidRPr="00B55FDE" w:rsidRDefault="00B55FDE" w:rsidP="00B55FDE">
            <w:pPr>
              <w:spacing w:after="0" w:line="240" w:lineRule="auto"/>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Kardiologická sonda</w:t>
            </w:r>
          </w:p>
        </w:tc>
        <w:tc>
          <w:tcPr>
            <w:tcW w:w="1640" w:type="dxa"/>
            <w:tcBorders>
              <w:top w:val="nil"/>
              <w:left w:val="nil"/>
              <w:bottom w:val="single" w:sz="4" w:space="0" w:color="auto"/>
              <w:right w:val="single" w:sz="4" w:space="0" w:color="auto"/>
            </w:tcBorders>
            <w:shd w:val="clear" w:color="auto" w:fill="auto"/>
            <w:vAlign w:val="center"/>
            <w:hideMark/>
          </w:tcPr>
          <w:p w14:paraId="189FB211"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s frekvenčným rozsahom min. 1-4 MHz</w:t>
            </w:r>
          </w:p>
        </w:tc>
        <w:tc>
          <w:tcPr>
            <w:tcW w:w="1640" w:type="dxa"/>
            <w:tcBorders>
              <w:top w:val="nil"/>
              <w:left w:val="nil"/>
              <w:bottom w:val="single" w:sz="4" w:space="0" w:color="auto"/>
              <w:right w:val="single" w:sz="4" w:space="0" w:color="auto"/>
            </w:tcBorders>
            <w:shd w:val="clear" w:color="auto" w:fill="auto"/>
            <w:vAlign w:val="center"/>
            <w:hideMark/>
          </w:tcPr>
          <w:p w14:paraId="417F054D"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väčší rozsah je prípustný, ale rozsah min. (1 - 4) MHz musí byť zachovaný</w:t>
            </w:r>
          </w:p>
        </w:tc>
      </w:tr>
      <w:tr w:rsidR="00B55FDE" w:rsidRPr="00B55FDE" w14:paraId="00675D8E"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1A48CA" w14:textId="77777777" w:rsidR="00B55FDE" w:rsidRPr="00B55FDE" w:rsidRDefault="00B55FDE" w:rsidP="00B55FDE">
            <w:pPr>
              <w:spacing w:after="0" w:line="240" w:lineRule="auto"/>
              <w:rPr>
                <w:rFonts w:ascii="Proba Pro" w:eastAsia="Times New Roman" w:hAnsi="Proba Pro" w:cs="Calibri"/>
                <w:b/>
                <w:bCs/>
                <w:color w:val="000000"/>
                <w:sz w:val="20"/>
                <w:szCs w:val="20"/>
                <w:lang w:eastAsia="sk-SK"/>
              </w:rPr>
            </w:pPr>
            <w:r w:rsidRPr="00B55FDE">
              <w:rPr>
                <w:rFonts w:ascii="Proba Pro" w:eastAsia="Times New Roman" w:hAnsi="Proba Pro" w:cs="Calibri"/>
                <w:b/>
                <w:bCs/>
                <w:color w:val="000000"/>
                <w:sz w:val="20"/>
                <w:szCs w:val="20"/>
                <w:lang w:eastAsia="sk-SK"/>
              </w:rPr>
              <w:t>Ďalšie požiadavky</w:t>
            </w:r>
          </w:p>
        </w:tc>
      </w:tr>
      <w:tr w:rsidR="00B55FDE" w:rsidRPr="00B55FDE" w14:paraId="5DED4AD0"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7CC0EB"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34</w:t>
            </w:r>
          </w:p>
        </w:tc>
        <w:tc>
          <w:tcPr>
            <w:tcW w:w="5320" w:type="dxa"/>
            <w:tcBorders>
              <w:top w:val="nil"/>
              <w:left w:val="nil"/>
              <w:bottom w:val="single" w:sz="4" w:space="0" w:color="auto"/>
              <w:right w:val="single" w:sz="4" w:space="0" w:color="auto"/>
            </w:tcBorders>
            <w:shd w:val="clear" w:color="auto" w:fill="auto"/>
            <w:vAlign w:val="center"/>
            <w:hideMark/>
          </w:tcPr>
          <w:p w14:paraId="0501B0EC"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Požadujeme nový prístroj (nerepasovaný, nie demo)</w:t>
            </w:r>
          </w:p>
        </w:tc>
        <w:tc>
          <w:tcPr>
            <w:tcW w:w="1640" w:type="dxa"/>
            <w:tcBorders>
              <w:top w:val="nil"/>
              <w:left w:val="nil"/>
              <w:bottom w:val="single" w:sz="4" w:space="0" w:color="auto"/>
              <w:right w:val="single" w:sz="4" w:space="0" w:color="auto"/>
            </w:tcBorders>
            <w:shd w:val="clear" w:color="auto" w:fill="auto"/>
            <w:vAlign w:val="center"/>
            <w:hideMark/>
          </w:tcPr>
          <w:p w14:paraId="2CECFC66"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A9B969A"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r w:rsidR="00B55FDE" w:rsidRPr="00B55FDE" w14:paraId="09D2C17D"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F0F800" w14:textId="77777777" w:rsidR="00B55FDE" w:rsidRPr="00B55FDE" w:rsidRDefault="00B55FDE" w:rsidP="00B55FDE">
            <w:pPr>
              <w:spacing w:after="0" w:line="240" w:lineRule="auto"/>
              <w:jc w:val="center"/>
              <w:rPr>
                <w:rFonts w:ascii="Proba Pro" w:eastAsia="Times New Roman" w:hAnsi="Proba Pro" w:cs="Calibri"/>
                <w:sz w:val="20"/>
                <w:szCs w:val="20"/>
                <w:lang w:eastAsia="sk-SK"/>
              </w:rPr>
            </w:pPr>
            <w:r w:rsidRPr="00B55FDE">
              <w:rPr>
                <w:rFonts w:ascii="Proba Pro" w:eastAsia="Times New Roman" w:hAnsi="Proba Pro" w:cs="Calibri"/>
                <w:sz w:val="20"/>
                <w:szCs w:val="20"/>
                <w:lang w:eastAsia="sk-SK"/>
              </w:rPr>
              <w:t>39</w:t>
            </w:r>
          </w:p>
        </w:tc>
        <w:tc>
          <w:tcPr>
            <w:tcW w:w="5320" w:type="dxa"/>
            <w:tcBorders>
              <w:top w:val="nil"/>
              <w:left w:val="nil"/>
              <w:bottom w:val="single" w:sz="4" w:space="0" w:color="auto"/>
              <w:right w:val="single" w:sz="4" w:space="0" w:color="auto"/>
            </w:tcBorders>
            <w:shd w:val="clear" w:color="auto" w:fill="auto"/>
            <w:vAlign w:val="center"/>
            <w:hideMark/>
          </w:tcPr>
          <w:p w14:paraId="2C670FBD" w14:textId="77777777" w:rsidR="00B55FDE" w:rsidRPr="00B55FDE" w:rsidRDefault="00B55FDE" w:rsidP="00B55FDE">
            <w:pPr>
              <w:spacing w:after="0" w:line="240" w:lineRule="auto"/>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Požadujeme predloženie platného ŠÚKL kódu</w:t>
            </w:r>
          </w:p>
        </w:tc>
        <w:tc>
          <w:tcPr>
            <w:tcW w:w="1640" w:type="dxa"/>
            <w:tcBorders>
              <w:top w:val="nil"/>
              <w:left w:val="nil"/>
              <w:bottom w:val="single" w:sz="4" w:space="0" w:color="auto"/>
              <w:right w:val="single" w:sz="4" w:space="0" w:color="auto"/>
            </w:tcBorders>
            <w:shd w:val="clear" w:color="auto" w:fill="auto"/>
            <w:vAlign w:val="center"/>
            <w:hideMark/>
          </w:tcPr>
          <w:p w14:paraId="08D38354"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561F3CD" w14:textId="77777777" w:rsidR="00B55FDE" w:rsidRPr="00B55FDE" w:rsidRDefault="00B55FDE" w:rsidP="00B55FDE">
            <w:pPr>
              <w:spacing w:after="0" w:line="240" w:lineRule="auto"/>
              <w:jc w:val="center"/>
              <w:rPr>
                <w:rFonts w:ascii="Proba Pro" w:eastAsia="Times New Roman" w:hAnsi="Proba Pro" w:cs="Calibri"/>
                <w:color w:val="000000"/>
                <w:sz w:val="20"/>
                <w:szCs w:val="20"/>
                <w:lang w:eastAsia="sk-SK"/>
              </w:rPr>
            </w:pPr>
            <w:r w:rsidRPr="00B55FDE">
              <w:rPr>
                <w:rFonts w:eastAsia="Times New Roman" w:cs="Calibri"/>
                <w:color w:val="000000"/>
                <w:sz w:val="20"/>
                <w:szCs w:val="20"/>
                <w:lang w:eastAsia="sk-SK"/>
              </w:rPr>
              <w:t> </w:t>
            </w:r>
          </w:p>
        </w:tc>
      </w:tr>
    </w:tbl>
    <w:p w14:paraId="34D5FFAA" w14:textId="39EB4094" w:rsidR="00B55FDE" w:rsidRPr="003B46DA" w:rsidRDefault="00B55FDE" w:rsidP="00B55FDE">
      <w:pPr>
        <w:pStyle w:val="SAP0"/>
        <w:spacing w:line="240" w:lineRule="auto"/>
        <w:rPr>
          <w:b/>
        </w:rPr>
      </w:pPr>
      <w:bookmarkStart w:id="152" w:name="_Toc27391681"/>
      <w:r w:rsidRPr="003B46DA">
        <w:rPr>
          <w:b/>
        </w:rPr>
        <w:lastRenderedPageBreak/>
        <w:t xml:space="preserve">Časť </w:t>
      </w:r>
      <w:r>
        <w:rPr>
          <w:b/>
        </w:rPr>
        <w:t>V</w:t>
      </w:r>
      <w:r w:rsidRPr="003B46DA">
        <w:rPr>
          <w:b/>
        </w:rPr>
        <w:t>.</w:t>
      </w:r>
      <w:r>
        <w:rPr>
          <w:b/>
        </w:rPr>
        <w:t xml:space="preserve"> predmetu zákazky</w:t>
      </w:r>
      <w:bookmarkEnd w:id="152"/>
    </w:p>
    <w:p w14:paraId="10BDD9D4"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5E5A4EEA" w14:textId="4550050B" w:rsidR="00B55FDE" w:rsidRPr="00B55FDE" w:rsidRDefault="00B55FDE" w:rsidP="00E71710">
      <w:pPr>
        <w:pStyle w:val="SAP1"/>
        <w:widowControl/>
        <w:numPr>
          <w:ilvl w:val="0"/>
          <w:numId w:val="179"/>
        </w:numPr>
        <w:spacing w:before="0" w:after="120" w:line="240" w:lineRule="auto"/>
        <w:rPr>
          <w:rFonts w:eastAsia="Calibri" w:cs="Arial"/>
          <w:vanish/>
        </w:rPr>
      </w:pPr>
      <w:bookmarkStart w:id="153" w:name="_Toc27391682"/>
      <w:r w:rsidRPr="002F276F">
        <w:t xml:space="preserve">Položka č. 1 - </w:t>
      </w:r>
      <w:r w:rsidRPr="00B55FDE">
        <w:t>USG echokardiograf -prístroj high-end triedy</w:t>
      </w:r>
      <w:bookmarkEnd w:id="153"/>
    </w:p>
    <w:p w14:paraId="499249FD" w14:textId="77777777" w:rsidR="00B55FDE" w:rsidRDefault="00B55FDE" w:rsidP="00E71710">
      <w:pPr>
        <w:numPr>
          <w:ilvl w:val="1"/>
          <w:numId w:val="179"/>
        </w:numPr>
        <w:spacing w:after="120" w:line="240" w:lineRule="auto"/>
        <w:ind w:left="576"/>
        <w:jc w:val="both"/>
        <w:rPr>
          <w:rFonts w:ascii="Proba Pro" w:hAnsi="Proba Pro" w:cs="Arial"/>
          <w:sz w:val="20"/>
          <w:szCs w:val="20"/>
        </w:rPr>
      </w:pPr>
    </w:p>
    <w:p w14:paraId="0C2D46BB" w14:textId="414D2B12"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 xml:space="preserve">USG </w:t>
      </w:r>
      <w:proofErr w:type="spellStart"/>
      <w:r w:rsidRPr="00B55FDE">
        <w:rPr>
          <w:rFonts w:ascii="Proba Pro" w:hAnsi="Proba Pro" w:cs="Arial"/>
          <w:sz w:val="20"/>
          <w:szCs w:val="20"/>
        </w:rPr>
        <w:t>echokardiograf</w:t>
      </w:r>
      <w:proofErr w:type="spellEnd"/>
      <w:r w:rsidRPr="00B55FDE">
        <w:rPr>
          <w:rFonts w:ascii="Proba Pro" w:hAnsi="Proba Pro" w:cs="Arial"/>
          <w:sz w:val="20"/>
          <w:szCs w:val="20"/>
        </w:rPr>
        <w:t xml:space="preserve"> -prístroj </w:t>
      </w:r>
      <w:proofErr w:type="spellStart"/>
      <w:r w:rsidRPr="00B55FDE">
        <w:rPr>
          <w:rFonts w:ascii="Proba Pro" w:hAnsi="Proba Pro" w:cs="Arial"/>
          <w:sz w:val="20"/>
          <w:szCs w:val="20"/>
        </w:rPr>
        <w:t>high</w:t>
      </w:r>
      <w:proofErr w:type="spellEnd"/>
      <w:r w:rsidRPr="00B55FDE">
        <w:rPr>
          <w:rFonts w:ascii="Proba Pro" w:hAnsi="Proba Pro" w:cs="Arial"/>
          <w:sz w:val="20"/>
          <w:szCs w:val="20"/>
        </w:rPr>
        <w:t xml:space="preserve">-end triedy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3FFF22EA" w14:textId="77777777" w:rsidR="00B55FDE" w:rsidRP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CellMar>
          <w:left w:w="70" w:type="dxa"/>
          <w:right w:w="70" w:type="dxa"/>
        </w:tblCellMar>
        <w:tblLook w:val="04A0" w:firstRow="1" w:lastRow="0" w:firstColumn="1" w:lastColumn="0" w:noHBand="0" w:noVBand="1"/>
      </w:tblPr>
      <w:tblGrid>
        <w:gridCol w:w="520"/>
        <w:gridCol w:w="5320"/>
        <w:gridCol w:w="1640"/>
        <w:gridCol w:w="1640"/>
      </w:tblGrid>
      <w:tr w:rsidR="00B55FDE" w:rsidRPr="00B55FDE" w14:paraId="6BFE46FE" w14:textId="77777777" w:rsidTr="00B55FD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BCD1A42" w14:textId="77777777" w:rsidR="00B55FDE" w:rsidRPr="00A6622F" w:rsidRDefault="00B55FDE" w:rsidP="00B55FDE">
            <w:pPr>
              <w:spacing w:after="0" w:line="240" w:lineRule="auto"/>
              <w:rPr>
                <w:rFonts w:ascii="Proba Pro" w:eastAsia="Times New Roman" w:hAnsi="Proba Pro" w:cs="Calibri"/>
                <w:b/>
                <w:bCs/>
                <w:sz w:val="20"/>
                <w:szCs w:val="20"/>
                <w:lang w:eastAsia="sk-SK"/>
              </w:rPr>
            </w:pPr>
            <w:r w:rsidRPr="00A6622F">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6754325" w14:textId="77777777" w:rsidR="00B55FDE" w:rsidRPr="00A6622F" w:rsidRDefault="00B55FDE" w:rsidP="00B55FDE">
            <w:pPr>
              <w:spacing w:after="0" w:line="240" w:lineRule="auto"/>
              <w:rPr>
                <w:rFonts w:ascii="Proba Pro" w:eastAsia="Times New Roman" w:hAnsi="Proba Pro" w:cs="Calibri"/>
                <w:b/>
                <w:bCs/>
                <w:sz w:val="20"/>
                <w:szCs w:val="20"/>
                <w:lang w:eastAsia="sk-SK"/>
              </w:rPr>
            </w:pPr>
            <w:r w:rsidRPr="00A6622F">
              <w:rPr>
                <w:rFonts w:ascii="Proba Pro" w:eastAsia="Times New Roman" w:hAnsi="Proba Pro" w:cs="Calibri"/>
                <w:b/>
                <w:bCs/>
                <w:sz w:val="20"/>
                <w:szCs w:val="20"/>
                <w:lang w:eastAsia="sk-SK"/>
              </w:rPr>
              <w:t>Parameter/Funkcia/Časť položky</w:t>
            </w:r>
            <w:r w:rsidRPr="00A6622F">
              <w:rPr>
                <w:rFonts w:ascii="Proba Pro" w:eastAsia="Times New Roman" w:hAnsi="Proba Pro" w:cs="Calibri"/>
                <w:b/>
                <w:bCs/>
                <w:sz w:val="20"/>
                <w:szCs w:val="20"/>
                <w:lang w:eastAsia="sk-SK"/>
              </w:rPr>
              <w:br/>
            </w:r>
            <w:r w:rsidRPr="00A6622F">
              <w:rPr>
                <w:rFonts w:ascii="Proba Pro" w:eastAsia="Times New Roman" w:hAnsi="Proba Pro"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3B9DD53B" w14:textId="77777777" w:rsidR="00B55FDE" w:rsidRPr="00A6622F" w:rsidRDefault="00B55FDE" w:rsidP="00B55FDE">
            <w:pPr>
              <w:spacing w:after="0" w:line="240" w:lineRule="auto"/>
              <w:jc w:val="center"/>
              <w:rPr>
                <w:rFonts w:ascii="Proba Pro" w:eastAsia="Times New Roman" w:hAnsi="Proba Pro" w:cs="Calibri"/>
                <w:b/>
                <w:bCs/>
                <w:sz w:val="20"/>
                <w:szCs w:val="20"/>
                <w:lang w:eastAsia="sk-SK"/>
              </w:rPr>
            </w:pPr>
            <w:r w:rsidRPr="00A6622F">
              <w:rPr>
                <w:rFonts w:ascii="Proba Pro" w:eastAsia="Times New Roman" w:hAnsi="Proba Pro"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310A1CC4" w14:textId="77777777" w:rsidR="00B55FDE" w:rsidRPr="00A6622F" w:rsidRDefault="00B55FDE" w:rsidP="00B55FDE">
            <w:pPr>
              <w:spacing w:after="0" w:line="240" w:lineRule="auto"/>
              <w:jc w:val="center"/>
              <w:rPr>
                <w:rFonts w:ascii="Proba Pro" w:eastAsia="Times New Roman" w:hAnsi="Proba Pro" w:cs="Calibri"/>
                <w:b/>
                <w:bCs/>
                <w:sz w:val="20"/>
                <w:szCs w:val="20"/>
                <w:lang w:eastAsia="sk-SK"/>
              </w:rPr>
            </w:pPr>
            <w:r w:rsidRPr="00A6622F">
              <w:rPr>
                <w:rFonts w:ascii="Proba Pro" w:eastAsia="Times New Roman" w:hAnsi="Proba Pro" w:cs="Calibri"/>
                <w:b/>
                <w:bCs/>
                <w:sz w:val="20"/>
                <w:szCs w:val="20"/>
                <w:lang w:eastAsia="sk-SK"/>
              </w:rPr>
              <w:t>Doplňujúce informácie</w:t>
            </w:r>
          </w:p>
        </w:tc>
      </w:tr>
      <w:tr w:rsidR="00B55FDE" w:rsidRPr="00B55FDE" w14:paraId="3DAB16E9"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F67C88"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w:t>
            </w:r>
          </w:p>
        </w:tc>
        <w:tc>
          <w:tcPr>
            <w:tcW w:w="5320" w:type="dxa"/>
            <w:tcBorders>
              <w:top w:val="nil"/>
              <w:left w:val="nil"/>
              <w:bottom w:val="single" w:sz="4" w:space="0" w:color="auto"/>
              <w:right w:val="single" w:sz="4" w:space="0" w:color="auto"/>
            </w:tcBorders>
            <w:shd w:val="clear" w:color="000000" w:fill="FFFFFF"/>
            <w:vAlign w:val="center"/>
            <w:hideMark/>
          </w:tcPr>
          <w:p w14:paraId="4F14236E"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Uhlopriečka obrazovky LED monitora</w:t>
            </w:r>
          </w:p>
        </w:tc>
        <w:tc>
          <w:tcPr>
            <w:tcW w:w="1640" w:type="dxa"/>
            <w:tcBorders>
              <w:top w:val="nil"/>
              <w:left w:val="nil"/>
              <w:bottom w:val="single" w:sz="4" w:space="0" w:color="auto"/>
              <w:right w:val="single" w:sz="4" w:space="0" w:color="auto"/>
            </w:tcBorders>
            <w:shd w:val="clear" w:color="auto" w:fill="auto"/>
            <w:vAlign w:val="center"/>
            <w:hideMark/>
          </w:tcPr>
          <w:p w14:paraId="52A00B60"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21,5"</w:t>
            </w:r>
          </w:p>
        </w:tc>
        <w:tc>
          <w:tcPr>
            <w:tcW w:w="1640" w:type="dxa"/>
            <w:tcBorders>
              <w:top w:val="nil"/>
              <w:left w:val="nil"/>
              <w:bottom w:val="single" w:sz="4" w:space="0" w:color="auto"/>
              <w:right w:val="single" w:sz="4" w:space="0" w:color="auto"/>
            </w:tcBorders>
            <w:shd w:val="clear" w:color="auto" w:fill="auto"/>
            <w:vAlign w:val="center"/>
            <w:hideMark/>
          </w:tcPr>
          <w:p w14:paraId="60E1489A"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2E5AA7AF"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9AAFC0"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w:t>
            </w:r>
          </w:p>
        </w:tc>
        <w:tc>
          <w:tcPr>
            <w:tcW w:w="5320" w:type="dxa"/>
            <w:tcBorders>
              <w:top w:val="nil"/>
              <w:left w:val="nil"/>
              <w:bottom w:val="single" w:sz="4" w:space="0" w:color="auto"/>
              <w:right w:val="single" w:sz="4" w:space="0" w:color="auto"/>
            </w:tcBorders>
            <w:shd w:val="clear" w:color="000000" w:fill="FFFFFF"/>
            <w:vAlign w:val="center"/>
            <w:hideMark/>
          </w:tcPr>
          <w:p w14:paraId="3455410D"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45AD639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12"</w:t>
            </w:r>
          </w:p>
        </w:tc>
        <w:tc>
          <w:tcPr>
            <w:tcW w:w="1640" w:type="dxa"/>
            <w:tcBorders>
              <w:top w:val="nil"/>
              <w:left w:val="nil"/>
              <w:bottom w:val="single" w:sz="4" w:space="0" w:color="auto"/>
              <w:right w:val="single" w:sz="4" w:space="0" w:color="auto"/>
            </w:tcBorders>
            <w:shd w:val="clear" w:color="auto" w:fill="auto"/>
            <w:vAlign w:val="center"/>
            <w:hideMark/>
          </w:tcPr>
          <w:p w14:paraId="27D19555"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77D73C5E"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6DFBB30"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w:t>
            </w:r>
          </w:p>
        </w:tc>
        <w:tc>
          <w:tcPr>
            <w:tcW w:w="5320" w:type="dxa"/>
            <w:tcBorders>
              <w:top w:val="nil"/>
              <w:left w:val="nil"/>
              <w:bottom w:val="single" w:sz="4" w:space="0" w:color="auto"/>
              <w:right w:val="single" w:sz="4" w:space="0" w:color="auto"/>
            </w:tcBorders>
            <w:shd w:val="clear" w:color="000000" w:fill="FFFFFF"/>
            <w:vAlign w:val="center"/>
            <w:hideMark/>
          </w:tcPr>
          <w:p w14:paraId="301D1FBE"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685786CD"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280 dB</w:t>
            </w:r>
          </w:p>
        </w:tc>
        <w:tc>
          <w:tcPr>
            <w:tcW w:w="1640" w:type="dxa"/>
            <w:tcBorders>
              <w:top w:val="nil"/>
              <w:left w:val="nil"/>
              <w:bottom w:val="single" w:sz="4" w:space="0" w:color="auto"/>
              <w:right w:val="single" w:sz="4" w:space="0" w:color="auto"/>
            </w:tcBorders>
            <w:shd w:val="clear" w:color="auto" w:fill="auto"/>
            <w:vAlign w:val="center"/>
            <w:hideMark/>
          </w:tcPr>
          <w:p w14:paraId="00DB4AF5"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53C4757E"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33D82A"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w:t>
            </w:r>
          </w:p>
        </w:tc>
        <w:tc>
          <w:tcPr>
            <w:tcW w:w="5320" w:type="dxa"/>
            <w:tcBorders>
              <w:top w:val="nil"/>
              <w:left w:val="nil"/>
              <w:bottom w:val="single" w:sz="4" w:space="0" w:color="auto"/>
              <w:right w:val="single" w:sz="4" w:space="0" w:color="auto"/>
            </w:tcBorders>
            <w:shd w:val="clear" w:color="000000" w:fill="FFFFFF"/>
            <w:vAlign w:val="center"/>
            <w:hideMark/>
          </w:tcPr>
          <w:p w14:paraId="3AF88592"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6B29025C"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2 000 Hz</w:t>
            </w:r>
          </w:p>
        </w:tc>
        <w:tc>
          <w:tcPr>
            <w:tcW w:w="1640" w:type="dxa"/>
            <w:tcBorders>
              <w:top w:val="nil"/>
              <w:left w:val="nil"/>
              <w:bottom w:val="single" w:sz="4" w:space="0" w:color="auto"/>
              <w:right w:val="single" w:sz="4" w:space="0" w:color="auto"/>
            </w:tcBorders>
            <w:shd w:val="clear" w:color="auto" w:fill="auto"/>
            <w:vAlign w:val="center"/>
            <w:hideMark/>
          </w:tcPr>
          <w:p w14:paraId="1F4C78D6"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54180F89"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DC551D"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5</w:t>
            </w:r>
          </w:p>
        </w:tc>
        <w:tc>
          <w:tcPr>
            <w:tcW w:w="5320" w:type="dxa"/>
            <w:tcBorders>
              <w:top w:val="nil"/>
              <w:left w:val="nil"/>
              <w:bottom w:val="single" w:sz="4" w:space="0" w:color="auto"/>
              <w:right w:val="single" w:sz="4" w:space="0" w:color="auto"/>
            </w:tcBorders>
            <w:shd w:val="clear" w:color="000000" w:fill="FFFFFF"/>
            <w:vAlign w:val="center"/>
            <w:hideMark/>
          </w:tcPr>
          <w:p w14:paraId="49BA1A6B"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auto" w:fill="auto"/>
            <w:vAlign w:val="center"/>
            <w:hideMark/>
          </w:tcPr>
          <w:p w14:paraId="03944F65"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1,0 až 22 MHz</w:t>
            </w:r>
          </w:p>
        </w:tc>
        <w:tc>
          <w:tcPr>
            <w:tcW w:w="1640" w:type="dxa"/>
            <w:tcBorders>
              <w:top w:val="nil"/>
              <w:left w:val="nil"/>
              <w:bottom w:val="single" w:sz="4" w:space="0" w:color="auto"/>
              <w:right w:val="single" w:sz="4" w:space="0" w:color="auto"/>
            </w:tcBorders>
            <w:shd w:val="clear" w:color="auto" w:fill="auto"/>
            <w:vAlign w:val="center"/>
            <w:hideMark/>
          </w:tcPr>
          <w:p w14:paraId="6BB684F8"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(1 - 22) MHz musí byť zachovaný</w:t>
            </w:r>
          </w:p>
        </w:tc>
      </w:tr>
      <w:tr w:rsidR="00B55FDE" w:rsidRPr="00B55FDE" w14:paraId="28280389"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18D4E9"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6</w:t>
            </w:r>
          </w:p>
        </w:tc>
        <w:tc>
          <w:tcPr>
            <w:tcW w:w="5320" w:type="dxa"/>
            <w:tcBorders>
              <w:top w:val="nil"/>
              <w:left w:val="nil"/>
              <w:bottom w:val="single" w:sz="4" w:space="0" w:color="auto"/>
              <w:right w:val="single" w:sz="4" w:space="0" w:color="auto"/>
            </w:tcBorders>
            <w:shd w:val="clear" w:color="000000" w:fill="FFFFFF"/>
            <w:vAlign w:val="center"/>
            <w:hideMark/>
          </w:tcPr>
          <w:p w14:paraId="65ACB5D3"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Maximálna zobrazovacia hĺbka</w:t>
            </w:r>
          </w:p>
        </w:tc>
        <w:tc>
          <w:tcPr>
            <w:tcW w:w="1640" w:type="dxa"/>
            <w:tcBorders>
              <w:top w:val="nil"/>
              <w:left w:val="nil"/>
              <w:bottom w:val="single" w:sz="4" w:space="0" w:color="auto"/>
              <w:right w:val="single" w:sz="4" w:space="0" w:color="auto"/>
            </w:tcBorders>
            <w:shd w:val="clear" w:color="000000" w:fill="FFFFFF"/>
            <w:vAlign w:val="center"/>
            <w:hideMark/>
          </w:tcPr>
          <w:p w14:paraId="2DC84EEC"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78888374"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343ECE1F"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1C652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7</w:t>
            </w:r>
          </w:p>
        </w:tc>
        <w:tc>
          <w:tcPr>
            <w:tcW w:w="5320" w:type="dxa"/>
            <w:tcBorders>
              <w:top w:val="nil"/>
              <w:left w:val="nil"/>
              <w:bottom w:val="single" w:sz="4" w:space="0" w:color="auto"/>
              <w:right w:val="single" w:sz="4" w:space="0" w:color="auto"/>
            </w:tcBorders>
            <w:shd w:val="clear" w:color="000000" w:fill="FFFFFF"/>
            <w:vAlign w:val="center"/>
            <w:hideMark/>
          </w:tcPr>
          <w:p w14:paraId="36606BF8"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Veľkosť vzorky merania rýchlosti toku </w:t>
            </w:r>
          </w:p>
        </w:tc>
        <w:tc>
          <w:tcPr>
            <w:tcW w:w="1640" w:type="dxa"/>
            <w:tcBorders>
              <w:top w:val="nil"/>
              <w:left w:val="nil"/>
              <w:bottom w:val="single" w:sz="4" w:space="0" w:color="auto"/>
              <w:right w:val="single" w:sz="4" w:space="0" w:color="auto"/>
            </w:tcBorders>
            <w:shd w:val="clear" w:color="000000" w:fill="FFFFFF"/>
            <w:vAlign w:val="center"/>
            <w:hideMark/>
          </w:tcPr>
          <w:p w14:paraId="2C1ADFCA"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2 až 15 mm</w:t>
            </w:r>
          </w:p>
        </w:tc>
        <w:tc>
          <w:tcPr>
            <w:tcW w:w="1640" w:type="dxa"/>
            <w:tcBorders>
              <w:top w:val="nil"/>
              <w:left w:val="nil"/>
              <w:bottom w:val="single" w:sz="4" w:space="0" w:color="auto"/>
              <w:right w:val="single" w:sz="4" w:space="0" w:color="auto"/>
            </w:tcBorders>
            <w:shd w:val="clear" w:color="auto" w:fill="auto"/>
            <w:vAlign w:val="center"/>
            <w:hideMark/>
          </w:tcPr>
          <w:p w14:paraId="1E0801EE"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321A2D51"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7639C0"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8</w:t>
            </w:r>
          </w:p>
        </w:tc>
        <w:tc>
          <w:tcPr>
            <w:tcW w:w="5320" w:type="dxa"/>
            <w:tcBorders>
              <w:top w:val="nil"/>
              <w:left w:val="nil"/>
              <w:bottom w:val="single" w:sz="4" w:space="0" w:color="auto"/>
              <w:right w:val="single" w:sz="4" w:space="0" w:color="auto"/>
            </w:tcBorders>
            <w:shd w:val="clear" w:color="000000" w:fill="FFFFFF"/>
            <w:vAlign w:val="center"/>
            <w:hideMark/>
          </w:tcPr>
          <w:p w14:paraId="1A926753"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Nastaviteľný pult obsluhy výškovo </w:t>
            </w:r>
          </w:p>
        </w:tc>
        <w:tc>
          <w:tcPr>
            <w:tcW w:w="1640" w:type="dxa"/>
            <w:tcBorders>
              <w:top w:val="nil"/>
              <w:left w:val="nil"/>
              <w:bottom w:val="single" w:sz="4" w:space="0" w:color="auto"/>
              <w:right w:val="single" w:sz="4" w:space="0" w:color="auto"/>
            </w:tcBorders>
            <w:shd w:val="clear" w:color="000000" w:fill="FFFFFF"/>
            <w:vAlign w:val="center"/>
            <w:hideMark/>
          </w:tcPr>
          <w:p w14:paraId="7D92963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B98DB18"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66AFE31F"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149512C"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9</w:t>
            </w:r>
          </w:p>
        </w:tc>
        <w:tc>
          <w:tcPr>
            <w:tcW w:w="5320" w:type="dxa"/>
            <w:tcBorders>
              <w:top w:val="nil"/>
              <w:left w:val="nil"/>
              <w:bottom w:val="single" w:sz="4" w:space="0" w:color="auto"/>
              <w:right w:val="single" w:sz="4" w:space="0" w:color="auto"/>
            </w:tcBorders>
            <w:shd w:val="clear" w:color="000000" w:fill="FFFFFF"/>
            <w:vAlign w:val="center"/>
            <w:hideMark/>
          </w:tcPr>
          <w:p w14:paraId="64BBC92B"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Interný HDD s kapacitou </w:t>
            </w:r>
          </w:p>
        </w:tc>
        <w:tc>
          <w:tcPr>
            <w:tcW w:w="1640" w:type="dxa"/>
            <w:tcBorders>
              <w:top w:val="nil"/>
              <w:left w:val="nil"/>
              <w:bottom w:val="single" w:sz="4" w:space="0" w:color="auto"/>
              <w:right w:val="single" w:sz="4" w:space="0" w:color="auto"/>
            </w:tcBorders>
            <w:shd w:val="clear" w:color="000000" w:fill="FFFFFF"/>
            <w:vAlign w:val="center"/>
            <w:hideMark/>
          </w:tcPr>
          <w:p w14:paraId="13215BB4"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1 TB</w:t>
            </w:r>
          </w:p>
        </w:tc>
        <w:tc>
          <w:tcPr>
            <w:tcW w:w="1640" w:type="dxa"/>
            <w:tcBorders>
              <w:top w:val="nil"/>
              <w:left w:val="nil"/>
              <w:bottom w:val="single" w:sz="4" w:space="0" w:color="auto"/>
              <w:right w:val="single" w:sz="4" w:space="0" w:color="auto"/>
            </w:tcBorders>
            <w:shd w:val="clear" w:color="auto" w:fill="auto"/>
            <w:vAlign w:val="center"/>
            <w:hideMark/>
          </w:tcPr>
          <w:p w14:paraId="01C7BD25"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4433B1CD"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A8FC5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10</w:t>
            </w:r>
          </w:p>
        </w:tc>
        <w:tc>
          <w:tcPr>
            <w:tcW w:w="5320" w:type="dxa"/>
            <w:tcBorders>
              <w:top w:val="nil"/>
              <w:left w:val="nil"/>
              <w:bottom w:val="single" w:sz="4" w:space="0" w:color="auto"/>
              <w:right w:val="single" w:sz="4" w:space="0" w:color="auto"/>
            </w:tcBorders>
            <w:shd w:val="clear" w:color="000000" w:fill="FFFFFF"/>
            <w:vAlign w:val="center"/>
            <w:hideMark/>
          </w:tcPr>
          <w:p w14:paraId="61E4C162"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Ovládanie pomocou </w:t>
            </w:r>
            <w:proofErr w:type="spellStart"/>
            <w:r w:rsidRPr="00A6622F">
              <w:rPr>
                <w:rFonts w:ascii="Proba Pro" w:eastAsia="Times New Roman" w:hAnsi="Proba Pro" w:cs="Calibri"/>
                <w:sz w:val="20"/>
                <w:szCs w:val="20"/>
                <w:lang w:eastAsia="sk-SK"/>
              </w:rPr>
              <w:t>trackballu</w:t>
            </w:r>
            <w:proofErr w:type="spellEnd"/>
            <w:r w:rsidRPr="00A6622F">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1FDBC68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D5B575F"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0F06CEC4"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38DA98"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11</w:t>
            </w:r>
          </w:p>
        </w:tc>
        <w:tc>
          <w:tcPr>
            <w:tcW w:w="5320" w:type="dxa"/>
            <w:tcBorders>
              <w:top w:val="nil"/>
              <w:left w:val="nil"/>
              <w:bottom w:val="single" w:sz="4" w:space="0" w:color="auto"/>
              <w:right w:val="single" w:sz="4" w:space="0" w:color="auto"/>
            </w:tcBorders>
            <w:shd w:val="clear" w:color="000000" w:fill="FFFFFF"/>
            <w:vAlign w:val="center"/>
            <w:hideMark/>
          </w:tcPr>
          <w:p w14:paraId="3626B9E2"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06B5E394"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4 ks</w:t>
            </w:r>
          </w:p>
        </w:tc>
        <w:tc>
          <w:tcPr>
            <w:tcW w:w="1640" w:type="dxa"/>
            <w:tcBorders>
              <w:top w:val="nil"/>
              <w:left w:val="nil"/>
              <w:bottom w:val="single" w:sz="4" w:space="0" w:color="auto"/>
              <w:right w:val="single" w:sz="4" w:space="0" w:color="auto"/>
            </w:tcBorders>
            <w:shd w:val="clear" w:color="auto" w:fill="auto"/>
            <w:vAlign w:val="center"/>
            <w:hideMark/>
          </w:tcPr>
          <w:p w14:paraId="0AE85B64"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75D38CC9"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36FAF7"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12</w:t>
            </w:r>
          </w:p>
        </w:tc>
        <w:tc>
          <w:tcPr>
            <w:tcW w:w="5320" w:type="dxa"/>
            <w:tcBorders>
              <w:top w:val="nil"/>
              <w:left w:val="nil"/>
              <w:bottom w:val="single" w:sz="4" w:space="0" w:color="auto"/>
              <w:right w:val="single" w:sz="4" w:space="0" w:color="auto"/>
            </w:tcBorders>
            <w:shd w:val="clear" w:color="000000" w:fill="FFFFFF"/>
            <w:vAlign w:val="center"/>
            <w:hideMark/>
          </w:tcPr>
          <w:p w14:paraId="3F468D54" w14:textId="77777777" w:rsidR="00B55FDE" w:rsidRPr="00A6622F" w:rsidRDefault="00B55FDE" w:rsidP="00B55FDE">
            <w:pPr>
              <w:spacing w:after="0" w:line="240" w:lineRule="auto"/>
              <w:rPr>
                <w:rFonts w:ascii="Proba Pro" w:eastAsia="Times New Roman" w:hAnsi="Proba Pro" w:cs="Calibri"/>
                <w:sz w:val="20"/>
                <w:szCs w:val="20"/>
                <w:lang w:eastAsia="sk-SK"/>
              </w:rPr>
            </w:pPr>
            <w:proofErr w:type="spellStart"/>
            <w:r w:rsidRPr="00A6622F">
              <w:rPr>
                <w:rFonts w:ascii="Proba Pro" w:eastAsia="Times New Roman" w:hAnsi="Proba Pro" w:cs="Calibri"/>
                <w:sz w:val="20"/>
                <w:szCs w:val="20"/>
                <w:lang w:eastAsia="sk-SK"/>
              </w:rPr>
              <w:t>Ethernetový</w:t>
            </w:r>
            <w:proofErr w:type="spellEnd"/>
            <w:r w:rsidRPr="00A6622F">
              <w:rPr>
                <w:rFonts w:ascii="Proba Pro" w:eastAsia="Times New Roman" w:hAnsi="Proba Pro"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10A8A0D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02E287A"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1E26C60B"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CCEB4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13</w:t>
            </w:r>
          </w:p>
        </w:tc>
        <w:tc>
          <w:tcPr>
            <w:tcW w:w="5320" w:type="dxa"/>
            <w:tcBorders>
              <w:top w:val="nil"/>
              <w:left w:val="nil"/>
              <w:bottom w:val="single" w:sz="4" w:space="0" w:color="auto"/>
              <w:right w:val="single" w:sz="4" w:space="0" w:color="auto"/>
            </w:tcBorders>
            <w:shd w:val="clear" w:color="000000" w:fill="FFFFFF"/>
            <w:vAlign w:val="center"/>
            <w:hideMark/>
          </w:tcPr>
          <w:p w14:paraId="036A4714"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HDMI alebo VGA alebo DVI výstup</w:t>
            </w:r>
          </w:p>
        </w:tc>
        <w:tc>
          <w:tcPr>
            <w:tcW w:w="1640" w:type="dxa"/>
            <w:tcBorders>
              <w:top w:val="nil"/>
              <w:left w:val="nil"/>
              <w:bottom w:val="single" w:sz="4" w:space="0" w:color="auto"/>
              <w:right w:val="single" w:sz="4" w:space="0" w:color="auto"/>
            </w:tcBorders>
            <w:shd w:val="clear" w:color="auto" w:fill="auto"/>
            <w:vAlign w:val="center"/>
            <w:hideMark/>
          </w:tcPr>
          <w:p w14:paraId="1F3586A9"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37BC44E"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1C6A81D8"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88687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14</w:t>
            </w:r>
          </w:p>
        </w:tc>
        <w:tc>
          <w:tcPr>
            <w:tcW w:w="5320" w:type="dxa"/>
            <w:tcBorders>
              <w:top w:val="nil"/>
              <w:left w:val="nil"/>
              <w:bottom w:val="single" w:sz="4" w:space="0" w:color="auto"/>
              <w:right w:val="single" w:sz="4" w:space="0" w:color="auto"/>
            </w:tcBorders>
            <w:shd w:val="clear" w:color="000000" w:fill="FFFFFF"/>
            <w:vAlign w:val="center"/>
            <w:hideMark/>
          </w:tcPr>
          <w:p w14:paraId="1C1B85BA"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Počet </w:t>
            </w:r>
            <w:proofErr w:type="spellStart"/>
            <w:r w:rsidRPr="00A6622F">
              <w:rPr>
                <w:rFonts w:ascii="Proba Pro" w:eastAsia="Times New Roman" w:hAnsi="Proba Pro" w:cs="Calibri"/>
                <w:sz w:val="20"/>
                <w:szCs w:val="20"/>
                <w:lang w:eastAsia="sk-SK"/>
              </w:rPr>
              <w:t>aktvívnych</w:t>
            </w:r>
            <w:proofErr w:type="spellEnd"/>
            <w:r w:rsidRPr="00A6622F">
              <w:rPr>
                <w:rFonts w:ascii="Proba Pro" w:eastAsia="Times New Roman" w:hAnsi="Proba Pro"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66E5FFC4"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2092022F"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5CBB9706"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D03FADC" w14:textId="77777777" w:rsidR="00B55FDE" w:rsidRPr="00A6622F" w:rsidRDefault="00B55FDE" w:rsidP="00B55FDE">
            <w:pPr>
              <w:spacing w:after="0" w:line="240" w:lineRule="auto"/>
              <w:rPr>
                <w:rFonts w:ascii="Proba Pro" w:eastAsia="Times New Roman" w:hAnsi="Proba Pro" w:cs="Calibri"/>
                <w:b/>
                <w:bCs/>
                <w:color w:val="000000"/>
                <w:sz w:val="20"/>
                <w:szCs w:val="20"/>
                <w:lang w:eastAsia="sk-SK"/>
              </w:rPr>
            </w:pPr>
            <w:r w:rsidRPr="00A6622F">
              <w:rPr>
                <w:rFonts w:ascii="Proba Pro" w:eastAsia="Times New Roman" w:hAnsi="Proba Pro" w:cs="Calibri"/>
                <w:b/>
                <w:bCs/>
                <w:color w:val="000000"/>
                <w:sz w:val="20"/>
                <w:szCs w:val="20"/>
                <w:lang w:eastAsia="sk-SK"/>
              </w:rPr>
              <w:t>Pracovné režimy</w:t>
            </w:r>
          </w:p>
        </w:tc>
      </w:tr>
      <w:tr w:rsidR="00B55FDE" w:rsidRPr="00B55FDE" w14:paraId="40FD162E"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9D9780"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15</w:t>
            </w:r>
          </w:p>
        </w:tc>
        <w:tc>
          <w:tcPr>
            <w:tcW w:w="5320" w:type="dxa"/>
            <w:tcBorders>
              <w:top w:val="nil"/>
              <w:left w:val="nil"/>
              <w:bottom w:val="single" w:sz="4" w:space="0" w:color="auto"/>
              <w:right w:val="single" w:sz="4" w:space="0" w:color="auto"/>
            </w:tcBorders>
            <w:shd w:val="clear" w:color="000000" w:fill="FFFFFF"/>
            <w:vAlign w:val="center"/>
            <w:hideMark/>
          </w:tcPr>
          <w:p w14:paraId="6FC9C690"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2AD383F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F797152"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10E3F43C"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848AFD0"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16</w:t>
            </w:r>
          </w:p>
        </w:tc>
        <w:tc>
          <w:tcPr>
            <w:tcW w:w="5320" w:type="dxa"/>
            <w:tcBorders>
              <w:top w:val="nil"/>
              <w:left w:val="nil"/>
              <w:bottom w:val="single" w:sz="4" w:space="0" w:color="auto"/>
              <w:right w:val="single" w:sz="4" w:space="0" w:color="auto"/>
            </w:tcBorders>
            <w:shd w:val="clear" w:color="000000" w:fill="FFFFFF"/>
            <w:vAlign w:val="center"/>
            <w:hideMark/>
          </w:tcPr>
          <w:p w14:paraId="278D94E2"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B-mód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7D955F2A"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670CFE2"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533BDA84"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1D6130"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17</w:t>
            </w:r>
          </w:p>
        </w:tc>
        <w:tc>
          <w:tcPr>
            <w:tcW w:w="5320" w:type="dxa"/>
            <w:tcBorders>
              <w:top w:val="nil"/>
              <w:left w:val="nil"/>
              <w:bottom w:val="single" w:sz="4" w:space="0" w:color="auto"/>
              <w:right w:val="single" w:sz="4" w:space="0" w:color="auto"/>
            </w:tcBorders>
            <w:shd w:val="clear" w:color="000000" w:fill="FFFFFF"/>
            <w:vAlign w:val="center"/>
            <w:hideMark/>
          </w:tcPr>
          <w:p w14:paraId="46263B8A"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M-mód </w:t>
            </w:r>
          </w:p>
        </w:tc>
        <w:tc>
          <w:tcPr>
            <w:tcW w:w="1640" w:type="dxa"/>
            <w:tcBorders>
              <w:top w:val="nil"/>
              <w:left w:val="nil"/>
              <w:bottom w:val="single" w:sz="4" w:space="0" w:color="auto"/>
              <w:right w:val="single" w:sz="4" w:space="0" w:color="auto"/>
            </w:tcBorders>
            <w:shd w:val="clear" w:color="000000" w:fill="FFFFFF"/>
            <w:vAlign w:val="center"/>
            <w:hideMark/>
          </w:tcPr>
          <w:p w14:paraId="43C6F37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2766635"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651B6751"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3ADCEF"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18</w:t>
            </w:r>
          </w:p>
        </w:tc>
        <w:tc>
          <w:tcPr>
            <w:tcW w:w="5320" w:type="dxa"/>
            <w:tcBorders>
              <w:top w:val="nil"/>
              <w:left w:val="nil"/>
              <w:bottom w:val="single" w:sz="4" w:space="0" w:color="auto"/>
              <w:right w:val="single" w:sz="4" w:space="0" w:color="auto"/>
            </w:tcBorders>
            <w:shd w:val="clear" w:color="000000" w:fill="FFFFFF"/>
            <w:vAlign w:val="center"/>
            <w:hideMark/>
          </w:tcPr>
          <w:p w14:paraId="7F3A94A3"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Anatomický M-mód </w:t>
            </w:r>
          </w:p>
        </w:tc>
        <w:tc>
          <w:tcPr>
            <w:tcW w:w="1640" w:type="dxa"/>
            <w:tcBorders>
              <w:top w:val="nil"/>
              <w:left w:val="nil"/>
              <w:bottom w:val="single" w:sz="4" w:space="0" w:color="auto"/>
              <w:right w:val="single" w:sz="4" w:space="0" w:color="auto"/>
            </w:tcBorders>
            <w:shd w:val="clear" w:color="000000" w:fill="FFFFFF"/>
            <w:vAlign w:val="center"/>
            <w:hideMark/>
          </w:tcPr>
          <w:p w14:paraId="05652CED"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5792F61"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4165791A"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57686A"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19</w:t>
            </w:r>
          </w:p>
        </w:tc>
        <w:tc>
          <w:tcPr>
            <w:tcW w:w="5320" w:type="dxa"/>
            <w:tcBorders>
              <w:top w:val="nil"/>
              <w:left w:val="nil"/>
              <w:bottom w:val="single" w:sz="4" w:space="0" w:color="auto"/>
              <w:right w:val="single" w:sz="4" w:space="0" w:color="auto"/>
            </w:tcBorders>
            <w:shd w:val="clear" w:color="000000" w:fill="FFFFFF"/>
            <w:vAlign w:val="center"/>
            <w:hideMark/>
          </w:tcPr>
          <w:p w14:paraId="1F4D8A1E" w14:textId="77777777" w:rsidR="00B55FDE" w:rsidRPr="00A6622F" w:rsidRDefault="00B55FDE" w:rsidP="00B55FDE">
            <w:pPr>
              <w:spacing w:after="0" w:line="240" w:lineRule="auto"/>
              <w:rPr>
                <w:rFonts w:ascii="Proba Pro" w:eastAsia="Times New Roman" w:hAnsi="Proba Pro" w:cs="Calibri"/>
                <w:sz w:val="20"/>
                <w:szCs w:val="20"/>
                <w:lang w:eastAsia="sk-SK"/>
              </w:rPr>
            </w:pPr>
            <w:proofErr w:type="spellStart"/>
            <w:r w:rsidRPr="00A6622F">
              <w:rPr>
                <w:rFonts w:ascii="Proba Pro" w:eastAsia="Times New Roman" w:hAnsi="Proba Pro" w:cs="Calibri"/>
                <w:sz w:val="20"/>
                <w:szCs w:val="20"/>
                <w:lang w:eastAsia="sk-SK"/>
              </w:rPr>
              <w:t>Fareb</w:t>
            </w:r>
            <w:proofErr w:type="spellEnd"/>
            <w:r w:rsidRPr="00A6622F">
              <w:rPr>
                <w:rFonts w:ascii="Proba Pro" w:eastAsia="Times New Roman" w:hAnsi="Proba Pro" w:cs="Calibri"/>
                <w:sz w:val="20"/>
                <w:szCs w:val="20"/>
                <w:lang w:eastAsia="sk-SK"/>
              </w:rPr>
              <w:t xml:space="preserve">. mapovanie prietokov s pulznou opakovacou </w:t>
            </w:r>
            <w:proofErr w:type="spellStart"/>
            <w:r w:rsidRPr="00A6622F">
              <w:rPr>
                <w:rFonts w:ascii="Proba Pro" w:eastAsia="Times New Roman" w:hAnsi="Proba Pro" w:cs="Calibri"/>
                <w:sz w:val="20"/>
                <w:szCs w:val="20"/>
                <w:lang w:eastAsia="sk-SK"/>
              </w:rPr>
              <w:t>frekv</w:t>
            </w:r>
            <w:proofErr w:type="spellEnd"/>
            <w:r w:rsidRPr="00A6622F">
              <w:rPr>
                <w:rFonts w:ascii="Proba Pro" w:eastAsia="Times New Roman" w:hAnsi="Proba Pro" w:cs="Calibri"/>
                <w:sz w:val="20"/>
                <w:szCs w:val="20"/>
                <w:lang w:eastAsia="sk-SK"/>
              </w:rPr>
              <w:t>. min. 24kHz</w:t>
            </w:r>
          </w:p>
        </w:tc>
        <w:tc>
          <w:tcPr>
            <w:tcW w:w="1640" w:type="dxa"/>
            <w:tcBorders>
              <w:top w:val="nil"/>
              <w:left w:val="nil"/>
              <w:bottom w:val="single" w:sz="4" w:space="0" w:color="auto"/>
              <w:right w:val="single" w:sz="4" w:space="0" w:color="auto"/>
            </w:tcBorders>
            <w:shd w:val="clear" w:color="000000" w:fill="FFFFFF"/>
            <w:vAlign w:val="center"/>
            <w:hideMark/>
          </w:tcPr>
          <w:p w14:paraId="7CB8720B"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AFC0555"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226E067B"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CE3B182"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20</w:t>
            </w:r>
          </w:p>
        </w:tc>
        <w:tc>
          <w:tcPr>
            <w:tcW w:w="5320" w:type="dxa"/>
            <w:tcBorders>
              <w:top w:val="nil"/>
              <w:left w:val="nil"/>
              <w:bottom w:val="single" w:sz="4" w:space="0" w:color="auto"/>
              <w:right w:val="single" w:sz="4" w:space="0" w:color="auto"/>
            </w:tcBorders>
            <w:shd w:val="clear" w:color="000000" w:fill="FFFFFF"/>
            <w:vAlign w:val="center"/>
            <w:hideMark/>
          </w:tcPr>
          <w:p w14:paraId="761DCAF9"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Energetický </w:t>
            </w:r>
            <w:proofErr w:type="spellStart"/>
            <w:r w:rsidRPr="00A6622F">
              <w:rPr>
                <w:rFonts w:ascii="Proba Pro" w:eastAsia="Times New Roman" w:hAnsi="Proba Pro" w:cs="Calibri"/>
                <w:sz w:val="20"/>
                <w:szCs w:val="20"/>
                <w:lang w:eastAsia="sk-SK"/>
              </w:rPr>
              <w:t>doppler</w:t>
            </w:r>
            <w:proofErr w:type="spellEnd"/>
            <w:r w:rsidRPr="00A6622F">
              <w:rPr>
                <w:rFonts w:ascii="Proba Pro" w:eastAsia="Times New Roman" w:hAnsi="Proba Pro" w:cs="Calibri"/>
                <w:sz w:val="20"/>
                <w:szCs w:val="20"/>
                <w:lang w:eastAsia="sk-SK"/>
              </w:rPr>
              <w:t xml:space="preserve"> s rozlíšením smeru toku</w:t>
            </w:r>
          </w:p>
        </w:tc>
        <w:tc>
          <w:tcPr>
            <w:tcW w:w="1640" w:type="dxa"/>
            <w:tcBorders>
              <w:top w:val="nil"/>
              <w:left w:val="nil"/>
              <w:bottom w:val="single" w:sz="4" w:space="0" w:color="auto"/>
              <w:right w:val="single" w:sz="4" w:space="0" w:color="auto"/>
            </w:tcBorders>
            <w:shd w:val="clear" w:color="000000" w:fill="FFFFFF"/>
            <w:vAlign w:val="center"/>
            <w:hideMark/>
          </w:tcPr>
          <w:p w14:paraId="7000B14F"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59F1178"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1148409C"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FB6702"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21</w:t>
            </w:r>
          </w:p>
        </w:tc>
        <w:tc>
          <w:tcPr>
            <w:tcW w:w="5320" w:type="dxa"/>
            <w:tcBorders>
              <w:top w:val="nil"/>
              <w:left w:val="nil"/>
              <w:bottom w:val="single" w:sz="4" w:space="0" w:color="auto"/>
              <w:right w:val="single" w:sz="4" w:space="0" w:color="auto"/>
            </w:tcBorders>
            <w:shd w:val="clear" w:color="000000" w:fill="FFFFFF"/>
            <w:vAlign w:val="center"/>
            <w:hideMark/>
          </w:tcPr>
          <w:p w14:paraId="54ABBF1F"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Spektrálny PW a CW </w:t>
            </w:r>
            <w:proofErr w:type="spellStart"/>
            <w:r w:rsidRPr="00A6622F">
              <w:rPr>
                <w:rFonts w:ascii="Proba Pro" w:eastAsia="Times New Roman" w:hAnsi="Proba Pro" w:cs="Calibri"/>
                <w:sz w:val="20"/>
                <w:szCs w:val="20"/>
                <w:lang w:eastAsia="sk-SK"/>
              </w:rPr>
              <w:t>doppler</w:t>
            </w:r>
            <w:proofErr w:type="spellEnd"/>
            <w:r w:rsidRPr="00A6622F">
              <w:rPr>
                <w:rFonts w:ascii="Proba Pro" w:eastAsia="Times New Roman" w:hAnsi="Proba Pro" w:cs="Calibri"/>
                <w:sz w:val="20"/>
                <w:szCs w:val="20"/>
                <w:lang w:eastAsia="sk-SK"/>
              </w:rPr>
              <w:t xml:space="preserve"> s možnosťou automatickej optimalizácie PW a CW krivky </w:t>
            </w:r>
          </w:p>
        </w:tc>
        <w:tc>
          <w:tcPr>
            <w:tcW w:w="1640" w:type="dxa"/>
            <w:tcBorders>
              <w:top w:val="nil"/>
              <w:left w:val="nil"/>
              <w:bottom w:val="single" w:sz="4" w:space="0" w:color="auto"/>
              <w:right w:val="single" w:sz="4" w:space="0" w:color="auto"/>
            </w:tcBorders>
            <w:shd w:val="clear" w:color="000000" w:fill="FFFFFF"/>
            <w:vAlign w:val="center"/>
            <w:hideMark/>
          </w:tcPr>
          <w:p w14:paraId="5BCFEACB"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26F421D"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42E3DA5C"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E34DA2"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22</w:t>
            </w:r>
          </w:p>
        </w:tc>
        <w:tc>
          <w:tcPr>
            <w:tcW w:w="5320" w:type="dxa"/>
            <w:tcBorders>
              <w:top w:val="nil"/>
              <w:left w:val="nil"/>
              <w:bottom w:val="single" w:sz="4" w:space="0" w:color="auto"/>
              <w:right w:val="single" w:sz="4" w:space="0" w:color="auto"/>
            </w:tcBorders>
            <w:shd w:val="clear" w:color="000000" w:fill="FFFFFF"/>
            <w:vAlign w:val="center"/>
            <w:hideMark/>
          </w:tcPr>
          <w:p w14:paraId="7A25F2BA"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Pulzný tkanivový </w:t>
            </w:r>
            <w:proofErr w:type="spellStart"/>
            <w:r w:rsidRPr="00A6622F">
              <w:rPr>
                <w:rFonts w:ascii="Proba Pro" w:eastAsia="Times New Roman" w:hAnsi="Proba Pro" w:cs="Calibri"/>
                <w:sz w:val="20"/>
                <w:szCs w:val="20"/>
                <w:lang w:eastAsia="sk-SK"/>
              </w:rPr>
              <w:t>doppler</w:t>
            </w:r>
            <w:proofErr w:type="spellEnd"/>
            <w:r w:rsidRPr="00A6622F">
              <w:rPr>
                <w:rFonts w:ascii="Proba Pro" w:eastAsia="Times New Roman" w:hAnsi="Proba Pro" w:cs="Calibri"/>
                <w:sz w:val="20"/>
                <w:szCs w:val="20"/>
                <w:lang w:eastAsia="sk-SK"/>
              </w:rPr>
              <w:t xml:space="preserve"> (TDI) </w:t>
            </w:r>
          </w:p>
        </w:tc>
        <w:tc>
          <w:tcPr>
            <w:tcW w:w="1640" w:type="dxa"/>
            <w:tcBorders>
              <w:top w:val="nil"/>
              <w:left w:val="nil"/>
              <w:bottom w:val="single" w:sz="4" w:space="0" w:color="auto"/>
              <w:right w:val="single" w:sz="4" w:space="0" w:color="auto"/>
            </w:tcBorders>
            <w:shd w:val="clear" w:color="000000" w:fill="FFFFFF"/>
            <w:vAlign w:val="center"/>
            <w:hideMark/>
          </w:tcPr>
          <w:p w14:paraId="1CDDB039"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FBE4ED9"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49EFACEB"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3CDB4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23</w:t>
            </w:r>
          </w:p>
        </w:tc>
        <w:tc>
          <w:tcPr>
            <w:tcW w:w="5320" w:type="dxa"/>
            <w:tcBorders>
              <w:top w:val="nil"/>
              <w:left w:val="nil"/>
              <w:bottom w:val="single" w:sz="4" w:space="0" w:color="auto"/>
              <w:right w:val="single" w:sz="4" w:space="0" w:color="auto"/>
            </w:tcBorders>
            <w:shd w:val="clear" w:color="000000" w:fill="FFFFFF"/>
            <w:vAlign w:val="center"/>
            <w:hideMark/>
          </w:tcPr>
          <w:p w14:paraId="4BB432AA"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5B088CBB"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20BCE21"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7EE6DBA9"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C980A0"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lastRenderedPageBreak/>
              <w:t>24</w:t>
            </w:r>
          </w:p>
        </w:tc>
        <w:tc>
          <w:tcPr>
            <w:tcW w:w="5320" w:type="dxa"/>
            <w:tcBorders>
              <w:top w:val="nil"/>
              <w:left w:val="nil"/>
              <w:bottom w:val="single" w:sz="4" w:space="0" w:color="auto"/>
              <w:right w:val="single" w:sz="4" w:space="0" w:color="auto"/>
            </w:tcBorders>
            <w:shd w:val="clear" w:color="000000" w:fill="FFFFFF"/>
            <w:vAlign w:val="center"/>
            <w:hideMark/>
          </w:tcPr>
          <w:p w14:paraId="6F583803"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Zoom na živom i na zmrazenom obraze a HD zoom</w:t>
            </w:r>
          </w:p>
        </w:tc>
        <w:tc>
          <w:tcPr>
            <w:tcW w:w="1640" w:type="dxa"/>
            <w:tcBorders>
              <w:top w:val="nil"/>
              <w:left w:val="nil"/>
              <w:bottom w:val="single" w:sz="4" w:space="0" w:color="auto"/>
              <w:right w:val="single" w:sz="4" w:space="0" w:color="auto"/>
            </w:tcBorders>
            <w:shd w:val="clear" w:color="000000" w:fill="FFFFFF"/>
            <w:vAlign w:val="center"/>
            <w:hideMark/>
          </w:tcPr>
          <w:p w14:paraId="2669CCA5"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3DC8BAA"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029BA293"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85D99A"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25</w:t>
            </w:r>
          </w:p>
        </w:tc>
        <w:tc>
          <w:tcPr>
            <w:tcW w:w="5320" w:type="dxa"/>
            <w:tcBorders>
              <w:top w:val="nil"/>
              <w:left w:val="nil"/>
              <w:bottom w:val="single" w:sz="4" w:space="0" w:color="auto"/>
              <w:right w:val="single" w:sz="4" w:space="0" w:color="auto"/>
            </w:tcBorders>
            <w:shd w:val="clear" w:color="000000" w:fill="FFFFFF"/>
            <w:vAlign w:val="center"/>
            <w:hideMark/>
          </w:tcPr>
          <w:p w14:paraId="1EF9E8DA" w14:textId="77777777" w:rsidR="00B55FDE" w:rsidRPr="00A6622F" w:rsidRDefault="00B55FDE" w:rsidP="00B55FDE">
            <w:pPr>
              <w:spacing w:after="0" w:line="240" w:lineRule="auto"/>
              <w:rPr>
                <w:rFonts w:ascii="Proba Pro" w:eastAsia="Times New Roman" w:hAnsi="Proba Pro" w:cs="Calibri"/>
                <w:sz w:val="20"/>
                <w:szCs w:val="20"/>
                <w:lang w:eastAsia="sk-SK"/>
              </w:rPr>
            </w:pPr>
            <w:proofErr w:type="spellStart"/>
            <w:r w:rsidRPr="00A6622F">
              <w:rPr>
                <w:rFonts w:ascii="Proba Pro" w:eastAsia="Times New Roman" w:hAnsi="Proba Pro" w:cs="Calibri"/>
                <w:sz w:val="20"/>
                <w:szCs w:val="20"/>
                <w:lang w:eastAsia="sk-SK"/>
              </w:rPr>
              <w:t>Dual</w:t>
            </w:r>
            <w:proofErr w:type="spellEnd"/>
            <w:r w:rsidRPr="00A6622F">
              <w:rPr>
                <w:rFonts w:ascii="Proba Pro" w:eastAsia="Times New Roman" w:hAnsi="Proba Pro" w:cs="Calibri"/>
                <w:sz w:val="20"/>
                <w:szCs w:val="20"/>
                <w:lang w:eastAsia="sk-SK"/>
              </w:rPr>
              <w:t xml:space="preserve"> Live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7466A91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170E205"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2700ED2C"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B8A33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26</w:t>
            </w:r>
          </w:p>
        </w:tc>
        <w:tc>
          <w:tcPr>
            <w:tcW w:w="5320" w:type="dxa"/>
            <w:tcBorders>
              <w:top w:val="nil"/>
              <w:left w:val="nil"/>
              <w:bottom w:val="single" w:sz="4" w:space="0" w:color="auto"/>
              <w:right w:val="single" w:sz="4" w:space="0" w:color="auto"/>
            </w:tcBorders>
            <w:shd w:val="clear" w:color="000000" w:fill="FFFFFF"/>
            <w:vAlign w:val="center"/>
            <w:hideMark/>
          </w:tcPr>
          <w:p w14:paraId="715954B5"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0B13A6A8"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BED3B19"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12F12CC3"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997889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27</w:t>
            </w:r>
          </w:p>
        </w:tc>
        <w:tc>
          <w:tcPr>
            <w:tcW w:w="5320" w:type="dxa"/>
            <w:tcBorders>
              <w:top w:val="nil"/>
              <w:left w:val="nil"/>
              <w:bottom w:val="single" w:sz="4" w:space="0" w:color="auto"/>
              <w:right w:val="single" w:sz="4" w:space="0" w:color="auto"/>
            </w:tcBorders>
            <w:shd w:val="clear" w:color="auto" w:fill="auto"/>
            <w:vAlign w:val="center"/>
            <w:hideMark/>
          </w:tcPr>
          <w:p w14:paraId="755F5633"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657AEAD2"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78F63B7"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0F310F78"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4F010B"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28</w:t>
            </w:r>
          </w:p>
        </w:tc>
        <w:tc>
          <w:tcPr>
            <w:tcW w:w="5320" w:type="dxa"/>
            <w:tcBorders>
              <w:top w:val="nil"/>
              <w:left w:val="nil"/>
              <w:bottom w:val="single" w:sz="4" w:space="0" w:color="auto"/>
              <w:right w:val="single" w:sz="4" w:space="0" w:color="auto"/>
            </w:tcBorders>
            <w:shd w:val="clear" w:color="auto" w:fill="auto"/>
            <w:vAlign w:val="center"/>
            <w:hideMark/>
          </w:tcPr>
          <w:p w14:paraId="76E7D26B" w14:textId="77777777" w:rsidR="00B55FDE" w:rsidRPr="00A6622F" w:rsidRDefault="00B55FDE" w:rsidP="00B55FDE">
            <w:pPr>
              <w:spacing w:after="0" w:line="240" w:lineRule="auto"/>
              <w:rPr>
                <w:rFonts w:ascii="Proba Pro" w:eastAsia="Times New Roman" w:hAnsi="Proba Pro" w:cs="Calibri"/>
                <w:sz w:val="20"/>
                <w:szCs w:val="20"/>
                <w:lang w:eastAsia="sk-SK"/>
              </w:rPr>
            </w:pPr>
            <w:proofErr w:type="spellStart"/>
            <w:r w:rsidRPr="00A6622F">
              <w:rPr>
                <w:rFonts w:ascii="Proba Pro" w:eastAsia="Times New Roman" w:hAnsi="Proba Pro" w:cs="Calibri"/>
                <w:sz w:val="20"/>
                <w:szCs w:val="20"/>
                <w:lang w:eastAsia="sk-SK"/>
              </w:rPr>
              <w:t>Trapezoidný</w:t>
            </w:r>
            <w:proofErr w:type="spellEnd"/>
            <w:r w:rsidRPr="00A6622F">
              <w:rPr>
                <w:rFonts w:ascii="Proba Pro" w:eastAsia="Times New Roman" w:hAnsi="Proba Pro"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36804164"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159702B"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5B704B12"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82B2D28" w14:textId="77777777" w:rsidR="00B55FDE" w:rsidRPr="00A6622F" w:rsidRDefault="00B55FDE" w:rsidP="00B55FDE">
            <w:pPr>
              <w:spacing w:after="0" w:line="240" w:lineRule="auto"/>
              <w:rPr>
                <w:rFonts w:ascii="Proba Pro" w:eastAsia="Times New Roman" w:hAnsi="Proba Pro" w:cs="Calibri"/>
                <w:b/>
                <w:bCs/>
                <w:color w:val="000000"/>
                <w:sz w:val="20"/>
                <w:szCs w:val="20"/>
                <w:lang w:eastAsia="sk-SK"/>
              </w:rPr>
            </w:pPr>
            <w:r w:rsidRPr="00A6622F">
              <w:rPr>
                <w:rFonts w:ascii="Proba Pro" w:eastAsia="Times New Roman" w:hAnsi="Proba Pro" w:cs="Calibri"/>
                <w:b/>
                <w:bCs/>
                <w:color w:val="000000"/>
                <w:sz w:val="20"/>
                <w:szCs w:val="20"/>
                <w:lang w:eastAsia="sk-SK"/>
              </w:rPr>
              <w:t xml:space="preserve">Meranie, software a vyhodnocovanie </w:t>
            </w:r>
          </w:p>
        </w:tc>
      </w:tr>
      <w:tr w:rsidR="00B55FDE" w:rsidRPr="00B55FDE" w14:paraId="171112DE"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FCCED2"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29</w:t>
            </w:r>
          </w:p>
        </w:tc>
        <w:tc>
          <w:tcPr>
            <w:tcW w:w="5320" w:type="dxa"/>
            <w:tcBorders>
              <w:top w:val="nil"/>
              <w:left w:val="nil"/>
              <w:bottom w:val="single" w:sz="4" w:space="0" w:color="auto"/>
              <w:right w:val="single" w:sz="4" w:space="0" w:color="auto"/>
            </w:tcBorders>
            <w:shd w:val="clear" w:color="auto" w:fill="auto"/>
            <w:vAlign w:val="bottom"/>
            <w:hideMark/>
          </w:tcPr>
          <w:p w14:paraId="669753F6" w14:textId="77777777" w:rsidR="00B55FDE" w:rsidRPr="00A6622F" w:rsidRDefault="00B55FDE" w:rsidP="00B55FDE">
            <w:pPr>
              <w:spacing w:after="0" w:line="240" w:lineRule="auto"/>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 xml:space="preserve">Softvér pre meranie dĺžok, plôch, objemov a rýchlostí, </w:t>
            </w:r>
            <w:proofErr w:type="spellStart"/>
            <w:r w:rsidRPr="00A6622F">
              <w:rPr>
                <w:rFonts w:ascii="Proba Pro" w:eastAsia="Times New Roman" w:hAnsi="Proba Pro" w:cs="Calibri"/>
                <w:color w:val="000000"/>
                <w:sz w:val="20"/>
                <w:szCs w:val="20"/>
                <w:lang w:eastAsia="sk-SK"/>
              </w:rPr>
              <w:t>Simpson</w:t>
            </w:r>
            <w:proofErr w:type="spellEnd"/>
            <w:r w:rsidRPr="00A6622F">
              <w:rPr>
                <w:rFonts w:ascii="Proba Pro" w:eastAsia="Times New Roman" w:hAnsi="Proba Pro" w:cs="Calibri"/>
                <w:color w:val="000000"/>
                <w:sz w:val="20"/>
                <w:szCs w:val="20"/>
                <w:lang w:eastAsia="sk-SK"/>
              </w:rPr>
              <w:t xml:space="preserve">, PISA </w:t>
            </w:r>
          </w:p>
        </w:tc>
        <w:tc>
          <w:tcPr>
            <w:tcW w:w="1640" w:type="dxa"/>
            <w:tcBorders>
              <w:top w:val="nil"/>
              <w:left w:val="nil"/>
              <w:bottom w:val="single" w:sz="4" w:space="0" w:color="auto"/>
              <w:right w:val="single" w:sz="4" w:space="0" w:color="auto"/>
            </w:tcBorders>
            <w:shd w:val="clear" w:color="auto" w:fill="auto"/>
            <w:vAlign w:val="center"/>
            <w:hideMark/>
          </w:tcPr>
          <w:p w14:paraId="567CE00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FAA65D3"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1BBEB8A7"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50D7F8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30</w:t>
            </w:r>
          </w:p>
        </w:tc>
        <w:tc>
          <w:tcPr>
            <w:tcW w:w="5320" w:type="dxa"/>
            <w:tcBorders>
              <w:top w:val="nil"/>
              <w:left w:val="nil"/>
              <w:bottom w:val="single" w:sz="4" w:space="0" w:color="auto"/>
              <w:right w:val="single" w:sz="4" w:space="0" w:color="auto"/>
            </w:tcBorders>
            <w:shd w:val="clear" w:color="auto" w:fill="auto"/>
            <w:vAlign w:val="bottom"/>
            <w:hideMark/>
          </w:tcPr>
          <w:p w14:paraId="71E13BD2" w14:textId="77777777" w:rsidR="00B55FDE" w:rsidRPr="00A6622F" w:rsidRDefault="00B55FDE" w:rsidP="00B55FDE">
            <w:pPr>
              <w:spacing w:after="0" w:line="240" w:lineRule="auto"/>
              <w:rPr>
                <w:rFonts w:ascii="Proba Pro" w:eastAsia="Times New Roman" w:hAnsi="Proba Pro" w:cs="Calibri"/>
                <w:color w:val="000000"/>
                <w:sz w:val="20"/>
                <w:szCs w:val="20"/>
                <w:lang w:eastAsia="sk-SK"/>
              </w:rPr>
            </w:pPr>
            <w:proofErr w:type="spellStart"/>
            <w:r w:rsidRPr="00A6622F">
              <w:rPr>
                <w:rFonts w:ascii="Proba Pro" w:eastAsia="Times New Roman" w:hAnsi="Proba Pro" w:cs="Calibri"/>
                <w:color w:val="000000"/>
                <w:sz w:val="20"/>
                <w:szCs w:val="20"/>
                <w:lang w:eastAsia="sk-SK"/>
              </w:rPr>
              <w:t>Stress</w:t>
            </w:r>
            <w:proofErr w:type="spellEnd"/>
            <w:r w:rsidRPr="00A6622F">
              <w:rPr>
                <w:rFonts w:ascii="Proba Pro" w:eastAsia="Times New Roman" w:hAnsi="Proba Pro" w:cs="Calibri"/>
                <w:color w:val="000000"/>
                <w:sz w:val="20"/>
                <w:szCs w:val="20"/>
                <w:lang w:eastAsia="sk-SK"/>
              </w:rPr>
              <w:t xml:space="preserve"> echo </w:t>
            </w:r>
          </w:p>
        </w:tc>
        <w:tc>
          <w:tcPr>
            <w:tcW w:w="1640" w:type="dxa"/>
            <w:tcBorders>
              <w:top w:val="nil"/>
              <w:left w:val="nil"/>
              <w:bottom w:val="single" w:sz="4" w:space="0" w:color="auto"/>
              <w:right w:val="single" w:sz="4" w:space="0" w:color="auto"/>
            </w:tcBorders>
            <w:shd w:val="clear" w:color="auto" w:fill="auto"/>
            <w:vAlign w:val="center"/>
            <w:hideMark/>
          </w:tcPr>
          <w:p w14:paraId="68C0DDD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A0ACF47"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097949D8"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BE9AAF"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31</w:t>
            </w:r>
          </w:p>
        </w:tc>
        <w:tc>
          <w:tcPr>
            <w:tcW w:w="5320" w:type="dxa"/>
            <w:tcBorders>
              <w:top w:val="nil"/>
              <w:left w:val="nil"/>
              <w:bottom w:val="single" w:sz="4" w:space="0" w:color="auto"/>
              <w:right w:val="single" w:sz="4" w:space="0" w:color="auto"/>
            </w:tcBorders>
            <w:shd w:val="clear" w:color="auto" w:fill="auto"/>
            <w:vAlign w:val="bottom"/>
            <w:hideMark/>
          </w:tcPr>
          <w:p w14:paraId="7141185E" w14:textId="77777777" w:rsidR="00B55FDE" w:rsidRPr="00A6622F" w:rsidRDefault="00B55FDE" w:rsidP="00B55FDE">
            <w:pPr>
              <w:spacing w:after="0" w:line="240" w:lineRule="auto"/>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 xml:space="preserve">Softvér pre automat. výpočet </w:t>
            </w:r>
            <w:proofErr w:type="spellStart"/>
            <w:r w:rsidRPr="00A6622F">
              <w:rPr>
                <w:rFonts w:ascii="Proba Pro" w:eastAsia="Times New Roman" w:hAnsi="Proba Pro" w:cs="Calibri"/>
                <w:color w:val="000000"/>
                <w:sz w:val="20"/>
                <w:szCs w:val="20"/>
                <w:lang w:eastAsia="sk-SK"/>
              </w:rPr>
              <w:t>ejekčnej</w:t>
            </w:r>
            <w:proofErr w:type="spellEnd"/>
            <w:r w:rsidRPr="00A6622F">
              <w:rPr>
                <w:rFonts w:ascii="Proba Pro" w:eastAsia="Times New Roman" w:hAnsi="Proba Pro" w:cs="Calibri"/>
                <w:color w:val="000000"/>
                <w:sz w:val="20"/>
                <w:szCs w:val="20"/>
                <w:lang w:eastAsia="sk-SK"/>
              </w:rPr>
              <w:t xml:space="preserve"> frakcie založený na 2D </w:t>
            </w:r>
          </w:p>
        </w:tc>
        <w:tc>
          <w:tcPr>
            <w:tcW w:w="1640" w:type="dxa"/>
            <w:tcBorders>
              <w:top w:val="nil"/>
              <w:left w:val="nil"/>
              <w:bottom w:val="single" w:sz="4" w:space="0" w:color="auto"/>
              <w:right w:val="single" w:sz="4" w:space="0" w:color="auto"/>
            </w:tcBorders>
            <w:shd w:val="clear" w:color="auto" w:fill="auto"/>
            <w:vAlign w:val="center"/>
            <w:hideMark/>
          </w:tcPr>
          <w:p w14:paraId="6950C475"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A8DB583"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4B3E7718"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12A27D"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32</w:t>
            </w:r>
          </w:p>
        </w:tc>
        <w:tc>
          <w:tcPr>
            <w:tcW w:w="5320" w:type="dxa"/>
            <w:tcBorders>
              <w:top w:val="nil"/>
              <w:left w:val="nil"/>
              <w:bottom w:val="single" w:sz="4" w:space="0" w:color="auto"/>
              <w:right w:val="single" w:sz="4" w:space="0" w:color="auto"/>
            </w:tcBorders>
            <w:shd w:val="clear" w:color="auto" w:fill="auto"/>
            <w:vAlign w:val="center"/>
            <w:hideMark/>
          </w:tcPr>
          <w:p w14:paraId="1EF03FAC"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Databáza s vyhľadávaním podľa referenčných dát</w:t>
            </w:r>
          </w:p>
        </w:tc>
        <w:tc>
          <w:tcPr>
            <w:tcW w:w="1640" w:type="dxa"/>
            <w:tcBorders>
              <w:top w:val="nil"/>
              <w:left w:val="nil"/>
              <w:bottom w:val="single" w:sz="4" w:space="0" w:color="auto"/>
              <w:right w:val="single" w:sz="4" w:space="0" w:color="auto"/>
            </w:tcBorders>
            <w:shd w:val="clear" w:color="000000" w:fill="FFFFFF"/>
            <w:vAlign w:val="center"/>
            <w:hideMark/>
          </w:tcPr>
          <w:p w14:paraId="01C76E0C"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AD57D8D"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32D30056" w14:textId="77777777" w:rsidTr="00B55FDE">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6BC1A4"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33</w:t>
            </w:r>
          </w:p>
        </w:tc>
        <w:tc>
          <w:tcPr>
            <w:tcW w:w="5320" w:type="dxa"/>
            <w:tcBorders>
              <w:top w:val="nil"/>
              <w:left w:val="nil"/>
              <w:bottom w:val="single" w:sz="4" w:space="0" w:color="auto"/>
              <w:right w:val="single" w:sz="4" w:space="0" w:color="auto"/>
            </w:tcBorders>
            <w:shd w:val="clear" w:color="auto" w:fill="auto"/>
            <w:vAlign w:val="center"/>
            <w:hideMark/>
          </w:tcPr>
          <w:p w14:paraId="5EF075F6"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Záznamy umožňujú dodatočnú zmenu zosilnenia, zoomu, korekčného uhla, kvantitatívnu analýzu pri </w:t>
            </w:r>
            <w:proofErr w:type="spellStart"/>
            <w:r w:rsidRPr="00A6622F">
              <w:rPr>
                <w:rFonts w:ascii="Proba Pro" w:eastAsia="Times New Roman" w:hAnsi="Proba Pro" w:cs="Calibri"/>
                <w:sz w:val="20"/>
                <w:szCs w:val="20"/>
                <w:lang w:eastAsia="sk-SK"/>
              </w:rPr>
              <w:t>dopplerovskom</w:t>
            </w:r>
            <w:proofErr w:type="spellEnd"/>
            <w:r w:rsidRPr="00A6622F">
              <w:rPr>
                <w:rFonts w:ascii="Proba Pro" w:eastAsia="Times New Roman" w:hAnsi="Proba Pro" w:cs="Calibri"/>
                <w:sz w:val="20"/>
                <w:szCs w:val="20"/>
                <w:lang w:eastAsia="sk-SK"/>
              </w:rPr>
              <w:t xml:space="preserve"> zobrazení</w:t>
            </w:r>
          </w:p>
        </w:tc>
        <w:tc>
          <w:tcPr>
            <w:tcW w:w="1640" w:type="dxa"/>
            <w:tcBorders>
              <w:top w:val="nil"/>
              <w:left w:val="nil"/>
              <w:bottom w:val="single" w:sz="4" w:space="0" w:color="auto"/>
              <w:right w:val="single" w:sz="4" w:space="0" w:color="auto"/>
            </w:tcBorders>
            <w:shd w:val="clear" w:color="000000" w:fill="FFFFFF"/>
            <w:vAlign w:val="center"/>
            <w:hideMark/>
          </w:tcPr>
          <w:p w14:paraId="49EA3FD9"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AA04DBC"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313E0AE9"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C0B15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34</w:t>
            </w:r>
          </w:p>
        </w:tc>
        <w:tc>
          <w:tcPr>
            <w:tcW w:w="5320" w:type="dxa"/>
            <w:tcBorders>
              <w:top w:val="nil"/>
              <w:left w:val="nil"/>
              <w:bottom w:val="single" w:sz="4" w:space="0" w:color="auto"/>
              <w:right w:val="single" w:sz="4" w:space="0" w:color="auto"/>
            </w:tcBorders>
            <w:shd w:val="clear" w:color="000000" w:fill="FFFFFF"/>
            <w:vAlign w:val="center"/>
            <w:hideMark/>
          </w:tcPr>
          <w:p w14:paraId="725F549A"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Export obrázkov a slučiek vo formáte *.</w:t>
            </w:r>
            <w:proofErr w:type="spellStart"/>
            <w:r w:rsidRPr="00A6622F">
              <w:rPr>
                <w:rFonts w:ascii="Proba Pro" w:eastAsia="Times New Roman" w:hAnsi="Proba Pro" w:cs="Calibri"/>
                <w:sz w:val="20"/>
                <w:szCs w:val="20"/>
                <w:lang w:eastAsia="sk-SK"/>
              </w:rPr>
              <w:t>jpg</w:t>
            </w:r>
            <w:proofErr w:type="spellEnd"/>
            <w:r w:rsidRPr="00A6622F">
              <w:rPr>
                <w:rFonts w:ascii="Proba Pro" w:eastAsia="Times New Roman" w:hAnsi="Proba Pro" w:cs="Calibri"/>
                <w:sz w:val="20"/>
                <w:szCs w:val="20"/>
                <w:lang w:eastAsia="sk-SK"/>
              </w:rPr>
              <w:t xml:space="preserve"> alebo*</w:t>
            </w:r>
            <w:proofErr w:type="spellStart"/>
            <w:r w:rsidRPr="00A6622F">
              <w:rPr>
                <w:rFonts w:ascii="Proba Pro" w:eastAsia="Times New Roman" w:hAnsi="Proba Pro" w:cs="Calibri"/>
                <w:sz w:val="20"/>
                <w:szCs w:val="20"/>
                <w:lang w:eastAsia="sk-SK"/>
              </w:rPr>
              <w:t>jpeg</w:t>
            </w:r>
            <w:proofErr w:type="spellEnd"/>
            <w:r w:rsidRPr="00A6622F">
              <w:rPr>
                <w:rFonts w:ascii="Proba Pro" w:eastAsia="Times New Roman" w:hAnsi="Proba Pro" w:cs="Calibri"/>
                <w:sz w:val="20"/>
                <w:szCs w:val="20"/>
                <w:lang w:eastAsia="sk-SK"/>
              </w:rPr>
              <w:t xml:space="preserve"> alebo *</w:t>
            </w:r>
            <w:proofErr w:type="spellStart"/>
            <w:r w:rsidRPr="00A6622F">
              <w:rPr>
                <w:rFonts w:ascii="Proba Pro" w:eastAsia="Times New Roman" w:hAnsi="Proba Pro" w:cs="Calibri"/>
                <w:sz w:val="20"/>
                <w:szCs w:val="20"/>
                <w:lang w:eastAsia="sk-SK"/>
              </w:rPr>
              <w:t>bmp</w:t>
            </w:r>
            <w:proofErr w:type="spellEnd"/>
            <w:r w:rsidRPr="00A6622F">
              <w:rPr>
                <w:rFonts w:ascii="Proba Pro" w:eastAsia="Times New Roman" w:hAnsi="Proba Pro" w:cs="Calibri"/>
                <w:sz w:val="20"/>
                <w:szCs w:val="20"/>
                <w:lang w:eastAsia="sk-SK"/>
              </w:rPr>
              <w:t xml:space="preserve"> a *.</w:t>
            </w:r>
            <w:proofErr w:type="spellStart"/>
            <w:r w:rsidRPr="00A6622F">
              <w:rPr>
                <w:rFonts w:ascii="Proba Pro" w:eastAsia="Times New Roman" w:hAnsi="Proba Pro" w:cs="Calibri"/>
                <w:sz w:val="20"/>
                <w:szCs w:val="20"/>
                <w:lang w:eastAsia="sk-SK"/>
              </w:rPr>
              <w:t>avi</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4E3D9287"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B2B252D"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725C9928"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435652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35</w:t>
            </w:r>
          </w:p>
        </w:tc>
        <w:tc>
          <w:tcPr>
            <w:tcW w:w="5320" w:type="dxa"/>
            <w:tcBorders>
              <w:top w:val="nil"/>
              <w:left w:val="nil"/>
              <w:bottom w:val="single" w:sz="4" w:space="0" w:color="auto"/>
              <w:right w:val="single" w:sz="4" w:space="0" w:color="auto"/>
            </w:tcBorders>
            <w:shd w:val="clear" w:color="000000" w:fill="FFFFFF"/>
            <w:vAlign w:val="center"/>
            <w:hideMark/>
          </w:tcPr>
          <w:p w14:paraId="7F75B70B"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000000" w:fill="FFFFFF"/>
            <w:vAlign w:val="center"/>
            <w:hideMark/>
          </w:tcPr>
          <w:p w14:paraId="61FC1E3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01F7873"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3A4BAF19"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6C9B60"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36</w:t>
            </w:r>
          </w:p>
        </w:tc>
        <w:tc>
          <w:tcPr>
            <w:tcW w:w="5320" w:type="dxa"/>
            <w:tcBorders>
              <w:top w:val="nil"/>
              <w:left w:val="nil"/>
              <w:bottom w:val="single" w:sz="4" w:space="0" w:color="auto"/>
              <w:right w:val="single" w:sz="4" w:space="0" w:color="auto"/>
            </w:tcBorders>
            <w:shd w:val="clear" w:color="000000" w:fill="FFFFFF"/>
            <w:vAlign w:val="center"/>
            <w:hideMark/>
          </w:tcPr>
          <w:p w14:paraId="129197DB"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Užívateľsky jednoducho </w:t>
            </w:r>
            <w:proofErr w:type="spellStart"/>
            <w:r w:rsidRPr="00A6622F">
              <w:rPr>
                <w:rFonts w:ascii="Proba Pro" w:eastAsia="Times New Roman" w:hAnsi="Proba Pro" w:cs="Calibri"/>
                <w:sz w:val="20"/>
                <w:szCs w:val="20"/>
                <w:lang w:eastAsia="sk-SK"/>
              </w:rPr>
              <w:t>vytvárateľné</w:t>
            </w:r>
            <w:proofErr w:type="spellEnd"/>
            <w:r w:rsidRPr="00A6622F">
              <w:rPr>
                <w:rFonts w:ascii="Proba Pro" w:eastAsia="Times New Roman" w:hAnsi="Proba Pro" w:cs="Calibri"/>
                <w:sz w:val="20"/>
                <w:szCs w:val="20"/>
                <w:lang w:eastAsia="sk-SK"/>
              </w:rPr>
              <w:t xml:space="preserve"> a modifikovateľné prednastavenia (</w:t>
            </w:r>
            <w:proofErr w:type="spellStart"/>
            <w:r w:rsidRPr="00A6622F">
              <w:rPr>
                <w:rFonts w:ascii="Proba Pro" w:eastAsia="Times New Roman" w:hAnsi="Proba Pro" w:cs="Calibri"/>
                <w:sz w:val="20"/>
                <w:szCs w:val="20"/>
                <w:lang w:eastAsia="sk-SK"/>
              </w:rPr>
              <w:t>presety</w:t>
            </w:r>
            <w:proofErr w:type="spellEnd"/>
            <w:r w:rsidRPr="00A6622F">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767B683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7595CD8"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5EE59009"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8929D4"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37</w:t>
            </w:r>
          </w:p>
        </w:tc>
        <w:tc>
          <w:tcPr>
            <w:tcW w:w="5320" w:type="dxa"/>
            <w:tcBorders>
              <w:top w:val="nil"/>
              <w:left w:val="nil"/>
              <w:bottom w:val="single" w:sz="4" w:space="0" w:color="auto"/>
              <w:right w:val="single" w:sz="4" w:space="0" w:color="auto"/>
            </w:tcBorders>
            <w:shd w:val="clear" w:color="000000" w:fill="FFFFFF"/>
            <w:vAlign w:val="center"/>
            <w:hideMark/>
          </w:tcPr>
          <w:p w14:paraId="1D165208"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7C55B03B"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E56B187"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51EA40D6"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D39D2F"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38</w:t>
            </w:r>
          </w:p>
        </w:tc>
        <w:tc>
          <w:tcPr>
            <w:tcW w:w="5320" w:type="dxa"/>
            <w:tcBorders>
              <w:top w:val="nil"/>
              <w:left w:val="nil"/>
              <w:bottom w:val="single" w:sz="4" w:space="0" w:color="auto"/>
              <w:right w:val="single" w:sz="4" w:space="0" w:color="auto"/>
            </w:tcBorders>
            <w:shd w:val="clear" w:color="000000" w:fill="FFFFFF"/>
            <w:vAlign w:val="center"/>
            <w:hideMark/>
          </w:tcPr>
          <w:p w14:paraId="7C41EDD6"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Kardio </w:t>
            </w:r>
            <w:proofErr w:type="spellStart"/>
            <w:r w:rsidRPr="00A6622F">
              <w:rPr>
                <w:rFonts w:ascii="Proba Pro" w:eastAsia="Times New Roman" w:hAnsi="Proba Pro" w:cs="Calibri"/>
                <w:sz w:val="20"/>
                <w:szCs w:val="20"/>
                <w:lang w:eastAsia="sk-SK"/>
              </w:rPr>
              <w:t>strain</w:t>
            </w:r>
            <w:proofErr w:type="spellEnd"/>
            <w:r w:rsidRPr="00A6622F">
              <w:rPr>
                <w:rFonts w:ascii="Proba Pro" w:eastAsia="Times New Roman" w:hAnsi="Proba Pro" w:cs="Calibri"/>
                <w:sz w:val="20"/>
                <w:szCs w:val="20"/>
                <w:lang w:eastAsia="sk-SK"/>
              </w:rPr>
              <w:t xml:space="preserve"> - založené na </w:t>
            </w:r>
            <w:proofErr w:type="spellStart"/>
            <w:r w:rsidRPr="00A6622F">
              <w:rPr>
                <w:rFonts w:ascii="Proba Pro" w:eastAsia="Times New Roman" w:hAnsi="Proba Pro" w:cs="Calibri"/>
                <w:sz w:val="20"/>
                <w:szCs w:val="20"/>
                <w:lang w:eastAsia="sk-SK"/>
              </w:rPr>
              <w:t>speckle</w:t>
            </w:r>
            <w:proofErr w:type="spellEnd"/>
            <w:r w:rsidRPr="00A6622F">
              <w:rPr>
                <w:rFonts w:ascii="Proba Pro" w:eastAsia="Times New Roman" w:hAnsi="Proba Pro" w:cs="Calibri"/>
                <w:sz w:val="20"/>
                <w:szCs w:val="20"/>
                <w:lang w:eastAsia="sk-SK"/>
              </w:rPr>
              <w:t xml:space="preserve"> </w:t>
            </w:r>
            <w:proofErr w:type="spellStart"/>
            <w:r w:rsidRPr="00A6622F">
              <w:rPr>
                <w:rFonts w:ascii="Proba Pro" w:eastAsia="Times New Roman" w:hAnsi="Proba Pro" w:cs="Calibri"/>
                <w:sz w:val="20"/>
                <w:szCs w:val="20"/>
                <w:lang w:eastAsia="sk-SK"/>
              </w:rPr>
              <w:t>trackingu</w:t>
            </w:r>
            <w:proofErr w:type="spellEnd"/>
            <w:r w:rsidRPr="00A6622F">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084E1BD0"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78DB1C9"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2350AEF2"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C6434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39</w:t>
            </w:r>
          </w:p>
        </w:tc>
        <w:tc>
          <w:tcPr>
            <w:tcW w:w="5320" w:type="dxa"/>
            <w:tcBorders>
              <w:top w:val="nil"/>
              <w:left w:val="nil"/>
              <w:bottom w:val="single" w:sz="4" w:space="0" w:color="auto"/>
              <w:right w:val="single" w:sz="4" w:space="0" w:color="auto"/>
            </w:tcBorders>
            <w:shd w:val="clear" w:color="000000" w:fill="FFFFFF"/>
            <w:vAlign w:val="center"/>
            <w:hideMark/>
          </w:tcPr>
          <w:p w14:paraId="2B0F1BEF"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Softvér pre automat. meranie </w:t>
            </w:r>
            <w:proofErr w:type="spellStart"/>
            <w:r w:rsidRPr="00A6622F">
              <w:rPr>
                <w:rFonts w:ascii="Proba Pro" w:eastAsia="Times New Roman" w:hAnsi="Proba Pro" w:cs="Calibri"/>
                <w:sz w:val="20"/>
                <w:szCs w:val="20"/>
                <w:lang w:eastAsia="sk-SK"/>
              </w:rPr>
              <w:t>karotickej</w:t>
            </w:r>
            <w:proofErr w:type="spellEnd"/>
            <w:r w:rsidRPr="00A6622F">
              <w:rPr>
                <w:rFonts w:ascii="Proba Pro" w:eastAsia="Times New Roman" w:hAnsi="Proba Pro" w:cs="Calibri"/>
                <w:sz w:val="20"/>
                <w:szCs w:val="20"/>
                <w:lang w:eastAsia="sk-SK"/>
              </w:rPr>
              <w:t xml:space="preserve"> </w:t>
            </w:r>
            <w:proofErr w:type="spellStart"/>
            <w:r w:rsidRPr="00A6622F">
              <w:rPr>
                <w:rFonts w:ascii="Proba Pro" w:eastAsia="Times New Roman" w:hAnsi="Proba Pro" w:cs="Calibri"/>
                <w:sz w:val="20"/>
                <w:szCs w:val="20"/>
                <w:lang w:eastAsia="sk-SK"/>
              </w:rPr>
              <w:t>intimy</w:t>
            </w:r>
            <w:proofErr w:type="spellEnd"/>
            <w:r w:rsidRPr="00A6622F">
              <w:rPr>
                <w:rFonts w:ascii="Proba Pro" w:eastAsia="Times New Roman" w:hAnsi="Proba Pro" w:cs="Calibri"/>
                <w:sz w:val="20"/>
                <w:szCs w:val="20"/>
                <w:lang w:eastAsia="sk-SK"/>
              </w:rPr>
              <w:t xml:space="preserve"> a </w:t>
            </w:r>
            <w:proofErr w:type="spellStart"/>
            <w:r w:rsidRPr="00A6622F">
              <w:rPr>
                <w:rFonts w:ascii="Proba Pro" w:eastAsia="Times New Roman" w:hAnsi="Proba Pro" w:cs="Calibri"/>
                <w:sz w:val="20"/>
                <w:szCs w:val="20"/>
                <w:lang w:eastAsia="sk-SK"/>
              </w:rPr>
              <w:t>médie</w:t>
            </w:r>
            <w:proofErr w:type="spellEnd"/>
            <w:r w:rsidRPr="00A6622F">
              <w:rPr>
                <w:rFonts w:ascii="Proba Pro" w:eastAsia="Times New Roman" w:hAnsi="Proba Pro" w:cs="Calibri"/>
                <w:sz w:val="20"/>
                <w:szCs w:val="20"/>
                <w:lang w:eastAsia="sk-SK"/>
              </w:rPr>
              <w:t xml:space="preserve"> (IMT) </w:t>
            </w:r>
          </w:p>
        </w:tc>
        <w:tc>
          <w:tcPr>
            <w:tcW w:w="1640" w:type="dxa"/>
            <w:tcBorders>
              <w:top w:val="nil"/>
              <w:left w:val="nil"/>
              <w:bottom w:val="single" w:sz="4" w:space="0" w:color="auto"/>
              <w:right w:val="single" w:sz="4" w:space="0" w:color="auto"/>
            </w:tcBorders>
            <w:shd w:val="clear" w:color="000000" w:fill="FFFFFF"/>
            <w:vAlign w:val="center"/>
            <w:hideMark/>
          </w:tcPr>
          <w:p w14:paraId="7DAF7B4F"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01A7D95"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52397AA9"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954506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40</w:t>
            </w:r>
          </w:p>
        </w:tc>
        <w:tc>
          <w:tcPr>
            <w:tcW w:w="5320" w:type="dxa"/>
            <w:tcBorders>
              <w:top w:val="nil"/>
              <w:left w:val="nil"/>
              <w:bottom w:val="single" w:sz="4" w:space="0" w:color="auto"/>
              <w:right w:val="single" w:sz="4" w:space="0" w:color="auto"/>
            </w:tcBorders>
            <w:shd w:val="clear" w:color="auto" w:fill="auto"/>
            <w:vAlign w:val="center"/>
            <w:hideMark/>
          </w:tcPr>
          <w:p w14:paraId="629C8A9A"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Automatické meranie arteriálnej pružnosti s meraním parametrov: CC, DC, PW </w:t>
            </w:r>
          </w:p>
        </w:tc>
        <w:tc>
          <w:tcPr>
            <w:tcW w:w="1640" w:type="dxa"/>
            <w:tcBorders>
              <w:top w:val="nil"/>
              <w:left w:val="nil"/>
              <w:bottom w:val="single" w:sz="4" w:space="0" w:color="auto"/>
              <w:right w:val="single" w:sz="4" w:space="0" w:color="auto"/>
            </w:tcBorders>
            <w:shd w:val="clear" w:color="000000" w:fill="FFFFFF"/>
            <w:vAlign w:val="center"/>
            <w:hideMark/>
          </w:tcPr>
          <w:p w14:paraId="2A7E2F55"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5EA8D3F"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46E058D1"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22377E5"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41</w:t>
            </w:r>
          </w:p>
        </w:tc>
        <w:tc>
          <w:tcPr>
            <w:tcW w:w="5320" w:type="dxa"/>
            <w:tcBorders>
              <w:top w:val="nil"/>
              <w:left w:val="nil"/>
              <w:bottom w:val="single" w:sz="4" w:space="0" w:color="auto"/>
              <w:right w:val="single" w:sz="4" w:space="0" w:color="auto"/>
            </w:tcBorders>
            <w:shd w:val="clear" w:color="000000" w:fill="FFFFFF"/>
            <w:vAlign w:val="center"/>
            <w:hideMark/>
          </w:tcPr>
          <w:p w14:paraId="25BB3F25"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EKG modul</w:t>
            </w:r>
          </w:p>
        </w:tc>
        <w:tc>
          <w:tcPr>
            <w:tcW w:w="1640" w:type="dxa"/>
            <w:tcBorders>
              <w:top w:val="nil"/>
              <w:left w:val="nil"/>
              <w:bottom w:val="single" w:sz="4" w:space="0" w:color="auto"/>
              <w:right w:val="single" w:sz="4" w:space="0" w:color="auto"/>
            </w:tcBorders>
            <w:shd w:val="clear" w:color="000000" w:fill="FFFFFF"/>
            <w:vAlign w:val="center"/>
            <w:hideMark/>
          </w:tcPr>
          <w:p w14:paraId="1B7235B4"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782FAE8"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6D541DBE"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BC2F28"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42</w:t>
            </w:r>
          </w:p>
        </w:tc>
        <w:tc>
          <w:tcPr>
            <w:tcW w:w="5320" w:type="dxa"/>
            <w:tcBorders>
              <w:top w:val="nil"/>
              <w:left w:val="nil"/>
              <w:bottom w:val="single" w:sz="4" w:space="0" w:color="auto"/>
              <w:right w:val="single" w:sz="4" w:space="0" w:color="auto"/>
            </w:tcBorders>
            <w:shd w:val="clear" w:color="000000" w:fill="FFFFFF"/>
            <w:vAlign w:val="center"/>
            <w:hideMark/>
          </w:tcPr>
          <w:p w14:paraId="7969D437"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Panoramatické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6BFF3525"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8A6AD53"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58A096B3"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0604FF"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43</w:t>
            </w:r>
          </w:p>
        </w:tc>
        <w:tc>
          <w:tcPr>
            <w:tcW w:w="5320" w:type="dxa"/>
            <w:tcBorders>
              <w:top w:val="nil"/>
              <w:left w:val="nil"/>
              <w:bottom w:val="single" w:sz="4" w:space="0" w:color="auto"/>
              <w:right w:val="single" w:sz="4" w:space="0" w:color="auto"/>
            </w:tcBorders>
            <w:shd w:val="clear" w:color="000000" w:fill="FFFFFF"/>
            <w:vAlign w:val="center"/>
            <w:hideMark/>
          </w:tcPr>
          <w:p w14:paraId="34FA97F5"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Kontrastné zobrazenie - vyšetrovanie </w:t>
            </w:r>
            <w:proofErr w:type="spellStart"/>
            <w:r w:rsidRPr="00A6622F">
              <w:rPr>
                <w:rFonts w:ascii="Proba Pro" w:eastAsia="Times New Roman" w:hAnsi="Proba Pro" w:cs="Calibri"/>
                <w:sz w:val="20"/>
                <w:szCs w:val="20"/>
                <w:lang w:eastAsia="sk-SK"/>
              </w:rPr>
              <w:t>echokontrastnými</w:t>
            </w:r>
            <w:proofErr w:type="spellEnd"/>
            <w:r w:rsidRPr="00A6622F">
              <w:rPr>
                <w:rFonts w:ascii="Proba Pro" w:eastAsia="Times New Roman" w:hAnsi="Proba Pro" w:cs="Calibri"/>
                <w:sz w:val="20"/>
                <w:szCs w:val="20"/>
                <w:lang w:eastAsia="sk-SK"/>
              </w:rPr>
              <w:t xml:space="preserve"> látkami</w:t>
            </w:r>
          </w:p>
        </w:tc>
        <w:tc>
          <w:tcPr>
            <w:tcW w:w="1640" w:type="dxa"/>
            <w:tcBorders>
              <w:top w:val="nil"/>
              <w:left w:val="nil"/>
              <w:bottom w:val="single" w:sz="4" w:space="0" w:color="auto"/>
              <w:right w:val="single" w:sz="4" w:space="0" w:color="auto"/>
            </w:tcBorders>
            <w:shd w:val="clear" w:color="000000" w:fill="FFFFFF"/>
            <w:vAlign w:val="center"/>
            <w:hideMark/>
          </w:tcPr>
          <w:p w14:paraId="0CA46C5F"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ADE2E3D"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32254888"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C2483E"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44</w:t>
            </w:r>
          </w:p>
        </w:tc>
        <w:tc>
          <w:tcPr>
            <w:tcW w:w="5320" w:type="dxa"/>
            <w:tcBorders>
              <w:top w:val="nil"/>
              <w:left w:val="nil"/>
              <w:bottom w:val="single" w:sz="4" w:space="0" w:color="auto"/>
              <w:right w:val="single" w:sz="4" w:space="0" w:color="auto"/>
            </w:tcBorders>
            <w:shd w:val="clear" w:color="000000" w:fill="FFFFFF"/>
            <w:vAlign w:val="center"/>
            <w:hideMark/>
          </w:tcPr>
          <w:p w14:paraId="6F5A259F"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Vyšetrenie kompresnou </w:t>
            </w:r>
            <w:proofErr w:type="spellStart"/>
            <w:r w:rsidRPr="00A6622F">
              <w:rPr>
                <w:rFonts w:ascii="Proba Pro" w:eastAsia="Times New Roman" w:hAnsi="Proba Pro" w:cs="Calibri"/>
                <w:sz w:val="20"/>
                <w:szCs w:val="20"/>
                <w:lang w:eastAsia="sk-SK"/>
              </w:rPr>
              <w:t>elastografiou</w:t>
            </w:r>
            <w:proofErr w:type="spellEnd"/>
            <w:r w:rsidRPr="00A6622F">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70624051"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44A5180"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05774781"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B5C699D"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45</w:t>
            </w:r>
          </w:p>
        </w:tc>
        <w:tc>
          <w:tcPr>
            <w:tcW w:w="5320" w:type="dxa"/>
            <w:tcBorders>
              <w:top w:val="nil"/>
              <w:left w:val="nil"/>
              <w:bottom w:val="single" w:sz="4" w:space="0" w:color="auto"/>
              <w:right w:val="single" w:sz="4" w:space="0" w:color="auto"/>
            </w:tcBorders>
            <w:shd w:val="clear" w:color="auto" w:fill="auto"/>
            <w:vAlign w:val="center"/>
            <w:hideMark/>
          </w:tcPr>
          <w:p w14:paraId="034C8E92"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Súbor meraní, kalkulácií a reportov pre vaskulárne vyšetrovanie</w:t>
            </w:r>
          </w:p>
        </w:tc>
        <w:tc>
          <w:tcPr>
            <w:tcW w:w="1640" w:type="dxa"/>
            <w:tcBorders>
              <w:top w:val="nil"/>
              <w:left w:val="nil"/>
              <w:bottom w:val="single" w:sz="4" w:space="0" w:color="auto"/>
              <w:right w:val="single" w:sz="4" w:space="0" w:color="auto"/>
            </w:tcBorders>
            <w:shd w:val="clear" w:color="000000" w:fill="FFFFFF"/>
            <w:vAlign w:val="center"/>
            <w:hideMark/>
          </w:tcPr>
          <w:p w14:paraId="2B06250C"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5C80512"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19BA5334"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BFEC9AC"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46</w:t>
            </w:r>
          </w:p>
        </w:tc>
        <w:tc>
          <w:tcPr>
            <w:tcW w:w="5320" w:type="dxa"/>
            <w:tcBorders>
              <w:top w:val="nil"/>
              <w:left w:val="nil"/>
              <w:bottom w:val="single" w:sz="4" w:space="0" w:color="auto"/>
              <w:right w:val="single" w:sz="4" w:space="0" w:color="auto"/>
            </w:tcBorders>
            <w:shd w:val="clear" w:color="auto" w:fill="auto"/>
            <w:vAlign w:val="center"/>
            <w:hideMark/>
          </w:tcPr>
          <w:p w14:paraId="088BB2F7"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Súbor meraní, kalkulácií a reportov pre rádiologické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725D5B49"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283EA26"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372C95FC" w14:textId="77777777" w:rsidTr="00B55FDE">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16A97E"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47</w:t>
            </w:r>
          </w:p>
        </w:tc>
        <w:tc>
          <w:tcPr>
            <w:tcW w:w="5320" w:type="dxa"/>
            <w:tcBorders>
              <w:top w:val="nil"/>
              <w:left w:val="nil"/>
              <w:bottom w:val="single" w:sz="4" w:space="0" w:color="auto"/>
              <w:right w:val="single" w:sz="4" w:space="0" w:color="auto"/>
            </w:tcBorders>
            <w:shd w:val="clear" w:color="auto" w:fill="auto"/>
            <w:vAlign w:val="center"/>
            <w:hideMark/>
          </w:tcPr>
          <w:p w14:paraId="2C7108B6"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Súbor meraní, kalkulácií a reportov pre kardiologické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076801F7"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C201E06"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66531332"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82BB2A" w14:textId="77777777" w:rsidR="00B55FDE" w:rsidRPr="00A6622F" w:rsidRDefault="00B55FDE" w:rsidP="00B55FDE">
            <w:pPr>
              <w:spacing w:after="0" w:line="240" w:lineRule="auto"/>
              <w:rPr>
                <w:rFonts w:ascii="Proba Pro" w:eastAsia="Times New Roman" w:hAnsi="Proba Pro" w:cs="Calibri"/>
                <w:b/>
                <w:bCs/>
                <w:color w:val="000000"/>
                <w:sz w:val="20"/>
                <w:szCs w:val="20"/>
                <w:lang w:eastAsia="sk-SK"/>
              </w:rPr>
            </w:pPr>
            <w:r w:rsidRPr="00A6622F">
              <w:rPr>
                <w:rFonts w:ascii="Proba Pro" w:eastAsia="Times New Roman" w:hAnsi="Proba Pro" w:cs="Calibri"/>
                <w:b/>
                <w:bCs/>
                <w:color w:val="000000"/>
                <w:sz w:val="20"/>
                <w:szCs w:val="20"/>
                <w:lang w:eastAsia="sk-SK"/>
              </w:rPr>
              <w:t>Doplnková výbava a príslušenstvo</w:t>
            </w:r>
          </w:p>
        </w:tc>
      </w:tr>
      <w:tr w:rsidR="00B55FDE" w:rsidRPr="00B55FDE" w14:paraId="383AC946"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14564F"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48</w:t>
            </w:r>
          </w:p>
        </w:tc>
        <w:tc>
          <w:tcPr>
            <w:tcW w:w="5320" w:type="dxa"/>
            <w:tcBorders>
              <w:top w:val="nil"/>
              <w:left w:val="nil"/>
              <w:bottom w:val="single" w:sz="4" w:space="0" w:color="auto"/>
              <w:right w:val="single" w:sz="4" w:space="0" w:color="auto"/>
            </w:tcBorders>
            <w:shd w:val="clear" w:color="000000" w:fill="FFFFFF"/>
            <w:vAlign w:val="center"/>
            <w:hideMark/>
          </w:tcPr>
          <w:p w14:paraId="533FD2D0"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Čiernobiela </w:t>
            </w:r>
            <w:proofErr w:type="spellStart"/>
            <w:r w:rsidRPr="00A6622F">
              <w:rPr>
                <w:rFonts w:ascii="Proba Pro" w:eastAsia="Times New Roman" w:hAnsi="Proba Pro"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528765A8"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F53ADAE"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6AB86F61"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2484CD5" w14:textId="77777777" w:rsidR="00B55FDE" w:rsidRPr="00A6622F" w:rsidRDefault="00B55FDE" w:rsidP="00B55FDE">
            <w:pPr>
              <w:spacing w:after="0" w:line="240" w:lineRule="auto"/>
              <w:rPr>
                <w:rFonts w:ascii="Proba Pro" w:eastAsia="Times New Roman" w:hAnsi="Proba Pro" w:cs="Calibri"/>
                <w:b/>
                <w:bCs/>
                <w:color w:val="000000"/>
                <w:sz w:val="20"/>
                <w:szCs w:val="20"/>
                <w:lang w:eastAsia="sk-SK"/>
              </w:rPr>
            </w:pPr>
            <w:r w:rsidRPr="00A6622F">
              <w:rPr>
                <w:rFonts w:ascii="Proba Pro" w:eastAsia="Times New Roman" w:hAnsi="Proba Pro" w:cs="Calibri"/>
                <w:b/>
                <w:bCs/>
                <w:color w:val="000000"/>
                <w:sz w:val="20"/>
                <w:szCs w:val="20"/>
                <w:lang w:eastAsia="sk-SK"/>
              </w:rPr>
              <w:t>Technické špecifikácie sondy</w:t>
            </w:r>
          </w:p>
        </w:tc>
      </w:tr>
      <w:tr w:rsidR="00B55FDE" w:rsidRPr="00B55FDE" w14:paraId="51027B2A"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95BA93"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49</w:t>
            </w:r>
          </w:p>
        </w:tc>
        <w:tc>
          <w:tcPr>
            <w:tcW w:w="5320" w:type="dxa"/>
            <w:tcBorders>
              <w:top w:val="nil"/>
              <w:left w:val="nil"/>
              <w:bottom w:val="single" w:sz="4" w:space="0" w:color="auto"/>
              <w:right w:val="single" w:sz="4" w:space="0" w:color="auto"/>
            </w:tcBorders>
            <w:shd w:val="clear" w:color="auto" w:fill="auto"/>
            <w:vAlign w:val="center"/>
            <w:hideMark/>
          </w:tcPr>
          <w:p w14:paraId="4B23672D"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Lineárna sonda</w:t>
            </w:r>
          </w:p>
        </w:tc>
        <w:tc>
          <w:tcPr>
            <w:tcW w:w="1640" w:type="dxa"/>
            <w:tcBorders>
              <w:top w:val="nil"/>
              <w:left w:val="nil"/>
              <w:bottom w:val="single" w:sz="4" w:space="0" w:color="auto"/>
              <w:right w:val="single" w:sz="4" w:space="0" w:color="auto"/>
            </w:tcBorders>
            <w:shd w:val="clear" w:color="auto" w:fill="auto"/>
            <w:vAlign w:val="center"/>
            <w:hideMark/>
          </w:tcPr>
          <w:p w14:paraId="283A1805"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 frekvenčným rozsahom min. 6-16 MHz</w:t>
            </w:r>
          </w:p>
        </w:tc>
        <w:tc>
          <w:tcPr>
            <w:tcW w:w="1640" w:type="dxa"/>
            <w:tcBorders>
              <w:top w:val="nil"/>
              <w:left w:val="nil"/>
              <w:bottom w:val="single" w:sz="4" w:space="0" w:color="auto"/>
              <w:right w:val="single" w:sz="4" w:space="0" w:color="auto"/>
            </w:tcBorders>
            <w:shd w:val="clear" w:color="auto" w:fill="auto"/>
            <w:vAlign w:val="center"/>
            <w:hideMark/>
          </w:tcPr>
          <w:p w14:paraId="57B83628"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(6 - 16) MHz musí byť zachovaný</w:t>
            </w:r>
          </w:p>
        </w:tc>
      </w:tr>
      <w:tr w:rsidR="00B55FDE" w:rsidRPr="00B55FDE" w14:paraId="58B408F7"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3BE3E8"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50</w:t>
            </w:r>
          </w:p>
        </w:tc>
        <w:tc>
          <w:tcPr>
            <w:tcW w:w="5320" w:type="dxa"/>
            <w:tcBorders>
              <w:top w:val="nil"/>
              <w:left w:val="nil"/>
              <w:bottom w:val="single" w:sz="4" w:space="0" w:color="auto"/>
              <w:right w:val="single" w:sz="4" w:space="0" w:color="auto"/>
            </w:tcBorders>
            <w:shd w:val="clear" w:color="auto" w:fill="auto"/>
            <w:vAlign w:val="center"/>
            <w:hideMark/>
          </w:tcPr>
          <w:p w14:paraId="7FA31976"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Lineárna sonda</w:t>
            </w:r>
          </w:p>
        </w:tc>
        <w:tc>
          <w:tcPr>
            <w:tcW w:w="1640" w:type="dxa"/>
            <w:tcBorders>
              <w:top w:val="nil"/>
              <w:left w:val="nil"/>
              <w:bottom w:val="single" w:sz="4" w:space="0" w:color="auto"/>
              <w:right w:val="single" w:sz="4" w:space="0" w:color="auto"/>
            </w:tcBorders>
            <w:shd w:val="clear" w:color="auto" w:fill="auto"/>
            <w:vAlign w:val="center"/>
            <w:hideMark/>
          </w:tcPr>
          <w:p w14:paraId="2F14D06F"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 frekvenčným rozsahom min. 3-9 MHz</w:t>
            </w:r>
          </w:p>
        </w:tc>
        <w:tc>
          <w:tcPr>
            <w:tcW w:w="1640" w:type="dxa"/>
            <w:tcBorders>
              <w:top w:val="nil"/>
              <w:left w:val="nil"/>
              <w:bottom w:val="single" w:sz="4" w:space="0" w:color="auto"/>
              <w:right w:val="single" w:sz="4" w:space="0" w:color="auto"/>
            </w:tcBorders>
            <w:shd w:val="clear" w:color="auto" w:fill="auto"/>
            <w:vAlign w:val="center"/>
            <w:hideMark/>
          </w:tcPr>
          <w:p w14:paraId="4C8D02DF"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(3 - 9) MHz musí byť zachovaný</w:t>
            </w:r>
          </w:p>
        </w:tc>
      </w:tr>
      <w:tr w:rsidR="00B55FDE" w:rsidRPr="00B55FDE" w14:paraId="6B432510"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C8D169"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51</w:t>
            </w:r>
          </w:p>
        </w:tc>
        <w:tc>
          <w:tcPr>
            <w:tcW w:w="5320" w:type="dxa"/>
            <w:tcBorders>
              <w:top w:val="nil"/>
              <w:left w:val="nil"/>
              <w:bottom w:val="single" w:sz="4" w:space="0" w:color="auto"/>
              <w:right w:val="single" w:sz="4" w:space="0" w:color="auto"/>
            </w:tcBorders>
            <w:shd w:val="clear" w:color="000000" w:fill="FFFFFF"/>
            <w:vAlign w:val="center"/>
            <w:hideMark/>
          </w:tcPr>
          <w:p w14:paraId="6C166F46"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Vysokofrekvenčná lineárna sonda</w:t>
            </w:r>
          </w:p>
        </w:tc>
        <w:tc>
          <w:tcPr>
            <w:tcW w:w="1640" w:type="dxa"/>
            <w:tcBorders>
              <w:top w:val="nil"/>
              <w:left w:val="nil"/>
              <w:bottom w:val="single" w:sz="4" w:space="0" w:color="auto"/>
              <w:right w:val="single" w:sz="4" w:space="0" w:color="auto"/>
            </w:tcBorders>
            <w:shd w:val="clear" w:color="000000" w:fill="FFFFFF"/>
            <w:vAlign w:val="center"/>
            <w:hideMark/>
          </w:tcPr>
          <w:p w14:paraId="33B7D13C"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 frekvenčným rozsahom min. 15-22 MHz</w:t>
            </w:r>
          </w:p>
        </w:tc>
        <w:tc>
          <w:tcPr>
            <w:tcW w:w="1640" w:type="dxa"/>
            <w:tcBorders>
              <w:top w:val="nil"/>
              <w:left w:val="nil"/>
              <w:bottom w:val="single" w:sz="4" w:space="0" w:color="auto"/>
              <w:right w:val="single" w:sz="4" w:space="0" w:color="auto"/>
            </w:tcBorders>
            <w:shd w:val="clear" w:color="auto" w:fill="auto"/>
            <w:vAlign w:val="center"/>
            <w:hideMark/>
          </w:tcPr>
          <w:p w14:paraId="2DE2A791"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(15 - 22) MHz musí byť zachovaný</w:t>
            </w:r>
          </w:p>
        </w:tc>
      </w:tr>
      <w:tr w:rsidR="00B55FDE" w:rsidRPr="00B55FDE" w14:paraId="6B44C082"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F1CA48"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lastRenderedPageBreak/>
              <w:t>52</w:t>
            </w:r>
          </w:p>
        </w:tc>
        <w:tc>
          <w:tcPr>
            <w:tcW w:w="5320" w:type="dxa"/>
            <w:tcBorders>
              <w:top w:val="nil"/>
              <w:left w:val="nil"/>
              <w:bottom w:val="single" w:sz="4" w:space="0" w:color="auto"/>
              <w:right w:val="single" w:sz="4" w:space="0" w:color="auto"/>
            </w:tcBorders>
            <w:shd w:val="clear" w:color="auto" w:fill="auto"/>
            <w:vAlign w:val="center"/>
            <w:hideMark/>
          </w:tcPr>
          <w:p w14:paraId="1BE9DC30"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Konvexná sonda </w:t>
            </w:r>
          </w:p>
        </w:tc>
        <w:tc>
          <w:tcPr>
            <w:tcW w:w="1640" w:type="dxa"/>
            <w:tcBorders>
              <w:top w:val="nil"/>
              <w:left w:val="nil"/>
              <w:bottom w:val="single" w:sz="4" w:space="0" w:color="auto"/>
              <w:right w:val="single" w:sz="4" w:space="0" w:color="auto"/>
            </w:tcBorders>
            <w:shd w:val="clear" w:color="auto" w:fill="auto"/>
            <w:vAlign w:val="center"/>
            <w:hideMark/>
          </w:tcPr>
          <w:p w14:paraId="75B0E178"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 frekvenčným rozsahom min. 1-8 MHz</w:t>
            </w:r>
          </w:p>
        </w:tc>
        <w:tc>
          <w:tcPr>
            <w:tcW w:w="1640" w:type="dxa"/>
            <w:tcBorders>
              <w:top w:val="nil"/>
              <w:left w:val="nil"/>
              <w:bottom w:val="single" w:sz="4" w:space="0" w:color="auto"/>
              <w:right w:val="single" w:sz="4" w:space="0" w:color="auto"/>
            </w:tcBorders>
            <w:shd w:val="clear" w:color="auto" w:fill="auto"/>
            <w:vAlign w:val="center"/>
            <w:hideMark/>
          </w:tcPr>
          <w:p w14:paraId="1DC6B61A"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(1 - 8) MHz musí byť zachovaný</w:t>
            </w:r>
          </w:p>
        </w:tc>
      </w:tr>
      <w:tr w:rsidR="00B55FDE" w:rsidRPr="00B55FDE" w14:paraId="1C70C8ED" w14:textId="77777777" w:rsidTr="00B55FDE">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9A3CDA"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53</w:t>
            </w:r>
          </w:p>
        </w:tc>
        <w:tc>
          <w:tcPr>
            <w:tcW w:w="5320" w:type="dxa"/>
            <w:tcBorders>
              <w:top w:val="nil"/>
              <w:left w:val="nil"/>
              <w:bottom w:val="single" w:sz="4" w:space="0" w:color="auto"/>
              <w:right w:val="single" w:sz="4" w:space="0" w:color="auto"/>
            </w:tcBorders>
            <w:shd w:val="clear" w:color="auto" w:fill="auto"/>
            <w:vAlign w:val="center"/>
            <w:hideMark/>
          </w:tcPr>
          <w:p w14:paraId="031D5A54" w14:textId="77777777" w:rsidR="00B55FDE" w:rsidRPr="00A6622F" w:rsidRDefault="00B55FDE" w:rsidP="00B55FDE">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Kardiologická sonda</w:t>
            </w:r>
          </w:p>
        </w:tc>
        <w:tc>
          <w:tcPr>
            <w:tcW w:w="1640" w:type="dxa"/>
            <w:tcBorders>
              <w:top w:val="nil"/>
              <w:left w:val="nil"/>
              <w:bottom w:val="single" w:sz="4" w:space="0" w:color="auto"/>
              <w:right w:val="single" w:sz="4" w:space="0" w:color="auto"/>
            </w:tcBorders>
            <w:shd w:val="clear" w:color="auto" w:fill="auto"/>
            <w:vAlign w:val="center"/>
            <w:hideMark/>
          </w:tcPr>
          <w:p w14:paraId="181F07E8"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 frekvenčným rozsahom min. 1-5 MHz</w:t>
            </w:r>
          </w:p>
        </w:tc>
        <w:tc>
          <w:tcPr>
            <w:tcW w:w="1640" w:type="dxa"/>
            <w:tcBorders>
              <w:top w:val="nil"/>
              <w:left w:val="nil"/>
              <w:bottom w:val="single" w:sz="4" w:space="0" w:color="auto"/>
              <w:right w:val="single" w:sz="4" w:space="0" w:color="auto"/>
            </w:tcBorders>
            <w:shd w:val="clear" w:color="auto" w:fill="auto"/>
            <w:vAlign w:val="center"/>
            <w:hideMark/>
          </w:tcPr>
          <w:p w14:paraId="797F1C62"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(1 - 5) MHz musí byť zachovaný</w:t>
            </w:r>
          </w:p>
        </w:tc>
      </w:tr>
      <w:tr w:rsidR="00B55FDE" w:rsidRPr="00B55FDE" w14:paraId="527BD92A" w14:textId="77777777" w:rsidTr="00B55FDE">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D572038" w14:textId="77777777" w:rsidR="00B55FDE" w:rsidRPr="00A6622F" w:rsidRDefault="00B55FDE" w:rsidP="00B55FDE">
            <w:pPr>
              <w:spacing w:after="0" w:line="240" w:lineRule="auto"/>
              <w:rPr>
                <w:rFonts w:ascii="Proba Pro" w:eastAsia="Times New Roman" w:hAnsi="Proba Pro" w:cs="Calibri"/>
                <w:b/>
                <w:bCs/>
                <w:color w:val="000000"/>
                <w:sz w:val="20"/>
                <w:szCs w:val="20"/>
                <w:lang w:eastAsia="sk-SK"/>
              </w:rPr>
            </w:pPr>
            <w:r w:rsidRPr="00A6622F">
              <w:rPr>
                <w:rFonts w:ascii="Proba Pro" w:eastAsia="Times New Roman" w:hAnsi="Proba Pro" w:cs="Calibri"/>
                <w:b/>
                <w:bCs/>
                <w:color w:val="000000"/>
                <w:sz w:val="20"/>
                <w:szCs w:val="20"/>
                <w:lang w:eastAsia="sk-SK"/>
              </w:rPr>
              <w:t>Ďalšie požiadavky</w:t>
            </w:r>
          </w:p>
        </w:tc>
      </w:tr>
      <w:tr w:rsidR="00B55FDE" w:rsidRPr="00B55FDE" w14:paraId="128A57F6"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470269"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55</w:t>
            </w:r>
          </w:p>
        </w:tc>
        <w:tc>
          <w:tcPr>
            <w:tcW w:w="5320" w:type="dxa"/>
            <w:tcBorders>
              <w:top w:val="nil"/>
              <w:left w:val="nil"/>
              <w:bottom w:val="single" w:sz="4" w:space="0" w:color="auto"/>
              <w:right w:val="single" w:sz="4" w:space="0" w:color="auto"/>
            </w:tcBorders>
            <w:shd w:val="clear" w:color="auto" w:fill="auto"/>
            <w:vAlign w:val="center"/>
            <w:hideMark/>
          </w:tcPr>
          <w:p w14:paraId="63347466" w14:textId="77777777" w:rsidR="00B55FDE" w:rsidRPr="00A6622F" w:rsidRDefault="00B55FDE" w:rsidP="00B55FDE">
            <w:pPr>
              <w:spacing w:after="0" w:line="240" w:lineRule="auto"/>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Požadujeme nový prístroj (nerepasovaný, nie demo)</w:t>
            </w:r>
          </w:p>
        </w:tc>
        <w:tc>
          <w:tcPr>
            <w:tcW w:w="1640" w:type="dxa"/>
            <w:tcBorders>
              <w:top w:val="nil"/>
              <w:left w:val="nil"/>
              <w:bottom w:val="single" w:sz="4" w:space="0" w:color="auto"/>
              <w:right w:val="single" w:sz="4" w:space="0" w:color="auto"/>
            </w:tcBorders>
            <w:shd w:val="clear" w:color="auto" w:fill="auto"/>
            <w:vAlign w:val="center"/>
            <w:hideMark/>
          </w:tcPr>
          <w:p w14:paraId="6E624970"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BA84C77"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B55FDE" w:rsidRPr="00B55FDE" w14:paraId="38A38412" w14:textId="77777777" w:rsidTr="00B55FDE">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4C5159" w14:textId="77777777" w:rsidR="00B55FDE" w:rsidRPr="00A6622F" w:rsidRDefault="00B55FDE" w:rsidP="00B55FDE">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60</w:t>
            </w:r>
          </w:p>
        </w:tc>
        <w:tc>
          <w:tcPr>
            <w:tcW w:w="5320" w:type="dxa"/>
            <w:tcBorders>
              <w:top w:val="nil"/>
              <w:left w:val="nil"/>
              <w:bottom w:val="single" w:sz="4" w:space="0" w:color="auto"/>
              <w:right w:val="single" w:sz="4" w:space="0" w:color="auto"/>
            </w:tcBorders>
            <w:shd w:val="clear" w:color="auto" w:fill="auto"/>
            <w:vAlign w:val="center"/>
            <w:hideMark/>
          </w:tcPr>
          <w:p w14:paraId="2DD9D12C" w14:textId="77777777" w:rsidR="00B55FDE" w:rsidRPr="00A6622F" w:rsidRDefault="00B55FDE" w:rsidP="00B55FDE">
            <w:pPr>
              <w:spacing w:after="0" w:line="240" w:lineRule="auto"/>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Požadujeme predloženie platného ŠÚKL kódu</w:t>
            </w:r>
          </w:p>
        </w:tc>
        <w:tc>
          <w:tcPr>
            <w:tcW w:w="1640" w:type="dxa"/>
            <w:tcBorders>
              <w:top w:val="nil"/>
              <w:left w:val="nil"/>
              <w:bottom w:val="single" w:sz="4" w:space="0" w:color="auto"/>
              <w:right w:val="single" w:sz="4" w:space="0" w:color="auto"/>
            </w:tcBorders>
            <w:shd w:val="clear" w:color="auto" w:fill="auto"/>
            <w:vAlign w:val="center"/>
            <w:hideMark/>
          </w:tcPr>
          <w:p w14:paraId="183A58FB"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174606A" w14:textId="77777777" w:rsidR="00B55FDE" w:rsidRPr="00A6622F" w:rsidRDefault="00B55FDE" w:rsidP="00B55FDE">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bl>
    <w:p w14:paraId="6B3AABCC" w14:textId="44DDAF37" w:rsidR="00B55FDE" w:rsidRDefault="00B55FDE" w:rsidP="00B55FDE">
      <w:pPr>
        <w:pStyle w:val="SAP1"/>
        <w:widowControl/>
        <w:numPr>
          <w:ilvl w:val="0"/>
          <w:numId w:val="0"/>
        </w:numPr>
        <w:spacing w:before="0" w:after="120" w:line="240" w:lineRule="auto"/>
      </w:pPr>
    </w:p>
    <w:p w14:paraId="74987985" w14:textId="6331D76B" w:rsidR="00A6622F" w:rsidRPr="003B46DA" w:rsidRDefault="00A6622F" w:rsidP="00A6622F">
      <w:pPr>
        <w:pStyle w:val="SAP0"/>
        <w:spacing w:line="240" w:lineRule="auto"/>
        <w:rPr>
          <w:b/>
        </w:rPr>
      </w:pPr>
      <w:bookmarkStart w:id="154" w:name="_Toc27391683"/>
      <w:r w:rsidRPr="003B46DA">
        <w:rPr>
          <w:b/>
        </w:rPr>
        <w:t xml:space="preserve">Časť </w:t>
      </w:r>
      <w:r>
        <w:rPr>
          <w:b/>
        </w:rPr>
        <w:t>VI</w:t>
      </w:r>
      <w:r w:rsidRPr="003B46DA">
        <w:rPr>
          <w:b/>
        </w:rPr>
        <w:t>.</w:t>
      </w:r>
      <w:r>
        <w:rPr>
          <w:b/>
        </w:rPr>
        <w:t xml:space="preserve"> predmetu zákazky</w:t>
      </w:r>
      <w:bookmarkEnd w:id="154"/>
    </w:p>
    <w:p w14:paraId="187AE5B2" w14:textId="77777777" w:rsidR="00A6622F" w:rsidRPr="002F276F" w:rsidRDefault="00A6622F" w:rsidP="00A6622F">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3DCA933D" w14:textId="338B8295" w:rsidR="00A6622F" w:rsidRPr="00B55FDE" w:rsidRDefault="00A6622F" w:rsidP="00E71710">
      <w:pPr>
        <w:pStyle w:val="SAP1"/>
        <w:widowControl/>
        <w:numPr>
          <w:ilvl w:val="0"/>
          <w:numId w:val="179"/>
        </w:numPr>
        <w:spacing w:before="0" w:after="120" w:line="240" w:lineRule="auto"/>
        <w:rPr>
          <w:rFonts w:eastAsia="Calibri" w:cs="Arial"/>
          <w:vanish/>
        </w:rPr>
      </w:pPr>
      <w:bookmarkStart w:id="155" w:name="_Toc27391684"/>
      <w:r w:rsidRPr="002F276F">
        <w:t xml:space="preserve">Položka č. 1 - </w:t>
      </w:r>
      <w:r w:rsidRPr="00A6622F">
        <w:t>Sonografický prístroj 3D-4D plne digitálny celotelový ultrazvukový prístroj strednej triedy</w:t>
      </w:r>
      <w:bookmarkEnd w:id="155"/>
      <w:r w:rsidRPr="00A6622F">
        <w:t xml:space="preserve"> </w:t>
      </w:r>
    </w:p>
    <w:p w14:paraId="1F7F6022" w14:textId="77777777" w:rsidR="00A6622F" w:rsidRDefault="00A6622F" w:rsidP="00E71710">
      <w:pPr>
        <w:numPr>
          <w:ilvl w:val="1"/>
          <w:numId w:val="179"/>
        </w:numPr>
        <w:spacing w:after="120" w:line="240" w:lineRule="auto"/>
        <w:ind w:left="576"/>
        <w:jc w:val="both"/>
        <w:rPr>
          <w:rFonts w:ascii="Proba Pro" w:hAnsi="Proba Pro" w:cs="Arial"/>
          <w:sz w:val="20"/>
          <w:szCs w:val="20"/>
        </w:rPr>
      </w:pPr>
    </w:p>
    <w:p w14:paraId="7497AB13" w14:textId="25A23445" w:rsidR="00A6622F" w:rsidRPr="00B065C9" w:rsidRDefault="00A6622F"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A6622F">
        <w:rPr>
          <w:rFonts w:ascii="Proba Pro" w:hAnsi="Proba Pro" w:cs="Arial"/>
          <w:sz w:val="20"/>
          <w:szCs w:val="20"/>
        </w:rPr>
        <w:t xml:space="preserve">Sonografický prístroj 3D-4D plne digitálny celotelový ultrazvukový prístroj strednej triedy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798AF6FA" w14:textId="77777777" w:rsidR="00A6622F" w:rsidRPr="00B55FDE" w:rsidRDefault="00A6622F"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CellMar>
          <w:left w:w="70" w:type="dxa"/>
          <w:right w:w="70" w:type="dxa"/>
        </w:tblCellMar>
        <w:tblLook w:val="04A0" w:firstRow="1" w:lastRow="0" w:firstColumn="1" w:lastColumn="0" w:noHBand="0" w:noVBand="1"/>
      </w:tblPr>
      <w:tblGrid>
        <w:gridCol w:w="520"/>
        <w:gridCol w:w="5320"/>
        <w:gridCol w:w="1640"/>
        <w:gridCol w:w="1640"/>
      </w:tblGrid>
      <w:tr w:rsidR="00A6622F" w:rsidRPr="00A6622F" w14:paraId="30A3D140" w14:textId="77777777" w:rsidTr="00A6622F">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24EAE2AD" w14:textId="77777777" w:rsidR="00A6622F" w:rsidRPr="00A6622F" w:rsidRDefault="00A6622F" w:rsidP="00A6622F">
            <w:pPr>
              <w:spacing w:after="0" w:line="240" w:lineRule="auto"/>
              <w:rPr>
                <w:rFonts w:ascii="Proba Pro" w:eastAsia="Times New Roman" w:hAnsi="Proba Pro" w:cs="Calibri"/>
                <w:b/>
                <w:bCs/>
                <w:sz w:val="20"/>
                <w:szCs w:val="20"/>
                <w:lang w:eastAsia="sk-SK"/>
              </w:rPr>
            </w:pPr>
            <w:r w:rsidRPr="00A6622F">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206DB97" w14:textId="77777777" w:rsidR="00A6622F" w:rsidRPr="00A6622F" w:rsidRDefault="00A6622F" w:rsidP="00A6622F">
            <w:pPr>
              <w:spacing w:after="0" w:line="240" w:lineRule="auto"/>
              <w:rPr>
                <w:rFonts w:ascii="Proba Pro" w:eastAsia="Times New Roman" w:hAnsi="Proba Pro" w:cs="Calibri"/>
                <w:b/>
                <w:bCs/>
                <w:sz w:val="20"/>
                <w:szCs w:val="20"/>
                <w:lang w:eastAsia="sk-SK"/>
              </w:rPr>
            </w:pPr>
            <w:r w:rsidRPr="00A6622F">
              <w:rPr>
                <w:rFonts w:ascii="Proba Pro" w:eastAsia="Times New Roman" w:hAnsi="Proba Pro" w:cs="Calibri"/>
                <w:b/>
                <w:bCs/>
                <w:sz w:val="20"/>
                <w:szCs w:val="20"/>
                <w:lang w:eastAsia="sk-SK"/>
              </w:rPr>
              <w:t>Parameter/Funkcia/Časť položky</w:t>
            </w:r>
            <w:r w:rsidRPr="00A6622F">
              <w:rPr>
                <w:rFonts w:ascii="Proba Pro" w:eastAsia="Times New Roman" w:hAnsi="Proba Pro" w:cs="Calibri"/>
                <w:b/>
                <w:bCs/>
                <w:sz w:val="20"/>
                <w:szCs w:val="20"/>
                <w:lang w:eastAsia="sk-SK"/>
              </w:rPr>
              <w:br/>
            </w:r>
            <w:r w:rsidRPr="00A6622F">
              <w:rPr>
                <w:rFonts w:ascii="Proba Pro" w:eastAsia="Times New Roman" w:hAnsi="Proba Pro"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3C231A67" w14:textId="77777777" w:rsidR="00A6622F" w:rsidRPr="00A6622F" w:rsidRDefault="00A6622F" w:rsidP="00A6622F">
            <w:pPr>
              <w:spacing w:after="0" w:line="240" w:lineRule="auto"/>
              <w:jc w:val="center"/>
              <w:rPr>
                <w:rFonts w:ascii="Proba Pro" w:eastAsia="Times New Roman" w:hAnsi="Proba Pro" w:cs="Calibri"/>
                <w:b/>
                <w:bCs/>
                <w:sz w:val="20"/>
                <w:szCs w:val="20"/>
                <w:lang w:eastAsia="sk-SK"/>
              </w:rPr>
            </w:pPr>
            <w:r w:rsidRPr="00A6622F">
              <w:rPr>
                <w:rFonts w:ascii="Proba Pro" w:eastAsia="Times New Roman" w:hAnsi="Proba Pro"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29B8C67F" w14:textId="77777777" w:rsidR="00A6622F" w:rsidRPr="00A6622F" w:rsidRDefault="00A6622F" w:rsidP="00A6622F">
            <w:pPr>
              <w:spacing w:after="0" w:line="240" w:lineRule="auto"/>
              <w:jc w:val="center"/>
              <w:rPr>
                <w:rFonts w:ascii="Proba Pro" w:eastAsia="Times New Roman" w:hAnsi="Proba Pro" w:cs="Calibri"/>
                <w:b/>
                <w:bCs/>
                <w:sz w:val="20"/>
                <w:szCs w:val="20"/>
                <w:lang w:eastAsia="sk-SK"/>
              </w:rPr>
            </w:pPr>
            <w:r w:rsidRPr="00A6622F">
              <w:rPr>
                <w:rFonts w:ascii="Proba Pro" w:eastAsia="Times New Roman" w:hAnsi="Proba Pro" w:cs="Calibri"/>
                <w:b/>
                <w:bCs/>
                <w:sz w:val="20"/>
                <w:szCs w:val="20"/>
                <w:lang w:eastAsia="sk-SK"/>
              </w:rPr>
              <w:t>Doplňujúce informácie</w:t>
            </w:r>
          </w:p>
        </w:tc>
      </w:tr>
      <w:tr w:rsidR="00A6622F" w:rsidRPr="00A6622F" w14:paraId="567588DC" w14:textId="77777777" w:rsidTr="00A6622F">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9F594C"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w:t>
            </w:r>
          </w:p>
        </w:tc>
        <w:tc>
          <w:tcPr>
            <w:tcW w:w="5320" w:type="dxa"/>
            <w:tcBorders>
              <w:top w:val="nil"/>
              <w:left w:val="nil"/>
              <w:bottom w:val="single" w:sz="4" w:space="0" w:color="auto"/>
              <w:right w:val="single" w:sz="4" w:space="0" w:color="auto"/>
            </w:tcBorders>
            <w:shd w:val="clear" w:color="000000" w:fill="FFFFFF"/>
            <w:vAlign w:val="center"/>
            <w:hideMark/>
          </w:tcPr>
          <w:p w14:paraId="5731724E"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Uhlopriečka obrazovky monitora</w:t>
            </w:r>
          </w:p>
        </w:tc>
        <w:tc>
          <w:tcPr>
            <w:tcW w:w="1640" w:type="dxa"/>
            <w:tcBorders>
              <w:top w:val="nil"/>
              <w:left w:val="nil"/>
              <w:bottom w:val="single" w:sz="4" w:space="0" w:color="auto"/>
              <w:right w:val="single" w:sz="4" w:space="0" w:color="auto"/>
            </w:tcBorders>
            <w:shd w:val="clear" w:color="000000" w:fill="FFFFFF"/>
            <w:vAlign w:val="center"/>
            <w:hideMark/>
          </w:tcPr>
          <w:p w14:paraId="1EFAEEEF"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21"</w:t>
            </w:r>
          </w:p>
        </w:tc>
        <w:tc>
          <w:tcPr>
            <w:tcW w:w="1640" w:type="dxa"/>
            <w:tcBorders>
              <w:top w:val="nil"/>
              <w:left w:val="nil"/>
              <w:bottom w:val="single" w:sz="4" w:space="0" w:color="auto"/>
              <w:right w:val="single" w:sz="4" w:space="0" w:color="auto"/>
            </w:tcBorders>
            <w:shd w:val="clear" w:color="auto" w:fill="auto"/>
            <w:vAlign w:val="center"/>
            <w:hideMark/>
          </w:tcPr>
          <w:p w14:paraId="1BACFD13"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095D3960" w14:textId="77777777" w:rsidTr="00A6622F">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103A48"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w:t>
            </w:r>
          </w:p>
        </w:tc>
        <w:tc>
          <w:tcPr>
            <w:tcW w:w="5320" w:type="dxa"/>
            <w:tcBorders>
              <w:top w:val="nil"/>
              <w:left w:val="nil"/>
              <w:bottom w:val="single" w:sz="4" w:space="0" w:color="auto"/>
              <w:right w:val="single" w:sz="4" w:space="0" w:color="auto"/>
            </w:tcBorders>
            <w:shd w:val="clear" w:color="000000" w:fill="FFFFFF"/>
            <w:vAlign w:val="center"/>
            <w:hideMark/>
          </w:tcPr>
          <w:p w14:paraId="6798DE9B"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6EA0C349"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870C5B3"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75099537" w14:textId="77777777" w:rsidTr="00A6622F">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86EC714"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w:t>
            </w:r>
          </w:p>
        </w:tc>
        <w:tc>
          <w:tcPr>
            <w:tcW w:w="5320" w:type="dxa"/>
            <w:tcBorders>
              <w:top w:val="nil"/>
              <w:left w:val="nil"/>
              <w:bottom w:val="single" w:sz="4" w:space="0" w:color="auto"/>
              <w:right w:val="single" w:sz="4" w:space="0" w:color="auto"/>
            </w:tcBorders>
            <w:shd w:val="clear" w:color="000000" w:fill="FFFFFF"/>
            <w:vAlign w:val="center"/>
            <w:hideMark/>
          </w:tcPr>
          <w:p w14:paraId="2CD834BD"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7D6C14C4"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280 dB</w:t>
            </w:r>
          </w:p>
        </w:tc>
        <w:tc>
          <w:tcPr>
            <w:tcW w:w="1640" w:type="dxa"/>
            <w:tcBorders>
              <w:top w:val="nil"/>
              <w:left w:val="nil"/>
              <w:bottom w:val="single" w:sz="4" w:space="0" w:color="auto"/>
              <w:right w:val="single" w:sz="4" w:space="0" w:color="auto"/>
            </w:tcBorders>
            <w:shd w:val="clear" w:color="auto" w:fill="auto"/>
            <w:vAlign w:val="center"/>
            <w:hideMark/>
          </w:tcPr>
          <w:p w14:paraId="3665A8CD"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42616BD6" w14:textId="77777777" w:rsidTr="00A6622F">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AE4988"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w:t>
            </w:r>
          </w:p>
        </w:tc>
        <w:tc>
          <w:tcPr>
            <w:tcW w:w="5320" w:type="dxa"/>
            <w:tcBorders>
              <w:top w:val="nil"/>
              <w:left w:val="nil"/>
              <w:bottom w:val="single" w:sz="4" w:space="0" w:color="auto"/>
              <w:right w:val="single" w:sz="4" w:space="0" w:color="auto"/>
            </w:tcBorders>
            <w:shd w:val="clear" w:color="000000" w:fill="FFFFFF"/>
            <w:vAlign w:val="center"/>
            <w:hideMark/>
          </w:tcPr>
          <w:p w14:paraId="3847A546"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2F9C311E"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2 000 Hz</w:t>
            </w:r>
          </w:p>
        </w:tc>
        <w:tc>
          <w:tcPr>
            <w:tcW w:w="1640" w:type="dxa"/>
            <w:tcBorders>
              <w:top w:val="nil"/>
              <w:left w:val="nil"/>
              <w:bottom w:val="single" w:sz="4" w:space="0" w:color="auto"/>
              <w:right w:val="single" w:sz="4" w:space="0" w:color="auto"/>
            </w:tcBorders>
            <w:shd w:val="clear" w:color="auto" w:fill="auto"/>
            <w:vAlign w:val="center"/>
            <w:hideMark/>
          </w:tcPr>
          <w:p w14:paraId="161518B4"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11A3C3E8" w14:textId="77777777" w:rsidTr="00A6622F">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72BE4B"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5</w:t>
            </w:r>
          </w:p>
        </w:tc>
        <w:tc>
          <w:tcPr>
            <w:tcW w:w="5320" w:type="dxa"/>
            <w:tcBorders>
              <w:top w:val="nil"/>
              <w:left w:val="nil"/>
              <w:bottom w:val="single" w:sz="4" w:space="0" w:color="auto"/>
              <w:right w:val="single" w:sz="4" w:space="0" w:color="auto"/>
            </w:tcBorders>
            <w:shd w:val="clear" w:color="000000" w:fill="FFFFFF"/>
            <w:vAlign w:val="center"/>
            <w:hideMark/>
          </w:tcPr>
          <w:p w14:paraId="02FB1D04"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auto" w:fill="auto"/>
            <w:vAlign w:val="center"/>
            <w:hideMark/>
          </w:tcPr>
          <w:p w14:paraId="7694C6CA"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1,0 až 18 MHz</w:t>
            </w:r>
          </w:p>
        </w:tc>
        <w:tc>
          <w:tcPr>
            <w:tcW w:w="1640" w:type="dxa"/>
            <w:tcBorders>
              <w:top w:val="nil"/>
              <w:left w:val="nil"/>
              <w:bottom w:val="single" w:sz="4" w:space="0" w:color="auto"/>
              <w:right w:val="single" w:sz="4" w:space="0" w:color="auto"/>
            </w:tcBorders>
            <w:shd w:val="clear" w:color="auto" w:fill="auto"/>
            <w:vAlign w:val="center"/>
            <w:hideMark/>
          </w:tcPr>
          <w:p w14:paraId="449B3742"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(1 - 18) MHz musí byť zachovaný</w:t>
            </w:r>
          </w:p>
        </w:tc>
      </w:tr>
      <w:tr w:rsidR="00A6622F" w:rsidRPr="00A6622F" w14:paraId="77D438A5" w14:textId="77777777" w:rsidTr="00A6622F">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9F6875"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6</w:t>
            </w:r>
          </w:p>
        </w:tc>
        <w:tc>
          <w:tcPr>
            <w:tcW w:w="5320" w:type="dxa"/>
            <w:tcBorders>
              <w:top w:val="nil"/>
              <w:left w:val="nil"/>
              <w:bottom w:val="single" w:sz="4" w:space="0" w:color="auto"/>
              <w:right w:val="single" w:sz="4" w:space="0" w:color="auto"/>
            </w:tcBorders>
            <w:shd w:val="clear" w:color="000000" w:fill="FFFFFF"/>
            <w:vAlign w:val="center"/>
            <w:hideMark/>
          </w:tcPr>
          <w:p w14:paraId="48772DCA"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Maximálna zobrazovacia hĺbka</w:t>
            </w:r>
          </w:p>
        </w:tc>
        <w:tc>
          <w:tcPr>
            <w:tcW w:w="1640" w:type="dxa"/>
            <w:tcBorders>
              <w:top w:val="nil"/>
              <w:left w:val="nil"/>
              <w:bottom w:val="single" w:sz="4" w:space="0" w:color="auto"/>
              <w:right w:val="single" w:sz="4" w:space="0" w:color="auto"/>
            </w:tcBorders>
            <w:shd w:val="clear" w:color="auto" w:fill="auto"/>
            <w:vAlign w:val="center"/>
            <w:hideMark/>
          </w:tcPr>
          <w:p w14:paraId="1F247DB2"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55F6CAF0"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514C40AC" w14:textId="77777777" w:rsidTr="00A6622F">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8DFB84"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7</w:t>
            </w:r>
          </w:p>
        </w:tc>
        <w:tc>
          <w:tcPr>
            <w:tcW w:w="5320" w:type="dxa"/>
            <w:tcBorders>
              <w:top w:val="nil"/>
              <w:left w:val="nil"/>
              <w:bottom w:val="single" w:sz="4" w:space="0" w:color="auto"/>
              <w:right w:val="single" w:sz="4" w:space="0" w:color="auto"/>
            </w:tcBorders>
            <w:shd w:val="clear" w:color="000000" w:fill="FFFFFF"/>
            <w:vAlign w:val="center"/>
            <w:hideMark/>
          </w:tcPr>
          <w:p w14:paraId="18F6CE3F"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Veľkosť vzorky merania rýchlosti toku </w:t>
            </w:r>
          </w:p>
        </w:tc>
        <w:tc>
          <w:tcPr>
            <w:tcW w:w="1640" w:type="dxa"/>
            <w:tcBorders>
              <w:top w:val="nil"/>
              <w:left w:val="nil"/>
              <w:bottom w:val="single" w:sz="4" w:space="0" w:color="auto"/>
              <w:right w:val="single" w:sz="4" w:space="0" w:color="auto"/>
            </w:tcBorders>
            <w:shd w:val="clear" w:color="auto" w:fill="auto"/>
            <w:vAlign w:val="center"/>
            <w:hideMark/>
          </w:tcPr>
          <w:p w14:paraId="4F5311D0"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2 až 15 mm</w:t>
            </w:r>
          </w:p>
        </w:tc>
        <w:tc>
          <w:tcPr>
            <w:tcW w:w="1640" w:type="dxa"/>
            <w:tcBorders>
              <w:top w:val="nil"/>
              <w:left w:val="nil"/>
              <w:bottom w:val="single" w:sz="4" w:space="0" w:color="auto"/>
              <w:right w:val="single" w:sz="4" w:space="0" w:color="auto"/>
            </w:tcBorders>
            <w:shd w:val="clear" w:color="auto" w:fill="auto"/>
            <w:vAlign w:val="center"/>
            <w:hideMark/>
          </w:tcPr>
          <w:p w14:paraId="40DF4AFA"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50ABD6F7" w14:textId="77777777" w:rsidTr="00A6622F">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59D6E1"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8</w:t>
            </w:r>
          </w:p>
        </w:tc>
        <w:tc>
          <w:tcPr>
            <w:tcW w:w="5320" w:type="dxa"/>
            <w:tcBorders>
              <w:top w:val="nil"/>
              <w:left w:val="nil"/>
              <w:bottom w:val="single" w:sz="4" w:space="0" w:color="auto"/>
              <w:right w:val="single" w:sz="4" w:space="0" w:color="auto"/>
            </w:tcBorders>
            <w:shd w:val="clear" w:color="000000" w:fill="FFFFFF"/>
            <w:vAlign w:val="center"/>
            <w:hideMark/>
          </w:tcPr>
          <w:p w14:paraId="1295721F"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Interný HDD s kapacitou </w:t>
            </w:r>
          </w:p>
        </w:tc>
        <w:tc>
          <w:tcPr>
            <w:tcW w:w="1640" w:type="dxa"/>
            <w:tcBorders>
              <w:top w:val="nil"/>
              <w:left w:val="nil"/>
              <w:bottom w:val="single" w:sz="4" w:space="0" w:color="auto"/>
              <w:right w:val="single" w:sz="4" w:space="0" w:color="auto"/>
            </w:tcBorders>
            <w:shd w:val="clear" w:color="auto" w:fill="auto"/>
            <w:vAlign w:val="center"/>
            <w:hideMark/>
          </w:tcPr>
          <w:p w14:paraId="0A47D6D2"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1 TB</w:t>
            </w:r>
          </w:p>
        </w:tc>
        <w:tc>
          <w:tcPr>
            <w:tcW w:w="1640" w:type="dxa"/>
            <w:tcBorders>
              <w:top w:val="nil"/>
              <w:left w:val="nil"/>
              <w:bottom w:val="single" w:sz="4" w:space="0" w:color="auto"/>
              <w:right w:val="single" w:sz="4" w:space="0" w:color="auto"/>
            </w:tcBorders>
            <w:shd w:val="clear" w:color="auto" w:fill="auto"/>
            <w:vAlign w:val="center"/>
            <w:hideMark/>
          </w:tcPr>
          <w:p w14:paraId="0108FBAD"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07707054"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B62A7A2"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9</w:t>
            </w:r>
          </w:p>
        </w:tc>
        <w:tc>
          <w:tcPr>
            <w:tcW w:w="5320" w:type="dxa"/>
            <w:tcBorders>
              <w:top w:val="nil"/>
              <w:left w:val="nil"/>
              <w:bottom w:val="single" w:sz="4" w:space="0" w:color="auto"/>
              <w:right w:val="single" w:sz="4" w:space="0" w:color="auto"/>
            </w:tcBorders>
            <w:shd w:val="clear" w:color="000000" w:fill="FFFFFF"/>
            <w:vAlign w:val="center"/>
            <w:hideMark/>
          </w:tcPr>
          <w:p w14:paraId="42C5D85B"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Ovládanie pomocou </w:t>
            </w:r>
            <w:proofErr w:type="spellStart"/>
            <w:r w:rsidRPr="00A6622F">
              <w:rPr>
                <w:rFonts w:ascii="Proba Pro" w:eastAsia="Times New Roman" w:hAnsi="Proba Pro" w:cs="Calibri"/>
                <w:sz w:val="20"/>
                <w:szCs w:val="20"/>
                <w:lang w:eastAsia="sk-SK"/>
              </w:rPr>
              <w:t>trackballu</w:t>
            </w:r>
            <w:proofErr w:type="spellEnd"/>
            <w:r w:rsidRPr="00A6622F">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3B09E11E"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50E0F5F"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13705478" w14:textId="77777777" w:rsidTr="00A6622F">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91FE8F"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10</w:t>
            </w:r>
          </w:p>
        </w:tc>
        <w:tc>
          <w:tcPr>
            <w:tcW w:w="5320" w:type="dxa"/>
            <w:tcBorders>
              <w:top w:val="nil"/>
              <w:left w:val="nil"/>
              <w:bottom w:val="single" w:sz="4" w:space="0" w:color="auto"/>
              <w:right w:val="single" w:sz="4" w:space="0" w:color="auto"/>
            </w:tcBorders>
            <w:shd w:val="clear" w:color="000000" w:fill="FFFFFF"/>
            <w:vAlign w:val="center"/>
            <w:hideMark/>
          </w:tcPr>
          <w:p w14:paraId="1EDFAF0F"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064B96B6"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4 ks</w:t>
            </w:r>
          </w:p>
        </w:tc>
        <w:tc>
          <w:tcPr>
            <w:tcW w:w="1640" w:type="dxa"/>
            <w:tcBorders>
              <w:top w:val="nil"/>
              <w:left w:val="nil"/>
              <w:bottom w:val="single" w:sz="4" w:space="0" w:color="auto"/>
              <w:right w:val="single" w:sz="4" w:space="0" w:color="auto"/>
            </w:tcBorders>
            <w:shd w:val="clear" w:color="auto" w:fill="auto"/>
            <w:vAlign w:val="center"/>
            <w:hideMark/>
          </w:tcPr>
          <w:p w14:paraId="1CE189CE"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45AD9B9F"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652EA6"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11</w:t>
            </w:r>
          </w:p>
        </w:tc>
        <w:tc>
          <w:tcPr>
            <w:tcW w:w="5320" w:type="dxa"/>
            <w:tcBorders>
              <w:top w:val="nil"/>
              <w:left w:val="nil"/>
              <w:bottom w:val="single" w:sz="4" w:space="0" w:color="auto"/>
              <w:right w:val="single" w:sz="4" w:space="0" w:color="auto"/>
            </w:tcBorders>
            <w:shd w:val="clear" w:color="000000" w:fill="FFFFFF"/>
            <w:vAlign w:val="center"/>
            <w:hideMark/>
          </w:tcPr>
          <w:p w14:paraId="5FBB72D7" w14:textId="77777777" w:rsidR="00A6622F" w:rsidRPr="00A6622F" w:rsidRDefault="00A6622F" w:rsidP="00A6622F">
            <w:pPr>
              <w:spacing w:after="0" w:line="240" w:lineRule="auto"/>
              <w:rPr>
                <w:rFonts w:ascii="Proba Pro" w:eastAsia="Times New Roman" w:hAnsi="Proba Pro" w:cs="Calibri"/>
                <w:sz w:val="20"/>
                <w:szCs w:val="20"/>
                <w:lang w:eastAsia="sk-SK"/>
              </w:rPr>
            </w:pPr>
            <w:proofErr w:type="spellStart"/>
            <w:r w:rsidRPr="00A6622F">
              <w:rPr>
                <w:rFonts w:ascii="Proba Pro" w:eastAsia="Times New Roman" w:hAnsi="Proba Pro" w:cs="Calibri"/>
                <w:sz w:val="20"/>
                <w:szCs w:val="20"/>
                <w:lang w:eastAsia="sk-SK"/>
              </w:rPr>
              <w:t>Ethernetový</w:t>
            </w:r>
            <w:proofErr w:type="spellEnd"/>
            <w:r w:rsidRPr="00A6622F">
              <w:rPr>
                <w:rFonts w:ascii="Proba Pro" w:eastAsia="Times New Roman" w:hAnsi="Proba Pro"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35318875"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84CCEFD"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2E7BB44A"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380931"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12</w:t>
            </w:r>
          </w:p>
        </w:tc>
        <w:tc>
          <w:tcPr>
            <w:tcW w:w="5320" w:type="dxa"/>
            <w:tcBorders>
              <w:top w:val="nil"/>
              <w:left w:val="nil"/>
              <w:bottom w:val="single" w:sz="4" w:space="0" w:color="auto"/>
              <w:right w:val="single" w:sz="4" w:space="0" w:color="auto"/>
            </w:tcBorders>
            <w:shd w:val="clear" w:color="000000" w:fill="FFFFFF"/>
            <w:vAlign w:val="center"/>
            <w:hideMark/>
          </w:tcPr>
          <w:p w14:paraId="70C55BE3"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HDMI alebo VGA alebo DVI výstup </w:t>
            </w:r>
          </w:p>
        </w:tc>
        <w:tc>
          <w:tcPr>
            <w:tcW w:w="1640" w:type="dxa"/>
            <w:tcBorders>
              <w:top w:val="nil"/>
              <w:left w:val="nil"/>
              <w:bottom w:val="single" w:sz="4" w:space="0" w:color="auto"/>
              <w:right w:val="single" w:sz="4" w:space="0" w:color="auto"/>
            </w:tcBorders>
            <w:shd w:val="clear" w:color="auto" w:fill="auto"/>
            <w:vAlign w:val="center"/>
            <w:hideMark/>
          </w:tcPr>
          <w:p w14:paraId="5E63116B"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9A01CC0"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12E10BE6" w14:textId="77777777" w:rsidTr="00A6622F">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C039BF"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lastRenderedPageBreak/>
              <w:t>13</w:t>
            </w:r>
          </w:p>
        </w:tc>
        <w:tc>
          <w:tcPr>
            <w:tcW w:w="5320" w:type="dxa"/>
            <w:tcBorders>
              <w:top w:val="nil"/>
              <w:left w:val="nil"/>
              <w:bottom w:val="single" w:sz="4" w:space="0" w:color="auto"/>
              <w:right w:val="single" w:sz="4" w:space="0" w:color="auto"/>
            </w:tcBorders>
            <w:shd w:val="clear" w:color="000000" w:fill="FFFFFF"/>
            <w:vAlign w:val="center"/>
            <w:hideMark/>
          </w:tcPr>
          <w:p w14:paraId="1B743D70"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Počet </w:t>
            </w:r>
            <w:proofErr w:type="spellStart"/>
            <w:r w:rsidRPr="00A6622F">
              <w:rPr>
                <w:rFonts w:ascii="Proba Pro" w:eastAsia="Times New Roman" w:hAnsi="Proba Pro" w:cs="Calibri"/>
                <w:sz w:val="20"/>
                <w:szCs w:val="20"/>
                <w:lang w:eastAsia="sk-SK"/>
              </w:rPr>
              <w:t>aktvívnych</w:t>
            </w:r>
            <w:proofErr w:type="spellEnd"/>
            <w:r w:rsidRPr="00A6622F">
              <w:rPr>
                <w:rFonts w:ascii="Proba Pro" w:eastAsia="Times New Roman" w:hAnsi="Proba Pro"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5565BE7D"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3B49A238"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286066B6" w14:textId="77777777" w:rsidTr="00A6622F">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E9229F4" w14:textId="77777777" w:rsidR="00A6622F" w:rsidRPr="00A6622F" w:rsidRDefault="00A6622F" w:rsidP="00A6622F">
            <w:pPr>
              <w:spacing w:after="0" w:line="240" w:lineRule="auto"/>
              <w:rPr>
                <w:rFonts w:ascii="Proba Pro" w:eastAsia="Times New Roman" w:hAnsi="Proba Pro" w:cs="Calibri"/>
                <w:b/>
                <w:bCs/>
                <w:color w:val="000000"/>
                <w:sz w:val="20"/>
                <w:szCs w:val="20"/>
                <w:lang w:eastAsia="sk-SK"/>
              </w:rPr>
            </w:pPr>
            <w:r w:rsidRPr="00A6622F">
              <w:rPr>
                <w:rFonts w:ascii="Proba Pro" w:eastAsia="Times New Roman" w:hAnsi="Proba Pro" w:cs="Calibri"/>
                <w:b/>
                <w:bCs/>
                <w:color w:val="000000"/>
                <w:sz w:val="20"/>
                <w:szCs w:val="20"/>
                <w:lang w:eastAsia="sk-SK"/>
              </w:rPr>
              <w:t>Pracovné režimy</w:t>
            </w:r>
          </w:p>
        </w:tc>
      </w:tr>
      <w:tr w:rsidR="00A6622F" w:rsidRPr="00A6622F" w14:paraId="6552E2DF"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510B44"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14</w:t>
            </w:r>
          </w:p>
        </w:tc>
        <w:tc>
          <w:tcPr>
            <w:tcW w:w="5320" w:type="dxa"/>
            <w:tcBorders>
              <w:top w:val="nil"/>
              <w:left w:val="nil"/>
              <w:bottom w:val="single" w:sz="4" w:space="0" w:color="auto"/>
              <w:right w:val="single" w:sz="4" w:space="0" w:color="auto"/>
            </w:tcBorders>
            <w:shd w:val="clear" w:color="000000" w:fill="FFFFFF"/>
            <w:vAlign w:val="center"/>
            <w:hideMark/>
          </w:tcPr>
          <w:p w14:paraId="6129FD8D"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22F0FFDD"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2947B82"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6DCB6D30"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D66B24"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15</w:t>
            </w:r>
          </w:p>
        </w:tc>
        <w:tc>
          <w:tcPr>
            <w:tcW w:w="5320" w:type="dxa"/>
            <w:tcBorders>
              <w:top w:val="nil"/>
              <w:left w:val="nil"/>
              <w:bottom w:val="single" w:sz="4" w:space="0" w:color="auto"/>
              <w:right w:val="single" w:sz="4" w:space="0" w:color="auto"/>
            </w:tcBorders>
            <w:shd w:val="clear" w:color="000000" w:fill="FFFFFF"/>
            <w:vAlign w:val="center"/>
            <w:hideMark/>
          </w:tcPr>
          <w:p w14:paraId="37D90DA9"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B-mód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1CEDCE1C"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A08C71C"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7A61B37E"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28B97C"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16</w:t>
            </w:r>
          </w:p>
        </w:tc>
        <w:tc>
          <w:tcPr>
            <w:tcW w:w="5320" w:type="dxa"/>
            <w:tcBorders>
              <w:top w:val="nil"/>
              <w:left w:val="nil"/>
              <w:bottom w:val="single" w:sz="4" w:space="0" w:color="auto"/>
              <w:right w:val="single" w:sz="4" w:space="0" w:color="auto"/>
            </w:tcBorders>
            <w:shd w:val="clear" w:color="000000" w:fill="FFFFFF"/>
            <w:vAlign w:val="center"/>
            <w:hideMark/>
          </w:tcPr>
          <w:p w14:paraId="25608504"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M-mód </w:t>
            </w:r>
          </w:p>
        </w:tc>
        <w:tc>
          <w:tcPr>
            <w:tcW w:w="1640" w:type="dxa"/>
            <w:tcBorders>
              <w:top w:val="nil"/>
              <w:left w:val="nil"/>
              <w:bottom w:val="single" w:sz="4" w:space="0" w:color="auto"/>
              <w:right w:val="single" w:sz="4" w:space="0" w:color="auto"/>
            </w:tcBorders>
            <w:shd w:val="clear" w:color="000000" w:fill="FFFFFF"/>
            <w:vAlign w:val="center"/>
            <w:hideMark/>
          </w:tcPr>
          <w:p w14:paraId="02DBC26C"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3BE6627"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35032FE9" w14:textId="77777777" w:rsidTr="00A6622F">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2FEB01"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17</w:t>
            </w:r>
          </w:p>
        </w:tc>
        <w:tc>
          <w:tcPr>
            <w:tcW w:w="5320" w:type="dxa"/>
            <w:tcBorders>
              <w:top w:val="nil"/>
              <w:left w:val="nil"/>
              <w:bottom w:val="single" w:sz="4" w:space="0" w:color="auto"/>
              <w:right w:val="single" w:sz="4" w:space="0" w:color="auto"/>
            </w:tcBorders>
            <w:shd w:val="clear" w:color="auto" w:fill="auto"/>
            <w:vAlign w:val="center"/>
            <w:hideMark/>
          </w:tcPr>
          <w:p w14:paraId="76572D26"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Farebné mapovanie prietokov s pulznou opakovacou frekvenciou min. 22kHz  </w:t>
            </w:r>
          </w:p>
        </w:tc>
        <w:tc>
          <w:tcPr>
            <w:tcW w:w="1640" w:type="dxa"/>
            <w:tcBorders>
              <w:top w:val="nil"/>
              <w:left w:val="nil"/>
              <w:bottom w:val="single" w:sz="4" w:space="0" w:color="auto"/>
              <w:right w:val="single" w:sz="4" w:space="0" w:color="auto"/>
            </w:tcBorders>
            <w:shd w:val="clear" w:color="000000" w:fill="FFFFFF"/>
            <w:vAlign w:val="center"/>
            <w:hideMark/>
          </w:tcPr>
          <w:p w14:paraId="096BF5F5"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DC761E4"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5C27637D"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51CD71"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18</w:t>
            </w:r>
          </w:p>
        </w:tc>
        <w:tc>
          <w:tcPr>
            <w:tcW w:w="5320" w:type="dxa"/>
            <w:tcBorders>
              <w:top w:val="nil"/>
              <w:left w:val="nil"/>
              <w:bottom w:val="single" w:sz="4" w:space="0" w:color="auto"/>
              <w:right w:val="single" w:sz="4" w:space="0" w:color="auto"/>
            </w:tcBorders>
            <w:shd w:val="clear" w:color="000000" w:fill="FFFFFF"/>
            <w:vAlign w:val="center"/>
            <w:hideMark/>
          </w:tcPr>
          <w:p w14:paraId="1B43530D"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Energetický </w:t>
            </w:r>
            <w:proofErr w:type="spellStart"/>
            <w:r w:rsidRPr="00A6622F">
              <w:rPr>
                <w:rFonts w:ascii="Proba Pro" w:eastAsia="Times New Roman" w:hAnsi="Proba Pro" w:cs="Calibri"/>
                <w:sz w:val="20"/>
                <w:szCs w:val="20"/>
                <w:lang w:eastAsia="sk-SK"/>
              </w:rPr>
              <w:t>doppler</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00D5DBE3"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76155DA"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36A7D336" w14:textId="77777777" w:rsidTr="00A6622F">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2088D6"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19</w:t>
            </w:r>
          </w:p>
        </w:tc>
        <w:tc>
          <w:tcPr>
            <w:tcW w:w="5320" w:type="dxa"/>
            <w:tcBorders>
              <w:top w:val="nil"/>
              <w:left w:val="nil"/>
              <w:bottom w:val="single" w:sz="4" w:space="0" w:color="auto"/>
              <w:right w:val="single" w:sz="4" w:space="0" w:color="auto"/>
            </w:tcBorders>
            <w:shd w:val="clear" w:color="000000" w:fill="FFFFFF"/>
            <w:vAlign w:val="center"/>
            <w:hideMark/>
          </w:tcPr>
          <w:p w14:paraId="712E7AC4"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Spektrálny PW </w:t>
            </w:r>
            <w:proofErr w:type="spellStart"/>
            <w:r w:rsidRPr="00A6622F">
              <w:rPr>
                <w:rFonts w:ascii="Proba Pro" w:eastAsia="Times New Roman" w:hAnsi="Proba Pro" w:cs="Calibri"/>
                <w:sz w:val="20"/>
                <w:szCs w:val="20"/>
                <w:lang w:eastAsia="sk-SK"/>
              </w:rPr>
              <w:t>doppler</w:t>
            </w:r>
            <w:proofErr w:type="spellEnd"/>
            <w:r w:rsidRPr="00A6622F">
              <w:rPr>
                <w:rFonts w:ascii="Proba Pro" w:eastAsia="Times New Roman" w:hAnsi="Proba Pro" w:cs="Calibri"/>
                <w:sz w:val="20"/>
                <w:szCs w:val="20"/>
                <w:lang w:eastAsia="sk-SK"/>
              </w:rPr>
              <w:t xml:space="preserve"> s možnosťou automatickej optimalizácie PW krivky </w:t>
            </w:r>
          </w:p>
        </w:tc>
        <w:tc>
          <w:tcPr>
            <w:tcW w:w="1640" w:type="dxa"/>
            <w:tcBorders>
              <w:top w:val="nil"/>
              <w:left w:val="nil"/>
              <w:bottom w:val="single" w:sz="4" w:space="0" w:color="auto"/>
              <w:right w:val="single" w:sz="4" w:space="0" w:color="auto"/>
            </w:tcBorders>
            <w:shd w:val="clear" w:color="000000" w:fill="FFFFFF"/>
            <w:vAlign w:val="center"/>
            <w:hideMark/>
          </w:tcPr>
          <w:p w14:paraId="1F28A951"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5F4427E"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30BF4E23"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5E86C6"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20</w:t>
            </w:r>
          </w:p>
        </w:tc>
        <w:tc>
          <w:tcPr>
            <w:tcW w:w="5320" w:type="dxa"/>
            <w:tcBorders>
              <w:top w:val="nil"/>
              <w:left w:val="nil"/>
              <w:bottom w:val="single" w:sz="4" w:space="0" w:color="auto"/>
              <w:right w:val="single" w:sz="4" w:space="0" w:color="auto"/>
            </w:tcBorders>
            <w:shd w:val="clear" w:color="000000" w:fill="FFFFFF"/>
            <w:vAlign w:val="center"/>
            <w:hideMark/>
          </w:tcPr>
          <w:p w14:paraId="486530B2"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6D0A038A"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436AE09"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4CFABD9B"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255767"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21</w:t>
            </w:r>
          </w:p>
        </w:tc>
        <w:tc>
          <w:tcPr>
            <w:tcW w:w="5320" w:type="dxa"/>
            <w:tcBorders>
              <w:top w:val="nil"/>
              <w:left w:val="nil"/>
              <w:bottom w:val="single" w:sz="4" w:space="0" w:color="auto"/>
              <w:right w:val="single" w:sz="4" w:space="0" w:color="auto"/>
            </w:tcBorders>
            <w:shd w:val="clear" w:color="000000" w:fill="FFFFFF"/>
            <w:vAlign w:val="center"/>
            <w:hideMark/>
          </w:tcPr>
          <w:p w14:paraId="5196D738"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Zoom na živom i na zmrazenom obraze a HD zoom</w:t>
            </w:r>
          </w:p>
        </w:tc>
        <w:tc>
          <w:tcPr>
            <w:tcW w:w="1640" w:type="dxa"/>
            <w:tcBorders>
              <w:top w:val="nil"/>
              <w:left w:val="nil"/>
              <w:bottom w:val="single" w:sz="4" w:space="0" w:color="auto"/>
              <w:right w:val="single" w:sz="4" w:space="0" w:color="auto"/>
            </w:tcBorders>
            <w:shd w:val="clear" w:color="000000" w:fill="FFFFFF"/>
            <w:vAlign w:val="center"/>
            <w:hideMark/>
          </w:tcPr>
          <w:p w14:paraId="22CB6027"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F3485B7"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65977FD9" w14:textId="77777777" w:rsidTr="00A6622F">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48D486"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22</w:t>
            </w:r>
          </w:p>
        </w:tc>
        <w:tc>
          <w:tcPr>
            <w:tcW w:w="5320" w:type="dxa"/>
            <w:tcBorders>
              <w:top w:val="nil"/>
              <w:left w:val="nil"/>
              <w:bottom w:val="single" w:sz="4" w:space="0" w:color="auto"/>
              <w:right w:val="single" w:sz="4" w:space="0" w:color="auto"/>
            </w:tcBorders>
            <w:shd w:val="clear" w:color="000000" w:fill="FFFFFF"/>
            <w:vAlign w:val="center"/>
            <w:hideMark/>
          </w:tcPr>
          <w:p w14:paraId="670E0420"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Automatické trasovanie </w:t>
            </w:r>
            <w:proofErr w:type="spellStart"/>
            <w:r w:rsidRPr="00A6622F">
              <w:rPr>
                <w:rFonts w:ascii="Proba Pro" w:eastAsia="Times New Roman" w:hAnsi="Proba Pro" w:cs="Calibri"/>
                <w:sz w:val="20"/>
                <w:szCs w:val="20"/>
                <w:lang w:eastAsia="sk-SK"/>
              </w:rPr>
              <w:t>dopplerovskej</w:t>
            </w:r>
            <w:proofErr w:type="spellEnd"/>
            <w:r w:rsidRPr="00A6622F">
              <w:rPr>
                <w:rFonts w:ascii="Proba Pro" w:eastAsia="Times New Roman" w:hAnsi="Proba Pro" w:cs="Calibri"/>
                <w:sz w:val="20"/>
                <w:szCs w:val="20"/>
                <w:lang w:eastAsia="sk-SK"/>
              </w:rPr>
              <w:t xml:space="preserve"> krivky v reálnom čase s výpočtom PI a RI indexov </w:t>
            </w:r>
          </w:p>
        </w:tc>
        <w:tc>
          <w:tcPr>
            <w:tcW w:w="1640" w:type="dxa"/>
            <w:tcBorders>
              <w:top w:val="nil"/>
              <w:left w:val="nil"/>
              <w:bottom w:val="single" w:sz="4" w:space="0" w:color="auto"/>
              <w:right w:val="single" w:sz="4" w:space="0" w:color="auto"/>
            </w:tcBorders>
            <w:shd w:val="clear" w:color="000000" w:fill="FFFFFF"/>
            <w:vAlign w:val="center"/>
            <w:hideMark/>
          </w:tcPr>
          <w:p w14:paraId="1FC12B99"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0B25C9B"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4D0054FD"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108400"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23</w:t>
            </w:r>
          </w:p>
        </w:tc>
        <w:tc>
          <w:tcPr>
            <w:tcW w:w="5320" w:type="dxa"/>
            <w:tcBorders>
              <w:top w:val="nil"/>
              <w:left w:val="nil"/>
              <w:bottom w:val="single" w:sz="4" w:space="0" w:color="auto"/>
              <w:right w:val="single" w:sz="4" w:space="0" w:color="auto"/>
            </w:tcBorders>
            <w:shd w:val="clear" w:color="000000" w:fill="FFFFFF"/>
            <w:vAlign w:val="center"/>
            <w:hideMark/>
          </w:tcPr>
          <w:p w14:paraId="14A49126" w14:textId="77777777" w:rsidR="00A6622F" w:rsidRPr="00A6622F" w:rsidRDefault="00A6622F" w:rsidP="00A6622F">
            <w:pPr>
              <w:spacing w:after="0" w:line="240" w:lineRule="auto"/>
              <w:rPr>
                <w:rFonts w:ascii="Proba Pro" w:eastAsia="Times New Roman" w:hAnsi="Proba Pro" w:cs="Calibri"/>
                <w:sz w:val="20"/>
                <w:szCs w:val="20"/>
                <w:lang w:eastAsia="sk-SK"/>
              </w:rPr>
            </w:pPr>
            <w:proofErr w:type="spellStart"/>
            <w:r w:rsidRPr="00A6622F">
              <w:rPr>
                <w:rFonts w:ascii="Proba Pro" w:eastAsia="Times New Roman" w:hAnsi="Proba Pro" w:cs="Calibri"/>
                <w:sz w:val="20"/>
                <w:szCs w:val="20"/>
                <w:lang w:eastAsia="sk-SK"/>
              </w:rPr>
              <w:t>Dual</w:t>
            </w:r>
            <w:proofErr w:type="spellEnd"/>
            <w:r w:rsidRPr="00A6622F">
              <w:rPr>
                <w:rFonts w:ascii="Proba Pro" w:eastAsia="Times New Roman" w:hAnsi="Proba Pro" w:cs="Calibri"/>
                <w:sz w:val="20"/>
                <w:szCs w:val="20"/>
                <w:lang w:eastAsia="sk-SK"/>
              </w:rPr>
              <w:t xml:space="preserve"> Live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08612B89"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2CFE7E7"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78E0407E"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0C94DEA"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24</w:t>
            </w:r>
          </w:p>
        </w:tc>
        <w:tc>
          <w:tcPr>
            <w:tcW w:w="5320" w:type="dxa"/>
            <w:tcBorders>
              <w:top w:val="nil"/>
              <w:left w:val="nil"/>
              <w:bottom w:val="single" w:sz="4" w:space="0" w:color="auto"/>
              <w:right w:val="single" w:sz="4" w:space="0" w:color="auto"/>
            </w:tcBorders>
            <w:shd w:val="clear" w:color="000000" w:fill="FFFFFF"/>
            <w:vAlign w:val="center"/>
            <w:hideMark/>
          </w:tcPr>
          <w:p w14:paraId="65BECFC4"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64357029"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11CCC8D"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7AD3E647"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172AF7"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25</w:t>
            </w:r>
          </w:p>
        </w:tc>
        <w:tc>
          <w:tcPr>
            <w:tcW w:w="5320" w:type="dxa"/>
            <w:tcBorders>
              <w:top w:val="nil"/>
              <w:left w:val="nil"/>
              <w:bottom w:val="single" w:sz="4" w:space="0" w:color="auto"/>
              <w:right w:val="single" w:sz="4" w:space="0" w:color="auto"/>
            </w:tcBorders>
            <w:shd w:val="clear" w:color="000000" w:fill="FFFFFF"/>
            <w:vAlign w:val="center"/>
            <w:hideMark/>
          </w:tcPr>
          <w:p w14:paraId="69D8360C"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Automatické širokopásmové tvarovanie ultrazvukového lúča </w:t>
            </w:r>
          </w:p>
        </w:tc>
        <w:tc>
          <w:tcPr>
            <w:tcW w:w="1640" w:type="dxa"/>
            <w:tcBorders>
              <w:top w:val="nil"/>
              <w:left w:val="nil"/>
              <w:bottom w:val="single" w:sz="4" w:space="0" w:color="auto"/>
              <w:right w:val="single" w:sz="4" w:space="0" w:color="auto"/>
            </w:tcBorders>
            <w:shd w:val="clear" w:color="000000" w:fill="FFFFFF"/>
            <w:vAlign w:val="center"/>
            <w:hideMark/>
          </w:tcPr>
          <w:p w14:paraId="269E4EEA"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24637B5"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118B2A8A"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363598"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26</w:t>
            </w:r>
          </w:p>
        </w:tc>
        <w:tc>
          <w:tcPr>
            <w:tcW w:w="5320" w:type="dxa"/>
            <w:tcBorders>
              <w:top w:val="nil"/>
              <w:left w:val="nil"/>
              <w:bottom w:val="single" w:sz="4" w:space="0" w:color="auto"/>
              <w:right w:val="single" w:sz="4" w:space="0" w:color="auto"/>
            </w:tcBorders>
            <w:shd w:val="clear" w:color="auto" w:fill="auto"/>
            <w:vAlign w:val="center"/>
            <w:hideMark/>
          </w:tcPr>
          <w:p w14:paraId="70B2CF2C"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16C2CBB7"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A0DE15B"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2035E31E"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EBB8BE"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27</w:t>
            </w:r>
          </w:p>
        </w:tc>
        <w:tc>
          <w:tcPr>
            <w:tcW w:w="5320" w:type="dxa"/>
            <w:tcBorders>
              <w:top w:val="nil"/>
              <w:left w:val="nil"/>
              <w:bottom w:val="single" w:sz="4" w:space="0" w:color="auto"/>
              <w:right w:val="single" w:sz="4" w:space="0" w:color="auto"/>
            </w:tcBorders>
            <w:shd w:val="clear" w:color="auto" w:fill="auto"/>
            <w:vAlign w:val="center"/>
            <w:hideMark/>
          </w:tcPr>
          <w:p w14:paraId="481B04E0" w14:textId="77777777" w:rsidR="00A6622F" w:rsidRPr="00A6622F" w:rsidRDefault="00A6622F" w:rsidP="00A6622F">
            <w:pPr>
              <w:spacing w:after="0" w:line="240" w:lineRule="auto"/>
              <w:rPr>
                <w:rFonts w:ascii="Proba Pro" w:eastAsia="Times New Roman" w:hAnsi="Proba Pro" w:cs="Calibri"/>
                <w:sz w:val="20"/>
                <w:szCs w:val="20"/>
                <w:lang w:eastAsia="sk-SK"/>
              </w:rPr>
            </w:pPr>
            <w:proofErr w:type="spellStart"/>
            <w:r w:rsidRPr="00A6622F">
              <w:rPr>
                <w:rFonts w:ascii="Proba Pro" w:eastAsia="Times New Roman" w:hAnsi="Proba Pro" w:cs="Calibri"/>
                <w:sz w:val="20"/>
                <w:szCs w:val="20"/>
                <w:lang w:eastAsia="sk-SK"/>
              </w:rPr>
              <w:t>Trapezoidný</w:t>
            </w:r>
            <w:proofErr w:type="spellEnd"/>
            <w:r w:rsidRPr="00A6622F">
              <w:rPr>
                <w:rFonts w:ascii="Proba Pro" w:eastAsia="Times New Roman" w:hAnsi="Proba Pro"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4F96D386"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83DA6D3"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6EAC6E09" w14:textId="77777777" w:rsidTr="00A6622F">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E56B00B" w14:textId="77777777" w:rsidR="00A6622F" w:rsidRPr="00A6622F" w:rsidRDefault="00A6622F" w:rsidP="00A6622F">
            <w:pPr>
              <w:spacing w:after="0" w:line="240" w:lineRule="auto"/>
              <w:rPr>
                <w:rFonts w:ascii="Proba Pro" w:eastAsia="Times New Roman" w:hAnsi="Proba Pro" w:cs="Calibri"/>
                <w:b/>
                <w:bCs/>
                <w:color w:val="000000"/>
                <w:sz w:val="20"/>
                <w:szCs w:val="20"/>
                <w:lang w:eastAsia="sk-SK"/>
              </w:rPr>
            </w:pPr>
            <w:r w:rsidRPr="00A6622F">
              <w:rPr>
                <w:rFonts w:ascii="Proba Pro" w:eastAsia="Times New Roman" w:hAnsi="Proba Pro" w:cs="Calibri"/>
                <w:b/>
                <w:bCs/>
                <w:color w:val="000000"/>
                <w:sz w:val="20"/>
                <w:szCs w:val="20"/>
                <w:lang w:eastAsia="sk-SK"/>
              </w:rPr>
              <w:t xml:space="preserve">Meranie, software a vyhodnocovanie </w:t>
            </w:r>
          </w:p>
        </w:tc>
      </w:tr>
      <w:tr w:rsidR="00A6622F" w:rsidRPr="00A6622F" w14:paraId="0B9700C7"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063984"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28</w:t>
            </w:r>
          </w:p>
        </w:tc>
        <w:tc>
          <w:tcPr>
            <w:tcW w:w="5320" w:type="dxa"/>
            <w:tcBorders>
              <w:top w:val="nil"/>
              <w:left w:val="nil"/>
              <w:bottom w:val="single" w:sz="4" w:space="0" w:color="auto"/>
              <w:right w:val="single" w:sz="4" w:space="0" w:color="auto"/>
            </w:tcBorders>
            <w:shd w:val="clear" w:color="auto" w:fill="auto"/>
            <w:vAlign w:val="bottom"/>
            <w:hideMark/>
          </w:tcPr>
          <w:p w14:paraId="51D96CAC" w14:textId="77777777" w:rsidR="00A6622F" w:rsidRPr="00A6622F" w:rsidRDefault="00A6622F" w:rsidP="00A6622F">
            <w:pPr>
              <w:spacing w:after="0" w:line="240" w:lineRule="auto"/>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 xml:space="preserve">Databáza s vyhľadávaním podľa referenčných dát </w:t>
            </w:r>
          </w:p>
        </w:tc>
        <w:tc>
          <w:tcPr>
            <w:tcW w:w="1640" w:type="dxa"/>
            <w:tcBorders>
              <w:top w:val="nil"/>
              <w:left w:val="nil"/>
              <w:bottom w:val="single" w:sz="4" w:space="0" w:color="auto"/>
              <w:right w:val="single" w:sz="4" w:space="0" w:color="auto"/>
            </w:tcBorders>
            <w:shd w:val="clear" w:color="auto" w:fill="auto"/>
            <w:vAlign w:val="center"/>
            <w:hideMark/>
          </w:tcPr>
          <w:p w14:paraId="1D2AD5A8"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F535956"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547EBF0F" w14:textId="77777777" w:rsidTr="00A6622F">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057F2D"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29</w:t>
            </w:r>
          </w:p>
        </w:tc>
        <w:tc>
          <w:tcPr>
            <w:tcW w:w="5320" w:type="dxa"/>
            <w:tcBorders>
              <w:top w:val="nil"/>
              <w:left w:val="nil"/>
              <w:bottom w:val="single" w:sz="4" w:space="0" w:color="auto"/>
              <w:right w:val="single" w:sz="4" w:space="0" w:color="auto"/>
            </w:tcBorders>
            <w:shd w:val="clear" w:color="auto" w:fill="auto"/>
            <w:vAlign w:val="bottom"/>
            <w:hideMark/>
          </w:tcPr>
          <w:p w14:paraId="5CECB39E" w14:textId="77777777" w:rsidR="00A6622F" w:rsidRPr="00A6622F" w:rsidRDefault="00A6622F" w:rsidP="00A6622F">
            <w:pPr>
              <w:spacing w:after="0" w:line="240" w:lineRule="auto"/>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 xml:space="preserve">Ukladanie obrázkov a slučiek vo formáte surových dát s možnosťou dodatočnej úpravy obraz. parametrov </w:t>
            </w:r>
          </w:p>
        </w:tc>
        <w:tc>
          <w:tcPr>
            <w:tcW w:w="1640" w:type="dxa"/>
            <w:tcBorders>
              <w:top w:val="nil"/>
              <w:left w:val="nil"/>
              <w:bottom w:val="single" w:sz="4" w:space="0" w:color="auto"/>
              <w:right w:val="single" w:sz="4" w:space="0" w:color="auto"/>
            </w:tcBorders>
            <w:shd w:val="clear" w:color="auto" w:fill="auto"/>
            <w:vAlign w:val="center"/>
            <w:hideMark/>
          </w:tcPr>
          <w:p w14:paraId="7FB39F2B"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8EE2E9B"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63E65407" w14:textId="77777777" w:rsidTr="00A6622F">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D74789F"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30</w:t>
            </w:r>
          </w:p>
        </w:tc>
        <w:tc>
          <w:tcPr>
            <w:tcW w:w="5320" w:type="dxa"/>
            <w:tcBorders>
              <w:top w:val="nil"/>
              <w:left w:val="nil"/>
              <w:bottom w:val="single" w:sz="4" w:space="0" w:color="auto"/>
              <w:right w:val="single" w:sz="4" w:space="0" w:color="auto"/>
            </w:tcBorders>
            <w:shd w:val="clear" w:color="auto" w:fill="auto"/>
            <w:vAlign w:val="bottom"/>
            <w:hideMark/>
          </w:tcPr>
          <w:p w14:paraId="18441AE5" w14:textId="77777777" w:rsidR="00A6622F" w:rsidRPr="00A6622F" w:rsidRDefault="00A6622F" w:rsidP="00A6622F">
            <w:pPr>
              <w:spacing w:after="0" w:line="240" w:lineRule="auto"/>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 xml:space="preserve">Záznamy umožňujú dodatočnú zmenu zoomu, korekčného uhla, dynamického rozsahu, kvantitatívnu analýzu pre </w:t>
            </w:r>
            <w:proofErr w:type="spellStart"/>
            <w:r w:rsidRPr="00A6622F">
              <w:rPr>
                <w:rFonts w:ascii="Proba Pro" w:eastAsia="Times New Roman" w:hAnsi="Proba Pro" w:cs="Calibri"/>
                <w:color w:val="000000"/>
                <w:sz w:val="20"/>
                <w:szCs w:val="20"/>
                <w:lang w:eastAsia="sk-SK"/>
              </w:rPr>
              <w:t>dopplerovské</w:t>
            </w:r>
            <w:proofErr w:type="spellEnd"/>
            <w:r w:rsidRPr="00A6622F">
              <w:rPr>
                <w:rFonts w:ascii="Proba Pro" w:eastAsia="Times New Roman" w:hAnsi="Proba Pro" w:cs="Calibri"/>
                <w:color w:val="000000"/>
                <w:sz w:val="20"/>
                <w:szCs w:val="20"/>
                <w:lang w:eastAsia="sk-SK"/>
              </w:rPr>
              <w:t xml:space="preserve"> merania</w:t>
            </w:r>
          </w:p>
        </w:tc>
        <w:tc>
          <w:tcPr>
            <w:tcW w:w="1640" w:type="dxa"/>
            <w:tcBorders>
              <w:top w:val="nil"/>
              <w:left w:val="nil"/>
              <w:bottom w:val="single" w:sz="4" w:space="0" w:color="auto"/>
              <w:right w:val="single" w:sz="4" w:space="0" w:color="auto"/>
            </w:tcBorders>
            <w:shd w:val="clear" w:color="auto" w:fill="auto"/>
            <w:vAlign w:val="center"/>
            <w:hideMark/>
          </w:tcPr>
          <w:p w14:paraId="07C88056"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1F01F1C"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6566D183" w14:textId="77777777" w:rsidTr="00A6622F">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328F1A"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31</w:t>
            </w:r>
          </w:p>
        </w:tc>
        <w:tc>
          <w:tcPr>
            <w:tcW w:w="5320" w:type="dxa"/>
            <w:tcBorders>
              <w:top w:val="nil"/>
              <w:left w:val="nil"/>
              <w:bottom w:val="single" w:sz="4" w:space="0" w:color="auto"/>
              <w:right w:val="single" w:sz="4" w:space="0" w:color="auto"/>
            </w:tcBorders>
            <w:shd w:val="clear" w:color="auto" w:fill="auto"/>
            <w:vAlign w:val="center"/>
            <w:hideMark/>
          </w:tcPr>
          <w:p w14:paraId="2CA883E8" w14:textId="77777777" w:rsidR="00A6622F" w:rsidRPr="00A6622F" w:rsidRDefault="00A6622F" w:rsidP="00A6622F">
            <w:pPr>
              <w:spacing w:after="0" w:line="240" w:lineRule="auto"/>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Export obrázkov a slučiek vo formáte *.</w:t>
            </w:r>
            <w:proofErr w:type="spellStart"/>
            <w:r w:rsidRPr="00A6622F">
              <w:rPr>
                <w:rFonts w:ascii="Proba Pro" w:eastAsia="Times New Roman" w:hAnsi="Proba Pro" w:cs="Calibri"/>
                <w:color w:val="000000"/>
                <w:sz w:val="20"/>
                <w:szCs w:val="20"/>
                <w:lang w:eastAsia="sk-SK"/>
              </w:rPr>
              <w:t>jpg</w:t>
            </w:r>
            <w:proofErr w:type="spellEnd"/>
            <w:r w:rsidRPr="00A6622F">
              <w:rPr>
                <w:rFonts w:ascii="Proba Pro" w:eastAsia="Times New Roman" w:hAnsi="Proba Pro" w:cs="Calibri"/>
                <w:color w:val="000000"/>
                <w:sz w:val="20"/>
                <w:szCs w:val="20"/>
                <w:lang w:eastAsia="sk-SK"/>
              </w:rPr>
              <w:t xml:space="preserve"> alebo*</w:t>
            </w:r>
            <w:proofErr w:type="spellStart"/>
            <w:r w:rsidRPr="00A6622F">
              <w:rPr>
                <w:rFonts w:ascii="Proba Pro" w:eastAsia="Times New Roman" w:hAnsi="Proba Pro" w:cs="Calibri"/>
                <w:color w:val="000000"/>
                <w:sz w:val="20"/>
                <w:szCs w:val="20"/>
                <w:lang w:eastAsia="sk-SK"/>
              </w:rPr>
              <w:t>jpeg</w:t>
            </w:r>
            <w:proofErr w:type="spellEnd"/>
            <w:r w:rsidRPr="00A6622F">
              <w:rPr>
                <w:rFonts w:ascii="Proba Pro" w:eastAsia="Times New Roman" w:hAnsi="Proba Pro" w:cs="Calibri"/>
                <w:color w:val="000000"/>
                <w:sz w:val="20"/>
                <w:szCs w:val="20"/>
                <w:lang w:eastAsia="sk-SK"/>
              </w:rPr>
              <w:t xml:space="preserve"> alebo *</w:t>
            </w:r>
            <w:proofErr w:type="spellStart"/>
            <w:r w:rsidRPr="00A6622F">
              <w:rPr>
                <w:rFonts w:ascii="Proba Pro" w:eastAsia="Times New Roman" w:hAnsi="Proba Pro" w:cs="Calibri"/>
                <w:color w:val="000000"/>
                <w:sz w:val="20"/>
                <w:szCs w:val="20"/>
                <w:lang w:eastAsia="sk-SK"/>
              </w:rPr>
              <w:t>bmp</w:t>
            </w:r>
            <w:proofErr w:type="spellEnd"/>
            <w:r w:rsidRPr="00A6622F">
              <w:rPr>
                <w:rFonts w:ascii="Proba Pro" w:eastAsia="Times New Roman" w:hAnsi="Proba Pro" w:cs="Calibri"/>
                <w:color w:val="000000"/>
                <w:sz w:val="20"/>
                <w:szCs w:val="20"/>
                <w:lang w:eastAsia="sk-SK"/>
              </w:rPr>
              <w:t xml:space="preserve"> a *.</w:t>
            </w:r>
            <w:proofErr w:type="spellStart"/>
            <w:r w:rsidRPr="00A6622F">
              <w:rPr>
                <w:rFonts w:ascii="Proba Pro" w:eastAsia="Times New Roman" w:hAnsi="Proba Pro" w:cs="Calibri"/>
                <w:color w:val="000000"/>
                <w:sz w:val="20"/>
                <w:szCs w:val="20"/>
                <w:lang w:eastAsia="sk-SK"/>
              </w:rPr>
              <w:t>avi</w:t>
            </w:r>
            <w:proofErr w:type="spellEnd"/>
          </w:p>
        </w:tc>
        <w:tc>
          <w:tcPr>
            <w:tcW w:w="1640" w:type="dxa"/>
            <w:tcBorders>
              <w:top w:val="nil"/>
              <w:left w:val="nil"/>
              <w:bottom w:val="single" w:sz="4" w:space="0" w:color="auto"/>
              <w:right w:val="single" w:sz="4" w:space="0" w:color="auto"/>
            </w:tcBorders>
            <w:shd w:val="clear" w:color="auto" w:fill="auto"/>
            <w:vAlign w:val="center"/>
            <w:hideMark/>
          </w:tcPr>
          <w:p w14:paraId="57D91C3E"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F1D62DF"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4451D77B"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48079E3"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32</w:t>
            </w:r>
          </w:p>
        </w:tc>
        <w:tc>
          <w:tcPr>
            <w:tcW w:w="5320" w:type="dxa"/>
            <w:tcBorders>
              <w:top w:val="nil"/>
              <w:left w:val="nil"/>
              <w:bottom w:val="single" w:sz="4" w:space="0" w:color="auto"/>
              <w:right w:val="single" w:sz="4" w:space="0" w:color="auto"/>
            </w:tcBorders>
            <w:shd w:val="clear" w:color="auto" w:fill="auto"/>
            <w:vAlign w:val="center"/>
            <w:hideMark/>
          </w:tcPr>
          <w:p w14:paraId="3FD0D780"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000000" w:fill="FFFFFF"/>
            <w:vAlign w:val="center"/>
            <w:hideMark/>
          </w:tcPr>
          <w:p w14:paraId="49E821C4"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96434FE"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7F19BD27" w14:textId="77777777" w:rsidTr="00A6622F">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C4500B"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33</w:t>
            </w:r>
          </w:p>
        </w:tc>
        <w:tc>
          <w:tcPr>
            <w:tcW w:w="5320" w:type="dxa"/>
            <w:tcBorders>
              <w:top w:val="nil"/>
              <w:left w:val="nil"/>
              <w:bottom w:val="single" w:sz="4" w:space="0" w:color="auto"/>
              <w:right w:val="single" w:sz="4" w:space="0" w:color="auto"/>
            </w:tcBorders>
            <w:shd w:val="clear" w:color="auto" w:fill="auto"/>
            <w:vAlign w:val="center"/>
            <w:hideMark/>
          </w:tcPr>
          <w:p w14:paraId="103F7EFB"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Užívateľsky jednoducho </w:t>
            </w:r>
            <w:proofErr w:type="spellStart"/>
            <w:r w:rsidRPr="00A6622F">
              <w:rPr>
                <w:rFonts w:ascii="Proba Pro" w:eastAsia="Times New Roman" w:hAnsi="Proba Pro" w:cs="Calibri"/>
                <w:sz w:val="20"/>
                <w:szCs w:val="20"/>
                <w:lang w:eastAsia="sk-SK"/>
              </w:rPr>
              <w:t>vytvárateľné</w:t>
            </w:r>
            <w:proofErr w:type="spellEnd"/>
            <w:r w:rsidRPr="00A6622F">
              <w:rPr>
                <w:rFonts w:ascii="Proba Pro" w:eastAsia="Times New Roman" w:hAnsi="Proba Pro" w:cs="Calibri"/>
                <w:sz w:val="20"/>
                <w:szCs w:val="20"/>
                <w:lang w:eastAsia="sk-SK"/>
              </w:rPr>
              <w:t xml:space="preserve"> a modifikovateľné prednastavenia (</w:t>
            </w:r>
            <w:proofErr w:type="spellStart"/>
            <w:r w:rsidRPr="00A6622F">
              <w:rPr>
                <w:rFonts w:ascii="Proba Pro" w:eastAsia="Times New Roman" w:hAnsi="Proba Pro" w:cs="Calibri"/>
                <w:sz w:val="20"/>
                <w:szCs w:val="20"/>
                <w:lang w:eastAsia="sk-SK"/>
              </w:rPr>
              <w:t>presety</w:t>
            </w:r>
            <w:proofErr w:type="spellEnd"/>
            <w:r w:rsidRPr="00A6622F">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6EF71383"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7B46880"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4FB971FB" w14:textId="77777777" w:rsidTr="00A6622F">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7A8C63"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34</w:t>
            </w:r>
          </w:p>
        </w:tc>
        <w:tc>
          <w:tcPr>
            <w:tcW w:w="5320" w:type="dxa"/>
            <w:tcBorders>
              <w:top w:val="nil"/>
              <w:left w:val="nil"/>
              <w:bottom w:val="single" w:sz="4" w:space="0" w:color="auto"/>
              <w:right w:val="single" w:sz="4" w:space="0" w:color="auto"/>
            </w:tcBorders>
            <w:shd w:val="clear" w:color="000000" w:fill="FFFFFF"/>
            <w:vAlign w:val="center"/>
            <w:hideMark/>
          </w:tcPr>
          <w:p w14:paraId="0D687853"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7BDCD121"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14FDC0B"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296B6074" w14:textId="77777777" w:rsidTr="00A6622F">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5677D0"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35</w:t>
            </w:r>
          </w:p>
        </w:tc>
        <w:tc>
          <w:tcPr>
            <w:tcW w:w="5320" w:type="dxa"/>
            <w:tcBorders>
              <w:top w:val="nil"/>
              <w:left w:val="nil"/>
              <w:bottom w:val="single" w:sz="4" w:space="0" w:color="auto"/>
              <w:right w:val="single" w:sz="4" w:space="0" w:color="auto"/>
            </w:tcBorders>
            <w:shd w:val="clear" w:color="000000" w:fill="FFFFFF"/>
            <w:vAlign w:val="center"/>
            <w:hideMark/>
          </w:tcPr>
          <w:p w14:paraId="483F20EE" w14:textId="77777777" w:rsidR="00A6622F" w:rsidRPr="00A6622F" w:rsidRDefault="00A6622F" w:rsidP="00A6622F">
            <w:pPr>
              <w:spacing w:after="0" w:line="240" w:lineRule="auto"/>
              <w:rPr>
                <w:rFonts w:ascii="Proba Pro" w:eastAsia="Times New Roman" w:hAnsi="Proba Pro" w:cs="Calibri"/>
                <w:sz w:val="20"/>
                <w:szCs w:val="20"/>
                <w:lang w:eastAsia="sk-SK"/>
              </w:rPr>
            </w:pPr>
            <w:proofErr w:type="spellStart"/>
            <w:r w:rsidRPr="00A6622F">
              <w:rPr>
                <w:rFonts w:ascii="Proba Pro" w:eastAsia="Times New Roman" w:hAnsi="Proba Pro" w:cs="Calibri"/>
                <w:sz w:val="20"/>
                <w:szCs w:val="20"/>
                <w:lang w:eastAsia="sk-SK"/>
              </w:rPr>
              <w:t>Semi</w:t>
            </w:r>
            <w:proofErr w:type="spellEnd"/>
            <w:r w:rsidRPr="00A6622F">
              <w:rPr>
                <w:rFonts w:ascii="Proba Pro" w:eastAsia="Times New Roman" w:hAnsi="Proba Pro" w:cs="Calibri"/>
                <w:sz w:val="20"/>
                <w:szCs w:val="20"/>
                <w:lang w:eastAsia="sk-SK"/>
              </w:rPr>
              <w:t xml:space="preserve">-automatické merania rozmerov pri pôrodníckych vyšetreniach (HC,AC, FL, BPD) </w:t>
            </w:r>
          </w:p>
        </w:tc>
        <w:tc>
          <w:tcPr>
            <w:tcW w:w="1640" w:type="dxa"/>
            <w:tcBorders>
              <w:top w:val="nil"/>
              <w:left w:val="nil"/>
              <w:bottom w:val="single" w:sz="4" w:space="0" w:color="auto"/>
              <w:right w:val="single" w:sz="4" w:space="0" w:color="auto"/>
            </w:tcBorders>
            <w:shd w:val="clear" w:color="000000" w:fill="FFFFFF"/>
            <w:vAlign w:val="center"/>
            <w:hideMark/>
          </w:tcPr>
          <w:p w14:paraId="38DF3768"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65D6EAA"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208F2A1E"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5FFCD0"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36</w:t>
            </w:r>
          </w:p>
        </w:tc>
        <w:tc>
          <w:tcPr>
            <w:tcW w:w="5320" w:type="dxa"/>
            <w:tcBorders>
              <w:top w:val="nil"/>
              <w:left w:val="nil"/>
              <w:bottom w:val="single" w:sz="4" w:space="0" w:color="auto"/>
              <w:right w:val="single" w:sz="4" w:space="0" w:color="auto"/>
            </w:tcBorders>
            <w:shd w:val="clear" w:color="000000" w:fill="FFFFFF"/>
            <w:vAlign w:val="center"/>
            <w:hideMark/>
          </w:tcPr>
          <w:p w14:paraId="587273A7" w14:textId="77777777" w:rsidR="00A6622F" w:rsidRPr="00A6622F" w:rsidRDefault="00A6622F" w:rsidP="00A6622F">
            <w:pPr>
              <w:spacing w:after="0" w:line="240" w:lineRule="auto"/>
              <w:rPr>
                <w:rFonts w:ascii="Proba Pro" w:eastAsia="Times New Roman" w:hAnsi="Proba Pro" w:cs="Calibri"/>
                <w:sz w:val="20"/>
                <w:szCs w:val="20"/>
                <w:lang w:eastAsia="sk-SK"/>
              </w:rPr>
            </w:pPr>
            <w:proofErr w:type="spellStart"/>
            <w:r w:rsidRPr="00A6622F">
              <w:rPr>
                <w:rFonts w:ascii="Proba Pro" w:eastAsia="Times New Roman" w:hAnsi="Proba Pro" w:cs="Calibri"/>
                <w:sz w:val="20"/>
                <w:szCs w:val="20"/>
                <w:lang w:eastAsia="sk-SK"/>
              </w:rPr>
              <w:t>Fetal</w:t>
            </w:r>
            <w:proofErr w:type="spellEnd"/>
            <w:r w:rsidRPr="00A6622F">
              <w:rPr>
                <w:rFonts w:ascii="Proba Pro" w:eastAsia="Times New Roman" w:hAnsi="Proba Pro" w:cs="Calibri"/>
                <w:sz w:val="20"/>
                <w:szCs w:val="20"/>
                <w:lang w:eastAsia="sk-SK"/>
              </w:rPr>
              <w:t xml:space="preserve"> Echo STIC  </w:t>
            </w:r>
          </w:p>
        </w:tc>
        <w:tc>
          <w:tcPr>
            <w:tcW w:w="1640" w:type="dxa"/>
            <w:tcBorders>
              <w:top w:val="nil"/>
              <w:left w:val="nil"/>
              <w:bottom w:val="single" w:sz="4" w:space="0" w:color="auto"/>
              <w:right w:val="single" w:sz="4" w:space="0" w:color="auto"/>
            </w:tcBorders>
            <w:shd w:val="clear" w:color="000000" w:fill="FFFFFF"/>
            <w:vAlign w:val="center"/>
            <w:hideMark/>
          </w:tcPr>
          <w:p w14:paraId="39CBC16F"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8C88B27"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7685C076"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F4F774C"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37</w:t>
            </w:r>
          </w:p>
        </w:tc>
        <w:tc>
          <w:tcPr>
            <w:tcW w:w="5320" w:type="dxa"/>
            <w:tcBorders>
              <w:top w:val="nil"/>
              <w:left w:val="nil"/>
              <w:bottom w:val="single" w:sz="4" w:space="0" w:color="auto"/>
              <w:right w:val="single" w:sz="4" w:space="0" w:color="auto"/>
            </w:tcBorders>
            <w:shd w:val="clear" w:color="000000" w:fill="FFFFFF"/>
            <w:vAlign w:val="center"/>
            <w:hideMark/>
          </w:tcPr>
          <w:p w14:paraId="16A07382"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Technológia skladania obrazu tzv. </w:t>
            </w:r>
            <w:proofErr w:type="spellStart"/>
            <w:r w:rsidRPr="00A6622F">
              <w:rPr>
                <w:rFonts w:ascii="Proba Pro" w:eastAsia="Times New Roman" w:hAnsi="Proba Pro" w:cs="Calibri"/>
                <w:sz w:val="20"/>
                <w:szCs w:val="20"/>
                <w:lang w:eastAsia="sk-SK"/>
              </w:rPr>
              <w:t>compounding</w:t>
            </w:r>
            <w:proofErr w:type="spellEnd"/>
            <w:r w:rsidRPr="00A6622F">
              <w:rPr>
                <w:rFonts w:ascii="Proba Pro" w:eastAsia="Times New Roman" w:hAnsi="Proba Pro"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247BEDFD"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165B962"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0F2CABB9" w14:textId="77777777" w:rsidTr="00A6622F">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435633C" w14:textId="77777777" w:rsidR="00A6622F" w:rsidRPr="00A6622F" w:rsidRDefault="00A6622F" w:rsidP="00A6622F">
            <w:pPr>
              <w:spacing w:after="0" w:line="240" w:lineRule="auto"/>
              <w:rPr>
                <w:rFonts w:ascii="Proba Pro" w:eastAsia="Times New Roman" w:hAnsi="Proba Pro" w:cs="Calibri"/>
                <w:b/>
                <w:bCs/>
                <w:color w:val="000000"/>
                <w:sz w:val="20"/>
                <w:szCs w:val="20"/>
                <w:lang w:eastAsia="sk-SK"/>
              </w:rPr>
            </w:pPr>
            <w:r w:rsidRPr="00A6622F">
              <w:rPr>
                <w:rFonts w:ascii="Proba Pro" w:eastAsia="Times New Roman" w:hAnsi="Proba Pro" w:cs="Calibri"/>
                <w:b/>
                <w:bCs/>
                <w:color w:val="000000"/>
                <w:sz w:val="20"/>
                <w:szCs w:val="20"/>
                <w:lang w:eastAsia="sk-SK"/>
              </w:rPr>
              <w:t>Doplnková výbava a príslušenstvo</w:t>
            </w:r>
          </w:p>
        </w:tc>
      </w:tr>
      <w:tr w:rsidR="00A6622F" w:rsidRPr="00A6622F" w14:paraId="5D40EB3F"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C49127"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38</w:t>
            </w:r>
          </w:p>
        </w:tc>
        <w:tc>
          <w:tcPr>
            <w:tcW w:w="5320" w:type="dxa"/>
            <w:tcBorders>
              <w:top w:val="nil"/>
              <w:left w:val="nil"/>
              <w:bottom w:val="single" w:sz="4" w:space="0" w:color="auto"/>
              <w:right w:val="single" w:sz="4" w:space="0" w:color="auto"/>
            </w:tcBorders>
            <w:shd w:val="clear" w:color="000000" w:fill="FFFFFF"/>
            <w:vAlign w:val="center"/>
            <w:hideMark/>
          </w:tcPr>
          <w:p w14:paraId="730160CD"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Čiernobiela </w:t>
            </w:r>
            <w:proofErr w:type="spellStart"/>
            <w:r w:rsidRPr="00A6622F">
              <w:rPr>
                <w:rFonts w:ascii="Proba Pro" w:eastAsia="Times New Roman" w:hAnsi="Proba Pro"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16EB9E4C"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8248CF8"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6EA24023"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E8DB1F8"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39</w:t>
            </w:r>
          </w:p>
        </w:tc>
        <w:tc>
          <w:tcPr>
            <w:tcW w:w="5320" w:type="dxa"/>
            <w:tcBorders>
              <w:top w:val="nil"/>
              <w:left w:val="nil"/>
              <w:bottom w:val="single" w:sz="4" w:space="0" w:color="auto"/>
              <w:right w:val="single" w:sz="4" w:space="0" w:color="auto"/>
            </w:tcBorders>
            <w:shd w:val="clear" w:color="000000" w:fill="FFFFFF"/>
            <w:vAlign w:val="center"/>
            <w:hideMark/>
          </w:tcPr>
          <w:p w14:paraId="3CF14804"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Ohrievač gélu</w:t>
            </w:r>
          </w:p>
        </w:tc>
        <w:tc>
          <w:tcPr>
            <w:tcW w:w="1640" w:type="dxa"/>
            <w:tcBorders>
              <w:top w:val="nil"/>
              <w:left w:val="nil"/>
              <w:bottom w:val="single" w:sz="4" w:space="0" w:color="auto"/>
              <w:right w:val="single" w:sz="4" w:space="0" w:color="auto"/>
            </w:tcBorders>
            <w:shd w:val="clear" w:color="000000" w:fill="FFFFFF"/>
            <w:vAlign w:val="center"/>
            <w:hideMark/>
          </w:tcPr>
          <w:p w14:paraId="0F64A1E4"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2A3528A"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0A1C4C67" w14:textId="77777777" w:rsidTr="00A6622F">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836DE8" w14:textId="77777777" w:rsidR="00A6622F" w:rsidRPr="00A6622F" w:rsidRDefault="00A6622F" w:rsidP="00A6622F">
            <w:pPr>
              <w:spacing w:after="0" w:line="240" w:lineRule="auto"/>
              <w:rPr>
                <w:rFonts w:ascii="Proba Pro" w:eastAsia="Times New Roman" w:hAnsi="Proba Pro" w:cs="Calibri"/>
                <w:b/>
                <w:bCs/>
                <w:color w:val="000000"/>
                <w:sz w:val="20"/>
                <w:szCs w:val="20"/>
                <w:lang w:eastAsia="sk-SK"/>
              </w:rPr>
            </w:pPr>
            <w:r w:rsidRPr="00A6622F">
              <w:rPr>
                <w:rFonts w:ascii="Proba Pro" w:eastAsia="Times New Roman" w:hAnsi="Proba Pro" w:cs="Calibri"/>
                <w:b/>
                <w:bCs/>
                <w:color w:val="000000"/>
                <w:sz w:val="20"/>
                <w:szCs w:val="20"/>
                <w:lang w:eastAsia="sk-SK"/>
              </w:rPr>
              <w:t>Technické špecifikácie sondy</w:t>
            </w:r>
          </w:p>
        </w:tc>
      </w:tr>
      <w:tr w:rsidR="00A6622F" w:rsidRPr="00A6622F" w14:paraId="07C06407" w14:textId="77777777" w:rsidTr="00A6622F">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ABCD34"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40</w:t>
            </w:r>
          </w:p>
        </w:tc>
        <w:tc>
          <w:tcPr>
            <w:tcW w:w="5320" w:type="dxa"/>
            <w:tcBorders>
              <w:top w:val="nil"/>
              <w:left w:val="nil"/>
              <w:bottom w:val="single" w:sz="4" w:space="0" w:color="auto"/>
              <w:right w:val="single" w:sz="4" w:space="0" w:color="auto"/>
            </w:tcBorders>
            <w:shd w:val="clear" w:color="auto" w:fill="auto"/>
            <w:vAlign w:val="center"/>
            <w:hideMark/>
          </w:tcPr>
          <w:p w14:paraId="2BEC302A"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Abdominálna konvexná sonda </w:t>
            </w:r>
          </w:p>
        </w:tc>
        <w:tc>
          <w:tcPr>
            <w:tcW w:w="1640" w:type="dxa"/>
            <w:tcBorders>
              <w:top w:val="nil"/>
              <w:left w:val="nil"/>
              <w:bottom w:val="single" w:sz="4" w:space="0" w:color="auto"/>
              <w:right w:val="single" w:sz="4" w:space="0" w:color="auto"/>
            </w:tcBorders>
            <w:shd w:val="clear" w:color="auto" w:fill="auto"/>
            <w:vAlign w:val="center"/>
            <w:hideMark/>
          </w:tcPr>
          <w:p w14:paraId="1F0080DE"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 frekvenčným rozsahom min. 1-8 MHz</w:t>
            </w:r>
          </w:p>
        </w:tc>
        <w:tc>
          <w:tcPr>
            <w:tcW w:w="1640" w:type="dxa"/>
            <w:tcBorders>
              <w:top w:val="nil"/>
              <w:left w:val="nil"/>
              <w:bottom w:val="single" w:sz="4" w:space="0" w:color="auto"/>
              <w:right w:val="single" w:sz="4" w:space="0" w:color="auto"/>
            </w:tcBorders>
            <w:shd w:val="clear" w:color="auto" w:fill="auto"/>
            <w:vAlign w:val="center"/>
            <w:hideMark/>
          </w:tcPr>
          <w:p w14:paraId="715C94AB"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(1 - 8) MHz musí byť zachovaný</w:t>
            </w:r>
          </w:p>
        </w:tc>
      </w:tr>
      <w:tr w:rsidR="00A6622F" w:rsidRPr="00A6622F" w14:paraId="5924695E" w14:textId="77777777" w:rsidTr="00A6622F">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CA166A"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41</w:t>
            </w:r>
          </w:p>
        </w:tc>
        <w:tc>
          <w:tcPr>
            <w:tcW w:w="5320" w:type="dxa"/>
            <w:tcBorders>
              <w:top w:val="nil"/>
              <w:left w:val="nil"/>
              <w:bottom w:val="single" w:sz="4" w:space="0" w:color="auto"/>
              <w:right w:val="single" w:sz="4" w:space="0" w:color="auto"/>
            </w:tcBorders>
            <w:shd w:val="clear" w:color="auto" w:fill="auto"/>
            <w:vAlign w:val="center"/>
            <w:hideMark/>
          </w:tcPr>
          <w:p w14:paraId="35CAD15A"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Abdominálna konvexná 3D/4D sonda </w:t>
            </w:r>
          </w:p>
        </w:tc>
        <w:tc>
          <w:tcPr>
            <w:tcW w:w="1640" w:type="dxa"/>
            <w:tcBorders>
              <w:top w:val="nil"/>
              <w:left w:val="nil"/>
              <w:bottom w:val="single" w:sz="4" w:space="0" w:color="auto"/>
              <w:right w:val="single" w:sz="4" w:space="0" w:color="auto"/>
            </w:tcBorders>
            <w:shd w:val="clear" w:color="auto" w:fill="auto"/>
            <w:vAlign w:val="center"/>
            <w:hideMark/>
          </w:tcPr>
          <w:p w14:paraId="40CE3273"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 frekvenčným rozsahom min. 1-8 MHz</w:t>
            </w:r>
          </w:p>
        </w:tc>
        <w:tc>
          <w:tcPr>
            <w:tcW w:w="1640" w:type="dxa"/>
            <w:tcBorders>
              <w:top w:val="nil"/>
              <w:left w:val="nil"/>
              <w:bottom w:val="single" w:sz="4" w:space="0" w:color="auto"/>
              <w:right w:val="single" w:sz="4" w:space="0" w:color="auto"/>
            </w:tcBorders>
            <w:shd w:val="clear" w:color="auto" w:fill="auto"/>
            <w:vAlign w:val="center"/>
            <w:hideMark/>
          </w:tcPr>
          <w:p w14:paraId="41724DEE"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(1 - 8) MHz musí byť zachovaný</w:t>
            </w:r>
          </w:p>
        </w:tc>
      </w:tr>
      <w:tr w:rsidR="00A6622F" w:rsidRPr="00A6622F" w14:paraId="2D3CFC2E" w14:textId="77777777" w:rsidTr="00A6622F">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EB270B"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lastRenderedPageBreak/>
              <w:t>42</w:t>
            </w:r>
          </w:p>
        </w:tc>
        <w:tc>
          <w:tcPr>
            <w:tcW w:w="5320" w:type="dxa"/>
            <w:tcBorders>
              <w:top w:val="nil"/>
              <w:left w:val="nil"/>
              <w:bottom w:val="single" w:sz="4" w:space="0" w:color="auto"/>
              <w:right w:val="single" w:sz="4" w:space="0" w:color="auto"/>
            </w:tcBorders>
            <w:shd w:val="clear" w:color="auto" w:fill="auto"/>
            <w:vAlign w:val="center"/>
            <w:hideMark/>
          </w:tcPr>
          <w:p w14:paraId="2C45C06A"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 xml:space="preserve">Vaginálna sonda </w:t>
            </w:r>
          </w:p>
        </w:tc>
        <w:tc>
          <w:tcPr>
            <w:tcW w:w="1640" w:type="dxa"/>
            <w:tcBorders>
              <w:top w:val="nil"/>
              <w:left w:val="nil"/>
              <w:bottom w:val="single" w:sz="4" w:space="0" w:color="auto"/>
              <w:right w:val="single" w:sz="4" w:space="0" w:color="auto"/>
            </w:tcBorders>
            <w:shd w:val="clear" w:color="auto" w:fill="auto"/>
            <w:vAlign w:val="center"/>
            <w:hideMark/>
          </w:tcPr>
          <w:p w14:paraId="0AF3802C"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 frekvenčným rozsahom min. 3-10 MHz</w:t>
            </w:r>
          </w:p>
        </w:tc>
        <w:tc>
          <w:tcPr>
            <w:tcW w:w="1640" w:type="dxa"/>
            <w:tcBorders>
              <w:top w:val="nil"/>
              <w:left w:val="nil"/>
              <w:bottom w:val="single" w:sz="4" w:space="0" w:color="auto"/>
              <w:right w:val="single" w:sz="4" w:space="0" w:color="auto"/>
            </w:tcBorders>
            <w:shd w:val="clear" w:color="auto" w:fill="auto"/>
            <w:vAlign w:val="center"/>
            <w:hideMark/>
          </w:tcPr>
          <w:p w14:paraId="3A88CD69"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(3 - 10) MHz musí byť zachovaný</w:t>
            </w:r>
          </w:p>
        </w:tc>
      </w:tr>
      <w:tr w:rsidR="00A6622F" w:rsidRPr="00A6622F" w14:paraId="44E84AC9" w14:textId="77777777" w:rsidTr="00A6622F">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A32BAF"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43</w:t>
            </w:r>
          </w:p>
        </w:tc>
        <w:tc>
          <w:tcPr>
            <w:tcW w:w="5320" w:type="dxa"/>
            <w:tcBorders>
              <w:top w:val="nil"/>
              <w:left w:val="nil"/>
              <w:bottom w:val="single" w:sz="4" w:space="0" w:color="auto"/>
              <w:right w:val="single" w:sz="4" w:space="0" w:color="auto"/>
            </w:tcBorders>
            <w:shd w:val="clear" w:color="auto" w:fill="auto"/>
            <w:vAlign w:val="center"/>
            <w:hideMark/>
          </w:tcPr>
          <w:p w14:paraId="69CF8A2D" w14:textId="77777777" w:rsidR="00A6622F" w:rsidRPr="00A6622F" w:rsidRDefault="00A6622F" w:rsidP="00A6622F">
            <w:pPr>
              <w:spacing w:after="0" w:line="240" w:lineRule="auto"/>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Vaginálna sonda 3D/4D</w:t>
            </w:r>
          </w:p>
        </w:tc>
        <w:tc>
          <w:tcPr>
            <w:tcW w:w="1640" w:type="dxa"/>
            <w:tcBorders>
              <w:top w:val="nil"/>
              <w:left w:val="nil"/>
              <w:bottom w:val="single" w:sz="4" w:space="0" w:color="auto"/>
              <w:right w:val="single" w:sz="4" w:space="0" w:color="auto"/>
            </w:tcBorders>
            <w:shd w:val="clear" w:color="auto" w:fill="auto"/>
            <w:vAlign w:val="center"/>
            <w:hideMark/>
          </w:tcPr>
          <w:p w14:paraId="59F4C3A0"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s frekvenčným rozsahom min. 3-10 MHz</w:t>
            </w:r>
          </w:p>
        </w:tc>
        <w:tc>
          <w:tcPr>
            <w:tcW w:w="1640" w:type="dxa"/>
            <w:tcBorders>
              <w:top w:val="nil"/>
              <w:left w:val="nil"/>
              <w:bottom w:val="single" w:sz="4" w:space="0" w:color="auto"/>
              <w:right w:val="single" w:sz="4" w:space="0" w:color="auto"/>
            </w:tcBorders>
            <w:shd w:val="clear" w:color="auto" w:fill="auto"/>
            <w:vAlign w:val="center"/>
            <w:hideMark/>
          </w:tcPr>
          <w:p w14:paraId="1E01C4D1"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väčší rozsah je prípustný, ale rozsah min. (3 - 10) MHz musí byť zachovaný</w:t>
            </w:r>
          </w:p>
        </w:tc>
      </w:tr>
      <w:tr w:rsidR="00A6622F" w:rsidRPr="00A6622F" w14:paraId="16BC3C28" w14:textId="77777777" w:rsidTr="00A6622F">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687E72B" w14:textId="77777777" w:rsidR="00A6622F" w:rsidRPr="00A6622F" w:rsidRDefault="00A6622F" w:rsidP="00A6622F">
            <w:pPr>
              <w:spacing w:after="0" w:line="240" w:lineRule="auto"/>
              <w:rPr>
                <w:rFonts w:ascii="Proba Pro" w:eastAsia="Times New Roman" w:hAnsi="Proba Pro" w:cs="Calibri"/>
                <w:b/>
                <w:bCs/>
                <w:color w:val="000000"/>
                <w:sz w:val="20"/>
                <w:szCs w:val="20"/>
                <w:lang w:eastAsia="sk-SK"/>
              </w:rPr>
            </w:pPr>
            <w:r w:rsidRPr="00A6622F">
              <w:rPr>
                <w:rFonts w:ascii="Proba Pro" w:eastAsia="Times New Roman" w:hAnsi="Proba Pro" w:cs="Calibri"/>
                <w:b/>
                <w:bCs/>
                <w:color w:val="000000"/>
                <w:sz w:val="20"/>
                <w:szCs w:val="20"/>
                <w:lang w:eastAsia="sk-SK"/>
              </w:rPr>
              <w:t>Ďalšie požiadavky</w:t>
            </w:r>
          </w:p>
        </w:tc>
      </w:tr>
      <w:tr w:rsidR="00A6622F" w:rsidRPr="00A6622F" w14:paraId="1A28E524"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5C94B6"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45</w:t>
            </w:r>
          </w:p>
        </w:tc>
        <w:tc>
          <w:tcPr>
            <w:tcW w:w="5320" w:type="dxa"/>
            <w:tcBorders>
              <w:top w:val="nil"/>
              <w:left w:val="nil"/>
              <w:bottom w:val="single" w:sz="4" w:space="0" w:color="auto"/>
              <w:right w:val="single" w:sz="4" w:space="0" w:color="auto"/>
            </w:tcBorders>
            <w:shd w:val="clear" w:color="auto" w:fill="auto"/>
            <w:vAlign w:val="center"/>
            <w:hideMark/>
          </w:tcPr>
          <w:p w14:paraId="50C1DD36" w14:textId="77777777" w:rsidR="00A6622F" w:rsidRPr="00A6622F" w:rsidRDefault="00A6622F" w:rsidP="00A6622F">
            <w:pPr>
              <w:spacing w:after="0" w:line="240" w:lineRule="auto"/>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Požadujeme nový prístroj (nerepasovaný, nie demo)</w:t>
            </w:r>
          </w:p>
        </w:tc>
        <w:tc>
          <w:tcPr>
            <w:tcW w:w="1640" w:type="dxa"/>
            <w:tcBorders>
              <w:top w:val="nil"/>
              <w:left w:val="nil"/>
              <w:bottom w:val="single" w:sz="4" w:space="0" w:color="auto"/>
              <w:right w:val="single" w:sz="4" w:space="0" w:color="auto"/>
            </w:tcBorders>
            <w:shd w:val="clear" w:color="auto" w:fill="auto"/>
            <w:vAlign w:val="center"/>
            <w:hideMark/>
          </w:tcPr>
          <w:p w14:paraId="38504B51"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B662F13"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r w:rsidR="00A6622F" w:rsidRPr="00A6622F" w14:paraId="75C94CF4" w14:textId="77777777" w:rsidTr="00A6622F">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66FD21" w14:textId="77777777" w:rsidR="00A6622F" w:rsidRPr="00A6622F" w:rsidRDefault="00A6622F" w:rsidP="00A6622F">
            <w:pPr>
              <w:spacing w:after="0" w:line="240" w:lineRule="auto"/>
              <w:jc w:val="center"/>
              <w:rPr>
                <w:rFonts w:ascii="Proba Pro" w:eastAsia="Times New Roman" w:hAnsi="Proba Pro" w:cs="Calibri"/>
                <w:sz w:val="20"/>
                <w:szCs w:val="20"/>
                <w:lang w:eastAsia="sk-SK"/>
              </w:rPr>
            </w:pPr>
            <w:r w:rsidRPr="00A6622F">
              <w:rPr>
                <w:rFonts w:ascii="Proba Pro" w:eastAsia="Times New Roman" w:hAnsi="Proba Pro" w:cs="Calibri"/>
                <w:sz w:val="20"/>
                <w:szCs w:val="20"/>
                <w:lang w:eastAsia="sk-SK"/>
              </w:rPr>
              <w:t>50</w:t>
            </w:r>
          </w:p>
        </w:tc>
        <w:tc>
          <w:tcPr>
            <w:tcW w:w="5320" w:type="dxa"/>
            <w:tcBorders>
              <w:top w:val="nil"/>
              <w:left w:val="nil"/>
              <w:bottom w:val="single" w:sz="4" w:space="0" w:color="auto"/>
              <w:right w:val="single" w:sz="4" w:space="0" w:color="auto"/>
            </w:tcBorders>
            <w:shd w:val="clear" w:color="auto" w:fill="auto"/>
            <w:vAlign w:val="center"/>
            <w:hideMark/>
          </w:tcPr>
          <w:p w14:paraId="370994C2" w14:textId="77777777" w:rsidR="00A6622F" w:rsidRPr="00A6622F" w:rsidRDefault="00A6622F" w:rsidP="00A6622F">
            <w:pPr>
              <w:spacing w:after="0" w:line="240" w:lineRule="auto"/>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Požadujeme predloženie platného ŠÚKL kódu</w:t>
            </w:r>
          </w:p>
        </w:tc>
        <w:tc>
          <w:tcPr>
            <w:tcW w:w="1640" w:type="dxa"/>
            <w:tcBorders>
              <w:top w:val="nil"/>
              <w:left w:val="nil"/>
              <w:bottom w:val="single" w:sz="4" w:space="0" w:color="auto"/>
              <w:right w:val="single" w:sz="4" w:space="0" w:color="auto"/>
            </w:tcBorders>
            <w:shd w:val="clear" w:color="auto" w:fill="auto"/>
            <w:vAlign w:val="center"/>
            <w:hideMark/>
          </w:tcPr>
          <w:p w14:paraId="059CB20B"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767021F" w14:textId="77777777" w:rsidR="00A6622F" w:rsidRPr="00A6622F" w:rsidRDefault="00A6622F" w:rsidP="00A6622F">
            <w:pPr>
              <w:spacing w:after="0" w:line="240" w:lineRule="auto"/>
              <w:jc w:val="center"/>
              <w:rPr>
                <w:rFonts w:ascii="Proba Pro" w:eastAsia="Times New Roman" w:hAnsi="Proba Pro" w:cs="Calibri"/>
                <w:color w:val="000000"/>
                <w:sz w:val="20"/>
                <w:szCs w:val="20"/>
                <w:lang w:eastAsia="sk-SK"/>
              </w:rPr>
            </w:pPr>
            <w:r w:rsidRPr="00A6622F">
              <w:rPr>
                <w:rFonts w:eastAsia="Times New Roman" w:cs="Calibri"/>
                <w:color w:val="000000"/>
                <w:sz w:val="20"/>
                <w:szCs w:val="20"/>
                <w:lang w:eastAsia="sk-SK"/>
              </w:rPr>
              <w:t> </w:t>
            </w:r>
          </w:p>
        </w:tc>
      </w:tr>
    </w:tbl>
    <w:p w14:paraId="157D4355" w14:textId="018CCF73" w:rsidR="00A6622F" w:rsidRDefault="00A6622F" w:rsidP="00B55FDE">
      <w:pPr>
        <w:pStyle w:val="SAP1"/>
        <w:widowControl/>
        <w:numPr>
          <w:ilvl w:val="0"/>
          <w:numId w:val="0"/>
        </w:numPr>
        <w:spacing w:before="0" w:after="120" w:line="240" w:lineRule="auto"/>
      </w:pPr>
    </w:p>
    <w:p w14:paraId="35B6677E" w14:textId="7E95E3B9" w:rsidR="001A3159" w:rsidRPr="003B46DA" w:rsidRDefault="001A3159" w:rsidP="00E50AA7">
      <w:pPr>
        <w:pStyle w:val="SAP0"/>
        <w:spacing w:before="240" w:after="240" w:line="240" w:lineRule="auto"/>
        <w:ind w:left="431" w:hanging="431"/>
        <w:rPr>
          <w:sz w:val="28"/>
        </w:rPr>
      </w:pPr>
      <w:bookmarkStart w:id="156" w:name="_Toc27391685"/>
      <w:bookmarkStart w:id="157" w:name="_Toc400006299"/>
      <w:bookmarkStart w:id="158" w:name="_Toc401833655"/>
      <w:bookmarkStart w:id="159" w:name="_Toc416186947"/>
      <w:bookmarkStart w:id="160" w:name="_Toc520815308"/>
      <w:r w:rsidRPr="003B46DA">
        <w:rPr>
          <w:sz w:val="28"/>
        </w:rPr>
        <w:t xml:space="preserve">Časť </w:t>
      </w:r>
      <w:r w:rsidR="00A6622F">
        <w:rPr>
          <w:sz w:val="28"/>
        </w:rPr>
        <w:t>V</w:t>
      </w:r>
      <w:r>
        <w:rPr>
          <w:sz w:val="28"/>
        </w:rPr>
        <w:t>I</w:t>
      </w:r>
      <w:r w:rsidRPr="003B46DA">
        <w:rPr>
          <w:sz w:val="28"/>
        </w:rPr>
        <w:t>I.</w:t>
      </w:r>
      <w:r w:rsidR="00EA4642">
        <w:rPr>
          <w:sz w:val="28"/>
        </w:rPr>
        <w:t xml:space="preserve"> predmetu zákazky</w:t>
      </w:r>
      <w:bookmarkEnd w:id="156"/>
    </w:p>
    <w:p w14:paraId="1A2242C4" w14:textId="32084D08" w:rsidR="00A6622F" w:rsidRPr="002F276F" w:rsidRDefault="00A6622F" w:rsidP="00A6622F">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2F6807A9" w14:textId="4BB56D15" w:rsidR="00A6622F" w:rsidRPr="00B55FDE" w:rsidRDefault="00A6622F" w:rsidP="00E71710">
      <w:pPr>
        <w:pStyle w:val="SAP1"/>
        <w:widowControl/>
        <w:numPr>
          <w:ilvl w:val="0"/>
          <w:numId w:val="179"/>
        </w:numPr>
        <w:spacing w:before="0" w:after="120" w:line="240" w:lineRule="auto"/>
        <w:rPr>
          <w:rFonts w:eastAsia="Calibri" w:cs="Arial"/>
          <w:vanish/>
        </w:rPr>
      </w:pPr>
      <w:bookmarkStart w:id="161" w:name="_Toc27391686"/>
      <w:r w:rsidRPr="002F276F">
        <w:t xml:space="preserve">Položka č. 1 - </w:t>
      </w:r>
      <w:r w:rsidR="00F619CE" w:rsidRPr="00F619CE">
        <w:t>Expektačné elektricky polohovateľné lôžka</w:t>
      </w:r>
      <w:bookmarkEnd w:id="161"/>
      <w:r w:rsidR="00F619CE" w:rsidRPr="00F619CE">
        <w:t xml:space="preserve"> </w:t>
      </w:r>
    </w:p>
    <w:p w14:paraId="44FAA98C" w14:textId="77777777" w:rsidR="00A6622F" w:rsidRDefault="00A6622F" w:rsidP="00E71710">
      <w:pPr>
        <w:numPr>
          <w:ilvl w:val="1"/>
          <w:numId w:val="179"/>
        </w:numPr>
        <w:spacing w:after="120" w:line="240" w:lineRule="auto"/>
        <w:ind w:left="576"/>
        <w:jc w:val="both"/>
        <w:rPr>
          <w:rFonts w:ascii="Proba Pro" w:hAnsi="Proba Pro" w:cs="Arial"/>
          <w:sz w:val="20"/>
          <w:szCs w:val="20"/>
        </w:rPr>
      </w:pPr>
    </w:p>
    <w:p w14:paraId="5F4740D1" w14:textId="16FED3AB" w:rsidR="00A6622F" w:rsidRPr="00B065C9" w:rsidRDefault="00A6622F"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proofErr w:type="spellStart"/>
      <w:r w:rsidR="00F619CE" w:rsidRPr="00F619CE">
        <w:rPr>
          <w:rFonts w:ascii="Proba Pro" w:hAnsi="Proba Pro" w:cs="Arial"/>
          <w:sz w:val="20"/>
          <w:szCs w:val="20"/>
        </w:rPr>
        <w:t>Expektačné</w:t>
      </w:r>
      <w:proofErr w:type="spellEnd"/>
      <w:r w:rsidR="00F619CE" w:rsidRPr="00F619CE">
        <w:rPr>
          <w:rFonts w:ascii="Proba Pro" w:hAnsi="Proba Pro" w:cs="Arial"/>
          <w:sz w:val="20"/>
          <w:szCs w:val="20"/>
        </w:rPr>
        <w:t xml:space="preserve"> elektricky polohovateľné lôžka</w:t>
      </w:r>
      <w:r w:rsidRPr="00A6622F">
        <w:rPr>
          <w:rFonts w:ascii="Proba Pro" w:hAnsi="Proba Pro" w:cs="Arial"/>
          <w:sz w:val="20"/>
          <w:szCs w:val="20"/>
        </w:rPr>
        <w:t xml:space="preserve">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sidR="00F619CE">
        <w:rPr>
          <w:rFonts w:ascii="Proba Pro" w:hAnsi="Proba Pro" w:cs="Arial"/>
          <w:sz w:val="20"/>
          <w:szCs w:val="20"/>
        </w:rPr>
        <w:t>4</w:t>
      </w:r>
      <w:r w:rsidRPr="0066774E">
        <w:rPr>
          <w:rFonts w:ascii="Proba Pro" w:hAnsi="Proba Pro" w:cs="Arial"/>
          <w:sz w:val="20"/>
          <w:szCs w:val="20"/>
        </w:rPr>
        <w:t xml:space="preserve"> ks.</w:t>
      </w:r>
    </w:p>
    <w:p w14:paraId="4B8E6D6A" w14:textId="77777777" w:rsidR="00A6622F" w:rsidRPr="00B55FDE" w:rsidRDefault="00A6622F"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480"/>
        <w:gridCol w:w="6319"/>
        <w:gridCol w:w="2268"/>
      </w:tblGrid>
      <w:tr w:rsidR="00F619CE" w:rsidRPr="00F619CE" w14:paraId="07444F0A" w14:textId="77777777" w:rsidTr="00F619CE">
        <w:trPr>
          <w:trHeight w:val="900"/>
        </w:trPr>
        <w:tc>
          <w:tcPr>
            <w:tcW w:w="480" w:type="dxa"/>
            <w:tcBorders>
              <w:top w:val="single" w:sz="4" w:space="0" w:color="auto"/>
              <w:left w:val="single" w:sz="4" w:space="0" w:color="auto"/>
              <w:bottom w:val="single" w:sz="4" w:space="0" w:color="auto"/>
              <w:right w:val="single" w:sz="4" w:space="0" w:color="auto"/>
            </w:tcBorders>
            <w:shd w:val="clear" w:color="000000" w:fill="F2F2F2"/>
            <w:noWrap/>
            <w:hideMark/>
          </w:tcPr>
          <w:p w14:paraId="75380448" w14:textId="77777777" w:rsidR="00F619CE" w:rsidRPr="00F619CE" w:rsidRDefault="00F619CE" w:rsidP="00F619CE">
            <w:pPr>
              <w:spacing w:after="0" w:line="240" w:lineRule="auto"/>
              <w:rPr>
                <w:rFonts w:ascii="Proba Pro" w:eastAsia="Times New Roman" w:hAnsi="Proba Pro" w:cs="Calibri"/>
                <w:b/>
                <w:bCs/>
                <w:sz w:val="20"/>
                <w:szCs w:val="20"/>
                <w:lang w:eastAsia="sk-SK"/>
              </w:rPr>
            </w:pPr>
            <w:r w:rsidRPr="00F619CE">
              <w:rPr>
                <w:rFonts w:ascii="Proba Pro" w:eastAsia="Times New Roman" w:hAnsi="Proba Pro" w:cs="Calibri"/>
                <w:b/>
                <w:bCs/>
                <w:sz w:val="20"/>
                <w:szCs w:val="20"/>
                <w:lang w:eastAsia="sk-SK"/>
              </w:rPr>
              <w:t>P. č.</w:t>
            </w:r>
          </w:p>
        </w:tc>
        <w:tc>
          <w:tcPr>
            <w:tcW w:w="6319" w:type="dxa"/>
            <w:tcBorders>
              <w:top w:val="single" w:sz="4" w:space="0" w:color="auto"/>
              <w:left w:val="nil"/>
              <w:bottom w:val="single" w:sz="4" w:space="0" w:color="auto"/>
              <w:right w:val="single" w:sz="4" w:space="0" w:color="auto"/>
            </w:tcBorders>
            <w:shd w:val="clear" w:color="000000" w:fill="F2F2F2"/>
            <w:hideMark/>
          </w:tcPr>
          <w:p w14:paraId="01092DE1" w14:textId="77777777" w:rsidR="00F619CE" w:rsidRPr="00F619CE" w:rsidRDefault="00F619CE" w:rsidP="00F619CE">
            <w:pPr>
              <w:spacing w:after="0" w:line="240" w:lineRule="auto"/>
              <w:rPr>
                <w:rFonts w:ascii="Proba Pro" w:eastAsia="Times New Roman" w:hAnsi="Proba Pro" w:cs="Calibri"/>
                <w:b/>
                <w:bCs/>
                <w:sz w:val="20"/>
                <w:szCs w:val="20"/>
                <w:lang w:eastAsia="sk-SK"/>
              </w:rPr>
            </w:pPr>
            <w:r w:rsidRPr="00F619CE">
              <w:rPr>
                <w:rFonts w:ascii="Proba Pro" w:eastAsia="Times New Roman" w:hAnsi="Proba Pro" w:cs="Calibri"/>
                <w:b/>
                <w:bCs/>
                <w:sz w:val="20"/>
                <w:szCs w:val="20"/>
                <w:lang w:eastAsia="sk-SK"/>
              </w:rPr>
              <w:t>Parameter/Funkcia/Časť položky</w:t>
            </w:r>
            <w:r w:rsidRPr="00F619CE">
              <w:rPr>
                <w:rFonts w:ascii="Proba Pro" w:eastAsia="Times New Roman" w:hAnsi="Proba Pro" w:cs="Calibri"/>
                <w:b/>
                <w:bCs/>
                <w:sz w:val="20"/>
                <w:szCs w:val="20"/>
                <w:lang w:eastAsia="sk-SK"/>
              </w:rPr>
              <w:br/>
            </w:r>
            <w:r w:rsidRPr="00F619CE">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5831BD9F" w14:textId="77777777" w:rsidR="00F619CE" w:rsidRPr="00F619CE" w:rsidRDefault="00F619CE" w:rsidP="00F619CE">
            <w:pPr>
              <w:spacing w:after="0" w:line="240" w:lineRule="auto"/>
              <w:jc w:val="center"/>
              <w:rPr>
                <w:rFonts w:ascii="Proba Pro" w:eastAsia="Times New Roman" w:hAnsi="Proba Pro" w:cs="Calibri"/>
                <w:b/>
                <w:bCs/>
                <w:sz w:val="20"/>
                <w:szCs w:val="20"/>
                <w:lang w:eastAsia="sk-SK"/>
              </w:rPr>
            </w:pPr>
            <w:r w:rsidRPr="00F619CE">
              <w:rPr>
                <w:rFonts w:ascii="Proba Pro" w:eastAsia="Times New Roman" w:hAnsi="Proba Pro" w:cs="Calibri"/>
                <w:b/>
                <w:bCs/>
                <w:sz w:val="20"/>
                <w:szCs w:val="20"/>
                <w:lang w:eastAsia="sk-SK"/>
              </w:rPr>
              <w:t>Požadovaná hodnota</w:t>
            </w:r>
          </w:p>
        </w:tc>
      </w:tr>
      <w:tr w:rsidR="00F619CE" w:rsidRPr="00F619CE" w14:paraId="795DEF2D"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298DC24"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w:t>
            </w:r>
          </w:p>
        </w:tc>
        <w:tc>
          <w:tcPr>
            <w:tcW w:w="6319" w:type="dxa"/>
            <w:tcBorders>
              <w:top w:val="nil"/>
              <w:left w:val="nil"/>
              <w:bottom w:val="single" w:sz="4" w:space="0" w:color="auto"/>
              <w:right w:val="single" w:sz="4" w:space="0" w:color="auto"/>
            </w:tcBorders>
            <w:shd w:val="clear" w:color="000000" w:fill="FFFFFF"/>
            <w:vAlign w:val="center"/>
            <w:hideMark/>
          </w:tcPr>
          <w:p w14:paraId="1D42430C"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Lôžko spĺňajúce bezpečnostnú normu STN EN 60601-2-52</w:t>
            </w:r>
          </w:p>
        </w:tc>
        <w:tc>
          <w:tcPr>
            <w:tcW w:w="2268" w:type="dxa"/>
            <w:tcBorders>
              <w:top w:val="nil"/>
              <w:left w:val="nil"/>
              <w:bottom w:val="single" w:sz="4" w:space="0" w:color="auto"/>
              <w:right w:val="single" w:sz="4" w:space="0" w:color="auto"/>
            </w:tcBorders>
            <w:shd w:val="clear" w:color="auto" w:fill="auto"/>
            <w:vAlign w:val="center"/>
            <w:hideMark/>
          </w:tcPr>
          <w:p w14:paraId="1212E167"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06E5AEB7"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3AD8B7C"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w:t>
            </w:r>
          </w:p>
        </w:tc>
        <w:tc>
          <w:tcPr>
            <w:tcW w:w="6319" w:type="dxa"/>
            <w:tcBorders>
              <w:top w:val="nil"/>
              <w:left w:val="nil"/>
              <w:bottom w:val="single" w:sz="4" w:space="0" w:color="auto"/>
              <w:right w:val="single" w:sz="4" w:space="0" w:color="auto"/>
            </w:tcBorders>
            <w:shd w:val="clear" w:color="auto" w:fill="auto"/>
            <w:vAlign w:val="center"/>
            <w:hideMark/>
          </w:tcPr>
          <w:p w14:paraId="53CCCA85"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Nosnosť lôžka </w:t>
            </w:r>
          </w:p>
        </w:tc>
        <w:tc>
          <w:tcPr>
            <w:tcW w:w="2268" w:type="dxa"/>
            <w:tcBorders>
              <w:top w:val="nil"/>
              <w:left w:val="nil"/>
              <w:bottom w:val="single" w:sz="4" w:space="0" w:color="auto"/>
              <w:right w:val="single" w:sz="4" w:space="0" w:color="auto"/>
            </w:tcBorders>
            <w:shd w:val="clear" w:color="auto" w:fill="auto"/>
            <w:vAlign w:val="center"/>
            <w:hideMark/>
          </w:tcPr>
          <w:p w14:paraId="72822C2D"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220 kg</w:t>
            </w:r>
          </w:p>
        </w:tc>
      </w:tr>
      <w:tr w:rsidR="00F619CE" w:rsidRPr="00F619CE" w14:paraId="6C17BAB6"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46C5967"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w:t>
            </w:r>
          </w:p>
        </w:tc>
        <w:tc>
          <w:tcPr>
            <w:tcW w:w="6319" w:type="dxa"/>
            <w:tcBorders>
              <w:top w:val="nil"/>
              <w:left w:val="nil"/>
              <w:bottom w:val="single" w:sz="4" w:space="0" w:color="auto"/>
              <w:right w:val="single" w:sz="4" w:space="0" w:color="auto"/>
            </w:tcBorders>
            <w:shd w:val="clear" w:color="auto" w:fill="auto"/>
            <w:vAlign w:val="center"/>
            <w:hideMark/>
          </w:tcPr>
          <w:p w14:paraId="3BAEA3BA"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Ložná plocha : Výška </w:t>
            </w:r>
          </w:p>
        </w:tc>
        <w:tc>
          <w:tcPr>
            <w:tcW w:w="2268" w:type="dxa"/>
            <w:tcBorders>
              <w:top w:val="nil"/>
              <w:left w:val="nil"/>
              <w:bottom w:val="single" w:sz="4" w:space="0" w:color="auto"/>
              <w:right w:val="single" w:sz="4" w:space="0" w:color="auto"/>
            </w:tcBorders>
            <w:shd w:val="clear" w:color="auto" w:fill="auto"/>
            <w:vAlign w:val="center"/>
            <w:hideMark/>
          </w:tcPr>
          <w:p w14:paraId="35CBF235"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39 cm</w:t>
            </w:r>
          </w:p>
        </w:tc>
      </w:tr>
      <w:tr w:rsidR="00F619CE" w:rsidRPr="00F619CE" w14:paraId="37F151DC"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562C1B0"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w:t>
            </w:r>
          </w:p>
        </w:tc>
        <w:tc>
          <w:tcPr>
            <w:tcW w:w="6319" w:type="dxa"/>
            <w:tcBorders>
              <w:top w:val="nil"/>
              <w:left w:val="nil"/>
              <w:bottom w:val="single" w:sz="4" w:space="0" w:color="auto"/>
              <w:right w:val="single" w:sz="4" w:space="0" w:color="auto"/>
            </w:tcBorders>
            <w:shd w:val="clear" w:color="auto" w:fill="auto"/>
            <w:vAlign w:val="center"/>
            <w:hideMark/>
          </w:tcPr>
          <w:p w14:paraId="18AD7A98"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Ložná plocha: Šírka </w:t>
            </w:r>
          </w:p>
        </w:tc>
        <w:tc>
          <w:tcPr>
            <w:tcW w:w="2268" w:type="dxa"/>
            <w:tcBorders>
              <w:top w:val="nil"/>
              <w:left w:val="nil"/>
              <w:bottom w:val="single" w:sz="4" w:space="0" w:color="auto"/>
              <w:right w:val="single" w:sz="4" w:space="0" w:color="auto"/>
            </w:tcBorders>
            <w:shd w:val="clear" w:color="auto" w:fill="auto"/>
            <w:vAlign w:val="center"/>
            <w:hideMark/>
          </w:tcPr>
          <w:p w14:paraId="5244E425"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88 cm</w:t>
            </w:r>
          </w:p>
        </w:tc>
      </w:tr>
      <w:tr w:rsidR="00F619CE" w:rsidRPr="00F619CE" w14:paraId="6563FB82"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FDE266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5</w:t>
            </w:r>
          </w:p>
        </w:tc>
        <w:tc>
          <w:tcPr>
            <w:tcW w:w="6319" w:type="dxa"/>
            <w:tcBorders>
              <w:top w:val="nil"/>
              <w:left w:val="nil"/>
              <w:bottom w:val="single" w:sz="4" w:space="0" w:color="auto"/>
              <w:right w:val="single" w:sz="4" w:space="0" w:color="auto"/>
            </w:tcBorders>
            <w:shd w:val="clear" w:color="auto" w:fill="auto"/>
            <w:vAlign w:val="center"/>
            <w:hideMark/>
          </w:tcPr>
          <w:p w14:paraId="48745A8B"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Ložná plocha: Dĺžka </w:t>
            </w:r>
          </w:p>
        </w:tc>
        <w:tc>
          <w:tcPr>
            <w:tcW w:w="2268" w:type="dxa"/>
            <w:tcBorders>
              <w:top w:val="nil"/>
              <w:left w:val="nil"/>
              <w:bottom w:val="single" w:sz="4" w:space="0" w:color="auto"/>
              <w:right w:val="single" w:sz="4" w:space="0" w:color="auto"/>
            </w:tcBorders>
            <w:shd w:val="clear" w:color="auto" w:fill="auto"/>
            <w:vAlign w:val="center"/>
            <w:hideMark/>
          </w:tcPr>
          <w:p w14:paraId="32C25C84"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200 cm</w:t>
            </w:r>
          </w:p>
        </w:tc>
      </w:tr>
      <w:tr w:rsidR="00F619CE" w:rsidRPr="00F619CE" w14:paraId="7E22F864"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7B495F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6</w:t>
            </w:r>
          </w:p>
        </w:tc>
        <w:tc>
          <w:tcPr>
            <w:tcW w:w="6319" w:type="dxa"/>
            <w:tcBorders>
              <w:top w:val="nil"/>
              <w:left w:val="nil"/>
              <w:bottom w:val="single" w:sz="4" w:space="0" w:color="auto"/>
              <w:right w:val="single" w:sz="4" w:space="0" w:color="auto"/>
            </w:tcBorders>
            <w:shd w:val="clear" w:color="auto" w:fill="auto"/>
            <w:vAlign w:val="center"/>
            <w:hideMark/>
          </w:tcPr>
          <w:p w14:paraId="75EA52F0"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Vonkajšie rozmery: Dĺžka </w:t>
            </w:r>
          </w:p>
        </w:tc>
        <w:tc>
          <w:tcPr>
            <w:tcW w:w="2268" w:type="dxa"/>
            <w:tcBorders>
              <w:top w:val="nil"/>
              <w:left w:val="nil"/>
              <w:bottom w:val="single" w:sz="4" w:space="0" w:color="auto"/>
              <w:right w:val="single" w:sz="4" w:space="0" w:color="auto"/>
            </w:tcBorders>
            <w:shd w:val="clear" w:color="auto" w:fill="auto"/>
            <w:vAlign w:val="center"/>
            <w:hideMark/>
          </w:tcPr>
          <w:p w14:paraId="397CA717"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max. 224 cm</w:t>
            </w:r>
          </w:p>
        </w:tc>
      </w:tr>
      <w:tr w:rsidR="00F619CE" w:rsidRPr="00F619CE" w14:paraId="222F865B" w14:textId="77777777" w:rsidTr="00F619CE">
        <w:trPr>
          <w:trHeight w:val="10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EA008C5"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7</w:t>
            </w:r>
          </w:p>
        </w:tc>
        <w:tc>
          <w:tcPr>
            <w:tcW w:w="6319" w:type="dxa"/>
            <w:tcBorders>
              <w:top w:val="nil"/>
              <w:left w:val="nil"/>
              <w:bottom w:val="single" w:sz="4" w:space="0" w:color="auto"/>
              <w:right w:val="single" w:sz="4" w:space="0" w:color="auto"/>
            </w:tcBorders>
            <w:shd w:val="clear" w:color="auto" w:fill="auto"/>
            <w:vAlign w:val="center"/>
            <w:hideMark/>
          </w:tcPr>
          <w:p w14:paraId="7C7D2B87"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Vonkajšie rozmery: Šírka s bočnicami </w:t>
            </w:r>
            <w:r w:rsidRPr="00F619CE">
              <w:rPr>
                <w:rFonts w:ascii="Proba Pro" w:eastAsia="Times New Roman" w:hAnsi="Proba Pro" w:cs="Calibri"/>
                <w:sz w:val="20"/>
                <w:szCs w:val="20"/>
                <w:lang w:eastAsia="sk-SK"/>
              </w:rPr>
              <w:br/>
              <w:t>(maximálne uvedená hodnota - požiadavka na základe bezpečnostných protipožiarnych predpisov z ohľadom na veľkosť stavebných otvorov)</w:t>
            </w:r>
          </w:p>
        </w:tc>
        <w:tc>
          <w:tcPr>
            <w:tcW w:w="2268" w:type="dxa"/>
            <w:tcBorders>
              <w:top w:val="nil"/>
              <w:left w:val="nil"/>
              <w:bottom w:val="single" w:sz="4" w:space="0" w:color="auto"/>
              <w:right w:val="single" w:sz="4" w:space="0" w:color="auto"/>
            </w:tcBorders>
            <w:shd w:val="clear" w:color="auto" w:fill="auto"/>
            <w:vAlign w:val="center"/>
            <w:hideMark/>
          </w:tcPr>
          <w:p w14:paraId="68FBE28F"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max. 98 cm </w:t>
            </w:r>
          </w:p>
        </w:tc>
      </w:tr>
      <w:tr w:rsidR="00F619CE" w:rsidRPr="00F619CE" w14:paraId="4A35F6AE"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44214F2"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8</w:t>
            </w:r>
          </w:p>
        </w:tc>
        <w:tc>
          <w:tcPr>
            <w:tcW w:w="6319" w:type="dxa"/>
            <w:tcBorders>
              <w:top w:val="nil"/>
              <w:left w:val="nil"/>
              <w:bottom w:val="single" w:sz="4" w:space="0" w:color="auto"/>
              <w:right w:val="single" w:sz="4" w:space="0" w:color="auto"/>
            </w:tcBorders>
            <w:shd w:val="clear" w:color="auto" w:fill="auto"/>
            <w:vAlign w:val="center"/>
            <w:hideMark/>
          </w:tcPr>
          <w:p w14:paraId="462A511E"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delené sklápacie bočnice (2 bočnice na každej strane) alebo 3/4 kovové sklápacie bočnice (1 bočnica na každej strane)  </w:t>
            </w:r>
          </w:p>
        </w:tc>
        <w:tc>
          <w:tcPr>
            <w:tcW w:w="2268" w:type="dxa"/>
            <w:tcBorders>
              <w:top w:val="nil"/>
              <w:left w:val="nil"/>
              <w:bottom w:val="single" w:sz="4" w:space="0" w:color="auto"/>
              <w:right w:val="single" w:sz="4" w:space="0" w:color="auto"/>
            </w:tcBorders>
            <w:shd w:val="clear" w:color="auto" w:fill="auto"/>
            <w:vAlign w:val="center"/>
            <w:hideMark/>
          </w:tcPr>
          <w:p w14:paraId="6076D77E"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4EA9C1CE"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3455F5C"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9</w:t>
            </w:r>
          </w:p>
        </w:tc>
        <w:tc>
          <w:tcPr>
            <w:tcW w:w="6319" w:type="dxa"/>
            <w:tcBorders>
              <w:top w:val="nil"/>
              <w:left w:val="nil"/>
              <w:bottom w:val="single" w:sz="4" w:space="0" w:color="auto"/>
              <w:right w:val="single" w:sz="4" w:space="0" w:color="auto"/>
            </w:tcBorders>
            <w:shd w:val="clear" w:color="auto" w:fill="auto"/>
            <w:vAlign w:val="center"/>
            <w:hideMark/>
          </w:tcPr>
          <w:p w14:paraId="67680058"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4-dielna ložná plocha,  z vyberateľných plastov</w:t>
            </w:r>
          </w:p>
        </w:tc>
        <w:tc>
          <w:tcPr>
            <w:tcW w:w="2268" w:type="dxa"/>
            <w:tcBorders>
              <w:top w:val="nil"/>
              <w:left w:val="nil"/>
              <w:bottom w:val="single" w:sz="4" w:space="0" w:color="auto"/>
              <w:right w:val="single" w:sz="4" w:space="0" w:color="auto"/>
            </w:tcBorders>
            <w:shd w:val="clear" w:color="auto" w:fill="auto"/>
            <w:vAlign w:val="center"/>
            <w:hideMark/>
          </w:tcPr>
          <w:p w14:paraId="1BE22B74"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61E066A2"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17CCC4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10</w:t>
            </w:r>
          </w:p>
        </w:tc>
        <w:tc>
          <w:tcPr>
            <w:tcW w:w="6319" w:type="dxa"/>
            <w:tcBorders>
              <w:top w:val="nil"/>
              <w:left w:val="nil"/>
              <w:bottom w:val="single" w:sz="4" w:space="0" w:color="auto"/>
              <w:right w:val="single" w:sz="4" w:space="0" w:color="auto"/>
            </w:tcBorders>
            <w:shd w:val="clear" w:color="auto" w:fill="auto"/>
            <w:vAlign w:val="center"/>
            <w:hideMark/>
          </w:tcPr>
          <w:p w14:paraId="0BB6CFB0"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Elektrické polohovanie chrbtového dielu  </w:t>
            </w:r>
          </w:p>
        </w:tc>
        <w:tc>
          <w:tcPr>
            <w:tcW w:w="2268" w:type="dxa"/>
            <w:tcBorders>
              <w:top w:val="nil"/>
              <w:left w:val="nil"/>
              <w:bottom w:val="single" w:sz="4" w:space="0" w:color="auto"/>
              <w:right w:val="single" w:sz="4" w:space="0" w:color="auto"/>
            </w:tcBorders>
            <w:shd w:val="clear" w:color="auto" w:fill="auto"/>
            <w:vAlign w:val="center"/>
            <w:hideMark/>
          </w:tcPr>
          <w:p w14:paraId="7F4A565F"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4748B827"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8CE32E2"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11</w:t>
            </w:r>
          </w:p>
        </w:tc>
        <w:tc>
          <w:tcPr>
            <w:tcW w:w="6319" w:type="dxa"/>
            <w:tcBorders>
              <w:top w:val="nil"/>
              <w:left w:val="nil"/>
              <w:bottom w:val="single" w:sz="4" w:space="0" w:color="auto"/>
              <w:right w:val="single" w:sz="4" w:space="0" w:color="auto"/>
            </w:tcBorders>
            <w:shd w:val="clear" w:color="auto" w:fill="auto"/>
            <w:vAlign w:val="center"/>
            <w:hideMark/>
          </w:tcPr>
          <w:p w14:paraId="198306BC"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Elektrické polohovanie stehenného dielu </w:t>
            </w:r>
          </w:p>
        </w:tc>
        <w:tc>
          <w:tcPr>
            <w:tcW w:w="2268" w:type="dxa"/>
            <w:tcBorders>
              <w:top w:val="nil"/>
              <w:left w:val="nil"/>
              <w:bottom w:val="single" w:sz="4" w:space="0" w:color="auto"/>
              <w:right w:val="single" w:sz="4" w:space="0" w:color="auto"/>
            </w:tcBorders>
            <w:shd w:val="clear" w:color="auto" w:fill="auto"/>
            <w:vAlign w:val="center"/>
            <w:hideMark/>
          </w:tcPr>
          <w:p w14:paraId="52A60CDF"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10FCFA6F"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BCD94A5"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12</w:t>
            </w:r>
          </w:p>
        </w:tc>
        <w:tc>
          <w:tcPr>
            <w:tcW w:w="6319" w:type="dxa"/>
            <w:tcBorders>
              <w:top w:val="nil"/>
              <w:left w:val="nil"/>
              <w:bottom w:val="single" w:sz="4" w:space="0" w:color="auto"/>
              <w:right w:val="single" w:sz="4" w:space="0" w:color="auto"/>
            </w:tcBorders>
            <w:shd w:val="clear" w:color="auto" w:fill="auto"/>
            <w:vAlign w:val="center"/>
            <w:hideMark/>
          </w:tcPr>
          <w:p w14:paraId="28CC6E09"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Polohovanie lýtkového  dielu mechanicky </w:t>
            </w:r>
          </w:p>
        </w:tc>
        <w:tc>
          <w:tcPr>
            <w:tcW w:w="2268" w:type="dxa"/>
            <w:tcBorders>
              <w:top w:val="nil"/>
              <w:left w:val="nil"/>
              <w:bottom w:val="single" w:sz="4" w:space="0" w:color="auto"/>
              <w:right w:val="single" w:sz="4" w:space="0" w:color="auto"/>
            </w:tcBorders>
            <w:shd w:val="clear" w:color="auto" w:fill="auto"/>
            <w:vAlign w:val="center"/>
            <w:hideMark/>
          </w:tcPr>
          <w:p w14:paraId="45A61EEB"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751508B9"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4203EBA"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13</w:t>
            </w:r>
          </w:p>
        </w:tc>
        <w:tc>
          <w:tcPr>
            <w:tcW w:w="6319" w:type="dxa"/>
            <w:tcBorders>
              <w:top w:val="nil"/>
              <w:left w:val="nil"/>
              <w:bottom w:val="single" w:sz="4" w:space="0" w:color="auto"/>
              <w:right w:val="single" w:sz="4" w:space="0" w:color="auto"/>
            </w:tcBorders>
            <w:shd w:val="clear" w:color="auto" w:fill="auto"/>
            <w:vAlign w:val="center"/>
            <w:hideMark/>
          </w:tcPr>
          <w:p w14:paraId="74134D91"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Rozsah polohovania chrbtového dielu </w:t>
            </w:r>
          </w:p>
        </w:tc>
        <w:tc>
          <w:tcPr>
            <w:tcW w:w="2268" w:type="dxa"/>
            <w:tcBorders>
              <w:top w:val="nil"/>
              <w:left w:val="nil"/>
              <w:bottom w:val="single" w:sz="4" w:space="0" w:color="auto"/>
              <w:right w:val="single" w:sz="4" w:space="0" w:color="auto"/>
            </w:tcBorders>
            <w:shd w:val="clear" w:color="auto" w:fill="auto"/>
            <w:vAlign w:val="center"/>
            <w:hideMark/>
          </w:tcPr>
          <w:p w14:paraId="2393B860"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( 0°- 60°)</w:t>
            </w:r>
          </w:p>
        </w:tc>
      </w:tr>
      <w:tr w:rsidR="00F619CE" w:rsidRPr="00F619CE" w14:paraId="044611FF"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2FC96D8"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14</w:t>
            </w:r>
          </w:p>
        </w:tc>
        <w:tc>
          <w:tcPr>
            <w:tcW w:w="6319" w:type="dxa"/>
            <w:tcBorders>
              <w:top w:val="nil"/>
              <w:left w:val="nil"/>
              <w:bottom w:val="single" w:sz="4" w:space="0" w:color="auto"/>
              <w:right w:val="single" w:sz="4" w:space="0" w:color="auto"/>
            </w:tcBorders>
            <w:shd w:val="clear" w:color="auto" w:fill="auto"/>
            <w:vAlign w:val="center"/>
            <w:hideMark/>
          </w:tcPr>
          <w:p w14:paraId="6F33BD33"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Rozsah polohovania stehenného dielu </w:t>
            </w:r>
          </w:p>
        </w:tc>
        <w:tc>
          <w:tcPr>
            <w:tcW w:w="2268" w:type="dxa"/>
            <w:tcBorders>
              <w:top w:val="nil"/>
              <w:left w:val="nil"/>
              <w:bottom w:val="single" w:sz="4" w:space="0" w:color="auto"/>
              <w:right w:val="single" w:sz="4" w:space="0" w:color="auto"/>
            </w:tcBorders>
            <w:shd w:val="clear" w:color="auto" w:fill="auto"/>
            <w:vAlign w:val="center"/>
            <w:hideMark/>
          </w:tcPr>
          <w:p w14:paraId="2EEE3A79"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( 0°- 20°)</w:t>
            </w:r>
          </w:p>
        </w:tc>
      </w:tr>
      <w:tr w:rsidR="00F619CE" w:rsidRPr="00F619CE" w14:paraId="7FC1C2E8"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F2D158B"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15</w:t>
            </w:r>
          </w:p>
        </w:tc>
        <w:tc>
          <w:tcPr>
            <w:tcW w:w="6319" w:type="dxa"/>
            <w:tcBorders>
              <w:top w:val="nil"/>
              <w:left w:val="nil"/>
              <w:bottom w:val="single" w:sz="4" w:space="0" w:color="auto"/>
              <w:right w:val="single" w:sz="4" w:space="0" w:color="auto"/>
            </w:tcBorders>
            <w:shd w:val="clear" w:color="auto" w:fill="auto"/>
            <w:vAlign w:val="center"/>
            <w:hideMark/>
          </w:tcPr>
          <w:p w14:paraId="4FA027EC"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Rozsah polohovania lýtkového dielu </w:t>
            </w:r>
          </w:p>
        </w:tc>
        <w:tc>
          <w:tcPr>
            <w:tcW w:w="2268" w:type="dxa"/>
            <w:tcBorders>
              <w:top w:val="nil"/>
              <w:left w:val="nil"/>
              <w:bottom w:val="single" w:sz="4" w:space="0" w:color="auto"/>
              <w:right w:val="single" w:sz="4" w:space="0" w:color="auto"/>
            </w:tcBorders>
            <w:shd w:val="clear" w:color="auto" w:fill="auto"/>
            <w:vAlign w:val="center"/>
            <w:hideMark/>
          </w:tcPr>
          <w:p w14:paraId="4E286BF0"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(0°- 10°)</w:t>
            </w:r>
          </w:p>
        </w:tc>
      </w:tr>
      <w:tr w:rsidR="00F619CE" w:rsidRPr="00F619CE" w14:paraId="6A88AA2E"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75F2DA0"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lastRenderedPageBreak/>
              <w:t>16</w:t>
            </w:r>
          </w:p>
        </w:tc>
        <w:tc>
          <w:tcPr>
            <w:tcW w:w="6319" w:type="dxa"/>
            <w:tcBorders>
              <w:top w:val="nil"/>
              <w:left w:val="nil"/>
              <w:bottom w:val="single" w:sz="4" w:space="0" w:color="auto"/>
              <w:right w:val="single" w:sz="4" w:space="0" w:color="auto"/>
            </w:tcBorders>
            <w:shd w:val="clear" w:color="auto" w:fill="auto"/>
            <w:vAlign w:val="center"/>
            <w:hideMark/>
          </w:tcPr>
          <w:p w14:paraId="296629F8"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Priemer koliesok </w:t>
            </w:r>
          </w:p>
        </w:tc>
        <w:tc>
          <w:tcPr>
            <w:tcW w:w="2268" w:type="dxa"/>
            <w:tcBorders>
              <w:top w:val="nil"/>
              <w:left w:val="nil"/>
              <w:bottom w:val="single" w:sz="4" w:space="0" w:color="auto"/>
              <w:right w:val="single" w:sz="4" w:space="0" w:color="auto"/>
            </w:tcBorders>
            <w:shd w:val="clear" w:color="auto" w:fill="auto"/>
            <w:vAlign w:val="center"/>
            <w:hideMark/>
          </w:tcPr>
          <w:p w14:paraId="4F64D693"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150 mm</w:t>
            </w:r>
          </w:p>
        </w:tc>
      </w:tr>
      <w:tr w:rsidR="00F619CE" w:rsidRPr="00F619CE" w14:paraId="306B1631"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7F58C51"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17</w:t>
            </w:r>
          </w:p>
        </w:tc>
        <w:tc>
          <w:tcPr>
            <w:tcW w:w="6319" w:type="dxa"/>
            <w:tcBorders>
              <w:top w:val="nil"/>
              <w:left w:val="nil"/>
              <w:bottom w:val="single" w:sz="4" w:space="0" w:color="auto"/>
              <w:right w:val="single" w:sz="4" w:space="0" w:color="auto"/>
            </w:tcBorders>
            <w:shd w:val="clear" w:color="auto" w:fill="auto"/>
            <w:vAlign w:val="center"/>
            <w:hideMark/>
          </w:tcPr>
          <w:p w14:paraId="4214BE97"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Centrálne brzdenie koliesok </w:t>
            </w:r>
          </w:p>
        </w:tc>
        <w:tc>
          <w:tcPr>
            <w:tcW w:w="2268" w:type="dxa"/>
            <w:tcBorders>
              <w:top w:val="nil"/>
              <w:left w:val="nil"/>
              <w:bottom w:val="single" w:sz="4" w:space="0" w:color="auto"/>
              <w:right w:val="single" w:sz="4" w:space="0" w:color="auto"/>
            </w:tcBorders>
            <w:shd w:val="clear" w:color="auto" w:fill="auto"/>
            <w:vAlign w:val="center"/>
            <w:hideMark/>
          </w:tcPr>
          <w:p w14:paraId="30E0856B"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77DC48E5"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73F11B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18</w:t>
            </w:r>
          </w:p>
        </w:tc>
        <w:tc>
          <w:tcPr>
            <w:tcW w:w="6319" w:type="dxa"/>
            <w:tcBorders>
              <w:top w:val="nil"/>
              <w:left w:val="nil"/>
              <w:bottom w:val="single" w:sz="4" w:space="0" w:color="auto"/>
              <w:right w:val="single" w:sz="4" w:space="0" w:color="auto"/>
            </w:tcBorders>
            <w:shd w:val="clear" w:color="auto" w:fill="auto"/>
            <w:vAlign w:val="center"/>
            <w:hideMark/>
          </w:tcPr>
          <w:p w14:paraId="69988BD9"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Čelá a</w:t>
            </w:r>
            <w:r w:rsidRPr="00F619CE">
              <w:rPr>
                <w:rFonts w:eastAsia="Times New Roman" w:cs="Calibri"/>
                <w:color w:val="000000"/>
                <w:sz w:val="20"/>
                <w:szCs w:val="20"/>
                <w:lang w:eastAsia="sk-SK"/>
              </w:rPr>
              <w:t> </w:t>
            </w:r>
            <w:r w:rsidRPr="00F619CE">
              <w:rPr>
                <w:rFonts w:ascii="Proba Pro" w:eastAsia="Times New Roman" w:hAnsi="Proba Pro" w:cs="Calibri"/>
                <w:color w:val="000000"/>
                <w:sz w:val="20"/>
                <w:szCs w:val="20"/>
                <w:lang w:eastAsia="sk-SK"/>
              </w:rPr>
              <w:t>bočnice s</w:t>
            </w:r>
            <w:r w:rsidRPr="00F619CE">
              <w:rPr>
                <w:rFonts w:eastAsia="Times New Roman" w:cs="Calibri"/>
                <w:color w:val="000000"/>
                <w:sz w:val="20"/>
                <w:szCs w:val="20"/>
                <w:lang w:eastAsia="sk-SK"/>
              </w:rPr>
              <w:t> </w:t>
            </w:r>
            <w:r w:rsidRPr="00F619CE">
              <w:rPr>
                <w:rFonts w:ascii="Proba Pro" w:eastAsia="Times New Roman" w:hAnsi="Proba Pro" w:cs="Calibri"/>
                <w:color w:val="000000"/>
                <w:sz w:val="20"/>
                <w:szCs w:val="20"/>
                <w:lang w:eastAsia="sk-SK"/>
              </w:rPr>
              <w:t>aret</w:t>
            </w:r>
            <w:r w:rsidRPr="00F619CE">
              <w:rPr>
                <w:rFonts w:ascii="Proba Pro" w:eastAsia="Times New Roman" w:hAnsi="Proba Pro" w:cs="Proba Pro"/>
                <w:color w:val="000000"/>
                <w:sz w:val="20"/>
                <w:szCs w:val="20"/>
                <w:lang w:eastAsia="sk-SK"/>
              </w:rPr>
              <w:t>á</w:t>
            </w:r>
            <w:r w:rsidRPr="00F619CE">
              <w:rPr>
                <w:rFonts w:ascii="Proba Pro" w:eastAsia="Times New Roman" w:hAnsi="Proba Pro" w:cs="Calibri"/>
                <w:color w:val="000000"/>
                <w:sz w:val="20"/>
                <w:szCs w:val="20"/>
                <w:lang w:eastAsia="sk-SK"/>
              </w:rPr>
              <w:t>ciou pre nechcen</w:t>
            </w:r>
            <w:r w:rsidRPr="00F619CE">
              <w:rPr>
                <w:rFonts w:ascii="Proba Pro" w:eastAsia="Times New Roman" w:hAnsi="Proba Pro" w:cs="Proba Pro"/>
                <w:color w:val="000000"/>
                <w:sz w:val="20"/>
                <w:szCs w:val="20"/>
                <w:lang w:eastAsia="sk-SK"/>
              </w:rPr>
              <w:t>é</w:t>
            </w:r>
            <w:r w:rsidRPr="00F619CE">
              <w:rPr>
                <w:rFonts w:ascii="Proba Pro" w:eastAsia="Times New Roman" w:hAnsi="Proba Pro" w:cs="Calibri"/>
                <w:color w:val="000000"/>
                <w:sz w:val="20"/>
                <w:szCs w:val="20"/>
                <w:lang w:eastAsia="sk-SK"/>
              </w:rPr>
              <w:t xml:space="preserve"> vytiahnutie alebo spustenie</w:t>
            </w:r>
          </w:p>
        </w:tc>
        <w:tc>
          <w:tcPr>
            <w:tcW w:w="2268" w:type="dxa"/>
            <w:tcBorders>
              <w:top w:val="nil"/>
              <w:left w:val="nil"/>
              <w:bottom w:val="single" w:sz="4" w:space="0" w:color="auto"/>
              <w:right w:val="single" w:sz="4" w:space="0" w:color="auto"/>
            </w:tcBorders>
            <w:shd w:val="clear" w:color="auto" w:fill="auto"/>
            <w:vAlign w:val="center"/>
            <w:hideMark/>
          </w:tcPr>
          <w:p w14:paraId="1C39FE44"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A642DB0"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8E5835C"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19</w:t>
            </w:r>
          </w:p>
        </w:tc>
        <w:tc>
          <w:tcPr>
            <w:tcW w:w="6319" w:type="dxa"/>
            <w:tcBorders>
              <w:top w:val="nil"/>
              <w:left w:val="nil"/>
              <w:bottom w:val="single" w:sz="4" w:space="0" w:color="auto"/>
              <w:right w:val="single" w:sz="4" w:space="0" w:color="auto"/>
            </w:tcBorders>
            <w:shd w:val="clear" w:color="auto" w:fill="auto"/>
            <w:vAlign w:val="center"/>
            <w:hideMark/>
          </w:tcPr>
          <w:p w14:paraId="77ED3829"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Rozsah nastavenia výšky ložnej plochy </w:t>
            </w:r>
          </w:p>
        </w:tc>
        <w:tc>
          <w:tcPr>
            <w:tcW w:w="2268" w:type="dxa"/>
            <w:tcBorders>
              <w:top w:val="nil"/>
              <w:left w:val="nil"/>
              <w:bottom w:val="single" w:sz="4" w:space="0" w:color="auto"/>
              <w:right w:val="single" w:sz="4" w:space="0" w:color="auto"/>
            </w:tcBorders>
            <w:shd w:val="clear" w:color="auto" w:fill="auto"/>
            <w:vAlign w:val="center"/>
            <w:hideMark/>
          </w:tcPr>
          <w:p w14:paraId="629071A2"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30 cm</w:t>
            </w:r>
          </w:p>
        </w:tc>
      </w:tr>
      <w:tr w:rsidR="00F619CE" w:rsidRPr="00F619CE" w14:paraId="611FD333"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039B0F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20</w:t>
            </w:r>
          </w:p>
        </w:tc>
        <w:tc>
          <w:tcPr>
            <w:tcW w:w="6319" w:type="dxa"/>
            <w:tcBorders>
              <w:top w:val="nil"/>
              <w:left w:val="nil"/>
              <w:bottom w:val="single" w:sz="4" w:space="0" w:color="auto"/>
              <w:right w:val="single" w:sz="4" w:space="0" w:color="auto"/>
            </w:tcBorders>
            <w:shd w:val="clear" w:color="auto" w:fill="auto"/>
            <w:vAlign w:val="center"/>
            <w:hideMark/>
          </w:tcPr>
          <w:p w14:paraId="504719D9"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Funkcia </w:t>
            </w:r>
            <w:proofErr w:type="spellStart"/>
            <w:r w:rsidRPr="00F619CE">
              <w:rPr>
                <w:rFonts w:ascii="Proba Pro" w:eastAsia="Times New Roman" w:hAnsi="Proba Pro" w:cs="Calibri"/>
                <w:color w:val="000000"/>
                <w:sz w:val="20"/>
                <w:szCs w:val="20"/>
                <w:lang w:eastAsia="sk-SK"/>
              </w:rPr>
              <w:t>autoregresie</w:t>
            </w:r>
            <w:proofErr w:type="spellEnd"/>
            <w:r w:rsidRPr="00F619CE">
              <w:rPr>
                <w:rFonts w:ascii="Proba Pro" w:eastAsia="Times New Roman" w:hAnsi="Proba Pro" w:cs="Calibri"/>
                <w:color w:val="000000"/>
                <w:sz w:val="20"/>
                <w:szCs w:val="20"/>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52B7680E"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1F21D8BE"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CF63DD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21</w:t>
            </w:r>
          </w:p>
        </w:tc>
        <w:tc>
          <w:tcPr>
            <w:tcW w:w="6319" w:type="dxa"/>
            <w:tcBorders>
              <w:top w:val="nil"/>
              <w:left w:val="nil"/>
              <w:bottom w:val="single" w:sz="4" w:space="0" w:color="auto"/>
              <w:right w:val="single" w:sz="4" w:space="0" w:color="auto"/>
            </w:tcBorders>
            <w:shd w:val="clear" w:color="auto" w:fill="auto"/>
            <w:vAlign w:val="center"/>
            <w:hideMark/>
          </w:tcPr>
          <w:p w14:paraId="2DB04E88"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Pohon TR náklonu mechanicky alebo elektricky</w:t>
            </w:r>
          </w:p>
        </w:tc>
        <w:tc>
          <w:tcPr>
            <w:tcW w:w="2268" w:type="dxa"/>
            <w:tcBorders>
              <w:top w:val="nil"/>
              <w:left w:val="nil"/>
              <w:bottom w:val="single" w:sz="4" w:space="0" w:color="auto"/>
              <w:right w:val="single" w:sz="4" w:space="0" w:color="auto"/>
            </w:tcBorders>
            <w:shd w:val="clear" w:color="auto" w:fill="auto"/>
            <w:vAlign w:val="center"/>
            <w:hideMark/>
          </w:tcPr>
          <w:p w14:paraId="5FC18BEC"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4DB201D7"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084BC1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22</w:t>
            </w:r>
          </w:p>
        </w:tc>
        <w:tc>
          <w:tcPr>
            <w:tcW w:w="6319" w:type="dxa"/>
            <w:tcBorders>
              <w:top w:val="nil"/>
              <w:left w:val="nil"/>
              <w:bottom w:val="single" w:sz="4" w:space="0" w:color="auto"/>
              <w:right w:val="single" w:sz="4" w:space="0" w:color="auto"/>
            </w:tcBorders>
            <w:shd w:val="clear" w:color="auto" w:fill="auto"/>
            <w:vAlign w:val="center"/>
            <w:hideMark/>
          </w:tcPr>
          <w:p w14:paraId="2F310B70"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Pohon ATR náklonu mechanicky alebo elektricky</w:t>
            </w:r>
          </w:p>
        </w:tc>
        <w:tc>
          <w:tcPr>
            <w:tcW w:w="2268" w:type="dxa"/>
            <w:tcBorders>
              <w:top w:val="nil"/>
              <w:left w:val="nil"/>
              <w:bottom w:val="single" w:sz="4" w:space="0" w:color="auto"/>
              <w:right w:val="single" w:sz="4" w:space="0" w:color="auto"/>
            </w:tcBorders>
            <w:shd w:val="clear" w:color="auto" w:fill="auto"/>
            <w:vAlign w:val="center"/>
            <w:hideMark/>
          </w:tcPr>
          <w:p w14:paraId="07908103"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68453596"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0FD8653"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23</w:t>
            </w:r>
          </w:p>
        </w:tc>
        <w:tc>
          <w:tcPr>
            <w:tcW w:w="6319" w:type="dxa"/>
            <w:tcBorders>
              <w:top w:val="nil"/>
              <w:left w:val="nil"/>
              <w:bottom w:val="single" w:sz="4" w:space="0" w:color="auto"/>
              <w:right w:val="single" w:sz="4" w:space="0" w:color="auto"/>
            </w:tcBorders>
            <w:shd w:val="clear" w:color="auto" w:fill="auto"/>
            <w:vAlign w:val="center"/>
            <w:hideMark/>
          </w:tcPr>
          <w:p w14:paraId="5916E33C"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Predné, zadné plastové čelá a </w:t>
            </w:r>
            <w:proofErr w:type="spellStart"/>
            <w:r w:rsidRPr="00F619CE">
              <w:rPr>
                <w:rFonts w:ascii="Proba Pro" w:eastAsia="Times New Roman" w:hAnsi="Proba Pro" w:cs="Calibri"/>
                <w:color w:val="000000"/>
                <w:sz w:val="20"/>
                <w:szCs w:val="20"/>
                <w:lang w:eastAsia="sk-SK"/>
              </w:rPr>
              <w:t>plastovné</w:t>
            </w:r>
            <w:proofErr w:type="spellEnd"/>
            <w:r w:rsidRPr="00F619CE">
              <w:rPr>
                <w:rFonts w:ascii="Proba Pro" w:eastAsia="Times New Roman" w:hAnsi="Proba Pro" w:cs="Calibri"/>
                <w:color w:val="000000"/>
                <w:sz w:val="20"/>
                <w:szCs w:val="20"/>
                <w:lang w:eastAsia="sk-SK"/>
              </w:rPr>
              <w:t xml:space="preserve"> bočnice </w:t>
            </w:r>
            <w:proofErr w:type="spellStart"/>
            <w:r w:rsidRPr="00F619CE">
              <w:rPr>
                <w:rFonts w:ascii="Proba Pro" w:eastAsia="Times New Roman" w:hAnsi="Proba Pro" w:cs="Calibri"/>
                <w:color w:val="000000"/>
                <w:sz w:val="20"/>
                <w:szCs w:val="20"/>
                <w:lang w:eastAsia="sk-SK"/>
              </w:rPr>
              <w:t>výrobené</w:t>
            </w:r>
            <w:proofErr w:type="spellEnd"/>
            <w:r w:rsidRPr="00F619CE">
              <w:rPr>
                <w:rFonts w:ascii="Proba Pro" w:eastAsia="Times New Roman" w:hAnsi="Proba Pro" w:cs="Calibri"/>
                <w:color w:val="000000"/>
                <w:sz w:val="20"/>
                <w:szCs w:val="20"/>
                <w:lang w:eastAsia="sk-SK"/>
              </w:rPr>
              <w:t xml:space="preserve"> </w:t>
            </w:r>
            <w:proofErr w:type="spellStart"/>
            <w:r w:rsidRPr="00F619CE">
              <w:rPr>
                <w:rFonts w:ascii="Proba Pro" w:eastAsia="Times New Roman" w:hAnsi="Proba Pro" w:cs="Calibri"/>
                <w:color w:val="000000"/>
                <w:sz w:val="20"/>
                <w:szCs w:val="20"/>
                <w:lang w:eastAsia="sk-SK"/>
              </w:rPr>
              <w:t>bešpárovou</w:t>
            </w:r>
            <w:proofErr w:type="spellEnd"/>
            <w:r w:rsidRPr="00F619CE">
              <w:rPr>
                <w:rFonts w:ascii="Proba Pro" w:eastAsia="Times New Roman" w:hAnsi="Proba Pro" w:cs="Calibri"/>
                <w:color w:val="000000"/>
                <w:sz w:val="20"/>
                <w:szCs w:val="20"/>
                <w:lang w:eastAsia="sk-SK"/>
              </w:rPr>
              <w:t xml:space="preserve"> technológiou</w:t>
            </w:r>
          </w:p>
        </w:tc>
        <w:tc>
          <w:tcPr>
            <w:tcW w:w="2268" w:type="dxa"/>
            <w:tcBorders>
              <w:top w:val="nil"/>
              <w:left w:val="nil"/>
              <w:bottom w:val="single" w:sz="4" w:space="0" w:color="auto"/>
              <w:right w:val="single" w:sz="4" w:space="0" w:color="auto"/>
            </w:tcBorders>
            <w:shd w:val="clear" w:color="auto" w:fill="auto"/>
            <w:vAlign w:val="center"/>
            <w:hideMark/>
          </w:tcPr>
          <w:p w14:paraId="5E1860C4"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1A11B545"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225BB65"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24</w:t>
            </w:r>
          </w:p>
        </w:tc>
        <w:tc>
          <w:tcPr>
            <w:tcW w:w="6319" w:type="dxa"/>
            <w:tcBorders>
              <w:top w:val="nil"/>
              <w:left w:val="nil"/>
              <w:bottom w:val="single" w:sz="4" w:space="0" w:color="auto"/>
              <w:right w:val="single" w:sz="4" w:space="0" w:color="auto"/>
            </w:tcBorders>
            <w:shd w:val="clear" w:color="auto" w:fill="auto"/>
            <w:vAlign w:val="center"/>
            <w:hideMark/>
          </w:tcPr>
          <w:p w14:paraId="3C92EDDB"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Predĺženie ložnej plochy v nožnej časti </w:t>
            </w:r>
          </w:p>
        </w:tc>
        <w:tc>
          <w:tcPr>
            <w:tcW w:w="2268" w:type="dxa"/>
            <w:tcBorders>
              <w:top w:val="nil"/>
              <w:left w:val="nil"/>
              <w:bottom w:val="single" w:sz="4" w:space="0" w:color="auto"/>
              <w:right w:val="single" w:sz="4" w:space="0" w:color="auto"/>
            </w:tcBorders>
            <w:shd w:val="clear" w:color="auto" w:fill="auto"/>
            <w:vAlign w:val="center"/>
            <w:hideMark/>
          </w:tcPr>
          <w:p w14:paraId="6BBBAE11"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20 cm</w:t>
            </w:r>
          </w:p>
        </w:tc>
      </w:tr>
      <w:tr w:rsidR="00F619CE" w:rsidRPr="00F619CE" w14:paraId="1AB5CD64"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463CB8B"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25</w:t>
            </w:r>
          </w:p>
        </w:tc>
        <w:tc>
          <w:tcPr>
            <w:tcW w:w="6319" w:type="dxa"/>
            <w:tcBorders>
              <w:top w:val="nil"/>
              <w:left w:val="nil"/>
              <w:bottom w:val="single" w:sz="4" w:space="0" w:color="auto"/>
              <w:right w:val="single" w:sz="4" w:space="0" w:color="auto"/>
            </w:tcBorders>
            <w:shd w:val="clear" w:color="auto" w:fill="auto"/>
            <w:vAlign w:val="center"/>
            <w:hideMark/>
          </w:tcPr>
          <w:p w14:paraId="7384652A"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Zálohová batéria</w:t>
            </w:r>
          </w:p>
        </w:tc>
        <w:tc>
          <w:tcPr>
            <w:tcW w:w="2268" w:type="dxa"/>
            <w:tcBorders>
              <w:top w:val="nil"/>
              <w:left w:val="nil"/>
              <w:bottom w:val="single" w:sz="4" w:space="0" w:color="auto"/>
              <w:right w:val="single" w:sz="4" w:space="0" w:color="auto"/>
            </w:tcBorders>
            <w:shd w:val="clear" w:color="auto" w:fill="auto"/>
            <w:vAlign w:val="center"/>
            <w:hideMark/>
          </w:tcPr>
          <w:p w14:paraId="3929FC03"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01109C2E" w14:textId="77777777" w:rsidTr="00F619CE">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B95480C"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26</w:t>
            </w:r>
          </w:p>
        </w:tc>
        <w:tc>
          <w:tcPr>
            <w:tcW w:w="6319" w:type="dxa"/>
            <w:tcBorders>
              <w:top w:val="nil"/>
              <w:left w:val="nil"/>
              <w:bottom w:val="single" w:sz="4" w:space="0" w:color="auto"/>
              <w:right w:val="single" w:sz="4" w:space="0" w:color="auto"/>
            </w:tcBorders>
            <w:shd w:val="clear" w:color="auto" w:fill="auto"/>
            <w:vAlign w:val="center"/>
            <w:hideMark/>
          </w:tcPr>
          <w:p w14:paraId="38F9E294"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Ovládacie možnosti na polohovanie výšky lôžka, ložných dielov ak je elektrický ovládateľné ručný ovládač alebo ovládač umiestnený v bočniciach</w:t>
            </w:r>
          </w:p>
        </w:tc>
        <w:tc>
          <w:tcPr>
            <w:tcW w:w="2268" w:type="dxa"/>
            <w:tcBorders>
              <w:top w:val="nil"/>
              <w:left w:val="nil"/>
              <w:bottom w:val="single" w:sz="4" w:space="0" w:color="auto"/>
              <w:right w:val="single" w:sz="4" w:space="0" w:color="auto"/>
            </w:tcBorders>
            <w:shd w:val="clear" w:color="auto" w:fill="auto"/>
            <w:vAlign w:val="center"/>
            <w:hideMark/>
          </w:tcPr>
          <w:p w14:paraId="65762905"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400A5131"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54451B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27</w:t>
            </w:r>
          </w:p>
        </w:tc>
        <w:tc>
          <w:tcPr>
            <w:tcW w:w="6319" w:type="dxa"/>
            <w:tcBorders>
              <w:top w:val="nil"/>
              <w:left w:val="nil"/>
              <w:bottom w:val="single" w:sz="4" w:space="0" w:color="auto"/>
              <w:right w:val="single" w:sz="4" w:space="0" w:color="auto"/>
            </w:tcBorders>
            <w:shd w:val="clear" w:color="auto" w:fill="auto"/>
            <w:vAlign w:val="center"/>
            <w:hideMark/>
          </w:tcPr>
          <w:p w14:paraId="5900FFB4"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Pár bočných líšt na drobné príslušenstvo</w:t>
            </w:r>
          </w:p>
        </w:tc>
        <w:tc>
          <w:tcPr>
            <w:tcW w:w="2268" w:type="dxa"/>
            <w:tcBorders>
              <w:top w:val="nil"/>
              <w:left w:val="nil"/>
              <w:bottom w:val="single" w:sz="4" w:space="0" w:color="auto"/>
              <w:right w:val="single" w:sz="4" w:space="0" w:color="auto"/>
            </w:tcBorders>
            <w:shd w:val="clear" w:color="auto" w:fill="auto"/>
            <w:vAlign w:val="center"/>
            <w:hideMark/>
          </w:tcPr>
          <w:p w14:paraId="165E7063"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39945AED"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6D9ACB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28</w:t>
            </w:r>
          </w:p>
        </w:tc>
        <w:tc>
          <w:tcPr>
            <w:tcW w:w="6319" w:type="dxa"/>
            <w:tcBorders>
              <w:top w:val="nil"/>
              <w:left w:val="nil"/>
              <w:bottom w:val="single" w:sz="4" w:space="0" w:color="auto"/>
              <w:right w:val="single" w:sz="4" w:space="0" w:color="auto"/>
            </w:tcBorders>
            <w:shd w:val="clear" w:color="auto" w:fill="auto"/>
            <w:vAlign w:val="center"/>
            <w:hideMark/>
          </w:tcPr>
          <w:p w14:paraId="47C432F0"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Ukazovateľ zobrazujúci náklon ložnej plochy a chrbtového dielu v prípade delených sklopných bočníc</w:t>
            </w:r>
          </w:p>
        </w:tc>
        <w:tc>
          <w:tcPr>
            <w:tcW w:w="2268" w:type="dxa"/>
            <w:tcBorders>
              <w:top w:val="nil"/>
              <w:left w:val="nil"/>
              <w:bottom w:val="single" w:sz="4" w:space="0" w:color="auto"/>
              <w:right w:val="single" w:sz="4" w:space="0" w:color="auto"/>
            </w:tcBorders>
            <w:shd w:val="clear" w:color="auto" w:fill="auto"/>
            <w:vAlign w:val="center"/>
            <w:hideMark/>
          </w:tcPr>
          <w:p w14:paraId="4CE2F315"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2741CA67"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B70F7F7"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29</w:t>
            </w:r>
          </w:p>
        </w:tc>
        <w:tc>
          <w:tcPr>
            <w:tcW w:w="6319" w:type="dxa"/>
            <w:tcBorders>
              <w:top w:val="nil"/>
              <w:left w:val="nil"/>
              <w:bottom w:val="single" w:sz="4" w:space="0" w:color="auto"/>
              <w:right w:val="single" w:sz="4" w:space="0" w:color="auto"/>
            </w:tcBorders>
            <w:shd w:val="clear" w:color="auto" w:fill="auto"/>
            <w:vAlign w:val="center"/>
            <w:hideMark/>
          </w:tcPr>
          <w:p w14:paraId="07E5653F"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Farebné prevedenie lôžka základná biela alebo sivá farba </w:t>
            </w:r>
          </w:p>
        </w:tc>
        <w:tc>
          <w:tcPr>
            <w:tcW w:w="2268" w:type="dxa"/>
            <w:tcBorders>
              <w:top w:val="nil"/>
              <w:left w:val="nil"/>
              <w:bottom w:val="single" w:sz="4" w:space="0" w:color="auto"/>
              <w:right w:val="single" w:sz="4" w:space="0" w:color="auto"/>
            </w:tcBorders>
            <w:shd w:val="clear" w:color="auto" w:fill="auto"/>
            <w:vAlign w:val="center"/>
            <w:hideMark/>
          </w:tcPr>
          <w:p w14:paraId="0669E34E"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428964B3"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1FEAB8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30</w:t>
            </w:r>
          </w:p>
        </w:tc>
        <w:tc>
          <w:tcPr>
            <w:tcW w:w="6319" w:type="dxa"/>
            <w:tcBorders>
              <w:top w:val="nil"/>
              <w:left w:val="nil"/>
              <w:bottom w:val="single" w:sz="4" w:space="0" w:color="auto"/>
              <w:right w:val="single" w:sz="4" w:space="0" w:color="auto"/>
            </w:tcBorders>
            <w:shd w:val="clear" w:color="auto" w:fill="auto"/>
            <w:vAlign w:val="center"/>
            <w:hideMark/>
          </w:tcPr>
          <w:p w14:paraId="42085422"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Farebné dekory lôžka </w:t>
            </w:r>
          </w:p>
        </w:tc>
        <w:tc>
          <w:tcPr>
            <w:tcW w:w="2268" w:type="dxa"/>
            <w:tcBorders>
              <w:top w:val="nil"/>
              <w:left w:val="nil"/>
              <w:bottom w:val="single" w:sz="4" w:space="0" w:color="auto"/>
              <w:right w:val="single" w:sz="4" w:space="0" w:color="auto"/>
            </w:tcBorders>
            <w:shd w:val="clear" w:color="auto" w:fill="auto"/>
            <w:vAlign w:val="center"/>
            <w:hideMark/>
          </w:tcPr>
          <w:p w14:paraId="54906542"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5 možnosti</w:t>
            </w:r>
          </w:p>
        </w:tc>
      </w:tr>
      <w:tr w:rsidR="00F619CE" w:rsidRPr="00F619CE" w14:paraId="19EC4B84"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BE90B0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31</w:t>
            </w:r>
          </w:p>
        </w:tc>
        <w:tc>
          <w:tcPr>
            <w:tcW w:w="6319" w:type="dxa"/>
            <w:tcBorders>
              <w:top w:val="nil"/>
              <w:left w:val="nil"/>
              <w:bottom w:val="single" w:sz="4" w:space="0" w:color="auto"/>
              <w:right w:val="single" w:sz="4" w:space="0" w:color="auto"/>
            </w:tcBorders>
            <w:shd w:val="clear" w:color="auto" w:fill="auto"/>
            <w:vAlign w:val="center"/>
            <w:hideMark/>
          </w:tcPr>
          <w:p w14:paraId="265A04BC"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Držiak kyslíkovej </w:t>
            </w:r>
            <w:proofErr w:type="spellStart"/>
            <w:r w:rsidRPr="00F619CE">
              <w:rPr>
                <w:rFonts w:ascii="Proba Pro" w:eastAsia="Times New Roman" w:hAnsi="Proba Pro" w:cs="Calibri"/>
                <w:color w:val="000000"/>
                <w:sz w:val="20"/>
                <w:szCs w:val="20"/>
                <w:lang w:eastAsia="sk-SK"/>
              </w:rPr>
              <w:t>flaše</w:t>
            </w:r>
            <w:proofErr w:type="spellEnd"/>
            <w:r w:rsidRPr="00F619CE">
              <w:rPr>
                <w:rFonts w:ascii="Proba Pro" w:eastAsia="Times New Roman" w:hAnsi="Proba Pro" w:cs="Calibri"/>
                <w:color w:val="000000"/>
                <w:sz w:val="20"/>
                <w:szCs w:val="20"/>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6674624F"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min. 3 l </w:t>
            </w:r>
          </w:p>
        </w:tc>
      </w:tr>
      <w:tr w:rsidR="00F619CE" w:rsidRPr="00F619CE" w14:paraId="0BEC55CF" w14:textId="77777777" w:rsidTr="00F619CE">
        <w:trPr>
          <w:trHeight w:val="255"/>
        </w:trPr>
        <w:tc>
          <w:tcPr>
            <w:tcW w:w="9067"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919C020" w14:textId="77777777" w:rsidR="00F619CE" w:rsidRPr="00F619CE" w:rsidRDefault="00F619CE" w:rsidP="00F619CE">
            <w:pPr>
              <w:spacing w:after="0" w:line="240" w:lineRule="auto"/>
              <w:rPr>
                <w:rFonts w:ascii="Proba Pro" w:eastAsia="Times New Roman" w:hAnsi="Proba Pro" w:cs="Calibri"/>
                <w:b/>
                <w:bCs/>
                <w:color w:val="000000"/>
                <w:sz w:val="20"/>
                <w:szCs w:val="20"/>
                <w:lang w:eastAsia="sk-SK"/>
              </w:rPr>
            </w:pPr>
            <w:r w:rsidRPr="00F619CE">
              <w:rPr>
                <w:rFonts w:ascii="Proba Pro" w:eastAsia="Times New Roman" w:hAnsi="Proba Pro" w:cs="Calibri"/>
                <w:b/>
                <w:bCs/>
                <w:color w:val="000000"/>
                <w:sz w:val="20"/>
                <w:szCs w:val="20"/>
                <w:lang w:eastAsia="sk-SK"/>
              </w:rPr>
              <w:t>Povinné príslušenstvo</w:t>
            </w:r>
          </w:p>
        </w:tc>
      </w:tr>
      <w:tr w:rsidR="00F619CE" w:rsidRPr="00F619CE" w14:paraId="223631BB"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4A492E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32</w:t>
            </w:r>
          </w:p>
        </w:tc>
        <w:tc>
          <w:tcPr>
            <w:tcW w:w="6319" w:type="dxa"/>
            <w:tcBorders>
              <w:top w:val="nil"/>
              <w:left w:val="nil"/>
              <w:bottom w:val="single" w:sz="4" w:space="0" w:color="auto"/>
              <w:right w:val="single" w:sz="4" w:space="0" w:color="auto"/>
            </w:tcBorders>
            <w:shd w:val="clear" w:color="auto" w:fill="auto"/>
            <w:vAlign w:val="center"/>
            <w:hideMark/>
          </w:tcPr>
          <w:p w14:paraId="38A59F29"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Hrazda + hrazdička</w:t>
            </w:r>
          </w:p>
        </w:tc>
        <w:tc>
          <w:tcPr>
            <w:tcW w:w="2268" w:type="dxa"/>
            <w:tcBorders>
              <w:top w:val="nil"/>
              <w:left w:val="nil"/>
              <w:bottom w:val="single" w:sz="4" w:space="0" w:color="auto"/>
              <w:right w:val="single" w:sz="4" w:space="0" w:color="auto"/>
            </w:tcBorders>
            <w:shd w:val="clear" w:color="auto" w:fill="auto"/>
            <w:vAlign w:val="center"/>
            <w:hideMark/>
          </w:tcPr>
          <w:p w14:paraId="44D7B48C"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2EDA6098"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41EA8BB"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33</w:t>
            </w:r>
          </w:p>
        </w:tc>
        <w:tc>
          <w:tcPr>
            <w:tcW w:w="6319" w:type="dxa"/>
            <w:tcBorders>
              <w:top w:val="nil"/>
              <w:left w:val="nil"/>
              <w:bottom w:val="single" w:sz="4" w:space="0" w:color="auto"/>
              <w:right w:val="single" w:sz="4" w:space="0" w:color="auto"/>
            </w:tcBorders>
            <w:shd w:val="clear" w:color="auto" w:fill="auto"/>
            <w:vAlign w:val="center"/>
            <w:hideMark/>
          </w:tcPr>
          <w:p w14:paraId="773BC095"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Infúzny stojan</w:t>
            </w:r>
          </w:p>
        </w:tc>
        <w:tc>
          <w:tcPr>
            <w:tcW w:w="2268" w:type="dxa"/>
            <w:tcBorders>
              <w:top w:val="nil"/>
              <w:left w:val="nil"/>
              <w:bottom w:val="single" w:sz="4" w:space="0" w:color="auto"/>
              <w:right w:val="single" w:sz="4" w:space="0" w:color="auto"/>
            </w:tcBorders>
            <w:shd w:val="clear" w:color="auto" w:fill="auto"/>
            <w:vAlign w:val="center"/>
            <w:hideMark/>
          </w:tcPr>
          <w:p w14:paraId="4A580C3D"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4217D12B"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AB8784B"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34</w:t>
            </w:r>
          </w:p>
        </w:tc>
        <w:tc>
          <w:tcPr>
            <w:tcW w:w="6319" w:type="dxa"/>
            <w:tcBorders>
              <w:top w:val="nil"/>
              <w:left w:val="nil"/>
              <w:bottom w:val="single" w:sz="4" w:space="0" w:color="auto"/>
              <w:right w:val="single" w:sz="4" w:space="0" w:color="auto"/>
            </w:tcBorders>
            <w:shd w:val="clear" w:color="auto" w:fill="auto"/>
            <w:vAlign w:val="center"/>
            <w:hideMark/>
          </w:tcPr>
          <w:p w14:paraId="61EB9D40"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Pasívny </w:t>
            </w:r>
            <w:proofErr w:type="spellStart"/>
            <w:r w:rsidRPr="00F619CE">
              <w:rPr>
                <w:rFonts w:ascii="Proba Pro" w:eastAsia="Times New Roman" w:hAnsi="Proba Pro" w:cs="Calibri"/>
                <w:color w:val="000000"/>
                <w:sz w:val="20"/>
                <w:szCs w:val="20"/>
                <w:lang w:eastAsia="sk-SK"/>
              </w:rPr>
              <w:t>antidekubitný</w:t>
            </w:r>
            <w:proofErr w:type="spellEnd"/>
            <w:r w:rsidRPr="00F619CE">
              <w:rPr>
                <w:rFonts w:ascii="Proba Pro" w:eastAsia="Times New Roman" w:hAnsi="Proba Pro" w:cs="Calibri"/>
                <w:color w:val="000000"/>
                <w:sz w:val="20"/>
                <w:szCs w:val="20"/>
                <w:lang w:eastAsia="sk-SK"/>
              </w:rPr>
              <w:t xml:space="preserve"> matrac</w:t>
            </w:r>
          </w:p>
        </w:tc>
        <w:tc>
          <w:tcPr>
            <w:tcW w:w="2268" w:type="dxa"/>
            <w:tcBorders>
              <w:top w:val="nil"/>
              <w:left w:val="nil"/>
              <w:bottom w:val="single" w:sz="4" w:space="0" w:color="auto"/>
              <w:right w:val="single" w:sz="4" w:space="0" w:color="auto"/>
            </w:tcBorders>
            <w:shd w:val="clear" w:color="auto" w:fill="auto"/>
            <w:vAlign w:val="center"/>
            <w:hideMark/>
          </w:tcPr>
          <w:p w14:paraId="26FC8F72"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4B3C5CA2"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6C046C6"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35</w:t>
            </w:r>
          </w:p>
        </w:tc>
        <w:tc>
          <w:tcPr>
            <w:tcW w:w="6319" w:type="dxa"/>
            <w:tcBorders>
              <w:top w:val="nil"/>
              <w:left w:val="nil"/>
              <w:bottom w:val="single" w:sz="4" w:space="0" w:color="auto"/>
              <w:right w:val="single" w:sz="4" w:space="0" w:color="auto"/>
            </w:tcBorders>
            <w:shd w:val="clear" w:color="auto" w:fill="auto"/>
            <w:vAlign w:val="center"/>
            <w:hideMark/>
          </w:tcPr>
          <w:p w14:paraId="3967DFD7"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Rozmery matraca  zodpovedajú rozmerom ložnej plochy ponúkaného lôžka</w:t>
            </w:r>
          </w:p>
        </w:tc>
        <w:tc>
          <w:tcPr>
            <w:tcW w:w="2268" w:type="dxa"/>
            <w:tcBorders>
              <w:top w:val="nil"/>
              <w:left w:val="nil"/>
              <w:bottom w:val="single" w:sz="4" w:space="0" w:color="auto"/>
              <w:right w:val="single" w:sz="4" w:space="0" w:color="auto"/>
            </w:tcBorders>
            <w:shd w:val="clear" w:color="auto" w:fill="auto"/>
            <w:vAlign w:val="center"/>
            <w:hideMark/>
          </w:tcPr>
          <w:p w14:paraId="610300A3"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7AD33D65"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5BA9083"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36</w:t>
            </w:r>
          </w:p>
        </w:tc>
        <w:tc>
          <w:tcPr>
            <w:tcW w:w="6319" w:type="dxa"/>
            <w:tcBorders>
              <w:top w:val="nil"/>
              <w:left w:val="nil"/>
              <w:bottom w:val="single" w:sz="4" w:space="0" w:color="auto"/>
              <w:right w:val="single" w:sz="4" w:space="0" w:color="auto"/>
            </w:tcBorders>
            <w:shd w:val="clear" w:color="auto" w:fill="auto"/>
            <w:vAlign w:val="center"/>
            <w:hideMark/>
          </w:tcPr>
          <w:p w14:paraId="4146CD61"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Počet vrstiev matraca </w:t>
            </w:r>
          </w:p>
        </w:tc>
        <w:tc>
          <w:tcPr>
            <w:tcW w:w="2268" w:type="dxa"/>
            <w:tcBorders>
              <w:top w:val="nil"/>
              <w:left w:val="nil"/>
              <w:bottom w:val="single" w:sz="4" w:space="0" w:color="auto"/>
              <w:right w:val="single" w:sz="4" w:space="0" w:color="auto"/>
            </w:tcBorders>
            <w:shd w:val="clear" w:color="auto" w:fill="auto"/>
            <w:vAlign w:val="center"/>
            <w:hideMark/>
          </w:tcPr>
          <w:p w14:paraId="5441C945"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min. 2 </w:t>
            </w:r>
          </w:p>
        </w:tc>
      </w:tr>
      <w:tr w:rsidR="00F619CE" w:rsidRPr="00F619CE" w14:paraId="45D49DC9"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4E74A06"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37</w:t>
            </w:r>
          </w:p>
        </w:tc>
        <w:tc>
          <w:tcPr>
            <w:tcW w:w="6319" w:type="dxa"/>
            <w:tcBorders>
              <w:top w:val="nil"/>
              <w:left w:val="nil"/>
              <w:bottom w:val="single" w:sz="4" w:space="0" w:color="auto"/>
              <w:right w:val="single" w:sz="4" w:space="0" w:color="auto"/>
            </w:tcBorders>
            <w:shd w:val="clear" w:color="auto" w:fill="auto"/>
            <w:vAlign w:val="center"/>
            <w:hideMark/>
          </w:tcPr>
          <w:p w14:paraId="080F8540"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Vonkajšie rozmery: Výška matraca</w:t>
            </w:r>
          </w:p>
        </w:tc>
        <w:tc>
          <w:tcPr>
            <w:tcW w:w="2268" w:type="dxa"/>
            <w:tcBorders>
              <w:top w:val="nil"/>
              <w:left w:val="nil"/>
              <w:bottom w:val="single" w:sz="4" w:space="0" w:color="auto"/>
              <w:right w:val="single" w:sz="4" w:space="0" w:color="auto"/>
            </w:tcBorders>
            <w:shd w:val="clear" w:color="auto" w:fill="auto"/>
            <w:vAlign w:val="center"/>
            <w:hideMark/>
          </w:tcPr>
          <w:p w14:paraId="56779D2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 min. 14 cm</w:t>
            </w:r>
          </w:p>
        </w:tc>
      </w:tr>
      <w:tr w:rsidR="00F619CE" w:rsidRPr="00F619CE" w14:paraId="3276AF6C"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8B5FFD7"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38</w:t>
            </w:r>
          </w:p>
        </w:tc>
        <w:tc>
          <w:tcPr>
            <w:tcW w:w="6319" w:type="dxa"/>
            <w:tcBorders>
              <w:top w:val="nil"/>
              <w:left w:val="nil"/>
              <w:bottom w:val="single" w:sz="4" w:space="0" w:color="auto"/>
              <w:right w:val="single" w:sz="4" w:space="0" w:color="auto"/>
            </w:tcBorders>
            <w:shd w:val="clear" w:color="auto" w:fill="auto"/>
            <w:vAlign w:val="center"/>
            <w:hideMark/>
          </w:tcPr>
          <w:p w14:paraId="49248A16"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Počet anatomických zón matraca</w:t>
            </w:r>
          </w:p>
        </w:tc>
        <w:tc>
          <w:tcPr>
            <w:tcW w:w="2268" w:type="dxa"/>
            <w:tcBorders>
              <w:top w:val="nil"/>
              <w:left w:val="nil"/>
              <w:bottom w:val="single" w:sz="4" w:space="0" w:color="auto"/>
              <w:right w:val="single" w:sz="4" w:space="0" w:color="auto"/>
            </w:tcBorders>
            <w:shd w:val="clear" w:color="auto" w:fill="auto"/>
            <w:vAlign w:val="center"/>
            <w:hideMark/>
          </w:tcPr>
          <w:p w14:paraId="19D24390"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 min. 3 zóny</w:t>
            </w:r>
          </w:p>
        </w:tc>
      </w:tr>
      <w:tr w:rsidR="00F619CE" w:rsidRPr="00F619CE" w14:paraId="7AC9FB87"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E34A05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39</w:t>
            </w:r>
          </w:p>
        </w:tc>
        <w:tc>
          <w:tcPr>
            <w:tcW w:w="6319" w:type="dxa"/>
            <w:tcBorders>
              <w:top w:val="nil"/>
              <w:left w:val="nil"/>
              <w:bottom w:val="single" w:sz="4" w:space="0" w:color="auto"/>
              <w:right w:val="single" w:sz="4" w:space="0" w:color="auto"/>
            </w:tcBorders>
            <w:shd w:val="clear" w:color="auto" w:fill="auto"/>
            <w:vAlign w:val="center"/>
            <w:hideMark/>
          </w:tcPr>
          <w:p w14:paraId="13F82F35"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Stupeň </w:t>
            </w:r>
            <w:proofErr w:type="spellStart"/>
            <w:r w:rsidRPr="00F619CE">
              <w:rPr>
                <w:rFonts w:ascii="Proba Pro" w:eastAsia="Times New Roman" w:hAnsi="Proba Pro" w:cs="Calibri"/>
                <w:sz w:val="20"/>
                <w:szCs w:val="20"/>
                <w:lang w:eastAsia="sk-SK"/>
              </w:rPr>
              <w:t>antidekubitného</w:t>
            </w:r>
            <w:proofErr w:type="spellEnd"/>
            <w:r w:rsidRPr="00F619CE">
              <w:rPr>
                <w:rFonts w:ascii="Proba Pro" w:eastAsia="Times New Roman" w:hAnsi="Proba Pro" w:cs="Calibri"/>
                <w:sz w:val="20"/>
                <w:szCs w:val="20"/>
                <w:lang w:eastAsia="sk-SK"/>
              </w:rPr>
              <w:t xml:space="preserve"> charakteru matraca </w:t>
            </w:r>
          </w:p>
        </w:tc>
        <w:tc>
          <w:tcPr>
            <w:tcW w:w="2268" w:type="dxa"/>
            <w:tcBorders>
              <w:top w:val="nil"/>
              <w:left w:val="nil"/>
              <w:bottom w:val="single" w:sz="4" w:space="0" w:color="auto"/>
              <w:right w:val="single" w:sz="4" w:space="0" w:color="auto"/>
            </w:tcBorders>
            <w:shd w:val="clear" w:color="auto" w:fill="auto"/>
            <w:vAlign w:val="center"/>
            <w:hideMark/>
          </w:tcPr>
          <w:p w14:paraId="3337B290"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min. II stupnica </w:t>
            </w:r>
            <w:proofErr w:type="spellStart"/>
            <w:r w:rsidRPr="00F619CE">
              <w:rPr>
                <w:rFonts w:ascii="Proba Pro" w:eastAsia="Times New Roman" w:hAnsi="Proba Pro" w:cs="Calibri"/>
                <w:color w:val="000000"/>
                <w:sz w:val="20"/>
                <w:szCs w:val="20"/>
                <w:lang w:eastAsia="sk-SK"/>
              </w:rPr>
              <w:t>Norton</w:t>
            </w:r>
            <w:proofErr w:type="spellEnd"/>
          </w:p>
        </w:tc>
      </w:tr>
      <w:tr w:rsidR="00F619CE" w:rsidRPr="00F619CE" w14:paraId="0B685896"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1C3533E"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40</w:t>
            </w:r>
          </w:p>
        </w:tc>
        <w:tc>
          <w:tcPr>
            <w:tcW w:w="6319" w:type="dxa"/>
            <w:tcBorders>
              <w:top w:val="nil"/>
              <w:left w:val="nil"/>
              <w:bottom w:val="single" w:sz="4" w:space="0" w:color="auto"/>
              <w:right w:val="single" w:sz="4" w:space="0" w:color="auto"/>
            </w:tcBorders>
            <w:shd w:val="clear" w:color="auto" w:fill="auto"/>
            <w:vAlign w:val="center"/>
            <w:hideMark/>
          </w:tcPr>
          <w:p w14:paraId="2D5D4C43"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Nosnosť matraca </w:t>
            </w:r>
          </w:p>
        </w:tc>
        <w:tc>
          <w:tcPr>
            <w:tcW w:w="2268" w:type="dxa"/>
            <w:tcBorders>
              <w:top w:val="nil"/>
              <w:left w:val="nil"/>
              <w:bottom w:val="single" w:sz="4" w:space="0" w:color="auto"/>
              <w:right w:val="single" w:sz="4" w:space="0" w:color="auto"/>
            </w:tcBorders>
            <w:shd w:val="clear" w:color="auto" w:fill="auto"/>
            <w:vAlign w:val="center"/>
            <w:hideMark/>
          </w:tcPr>
          <w:p w14:paraId="6F437EE7"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150 kg</w:t>
            </w:r>
          </w:p>
        </w:tc>
      </w:tr>
      <w:tr w:rsidR="00F619CE" w:rsidRPr="00F619CE" w14:paraId="72C14662"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D1B1EED"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41</w:t>
            </w:r>
          </w:p>
        </w:tc>
        <w:tc>
          <w:tcPr>
            <w:tcW w:w="6319" w:type="dxa"/>
            <w:tcBorders>
              <w:top w:val="nil"/>
              <w:left w:val="nil"/>
              <w:bottom w:val="single" w:sz="4" w:space="0" w:color="auto"/>
              <w:right w:val="single" w:sz="4" w:space="0" w:color="auto"/>
            </w:tcBorders>
            <w:shd w:val="clear" w:color="auto" w:fill="auto"/>
            <w:vAlign w:val="center"/>
            <w:hideMark/>
          </w:tcPr>
          <w:p w14:paraId="547E38EC" w14:textId="77777777" w:rsidR="00F619CE" w:rsidRPr="00F619CE" w:rsidRDefault="00F619CE" w:rsidP="00F619CE">
            <w:pPr>
              <w:spacing w:after="0" w:line="240" w:lineRule="auto"/>
              <w:rPr>
                <w:rFonts w:ascii="Proba Pro" w:eastAsia="Times New Roman" w:hAnsi="Proba Pro" w:cs="Calibri"/>
                <w:sz w:val="20"/>
                <w:szCs w:val="20"/>
                <w:lang w:eastAsia="sk-SK"/>
              </w:rPr>
            </w:pPr>
            <w:proofErr w:type="spellStart"/>
            <w:r w:rsidRPr="00F619CE">
              <w:rPr>
                <w:rFonts w:ascii="Proba Pro" w:eastAsia="Times New Roman" w:hAnsi="Proba Pro" w:cs="Calibri"/>
                <w:sz w:val="20"/>
                <w:szCs w:val="20"/>
                <w:lang w:eastAsia="sk-SK"/>
              </w:rPr>
              <w:t>Vodeodolnosť</w:t>
            </w:r>
            <w:proofErr w:type="spellEnd"/>
            <w:r w:rsidRPr="00F619CE">
              <w:rPr>
                <w:rFonts w:ascii="Proba Pro" w:eastAsia="Times New Roman" w:hAnsi="Proba Pro" w:cs="Calibri"/>
                <w:sz w:val="20"/>
                <w:szCs w:val="20"/>
                <w:lang w:eastAsia="sk-SK"/>
              </w:rPr>
              <w:t xml:space="preserve"> poťahu </w:t>
            </w:r>
          </w:p>
        </w:tc>
        <w:tc>
          <w:tcPr>
            <w:tcW w:w="2268" w:type="dxa"/>
            <w:tcBorders>
              <w:top w:val="nil"/>
              <w:left w:val="nil"/>
              <w:bottom w:val="single" w:sz="4" w:space="0" w:color="auto"/>
              <w:right w:val="single" w:sz="4" w:space="0" w:color="auto"/>
            </w:tcBorders>
            <w:shd w:val="clear" w:color="auto" w:fill="auto"/>
            <w:vAlign w:val="center"/>
            <w:hideMark/>
          </w:tcPr>
          <w:p w14:paraId="095A92E0"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200 cm vodného stĺpca</w:t>
            </w:r>
          </w:p>
        </w:tc>
      </w:tr>
      <w:tr w:rsidR="00F619CE" w:rsidRPr="00F619CE" w14:paraId="50699DBD"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BB6017A"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42</w:t>
            </w:r>
          </w:p>
        </w:tc>
        <w:tc>
          <w:tcPr>
            <w:tcW w:w="6319" w:type="dxa"/>
            <w:tcBorders>
              <w:top w:val="nil"/>
              <w:left w:val="nil"/>
              <w:bottom w:val="single" w:sz="4" w:space="0" w:color="auto"/>
              <w:right w:val="single" w:sz="4" w:space="0" w:color="auto"/>
            </w:tcBorders>
            <w:shd w:val="clear" w:color="auto" w:fill="auto"/>
            <w:vAlign w:val="center"/>
            <w:hideMark/>
          </w:tcPr>
          <w:p w14:paraId="1063AA79"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proofErr w:type="spellStart"/>
            <w:r w:rsidRPr="00F619CE">
              <w:rPr>
                <w:rFonts w:ascii="Proba Pro" w:eastAsia="Times New Roman" w:hAnsi="Proba Pro" w:cs="Calibri"/>
                <w:color w:val="000000"/>
                <w:sz w:val="20"/>
                <w:szCs w:val="20"/>
                <w:lang w:eastAsia="sk-SK"/>
              </w:rPr>
              <w:t>Paropriepustnost</w:t>
            </w:r>
            <w:proofErr w:type="spellEnd"/>
            <w:r w:rsidRPr="00F619CE">
              <w:rPr>
                <w:rFonts w:ascii="Proba Pro" w:eastAsia="Times New Roman" w:hAnsi="Proba Pro" w:cs="Calibri"/>
                <w:color w:val="000000"/>
                <w:sz w:val="20"/>
                <w:szCs w:val="20"/>
                <w:lang w:eastAsia="sk-SK"/>
              </w:rPr>
              <w:t xml:space="preserve"> poťahu</w:t>
            </w:r>
          </w:p>
        </w:tc>
        <w:tc>
          <w:tcPr>
            <w:tcW w:w="2268" w:type="dxa"/>
            <w:tcBorders>
              <w:top w:val="nil"/>
              <w:left w:val="nil"/>
              <w:bottom w:val="single" w:sz="4" w:space="0" w:color="auto"/>
              <w:right w:val="single" w:sz="4" w:space="0" w:color="auto"/>
            </w:tcBorders>
            <w:shd w:val="clear" w:color="auto" w:fill="auto"/>
            <w:vAlign w:val="center"/>
            <w:hideMark/>
          </w:tcPr>
          <w:p w14:paraId="5A8F8EE4"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 min. 600 g/m2/24 h</w:t>
            </w:r>
          </w:p>
        </w:tc>
      </w:tr>
      <w:tr w:rsidR="00F619CE" w:rsidRPr="00F619CE" w14:paraId="066E9F2D"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ED53E7D"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43</w:t>
            </w:r>
          </w:p>
        </w:tc>
        <w:tc>
          <w:tcPr>
            <w:tcW w:w="6319" w:type="dxa"/>
            <w:tcBorders>
              <w:top w:val="nil"/>
              <w:left w:val="nil"/>
              <w:bottom w:val="single" w:sz="4" w:space="0" w:color="auto"/>
              <w:right w:val="single" w:sz="4" w:space="0" w:color="auto"/>
            </w:tcBorders>
            <w:shd w:val="clear" w:color="auto" w:fill="auto"/>
            <w:vAlign w:val="center"/>
            <w:hideMark/>
          </w:tcPr>
          <w:p w14:paraId="55CB31A7"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Ohňovzdornosť poťahu matraca min. CRIB5</w:t>
            </w:r>
          </w:p>
        </w:tc>
        <w:tc>
          <w:tcPr>
            <w:tcW w:w="2268" w:type="dxa"/>
            <w:tcBorders>
              <w:top w:val="nil"/>
              <w:left w:val="nil"/>
              <w:bottom w:val="single" w:sz="4" w:space="0" w:color="auto"/>
              <w:right w:val="single" w:sz="4" w:space="0" w:color="auto"/>
            </w:tcBorders>
            <w:shd w:val="clear" w:color="auto" w:fill="auto"/>
            <w:vAlign w:val="center"/>
            <w:hideMark/>
          </w:tcPr>
          <w:p w14:paraId="6F3CB167"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13AE45E6"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CDD4468"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44</w:t>
            </w:r>
          </w:p>
        </w:tc>
        <w:tc>
          <w:tcPr>
            <w:tcW w:w="6319" w:type="dxa"/>
            <w:tcBorders>
              <w:top w:val="nil"/>
              <w:left w:val="nil"/>
              <w:bottom w:val="single" w:sz="4" w:space="0" w:color="auto"/>
              <w:right w:val="single" w:sz="4" w:space="0" w:color="auto"/>
            </w:tcBorders>
            <w:shd w:val="clear" w:color="auto" w:fill="auto"/>
            <w:vAlign w:val="center"/>
            <w:hideMark/>
          </w:tcPr>
          <w:p w14:paraId="2F96396D"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Zips poťahu krytý krycou chlopňou pre odolnosť proti všetkým tekutinám</w:t>
            </w:r>
          </w:p>
        </w:tc>
        <w:tc>
          <w:tcPr>
            <w:tcW w:w="2268" w:type="dxa"/>
            <w:tcBorders>
              <w:top w:val="nil"/>
              <w:left w:val="nil"/>
              <w:bottom w:val="single" w:sz="4" w:space="0" w:color="auto"/>
              <w:right w:val="single" w:sz="4" w:space="0" w:color="auto"/>
            </w:tcBorders>
            <w:shd w:val="clear" w:color="auto" w:fill="auto"/>
            <w:vAlign w:val="center"/>
            <w:hideMark/>
          </w:tcPr>
          <w:p w14:paraId="3125D6CD"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6C9F1FB8"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FBC50B7"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45</w:t>
            </w:r>
          </w:p>
        </w:tc>
        <w:tc>
          <w:tcPr>
            <w:tcW w:w="6319" w:type="dxa"/>
            <w:tcBorders>
              <w:top w:val="nil"/>
              <w:left w:val="nil"/>
              <w:bottom w:val="single" w:sz="4" w:space="0" w:color="auto"/>
              <w:right w:val="single" w:sz="4" w:space="0" w:color="auto"/>
            </w:tcBorders>
            <w:shd w:val="clear" w:color="auto" w:fill="auto"/>
            <w:vAlign w:val="center"/>
            <w:hideMark/>
          </w:tcPr>
          <w:p w14:paraId="16712CE3"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Poťah matraca (vrátane dodatočného) </w:t>
            </w:r>
            <w:proofErr w:type="spellStart"/>
            <w:r w:rsidRPr="00F619CE">
              <w:rPr>
                <w:rFonts w:ascii="Proba Pro" w:eastAsia="Times New Roman" w:hAnsi="Proba Pro" w:cs="Calibri"/>
                <w:sz w:val="20"/>
                <w:szCs w:val="20"/>
                <w:lang w:eastAsia="sk-SK"/>
              </w:rPr>
              <w:t>antimikrobiálny</w:t>
            </w:r>
            <w:proofErr w:type="spellEnd"/>
            <w:r w:rsidRPr="00F619CE">
              <w:rPr>
                <w:rFonts w:ascii="Proba Pro" w:eastAsia="Times New Roman" w:hAnsi="Proba Pro" w:cs="Calibri"/>
                <w:sz w:val="20"/>
                <w:szCs w:val="20"/>
                <w:lang w:eastAsia="sk-SK"/>
              </w:rPr>
              <w:t xml:space="preserve">, nehorľavý, umývateľný, </w:t>
            </w:r>
            <w:proofErr w:type="spellStart"/>
            <w:r w:rsidRPr="00F619CE">
              <w:rPr>
                <w:rFonts w:ascii="Proba Pro" w:eastAsia="Times New Roman" w:hAnsi="Proba Pro" w:cs="Calibri"/>
                <w:sz w:val="20"/>
                <w:szCs w:val="20"/>
                <w:lang w:eastAsia="sk-SK"/>
              </w:rPr>
              <w:t>prateľný</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ED3C0FB"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32146ABB"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F90BB13"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46</w:t>
            </w:r>
          </w:p>
        </w:tc>
        <w:tc>
          <w:tcPr>
            <w:tcW w:w="6319" w:type="dxa"/>
            <w:tcBorders>
              <w:top w:val="nil"/>
              <w:left w:val="nil"/>
              <w:bottom w:val="single" w:sz="4" w:space="0" w:color="auto"/>
              <w:right w:val="single" w:sz="4" w:space="0" w:color="auto"/>
            </w:tcBorders>
            <w:shd w:val="clear" w:color="auto" w:fill="auto"/>
            <w:vAlign w:val="center"/>
            <w:hideMark/>
          </w:tcPr>
          <w:p w14:paraId="5E658AA9"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Poťah matraca (vrátane dodatočného) dezinfikovateľný činidlami v </w:t>
            </w:r>
            <w:proofErr w:type="spellStart"/>
            <w:r w:rsidRPr="00F619CE">
              <w:rPr>
                <w:rFonts w:ascii="Proba Pro" w:eastAsia="Times New Roman" w:hAnsi="Proba Pro" w:cs="Calibri"/>
                <w:color w:val="000000"/>
                <w:sz w:val="20"/>
                <w:szCs w:val="20"/>
                <w:lang w:eastAsia="sk-SK"/>
              </w:rPr>
              <w:t>koncentráciach</w:t>
            </w:r>
            <w:proofErr w:type="spellEnd"/>
            <w:r w:rsidRPr="00F619CE">
              <w:rPr>
                <w:rFonts w:ascii="Proba Pro" w:eastAsia="Times New Roman" w:hAnsi="Proba Pro" w:cs="Calibri"/>
                <w:color w:val="000000"/>
                <w:sz w:val="20"/>
                <w:szCs w:val="20"/>
                <w:lang w:eastAsia="sk-SK"/>
              </w:rPr>
              <w:t xml:space="preserve"> pre zdravotníctvo</w:t>
            </w:r>
          </w:p>
        </w:tc>
        <w:tc>
          <w:tcPr>
            <w:tcW w:w="2268" w:type="dxa"/>
            <w:tcBorders>
              <w:top w:val="nil"/>
              <w:left w:val="nil"/>
              <w:bottom w:val="single" w:sz="4" w:space="0" w:color="auto"/>
              <w:right w:val="single" w:sz="4" w:space="0" w:color="auto"/>
            </w:tcBorders>
            <w:shd w:val="clear" w:color="auto" w:fill="auto"/>
            <w:vAlign w:val="center"/>
            <w:hideMark/>
          </w:tcPr>
          <w:p w14:paraId="78856F8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535546E"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44F55E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47</w:t>
            </w:r>
          </w:p>
        </w:tc>
        <w:tc>
          <w:tcPr>
            <w:tcW w:w="6319" w:type="dxa"/>
            <w:tcBorders>
              <w:top w:val="nil"/>
              <w:left w:val="nil"/>
              <w:bottom w:val="single" w:sz="4" w:space="0" w:color="auto"/>
              <w:right w:val="single" w:sz="4" w:space="0" w:color="auto"/>
            </w:tcBorders>
            <w:shd w:val="clear" w:color="auto" w:fill="auto"/>
            <w:vAlign w:val="center"/>
            <w:hideMark/>
          </w:tcPr>
          <w:p w14:paraId="02A08F0A"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Poťah matraca (vrátane dodatočného) odolný voči účinkom krvi, moču</w:t>
            </w:r>
          </w:p>
        </w:tc>
        <w:tc>
          <w:tcPr>
            <w:tcW w:w="2268" w:type="dxa"/>
            <w:tcBorders>
              <w:top w:val="nil"/>
              <w:left w:val="nil"/>
              <w:bottom w:val="single" w:sz="4" w:space="0" w:color="auto"/>
              <w:right w:val="single" w:sz="4" w:space="0" w:color="auto"/>
            </w:tcBorders>
            <w:shd w:val="clear" w:color="auto" w:fill="auto"/>
            <w:vAlign w:val="center"/>
            <w:hideMark/>
          </w:tcPr>
          <w:p w14:paraId="649C249C"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bl>
    <w:p w14:paraId="67582CA1" w14:textId="77777777" w:rsidR="00A6622F" w:rsidRPr="00A6622F" w:rsidRDefault="00A6622F" w:rsidP="00F619CE">
      <w:pPr>
        <w:pStyle w:val="SAP1"/>
        <w:widowControl/>
        <w:numPr>
          <w:ilvl w:val="0"/>
          <w:numId w:val="0"/>
        </w:numPr>
        <w:spacing w:before="0" w:after="0" w:line="240" w:lineRule="auto"/>
        <w:ind w:left="576"/>
        <w:rPr>
          <w:b w:val="0"/>
          <w:caps w:val="0"/>
          <w:lang w:val="sk-SK"/>
        </w:rPr>
      </w:pPr>
    </w:p>
    <w:p w14:paraId="1796571D" w14:textId="3F834961" w:rsidR="00F619CE" w:rsidRPr="00B55FDE" w:rsidRDefault="00F619CE" w:rsidP="00E71710">
      <w:pPr>
        <w:pStyle w:val="SAP1"/>
        <w:widowControl/>
        <w:numPr>
          <w:ilvl w:val="0"/>
          <w:numId w:val="179"/>
        </w:numPr>
        <w:spacing w:before="0" w:after="120" w:line="240" w:lineRule="auto"/>
        <w:rPr>
          <w:rFonts w:eastAsia="Calibri" w:cs="Arial"/>
          <w:vanish/>
        </w:rPr>
      </w:pPr>
      <w:bookmarkStart w:id="162" w:name="_Toc27391687"/>
      <w:r w:rsidRPr="002F276F">
        <w:lastRenderedPageBreak/>
        <w:t xml:space="preserve">Položka č. </w:t>
      </w:r>
      <w:r>
        <w:t>2</w:t>
      </w:r>
      <w:r w:rsidRPr="002F276F">
        <w:t xml:space="preserve"> - </w:t>
      </w:r>
      <w:r w:rsidRPr="00F619CE">
        <w:t>Transportné lôžko pre RTG- traumastretcher -traumatologický</w:t>
      </w:r>
      <w:bookmarkEnd w:id="162"/>
      <w:r w:rsidRPr="00F619CE">
        <w:t xml:space="preserve"> </w:t>
      </w:r>
    </w:p>
    <w:p w14:paraId="7D98AE20" w14:textId="77777777" w:rsidR="00F619CE" w:rsidRDefault="00F619CE" w:rsidP="00E71710">
      <w:pPr>
        <w:numPr>
          <w:ilvl w:val="1"/>
          <w:numId w:val="179"/>
        </w:numPr>
        <w:spacing w:after="120" w:line="240" w:lineRule="auto"/>
        <w:ind w:left="576"/>
        <w:jc w:val="both"/>
        <w:rPr>
          <w:rFonts w:ascii="Proba Pro" w:hAnsi="Proba Pro" w:cs="Arial"/>
          <w:sz w:val="20"/>
          <w:szCs w:val="20"/>
        </w:rPr>
      </w:pPr>
    </w:p>
    <w:p w14:paraId="655D0379" w14:textId="19D6D0BF" w:rsidR="00F619CE" w:rsidRPr="00B065C9" w:rsidRDefault="00F619C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F619CE">
        <w:rPr>
          <w:rFonts w:ascii="Proba Pro" w:hAnsi="Proba Pro" w:cs="Arial"/>
          <w:sz w:val="20"/>
          <w:szCs w:val="20"/>
        </w:rPr>
        <w:t xml:space="preserve">Transportné lôžko pre RTG- </w:t>
      </w:r>
      <w:proofErr w:type="spellStart"/>
      <w:r w:rsidRPr="00F619CE">
        <w:rPr>
          <w:rFonts w:ascii="Proba Pro" w:hAnsi="Proba Pro" w:cs="Arial"/>
          <w:sz w:val="20"/>
          <w:szCs w:val="20"/>
        </w:rPr>
        <w:t>traumastretcher</w:t>
      </w:r>
      <w:proofErr w:type="spellEnd"/>
      <w:r w:rsidRPr="00F619CE">
        <w:rPr>
          <w:rFonts w:ascii="Proba Pro" w:hAnsi="Proba Pro" w:cs="Arial"/>
          <w:sz w:val="20"/>
          <w:szCs w:val="20"/>
        </w:rPr>
        <w:t xml:space="preserve"> -traumatologický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 xml:space="preserve">1 </w:t>
      </w:r>
      <w:r w:rsidRPr="0066774E">
        <w:rPr>
          <w:rFonts w:ascii="Proba Pro" w:hAnsi="Proba Pro" w:cs="Arial"/>
          <w:sz w:val="20"/>
          <w:szCs w:val="20"/>
        </w:rPr>
        <w:t>ks.</w:t>
      </w:r>
    </w:p>
    <w:p w14:paraId="3C5B30EB" w14:textId="77777777" w:rsidR="00F619CE" w:rsidRPr="00B55FDE" w:rsidRDefault="00F619C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480"/>
        <w:gridCol w:w="6319"/>
        <w:gridCol w:w="2268"/>
      </w:tblGrid>
      <w:tr w:rsidR="00F619CE" w:rsidRPr="00F619CE" w14:paraId="1FFB104B" w14:textId="77777777" w:rsidTr="00F619CE">
        <w:trPr>
          <w:trHeight w:val="900"/>
        </w:trPr>
        <w:tc>
          <w:tcPr>
            <w:tcW w:w="480" w:type="dxa"/>
            <w:tcBorders>
              <w:top w:val="single" w:sz="4" w:space="0" w:color="auto"/>
              <w:left w:val="single" w:sz="4" w:space="0" w:color="auto"/>
              <w:bottom w:val="single" w:sz="4" w:space="0" w:color="auto"/>
              <w:right w:val="single" w:sz="4" w:space="0" w:color="auto"/>
            </w:tcBorders>
            <w:shd w:val="clear" w:color="000000" w:fill="F2F2F2"/>
            <w:noWrap/>
            <w:hideMark/>
          </w:tcPr>
          <w:p w14:paraId="1D3F0FA4" w14:textId="77777777" w:rsidR="00F619CE" w:rsidRPr="00F619CE" w:rsidRDefault="00F619CE" w:rsidP="00F619CE">
            <w:pPr>
              <w:spacing w:after="0" w:line="240" w:lineRule="auto"/>
              <w:rPr>
                <w:rFonts w:ascii="Proba Pro" w:eastAsia="Times New Roman" w:hAnsi="Proba Pro" w:cs="Calibri"/>
                <w:b/>
                <w:bCs/>
                <w:sz w:val="20"/>
                <w:szCs w:val="20"/>
                <w:lang w:eastAsia="sk-SK"/>
              </w:rPr>
            </w:pPr>
            <w:r w:rsidRPr="00F619CE">
              <w:rPr>
                <w:rFonts w:ascii="Proba Pro" w:eastAsia="Times New Roman" w:hAnsi="Proba Pro" w:cs="Calibri"/>
                <w:b/>
                <w:bCs/>
                <w:sz w:val="20"/>
                <w:szCs w:val="20"/>
                <w:lang w:eastAsia="sk-SK"/>
              </w:rPr>
              <w:t>P. č.</w:t>
            </w:r>
          </w:p>
        </w:tc>
        <w:tc>
          <w:tcPr>
            <w:tcW w:w="6319" w:type="dxa"/>
            <w:tcBorders>
              <w:top w:val="single" w:sz="4" w:space="0" w:color="auto"/>
              <w:left w:val="nil"/>
              <w:bottom w:val="single" w:sz="4" w:space="0" w:color="auto"/>
              <w:right w:val="single" w:sz="4" w:space="0" w:color="auto"/>
            </w:tcBorders>
            <w:shd w:val="clear" w:color="000000" w:fill="F2F2F2"/>
            <w:hideMark/>
          </w:tcPr>
          <w:p w14:paraId="1747BDE1" w14:textId="77777777" w:rsidR="00F619CE" w:rsidRPr="00F619CE" w:rsidRDefault="00F619CE" w:rsidP="00F619CE">
            <w:pPr>
              <w:spacing w:after="0" w:line="240" w:lineRule="auto"/>
              <w:rPr>
                <w:rFonts w:ascii="Proba Pro" w:eastAsia="Times New Roman" w:hAnsi="Proba Pro" w:cs="Calibri"/>
                <w:b/>
                <w:bCs/>
                <w:sz w:val="20"/>
                <w:szCs w:val="20"/>
                <w:lang w:eastAsia="sk-SK"/>
              </w:rPr>
            </w:pPr>
            <w:r w:rsidRPr="00F619CE">
              <w:rPr>
                <w:rFonts w:ascii="Proba Pro" w:eastAsia="Times New Roman" w:hAnsi="Proba Pro" w:cs="Calibri"/>
                <w:b/>
                <w:bCs/>
                <w:sz w:val="20"/>
                <w:szCs w:val="20"/>
                <w:lang w:eastAsia="sk-SK"/>
              </w:rPr>
              <w:t>Parameter/Funkcia/Časť položky</w:t>
            </w:r>
            <w:r w:rsidRPr="00F619CE">
              <w:rPr>
                <w:rFonts w:ascii="Proba Pro" w:eastAsia="Times New Roman" w:hAnsi="Proba Pro" w:cs="Calibri"/>
                <w:b/>
                <w:bCs/>
                <w:sz w:val="20"/>
                <w:szCs w:val="20"/>
                <w:lang w:eastAsia="sk-SK"/>
              </w:rPr>
              <w:br/>
            </w:r>
            <w:r w:rsidRPr="00F619CE">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364C162A" w14:textId="77777777" w:rsidR="00F619CE" w:rsidRPr="00F619CE" w:rsidRDefault="00F619CE" w:rsidP="00F619CE">
            <w:pPr>
              <w:spacing w:after="0" w:line="240" w:lineRule="auto"/>
              <w:jc w:val="center"/>
              <w:rPr>
                <w:rFonts w:ascii="Proba Pro" w:eastAsia="Times New Roman" w:hAnsi="Proba Pro" w:cs="Calibri"/>
                <w:b/>
                <w:bCs/>
                <w:sz w:val="20"/>
                <w:szCs w:val="20"/>
                <w:lang w:eastAsia="sk-SK"/>
              </w:rPr>
            </w:pPr>
            <w:r w:rsidRPr="00F619CE">
              <w:rPr>
                <w:rFonts w:ascii="Proba Pro" w:eastAsia="Times New Roman" w:hAnsi="Proba Pro" w:cs="Calibri"/>
                <w:b/>
                <w:bCs/>
                <w:sz w:val="20"/>
                <w:szCs w:val="20"/>
                <w:lang w:eastAsia="sk-SK"/>
              </w:rPr>
              <w:t>Požadovaná hodnota</w:t>
            </w:r>
          </w:p>
        </w:tc>
      </w:tr>
      <w:tr w:rsidR="00F619CE" w:rsidRPr="00F619CE" w14:paraId="0F6D9B3C"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DACC836"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w:t>
            </w:r>
          </w:p>
        </w:tc>
        <w:tc>
          <w:tcPr>
            <w:tcW w:w="6319" w:type="dxa"/>
            <w:tcBorders>
              <w:top w:val="nil"/>
              <w:left w:val="nil"/>
              <w:bottom w:val="single" w:sz="4" w:space="0" w:color="auto"/>
              <w:right w:val="single" w:sz="4" w:space="0" w:color="auto"/>
            </w:tcBorders>
            <w:shd w:val="clear" w:color="auto" w:fill="auto"/>
            <w:vAlign w:val="center"/>
            <w:hideMark/>
          </w:tcPr>
          <w:p w14:paraId="6889BDF2"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Nosnosť lôžka </w:t>
            </w:r>
          </w:p>
        </w:tc>
        <w:tc>
          <w:tcPr>
            <w:tcW w:w="2268" w:type="dxa"/>
            <w:tcBorders>
              <w:top w:val="nil"/>
              <w:left w:val="nil"/>
              <w:bottom w:val="single" w:sz="4" w:space="0" w:color="auto"/>
              <w:right w:val="single" w:sz="4" w:space="0" w:color="auto"/>
            </w:tcBorders>
            <w:shd w:val="clear" w:color="auto" w:fill="auto"/>
            <w:vAlign w:val="center"/>
            <w:hideMark/>
          </w:tcPr>
          <w:p w14:paraId="0748D059"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190 kg</w:t>
            </w:r>
          </w:p>
        </w:tc>
      </w:tr>
      <w:tr w:rsidR="00F619CE" w:rsidRPr="00F619CE" w14:paraId="590125B4"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AE9096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w:t>
            </w:r>
          </w:p>
        </w:tc>
        <w:tc>
          <w:tcPr>
            <w:tcW w:w="6319" w:type="dxa"/>
            <w:tcBorders>
              <w:top w:val="nil"/>
              <w:left w:val="nil"/>
              <w:bottom w:val="single" w:sz="4" w:space="0" w:color="auto"/>
              <w:right w:val="single" w:sz="4" w:space="0" w:color="auto"/>
            </w:tcBorders>
            <w:shd w:val="clear" w:color="auto" w:fill="auto"/>
            <w:vAlign w:val="center"/>
            <w:hideMark/>
          </w:tcPr>
          <w:p w14:paraId="591AFF53"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Ložná plocha: Šírka </w:t>
            </w:r>
          </w:p>
        </w:tc>
        <w:tc>
          <w:tcPr>
            <w:tcW w:w="2268" w:type="dxa"/>
            <w:tcBorders>
              <w:top w:val="nil"/>
              <w:left w:val="nil"/>
              <w:bottom w:val="single" w:sz="4" w:space="0" w:color="auto"/>
              <w:right w:val="single" w:sz="4" w:space="0" w:color="auto"/>
            </w:tcBorders>
            <w:shd w:val="clear" w:color="auto" w:fill="auto"/>
            <w:vAlign w:val="center"/>
            <w:hideMark/>
          </w:tcPr>
          <w:p w14:paraId="7BC1E87E"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65 cm</w:t>
            </w:r>
          </w:p>
        </w:tc>
      </w:tr>
      <w:tr w:rsidR="00F619CE" w:rsidRPr="00F619CE" w14:paraId="7B33D62B"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C105504"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w:t>
            </w:r>
          </w:p>
        </w:tc>
        <w:tc>
          <w:tcPr>
            <w:tcW w:w="6319" w:type="dxa"/>
            <w:tcBorders>
              <w:top w:val="nil"/>
              <w:left w:val="nil"/>
              <w:bottom w:val="single" w:sz="4" w:space="0" w:color="auto"/>
              <w:right w:val="single" w:sz="4" w:space="0" w:color="auto"/>
            </w:tcBorders>
            <w:shd w:val="clear" w:color="auto" w:fill="auto"/>
            <w:vAlign w:val="center"/>
            <w:hideMark/>
          </w:tcPr>
          <w:p w14:paraId="399A4023"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Ložná plocha: Dĺžka </w:t>
            </w:r>
          </w:p>
        </w:tc>
        <w:tc>
          <w:tcPr>
            <w:tcW w:w="2268" w:type="dxa"/>
            <w:tcBorders>
              <w:top w:val="nil"/>
              <w:left w:val="nil"/>
              <w:bottom w:val="single" w:sz="4" w:space="0" w:color="auto"/>
              <w:right w:val="single" w:sz="4" w:space="0" w:color="auto"/>
            </w:tcBorders>
            <w:shd w:val="clear" w:color="auto" w:fill="auto"/>
            <w:vAlign w:val="center"/>
            <w:hideMark/>
          </w:tcPr>
          <w:p w14:paraId="6D9B55B4"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190 cm</w:t>
            </w:r>
          </w:p>
        </w:tc>
      </w:tr>
      <w:tr w:rsidR="00F619CE" w:rsidRPr="00F619CE" w14:paraId="58D1B40F"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EAC3286"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w:t>
            </w:r>
          </w:p>
        </w:tc>
        <w:tc>
          <w:tcPr>
            <w:tcW w:w="6319" w:type="dxa"/>
            <w:tcBorders>
              <w:top w:val="nil"/>
              <w:left w:val="nil"/>
              <w:bottom w:val="single" w:sz="4" w:space="0" w:color="auto"/>
              <w:right w:val="single" w:sz="4" w:space="0" w:color="auto"/>
            </w:tcBorders>
            <w:shd w:val="clear" w:color="auto" w:fill="auto"/>
            <w:vAlign w:val="center"/>
            <w:hideMark/>
          </w:tcPr>
          <w:p w14:paraId="7F1AFEBD"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Vonkajšie rozmery: Dĺžka </w:t>
            </w:r>
          </w:p>
        </w:tc>
        <w:tc>
          <w:tcPr>
            <w:tcW w:w="2268" w:type="dxa"/>
            <w:tcBorders>
              <w:top w:val="nil"/>
              <w:left w:val="nil"/>
              <w:bottom w:val="single" w:sz="4" w:space="0" w:color="auto"/>
              <w:right w:val="single" w:sz="4" w:space="0" w:color="auto"/>
            </w:tcBorders>
            <w:shd w:val="clear" w:color="auto" w:fill="auto"/>
            <w:vAlign w:val="center"/>
            <w:hideMark/>
          </w:tcPr>
          <w:p w14:paraId="49ABA47A"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 xml:space="preserve"> max. 220 cm</w:t>
            </w:r>
          </w:p>
        </w:tc>
      </w:tr>
      <w:tr w:rsidR="00F619CE" w:rsidRPr="00F619CE" w14:paraId="7BDFD6B5"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FF5982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5</w:t>
            </w:r>
          </w:p>
        </w:tc>
        <w:tc>
          <w:tcPr>
            <w:tcW w:w="6319" w:type="dxa"/>
            <w:tcBorders>
              <w:top w:val="nil"/>
              <w:left w:val="nil"/>
              <w:bottom w:val="single" w:sz="4" w:space="0" w:color="auto"/>
              <w:right w:val="single" w:sz="4" w:space="0" w:color="auto"/>
            </w:tcBorders>
            <w:shd w:val="clear" w:color="auto" w:fill="auto"/>
            <w:vAlign w:val="center"/>
            <w:hideMark/>
          </w:tcPr>
          <w:p w14:paraId="0BDC4321"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Vonkajšie rozmery: Šírka s bočnicami </w:t>
            </w:r>
          </w:p>
        </w:tc>
        <w:tc>
          <w:tcPr>
            <w:tcW w:w="2268" w:type="dxa"/>
            <w:tcBorders>
              <w:top w:val="nil"/>
              <w:left w:val="nil"/>
              <w:bottom w:val="single" w:sz="4" w:space="0" w:color="auto"/>
              <w:right w:val="single" w:sz="4" w:space="0" w:color="auto"/>
            </w:tcBorders>
            <w:shd w:val="clear" w:color="auto" w:fill="auto"/>
            <w:vAlign w:val="center"/>
            <w:hideMark/>
          </w:tcPr>
          <w:p w14:paraId="1C080CCD"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max. 90 cm</w:t>
            </w:r>
          </w:p>
        </w:tc>
      </w:tr>
      <w:tr w:rsidR="00F619CE" w:rsidRPr="00F619CE" w14:paraId="136576AC"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53CCD7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6</w:t>
            </w:r>
          </w:p>
        </w:tc>
        <w:tc>
          <w:tcPr>
            <w:tcW w:w="6319" w:type="dxa"/>
            <w:tcBorders>
              <w:top w:val="nil"/>
              <w:left w:val="nil"/>
              <w:bottom w:val="single" w:sz="4" w:space="0" w:color="auto"/>
              <w:right w:val="single" w:sz="4" w:space="0" w:color="auto"/>
            </w:tcBorders>
            <w:shd w:val="clear" w:color="auto" w:fill="auto"/>
            <w:vAlign w:val="center"/>
            <w:hideMark/>
          </w:tcPr>
          <w:p w14:paraId="18A36E35"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Hydraulické nastavenie výšky ložnej plochy ovládané z oboch strán lôžka.</w:t>
            </w:r>
          </w:p>
        </w:tc>
        <w:tc>
          <w:tcPr>
            <w:tcW w:w="2268" w:type="dxa"/>
            <w:tcBorders>
              <w:top w:val="nil"/>
              <w:left w:val="nil"/>
              <w:bottom w:val="single" w:sz="4" w:space="0" w:color="auto"/>
              <w:right w:val="single" w:sz="4" w:space="0" w:color="auto"/>
            </w:tcBorders>
            <w:shd w:val="clear" w:color="auto" w:fill="auto"/>
            <w:vAlign w:val="center"/>
            <w:hideMark/>
          </w:tcPr>
          <w:p w14:paraId="50C79329"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1892293"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68651BE"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7</w:t>
            </w:r>
          </w:p>
        </w:tc>
        <w:tc>
          <w:tcPr>
            <w:tcW w:w="6319" w:type="dxa"/>
            <w:tcBorders>
              <w:top w:val="nil"/>
              <w:left w:val="nil"/>
              <w:bottom w:val="single" w:sz="4" w:space="0" w:color="auto"/>
              <w:right w:val="single" w:sz="4" w:space="0" w:color="auto"/>
            </w:tcBorders>
            <w:shd w:val="clear" w:color="auto" w:fill="auto"/>
            <w:vAlign w:val="center"/>
            <w:hideMark/>
          </w:tcPr>
          <w:p w14:paraId="59FAB4C6"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Sklopné zábrany pri transporte</w:t>
            </w:r>
          </w:p>
        </w:tc>
        <w:tc>
          <w:tcPr>
            <w:tcW w:w="2268" w:type="dxa"/>
            <w:tcBorders>
              <w:top w:val="nil"/>
              <w:left w:val="nil"/>
              <w:bottom w:val="single" w:sz="4" w:space="0" w:color="auto"/>
              <w:right w:val="single" w:sz="4" w:space="0" w:color="auto"/>
            </w:tcBorders>
            <w:shd w:val="clear" w:color="auto" w:fill="auto"/>
            <w:vAlign w:val="center"/>
            <w:hideMark/>
          </w:tcPr>
          <w:p w14:paraId="01F5E61A"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11763A68"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50044EA"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8</w:t>
            </w:r>
          </w:p>
        </w:tc>
        <w:tc>
          <w:tcPr>
            <w:tcW w:w="6319" w:type="dxa"/>
            <w:tcBorders>
              <w:top w:val="nil"/>
              <w:left w:val="nil"/>
              <w:bottom w:val="single" w:sz="4" w:space="0" w:color="auto"/>
              <w:right w:val="single" w:sz="4" w:space="0" w:color="auto"/>
            </w:tcBorders>
            <w:shd w:val="clear" w:color="auto" w:fill="auto"/>
            <w:vAlign w:val="center"/>
            <w:hideMark/>
          </w:tcPr>
          <w:p w14:paraId="46607184"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Ložná plocha </w:t>
            </w:r>
          </w:p>
        </w:tc>
        <w:tc>
          <w:tcPr>
            <w:tcW w:w="2268" w:type="dxa"/>
            <w:tcBorders>
              <w:top w:val="nil"/>
              <w:left w:val="nil"/>
              <w:bottom w:val="single" w:sz="4" w:space="0" w:color="auto"/>
              <w:right w:val="single" w:sz="4" w:space="0" w:color="auto"/>
            </w:tcBorders>
            <w:shd w:val="clear" w:color="auto" w:fill="auto"/>
            <w:vAlign w:val="center"/>
            <w:hideMark/>
          </w:tcPr>
          <w:p w14:paraId="7CEFAABE"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2 diely</w:t>
            </w:r>
          </w:p>
        </w:tc>
      </w:tr>
      <w:tr w:rsidR="00F619CE" w:rsidRPr="00F619CE" w14:paraId="1F0B7DBC"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FAB532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9</w:t>
            </w:r>
          </w:p>
        </w:tc>
        <w:tc>
          <w:tcPr>
            <w:tcW w:w="6319" w:type="dxa"/>
            <w:tcBorders>
              <w:top w:val="nil"/>
              <w:left w:val="nil"/>
              <w:bottom w:val="single" w:sz="4" w:space="0" w:color="auto"/>
              <w:right w:val="single" w:sz="4" w:space="0" w:color="auto"/>
            </w:tcBorders>
            <w:shd w:val="clear" w:color="auto" w:fill="auto"/>
            <w:vAlign w:val="center"/>
            <w:hideMark/>
          </w:tcPr>
          <w:p w14:paraId="6AA2529D" w14:textId="77777777" w:rsidR="00F619CE" w:rsidRPr="00F619CE" w:rsidRDefault="00F619CE" w:rsidP="00F619CE">
            <w:pPr>
              <w:spacing w:after="0" w:line="240" w:lineRule="auto"/>
              <w:rPr>
                <w:rFonts w:ascii="Proba Pro" w:eastAsia="Times New Roman" w:hAnsi="Proba Pro" w:cs="Calibri"/>
                <w:sz w:val="20"/>
                <w:szCs w:val="20"/>
                <w:lang w:eastAsia="sk-SK"/>
              </w:rPr>
            </w:pPr>
            <w:proofErr w:type="spellStart"/>
            <w:r w:rsidRPr="00F619CE">
              <w:rPr>
                <w:rFonts w:ascii="Proba Pro" w:eastAsia="Times New Roman" w:hAnsi="Proba Pro" w:cs="Calibri"/>
                <w:sz w:val="20"/>
                <w:szCs w:val="20"/>
                <w:lang w:eastAsia="sk-SK"/>
              </w:rPr>
              <w:t>Madlo</w:t>
            </w:r>
            <w:proofErr w:type="spellEnd"/>
            <w:r w:rsidRPr="00F619CE">
              <w:rPr>
                <w:rFonts w:ascii="Proba Pro" w:eastAsia="Times New Roman" w:hAnsi="Proba Pro" w:cs="Calibri"/>
                <w:sz w:val="20"/>
                <w:szCs w:val="20"/>
                <w:lang w:eastAsia="sk-SK"/>
              </w:rPr>
              <w:t xml:space="preserve"> na tlačenie lôžka</w:t>
            </w:r>
          </w:p>
        </w:tc>
        <w:tc>
          <w:tcPr>
            <w:tcW w:w="2268" w:type="dxa"/>
            <w:tcBorders>
              <w:top w:val="nil"/>
              <w:left w:val="nil"/>
              <w:bottom w:val="single" w:sz="4" w:space="0" w:color="auto"/>
              <w:right w:val="single" w:sz="4" w:space="0" w:color="auto"/>
            </w:tcBorders>
            <w:shd w:val="clear" w:color="auto" w:fill="auto"/>
            <w:vAlign w:val="center"/>
            <w:hideMark/>
          </w:tcPr>
          <w:p w14:paraId="704841A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3F03A58"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6E355AA"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10</w:t>
            </w:r>
          </w:p>
        </w:tc>
        <w:tc>
          <w:tcPr>
            <w:tcW w:w="6319" w:type="dxa"/>
            <w:tcBorders>
              <w:top w:val="nil"/>
              <w:left w:val="nil"/>
              <w:bottom w:val="single" w:sz="4" w:space="0" w:color="auto"/>
              <w:right w:val="single" w:sz="4" w:space="0" w:color="auto"/>
            </w:tcBorders>
            <w:shd w:val="clear" w:color="auto" w:fill="auto"/>
            <w:vAlign w:val="center"/>
            <w:hideMark/>
          </w:tcPr>
          <w:p w14:paraId="2A5A0F5C"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Bezpečnostné nárazové kolieska v rohoch ložnej plochy </w:t>
            </w:r>
          </w:p>
        </w:tc>
        <w:tc>
          <w:tcPr>
            <w:tcW w:w="2268" w:type="dxa"/>
            <w:tcBorders>
              <w:top w:val="nil"/>
              <w:left w:val="nil"/>
              <w:bottom w:val="single" w:sz="4" w:space="0" w:color="auto"/>
              <w:right w:val="single" w:sz="4" w:space="0" w:color="auto"/>
            </w:tcBorders>
            <w:shd w:val="clear" w:color="auto" w:fill="auto"/>
            <w:vAlign w:val="center"/>
            <w:hideMark/>
          </w:tcPr>
          <w:p w14:paraId="5C0C0387"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4 ks</w:t>
            </w:r>
          </w:p>
        </w:tc>
      </w:tr>
      <w:tr w:rsidR="00F619CE" w:rsidRPr="00F619CE" w14:paraId="65926E6B"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1FB15D0"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11</w:t>
            </w:r>
          </w:p>
        </w:tc>
        <w:tc>
          <w:tcPr>
            <w:tcW w:w="6319" w:type="dxa"/>
            <w:tcBorders>
              <w:top w:val="nil"/>
              <w:left w:val="nil"/>
              <w:bottom w:val="single" w:sz="4" w:space="0" w:color="auto"/>
              <w:right w:val="single" w:sz="4" w:space="0" w:color="auto"/>
            </w:tcBorders>
            <w:shd w:val="clear" w:color="auto" w:fill="auto"/>
            <w:vAlign w:val="center"/>
            <w:hideMark/>
          </w:tcPr>
          <w:p w14:paraId="5880B037"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Stojan alebo držiak na infúziu </w:t>
            </w:r>
          </w:p>
        </w:tc>
        <w:tc>
          <w:tcPr>
            <w:tcW w:w="2268" w:type="dxa"/>
            <w:tcBorders>
              <w:top w:val="nil"/>
              <w:left w:val="nil"/>
              <w:bottom w:val="single" w:sz="4" w:space="0" w:color="auto"/>
              <w:right w:val="single" w:sz="4" w:space="0" w:color="auto"/>
            </w:tcBorders>
            <w:shd w:val="clear" w:color="auto" w:fill="auto"/>
            <w:vAlign w:val="center"/>
            <w:hideMark/>
          </w:tcPr>
          <w:p w14:paraId="5BF51E2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AB84C89"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DA2FE2D"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12</w:t>
            </w:r>
          </w:p>
        </w:tc>
        <w:tc>
          <w:tcPr>
            <w:tcW w:w="6319" w:type="dxa"/>
            <w:tcBorders>
              <w:top w:val="nil"/>
              <w:left w:val="nil"/>
              <w:bottom w:val="single" w:sz="4" w:space="0" w:color="auto"/>
              <w:right w:val="single" w:sz="4" w:space="0" w:color="auto"/>
            </w:tcBorders>
            <w:shd w:val="clear" w:color="auto" w:fill="auto"/>
            <w:vAlign w:val="center"/>
            <w:hideMark/>
          </w:tcPr>
          <w:p w14:paraId="30FDCF21"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Odkladací košík alebo priestor na odkladanie pod ložnou plochou</w:t>
            </w:r>
          </w:p>
        </w:tc>
        <w:tc>
          <w:tcPr>
            <w:tcW w:w="2268" w:type="dxa"/>
            <w:tcBorders>
              <w:top w:val="nil"/>
              <w:left w:val="nil"/>
              <w:bottom w:val="single" w:sz="4" w:space="0" w:color="auto"/>
              <w:right w:val="single" w:sz="4" w:space="0" w:color="auto"/>
            </w:tcBorders>
            <w:shd w:val="clear" w:color="auto" w:fill="auto"/>
            <w:vAlign w:val="center"/>
            <w:hideMark/>
          </w:tcPr>
          <w:p w14:paraId="13FFE31B"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44CF9BB4"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B5D19C7"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13</w:t>
            </w:r>
          </w:p>
        </w:tc>
        <w:tc>
          <w:tcPr>
            <w:tcW w:w="6319" w:type="dxa"/>
            <w:tcBorders>
              <w:top w:val="nil"/>
              <w:left w:val="nil"/>
              <w:bottom w:val="single" w:sz="4" w:space="0" w:color="auto"/>
              <w:right w:val="single" w:sz="4" w:space="0" w:color="auto"/>
            </w:tcBorders>
            <w:shd w:val="clear" w:color="auto" w:fill="auto"/>
            <w:vAlign w:val="center"/>
            <w:hideMark/>
          </w:tcPr>
          <w:p w14:paraId="6DB2EAB7"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Priemer koliesok </w:t>
            </w:r>
          </w:p>
        </w:tc>
        <w:tc>
          <w:tcPr>
            <w:tcW w:w="2268" w:type="dxa"/>
            <w:tcBorders>
              <w:top w:val="nil"/>
              <w:left w:val="nil"/>
              <w:bottom w:val="single" w:sz="4" w:space="0" w:color="auto"/>
              <w:right w:val="single" w:sz="4" w:space="0" w:color="auto"/>
            </w:tcBorders>
            <w:shd w:val="clear" w:color="auto" w:fill="auto"/>
            <w:vAlign w:val="center"/>
            <w:hideMark/>
          </w:tcPr>
          <w:p w14:paraId="03E35F67"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150 mm</w:t>
            </w:r>
          </w:p>
        </w:tc>
      </w:tr>
      <w:tr w:rsidR="00F619CE" w:rsidRPr="00F619CE" w14:paraId="7B4A5757"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B952573"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14</w:t>
            </w:r>
          </w:p>
        </w:tc>
        <w:tc>
          <w:tcPr>
            <w:tcW w:w="6319" w:type="dxa"/>
            <w:tcBorders>
              <w:top w:val="nil"/>
              <w:left w:val="nil"/>
              <w:bottom w:val="single" w:sz="4" w:space="0" w:color="auto"/>
              <w:right w:val="single" w:sz="4" w:space="0" w:color="auto"/>
            </w:tcBorders>
            <w:shd w:val="clear" w:color="auto" w:fill="auto"/>
            <w:vAlign w:val="center"/>
            <w:hideMark/>
          </w:tcPr>
          <w:p w14:paraId="53CA9D8B"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Centrálne brzdenie koliesok ovládané zo všetkých rohov lôžka</w:t>
            </w:r>
          </w:p>
        </w:tc>
        <w:tc>
          <w:tcPr>
            <w:tcW w:w="2268" w:type="dxa"/>
            <w:tcBorders>
              <w:top w:val="nil"/>
              <w:left w:val="nil"/>
              <w:bottom w:val="single" w:sz="4" w:space="0" w:color="auto"/>
              <w:right w:val="single" w:sz="4" w:space="0" w:color="auto"/>
            </w:tcBorders>
            <w:shd w:val="clear" w:color="auto" w:fill="auto"/>
            <w:vAlign w:val="center"/>
            <w:hideMark/>
          </w:tcPr>
          <w:p w14:paraId="1F0AC593"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158DC99C"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E05949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15</w:t>
            </w:r>
          </w:p>
        </w:tc>
        <w:tc>
          <w:tcPr>
            <w:tcW w:w="6319" w:type="dxa"/>
            <w:tcBorders>
              <w:top w:val="nil"/>
              <w:left w:val="nil"/>
              <w:bottom w:val="single" w:sz="4" w:space="0" w:color="auto"/>
              <w:right w:val="single" w:sz="4" w:space="0" w:color="auto"/>
            </w:tcBorders>
            <w:shd w:val="clear" w:color="auto" w:fill="auto"/>
            <w:vAlign w:val="center"/>
            <w:hideMark/>
          </w:tcPr>
          <w:p w14:paraId="672386E1"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Rozsah nastavenia výšky ložnej plochy </w:t>
            </w:r>
          </w:p>
        </w:tc>
        <w:tc>
          <w:tcPr>
            <w:tcW w:w="2268" w:type="dxa"/>
            <w:tcBorders>
              <w:top w:val="nil"/>
              <w:left w:val="nil"/>
              <w:bottom w:val="single" w:sz="4" w:space="0" w:color="auto"/>
              <w:right w:val="single" w:sz="4" w:space="0" w:color="auto"/>
            </w:tcBorders>
            <w:shd w:val="clear" w:color="auto" w:fill="auto"/>
            <w:vAlign w:val="center"/>
            <w:hideMark/>
          </w:tcPr>
          <w:p w14:paraId="58FA4DF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30 cm</w:t>
            </w:r>
          </w:p>
        </w:tc>
      </w:tr>
      <w:tr w:rsidR="00F619CE" w:rsidRPr="00F619CE" w14:paraId="1B03AF0F"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B7C2715"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16</w:t>
            </w:r>
          </w:p>
        </w:tc>
        <w:tc>
          <w:tcPr>
            <w:tcW w:w="6319" w:type="dxa"/>
            <w:tcBorders>
              <w:top w:val="nil"/>
              <w:left w:val="nil"/>
              <w:bottom w:val="single" w:sz="4" w:space="0" w:color="auto"/>
              <w:right w:val="single" w:sz="4" w:space="0" w:color="auto"/>
            </w:tcBorders>
            <w:shd w:val="clear" w:color="000000" w:fill="FFFFFF"/>
            <w:vAlign w:val="center"/>
            <w:hideMark/>
          </w:tcPr>
          <w:p w14:paraId="64F4406C"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Systém na uľahčenie manipulácie s lôžkom v priestore alebo pri presune jedným členom personálu  5. koliesko  </w:t>
            </w:r>
          </w:p>
        </w:tc>
        <w:tc>
          <w:tcPr>
            <w:tcW w:w="2268" w:type="dxa"/>
            <w:tcBorders>
              <w:top w:val="nil"/>
              <w:left w:val="nil"/>
              <w:bottom w:val="single" w:sz="4" w:space="0" w:color="auto"/>
              <w:right w:val="single" w:sz="4" w:space="0" w:color="auto"/>
            </w:tcBorders>
            <w:shd w:val="clear" w:color="auto" w:fill="auto"/>
            <w:vAlign w:val="center"/>
            <w:hideMark/>
          </w:tcPr>
          <w:p w14:paraId="09584960"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79449B38"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75F9B5A"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17</w:t>
            </w:r>
          </w:p>
        </w:tc>
        <w:tc>
          <w:tcPr>
            <w:tcW w:w="6319" w:type="dxa"/>
            <w:tcBorders>
              <w:top w:val="nil"/>
              <w:left w:val="nil"/>
              <w:bottom w:val="single" w:sz="4" w:space="0" w:color="auto"/>
              <w:right w:val="single" w:sz="4" w:space="0" w:color="auto"/>
            </w:tcBorders>
            <w:shd w:val="clear" w:color="auto" w:fill="auto"/>
            <w:vAlign w:val="center"/>
            <w:hideMark/>
          </w:tcPr>
          <w:p w14:paraId="29D7C1C9"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TR náklon min. 12 stupňov mechanicky alebo hydraulicky (pneumaticky)</w:t>
            </w:r>
          </w:p>
        </w:tc>
        <w:tc>
          <w:tcPr>
            <w:tcW w:w="2268" w:type="dxa"/>
            <w:tcBorders>
              <w:top w:val="nil"/>
              <w:left w:val="nil"/>
              <w:bottom w:val="single" w:sz="4" w:space="0" w:color="auto"/>
              <w:right w:val="single" w:sz="4" w:space="0" w:color="auto"/>
            </w:tcBorders>
            <w:shd w:val="clear" w:color="auto" w:fill="auto"/>
            <w:vAlign w:val="center"/>
            <w:hideMark/>
          </w:tcPr>
          <w:p w14:paraId="5531F9AF"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463E6BF"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8039BB8"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18</w:t>
            </w:r>
          </w:p>
        </w:tc>
        <w:tc>
          <w:tcPr>
            <w:tcW w:w="6319" w:type="dxa"/>
            <w:tcBorders>
              <w:top w:val="nil"/>
              <w:left w:val="nil"/>
              <w:bottom w:val="single" w:sz="4" w:space="0" w:color="auto"/>
              <w:right w:val="single" w:sz="4" w:space="0" w:color="auto"/>
            </w:tcBorders>
            <w:shd w:val="clear" w:color="auto" w:fill="auto"/>
            <w:vAlign w:val="center"/>
            <w:hideMark/>
          </w:tcPr>
          <w:p w14:paraId="1D79BCBC"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ATR náklon min. 12 stupňov mechanicky alebo hydraulicky (pneumaticky)</w:t>
            </w:r>
          </w:p>
        </w:tc>
        <w:tc>
          <w:tcPr>
            <w:tcW w:w="2268" w:type="dxa"/>
            <w:tcBorders>
              <w:top w:val="nil"/>
              <w:left w:val="nil"/>
              <w:bottom w:val="single" w:sz="4" w:space="0" w:color="auto"/>
              <w:right w:val="single" w:sz="4" w:space="0" w:color="auto"/>
            </w:tcBorders>
            <w:shd w:val="clear" w:color="auto" w:fill="auto"/>
            <w:vAlign w:val="center"/>
            <w:hideMark/>
          </w:tcPr>
          <w:p w14:paraId="624A386F"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26420E80"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79800DC"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19</w:t>
            </w:r>
          </w:p>
        </w:tc>
        <w:tc>
          <w:tcPr>
            <w:tcW w:w="6319" w:type="dxa"/>
            <w:tcBorders>
              <w:top w:val="nil"/>
              <w:left w:val="nil"/>
              <w:bottom w:val="single" w:sz="4" w:space="0" w:color="auto"/>
              <w:right w:val="single" w:sz="4" w:space="0" w:color="auto"/>
            </w:tcBorders>
            <w:shd w:val="clear" w:color="auto" w:fill="auto"/>
            <w:vAlign w:val="center"/>
            <w:hideMark/>
          </w:tcPr>
          <w:p w14:paraId="3D65B8BC"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RTG ložná plocha vhodná pre vyšetrovanie za pomoci C ramena a RTG kaziet.</w:t>
            </w:r>
          </w:p>
        </w:tc>
        <w:tc>
          <w:tcPr>
            <w:tcW w:w="2268" w:type="dxa"/>
            <w:tcBorders>
              <w:top w:val="nil"/>
              <w:left w:val="nil"/>
              <w:bottom w:val="single" w:sz="4" w:space="0" w:color="auto"/>
              <w:right w:val="single" w:sz="4" w:space="0" w:color="auto"/>
            </w:tcBorders>
            <w:shd w:val="clear" w:color="auto" w:fill="auto"/>
            <w:vAlign w:val="center"/>
            <w:hideMark/>
          </w:tcPr>
          <w:p w14:paraId="026CE2B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6CE03D35"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F3308B0"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20</w:t>
            </w:r>
          </w:p>
        </w:tc>
        <w:tc>
          <w:tcPr>
            <w:tcW w:w="6319" w:type="dxa"/>
            <w:tcBorders>
              <w:top w:val="nil"/>
              <w:left w:val="nil"/>
              <w:bottom w:val="single" w:sz="4" w:space="0" w:color="auto"/>
              <w:right w:val="single" w:sz="4" w:space="0" w:color="auto"/>
            </w:tcBorders>
            <w:shd w:val="clear" w:color="auto" w:fill="auto"/>
            <w:vAlign w:val="center"/>
            <w:hideMark/>
          </w:tcPr>
          <w:p w14:paraId="73E11DA7"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Zakladanie RTG kaziet  pod ložnou plochou tak, minimálne pod chrbtový diel</w:t>
            </w:r>
          </w:p>
        </w:tc>
        <w:tc>
          <w:tcPr>
            <w:tcW w:w="2268" w:type="dxa"/>
            <w:tcBorders>
              <w:top w:val="nil"/>
              <w:left w:val="nil"/>
              <w:bottom w:val="single" w:sz="4" w:space="0" w:color="auto"/>
              <w:right w:val="single" w:sz="4" w:space="0" w:color="auto"/>
            </w:tcBorders>
            <w:shd w:val="clear" w:color="auto" w:fill="auto"/>
            <w:vAlign w:val="center"/>
            <w:hideMark/>
          </w:tcPr>
          <w:p w14:paraId="1E3B8815"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7A5F4734"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1990134"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21</w:t>
            </w:r>
          </w:p>
        </w:tc>
        <w:tc>
          <w:tcPr>
            <w:tcW w:w="6319" w:type="dxa"/>
            <w:tcBorders>
              <w:top w:val="nil"/>
              <w:left w:val="nil"/>
              <w:bottom w:val="single" w:sz="4" w:space="0" w:color="auto"/>
              <w:right w:val="single" w:sz="4" w:space="0" w:color="auto"/>
            </w:tcBorders>
            <w:shd w:val="clear" w:color="auto" w:fill="auto"/>
            <w:vAlign w:val="center"/>
            <w:hideMark/>
          </w:tcPr>
          <w:p w14:paraId="15D017E9"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Ložná plocha s odnímateľným matracom  a povrchom z vodovzdorného materiálu</w:t>
            </w:r>
          </w:p>
        </w:tc>
        <w:tc>
          <w:tcPr>
            <w:tcW w:w="2268" w:type="dxa"/>
            <w:tcBorders>
              <w:top w:val="nil"/>
              <w:left w:val="nil"/>
              <w:bottom w:val="single" w:sz="4" w:space="0" w:color="auto"/>
              <w:right w:val="single" w:sz="4" w:space="0" w:color="auto"/>
            </w:tcBorders>
            <w:shd w:val="clear" w:color="auto" w:fill="auto"/>
            <w:vAlign w:val="center"/>
            <w:hideMark/>
          </w:tcPr>
          <w:p w14:paraId="6B320E6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45F59E6E"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43B8250"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22</w:t>
            </w:r>
          </w:p>
        </w:tc>
        <w:tc>
          <w:tcPr>
            <w:tcW w:w="6319" w:type="dxa"/>
            <w:tcBorders>
              <w:top w:val="nil"/>
              <w:left w:val="nil"/>
              <w:bottom w:val="single" w:sz="4" w:space="0" w:color="auto"/>
              <w:right w:val="single" w:sz="4" w:space="0" w:color="auto"/>
            </w:tcBorders>
            <w:shd w:val="clear" w:color="auto" w:fill="auto"/>
            <w:vAlign w:val="center"/>
            <w:hideMark/>
          </w:tcPr>
          <w:p w14:paraId="6A030A9B"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Výška matraca </w:t>
            </w:r>
          </w:p>
        </w:tc>
        <w:tc>
          <w:tcPr>
            <w:tcW w:w="2268" w:type="dxa"/>
            <w:tcBorders>
              <w:top w:val="nil"/>
              <w:left w:val="nil"/>
              <w:bottom w:val="single" w:sz="4" w:space="0" w:color="auto"/>
              <w:right w:val="single" w:sz="4" w:space="0" w:color="auto"/>
            </w:tcBorders>
            <w:shd w:val="clear" w:color="auto" w:fill="auto"/>
            <w:vAlign w:val="center"/>
            <w:hideMark/>
          </w:tcPr>
          <w:p w14:paraId="11BACA75"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7 cm</w:t>
            </w:r>
          </w:p>
        </w:tc>
      </w:tr>
      <w:tr w:rsidR="00F619CE" w:rsidRPr="00F619CE" w14:paraId="7D1231C6" w14:textId="77777777" w:rsidTr="00F619CE">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ACBB714"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23</w:t>
            </w:r>
          </w:p>
        </w:tc>
        <w:tc>
          <w:tcPr>
            <w:tcW w:w="6319" w:type="dxa"/>
            <w:tcBorders>
              <w:top w:val="nil"/>
              <w:left w:val="nil"/>
              <w:bottom w:val="single" w:sz="4" w:space="0" w:color="auto"/>
              <w:right w:val="single" w:sz="4" w:space="0" w:color="auto"/>
            </w:tcBorders>
            <w:shd w:val="clear" w:color="auto" w:fill="auto"/>
            <w:vAlign w:val="center"/>
            <w:hideMark/>
          </w:tcPr>
          <w:p w14:paraId="743B614A"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Poťah matraca  </w:t>
            </w:r>
            <w:proofErr w:type="spellStart"/>
            <w:r w:rsidRPr="00F619CE">
              <w:rPr>
                <w:rFonts w:ascii="Proba Pro" w:eastAsia="Times New Roman" w:hAnsi="Proba Pro" w:cs="Calibri"/>
                <w:sz w:val="20"/>
                <w:szCs w:val="20"/>
                <w:lang w:eastAsia="sk-SK"/>
              </w:rPr>
              <w:t>antimikrobiálny</w:t>
            </w:r>
            <w:proofErr w:type="spellEnd"/>
            <w:r w:rsidRPr="00F619CE">
              <w:rPr>
                <w:rFonts w:ascii="Proba Pro" w:eastAsia="Times New Roman" w:hAnsi="Proba Pro" w:cs="Calibri"/>
                <w:sz w:val="20"/>
                <w:szCs w:val="20"/>
                <w:lang w:eastAsia="sk-SK"/>
              </w:rPr>
              <w:t xml:space="preserve">, nehorľavý, umývateľný, </w:t>
            </w:r>
            <w:proofErr w:type="spellStart"/>
            <w:r w:rsidRPr="00F619CE">
              <w:rPr>
                <w:rFonts w:ascii="Proba Pro" w:eastAsia="Times New Roman" w:hAnsi="Proba Pro" w:cs="Calibri"/>
                <w:sz w:val="20"/>
                <w:szCs w:val="20"/>
                <w:lang w:eastAsia="sk-SK"/>
              </w:rPr>
              <w:t>prateľný</w:t>
            </w:r>
            <w:proofErr w:type="spellEnd"/>
            <w:r w:rsidRPr="00F619CE">
              <w:rPr>
                <w:rFonts w:ascii="Proba Pro" w:eastAsia="Times New Roman" w:hAnsi="Proba Pro" w:cs="Calibri"/>
                <w:sz w:val="20"/>
                <w:szCs w:val="20"/>
                <w:lang w:eastAsia="sk-SK"/>
              </w:rPr>
              <w:t xml:space="preserve">, dezinfikovateľný činidlami v </w:t>
            </w:r>
            <w:proofErr w:type="spellStart"/>
            <w:r w:rsidRPr="00F619CE">
              <w:rPr>
                <w:rFonts w:ascii="Proba Pro" w:eastAsia="Times New Roman" w:hAnsi="Proba Pro" w:cs="Calibri"/>
                <w:sz w:val="20"/>
                <w:szCs w:val="20"/>
                <w:lang w:eastAsia="sk-SK"/>
              </w:rPr>
              <w:t>koncentráciach</w:t>
            </w:r>
            <w:proofErr w:type="spellEnd"/>
            <w:r w:rsidRPr="00F619CE">
              <w:rPr>
                <w:rFonts w:ascii="Proba Pro" w:eastAsia="Times New Roman" w:hAnsi="Proba Pro" w:cs="Calibri"/>
                <w:sz w:val="20"/>
                <w:szCs w:val="20"/>
                <w:lang w:eastAsia="sk-SK"/>
              </w:rPr>
              <w:t xml:space="preserve"> pre zdravotníctvo</w:t>
            </w:r>
          </w:p>
        </w:tc>
        <w:tc>
          <w:tcPr>
            <w:tcW w:w="2268" w:type="dxa"/>
            <w:tcBorders>
              <w:top w:val="nil"/>
              <w:left w:val="nil"/>
              <w:bottom w:val="single" w:sz="4" w:space="0" w:color="auto"/>
              <w:right w:val="single" w:sz="4" w:space="0" w:color="auto"/>
            </w:tcBorders>
            <w:shd w:val="clear" w:color="auto" w:fill="auto"/>
            <w:vAlign w:val="center"/>
            <w:hideMark/>
          </w:tcPr>
          <w:p w14:paraId="25104ACC"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39D33846"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E0C6593"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24</w:t>
            </w:r>
          </w:p>
        </w:tc>
        <w:tc>
          <w:tcPr>
            <w:tcW w:w="6319" w:type="dxa"/>
            <w:tcBorders>
              <w:top w:val="nil"/>
              <w:left w:val="nil"/>
              <w:bottom w:val="single" w:sz="4" w:space="0" w:color="auto"/>
              <w:right w:val="single" w:sz="4" w:space="0" w:color="auto"/>
            </w:tcBorders>
            <w:shd w:val="clear" w:color="auto" w:fill="auto"/>
            <w:vAlign w:val="center"/>
            <w:hideMark/>
          </w:tcPr>
          <w:p w14:paraId="7CA1A0ED"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Poťah matraca odolný voči účinkom krvi, moču </w:t>
            </w:r>
          </w:p>
        </w:tc>
        <w:tc>
          <w:tcPr>
            <w:tcW w:w="2268" w:type="dxa"/>
            <w:tcBorders>
              <w:top w:val="nil"/>
              <w:left w:val="nil"/>
              <w:bottom w:val="single" w:sz="4" w:space="0" w:color="auto"/>
              <w:right w:val="single" w:sz="4" w:space="0" w:color="auto"/>
            </w:tcBorders>
            <w:shd w:val="clear" w:color="auto" w:fill="auto"/>
            <w:vAlign w:val="center"/>
            <w:hideMark/>
          </w:tcPr>
          <w:p w14:paraId="5FA78CD9"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08855D6C" w14:textId="77777777" w:rsidTr="00F619CE">
        <w:trPr>
          <w:trHeight w:val="255"/>
        </w:trPr>
        <w:tc>
          <w:tcPr>
            <w:tcW w:w="9067"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722AE4B" w14:textId="77777777" w:rsidR="00F619CE" w:rsidRPr="00F619CE" w:rsidRDefault="00F619CE" w:rsidP="00F619CE">
            <w:pPr>
              <w:spacing w:after="0" w:line="240" w:lineRule="auto"/>
              <w:rPr>
                <w:rFonts w:ascii="Proba Pro" w:eastAsia="Times New Roman" w:hAnsi="Proba Pro" w:cs="Calibri"/>
                <w:b/>
                <w:bCs/>
                <w:color w:val="000000"/>
                <w:sz w:val="20"/>
                <w:szCs w:val="20"/>
                <w:lang w:eastAsia="sk-SK"/>
              </w:rPr>
            </w:pPr>
            <w:r w:rsidRPr="00F619CE">
              <w:rPr>
                <w:rFonts w:ascii="Proba Pro" w:eastAsia="Times New Roman" w:hAnsi="Proba Pro" w:cs="Calibri"/>
                <w:b/>
                <w:bCs/>
                <w:color w:val="000000"/>
                <w:sz w:val="20"/>
                <w:szCs w:val="20"/>
                <w:lang w:eastAsia="sk-SK"/>
              </w:rPr>
              <w:lastRenderedPageBreak/>
              <w:t>Povinné príslušenstvo</w:t>
            </w:r>
          </w:p>
        </w:tc>
      </w:tr>
      <w:tr w:rsidR="00F619CE" w:rsidRPr="00F619CE" w14:paraId="1D2FCE4E"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F5DBA8B"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25</w:t>
            </w:r>
          </w:p>
        </w:tc>
        <w:tc>
          <w:tcPr>
            <w:tcW w:w="6319" w:type="dxa"/>
            <w:tcBorders>
              <w:top w:val="nil"/>
              <w:left w:val="nil"/>
              <w:bottom w:val="single" w:sz="4" w:space="0" w:color="auto"/>
              <w:right w:val="single" w:sz="4" w:space="0" w:color="auto"/>
            </w:tcBorders>
            <w:shd w:val="clear" w:color="auto" w:fill="auto"/>
            <w:vAlign w:val="center"/>
            <w:hideMark/>
          </w:tcPr>
          <w:p w14:paraId="49CA5D2F"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Výškovo nastaviteľný infúzny stojan</w:t>
            </w:r>
          </w:p>
        </w:tc>
        <w:tc>
          <w:tcPr>
            <w:tcW w:w="2268" w:type="dxa"/>
            <w:tcBorders>
              <w:top w:val="nil"/>
              <w:left w:val="nil"/>
              <w:bottom w:val="single" w:sz="4" w:space="0" w:color="auto"/>
              <w:right w:val="single" w:sz="4" w:space="0" w:color="auto"/>
            </w:tcBorders>
            <w:shd w:val="clear" w:color="auto" w:fill="auto"/>
            <w:vAlign w:val="center"/>
            <w:hideMark/>
          </w:tcPr>
          <w:p w14:paraId="7365A31F"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4A54CC97"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E0A4B7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26</w:t>
            </w:r>
          </w:p>
        </w:tc>
        <w:tc>
          <w:tcPr>
            <w:tcW w:w="6319" w:type="dxa"/>
            <w:tcBorders>
              <w:top w:val="nil"/>
              <w:left w:val="nil"/>
              <w:bottom w:val="single" w:sz="4" w:space="0" w:color="auto"/>
              <w:right w:val="single" w:sz="4" w:space="0" w:color="auto"/>
            </w:tcBorders>
            <w:shd w:val="clear" w:color="auto" w:fill="auto"/>
            <w:vAlign w:val="center"/>
            <w:hideMark/>
          </w:tcPr>
          <w:p w14:paraId="7BFF13B6"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Fixačné pásy</w:t>
            </w:r>
          </w:p>
        </w:tc>
        <w:tc>
          <w:tcPr>
            <w:tcW w:w="2268" w:type="dxa"/>
            <w:tcBorders>
              <w:top w:val="nil"/>
              <w:left w:val="nil"/>
              <w:bottom w:val="single" w:sz="4" w:space="0" w:color="auto"/>
              <w:right w:val="single" w:sz="4" w:space="0" w:color="auto"/>
            </w:tcBorders>
            <w:shd w:val="clear" w:color="auto" w:fill="auto"/>
            <w:vAlign w:val="center"/>
            <w:hideMark/>
          </w:tcPr>
          <w:p w14:paraId="03A41F63"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9B25CB0"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2399C77"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27</w:t>
            </w:r>
          </w:p>
        </w:tc>
        <w:tc>
          <w:tcPr>
            <w:tcW w:w="6319" w:type="dxa"/>
            <w:tcBorders>
              <w:top w:val="nil"/>
              <w:left w:val="nil"/>
              <w:bottom w:val="single" w:sz="4" w:space="0" w:color="auto"/>
              <w:right w:val="single" w:sz="4" w:space="0" w:color="auto"/>
            </w:tcBorders>
            <w:shd w:val="clear" w:color="auto" w:fill="auto"/>
            <w:vAlign w:val="center"/>
            <w:hideMark/>
          </w:tcPr>
          <w:p w14:paraId="67345260"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Polička pre defibrilátor</w:t>
            </w:r>
          </w:p>
        </w:tc>
        <w:tc>
          <w:tcPr>
            <w:tcW w:w="2268" w:type="dxa"/>
            <w:tcBorders>
              <w:top w:val="nil"/>
              <w:left w:val="nil"/>
              <w:bottom w:val="single" w:sz="4" w:space="0" w:color="auto"/>
              <w:right w:val="single" w:sz="4" w:space="0" w:color="auto"/>
            </w:tcBorders>
            <w:shd w:val="clear" w:color="auto" w:fill="auto"/>
            <w:vAlign w:val="center"/>
            <w:hideMark/>
          </w:tcPr>
          <w:p w14:paraId="5D49223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2CE17B16"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A9ABB6F"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28</w:t>
            </w:r>
          </w:p>
        </w:tc>
        <w:tc>
          <w:tcPr>
            <w:tcW w:w="6319" w:type="dxa"/>
            <w:tcBorders>
              <w:top w:val="nil"/>
              <w:left w:val="nil"/>
              <w:bottom w:val="single" w:sz="4" w:space="0" w:color="auto"/>
              <w:right w:val="single" w:sz="4" w:space="0" w:color="auto"/>
            </w:tcBorders>
            <w:shd w:val="clear" w:color="auto" w:fill="auto"/>
            <w:vAlign w:val="center"/>
            <w:hideMark/>
          </w:tcPr>
          <w:p w14:paraId="0D154F98"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Kryt podvozku z odkladacím priestorom</w:t>
            </w:r>
          </w:p>
        </w:tc>
        <w:tc>
          <w:tcPr>
            <w:tcW w:w="2268" w:type="dxa"/>
            <w:tcBorders>
              <w:top w:val="nil"/>
              <w:left w:val="nil"/>
              <w:bottom w:val="single" w:sz="4" w:space="0" w:color="auto"/>
              <w:right w:val="single" w:sz="4" w:space="0" w:color="auto"/>
            </w:tcBorders>
            <w:shd w:val="clear" w:color="auto" w:fill="auto"/>
            <w:vAlign w:val="center"/>
            <w:hideMark/>
          </w:tcPr>
          <w:p w14:paraId="059B2B87"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bl>
    <w:p w14:paraId="05D380C2" w14:textId="77777777" w:rsidR="00A6622F" w:rsidRPr="00A6622F" w:rsidRDefault="00A6622F" w:rsidP="00F619CE">
      <w:pPr>
        <w:pStyle w:val="SAP1"/>
        <w:widowControl/>
        <w:numPr>
          <w:ilvl w:val="0"/>
          <w:numId w:val="0"/>
        </w:numPr>
        <w:spacing w:before="0" w:after="0" w:line="240" w:lineRule="auto"/>
        <w:ind w:left="576"/>
        <w:rPr>
          <w:b w:val="0"/>
          <w:caps w:val="0"/>
          <w:lang w:val="sk-SK"/>
        </w:rPr>
      </w:pPr>
    </w:p>
    <w:p w14:paraId="67E8D3C1" w14:textId="490AFDD2" w:rsidR="00A6622F" w:rsidRDefault="00A6622F" w:rsidP="00F619CE">
      <w:pPr>
        <w:pStyle w:val="SAP1"/>
        <w:widowControl/>
        <w:numPr>
          <w:ilvl w:val="0"/>
          <w:numId w:val="0"/>
        </w:numPr>
        <w:spacing w:before="0" w:after="0" w:line="240" w:lineRule="auto"/>
        <w:ind w:left="576"/>
        <w:rPr>
          <w:b w:val="0"/>
          <w:caps w:val="0"/>
          <w:lang w:val="sk-SK"/>
        </w:rPr>
      </w:pPr>
    </w:p>
    <w:p w14:paraId="4037A4AF" w14:textId="5632AD0E" w:rsidR="00ED5C82" w:rsidRPr="00B55FDE" w:rsidRDefault="00ED5C82" w:rsidP="00E71710">
      <w:pPr>
        <w:pStyle w:val="SAP1"/>
        <w:widowControl/>
        <w:numPr>
          <w:ilvl w:val="0"/>
          <w:numId w:val="179"/>
        </w:numPr>
        <w:spacing w:before="0" w:after="120" w:line="240" w:lineRule="auto"/>
        <w:rPr>
          <w:rFonts w:eastAsia="Calibri" w:cs="Arial"/>
          <w:vanish/>
        </w:rPr>
      </w:pPr>
      <w:bookmarkStart w:id="163" w:name="_Toc27391688"/>
      <w:r w:rsidRPr="002F276F">
        <w:t xml:space="preserve">Položka č. </w:t>
      </w:r>
      <w:r>
        <w:t>3</w:t>
      </w:r>
      <w:r w:rsidRPr="002F276F">
        <w:t xml:space="preserve"> - </w:t>
      </w:r>
      <w:r w:rsidRPr="00F619CE">
        <w:t>Transportné lôžko pre RTG- traumastretcher -</w:t>
      </w:r>
      <w:r>
        <w:t>všeobecný</w:t>
      </w:r>
      <w:bookmarkEnd w:id="163"/>
      <w:r w:rsidRPr="00F619CE">
        <w:t xml:space="preserve"> </w:t>
      </w:r>
    </w:p>
    <w:p w14:paraId="31B5AC0F" w14:textId="77777777" w:rsidR="00ED5C82" w:rsidRDefault="00ED5C82" w:rsidP="00E71710">
      <w:pPr>
        <w:numPr>
          <w:ilvl w:val="1"/>
          <w:numId w:val="179"/>
        </w:numPr>
        <w:spacing w:after="120" w:line="240" w:lineRule="auto"/>
        <w:ind w:left="576"/>
        <w:jc w:val="both"/>
        <w:rPr>
          <w:rFonts w:ascii="Proba Pro" w:hAnsi="Proba Pro" w:cs="Arial"/>
          <w:sz w:val="20"/>
          <w:szCs w:val="20"/>
        </w:rPr>
      </w:pPr>
    </w:p>
    <w:p w14:paraId="2196972A" w14:textId="22811CD8" w:rsidR="00ED5C82" w:rsidRPr="00B065C9" w:rsidRDefault="00ED5C82"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F619CE">
        <w:rPr>
          <w:rFonts w:ascii="Proba Pro" w:hAnsi="Proba Pro" w:cs="Arial"/>
          <w:sz w:val="20"/>
          <w:szCs w:val="20"/>
        </w:rPr>
        <w:t xml:space="preserve">Transportné lôžko pre RTG- </w:t>
      </w:r>
      <w:proofErr w:type="spellStart"/>
      <w:r w:rsidRPr="00F619CE">
        <w:rPr>
          <w:rFonts w:ascii="Proba Pro" w:hAnsi="Proba Pro" w:cs="Arial"/>
          <w:sz w:val="20"/>
          <w:szCs w:val="20"/>
        </w:rPr>
        <w:t>traumastretcher</w:t>
      </w:r>
      <w:proofErr w:type="spellEnd"/>
      <w:r w:rsidRPr="00F619CE">
        <w:rPr>
          <w:rFonts w:ascii="Proba Pro" w:hAnsi="Proba Pro" w:cs="Arial"/>
          <w:sz w:val="20"/>
          <w:szCs w:val="20"/>
        </w:rPr>
        <w:t xml:space="preserve"> -</w:t>
      </w:r>
      <w:r w:rsidR="008962F7">
        <w:rPr>
          <w:rFonts w:ascii="Proba Pro" w:hAnsi="Proba Pro" w:cs="Arial"/>
          <w:sz w:val="20"/>
          <w:szCs w:val="20"/>
        </w:rPr>
        <w:t xml:space="preserve"> všeobecný</w:t>
      </w:r>
      <w:r w:rsidRPr="00F619CE">
        <w:rPr>
          <w:rFonts w:ascii="Proba Pro" w:hAnsi="Proba Pro" w:cs="Arial"/>
          <w:sz w:val="20"/>
          <w:szCs w:val="20"/>
        </w:rPr>
        <w:t xml:space="preserve">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sidR="008962F7">
        <w:rPr>
          <w:rFonts w:ascii="Proba Pro" w:hAnsi="Proba Pro" w:cs="Arial"/>
          <w:sz w:val="20"/>
          <w:szCs w:val="20"/>
        </w:rPr>
        <w:t>2</w:t>
      </w:r>
      <w:r>
        <w:rPr>
          <w:rFonts w:ascii="Proba Pro" w:hAnsi="Proba Pro" w:cs="Arial"/>
          <w:sz w:val="20"/>
          <w:szCs w:val="20"/>
        </w:rPr>
        <w:t xml:space="preserve"> </w:t>
      </w:r>
      <w:r w:rsidRPr="0066774E">
        <w:rPr>
          <w:rFonts w:ascii="Proba Pro" w:hAnsi="Proba Pro" w:cs="Arial"/>
          <w:sz w:val="20"/>
          <w:szCs w:val="20"/>
        </w:rPr>
        <w:t>ks.</w:t>
      </w:r>
    </w:p>
    <w:p w14:paraId="3796D595" w14:textId="5876DFA5" w:rsidR="00F619CE" w:rsidRPr="00ED5C82" w:rsidRDefault="00ED5C82"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p w14:paraId="45B82BB1" w14:textId="45710D4D" w:rsidR="00F619CE" w:rsidRDefault="00F619CE" w:rsidP="00F619CE">
      <w:pPr>
        <w:pStyle w:val="SAP1"/>
        <w:widowControl/>
        <w:numPr>
          <w:ilvl w:val="0"/>
          <w:numId w:val="0"/>
        </w:numPr>
        <w:spacing w:before="0" w:after="0" w:line="240" w:lineRule="auto"/>
        <w:ind w:left="576"/>
        <w:rPr>
          <w:b w:val="0"/>
          <w:caps w:val="0"/>
          <w:lang w:val="sk-SK"/>
        </w:rPr>
      </w:pPr>
    </w:p>
    <w:tbl>
      <w:tblPr>
        <w:tblW w:w="9067" w:type="dxa"/>
        <w:tblCellMar>
          <w:left w:w="70" w:type="dxa"/>
          <w:right w:w="70" w:type="dxa"/>
        </w:tblCellMar>
        <w:tblLook w:val="04A0" w:firstRow="1" w:lastRow="0" w:firstColumn="1" w:lastColumn="0" w:noHBand="0" w:noVBand="1"/>
      </w:tblPr>
      <w:tblGrid>
        <w:gridCol w:w="480"/>
        <w:gridCol w:w="6319"/>
        <w:gridCol w:w="2268"/>
      </w:tblGrid>
      <w:tr w:rsidR="00F619CE" w:rsidRPr="00F619CE" w14:paraId="5C7DD84B" w14:textId="77777777" w:rsidTr="00F619CE">
        <w:trPr>
          <w:trHeight w:val="900"/>
        </w:trPr>
        <w:tc>
          <w:tcPr>
            <w:tcW w:w="480" w:type="dxa"/>
            <w:tcBorders>
              <w:top w:val="single" w:sz="4" w:space="0" w:color="auto"/>
              <w:left w:val="single" w:sz="4" w:space="0" w:color="auto"/>
              <w:bottom w:val="single" w:sz="4" w:space="0" w:color="auto"/>
              <w:right w:val="single" w:sz="4" w:space="0" w:color="auto"/>
            </w:tcBorders>
            <w:shd w:val="clear" w:color="000000" w:fill="F2F2F2"/>
            <w:noWrap/>
            <w:hideMark/>
          </w:tcPr>
          <w:p w14:paraId="3498DCBF" w14:textId="77777777" w:rsidR="00F619CE" w:rsidRPr="00F619CE" w:rsidRDefault="00F619CE" w:rsidP="00F619CE">
            <w:pPr>
              <w:spacing w:after="0" w:line="240" w:lineRule="auto"/>
              <w:rPr>
                <w:rFonts w:ascii="Proba Pro" w:eastAsia="Times New Roman" w:hAnsi="Proba Pro" w:cs="Calibri"/>
                <w:b/>
                <w:bCs/>
                <w:sz w:val="20"/>
                <w:szCs w:val="20"/>
                <w:lang w:eastAsia="sk-SK"/>
              </w:rPr>
            </w:pPr>
            <w:r w:rsidRPr="00F619CE">
              <w:rPr>
                <w:rFonts w:ascii="Proba Pro" w:eastAsia="Times New Roman" w:hAnsi="Proba Pro" w:cs="Calibri"/>
                <w:b/>
                <w:bCs/>
                <w:sz w:val="20"/>
                <w:szCs w:val="20"/>
                <w:lang w:eastAsia="sk-SK"/>
              </w:rPr>
              <w:t>P. č.</w:t>
            </w:r>
          </w:p>
        </w:tc>
        <w:tc>
          <w:tcPr>
            <w:tcW w:w="6319" w:type="dxa"/>
            <w:tcBorders>
              <w:top w:val="single" w:sz="4" w:space="0" w:color="auto"/>
              <w:left w:val="nil"/>
              <w:bottom w:val="single" w:sz="4" w:space="0" w:color="auto"/>
              <w:right w:val="single" w:sz="4" w:space="0" w:color="auto"/>
            </w:tcBorders>
            <w:shd w:val="clear" w:color="000000" w:fill="F2F2F2"/>
            <w:hideMark/>
          </w:tcPr>
          <w:p w14:paraId="675956EA" w14:textId="77777777" w:rsidR="00F619CE" w:rsidRPr="00F619CE" w:rsidRDefault="00F619CE" w:rsidP="00F619CE">
            <w:pPr>
              <w:spacing w:after="0" w:line="240" w:lineRule="auto"/>
              <w:rPr>
                <w:rFonts w:ascii="Proba Pro" w:eastAsia="Times New Roman" w:hAnsi="Proba Pro" w:cs="Calibri"/>
                <w:b/>
                <w:bCs/>
                <w:sz w:val="20"/>
                <w:szCs w:val="20"/>
                <w:lang w:eastAsia="sk-SK"/>
              </w:rPr>
            </w:pPr>
            <w:r w:rsidRPr="00F619CE">
              <w:rPr>
                <w:rFonts w:ascii="Proba Pro" w:eastAsia="Times New Roman" w:hAnsi="Proba Pro" w:cs="Calibri"/>
                <w:b/>
                <w:bCs/>
                <w:sz w:val="20"/>
                <w:szCs w:val="20"/>
                <w:lang w:eastAsia="sk-SK"/>
              </w:rPr>
              <w:t>Parameter/Funkcia/Časť položky</w:t>
            </w:r>
            <w:r w:rsidRPr="00F619CE">
              <w:rPr>
                <w:rFonts w:ascii="Proba Pro" w:eastAsia="Times New Roman" w:hAnsi="Proba Pro" w:cs="Calibri"/>
                <w:b/>
                <w:bCs/>
                <w:sz w:val="20"/>
                <w:szCs w:val="20"/>
                <w:lang w:eastAsia="sk-SK"/>
              </w:rPr>
              <w:br/>
            </w:r>
            <w:r w:rsidRPr="00F619CE">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69682C71" w14:textId="77777777" w:rsidR="00F619CE" w:rsidRPr="00F619CE" w:rsidRDefault="00F619CE" w:rsidP="00F619CE">
            <w:pPr>
              <w:spacing w:after="0" w:line="240" w:lineRule="auto"/>
              <w:jc w:val="center"/>
              <w:rPr>
                <w:rFonts w:ascii="Proba Pro" w:eastAsia="Times New Roman" w:hAnsi="Proba Pro" w:cs="Calibri"/>
                <w:b/>
                <w:bCs/>
                <w:sz w:val="20"/>
                <w:szCs w:val="20"/>
                <w:lang w:eastAsia="sk-SK"/>
              </w:rPr>
            </w:pPr>
            <w:r w:rsidRPr="00F619CE">
              <w:rPr>
                <w:rFonts w:ascii="Proba Pro" w:eastAsia="Times New Roman" w:hAnsi="Proba Pro" w:cs="Calibri"/>
                <w:b/>
                <w:bCs/>
                <w:sz w:val="20"/>
                <w:szCs w:val="20"/>
                <w:lang w:eastAsia="sk-SK"/>
              </w:rPr>
              <w:t>Požadovaná hodnota</w:t>
            </w:r>
          </w:p>
        </w:tc>
      </w:tr>
      <w:tr w:rsidR="00F619CE" w:rsidRPr="00F619CE" w14:paraId="6073AD68"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2DFAF01"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w:t>
            </w:r>
          </w:p>
        </w:tc>
        <w:tc>
          <w:tcPr>
            <w:tcW w:w="6319" w:type="dxa"/>
            <w:tcBorders>
              <w:top w:val="nil"/>
              <w:left w:val="nil"/>
              <w:bottom w:val="single" w:sz="4" w:space="0" w:color="auto"/>
              <w:right w:val="single" w:sz="4" w:space="0" w:color="auto"/>
            </w:tcBorders>
            <w:shd w:val="clear" w:color="auto" w:fill="auto"/>
            <w:vAlign w:val="center"/>
            <w:hideMark/>
          </w:tcPr>
          <w:p w14:paraId="3A499992"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Nosnosť lôžka </w:t>
            </w:r>
          </w:p>
        </w:tc>
        <w:tc>
          <w:tcPr>
            <w:tcW w:w="2268" w:type="dxa"/>
            <w:tcBorders>
              <w:top w:val="nil"/>
              <w:left w:val="nil"/>
              <w:bottom w:val="single" w:sz="4" w:space="0" w:color="auto"/>
              <w:right w:val="single" w:sz="4" w:space="0" w:color="auto"/>
            </w:tcBorders>
            <w:shd w:val="clear" w:color="auto" w:fill="auto"/>
            <w:vAlign w:val="center"/>
            <w:hideMark/>
          </w:tcPr>
          <w:p w14:paraId="34955892"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190 kg</w:t>
            </w:r>
          </w:p>
        </w:tc>
      </w:tr>
      <w:tr w:rsidR="00F619CE" w:rsidRPr="00F619CE" w14:paraId="6C847573"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0D05CDA"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w:t>
            </w:r>
          </w:p>
        </w:tc>
        <w:tc>
          <w:tcPr>
            <w:tcW w:w="6319" w:type="dxa"/>
            <w:tcBorders>
              <w:top w:val="nil"/>
              <w:left w:val="nil"/>
              <w:bottom w:val="single" w:sz="4" w:space="0" w:color="auto"/>
              <w:right w:val="single" w:sz="4" w:space="0" w:color="auto"/>
            </w:tcBorders>
            <w:shd w:val="clear" w:color="auto" w:fill="auto"/>
            <w:vAlign w:val="center"/>
            <w:hideMark/>
          </w:tcPr>
          <w:p w14:paraId="6486EA83"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Ložná plocha: Šírka </w:t>
            </w:r>
          </w:p>
        </w:tc>
        <w:tc>
          <w:tcPr>
            <w:tcW w:w="2268" w:type="dxa"/>
            <w:tcBorders>
              <w:top w:val="nil"/>
              <w:left w:val="nil"/>
              <w:bottom w:val="single" w:sz="4" w:space="0" w:color="auto"/>
              <w:right w:val="single" w:sz="4" w:space="0" w:color="auto"/>
            </w:tcBorders>
            <w:shd w:val="clear" w:color="auto" w:fill="auto"/>
            <w:vAlign w:val="center"/>
            <w:hideMark/>
          </w:tcPr>
          <w:p w14:paraId="26DFA332"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65 cm</w:t>
            </w:r>
          </w:p>
        </w:tc>
      </w:tr>
      <w:tr w:rsidR="00F619CE" w:rsidRPr="00F619CE" w14:paraId="20BDFE94"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09AB723"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3</w:t>
            </w:r>
          </w:p>
        </w:tc>
        <w:tc>
          <w:tcPr>
            <w:tcW w:w="6319" w:type="dxa"/>
            <w:tcBorders>
              <w:top w:val="nil"/>
              <w:left w:val="nil"/>
              <w:bottom w:val="single" w:sz="4" w:space="0" w:color="auto"/>
              <w:right w:val="single" w:sz="4" w:space="0" w:color="auto"/>
            </w:tcBorders>
            <w:shd w:val="clear" w:color="auto" w:fill="auto"/>
            <w:vAlign w:val="center"/>
            <w:hideMark/>
          </w:tcPr>
          <w:p w14:paraId="3A708505"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Ložná plocha: Dĺžka </w:t>
            </w:r>
          </w:p>
        </w:tc>
        <w:tc>
          <w:tcPr>
            <w:tcW w:w="2268" w:type="dxa"/>
            <w:tcBorders>
              <w:top w:val="nil"/>
              <w:left w:val="nil"/>
              <w:bottom w:val="single" w:sz="4" w:space="0" w:color="auto"/>
              <w:right w:val="single" w:sz="4" w:space="0" w:color="auto"/>
            </w:tcBorders>
            <w:shd w:val="clear" w:color="auto" w:fill="auto"/>
            <w:vAlign w:val="center"/>
            <w:hideMark/>
          </w:tcPr>
          <w:p w14:paraId="09ABD95A"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190 cm</w:t>
            </w:r>
          </w:p>
        </w:tc>
      </w:tr>
      <w:tr w:rsidR="00F619CE" w:rsidRPr="00F619CE" w14:paraId="63C13325"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3DC460A"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4</w:t>
            </w:r>
          </w:p>
        </w:tc>
        <w:tc>
          <w:tcPr>
            <w:tcW w:w="6319" w:type="dxa"/>
            <w:tcBorders>
              <w:top w:val="nil"/>
              <w:left w:val="nil"/>
              <w:bottom w:val="single" w:sz="4" w:space="0" w:color="auto"/>
              <w:right w:val="single" w:sz="4" w:space="0" w:color="auto"/>
            </w:tcBorders>
            <w:shd w:val="clear" w:color="auto" w:fill="auto"/>
            <w:vAlign w:val="center"/>
            <w:hideMark/>
          </w:tcPr>
          <w:p w14:paraId="2477B20B"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Vonkajšie rozmery: Dĺžka </w:t>
            </w:r>
          </w:p>
        </w:tc>
        <w:tc>
          <w:tcPr>
            <w:tcW w:w="2268" w:type="dxa"/>
            <w:tcBorders>
              <w:top w:val="nil"/>
              <w:left w:val="nil"/>
              <w:bottom w:val="single" w:sz="4" w:space="0" w:color="auto"/>
              <w:right w:val="single" w:sz="4" w:space="0" w:color="auto"/>
            </w:tcBorders>
            <w:shd w:val="clear" w:color="auto" w:fill="auto"/>
            <w:vAlign w:val="center"/>
            <w:hideMark/>
          </w:tcPr>
          <w:p w14:paraId="1EF6239E"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max. 220 cm</w:t>
            </w:r>
          </w:p>
        </w:tc>
      </w:tr>
      <w:tr w:rsidR="00F619CE" w:rsidRPr="00F619CE" w14:paraId="1A4626E4"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5D40EFA"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5</w:t>
            </w:r>
          </w:p>
        </w:tc>
        <w:tc>
          <w:tcPr>
            <w:tcW w:w="6319" w:type="dxa"/>
            <w:tcBorders>
              <w:top w:val="nil"/>
              <w:left w:val="nil"/>
              <w:bottom w:val="single" w:sz="4" w:space="0" w:color="auto"/>
              <w:right w:val="single" w:sz="4" w:space="0" w:color="auto"/>
            </w:tcBorders>
            <w:shd w:val="clear" w:color="auto" w:fill="auto"/>
            <w:vAlign w:val="center"/>
            <w:hideMark/>
          </w:tcPr>
          <w:p w14:paraId="334F3BF4"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Vonkajšie rozmery: Šírka s bočnicami </w:t>
            </w:r>
          </w:p>
        </w:tc>
        <w:tc>
          <w:tcPr>
            <w:tcW w:w="2268" w:type="dxa"/>
            <w:tcBorders>
              <w:top w:val="nil"/>
              <w:left w:val="nil"/>
              <w:bottom w:val="single" w:sz="4" w:space="0" w:color="auto"/>
              <w:right w:val="single" w:sz="4" w:space="0" w:color="auto"/>
            </w:tcBorders>
            <w:shd w:val="clear" w:color="auto" w:fill="auto"/>
            <w:vAlign w:val="center"/>
            <w:hideMark/>
          </w:tcPr>
          <w:p w14:paraId="01BBBCC9"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max. 90 cm</w:t>
            </w:r>
          </w:p>
        </w:tc>
      </w:tr>
      <w:tr w:rsidR="00F619CE" w:rsidRPr="00F619CE" w14:paraId="66078324"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04EB154"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6</w:t>
            </w:r>
          </w:p>
        </w:tc>
        <w:tc>
          <w:tcPr>
            <w:tcW w:w="6319" w:type="dxa"/>
            <w:tcBorders>
              <w:top w:val="nil"/>
              <w:left w:val="nil"/>
              <w:bottom w:val="single" w:sz="4" w:space="0" w:color="auto"/>
              <w:right w:val="single" w:sz="4" w:space="0" w:color="auto"/>
            </w:tcBorders>
            <w:shd w:val="clear" w:color="auto" w:fill="auto"/>
            <w:vAlign w:val="center"/>
            <w:hideMark/>
          </w:tcPr>
          <w:p w14:paraId="35F5AC59"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Hydraulické nastavenie výšky ložnej plochy ovládané z oboch strán lôžka.</w:t>
            </w:r>
          </w:p>
        </w:tc>
        <w:tc>
          <w:tcPr>
            <w:tcW w:w="2268" w:type="dxa"/>
            <w:tcBorders>
              <w:top w:val="nil"/>
              <w:left w:val="nil"/>
              <w:bottom w:val="single" w:sz="4" w:space="0" w:color="auto"/>
              <w:right w:val="single" w:sz="4" w:space="0" w:color="auto"/>
            </w:tcBorders>
            <w:shd w:val="clear" w:color="auto" w:fill="auto"/>
            <w:vAlign w:val="center"/>
            <w:hideMark/>
          </w:tcPr>
          <w:p w14:paraId="2CE19B17"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B8D1312"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93EE85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7</w:t>
            </w:r>
          </w:p>
        </w:tc>
        <w:tc>
          <w:tcPr>
            <w:tcW w:w="6319" w:type="dxa"/>
            <w:tcBorders>
              <w:top w:val="nil"/>
              <w:left w:val="nil"/>
              <w:bottom w:val="single" w:sz="4" w:space="0" w:color="auto"/>
              <w:right w:val="single" w:sz="4" w:space="0" w:color="auto"/>
            </w:tcBorders>
            <w:shd w:val="clear" w:color="auto" w:fill="auto"/>
            <w:vAlign w:val="center"/>
            <w:hideMark/>
          </w:tcPr>
          <w:p w14:paraId="0D648A3B"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Sklopné zábrany pri transporte</w:t>
            </w:r>
          </w:p>
        </w:tc>
        <w:tc>
          <w:tcPr>
            <w:tcW w:w="2268" w:type="dxa"/>
            <w:tcBorders>
              <w:top w:val="nil"/>
              <w:left w:val="nil"/>
              <w:bottom w:val="single" w:sz="4" w:space="0" w:color="auto"/>
              <w:right w:val="single" w:sz="4" w:space="0" w:color="auto"/>
            </w:tcBorders>
            <w:shd w:val="clear" w:color="auto" w:fill="auto"/>
            <w:vAlign w:val="center"/>
            <w:hideMark/>
          </w:tcPr>
          <w:p w14:paraId="6517C27D"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79AB69D7"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E217553"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8</w:t>
            </w:r>
          </w:p>
        </w:tc>
        <w:tc>
          <w:tcPr>
            <w:tcW w:w="6319" w:type="dxa"/>
            <w:tcBorders>
              <w:top w:val="nil"/>
              <w:left w:val="nil"/>
              <w:bottom w:val="single" w:sz="4" w:space="0" w:color="auto"/>
              <w:right w:val="single" w:sz="4" w:space="0" w:color="auto"/>
            </w:tcBorders>
            <w:shd w:val="clear" w:color="auto" w:fill="auto"/>
            <w:vAlign w:val="center"/>
            <w:hideMark/>
          </w:tcPr>
          <w:p w14:paraId="749EDE8B"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Ložná plocha </w:t>
            </w:r>
          </w:p>
        </w:tc>
        <w:tc>
          <w:tcPr>
            <w:tcW w:w="2268" w:type="dxa"/>
            <w:tcBorders>
              <w:top w:val="nil"/>
              <w:left w:val="nil"/>
              <w:bottom w:val="single" w:sz="4" w:space="0" w:color="auto"/>
              <w:right w:val="single" w:sz="4" w:space="0" w:color="auto"/>
            </w:tcBorders>
            <w:shd w:val="clear" w:color="auto" w:fill="auto"/>
            <w:vAlign w:val="center"/>
            <w:hideMark/>
          </w:tcPr>
          <w:p w14:paraId="0DCC8232"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2 diely</w:t>
            </w:r>
          </w:p>
        </w:tc>
      </w:tr>
      <w:tr w:rsidR="00F619CE" w:rsidRPr="00F619CE" w14:paraId="518ECE83"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008475B"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9</w:t>
            </w:r>
          </w:p>
        </w:tc>
        <w:tc>
          <w:tcPr>
            <w:tcW w:w="6319" w:type="dxa"/>
            <w:tcBorders>
              <w:top w:val="nil"/>
              <w:left w:val="nil"/>
              <w:bottom w:val="single" w:sz="4" w:space="0" w:color="auto"/>
              <w:right w:val="single" w:sz="4" w:space="0" w:color="auto"/>
            </w:tcBorders>
            <w:shd w:val="clear" w:color="auto" w:fill="auto"/>
            <w:vAlign w:val="center"/>
            <w:hideMark/>
          </w:tcPr>
          <w:p w14:paraId="18A6376B" w14:textId="77777777" w:rsidR="00F619CE" w:rsidRPr="00F619CE" w:rsidRDefault="00F619CE" w:rsidP="00F619CE">
            <w:pPr>
              <w:spacing w:after="0" w:line="240" w:lineRule="auto"/>
              <w:rPr>
                <w:rFonts w:ascii="Proba Pro" w:eastAsia="Times New Roman" w:hAnsi="Proba Pro" w:cs="Calibri"/>
                <w:sz w:val="20"/>
                <w:szCs w:val="20"/>
                <w:lang w:eastAsia="sk-SK"/>
              </w:rPr>
            </w:pPr>
            <w:proofErr w:type="spellStart"/>
            <w:r w:rsidRPr="00F619CE">
              <w:rPr>
                <w:rFonts w:ascii="Proba Pro" w:eastAsia="Times New Roman" w:hAnsi="Proba Pro" w:cs="Calibri"/>
                <w:sz w:val="20"/>
                <w:szCs w:val="20"/>
                <w:lang w:eastAsia="sk-SK"/>
              </w:rPr>
              <w:t>Madlo</w:t>
            </w:r>
            <w:proofErr w:type="spellEnd"/>
            <w:r w:rsidRPr="00F619CE">
              <w:rPr>
                <w:rFonts w:ascii="Proba Pro" w:eastAsia="Times New Roman" w:hAnsi="Proba Pro" w:cs="Calibri"/>
                <w:sz w:val="20"/>
                <w:szCs w:val="20"/>
                <w:lang w:eastAsia="sk-SK"/>
              </w:rPr>
              <w:t xml:space="preserve"> na tlačenie lôžka</w:t>
            </w:r>
          </w:p>
        </w:tc>
        <w:tc>
          <w:tcPr>
            <w:tcW w:w="2268" w:type="dxa"/>
            <w:tcBorders>
              <w:top w:val="nil"/>
              <w:left w:val="nil"/>
              <w:bottom w:val="single" w:sz="4" w:space="0" w:color="auto"/>
              <w:right w:val="single" w:sz="4" w:space="0" w:color="auto"/>
            </w:tcBorders>
            <w:shd w:val="clear" w:color="auto" w:fill="auto"/>
            <w:vAlign w:val="center"/>
            <w:hideMark/>
          </w:tcPr>
          <w:p w14:paraId="3BA8B0AE"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0B26ABAD"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E95667B"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10</w:t>
            </w:r>
          </w:p>
        </w:tc>
        <w:tc>
          <w:tcPr>
            <w:tcW w:w="6319" w:type="dxa"/>
            <w:tcBorders>
              <w:top w:val="nil"/>
              <w:left w:val="nil"/>
              <w:bottom w:val="single" w:sz="4" w:space="0" w:color="auto"/>
              <w:right w:val="single" w:sz="4" w:space="0" w:color="auto"/>
            </w:tcBorders>
            <w:shd w:val="clear" w:color="auto" w:fill="auto"/>
            <w:vAlign w:val="center"/>
            <w:hideMark/>
          </w:tcPr>
          <w:p w14:paraId="7489764A"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Bezpečnostné nárazové kolieska v rohoch ložnej plochy </w:t>
            </w:r>
          </w:p>
        </w:tc>
        <w:tc>
          <w:tcPr>
            <w:tcW w:w="2268" w:type="dxa"/>
            <w:tcBorders>
              <w:top w:val="nil"/>
              <w:left w:val="nil"/>
              <w:bottom w:val="single" w:sz="4" w:space="0" w:color="auto"/>
              <w:right w:val="single" w:sz="4" w:space="0" w:color="auto"/>
            </w:tcBorders>
            <w:shd w:val="clear" w:color="auto" w:fill="auto"/>
            <w:vAlign w:val="center"/>
            <w:hideMark/>
          </w:tcPr>
          <w:p w14:paraId="588BED97"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4 ks</w:t>
            </w:r>
          </w:p>
        </w:tc>
      </w:tr>
      <w:tr w:rsidR="00F619CE" w:rsidRPr="00F619CE" w14:paraId="088CB71A"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594BBF3"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11</w:t>
            </w:r>
          </w:p>
        </w:tc>
        <w:tc>
          <w:tcPr>
            <w:tcW w:w="6319" w:type="dxa"/>
            <w:tcBorders>
              <w:top w:val="nil"/>
              <w:left w:val="nil"/>
              <w:bottom w:val="single" w:sz="4" w:space="0" w:color="auto"/>
              <w:right w:val="single" w:sz="4" w:space="0" w:color="auto"/>
            </w:tcBorders>
            <w:shd w:val="clear" w:color="auto" w:fill="auto"/>
            <w:vAlign w:val="center"/>
            <w:hideMark/>
          </w:tcPr>
          <w:p w14:paraId="15FB4AA6"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Stojan alebo držiak na infúziu </w:t>
            </w:r>
          </w:p>
        </w:tc>
        <w:tc>
          <w:tcPr>
            <w:tcW w:w="2268" w:type="dxa"/>
            <w:tcBorders>
              <w:top w:val="nil"/>
              <w:left w:val="nil"/>
              <w:bottom w:val="single" w:sz="4" w:space="0" w:color="auto"/>
              <w:right w:val="single" w:sz="4" w:space="0" w:color="auto"/>
            </w:tcBorders>
            <w:shd w:val="clear" w:color="auto" w:fill="auto"/>
            <w:vAlign w:val="center"/>
            <w:hideMark/>
          </w:tcPr>
          <w:p w14:paraId="646B6EF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8ED16AC"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590ADB"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12</w:t>
            </w:r>
          </w:p>
        </w:tc>
        <w:tc>
          <w:tcPr>
            <w:tcW w:w="6319" w:type="dxa"/>
            <w:tcBorders>
              <w:top w:val="nil"/>
              <w:left w:val="nil"/>
              <w:bottom w:val="single" w:sz="4" w:space="0" w:color="auto"/>
              <w:right w:val="single" w:sz="4" w:space="0" w:color="auto"/>
            </w:tcBorders>
            <w:shd w:val="clear" w:color="auto" w:fill="auto"/>
            <w:vAlign w:val="center"/>
            <w:hideMark/>
          </w:tcPr>
          <w:p w14:paraId="0802460F"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Odkladací košík alebo priestor na odkladanie pod ložnou plochou</w:t>
            </w:r>
          </w:p>
        </w:tc>
        <w:tc>
          <w:tcPr>
            <w:tcW w:w="2268" w:type="dxa"/>
            <w:tcBorders>
              <w:top w:val="nil"/>
              <w:left w:val="nil"/>
              <w:bottom w:val="single" w:sz="4" w:space="0" w:color="auto"/>
              <w:right w:val="single" w:sz="4" w:space="0" w:color="auto"/>
            </w:tcBorders>
            <w:shd w:val="clear" w:color="auto" w:fill="auto"/>
            <w:vAlign w:val="center"/>
            <w:hideMark/>
          </w:tcPr>
          <w:p w14:paraId="5A46606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32FBE812"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8BBAB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13</w:t>
            </w:r>
          </w:p>
        </w:tc>
        <w:tc>
          <w:tcPr>
            <w:tcW w:w="6319" w:type="dxa"/>
            <w:tcBorders>
              <w:top w:val="nil"/>
              <w:left w:val="nil"/>
              <w:bottom w:val="single" w:sz="4" w:space="0" w:color="auto"/>
              <w:right w:val="single" w:sz="4" w:space="0" w:color="auto"/>
            </w:tcBorders>
            <w:shd w:val="clear" w:color="auto" w:fill="auto"/>
            <w:vAlign w:val="center"/>
            <w:hideMark/>
          </w:tcPr>
          <w:p w14:paraId="7D8716CE"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Priemer koliesok </w:t>
            </w:r>
          </w:p>
        </w:tc>
        <w:tc>
          <w:tcPr>
            <w:tcW w:w="2268" w:type="dxa"/>
            <w:tcBorders>
              <w:top w:val="nil"/>
              <w:left w:val="nil"/>
              <w:bottom w:val="single" w:sz="4" w:space="0" w:color="auto"/>
              <w:right w:val="single" w:sz="4" w:space="0" w:color="auto"/>
            </w:tcBorders>
            <w:shd w:val="clear" w:color="auto" w:fill="auto"/>
            <w:vAlign w:val="center"/>
            <w:hideMark/>
          </w:tcPr>
          <w:p w14:paraId="4282E79A"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150 mm</w:t>
            </w:r>
          </w:p>
        </w:tc>
      </w:tr>
      <w:tr w:rsidR="00F619CE" w:rsidRPr="00F619CE" w14:paraId="31F4C912"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502CE50"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14</w:t>
            </w:r>
          </w:p>
        </w:tc>
        <w:tc>
          <w:tcPr>
            <w:tcW w:w="6319" w:type="dxa"/>
            <w:tcBorders>
              <w:top w:val="nil"/>
              <w:left w:val="nil"/>
              <w:bottom w:val="single" w:sz="4" w:space="0" w:color="auto"/>
              <w:right w:val="single" w:sz="4" w:space="0" w:color="auto"/>
            </w:tcBorders>
            <w:shd w:val="clear" w:color="auto" w:fill="auto"/>
            <w:vAlign w:val="center"/>
            <w:hideMark/>
          </w:tcPr>
          <w:p w14:paraId="57B18962"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Centrálne brzdenie koliesok ovládané zo všetkých rohov lôžka</w:t>
            </w:r>
          </w:p>
        </w:tc>
        <w:tc>
          <w:tcPr>
            <w:tcW w:w="2268" w:type="dxa"/>
            <w:tcBorders>
              <w:top w:val="nil"/>
              <w:left w:val="nil"/>
              <w:bottom w:val="single" w:sz="4" w:space="0" w:color="auto"/>
              <w:right w:val="single" w:sz="4" w:space="0" w:color="auto"/>
            </w:tcBorders>
            <w:shd w:val="clear" w:color="auto" w:fill="auto"/>
            <w:vAlign w:val="center"/>
            <w:hideMark/>
          </w:tcPr>
          <w:p w14:paraId="50F068E4"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1C3FD198"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6D29401"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15</w:t>
            </w:r>
          </w:p>
        </w:tc>
        <w:tc>
          <w:tcPr>
            <w:tcW w:w="6319" w:type="dxa"/>
            <w:tcBorders>
              <w:top w:val="nil"/>
              <w:left w:val="nil"/>
              <w:bottom w:val="single" w:sz="4" w:space="0" w:color="auto"/>
              <w:right w:val="single" w:sz="4" w:space="0" w:color="auto"/>
            </w:tcBorders>
            <w:shd w:val="clear" w:color="auto" w:fill="auto"/>
            <w:vAlign w:val="center"/>
            <w:hideMark/>
          </w:tcPr>
          <w:p w14:paraId="2784A363"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Rozsah nastavenia výšky ložnej plochy </w:t>
            </w:r>
          </w:p>
        </w:tc>
        <w:tc>
          <w:tcPr>
            <w:tcW w:w="2268" w:type="dxa"/>
            <w:tcBorders>
              <w:top w:val="nil"/>
              <w:left w:val="nil"/>
              <w:bottom w:val="single" w:sz="4" w:space="0" w:color="auto"/>
              <w:right w:val="single" w:sz="4" w:space="0" w:color="auto"/>
            </w:tcBorders>
            <w:shd w:val="clear" w:color="auto" w:fill="auto"/>
            <w:vAlign w:val="center"/>
            <w:hideMark/>
          </w:tcPr>
          <w:p w14:paraId="267CC936"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30 cm</w:t>
            </w:r>
          </w:p>
        </w:tc>
      </w:tr>
      <w:tr w:rsidR="00F619CE" w:rsidRPr="00F619CE" w14:paraId="30B7ADAC"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75877CE"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16</w:t>
            </w:r>
          </w:p>
        </w:tc>
        <w:tc>
          <w:tcPr>
            <w:tcW w:w="6319" w:type="dxa"/>
            <w:tcBorders>
              <w:top w:val="nil"/>
              <w:left w:val="nil"/>
              <w:bottom w:val="single" w:sz="4" w:space="0" w:color="auto"/>
              <w:right w:val="single" w:sz="4" w:space="0" w:color="auto"/>
            </w:tcBorders>
            <w:shd w:val="clear" w:color="auto" w:fill="auto"/>
            <w:vAlign w:val="center"/>
            <w:hideMark/>
          </w:tcPr>
          <w:p w14:paraId="77F8ED87"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TR náklon min. 12 stupňov mechanicky alebo hydraulicky (pneumaticky)</w:t>
            </w:r>
          </w:p>
        </w:tc>
        <w:tc>
          <w:tcPr>
            <w:tcW w:w="2268" w:type="dxa"/>
            <w:tcBorders>
              <w:top w:val="nil"/>
              <w:left w:val="nil"/>
              <w:bottom w:val="single" w:sz="4" w:space="0" w:color="auto"/>
              <w:right w:val="single" w:sz="4" w:space="0" w:color="auto"/>
            </w:tcBorders>
            <w:shd w:val="clear" w:color="auto" w:fill="auto"/>
            <w:vAlign w:val="center"/>
            <w:hideMark/>
          </w:tcPr>
          <w:p w14:paraId="23BD5020"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315AD77A"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18E755B"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17</w:t>
            </w:r>
          </w:p>
        </w:tc>
        <w:tc>
          <w:tcPr>
            <w:tcW w:w="6319" w:type="dxa"/>
            <w:tcBorders>
              <w:top w:val="nil"/>
              <w:left w:val="nil"/>
              <w:bottom w:val="single" w:sz="4" w:space="0" w:color="auto"/>
              <w:right w:val="single" w:sz="4" w:space="0" w:color="auto"/>
            </w:tcBorders>
            <w:shd w:val="clear" w:color="auto" w:fill="auto"/>
            <w:vAlign w:val="center"/>
            <w:hideMark/>
          </w:tcPr>
          <w:p w14:paraId="2138DDAE"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ATR náklon min. 12 stupňov mechanicky alebo hydraulicky (pneumaticky)</w:t>
            </w:r>
          </w:p>
        </w:tc>
        <w:tc>
          <w:tcPr>
            <w:tcW w:w="2268" w:type="dxa"/>
            <w:tcBorders>
              <w:top w:val="nil"/>
              <w:left w:val="nil"/>
              <w:bottom w:val="single" w:sz="4" w:space="0" w:color="auto"/>
              <w:right w:val="single" w:sz="4" w:space="0" w:color="auto"/>
            </w:tcBorders>
            <w:shd w:val="clear" w:color="auto" w:fill="auto"/>
            <w:vAlign w:val="center"/>
            <w:hideMark/>
          </w:tcPr>
          <w:p w14:paraId="1D9D29D7"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2C51F14B"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50929E8"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18</w:t>
            </w:r>
          </w:p>
        </w:tc>
        <w:tc>
          <w:tcPr>
            <w:tcW w:w="6319" w:type="dxa"/>
            <w:tcBorders>
              <w:top w:val="nil"/>
              <w:left w:val="nil"/>
              <w:bottom w:val="single" w:sz="4" w:space="0" w:color="auto"/>
              <w:right w:val="single" w:sz="4" w:space="0" w:color="auto"/>
            </w:tcBorders>
            <w:shd w:val="clear" w:color="auto" w:fill="auto"/>
            <w:vAlign w:val="center"/>
            <w:hideMark/>
          </w:tcPr>
          <w:p w14:paraId="4B9960CE"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RTG ložná plocha vhodná pre vyšetrovanie za pomoci C ramena a RTG kaziet.</w:t>
            </w:r>
          </w:p>
        </w:tc>
        <w:tc>
          <w:tcPr>
            <w:tcW w:w="2268" w:type="dxa"/>
            <w:tcBorders>
              <w:top w:val="nil"/>
              <w:left w:val="nil"/>
              <w:bottom w:val="single" w:sz="4" w:space="0" w:color="auto"/>
              <w:right w:val="single" w:sz="4" w:space="0" w:color="auto"/>
            </w:tcBorders>
            <w:shd w:val="clear" w:color="auto" w:fill="auto"/>
            <w:vAlign w:val="center"/>
            <w:hideMark/>
          </w:tcPr>
          <w:p w14:paraId="5623892A"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68553F88"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EA28656"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19</w:t>
            </w:r>
          </w:p>
        </w:tc>
        <w:tc>
          <w:tcPr>
            <w:tcW w:w="6319" w:type="dxa"/>
            <w:tcBorders>
              <w:top w:val="nil"/>
              <w:left w:val="nil"/>
              <w:bottom w:val="single" w:sz="4" w:space="0" w:color="auto"/>
              <w:right w:val="single" w:sz="4" w:space="0" w:color="auto"/>
            </w:tcBorders>
            <w:shd w:val="clear" w:color="auto" w:fill="auto"/>
            <w:vAlign w:val="center"/>
            <w:hideMark/>
          </w:tcPr>
          <w:p w14:paraId="1C088502"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Zakladanie RTG kaziet  pod ložnou plochou tak, minimálne pod chrbtový diel</w:t>
            </w:r>
          </w:p>
        </w:tc>
        <w:tc>
          <w:tcPr>
            <w:tcW w:w="2268" w:type="dxa"/>
            <w:tcBorders>
              <w:top w:val="nil"/>
              <w:left w:val="nil"/>
              <w:bottom w:val="single" w:sz="4" w:space="0" w:color="auto"/>
              <w:right w:val="single" w:sz="4" w:space="0" w:color="auto"/>
            </w:tcBorders>
            <w:shd w:val="clear" w:color="auto" w:fill="auto"/>
            <w:vAlign w:val="center"/>
            <w:hideMark/>
          </w:tcPr>
          <w:p w14:paraId="0DE3698F"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779B42BC" w14:textId="77777777" w:rsidTr="00F619CE">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973212B"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20</w:t>
            </w:r>
          </w:p>
        </w:tc>
        <w:tc>
          <w:tcPr>
            <w:tcW w:w="6319" w:type="dxa"/>
            <w:tcBorders>
              <w:top w:val="nil"/>
              <w:left w:val="nil"/>
              <w:bottom w:val="single" w:sz="4" w:space="0" w:color="auto"/>
              <w:right w:val="single" w:sz="4" w:space="0" w:color="auto"/>
            </w:tcBorders>
            <w:shd w:val="clear" w:color="auto" w:fill="auto"/>
            <w:vAlign w:val="center"/>
            <w:hideMark/>
          </w:tcPr>
          <w:p w14:paraId="40CC4384"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Ložná plocha s odnímateľným matracom  a povrchom z vodovzdorného materiálu</w:t>
            </w:r>
          </w:p>
        </w:tc>
        <w:tc>
          <w:tcPr>
            <w:tcW w:w="2268" w:type="dxa"/>
            <w:tcBorders>
              <w:top w:val="nil"/>
              <w:left w:val="nil"/>
              <w:bottom w:val="single" w:sz="4" w:space="0" w:color="auto"/>
              <w:right w:val="single" w:sz="4" w:space="0" w:color="auto"/>
            </w:tcBorders>
            <w:shd w:val="clear" w:color="auto" w:fill="auto"/>
            <w:vAlign w:val="center"/>
            <w:hideMark/>
          </w:tcPr>
          <w:p w14:paraId="7746F112"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E2D2BAB" w14:textId="77777777" w:rsidTr="00F619CE">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5C289A"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lastRenderedPageBreak/>
              <w:t>21</w:t>
            </w:r>
          </w:p>
        </w:tc>
        <w:tc>
          <w:tcPr>
            <w:tcW w:w="6319" w:type="dxa"/>
            <w:tcBorders>
              <w:top w:val="nil"/>
              <w:left w:val="nil"/>
              <w:bottom w:val="single" w:sz="4" w:space="0" w:color="auto"/>
              <w:right w:val="single" w:sz="4" w:space="0" w:color="auto"/>
            </w:tcBorders>
            <w:shd w:val="clear" w:color="auto" w:fill="auto"/>
            <w:vAlign w:val="center"/>
            <w:hideMark/>
          </w:tcPr>
          <w:p w14:paraId="5C8E4AA0"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Výška matraca </w:t>
            </w:r>
          </w:p>
        </w:tc>
        <w:tc>
          <w:tcPr>
            <w:tcW w:w="2268" w:type="dxa"/>
            <w:tcBorders>
              <w:top w:val="nil"/>
              <w:left w:val="nil"/>
              <w:bottom w:val="single" w:sz="4" w:space="0" w:color="auto"/>
              <w:right w:val="single" w:sz="4" w:space="0" w:color="auto"/>
            </w:tcBorders>
            <w:shd w:val="clear" w:color="auto" w:fill="auto"/>
            <w:vAlign w:val="center"/>
            <w:hideMark/>
          </w:tcPr>
          <w:p w14:paraId="59D1BC2F"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min. 7 cm</w:t>
            </w:r>
          </w:p>
        </w:tc>
      </w:tr>
      <w:tr w:rsidR="00F619CE" w:rsidRPr="00F619CE" w14:paraId="642C7FE8" w14:textId="77777777" w:rsidTr="00F619CE">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5F11BBD"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22</w:t>
            </w:r>
          </w:p>
        </w:tc>
        <w:tc>
          <w:tcPr>
            <w:tcW w:w="6319" w:type="dxa"/>
            <w:tcBorders>
              <w:top w:val="nil"/>
              <w:left w:val="nil"/>
              <w:bottom w:val="single" w:sz="4" w:space="0" w:color="auto"/>
              <w:right w:val="single" w:sz="4" w:space="0" w:color="auto"/>
            </w:tcBorders>
            <w:shd w:val="clear" w:color="auto" w:fill="auto"/>
            <w:vAlign w:val="center"/>
            <w:hideMark/>
          </w:tcPr>
          <w:p w14:paraId="0DC1C242"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Poťah matraca  </w:t>
            </w:r>
            <w:proofErr w:type="spellStart"/>
            <w:r w:rsidRPr="00F619CE">
              <w:rPr>
                <w:rFonts w:ascii="Proba Pro" w:eastAsia="Times New Roman" w:hAnsi="Proba Pro" w:cs="Calibri"/>
                <w:sz w:val="20"/>
                <w:szCs w:val="20"/>
                <w:lang w:eastAsia="sk-SK"/>
              </w:rPr>
              <w:t>antimikrobiálny</w:t>
            </w:r>
            <w:proofErr w:type="spellEnd"/>
            <w:r w:rsidRPr="00F619CE">
              <w:rPr>
                <w:rFonts w:ascii="Proba Pro" w:eastAsia="Times New Roman" w:hAnsi="Proba Pro" w:cs="Calibri"/>
                <w:sz w:val="20"/>
                <w:szCs w:val="20"/>
                <w:lang w:eastAsia="sk-SK"/>
              </w:rPr>
              <w:t xml:space="preserve">, nehorľavý, umývateľný, </w:t>
            </w:r>
            <w:proofErr w:type="spellStart"/>
            <w:r w:rsidRPr="00F619CE">
              <w:rPr>
                <w:rFonts w:ascii="Proba Pro" w:eastAsia="Times New Roman" w:hAnsi="Proba Pro" w:cs="Calibri"/>
                <w:sz w:val="20"/>
                <w:szCs w:val="20"/>
                <w:lang w:eastAsia="sk-SK"/>
              </w:rPr>
              <w:t>prateľný</w:t>
            </w:r>
            <w:proofErr w:type="spellEnd"/>
            <w:r w:rsidRPr="00F619CE">
              <w:rPr>
                <w:rFonts w:ascii="Proba Pro" w:eastAsia="Times New Roman" w:hAnsi="Proba Pro" w:cs="Calibri"/>
                <w:sz w:val="20"/>
                <w:szCs w:val="20"/>
                <w:lang w:eastAsia="sk-SK"/>
              </w:rPr>
              <w:t xml:space="preserve">, dezinfikovateľný činidlami v </w:t>
            </w:r>
            <w:proofErr w:type="spellStart"/>
            <w:r w:rsidRPr="00F619CE">
              <w:rPr>
                <w:rFonts w:ascii="Proba Pro" w:eastAsia="Times New Roman" w:hAnsi="Proba Pro" w:cs="Calibri"/>
                <w:sz w:val="20"/>
                <w:szCs w:val="20"/>
                <w:lang w:eastAsia="sk-SK"/>
              </w:rPr>
              <w:t>koncentráciach</w:t>
            </w:r>
            <w:proofErr w:type="spellEnd"/>
            <w:r w:rsidRPr="00F619CE">
              <w:rPr>
                <w:rFonts w:ascii="Proba Pro" w:eastAsia="Times New Roman" w:hAnsi="Proba Pro" w:cs="Calibri"/>
                <w:sz w:val="20"/>
                <w:szCs w:val="20"/>
                <w:lang w:eastAsia="sk-SK"/>
              </w:rPr>
              <w:t xml:space="preserve"> pre zdravotníctvo</w:t>
            </w:r>
          </w:p>
        </w:tc>
        <w:tc>
          <w:tcPr>
            <w:tcW w:w="2268" w:type="dxa"/>
            <w:tcBorders>
              <w:top w:val="nil"/>
              <w:left w:val="nil"/>
              <w:bottom w:val="single" w:sz="4" w:space="0" w:color="auto"/>
              <w:right w:val="single" w:sz="4" w:space="0" w:color="auto"/>
            </w:tcBorders>
            <w:shd w:val="clear" w:color="auto" w:fill="auto"/>
            <w:vAlign w:val="center"/>
            <w:hideMark/>
          </w:tcPr>
          <w:p w14:paraId="5D4611FA"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77AF21BD"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33CA30"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23</w:t>
            </w:r>
          </w:p>
        </w:tc>
        <w:tc>
          <w:tcPr>
            <w:tcW w:w="6319" w:type="dxa"/>
            <w:tcBorders>
              <w:top w:val="nil"/>
              <w:left w:val="nil"/>
              <w:bottom w:val="single" w:sz="4" w:space="0" w:color="auto"/>
              <w:right w:val="single" w:sz="4" w:space="0" w:color="auto"/>
            </w:tcBorders>
            <w:shd w:val="clear" w:color="auto" w:fill="auto"/>
            <w:vAlign w:val="center"/>
            <w:hideMark/>
          </w:tcPr>
          <w:p w14:paraId="4FE06449" w14:textId="77777777" w:rsidR="00F619CE" w:rsidRPr="00F619CE" w:rsidRDefault="00F619CE" w:rsidP="00F619CE">
            <w:pPr>
              <w:spacing w:after="0" w:line="240" w:lineRule="auto"/>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 xml:space="preserve">Poťah matraca odolný voči účinkom krvi, moču </w:t>
            </w:r>
          </w:p>
        </w:tc>
        <w:tc>
          <w:tcPr>
            <w:tcW w:w="2268" w:type="dxa"/>
            <w:tcBorders>
              <w:top w:val="nil"/>
              <w:left w:val="nil"/>
              <w:bottom w:val="single" w:sz="4" w:space="0" w:color="auto"/>
              <w:right w:val="single" w:sz="4" w:space="0" w:color="auto"/>
            </w:tcBorders>
            <w:shd w:val="clear" w:color="auto" w:fill="auto"/>
            <w:vAlign w:val="center"/>
            <w:hideMark/>
          </w:tcPr>
          <w:p w14:paraId="6E741DFB"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7B830253" w14:textId="77777777" w:rsidTr="00F619CE">
        <w:trPr>
          <w:trHeight w:val="255"/>
        </w:trPr>
        <w:tc>
          <w:tcPr>
            <w:tcW w:w="9067"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4AE3DBC" w14:textId="77777777" w:rsidR="00F619CE" w:rsidRPr="00F619CE" w:rsidRDefault="00F619CE" w:rsidP="00F619CE">
            <w:pPr>
              <w:spacing w:after="0" w:line="240" w:lineRule="auto"/>
              <w:rPr>
                <w:rFonts w:ascii="Proba Pro" w:eastAsia="Times New Roman" w:hAnsi="Proba Pro" w:cs="Calibri"/>
                <w:b/>
                <w:bCs/>
                <w:color w:val="000000"/>
                <w:sz w:val="20"/>
                <w:szCs w:val="20"/>
                <w:lang w:eastAsia="sk-SK"/>
              </w:rPr>
            </w:pPr>
            <w:r w:rsidRPr="00F619CE">
              <w:rPr>
                <w:rFonts w:ascii="Proba Pro" w:eastAsia="Times New Roman" w:hAnsi="Proba Pro" w:cs="Calibri"/>
                <w:b/>
                <w:bCs/>
                <w:color w:val="000000"/>
                <w:sz w:val="20"/>
                <w:szCs w:val="20"/>
                <w:lang w:eastAsia="sk-SK"/>
              </w:rPr>
              <w:t>Povinné príslušenstvo</w:t>
            </w:r>
          </w:p>
        </w:tc>
      </w:tr>
      <w:tr w:rsidR="00F619CE" w:rsidRPr="00F619CE" w14:paraId="0090A890"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BFD30B9"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24</w:t>
            </w:r>
          </w:p>
        </w:tc>
        <w:tc>
          <w:tcPr>
            <w:tcW w:w="6319" w:type="dxa"/>
            <w:tcBorders>
              <w:top w:val="nil"/>
              <w:left w:val="nil"/>
              <w:bottom w:val="single" w:sz="4" w:space="0" w:color="auto"/>
              <w:right w:val="single" w:sz="4" w:space="0" w:color="auto"/>
            </w:tcBorders>
            <w:shd w:val="clear" w:color="auto" w:fill="auto"/>
            <w:vAlign w:val="center"/>
            <w:hideMark/>
          </w:tcPr>
          <w:p w14:paraId="6B430BBC"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Výškovo nastaviteľný infúzny stojan</w:t>
            </w:r>
          </w:p>
        </w:tc>
        <w:tc>
          <w:tcPr>
            <w:tcW w:w="2268" w:type="dxa"/>
            <w:tcBorders>
              <w:top w:val="nil"/>
              <w:left w:val="nil"/>
              <w:bottom w:val="single" w:sz="4" w:space="0" w:color="auto"/>
              <w:right w:val="single" w:sz="4" w:space="0" w:color="auto"/>
            </w:tcBorders>
            <w:shd w:val="clear" w:color="auto" w:fill="auto"/>
            <w:vAlign w:val="center"/>
            <w:hideMark/>
          </w:tcPr>
          <w:p w14:paraId="0626261C"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r w:rsidR="00F619CE" w:rsidRPr="00F619CE" w14:paraId="533A0CD2" w14:textId="77777777" w:rsidTr="00F619CE">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89F4C1E" w14:textId="77777777" w:rsidR="00F619CE" w:rsidRPr="00F619CE" w:rsidRDefault="00F619CE" w:rsidP="00F619CE">
            <w:pPr>
              <w:spacing w:after="0" w:line="240" w:lineRule="auto"/>
              <w:jc w:val="center"/>
              <w:rPr>
                <w:rFonts w:ascii="Proba Pro" w:eastAsia="Times New Roman" w:hAnsi="Proba Pro" w:cs="Calibri"/>
                <w:sz w:val="20"/>
                <w:szCs w:val="20"/>
                <w:lang w:eastAsia="sk-SK"/>
              </w:rPr>
            </w:pPr>
            <w:r w:rsidRPr="00F619CE">
              <w:rPr>
                <w:rFonts w:ascii="Proba Pro" w:eastAsia="Times New Roman" w:hAnsi="Proba Pro" w:cs="Calibri"/>
                <w:sz w:val="20"/>
                <w:szCs w:val="20"/>
                <w:lang w:eastAsia="sk-SK"/>
              </w:rPr>
              <w:t>25</w:t>
            </w:r>
          </w:p>
        </w:tc>
        <w:tc>
          <w:tcPr>
            <w:tcW w:w="6319" w:type="dxa"/>
            <w:tcBorders>
              <w:top w:val="nil"/>
              <w:left w:val="nil"/>
              <w:bottom w:val="single" w:sz="4" w:space="0" w:color="auto"/>
              <w:right w:val="single" w:sz="4" w:space="0" w:color="auto"/>
            </w:tcBorders>
            <w:shd w:val="clear" w:color="auto" w:fill="auto"/>
            <w:vAlign w:val="center"/>
            <w:hideMark/>
          </w:tcPr>
          <w:p w14:paraId="2237F065" w14:textId="77777777" w:rsidR="00F619CE" w:rsidRPr="00F619CE" w:rsidRDefault="00F619CE" w:rsidP="00F619CE">
            <w:pPr>
              <w:spacing w:after="0" w:line="240" w:lineRule="auto"/>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Kryt podvozku z odkladacím priestorom</w:t>
            </w:r>
          </w:p>
        </w:tc>
        <w:tc>
          <w:tcPr>
            <w:tcW w:w="2268" w:type="dxa"/>
            <w:tcBorders>
              <w:top w:val="nil"/>
              <w:left w:val="nil"/>
              <w:bottom w:val="single" w:sz="4" w:space="0" w:color="auto"/>
              <w:right w:val="single" w:sz="4" w:space="0" w:color="auto"/>
            </w:tcBorders>
            <w:shd w:val="clear" w:color="auto" w:fill="auto"/>
            <w:vAlign w:val="center"/>
            <w:hideMark/>
          </w:tcPr>
          <w:p w14:paraId="570E1B4C" w14:textId="77777777" w:rsidR="00F619CE" w:rsidRPr="00F619CE" w:rsidRDefault="00F619CE" w:rsidP="00F619CE">
            <w:pPr>
              <w:spacing w:after="0" w:line="240" w:lineRule="auto"/>
              <w:jc w:val="center"/>
              <w:rPr>
                <w:rFonts w:ascii="Proba Pro" w:eastAsia="Times New Roman" w:hAnsi="Proba Pro" w:cs="Calibri"/>
                <w:color w:val="000000"/>
                <w:sz w:val="20"/>
                <w:szCs w:val="20"/>
                <w:lang w:eastAsia="sk-SK"/>
              </w:rPr>
            </w:pPr>
            <w:r w:rsidRPr="00F619CE">
              <w:rPr>
                <w:rFonts w:ascii="Proba Pro" w:eastAsia="Times New Roman" w:hAnsi="Proba Pro" w:cs="Calibri"/>
                <w:color w:val="000000"/>
                <w:sz w:val="20"/>
                <w:szCs w:val="20"/>
                <w:lang w:eastAsia="sk-SK"/>
              </w:rPr>
              <w:t>áno</w:t>
            </w:r>
          </w:p>
        </w:tc>
      </w:tr>
    </w:tbl>
    <w:p w14:paraId="1D18214F" w14:textId="41C2A17A" w:rsidR="00F619CE" w:rsidRDefault="00F619CE" w:rsidP="00F619CE">
      <w:pPr>
        <w:pStyle w:val="SAP1"/>
        <w:widowControl/>
        <w:numPr>
          <w:ilvl w:val="0"/>
          <w:numId w:val="0"/>
        </w:numPr>
        <w:spacing w:before="0" w:after="0" w:line="240" w:lineRule="auto"/>
        <w:ind w:left="576"/>
        <w:rPr>
          <w:b w:val="0"/>
          <w:caps w:val="0"/>
          <w:lang w:val="sk-SK"/>
        </w:rPr>
      </w:pPr>
    </w:p>
    <w:p w14:paraId="6A807A37" w14:textId="5FCC8A40" w:rsidR="008D1677" w:rsidRPr="00B55FDE" w:rsidRDefault="008D1677" w:rsidP="00E71710">
      <w:pPr>
        <w:pStyle w:val="SAP1"/>
        <w:widowControl/>
        <w:numPr>
          <w:ilvl w:val="0"/>
          <w:numId w:val="179"/>
        </w:numPr>
        <w:spacing w:before="0" w:after="120" w:line="240" w:lineRule="auto"/>
        <w:rPr>
          <w:rFonts w:eastAsia="Calibri" w:cs="Arial"/>
          <w:vanish/>
        </w:rPr>
      </w:pPr>
      <w:bookmarkStart w:id="164" w:name="_Toc27391689"/>
      <w:r w:rsidRPr="002F276F">
        <w:t xml:space="preserve">Položka č. </w:t>
      </w:r>
      <w:r>
        <w:t>4</w:t>
      </w:r>
      <w:r w:rsidRPr="002F276F">
        <w:t xml:space="preserve"> - </w:t>
      </w:r>
      <w:r w:rsidRPr="00F619CE">
        <w:t>Transportné lôžko</w:t>
      </w:r>
      <w:bookmarkEnd w:id="164"/>
    </w:p>
    <w:p w14:paraId="5DDD79C7" w14:textId="77777777" w:rsidR="008D1677" w:rsidRDefault="008D1677" w:rsidP="00E71710">
      <w:pPr>
        <w:numPr>
          <w:ilvl w:val="1"/>
          <w:numId w:val="179"/>
        </w:numPr>
        <w:spacing w:after="120" w:line="240" w:lineRule="auto"/>
        <w:ind w:left="576"/>
        <w:jc w:val="both"/>
        <w:rPr>
          <w:rFonts w:ascii="Proba Pro" w:hAnsi="Proba Pro" w:cs="Arial"/>
          <w:sz w:val="20"/>
          <w:szCs w:val="20"/>
        </w:rPr>
      </w:pPr>
    </w:p>
    <w:p w14:paraId="1495B36B" w14:textId="0695802C" w:rsidR="008D1677" w:rsidRPr="00B065C9" w:rsidRDefault="008D1677"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F619CE">
        <w:rPr>
          <w:rFonts w:ascii="Proba Pro" w:hAnsi="Proba Pro" w:cs="Arial"/>
          <w:sz w:val="20"/>
          <w:szCs w:val="20"/>
        </w:rPr>
        <w:t xml:space="preserve">Transportné lôžko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 xml:space="preserve">1 </w:t>
      </w:r>
      <w:r w:rsidRPr="0066774E">
        <w:rPr>
          <w:rFonts w:ascii="Proba Pro" w:hAnsi="Proba Pro" w:cs="Arial"/>
          <w:sz w:val="20"/>
          <w:szCs w:val="20"/>
        </w:rPr>
        <w:t>ks.</w:t>
      </w:r>
    </w:p>
    <w:p w14:paraId="4E10C778" w14:textId="77777777" w:rsidR="008D1677" w:rsidRPr="00B55FDE" w:rsidRDefault="008D1677"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p w14:paraId="62B98DA0" w14:textId="037B17D5" w:rsidR="00F619CE" w:rsidRDefault="00F619CE" w:rsidP="00F619CE">
      <w:pPr>
        <w:pStyle w:val="SAP1"/>
        <w:widowControl/>
        <w:numPr>
          <w:ilvl w:val="0"/>
          <w:numId w:val="0"/>
        </w:numPr>
        <w:spacing w:before="0" w:after="0" w:line="240" w:lineRule="auto"/>
        <w:ind w:left="576"/>
        <w:rPr>
          <w:b w:val="0"/>
          <w:caps w:val="0"/>
          <w:lang w:val="sk-SK"/>
        </w:rPr>
      </w:pPr>
    </w:p>
    <w:tbl>
      <w:tblPr>
        <w:tblW w:w="9067" w:type="dxa"/>
        <w:tblLayout w:type="fixed"/>
        <w:tblCellMar>
          <w:left w:w="70" w:type="dxa"/>
          <w:right w:w="70" w:type="dxa"/>
        </w:tblCellMar>
        <w:tblLook w:val="04A0" w:firstRow="1" w:lastRow="0" w:firstColumn="1" w:lastColumn="0" w:noHBand="0" w:noVBand="1"/>
      </w:tblPr>
      <w:tblGrid>
        <w:gridCol w:w="480"/>
        <w:gridCol w:w="6319"/>
        <w:gridCol w:w="2268"/>
      </w:tblGrid>
      <w:tr w:rsidR="008D1677" w:rsidRPr="008D1677" w14:paraId="7834C144" w14:textId="77777777" w:rsidTr="008D1677">
        <w:trPr>
          <w:trHeight w:val="900"/>
        </w:trPr>
        <w:tc>
          <w:tcPr>
            <w:tcW w:w="480" w:type="dxa"/>
            <w:tcBorders>
              <w:top w:val="single" w:sz="4" w:space="0" w:color="auto"/>
              <w:left w:val="single" w:sz="4" w:space="0" w:color="auto"/>
              <w:bottom w:val="single" w:sz="4" w:space="0" w:color="auto"/>
              <w:right w:val="single" w:sz="4" w:space="0" w:color="auto"/>
            </w:tcBorders>
            <w:shd w:val="clear" w:color="000000" w:fill="F2F2F2"/>
            <w:noWrap/>
            <w:hideMark/>
          </w:tcPr>
          <w:p w14:paraId="5A08B212"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 č.</w:t>
            </w:r>
          </w:p>
        </w:tc>
        <w:tc>
          <w:tcPr>
            <w:tcW w:w="6319" w:type="dxa"/>
            <w:tcBorders>
              <w:top w:val="single" w:sz="4" w:space="0" w:color="auto"/>
              <w:left w:val="nil"/>
              <w:bottom w:val="single" w:sz="4" w:space="0" w:color="auto"/>
              <w:right w:val="single" w:sz="4" w:space="0" w:color="auto"/>
            </w:tcBorders>
            <w:shd w:val="clear" w:color="000000" w:fill="F2F2F2"/>
            <w:hideMark/>
          </w:tcPr>
          <w:p w14:paraId="1AA436E8"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Parameter/Funkcia/Časť položky</w:t>
            </w:r>
            <w:r w:rsidRPr="008D1677">
              <w:rPr>
                <w:rFonts w:ascii="Proba Pro" w:eastAsia="Times New Roman" w:hAnsi="Proba Pro" w:cs="Calibri"/>
                <w:b/>
                <w:bCs/>
                <w:sz w:val="20"/>
                <w:szCs w:val="20"/>
                <w:lang w:eastAsia="sk-SK"/>
              </w:rPr>
              <w:br/>
            </w:r>
            <w:r w:rsidRPr="008D1677">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28DB1802" w14:textId="77777777" w:rsidR="008D1677" w:rsidRPr="008D1677" w:rsidRDefault="008D1677" w:rsidP="008D1677">
            <w:pPr>
              <w:spacing w:after="0" w:line="240" w:lineRule="auto"/>
              <w:jc w:val="center"/>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Požadovaná hodnota</w:t>
            </w:r>
          </w:p>
        </w:tc>
      </w:tr>
      <w:tr w:rsidR="008D1677" w:rsidRPr="008D1677" w14:paraId="0A47D2B2"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E744E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w:t>
            </w:r>
          </w:p>
        </w:tc>
        <w:tc>
          <w:tcPr>
            <w:tcW w:w="6319" w:type="dxa"/>
            <w:tcBorders>
              <w:top w:val="nil"/>
              <w:left w:val="nil"/>
              <w:bottom w:val="single" w:sz="4" w:space="0" w:color="auto"/>
              <w:right w:val="single" w:sz="4" w:space="0" w:color="auto"/>
            </w:tcBorders>
            <w:shd w:val="clear" w:color="auto" w:fill="auto"/>
            <w:vAlign w:val="center"/>
            <w:hideMark/>
          </w:tcPr>
          <w:p w14:paraId="354B9E8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Nosnosť lôžka </w:t>
            </w:r>
          </w:p>
        </w:tc>
        <w:tc>
          <w:tcPr>
            <w:tcW w:w="2268" w:type="dxa"/>
            <w:tcBorders>
              <w:top w:val="nil"/>
              <w:left w:val="nil"/>
              <w:bottom w:val="single" w:sz="4" w:space="0" w:color="auto"/>
              <w:right w:val="single" w:sz="4" w:space="0" w:color="auto"/>
            </w:tcBorders>
            <w:shd w:val="clear" w:color="auto" w:fill="auto"/>
            <w:vAlign w:val="center"/>
            <w:hideMark/>
          </w:tcPr>
          <w:p w14:paraId="310E3D0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170 kg</w:t>
            </w:r>
          </w:p>
        </w:tc>
      </w:tr>
      <w:tr w:rsidR="008D1677" w:rsidRPr="008D1677" w14:paraId="57AFE652"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06A9D0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w:t>
            </w:r>
          </w:p>
        </w:tc>
        <w:tc>
          <w:tcPr>
            <w:tcW w:w="6319" w:type="dxa"/>
            <w:tcBorders>
              <w:top w:val="nil"/>
              <w:left w:val="nil"/>
              <w:bottom w:val="single" w:sz="4" w:space="0" w:color="auto"/>
              <w:right w:val="single" w:sz="4" w:space="0" w:color="auto"/>
            </w:tcBorders>
            <w:shd w:val="clear" w:color="auto" w:fill="auto"/>
            <w:vAlign w:val="center"/>
            <w:hideMark/>
          </w:tcPr>
          <w:p w14:paraId="1516EF6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Ložná plocha: Šírka</w:t>
            </w:r>
          </w:p>
        </w:tc>
        <w:tc>
          <w:tcPr>
            <w:tcW w:w="2268" w:type="dxa"/>
            <w:tcBorders>
              <w:top w:val="nil"/>
              <w:left w:val="nil"/>
              <w:bottom w:val="single" w:sz="4" w:space="0" w:color="auto"/>
              <w:right w:val="single" w:sz="4" w:space="0" w:color="auto"/>
            </w:tcBorders>
            <w:shd w:val="clear" w:color="auto" w:fill="auto"/>
            <w:vAlign w:val="center"/>
            <w:hideMark/>
          </w:tcPr>
          <w:p w14:paraId="2BEA544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65 cm</w:t>
            </w:r>
          </w:p>
        </w:tc>
      </w:tr>
      <w:tr w:rsidR="008D1677" w:rsidRPr="008D1677" w14:paraId="15C7F717"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223B4A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w:t>
            </w:r>
          </w:p>
        </w:tc>
        <w:tc>
          <w:tcPr>
            <w:tcW w:w="6319" w:type="dxa"/>
            <w:tcBorders>
              <w:top w:val="nil"/>
              <w:left w:val="nil"/>
              <w:bottom w:val="single" w:sz="4" w:space="0" w:color="auto"/>
              <w:right w:val="single" w:sz="4" w:space="0" w:color="auto"/>
            </w:tcBorders>
            <w:shd w:val="clear" w:color="auto" w:fill="auto"/>
            <w:vAlign w:val="center"/>
            <w:hideMark/>
          </w:tcPr>
          <w:p w14:paraId="7ED6A9E2"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Ložná plocha: Dĺžka</w:t>
            </w:r>
          </w:p>
        </w:tc>
        <w:tc>
          <w:tcPr>
            <w:tcW w:w="2268" w:type="dxa"/>
            <w:tcBorders>
              <w:top w:val="nil"/>
              <w:left w:val="nil"/>
              <w:bottom w:val="single" w:sz="4" w:space="0" w:color="auto"/>
              <w:right w:val="single" w:sz="4" w:space="0" w:color="auto"/>
            </w:tcBorders>
            <w:shd w:val="clear" w:color="auto" w:fill="auto"/>
            <w:vAlign w:val="center"/>
            <w:hideMark/>
          </w:tcPr>
          <w:p w14:paraId="0C4031E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190 cm</w:t>
            </w:r>
          </w:p>
        </w:tc>
      </w:tr>
      <w:tr w:rsidR="008D1677" w:rsidRPr="008D1677" w14:paraId="5D3FC14A"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35EE45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w:t>
            </w:r>
          </w:p>
        </w:tc>
        <w:tc>
          <w:tcPr>
            <w:tcW w:w="6319" w:type="dxa"/>
            <w:tcBorders>
              <w:top w:val="nil"/>
              <w:left w:val="nil"/>
              <w:bottom w:val="single" w:sz="4" w:space="0" w:color="auto"/>
              <w:right w:val="single" w:sz="4" w:space="0" w:color="auto"/>
            </w:tcBorders>
            <w:shd w:val="clear" w:color="auto" w:fill="auto"/>
            <w:vAlign w:val="center"/>
            <w:hideMark/>
          </w:tcPr>
          <w:p w14:paraId="5A6B36F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Vonkajšie rozmery: Dĺžka</w:t>
            </w:r>
          </w:p>
        </w:tc>
        <w:tc>
          <w:tcPr>
            <w:tcW w:w="2268" w:type="dxa"/>
            <w:tcBorders>
              <w:top w:val="nil"/>
              <w:left w:val="nil"/>
              <w:bottom w:val="single" w:sz="4" w:space="0" w:color="auto"/>
              <w:right w:val="single" w:sz="4" w:space="0" w:color="auto"/>
            </w:tcBorders>
            <w:shd w:val="clear" w:color="auto" w:fill="auto"/>
            <w:vAlign w:val="center"/>
            <w:hideMark/>
          </w:tcPr>
          <w:p w14:paraId="5E28C5F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max. 220 cm</w:t>
            </w:r>
          </w:p>
        </w:tc>
      </w:tr>
      <w:tr w:rsidR="008D1677" w:rsidRPr="008D1677" w14:paraId="277DF923"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1E719E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w:t>
            </w:r>
          </w:p>
        </w:tc>
        <w:tc>
          <w:tcPr>
            <w:tcW w:w="6319" w:type="dxa"/>
            <w:tcBorders>
              <w:top w:val="nil"/>
              <w:left w:val="nil"/>
              <w:bottom w:val="single" w:sz="4" w:space="0" w:color="auto"/>
              <w:right w:val="single" w:sz="4" w:space="0" w:color="auto"/>
            </w:tcBorders>
            <w:shd w:val="clear" w:color="auto" w:fill="auto"/>
            <w:vAlign w:val="center"/>
            <w:hideMark/>
          </w:tcPr>
          <w:p w14:paraId="49DACEC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Vonkajšie rozmery: Šírka s bočnicami </w:t>
            </w:r>
          </w:p>
        </w:tc>
        <w:tc>
          <w:tcPr>
            <w:tcW w:w="2268" w:type="dxa"/>
            <w:tcBorders>
              <w:top w:val="nil"/>
              <w:left w:val="nil"/>
              <w:bottom w:val="single" w:sz="4" w:space="0" w:color="auto"/>
              <w:right w:val="single" w:sz="4" w:space="0" w:color="auto"/>
            </w:tcBorders>
            <w:shd w:val="clear" w:color="auto" w:fill="auto"/>
            <w:vAlign w:val="center"/>
            <w:hideMark/>
          </w:tcPr>
          <w:p w14:paraId="6A3C546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max. 90 cm</w:t>
            </w:r>
          </w:p>
        </w:tc>
      </w:tr>
      <w:tr w:rsidR="008D1677" w:rsidRPr="008D1677" w14:paraId="1001C1F5"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6CB7CC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6</w:t>
            </w:r>
          </w:p>
        </w:tc>
        <w:tc>
          <w:tcPr>
            <w:tcW w:w="6319" w:type="dxa"/>
            <w:tcBorders>
              <w:top w:val="nil"/>
              <w:left w:val="nil"/>
              <w:bottom w:val="single" w:sz="4" w:space="0" w:color="auto"/>
              <w:right w:val="single" w:sz="4" w:space="0" w:color="auto"/>
            </w:tcBorders>
            <w:shd w:val="clear" w:color="auto" w:fill="auto"/>
            <w:vAlign w:val="center"/>
            <w:hideMark/>
          </w:tcPr>
          <w:p w14:paraId="677E6F3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Sklopné zábrany pri transporte</w:t>
            </w:r>
          </w:p>
        </w:tc>
        <w:tc>
          <w:tcPr>
            <w:tcW w:w="2268" w:type="dxa"/>
            <w:tcBorders>
              <w:top w:val="nil"/>
              <w:left w:val="nil"/>
              <w:bottom w:val="single" w:sz="4" w:space="0" w:color="auto"/>
              <w:right w:val="single" w:sz="4" w:space="0" w:color="auto"/>
            </w:tcBorders>
            <w:shd w:val="clear" w:color="auto" w:fill="auto"/>
            <w:vAlign w:val="center"/>
            <w:hideMark/>
          </w:tcPr>
          <w:p w14:paraId="787DDFD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09A4D48"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E7A8EF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7</w:t>
            </w:r>
          </w:p>
        </w:tc>
        <w:tc>
          <w:tcPr>
            <w:tcW w:w="6319" w:type="dxa"/>
            <w:tcBorders>
              <w:top w:val="nil"/>
              <w:left w:val="nil"/>
              <w:bottom w:val="single" w:sz="4" w:space="0" w:color="auto"/>
              <w:right w:val="single" w:sz="4" w:space="0" w:color="auto"/>
            </w:tcBorders>
            <w:shd w:val="clear" w:color="auto" w:fill="auto"/>
            <w:vAlign w:val="center"/>
            <w:hideMark/>
          </w:tcPr>
          <w:p w14:paraId="2ECBBE6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Ložná plocha </w:t>
            </w:r>
          </w:p>
        </w:tc>
        <w:tc>
          <w:tcPr>
            <w:tcW w:w="2268" w:type="dxa"/>
            <w:tcBorders>
              <w:top w:val="nil"/>
              <w:left w:val="nil"/>
              <w:bottom w:val="single" w:sz="4" w:space="0" w:color="auto"/>
              <w:right w:val="single" w:sz="4" w:space="0" w:color="auto"/>
            </w:tcBorders>
            <w:shd w:val="clear" w:color="auto" w:fill="auto"/>
            <w:vAlign w:val="center"/>
            <w:hideMark/>
          </w:tcPr>
          <w:p w14:paraId="5955188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 diely</w:t>
            </w:r>
          </w:p>
        </w:tc>
      </w:tr>
      <w:tr w:rsidR="008D1677" w:rsidRPr="008D1677" w14:paraId="3C6BCBE2"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A93880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8</w:t>
            </w:r>
          </w:p>
        </w:tc>
        <w:tc>
          <w:tcPr>
            <w:tcW w:w="6319" w:type="dxa"/>
            <w:tcBorders>
              <w:top w:val="nil"/>
              <w:left w:val="nil"/>
              <w:bottom w:val="single" w:sz="4" w:space="0" w:color="auto"/>
              <w:right w:val="single" w:sz="4" w:space="0" w:color="auto"/>
            </w:tcBorders>
            <w:shd w:val="clear" w:color="auto" w:fill="auto"/>
            <w:vAlign w:val="center"/>
            <w:hideMark/>
          </w:tcPr>
          <w:p w14:paraId="78D5D884"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Madlo</w:t>
            </w:r>
            <w:proofErr w:type="spellEnd"/>
            <w:r w:rsidRPr="008D1677">
              <w:rPr>
                <w:rFonts w:ascii="Proba Pro" w:eastAsia="Times New Roman" w:hAnsi="Proba Pro" w:cs="Calibri"/>
                <w:sz w:val="20"/>
                <w:szCs w:val="20"/>
                <w:lang w:eastAsia="sk-SK"/>
              </w:rPr>
              <w:t xml:space="preserve"> na tlačenie lôžka</w:t>
            </w:r>
          </w:p>
        </w:tc>
        <w:tc>
          <w:tcPr>
            <w:tcW w:w="2268" w:type="dxa"/>
            <w:tcBorders>
              <w:top w:val="nil"/>
              <w:left w:val="nil"/>
              <w:bottom w:val="single" w:sz="4" w:space="0" w:color="auto"/>
              <w:right w:val="single" w:sz="4" w:space="0" w:color="auto"/>
            </w:tcBorders>
            <w:shd w:val="clear" w:color="auto" w:fill="auto"/>
            <w:vAlign w:val="center"/>
            <w:hideMark/>
          </w:tcPr>
          <w:p w14:paraId="3EE042B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97A743A"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E79647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9</w:t>
            </w:r>
          </w:p>
        </w:tc>
        <w:tc>
          <w:tcPr>
            <w:tcW w:w="6319" w:type="dxa"/>
            <w:tcBorders>
              <w:top w:val="nil"/>
              <w:left w:val="nil"/>
              <w:bottom w:val="single" w:sz="4" w:space="0" w:color="auto"/>
              <w:right w:val="single" w:sz="4" w:space="0" w:color="auto"/>
            </w:tcBorders>
            <w:shd w:val="clear" w:color="auto" w:fill="auto"/>
            <w:vAlign w:val="center"/>
            <w:hideMark/>
          </w:tcPr>
          <w:p w14:paraId="620ECD2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Bezpečnostné nárazové kolieska v rohoch ložnej plochy </w:t>
            </w:r>
          </w:p>
        </w:tc>
        <w:tc>
          <w:tcPr>
            <w:tcW w:w="2268" w:type="dxa"/>
            <w:tcBorders>
              <w:top w:val="nil"/>
              <w:left w:val="nil"/>
              <w:bottom w:val="single" w:sz="4" w:space="0" w:color="auto"/>
              <w:right w:val="single" w:sz="4" w:space="0" w:color="auto"/>
            </w:tcBorders>
            <w:shd w:val="clear" w:color="auto" w:fill="auto"/>
            <w:vAlign w:val="center"/>
            <w:hideMark/>
          </w:tcPr>
          <w:p w14:paraId="6CE1B21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4 ks</w:t>
            </w:r>
          </w:p>
        </w:tc>
      </w:tr>
      <w:tr w:rsidR="008D1677" w:rsidRPr="008D1677" w14:paraId="2E47C65F"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C9946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10</w:t>
            </w:r>
          </w:p>
        </w:tc>
        <w:tc>
          <w:tcPr>
            <w:tcW w:w="6319" w:type="dxa"/>
            <w:tcBorders>
              <w:top w:val="nil"/>
              <w:left w:val="nil"/>
              <w:bottom w:val="single" w:sz="4" w:space="0" w:color="auto"/>
              <w:right w:val="single" w:sz="4" w:space="0" w:color="auto"/>
            </w:tcBorders>
            <w:shd w:val="clear" w:color="auto" w:fill="auto"/>
            <w:vAlign w:val="center"/>
            <w:hideMark/>
          </w:tcPr>
          <w:p w14:paraId="254E601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Stojan alebo držiak na infúziu </w:t>
            </w:r>
          </w:p>
        </w:tc>
        <w:tc>
          <w:tcPr>
            <w:tcW w:w="2268" w:type="dxa"/>
            <w:tcBorders>
              <w:top w:val="nil"/>
              <w:left w:val="nil"/>
              <w:bottom w:val="single" w:sz="4" w:space="0" w:color="auto"/>
              <w:right w:val="single" w:sz="4" w:space="0" w:color="auto"/>
            </w:tcBorders>
            <w:shd w:val="clear" w:color="auto" w:fill="auto"/>
            <w:vAlign w:val="center"/>
            <w:hideMark/>
          </w:tcPr>
          <w:p w14:paraId="4AC9798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E484EBD"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292094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11</w:t>
            </w:r>
          </w:p>
        </w:tc>
        <w:tc>
          <w:tcPr>
            <w:tcW w:w="6319" w:type="dxa"/>
            <w:tcBorders>
              <w:top w:val="nil"/>
              <w:left w:val="nil"/>
              <w:bottom w:val="single" w:sz="4" w:space="0" w:color="auto"/>
              <w:right w:val="single" w:sz="4" w:space="0" w:color="auto"/>
            </w:tcBorders>
            <w:shd w:val="clear" w:color="auto" w:fill="auto"/>
            <w:vAlign w:val="center"/>
            <w:hideMark/>
          </w:tcPr>
          <w:p w14:paraId="077B79D6"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Odkladací košík alebo priestor na odkladanie pod ložnou plochou</w:t>
            </w:r>
          </w:p>
        </w:tc>
        <w:tc>
          <w:tcPr>
            <w:tcW w:w="2268" w:type="dxa"/>
            <w:tcBorders>
              <w:top w:val="nil"/>
              <w:left w:val="nil"/>
              <w:bottom w:val="single" w:sz="4" w:space="0" w:color="auto"/>
              <w:right w:val="single" w:sz="4" w:space="0" w:color="auto"/>
            </w:tcBorders>
            <w:shd w:val="clear" w:color="auto" w:fill="auto"/>
            <w:vAlign w:val="center"/>
            <w:hideMark/>
          </w:tcPr>
          <w:p w14:paraId="26FDB65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E934D9B"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701988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12</w:t>
            </w:r>
          </w:p>
        </w:tc>
        <w:tc>
          <w:tcPr>
            <w:tcW w:w="6319" w:type="dxa"/>
            <w:tcBorders>
              <w:top w:val="nil"/>
              <w:left w:val="nil"/>
              <w:bottom w:val="single" w:sz="4" w:space="0" w:color="auto"/>
              <w:right w:val="single" w:sz="4" w:space="0" w:color="auto"/>
            </w:tcBorders>
            <w:shd w:val="clear" w:color="auto" w:fill="auto"/>
            <w:vAlign w:val="center"/>
            <w:hideMark/>
          </w:tcPr>
          <w:p w14:paraId="4345543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Priemer koliesok </w:t>
            </w:r>
          </w:p>
        </w:tc>
        <w:tc>
          <w:tcPr>
            <w:tcW w:w="2268" w:type="dxa"/>
            <w:tcBorders>
              <w:top w:val="nil"/>
              <w:left w:val="nil"/>
              <w:bottom w:val="single" w:sz="4" w:space="0" w:color="auto"/>
              <w:right w:val="single" w:sz="4" w:space="0" w:color="auto"/>
            </w:tcBorders>
            <w:shd w:val="clear" w:color="auto" w:fill="auto"/>
            <w:vAlign w:val="center"/>
            <w:hideMark/>
          </w:tcPr>
          <w:p w14:paraId="55BCFF1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150 mm</w:t>
            </w:r>
          </w:p>
        </w:tc>
      </w:tr>
      <w:tr w:rsidR="008D1677" w:rsidRPr="008D1677" w14:paraId="336AB974"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414FFE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13</w:t>
            </w:r>
          </w:p>
        </w:tc>
        <w:tc>
          <w:tcPr>
            <w:tcW w:w="6319" w:type="dxa"/>
            <w:tcBorders>
              <w:top w:val="nil"/>
              <w:left w:val="nil"/>
              <w:bottom w:val="single" w:sz="4" w:space="0" w:color="auto"/>
              <w:right w:val="single" w:sz="4" w:space="0" w:color="auto"/>
            </w:tcBorders>
            <w:shd w:val="clear" w:color="auto" w:fill="auto"/>
            <w:vAlign w:val="center"/>
            <w:hideMark/>
          </w:tcPr>
          <w:p w14:paraId="34A9735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Centrálne brzdenie koliesok ovládané zo všetkých rohov lôžka</w:t>
            </w:r>
          </w:p>
        </w:tc>
        <w:tc>
          <w:tcPr>
            <w:tcW w:w="2268" w:type="dxa"/>
            <w:tcBorders>
              <w:top w:val="nil"/>
              <w:left w:val="nil"/>
              <w:bottom w:val="single" w:sz="4" w:space="0" w:color="auto"/>
              <w:right w:val="single" w:sz="4" w:space="0" w:color="auto"/>
            </w:tcBorders>
            <w:shd w:val="clear" w:color="auto" w:fill="auto"/>
            <w:vAlign w:val="center"/>
            <w:hideMark/>
          </w:tcPr>
          <w:p w14:paraId="63BBB70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1E26C22"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0596C6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14</w:t>
            </w:r>
          </w:p>
        </w:tc>
        <w:tc>
          <w:tcPr>
            <w:tcW w:w="6319" w:type="dxa"/>
            <w:tcBorders>
              <w:top w:val="nil"/>
              <w:left w:val="nil"/>
              <w:bottom w:val="single" w:sz="4" w:space="0" w:color="auto"/>
              <w:right w:val="single" w:sz="4" w:space="0" w:color="auto"/>
            </w:tcBorders>
            <w:shd w:val="clear" w:color="auto" w:fill="auto"/>
            <w:vAlign w:val="center"/>
            <w:hideMark/>
          </w:tcPr>
          <w:p w14:paraId="21A0C6BF"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nastavenia výšky ložnej plochy </w:t>
            </w:r>
          </w:p>
        </w:tc>
        <w:tc>
          <w:tcPr>
            <w:tcW w:w="2268" w:type="dxa"/>
            <w:tcBorders>
              <w:top w:val="nil"/>
              <w:left w:val="nil"/>
              <w:bottom w:val="single" w:sz="4" w:space="0" w:color="auto"/>
              <w:right w:val="single" w:sz="4" w:space="0" w:color="auto"/>
            </w:tcBorders>
            <w:shd w:val="clear" w:color="auto" w:fill="auto"/>
            <w:vAlign w:val="center"/>
            <w:hideMark/>
          </w:tcPr>
          <w:p w14:paraId="2FF5559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30 cm</w:t>
            </w:r>
          </w:p>
        </w:tc>
      </w:tr>
      <w:tr w:rsidR="008D1677" w:rsidRPr="008D1677" w14:paraId="45748678"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65B371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15</w:t>
            </w:r>
          </w:p>
        </w:tc>
        <w:tc>
          <w:tcPr>
            <w:tcW w:w="6319" w:type="dxa"/>
            <w:tcBorders>
              <w:top w:val="nil"/>
              <w:left w:val="nil"/>
              <w:bottom w:val="single" w:sz="4" w:space="0" w:color="auto"/>
              <w:right w:val="single" w:sz="4" w:space="0" w:color="auto"/>
            </w:tcBorders>
            <w:shd w:val="clear" w:color="auto" w:fill="auto"/>
            <w:vAlign w:val="center"/>
            <w:hideMark/>
          </w:tcPr>
          <w:p w14:paraId="445DF03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TR náklon min. 12 stupňov mechanicky alebo hydraulicky (pneumaticky)</w:t>
            </w:r>
          </w:p>
        </w:tc>
        <w:tc>
          <w:tcPr>
            <w:tcW w:w="2268" w:type="dxa"/>
            <w:tcBorders>
              <w:top w:val="nil"/>
              <w:left w:val="nil"/>
              <w:bottom w:val="single" w:sz="4" w:space="0" w:color="auto"/>
              <w:right w:val="single" w:sz="4" w:space="0" w:color="auto"/>
            </w:tcBorders>
            <w:shd w:val="clear" w:color="auto" w:fill="auto"/>
            <w:vAlign w:val="center"/>
            <w:hideMark/>
          </w:tcPr>
          <w:p w14:paraId="62D5F71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E9EF896"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257790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16</w:t>
            </w:r>
          </w:p>
        </w:tc>
        <w:tc>
          <w:tcPr>
            <w:tcW w:w="6319" w:type="dxa"/>
            <w:tcBorders>
              <w:top w:val="nil"/>
              <w:left w:val="nil"/>
              <w:bottom w:val="single" w:sz="4" w:space="0" w:color="auto"/>
              <w:right w:val="single" w:sz="4" w:space="0" w:color="auto"/>
            </w:tcBorders>
            <w:shd w:val="clear" w:color="auto" w:fill="auto"/>
            <w:vAlign w:val="center"/>
            <w:hideMark/>
          </w:tcPr>
          <w:p w14:paraId="10CA7CF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ATR náklon min. 12 stupňov mechanicky alebo hydraulicky (pneumaticky)</w:t>
            </w:r>
          </w:p>
        </w:tc>
        <w:tc>
          <w:tcPr>
            <w:tcW w:w="2268" w:type="dxa"/>
            <w:tcBorders>
              <w:top w:val="nil"/>
              <w:left w:val="nil"/>
              <w:bottom w:val="single" w:sz="4" w:space="0" w:color="auto"/>
              <w:right w:val="single" w:sz="4" w:space="0" w:color="auto"/>
            </w:tcBorders>
            <w:shd w:val="clear" w:color="auto" w:fill="auto"/>
            <w:vAlign w:val="center"/>
            <w:hideMark/>
          </w:tcPr>
          <w:p w14:paraId="4329333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9AA5233"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3B3550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17</w:t>
            </w:r>
          </w:p>
        </w:tc>
        <w:tc>
          <w:tcPr>
            <w:tcW w:w="6319" w:type="dxa"/>
            <w:tcBorders>
              <w:top w:val="nil"/>
              <w:left w:val="nil"/>
              <w:bottom w:val="single" w:sz="4" w:space="0" w:color="auto"/>
              <w:right w:val="single" w:sz="4" w:space="0" w:color="auto"/>
            </w:tcBorders>
            <w:shd w:val="clear" w:color="auto" w:fill="auto"/>
            <w:vAlign w:val="center"/>
            <w:hideMark/>
          </w:tcPr>
          <w:p w14:paraId="21D1D2C6"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Ložná plocha s odnímateľným matracom  a povrchom z vodovzdorného materiálu</w:t>
            </w:r>
          </w:p>
        </w:tc>
        <w:tc>
          <w:tcPr>
            <w:tcW w:w="2268" w:type="dxa"/>
            <w:tcBorders>
              <w:top w:val="nil"/>
              <w:left w:val="nil"/>
              <w:bottom w:val="single" w:sz="4" w:space="0" w:color="auto"/>
              <w:right w:val="single" w:sz="4" w:space="0" w:color="auto"/>
            </w:tcBorders>
            <w:shd w:val="clear" w:color="auto" w:fill="auto"/>
            <w:vAlign w:val="center"/>
            <w:hideMark/>
          </w:tcPr>
          <w:p w14:paraId="098FB89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D8B384B"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6204F5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18</w:t>
            </w:r>
          </w:p>
        </w:tc>
        <w:tc>
          <w:tcPr>
            <w:tcW w:w="6319" w:type="dxa"/>
            <w:tcBorders>
              <w:top w:val="nil"/>
              <w:left w:val="nil"/>
              <w:bottom w:val="single" w:sz="4" w:space="0" w:color="auto"/>
              <w:right w:val="single" w:sz="4" w:space="0" w:color="auto"/>
            </w:tcBorders>
            <w:shd w:val="clear" w:color="auto" w:fill="auto"/>
            <w:vAlign w:val="center"/>
            <w:hideMark/>
          </w:tcPr>
          <w:p w14:paraId="609063CB"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Výška matraca </w:t>
            </w:r>
          </w:p>
        </w:tc>
        <w:tc>
          <w:tcPr>
            <w:tcW w:w="2268" w:type="dxa"/>
            <w:tcBorders>
              <w:top w:val="nil"/>
              <w:left w:val="nil"/>
              <w:bottom w:val="single" w:sz="4" w:space="0" w:color="auto"/>
              <w:right w:val="single" w:sz="4" w:space="0" w:color="auto"/>
            </w:tcBorders>
            <w:shd w:val="clear" w:color="auto" w:fill="auto"/>
            <w:vAlign w:val="center"/>
            <w:hideMark/>
          </w:tcPr>
          <w:p w14:paraId="1E513C8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7 cm</w:t>
            </w:r>
          </w:p>
        </w:tc>
      </w:tr>
      <w:tr w:rsidR="008D1677" w:rsidRPr="008D1677" w14:paraId="129CF0F8"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0FB72C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19</w:t>
            </w:r>
          </w:p>
        </w:tc>
        <w:tc>
          <w:tcPr>
            <w:tcW w:w="6319" w:type="dxa"/>
            <w:tcBorders>
              <w:top w:val="nil"/>
              <w:left w:val="nil"/>
              <w:bottom w:val="single" w:sz="4" w:space="0" w:color="auto"/>
              <w:right w:val="single" w:sz="4" w:space="0" w:color="auto"/>
            </w:tcBorders>
            <w:shd w:val="clear" w:color="auto" w:fill="auto"/>
            <w:vAlign w:val="center"/>
            <w:hideMark/>
          </w:tcPr>
          <w:p w14:paraId="596E4A5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Poťah matraca  </w:t>
            </w:r>
            <w:proofErr w:type="spellStart"/>
            <w:r w:rsidRPr="008D1677">
              <w:rPr>
                <w:rFonts w:ascii="Proba Pro" w:eastAsia="Times New Roman" w:hAnsi="Proba Pro" w:cs="Calibri"/>
                <w:sz w:val="20"/>
                <w:szCs w:val="20"/>
                <w:lang w:eastAsia="sk-SK"/>
              </w:rPr>
              <w:t>antimikrobiálny</w:t>
            </w:r>
            <w:proofErr w:type="spellEnd"/>
            <w:r w:rsidRPr="008D1677">
              <w:rPr>
                <w:rFonts w:ascii="Proba Pro" w:eastAsia="Times New Roman" w:hAnsi="Proba Pro" w:cs="Calibri"/>
                <w:sz w:val="20"/>
                <w:szCs w:val="20"/>
                <w:lang w:eastAsia="sk-SK"/>
              </w:rPr>
              <w:t xml:space="preserve">, nehorľavý, umývateľný, </w:t>
            </w:r>
            <w:proofErr w:type="spellStart"/>
            <w:r w:rsidRPr="008D1677">
              <w:rPr>
                <w:rFonts w:ascii="Proba Pro" w:eastAsia="Times New Roman" w:hAnsi="Proba Pro" w:cs="Calibri"/>
                <w:sz w:val="20"/>
                <w:szCs w:val="20"/>
                <w:lang w:eastAsia="sk-SK"/>
              </w:rPr>
              <w:t>prateľný</w:t>
            </w:r>
            <w:proofErr w:type="spellEnd"/>
            <w:r w:rsidRPr="008D1677">
              <w:rPr>
                <w:rFonts w:ascii="Proba Pro" w:eastAsia="Times New Roman" w:hAnsi="Proba Pro" w:cs="Calibri"/>
                <w:sz w:val="20"/>
                <w:szCs w:val="20"/>
                <w:lang w:eastAsia="sk-SK"/>
              </w:rPr>
              <w:t xml:space="preserve">, dezinfikovateľný činidlami v </w:t>
            </w:r>
            <w:proofErr w:type="spellStart"/>
            <w:r w:rsidRPr="008D1677">
              <w:rPr>
                <w:rFonts w:ascii="Proba Pro" w:eastAsia="Times New Roman" w:hAnsi="Proba Pro" w:cs="Calibri"/>
                <w:sz w:val="20"/>
                <w:szCs w:val="20"/>
                <w:lang w:eastAsia="sk-SK"/>
              </w:rPr>
              <w:t>koncentráciach</w:t>
            </w:r>
            <w:proofErr w:type="spellEnd"/>
            <w:r w:rsidRPr="008D1677">
              <w:rPr>
                <w:rFonts w:ascii="Proba Pro" w:eastAsia="Times New Roman" w:hAnsi="Proba Pro" w:cs="Calibri"/>
                <w:sz w:val="20"/>
                <w:szCs w:val="20"/>
                <w:lang w:eastAsia="sk-SK"/>
              </w:rPr>
              <w:t xml:space="preserve"> pre zdravotníctvo</w:t>
            </w:r>
          </w:p>
        </w:tc>
        <w:tc>
          <w:tcPr>
            <w:tcW w:w="2268" w:type="dxa"/>
            <w:tcBorders>
              <w:top w:val="nil"/>
              <w:left w:val="nil"/>
              <w:bottom w:val="single" w:sz="4" w:space="0" w:color="auto"/>
              <w:right w:val="single" w:sz="4" w:space="0" w:color="auto"/>
            </w:tcBorders>
            <w:shd w:val="clear" w:color="auto" w:fill="auto"/>
            <w:vAlign w:val="center"/>
            <w:hideMark/>
          </w:tcPr>
          <w:p w14:paraId="772647C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8247DB9"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9D512D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lastRenderedPageBreak/>
              <w:t>20</w:t>
            </w:r>
          </w:p>
        </w:tc>
        <w:tc>
          <w:tcPr>
            <w:tcW w:w="6319" w:type="dxa"/>
            <w:tcBorders>
              <w:top w:val="nil"/>
              <w:left w:val="nil"/>
              <w:bottom w:val="single" w:sz="4" w:space="0" w:color="auto"/>
              <w:right w:val="single" w:sz="4" w:space="0" w:color="auto"/>
            </w:tcBorders>
            <w:shd w:val="clear" w:color="auto" w:fill="auto"/>
            <w:vAlign w:val="center"/>
            <w:hideMark/>
          </w:tcPr>
          <w:p w14:paraId="6E3FA2A8"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Poťah matraca odolný voči účinkom krvi, moču </w:t>
            </w:r>
          </w:p>
        </w:tc>
        <w:tc>
          <w:tcPr>
            <w:tcW w:w="2268" w:type="dxa"/>
            <w:tcBorders>
              <w:top w:val="nil"/>
              <w:left w:val="nil"/>
              <w:bottom w:val="single" w:sz="4" w:space="0" w:color="auto"/>
              <w:right w:val="single" w:sz="4" w:space="0" w:color="auto"/>
            </w:tcBorders>
            <w:shd w:val="clear" w:color="auto" w:fill="auto"/>
            <w:vAlign w:val="center"/>
            <w:hideMark/>
          </w:tcPr>
          <w:p w14:paraId="1A4FF2D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3097283" w14:textId="77777777" w:rsidTr="008D1677">
        <w:trPr>
          <w:trHeight w:val="255"/>
        </w:trPr>
        <w:tc>
          <w:tcPr>
            <w:tcW w:w="9067"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AF7E497" w14:textId="77777777" w:rsidR="008D1677" w:rsidRPr="008D1677" w:rsidRDefault="008D1677" w:rsidP="008D1677">
            <w:pPr>
              <w:spacing w:after="0" w:line="240" w:lineRule="auto"/>
              <w:rPr>
                <w:rFonts w:ascii="Proba Pro" w:eastAsia="Times New Roman" w:hAnsi="Proba Pro" w:cs="Calibri"/>
                <w:b/>
                <w:bCs/>
                <w:color w:val="000000"/>
                <w:sz w:val="20"/>
                <w:szCs w:val="20"/>
                <w:lang w:eastAsia="sk-SK"/>
              </w:rPr>
            </w:pPr>
            <w:r w:rsidRPr="008D1677">
              <w:rPr>
                <w:rFonts w:ascii="Proba Pro" w:eastAsia="Times New Roman" w:hAnsi="Proba Pro" w:cs="Calibri"/>
                <w:b/>
                <w:bCs/>
                <w:color w:val="000000"/>
                <w:sz w:val="20"/>
                <w:szCs w:val="20"/>
                <w:lang w:eastAsia="sk-SK"/>
              </w:rPr>
              <w:t>Povinné príslušenstvo</w:t>
            </w:r>
          </w:p>
        </w:tc>
      </w:tr>
      <w:tr w:rsidR="008D1677" w:rsidRPr="008D1677" w14:paraId="2C759E9A"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C7AD69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21</w:t>
            </w:r>
          </w:p>
        </w:tc>
        <w:tc>
          <w:tcPr>
            <w:tcW w:w="6319" w:type="dxa"/>
            <w:tcBorders>
              <w:top w:val="nil"/>
              <w:left w:val="nil"/>
              <w:bottom w:val="single" w:sz="4" w:space="0" w:color="auto"/>
              <w:right w:val="single" w:sz="4" w:space="0" w:color="auto"/>
            </w:tcBorders>
            <w:shd w:val="clear" w:color="auto" w:fill="auto"/>
            <w:vAlign w:val="center"/>
            <w:hideMark/>
          </w:tcPr>
          <w:p w14:paraId="3F87583D"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Výškovo nastaviteľný infúzny stojan</w:t>
            </w:r>
          </w:p>
        </w:tc>
        <w:tc>
          <w:tcPr>
            <w:tcW w:w="2268" w:type="dxa"/>
            <w:tcBorders>
              <w:top w:val="nil"/>
              <w:left w:val="nil"/>
              <w:bottom w:val="single" w:sz="4" w:space="0" w:color="auto"/>
              <w:right w:val="single" w:sz="4" w:space="0" w:color="auto"/>
            </w:tcBorders>
            <w:shd w:val="clear" w:color="auto" w:fill="auto"/>
            <w:vAlign w:val="center"/>
            <w:hideMark/>
          </w:tcPr>
          <w:p w14:paraId="4650FFE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3B232BA"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7524C7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22</w:t>
            </w:r>
          </w:p>
        </w:tc>
        <w:tc>
          <w:tcPr>
            <w:tcW w:w="6319" w:type="dxa"/>
            <w:tcBorders>
              <w:top w:val="nil"/>
              <w:left w:val="nil"/>
              <w:bottom w:val="single" w:sz="4" w:space="0" w:color="auto"/>
              <w:right w:val="single" w:sz="4" w:space="0" w:color="auto"/>
            </w:tcBorders>
            <w:shd w:val="clear" w:color="auto" w:fill="auto"/>
            <w:vAlign w:val="center"/>
            <w:hideMark/>
          </w:tcPr>
          <w:p w14:paraId="6B4B645D"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Fixačné pásy</w:t>
            </w:r>
          </w:p>
        </w:tc>
        <w:tc>
          <w:tcPr>
            <w:tcW w:w="2268" w:type="dxa"/>
            <w:tcBorders>
              <w:top w:val="nil"/>
              <w:left w:val="nil"/>
              <w:bottom w:val="single" w:sz="4" w:space="0" w:color="auto"/>
              <w:right w:val="single" w:sz="4" w:space="0" w:color="auto"/>
            </w:tcBorders>
            <w:shd w:val="clear" w:color="auto" w:fill="auto"/>
            <w:vAlign w:val="center"/>
            <w:hideMark/>
          </w:tcPr>
          <w:p w14:paraId="4656316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bl>
    <w:p w14:paraId="2B83E1D4" w14:textId="7D7B41DA" w:rsidR="00F619CE" w:rsidRDefault="00F619CE" w:rsidP="008962F7">
      <w:pPr>
        <w:pStyle w:val="SAP1"/>
        <w:widowControl/>
        <w:numPr>
          <w:ilvl w:val="0"/>
          <w:numId w:val="0"/>
        </w:numPr>
        <w:spacing w:before="0" w:after="0" w:line="240" w:lineRule="auto"/>
        <w:rPr>
          <w:b w:val="0"/>
          <w:caps w:val="0"/>
          <w:lang w:val="sk-SK"/>
        </w:rPr>
      </w:pPr>
    </w:p>
    <w:p w14:paraId="7C9A3F1A" w14:textId="4473D2D7" w:rsidR="00F619CE" w:rsidRDefault="00F619CE" w:rsidP="00F619CE">
      <w:pPr>
        <w:pStyle w:val="SAP1"/>
        <w:widowControl/>
        <w:numPr>
          <w:ilvl w:val="0"/>
          <w:numId w:val="0"/>
        </w:numPr>
        <w:spacing w:before="0" w:after="0" w:line="240" w:lineRule="auto"/>
        <w:ind w:left="576"/>
        <w:rPr>
          <w:b w:val="0"/>
          <w:caps w:val="0"/>
          <w:lang w:val="sk-SK"/>
        </w:rPr>
      </w:pPr>
    </w:p>
    <w:p w14:paraId="1434E75D" w14:textId="77F2B6A3" w:rsidR="008D1677" w:rsidRPr="00B55FDE" w:rsidRDefault="008D1677" w:rsidP="00E71710">
      <w:pPr>
        <w:pStyle w:val="SAP1"/>
        <w:widowControl/>
        <w:numPr>
          <w:ilvl w:val="0"/>
          <w:numId w:val="179"/>
        </w:numPr>
        <w:spacing w:before="0" w:after="120" w:line="240" w:lineRule="auto"/>
        <w:rPr>
          <w:rFonts w:eastAsia="Calibri" w:cs="Arial"/>
          <w:vanish/>
        </w:rPr>
      </w:pPr>
      <w:bookmarkStart w:id="165" w:name="_Toc27391690"/>
      <w:r w:rsidRPr="002F276F">
        <w:t xml:space="preserve">Položka č. </w:t>
      </w:r>
      <w:r>
        <w:t>5</w:t>
      </w:r>
      <w:r w:rsidRPr="002F276F">
        <w:t xml:space="preserve"> - </w:t>
      </w:r>
      <w:r w:rsidRPr="008D1677">
        <w:t>Intenzívne elektricky polohovateľné lôžko</w:t>
      </w:r>
      <w:bookmarkEnd w:id="165"/>
      <w:r w:rsidRPr="008D1677">
        <w:t xml:space="preserve"> </w:t>
      </w:r>
    </w:p>
    <w:p w14:paraId="4C9C92E8" w14:textId="77777777" w:rsidR="008D1677" w:rsidRDefault="008D1677" w:rsidP="00E71710">
      <w:pPr>
        <w:numPr>
          <w:ilvl w:val="1"/>
          <w:numId w:val="179"/>
        </w:numPr>
        <w:spacing w:after="120" w:line="240" w:lineRule="auto"/>
        <w:ind w:left="576"/>
        <w:jc w:val="both"/>
        <w:rPr>
          <w:rFonts w:ascii="Proba Pro" w:hAnsi="Proba Pro" w:cs="Arial"/>
          <w:sz w:val="20"/>
          <w:szCs w:val="20"/>
        </w:rPr>
      </w:pPr>
    </w:p>
    <w:p w14:paraId="2DBCA9FF" w14:textId="758FABB0" w:rsidR="008D1677" w:rsidRPr="00B065C9" w:rsidRDefault="008D1677"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8D1677">
        <w:rPr>
          <w:rFonts w:ascii="Proba Pro" w:hAnsi="Proba Pro" w:cs="Arial"/>
          <w:sz w:val="20"/>
          <w:szCs w:val="20"/>
        </w:rPr>
        <w:t xml:space="preserve">Intenzívne elektricky polohovateľné lôžko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 xml:space="preserve">6 </w:t>
      </w:r>
      <w:r w:rsidRPr="0066774E">
        <w:rPr>
          <w:rFonts w:ascii="Proba Pro" w:hAnsi="Proba Pro" w:cs="Arial"/>
          <w:sz w:val="20"/>
          <w:szCs w:val="20"/>
        </w:rPr>
        <w:t>ks.</w:t>
      </w:r>
    </w:p>
    <w:p w14:paraId="39D25BB3" w14:textId="77777777" w:rsidR="008D1677" w:rsidRPr="00B55FDE" w:rsidRDefault="008D1677"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480"/>
        <w:gridCol w:w="6319"/>
        <w:gridCol w:w="2268"/>
      </w:tblGrid>
      <w:tr w:rsidR="008D1677" w:rsidRPr="008D1677" w14:paraId="55071ADF" w14:textId="77777777" w:rsidTr="008D1677">
        <w:trPr>
          <w:trHeight w:val="900"/>
        </w:trPr>
        <w:tc>
          <w:tcPr>
            <w:tcW w:w="480" w:type="dxa"/>
            <w:tcBorders>
              <w:top w:val="single" w:sz="4" w:space="0" w:color="auto"/>
              <w:left w:val="single" w:sz="4" w:space="0" w:color="auto"/>
              <w:bottom w:val="single" w:sz="4" w:space="0" w:color="auto"/>
              <w:right w:val="single" w:sz="4" w:space="0" w:color="auto"/>
            </w:tcBorders>
            <w:shd w:val="clear" w:color="000000" w:fill="F2F2F2"/>
            <w:noWrap/>
            <w:hideMark/>
          </w:tcPr>
          <w:p w14:paraId="6BE94D78"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 č.</w:t>
            </w:r>
          </w:p>
        </w:tc>
        <w:tc>
          <w:tcPr>
            <w:tcW w:w="6319" w:type="dxa"/>
            <w:tcBorders>
              <w:top w:val="single" w:sz="4" w:space="0" w:color="auto"/>
              <w:left w:val="nil"/>
              <w:bottom w:val="single" w:sz="4" w:space="0" w:color="auto"/>
              <w:right w:val="single" w:sz="4" w:space="0" w:color="auto"/>
            </w:tcBorders>
            <w:shd w:val="clear" w:color="000000" w:fill="F2F2F2"/>
            <w:hideMark/>
          </w:tcPr>
          <w:p w14:paraId="704DDC4B"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Parameter/Funkcia/Časť položky</w:t>
            </w:r>
            <w:r w:rsidRPr="008D1677">
              <w:rPr>
                <w:rFonts w:ascii="Proba Pro" w:eastAsia="Times New Roman" w:hAnsi="Proba Pro" w:cs="Calibri"/>
                <w:b/>
                <w:bCs/>
                <w:sz w:val="20"/>
                <w:szCs w:val="20"/>
                <w:lang w:eastAsia="sk-SK"/>
              </w:rPr>
              <w:br/>
            </w:r>
            <w:r w:rsidRPr="008D1677">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76091211" w14:textId="77777777" w:rsidR="008D1677" w:rsidRPr="008D1677" w:rsidRDefault="008D1677" w:rsidP="008D1677">
            <w:pPr>
              <w:spacing w:after="0" w:line="240" w:lineRule="auto"/>
              <w:jc w:val="center"/>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Požadovaná hodnota</w:t>
            </w:r>
          </w:p>
        </w:tc>
      </w:tr>
      <w:tr w:rsidR="008D1677" w:rsidRPr="008D1677" w14:paraId="0ABD653C"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C9ED13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w:t>
            </w:r>
          </w:p>
        </w:tc>
        <w:tc>
          <w:tcPr>
            <w:tcW w:w="6319" w:type="dxa"/>
            <w:tcBorders>
              <w:top w:val="nil"/>
              <w:left w:val="nil"/>
              <w:bottom w:val="single" w:sz="4" w:space="0" w:color="auto"/>
              <w:right w:val="single" w:sz="4" w:space="0" w:color="auto"/>
            </w:tcBorders>
            <w:shd w:val="clear" w:color="auto" w:fill="auto"/>
            <w:vAlign w:val="center"/>
            <w:hideMark/>
          </w:tcPr>
          <w:p w14:paraId="43CD6D58"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Nosnosť lôžka</w:t>
            </w:r>
          </w:p>
        </w:tc>
        <w:tc>
          <w:tcPr>
            <w:tcW w:w="2268" w:type="dxa"/>
            <w:tcBorders>
              <w:top w:val="nil"/>
              <w:left w:val="nil"/>
              <w:bottom w:val="single" w:sz="4" w:space="0" w:color="auto"/>
              <w:right w:val="single" w:sz="4" w:space="0" w:color="auto"/>
            </w:tcBorders>
            <w:shd w:val="clear" w:color="auto" w:fill="auto"/>
            <w:vAlign w:val="center"/>
            <w:hideMark/>
          </w:tcPr>
          <w:p w14:paraId="3AE8A98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220 kg</w:t>
            </w:r>
          </w:p>
        </w:tc>
      </w:tr>
      <w:tr w:rsidR="008D1677" w:rsidRPr="008D1677" w14:paraId="69F03838"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EE16E9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w:t>
            </w:r>
          </w:p>
        </w:tc>
        <w:tc>
          <w:tcPr>
            <w:tcW w:w="6319" w:type="dxa"/>
            <w:tcBorders>
              <w:top w:val="nil"/>
              <w:left w:val="nil"/>
              <w:bottom w:val="single" w:sz="4" w:space="0" w:color="auto"/>
              <w:right w:val="single" w:sz="4" w:space="0" w:color="auto"/>
            </w:tcBorders>
            <w:shd w:val="clear" w:color="auto" w:fill="auto"/>
            <w:vAlign w:val="center"/>
            <w:hideMark/>
          </w:tcPr>
          <w:p w14:paraId="495B53E4"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Ložná plocha : Výška</w:t>
            </w:r>
          </w:p>
        </w:tc>
        <w:tc>
          <w:tcPr>
            <w:tcW w:w="2268" w:type="dxa"/>
            <w:tcBorders>
              <w:top w:val="nil"/>
              <w:left w:val="nil"/>
              <w:bottom w:val="single" w:sz="4" w:space="0" w:color="auto"/>
              <w:right w:val="single" w:sz="4" w:space="0" w:color="auto"/>
            </w:tcBorders>
            <w:shd w:val="clear" w:color="auto" w:fill="auto"/>
            <w:vAlign w:val="center"/>
            <w:hideMark/>
          </w:tcPr>
          <w:p w14:paraId="4FAE39E7" w14:textId="06ADF6A1"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w:t>
            </w:r>
            <w:r w:rsidR="00887C4F">
              <w:rPr>
                <w:rFonts w:ascii="Proba Pro" w:eastAsia="Times New Roman" w:hAnsi="Proba Pro" w:cs="Calibri"/>
                <w:color w:val="000000"/>
                <w:sz w:val="20"/>
                <w:szCs w:val="20"/>
                <w:lang w:eastAsia="sk-SK"/>
              </w:rPr>
              <w:t>4</w:t>
            </w:r>
            <w:r w:rsidRPr="008D1677">
              <w:rPr>
                <w:rFonts w:ascii="Proba Pro" w:eastAsia="Times New Roman" w:hAnsi="Proba Pro" w:cs="Calibri"/>
                <w:color w:val="000000"/>
                <w:sz w:val="20"/>
                <w:szCs w:val="20"/>
                <w:lang w:eastAsia="sk-SK"/>
              </w:rPr>
              <w:t>5 cm</w:t>
            </w:r>
          </w:p>
        </w:tc>
      </w:tr>
      <w:tr w:rsidR="008D1677" w:rsidRPr="008D1677" w14:paraId="5ECB9E9C"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FA9AC5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w:t>
            </w:r>
          </w:p>
        </w:tc>
        <w:tc>
          <w:tcPr>
            <w:tcW w:w="6319" w:type="dxa"/>
            <w:tcBorders>
              <w:top w:val="nil"/>
              <w:left w:val="nil"/>
              <w:bottom w:val="single" w:sz="4" w:space="0" w:color="auto"/>
              <w:right w:val="single" w:sz="4" w:space="0" w:color="auto"/>
            </w:tcBorders>
            <w:shd w:val="clear" w:color="auto" w:fill="auto"/>
            <w:vAlign w:val="center"/>
            <w:hideMark/>
          </w:tcPr>
          <w:p w14:paraId="6B463477"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Ložná plocha: Šírka </w:t>
            </w:r>
          </w:p>
        </w:tc>
        <w:tc>
          <w:tcPr>
            <w:tcW w:w="2268" w:type="dxa"/>
            <w:tcBorders>
              <w:top w:val="nil"/>
              <w:left w:val="nil"/>
              <w:bottom w:val="single" w:sz="4" w:space="0" w:color="auto"/>
              <w:right w:val="single" w:sz="4" w:space="0" w:color="auto"/>
            </w:tcBorders>
            <w:shd w:val="clear" w:color="auto" w:fill="auto"/>
            <w:vAlign w:val="center"/>
            <w:hideMark/>
          </w:tcPr>
          <w:p w14:paraId="7F579A6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85 cm</w:t>
            </w:r>
          </w:p>
        </w:tc>
      </w:tr>
      <w:tr w:rsidR="008D1677" w:rsidRPr="008D1677" w14:paraId="5ABF1925"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490B93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w:t>
            </w:r>
          </w:p>
        </w:tc>
        <w:tc>
          <w:tcPr>
            <w:tcW w:w="6319" w:type="dxa"/>
            <w:tcBorders>
              <w:top w:val="nil"/>
              <w:left w:val="nil"/>
              <w:bottom w:val="single" w:sz="4" w:space="0" w:color="auto"/>
              <w:right w:val="single" w:sz="4" w:space="0" w:color="auto"/>
            </w:tcBorders>
            <w:shd w:val="clear" w:color="auto" w:fill="auto"/>
            <w:vAlign w:val="center"/>
            <w:hideMark/>
          </w:tcPr>
          <w:p w14:paraId="7F1F2895"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Ložná plocha: Dĺžka </w:t>
            </w:r>
          </w:p>
        </w:tc>
        <w:tc>
          <w:tcPr>
            <w:tcW w:w="2268" w:type="dxa"/>
            <w:tcBorders>
              <w:top w:val="nil"/>
              <w:left w:val="nil"/>
              <w:bottom w:val="single" w:sz="4" w:space="0" w:color="auto"/>
              <w:right w:val="single" w:sz="4" w:space="0" w:color="auto"/>
            </w:tcBorders>
            <w:shd w:val="clear" w:color="auto" w:fill="auto"/>
            <w:vAlign w:val="center"/>
            <w:hideMark/>
          </w:tcPr>
          <w:p w14:paraId="6964CAA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200 cm</w:t>
            </w:r>
          </w:p>
        </w:tc>
      </w:tr>
      <w:tr w:rsidR="008D1677" w:rsidRPr="008D1677" w14:paraId="20AE6505"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0348E4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w:t>
            </w:r>
          </w:p>
        </w:tc>
        <w:tc>
          <w:tcPr>
            <w:tcW w:w="6319" w:type="dxa"/>
            <w:tcBorders>
              <w:top w:val="nil"/>
              <w:left w:val="nil"/>
              <w:bottom w:val="single" w:sz="4" w:space="0" w:color="auto"/>
              <w:right w:val="single" w:sz="4" w:space="0" w:color="auto"/>
            </w:tcBorders>
            <w:shd w:val="clear" w:color="000000" w:fill="FFFFFF"/>
            <w:vAlign w:val="center"/>
            <w:hideMark/>
          </w:tcPr>
          <w:p w14:paraId="2B436B4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Vonkajšie rozmery: Dĺžka </w:t>
            </w:r>
          </w:p>
        </w:tc>
        <w:tc>
          <w:tcPr>
            <w:tcW w:w="2268" w:type="dxa"/>
            <w:tcBorders>
              <w:top w:val="nil"/>
              <w:left w:val="nil"/>
              <w:bottom w:val="single" w:sz="4" w:space="0" w:color="auto"/>
              <w:right w:val="single" w:sz="4" w:space="0" w:color="auto"/>
            </w:tcBorders>
            <w:shd w:val="clear" w:color="auto" w:fill="auto"/>
            <w:vAlign w:val="center"/>
            <w:hideMark/>
          </w:tcPr>
          <w:p w14:paraId="5478284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max. 224 cm</w:t>
            </w:r>
          </w:p>
        </w:tc>
      </w:tr>
      <w:tr w:rsidR="008D1677" w:rsidRPr="008D1677" w14:paraId="7DBA0AAF" w14:textId="77777777" w:rsidTr="008D1677">
        <w:trPr>
          <w:trHeight w:val="10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D6624E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6</w:t>
            </w:r>
          </w:p>
        </w:tc>
        <w:tc>
          <w:tcPr>
            <w:tcW w:w="6319" w:type="dxa"/>
            <w:tcBorders>
              <w:top w:val="nil"/>
              <w:left w:val="nil"/>
              <w:bottom w:val="single" w:sz="4" w:space="0" w:color="auto"/>
              <w:right w:val="single" w:sz="4" w:space="0" w:color="auto"/>
            </w:tcBorders>
            <w:shd w:val="clear" w:color="auto" w:fill="auto"/>
            <w:vAlign w:val="center"/>
            <w:hideMark/>
          </w:tcPr>
          <w:p w14:paraId="32A221E2"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Vonkajšie rozmery: Šírka s bočnicami </w:t>
            </w:r>
            <w:r w:rsidRPr="008D1677">
              <w:rPr>
                <w:rFonts w:ascii="Proba Pro" w:eastAsia="Times New Roman" w:hAnsi="Proba Pro" w:cs="Calibri"/>
                <w:sz w:val="20"/>
                <w:szCs w:val="20"/>
                <w:lang w:eastAsia="sk-SK"/>
              </w:rPr>
              <w:br/>
              <w:t>(maximálne uvedená hodnota - požiadavka na základe bezpečnostných protipožiarnych predpisov z ohľadom na veľkosť stavebných otvorov)</w:t>
            </w:r>
          </w:p>
        </w:tc>
        <w:tc>
          <w:tcPr>
            <w:tcW w:w="2268" w:type="dxa"/>
            <w:tcBorders>
              <w:top w:val="nil"/>
              <w:left w:val="nil"/>
              <w:bottom w:val="single" w:sz="4" w:space="0" w:color="auto"/>
              <w:right w:val="single" w:sz="4" w:space="0" w:color="auto"/>
            </w:tcBorders>
            <w:shd w:val="clear" w:color="auto" w:fill="auto"/>
            <w:vAlign w:val="center"/>
            <w:hideMark/>
          </w:tcPr>
          <w:p w14:paraId="10FAB9E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max. 98 cm</w:t>
            </w:r>
          </w:p>
        </w:tc>
      </w:tr>
      <w:tr w:rsidR="008D1677" w:rsidRPr="008D1677" w14:paraId="77C81DD5"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538D7E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7</w:t>
            </w:r>
          </w:p>
        </w:tc>
        <w:tc>
          <w:tcPr>
            <w:tcW w:w="6319" w:type="dxa"/>
            <w:tcBorders>
              <w:top w:val="nil"/>
              <w:left w:val="nil"/>
              <w:bottom w:val="single" w:sz="4" w:space="0" w:color="auto"/>
              <w:right w:val="single" w:sz="4" w:space="0" w:color="auto"/>
            </w:tcBorders>
            <w:shd w:val="clear" w:color="000000" w:fill="FFFFFF"/>
            <w:vAlign w:val="center"/>
            <w:hideMark/>
          </w:tcPr>
          <w:p w14:paraId="50BEB9C4"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Nastavenie výšky ložnej plochy elektrický</w:t>
            </w:r>
          </w:p>
        </w:tc>
        <w:tc>
          <w:tcPr>
            <w:tcW w:w="2268" w:type="dxa"/>
            <w:tcBorders>
              <w:top w:val="nil"/>
              <w:left w:val="nil"/>
              <w:bottom w:val="single" w:sz="4" w:space="0" w:color="auto"/>
              <w:right w:val="single" w:sz="4" w:space="0" w:color="auto"/>
            </w:tcBorders>
            <w:shd w:val="clear" w:color="auto" w:fill="auto"/>
            <w:vAlign w:val="center"/>
            <w:hideMark/>
          </w:tcPr>
          <w:p w14:paraId="3FE964A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1D23DE2"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32D5E2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8</w:t>
            </w:r>
          </w:p>
        </w:tc>
        <w:tc>
          <w:tcPr>
            <w:tcW w:w="6319" w:type="dxa"/>
            <w:tcBorders>
              <w:top w:val="nil"/>
              <w:left w:val="nil"/>
              <w:bottom w:val="single" w:sz="4" w:space="0" w:color="auto"/>
              <w:right w:val="single" w:sz="4" w:space="0" w:color="auto"/>
            </w:tcBorders>
            <w:shd w:val="clear" w:color="000000" w:fill="FFFFFF"/>
            <w:vAlign w:val="center"/>
            <w:hideMark/>
          </w:tcPr>
          <w:p w14:paraId="0E82D07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Delené plastové sklápacie bočnice - 2 bočnice na každej strane</w:t>
            </w:r>
          </w:p>
        </w:tc>
        <w:tc>
          <w:tcPr>
            <w:tcW w:w="2268" w:type="dxa"/>
            <w:tcBorders>
              <w:top w:val="nil"/>
              <w:left w:val="nil"/>
              <w:bottom w:val="single" w:sz="4" w:space="0" w:color="auto"/>
              <w:right w:val="single" w:sz="4" w:space="0" w:color="auto"/>
            </w:tcBorders>
            <w:shd w:val="clear" w:color="auto" w:fill="auto"/>
            <w:vAlign w:val="center"/>
            <w:hideMark/>
          </w:tcPr>
          <w:p w14:paraId="4B84698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FD5C09F"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99CE40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9</w:t>
            </w:r>
          </w:p>
        </w:tc>
        <w:tc>
          <w:tcPr>
            <w:tcW w:w="6319" w:type="dxa"/>
            <w:tcBorders>
              <w:top w:val="nil"/>
              <w:left w:val="nil"/>
              <w:bottom w:val="single" w:sz="4" w:space="0" w:color="auto"/>
              <w:right w:val="single" w:sz="4" w:space="0" w:color="auto"/>
            </w:tcBorders>
            <w:shd w:val="clear" w:color="000000" w:fill="FFFFFF"/>
            <w:vAlign w:val="center"/>
            <w:hideMark/>
          </w:tcPr>
          <w:p w14:paraId="42E429E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4-dielna plastová  ložná plocha, RTG transparentná minimálne pre chrbtovú časť so systémom na uchytenie RTG kazety</w:t>
            </w:r>
          </w:p>
        </w:tc>
        <w:tc>
          <w:tcPr>
            <w:tcW w:w="2268" w:type="dxa"/>
            <w:tcBorders>
              <w:top w:val="nil"/>
              <w:left w:val="nil"/>
              <w:bottom w:val="single" w:sz="4" w:space="0" w:color="auto"/>
              <w:right w:val="single" w:sz="4" w:space="0" w:color="auto"/>
            </w:tcBorders>
            <w:shd w:val="clear" w:color="auto" w:fill="auto"/>
            <w:vAlign w:val="center"/>
            <w:hideMark/>
          </w:tcPr>
          <w:p w14:paraId="46290C9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43BB207"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64B689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10</w:t>
            </w:r>
          </w:p>
        </w:tc>
        <w:tc>
          <w:tcPr>
            <w:tcW w:w="6319" w:type="dxa"/>
            <w:tcBorders>
              <w:top w:val="nil"/>
              <w:left w:val="nil"/>
              <w:bottom w:val="single" w:sz="4" w:space="0" w:color="auto"/>
              <w:right w:val="single" w:sz="4" w:space="0" w:color="auto"/>
            </w:tcBorders>
            <w:shd w:val="clear" w:color="000000" w:fill="FFFFFF"/>
            <w:vAlign w:val="center"/>
            <w:hideMark/>
          </w:tcPr>
          <w:p w14:paraId="05F7E74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Vyberateľné čelá s medzerou pre vedenie prívodných trubíc, hadičiek</w:t>
            </w:r>
          </w:p>
        </w:tc>
        <w:tc>
          <w:tcPr>
            <w:tcW w:w="2268" w:type="dxa"/>
            <w:tcBorders>
              <w:top w:val="nil"/>
              <w:left w:val="nil"/>
              <w:bottom w:val="single" w:sz="4" w:space="0" w:color="auto"/>
              <w:right w:val="single" w:sz="4" w:space="0" w:color="auto"/>
            </w:tcBorders>
            <w:shd w:val="clear" w:color="auto" w:fill="auto"/>
            <w:vAlign w:val="center"/>
            <w:hideMark/>
          </w:tcPr>
          <w:p w14:paraId="1270961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6D87AB1"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12961B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11</w:t>
            </w:r>
          </w:p>
        </w:tc>
        <w:tc>
          <w:tcPr>
            <w:tcW w:w="6319" w:type="dxa"/>
            <w:tcBorders>
              <w:top w:val="nil"/>
              <w:left w:val="nil"/>
              <w:bottom w:val="single" w:sz="4" w:space="0" w:color="auto"/>
              <w:right w:val="single" w:sz="4" w:space="0" w:color="auto"/>
            </w:tcBorders>
            <w:shd w:val="clear" w:color="000000" w:fill="FFFFFF"/>
            <w:vAlign w:val="center"/>
            <w:hideMark/>
          </w:tcPr>
          <w:p w14:paraId="2B9601D8"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Elektrické polohovanie chrbtového dielu </w:t>
            </w:r>
          </w:p>
        </w:tc>
        <w:tc>
          <w:tcPr>
            <w:tcW w:w="2268" w:type="dxa"/>
            <w:tcBorders>
              <w:top w:val="nil"/>
              <w:left w:val="nil"/>
              <w:bottom w:val="single" w:sz="4" w:space="0" w:color="auto"/>
              <w:right w:val="single" w:sz="4" w:space="0" w:color="auto"/>
            </w:tcBorders>
            <w:shd w:val="clear" w:color="auto" w:fill="auto"/>
            <w:vAlign w:val="center"/>
            <w:hideMark/>
          </w:tcPr>
          <w:p w14:paraId="34D191F0"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00F5E8C"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E7B9F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12</w:t>
            </w:r>
          </w:p>
        </w:tc>
        <w:tc>
          <w:tcPr>
            <w:tcW w:w="6319" w:type="dxa"/>
            <w:tcBorders>
              <w:top w:val="nil"/>
              <w:left w:val="nil"/>
              <w:bottom w:val="single" w:sz="4" w:space="0" w:color="auto"/>
              <w:right w:val="single" w:sz="4" w:space="0" w:color="auto"/>
            </w:tcBorders>
            <w:shd w:val="clear" w:color="000000" w:fill="FFFFFF"/>
            <w:vAlign w:val="center"/>
            <w:hideMark/>
          </w:tcPr>
          <w:p w14:paraId="69D64332"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Elektrické polohovanie stehenného dielu </w:t>
            </w:r>
          </w:p>
        </w:tc>
        <w:tc>
          <w:tcPr>
            <w:tcW w:w="2268" w:type="dxa"/>
            <w:tcBorders>
              <w:top w:val="nil"/>
              <w:left w:val="nil"/>
              <w:bottom w:val="single" w:sz="4" w:space="0" w:color="auto"/>
              <w:right w:val="single" w:sz="4" w:space="0" w:color="auto"/>
            </w:tcBorders>
            <w:shd w:val="clear" w:color="auto" w:fill="auto"/>
            <w:vAlign w:val="center"/>
            <w:hideMark/>
          </w:tcPr>
          <w:p w14:paraId="5BDCC8C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6469CBE"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8AAFC0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13</w:t>
            </w:r>
          </w:p>
        </w:tc>
        <w:tc>
          <w:tcPr>
            <w:tcW w:w="6319" w:type="dxa"/>
            <w:tcBorders>
              <w:top w:val="nil"/>
              <w:left w:val="nil"/>
              <w:bottom w:val="single" w:sz="4" w:space="0" w:color="auto"/>
              <w:right w:val="single" w:sz="4" w:space="0" w:color="auto"/>
            </w:tcBorders>
            <w:shd w:val="clear" w:color="000000" w:fill="FFFFFF"/>
            <w:vAlign w:val="center"/>
            <w:hideMark/>
          </w:tcPr>
          <w:p w14:paraId="4294345F"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Elektrické alebo mechanické polohovanie lýtkového  dielu  </w:t>
            </w:r>
          </w:p>
        </w:tc>
        <w:tc>
          <w:tcPr>
            <w:tcW w:w="2268" w:type="dxa"/>
            <w:tcBorders>
              <w:top w:val="nil"/>
              <w:left w:val="nil"/>
              <w:bottom w:val="single" w:sz="4" w:space="0" w:color="auto"/>
              <w:right w:val="single" w:sz="4" w:space="0" w:color="auto"/>
            </w:tcBorders>
            <w:shd w:val="clear" w:color="auto" w:fill="auto"/>
            <w:vAlign w:val="center"/>
            <w:hideMark/>
          </w:tcPr>
          <w:p w14:paraId="4AA9FC7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D348D99"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DF8247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14</w:t>
            </w:r>
          </w:p>
        </w:tc>
        <w:tc>
          <w:tcPr>
            <w:tcW w:w="6319" w:type="dxa"/>
            <w:tcBorders>
              <w:top w:val="nil"/>
              <w:left w:val="nil"/>
              <w:bottom w:val="single" w:sz="4" w:space="0" w:color="auto"/>
              <w:right w:val="single" w:sz="4" w:space="0" w:color="auto"/>
            </w:tcBorders>
            <w:shd w:val="clear" w:color="000000" w:fill="FFFFFF"/>
            <w:vAlign w:val="center"/>
            <w:hideMark/>
          </w:tcPr>
          <w:p w14:paraId="039C351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polohovania chrbtového dielu </w:t>
            </w:r>
          </w:p>
        </w:tc>
        <w:tc>
          <w:tcPr>
            <w:tcW w:w="2268" w:type="dxa"/>
            <w:tcBorders>
              <w:top w:val="nil"/>
              <w:left w:val="nil"/>
              <w:bottom w:val="single" w:sz="4" w:space="0" w:color="auto"/>
              <w:right w:val="single" w:sz="4" w:space="0" w:color="auto"/>
            </w:tcBorders>
            <w:shd w:val="clear" w:color="auto" w:fill="auto"/>
            <w:vAlign w:val="center"/>
            <w:hideMark/>
          </w:tcPr>
          <w:p w14:paraId="1AAE566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(0°- 60°)</w:t>
            </w:r>
          </w:p>
        </w:tc>
      </w:tr>
      <w:tr w:rsidR="008D1677" w:rsidRPr="008D1677" w14:paraId="06402017"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428EF9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15</w:t>
            </w:r>
          </w:p>
        </w:tc>
        <w:tc>
          <w:tcPr>
            <w:tcW w:w="6319" w:type="dxa"/>
            <w:tcBorders>
              <w:top w:val="nil"/>
              <w:left w:val="nil"/>
              <w:bottom w:val="single" w:sz="4" w:space="0" w:color="auto"/>
              <w:right w:val="single" w:sz="4" w:space="0" w:color="auto"/>
            </w:tcBorders>
            <w:shd w:val="clear" w:color="000000" w:fill="FFFFFF"/>
            <w:vAlign w:val="center"/>
            <w:hideMark/>
          </w:tcPr>
          <w:p w14:paraId="417B3E01"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polohovania stehenného dielu </w:t>
            </w:r>
          </w:p>
        </w:tc>
        <w:tc>
          <w:tcPr>
            <w:tcW w:w="2268" w:type="dxa"/>
            <w:tcBorders>
              <w:top w:val="nil"/>
              <w:left w:val="nil"/>
              <w:bottom w:val="single" w:sz="4" w:space="0" w:color="auto"/>
              <w:right w:val="single" w:sz="4" w:space="0" w:color="auto"/>
            </w:tcBorders>
            <w:shd w:val="clear" w:color="auto" w:fill="auto"/>
            <w:vAlign w:val="center"/>
            <w:hideMark/>
          </w:tcPr>
          <w:p w14:paraId="30068C4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(0°- 20°)</w:t>
            </w:r>
          </w:p>
        </w:tc>
      </w:tr>
      <w:tr w:rsidR="008D1677" w:rsidRPr="008D1677" w14:paraId="71A78E90"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51BD0D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16</w:t>
            </w:r>
          </w:p>
        </w:tc>
        <w:tc>
          <w:tcPr>
            <w:tcW w:w="6319" w:type="dxa"/>
            <w:tcBorders>
              <w:top w:val="nil"/>
              <w:left w:val="nil"/>
              <w:bottom w:val="single" w:sz="4" w:space="0" w:color="auto"/>
              <w:right w:val="single" w:sz="4" w:space="0" w:color="auto"/>
            </w:tcBorders>
            <w:shd w:val="clear" w:color="000000" w:fill="FFFFFF"/>
            <w:vAlign w:val="center"/>
            <w:hideMark/>
          </w:tcPr>
          <w:p w14:paraId="7727DB0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polohovania lýtkového dielu </w:t>
            </w:r>
          </w:p>
        </w:tc>
        <w:tc>
          <w:tcPr>
            <w:tcW w:w="2268" w:type="dxa"/>
            <w:tcBorders>
              <w:top w:val="nil"/>
              <w:left w:val="nil"/>
              <w:bottom w:val="single" w:sz="4" w:space="0" w:color="auto"/>
              <w:right w:val="single" w:sz="4" w:space="0" w:color="auto"/>
            </w:tcBorders>
            <w:shd w:val="clear" w:color="auto" w:fill="auto"/>
            <w:vAlign w:val="center"/>
            <w:hideMark/>
          </w:tcPr>
          <w:p w14:paraId="4F0AF00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( 0°- 10°)</w:t>
            </w:r>
          </w:p>
        </w:tc>
      </w:tr>
      <w:tr w:rsidR="008D1677" w:rsidRPr="008D1677" w14:paraId="35514282"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4152FD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17</w:t>
            </w:r>
          </w:p>
        </w:tc>
        <w:tc>
          <w:tcPr>
            <w:tcW w:w="6319" w:type="dxa"/>
            <w:tcBorders>
              <w:top w:val="nil"/>
              <w:left w:val="nil"/>
              <w:bottom w:val="single" w:sz="4" w:space="0" w:color="auto"/>
              <w:right w:val="single" w:sz="4" w:space="0" w:color="auto"/>
            </w:tcBorders>
            <w:shd w:val="clear" w:color="000000" w:fill="FFFFFF"/>
            <w:vAlign w:val="center"/>
            <w:hideMark/>
          </w:tcPr>
          <w:p w14:paraId="7BD8F29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Priemer koliesok </w:t>
            </w:r>
          </w:p>
        </w:tc>
        <w:tc>
          <w:tcPr>
            <w:tcW w:w="2268" w:type="dxa"/>
            <w:tcBorders>
              <w:top w:val="nil"/>
              <w:left w:val="nil"/>
              <w:bottom w:val="single" w:sz="4" w:space="0" w:color="auto"/>
              <w:right w:val="single" w:sz="4" w:space="0" w:color="auto"/>
            </w:tcBorders>
            <w:shd w:val="clear" w:color="auto" w:fill="auto"/>
            <w:vAlign w:val="center"/>
            <w:hideMark/>
          </w:tcPr>
          <w:p w14:paraId="4CDF807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150 mm</w:t>
            </w:r>
          </w:p>
        </w:tc>
      </w:tr>
      <w:tr w:rsidR="008D1677" w:rsidRPr="008D1677" w14:paraId="328F8AD3"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9713BD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18</w:t>
            </w:r>
          </w:p>
        </w:tc>
        <w:tc>
          <w:tcPr>
            <w:tcW w:w="6319" w:type="dxa"/>
            <w:tcBorders>
              <w:top w:val="nil"/>
              <w:left w:val="nil"/>
              <w:bottom w:val="single" w:sz="4" w:space="0" w:color="auto"/>
              <w:right w:val="single" w:sz="4" w:space="0" w:color="auto"/>
            </w:tcBorders>
            <w:shd w:val="clear" w:color="000000" w:fill="FFFFFF"/>
            <w:vAlign w:val="center"/>
            <w:hideMark/>
          </w:tcPr>
          <w:p w14:paraId="58105215"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Systém na uľahčenie manipulácie s lôžkom v priestore alebo pri presune jedným členom personálu - 5. koliesko  vrátane systému centrálneho brzdenia koliesok </w:t>
            </w:r>
          </w:p>
        </w:tc>
        <w:tc>
          <w:tcPr>
            <w:tcW w:w="2268" w:type="dxa"/>
            <w:tcBorders>
              <w:top w:val="nil"/>
              <w:left w:val="nil"/>
              <w:bottom w:val="single" w:sz="4" w:space="0" w:color="auto"/>
              <w:right w:val="single" w:sz="4" w:space="0" w:color="auto"/>
            </w:tcBorders>
            <w:shd w:val="clear" w:color="auto" w:fill="auto"/>
            <w:vAlign w:val="center"/>
            <w:hideMark/>
          </w:tcPr>
          <w:p w14:paraId="0529E05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E654F8F"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7CD7CB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19</w:t>
            </w:r>
          </w:p>
        </w:tc>
        <w:tc>
          <w:tcPr>
            <w:tcW w:w="6319" w:type="dxa"/>
            <w:tcBorders>
              <w:top w:val="nil"/>
              <w:left w:val="nil"/>
              <w:bottom w:val="single" w:sz="4" w:space="0" w:color="auto"/>
              <w:right w:val="single" w:sz="4" w:space="0" w:color="auto"/>
            </w:tcBorders>
            <w:shd w:val="clear" w:color="000000" w:fill="FFFFFF"/>
            <w:vAlign w:val="center"/>
            <w:hideMark/>
          </w:tcPr>
          <w:p w14:paraId="313778C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Čelá a</w:t>
            </w:r>
            <w:r w:rsidRPr="008D1677">
              <w:rPr>
                <w:rFonts w:eastAsia="Times New Roman" w:cs="Calibri"/>
                <w:sz w:val="20"/>
                <w:szCs w:val="20"/>
                <w:lang w:eastAsia="sk-SK"/>
              </w:rPr>
              <w:t> </w:t>
            </w:r>
            <w:r w:rsidRPr="008D1677">
              <w:rPr>
                <w:rFonts w:ascii="Proba Pro" w:eastAsia="Times New Roman" w:hAnsi="Proba Pro" w:cs="Calibri"/>
                <w:sz w:val="20"/>
                <w:szCs w:val="20"/>
                <w:lang w:eastAsia="sk-SK"/>
              </w:rPr>
              <w:t>bočnice s</w:t>
            </w:r>
            <w:r w:rsidRPr="008D1677">
              <w:rPr>
                <w:rFonts w:eastAsia="Times New Roman" w:cs="Calibri"/>
                <w:sz w:val="20"/>
                <w:szCs w:val="20"/>
                <w:lang w:eastAsia="sk-SK"/>
              </w:rPr>
              <w:t> </w:t>
            </w:r>
            <w:r w:rsidRPr="008D1677">
              <w:rPr>
                <w:rFonts w:ascii="Proba Pro" w:eastAsia="Times New Roman" w:hAnsi="Proba Pro" w:cs="Calibri"/>
                <w:sz w:val="20"/>
                <w:szCs w:val="20"/>
                <w:lang w:eastAsia="sk-SK"/>
              </w:rPr>
              <w:t>aret</w:t>
            </w:r>
            <w:r w:rsidRPr="008D1677">
              <w:rPr>
                <w:rFonts w:ascii="Proba Pro" w:eastAsia="Times New Roman" w:hAnsi="Proba Pro" w:cs="Proba Pro"/>
                <w:sz w:val="20"/>
                <w:szCs w:val="20"/>
                <w:lang w:eastAsia="sk-SK"/>
              </w:rPr>
              <w:t>á</w:t>
            </w:r>
            <w:r w:rsidRPr="008D1677">
              <w:rPr>
                <w:rFonts w:ascii="Proba Pro" w:eastAsia="Times New Roman" w:hAnsi="Proba Pro" w:cs="Calibri"/>
                <w:sz w:val="20"/>
                <w:szCs w:val="20"/>
                <w:lang w:eastAsia="sk-SK"/>
              </w:rPr>
              <w:t>ciou pre nechcen</w:t>
            </w:r>
            <w:r w:rsidRPr="008D1677">
              <w:rPr>
                <w:rFonts w:ascii="Proba Pro" w:eastAsia="Times New Roman" w:hAnsi="Proba Pro" w:cs="Proba Pro"/>
                <w:sz w:val="20"/>
                <w:szCs w:val="20"/>
                <w:lang w:eastAsia="sk-SK"/>
              </w:rPr>
              <w:t>é</w:t>
            </w:r>
            <w:r w:rsidRPr="008D1677">
              <w:rPr>
                <w:rFonts w:ascii="Proba Pro" w:eastAsia="Times New Roman" w:hAnsi="Proba Pro" w:cs="Calibri"/>
                <w:sz w:val="20"/>
                <w:szCs w:val="20"/>
                <w:lang w:eastAsia="sk-SK"/>
              </w:rPr>
              <w:t xml:space="preserve"> vytiahnutie alebo spustenie</w:t>
            </w:r>
          </w:p>
        </w:tc>
        <w:tc>
          <w:tcPr>
            <w:tcW w:w="2268" w:type="dxa"/>
            <w:tcBorders>
              <w:top w:val="nil"/>
              <w:left w:val="nil"/>
              <w:bottom w:val="single" w:sz="4" w:space="0" w:color="auto"/>
              <w:right w:val="single" w:sz="4" w:space="0" w:color="auto"/>
            </w:tcBorders>
            <w:shd w:val="clear" w:color="auto" w:fill="auto"/>
            <w:vAlign w:val="center"/>
            <w:hideMark/>
          </w:tcPr>
          <w:p w14:paraId="3821A93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2B8650E"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FAA241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20</w:t>
            </w:r>
          </w:p>
        </w:tc>
        <w:tc>
          <w:tcPr>
            <w:tcW w:w="6319" w:type="dxa"/>
            <w:tcBorders>
              <w:top w:val="nil"/>
              <w:left w:val="nil"/>
              <w:bottom w:val="single" w:sz="4" w:space="0" w:color="auto"/>
              <w:right w:val="single" w:sz="4" w:space="0" w:color="auto"/>
            </w:tcBorders>
            <w:shd w:val="clear" w:color="000000" w:fill="FFFFFF"/>
            <w:vAlign w:val="center"/>
            <w:hideMark/>
          </w:tcPr>
          <w:p w14:paraId="0D36C1F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Farebné prevedenie lôžka základná biela alebo sivá farba </w:t>
            </w:r>
          </w:p>
        </w:tc>
        <w:tc>
          <w:tcPr>
            <w:tcW w:w="2268" w:type="dxa"/>
            <w:tcBorders>
              <w:top w:val="nil"/>
              <w:left w:val="nil"/>
              <w:bottom w:val="single" w:sz="4" w:space="0" w:color="auto"/>
              <w:right w:val="single" w:sz="4" w:space="0" w:color="auto"/>
            </w:tcBorders>
            <w:shd w:val="clear" w:color="auto" w:fill="auto"/>
            <w:vAlign w:val="center"/>
            <w:hideMark/>
          </w:tcPr>
          <w:p w14:paraId="08BB40F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B2CC6EA"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709805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21</w:t>
            </w:r>
          </w:p>
        </w:tc>
        <w:tc>
          <w:tcPr>
            <w:tcW w:w="6319" w:type="dxa"/>
            <w:tcBorders>
              <w:top w:val="nil"/>
              <w:left w:val="nil"/>
              <w:bottom w:val="single" w:sz="4" w:space="0" w:color="auto"/>
              <w:right w:val="single" w:sz="4" w:space="0" w:color="auto"/>
            </w:tcBorders>
            <w:shd w:val="clear" w:color="000000" w:fill="FFFFFF"/>
            <w:vAlign w:val="center"/>
            <w:hideMark/>
          </w:tcPr>
          <w:p w14:paraId="528D2A3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nastavenia výšky ložnej plochy </w:t>
            </w:r>
          </w:p>
        </w:tc>
        <w:tc>
          <w:tcPr>
            <w:tcW w:w="2268" w:type="dxa"/>
            <w:tcBorders>
              <w:top w:val="nil"/>
              <w:left w:val="nil"/>
              <w:bottom w:val="single" w:sz="4" w:space="0" w:color="auto"/>
              <w:right w:val="single" w:sz="4" w:space="0" w:color="auto"/>
            </w:tcBorders>
            <w:shd w:val="clear" w:color="auto" w:fill="auto"/>
            <w:vAlign w:val="center"/>
            <w:hideMark/>
          </w:tcPr>
          <w:p w14:paraId="0C98C0E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35 cm</w:t>
            </w:r>
          </w:p>
        </w:tc>
      </w:tr>
      <w:tr w:rsidR="008D1677" w:rsidRPr="008D1677" w14:paraId="4CBAE886"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FD7E1E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lastRenderedPageBreak/>
              <w:t>22</w:t>
            </w:r>
          </w:p>
        </w:tc>
        <w:tc>
          <w:tcPr>
            <w:tcW w:w="6319" w:type="dxa"/>
            <w:tcBorders>
              <w:top w:val="nil"/>
              <w:left w:val="nil"/>
              <w:bottom w:val="single" w:sz="4" w:space="0" w:color="auto"/>
              <w:right w:val="single" w:sz="4" w:space="0" w:color="auto"/>
            </w:tcBorders>
            <w:shd w:val="clear" w:color="000000" w:fill="FFFFFF"/>
            <w:vAlign w:val="center"/>
            <w:hideMark/>
          </w:tcPr>
          <w:p w14:paraId="78029ED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Funkcia </w:t>
            </w:r>
            <w:proofErr w:type="spellStart"/>
            <w:r w:rsidRPr="008D1677">
              <w:rPr>
                <w:rFonts w:ascii="Proba Pro" w:eastAsia="Times New Roman" w:hAnsi="Proba Pro" w:cs="Calibri"/>
                <w:sz w:val="20"/>
                <w:szCs w:val="20"/>
                <w:lang w:eastAsia="sk-SK"/>
              </w:rPr>
              <w:t>autoregresie</w:t>
            </w:r>
            <w:proofErr w:type="spellEnd"/>
            <w:r w:rsidRPr="008D1677">
              <w:rPr>
                <w:rFonts w:ascii="Proba Pro" w:eastAsia="Times New Roman" w:hAnsi="Proba Pro" w:cs="Calibri"/>
                <w:sz w:val="20"/>
                <w:szCs w:val="20"/>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1795110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7BA58A5"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977324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23</w:t>
            </w:r>
          </w:p>
        </w:tc>
        <w:tc>
          <w:tcPr>
            <w:tcW w:w="6319" w:type="dxa"/>
            <w:tcBorders>
              <w:top w:val="nil"/>
              <w:left w:val="nil"/>
              <w:bottom w:val="single" w:sz="4" w:space="0" w:color="auto"/>
              <w:right w:val="single" w:sz="4" w:space="0" w:color="auto"/>
            </w:tcBorders>
            <w:shd w:val="clear" w:color="000000" w:fill="FFFFFF"/>
            <w:vAlign w:val="center"/>
            <w:hideMark/>
          </w:tcPr>
          <w:p w14:paraId="2CCF855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Pohon TR náklonu elektricky</w:t>
            </w:r>
          </w:p>
        </w:tc>
        <w:tc>
          <w:tcPr>
            <w:tcW w:w="2268" w:type="dxa"/>
            <w:tcBorders>
              <w:top w:val="nil"/>
              <w:left w:val="nil"/>
              <w:bottom w:val="single" w:sz="4" w:space="0" w:color="auto"/>
              <w:right w:val="single" w:sz="4" w:space="0" w:color="auto"/>
            </w:tcBorders>
            <w:shd w:val="clear" w:color="auto" w:fill="auto"/>
            <w:vAlign w:val="center"/>
            <w:hideMark/>
          </w:tcPr>
          <w:p w14:paraId="303BF88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38D30B3"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2E7604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24</w:t>
            </w:r>
          </w:p>
        </w:tc>
        <w:tc>
          <w:tcPr>
            <w:tcW w:w="6319" w:type="dxa"/>
            <w:tcBorders>
              <w:top w:val="nil"/>
              <w:left w:val="nil"/>
              <w:bottom w:val="single" w:sz="4" w:space="0" w:color="auto"/>
              <w:right w:val="single" w:sz="4" w:space="0" w:color="auto"/>
            </w:tcBorders>
            <w:shd w:val="clear" w:color="000000" w:fill="FFFFFF"/>
            <w:vAlign w:val="center"/>
            <w:hideMark/>
          </w:tcPr>
          <w:p w14:paraId="5164347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Pohon ATR náklonu elektricky</w:t>
            </w:r>
          </w:p>
        </w:tc>
        <w:tc>
          <w:tcPr>
            <w:tcW w:w="2268" w:type="dxa"/>
            <w:tcBorders>
              <w:top w:val="nil"/>
              <w:left w:val="nil"/>
              <w:bottom w:val="single" w:sz="4" w:space="0" w:color="auto"/>
              <w:right w:val="single" w:sz="4" w:space="0" w:color="auto"/>
            </w:tcBorders>
            <w:shd w:val="clear" w:color="auto" w:fill="auto"/>
            <w:vAlign w:val="center"/>
            <w:hideMark/>
          </w:tcPr>
          <w:p w14:paraId="0C3DA26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C7DE87D"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A921B9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25</w:t>
            </w:r>
          </w:p>
        </w:tc>
        <w:tc>
          <w:tcPr>
            <w:tcW w:w="6319" w:type="dxa"/>
            <w:tcBorders>
              <w:top w:val="nil"/>
              <w:left w:val="nil"/>
              <w:bottom w:val="single" w:sz="4" w:space="0" w:color="auto"/>
              <w:right w:val="single" w:sz="4" w:space="0" w:color="auto"/>
            </w:tcBorders>
            <w:shd w:val="clear" w:color="000000" w:fill="FFFFFF"/>
            <w:vAlign w:val="center"/>
            <w:hideMark/>
          </w:tcPr>
          <w:p w14:paraId="62396484"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Predné, zadné plastové čelá</w:t>
            </w:r>
          </w:p>
        </w:tc>
        <w:tc>
          <w:tcPr>
            <w:tcW w:w="2268" w:type="dxa"/>
            <w:tcBorders>
              <w:top w:val="nil"/>
              <w:left w:val="nil"/>
              <w:bottom w:val="single" w:sz="4" w:space="0" w:color="auto"/>
              <w:right w:val="single" w:sz="4" w:space="0" w:color="auto"/>
            </w:tcBorders>
            <w:shd w:val="clear" w:color="auto" w:fill="auto"/>
            <w:vAlign w:val="center"/>
            <w:hideMark/>
          </w:tcPr>
          <w:p w14:paraId="4ED2150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C5765B4"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54CE4A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26</w:t>
            </w:r>
          </w:p>
        </w:tc>
        <w:tc>
          <w:tcPr>
            <w:tcW w:w="6319" w:type="dxa"/>
            <w:tcBorders>
              <w:top w:val="nil"/>
              <w:left w:val="nil"/>
              <w:bottom w:val="single" w:sz="4" w:space="0" w:color="auto"/>
              <w:right w:val="single" w:sz="4" w:space="0" w:color="auto"/>
            </w:tcBorders>
            <w:shd w:val="clear" w:color="000000" w:fill="FFFFFF"/>
            <w:vAlign w:val="center"/>
            <w:hideMark/>
          </w:tcPr>
          <w:p w14:paraId="61ED4544"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Predné, zadné plastové čelá a </w:t>
            </w:r>
            <w:proofErr w:type="spellStart"/>
            <w:r w:rsidRPr="008D1677">
              <w:rPr>
                <w:rFonts w:ascii="Proba Pro" w:eastAsia="Times New Roman" w:hAnsi="Proba Pro" w:cs="Calibri"/>
                <w:sz w:val="20"/>
                <w:szCs w:val="20"/>
                <w:lang w:eastAsia="sk-SK"/>
              </w:rPr>
              <w:t>plastovné</w:t>
            </w:r>
            <w:proofErr w:type="spellEnd"/>
            <w:r w:rsidRPr="008D1677">
              <w:rPr>
                <w:rFonts w:ascii="Proba Pro" w:eastAsia="Times New Roman" w:hAnsi="Proba Pro" w:cs="Calibri"/>
                <w:sz w:val="20"/>
                <w:szCs w:val="20"/>
                <w:lang w:eastAsia="sk-SK"/>
              </w:rPr>
              <w:t xml:space="preserve"> bočnice </w:t>
            </w:r>
            <w:proofErr w:type="spellStart"/>
            <w:r w:rsidRPr="008D1677">
              <w:rPr>
                <w:rFonts w:ascii="Proba Pro" w:eastAsia="Times New Roman" w:hAnsi="Proba Pro" w:cs="Calibri"/>
                <w:sz w:val="20"/>
                <w:szCs w:val="20"/>
                <w:lang w:eastAsia="sk-SK"/>
              </w:rPr>
              <w:t>výrobené</w:t>
            </w:r>
            <w:proofErr w:type="spellEnd"/>
            <w:r w:rsidRPr="008D1677">
              <w:rPr>
                <w:rFonts w:ascii="Proba Pro" w:eastAsia="Times New Roman" w:hAnsi="Proba Pro" w:cs="Calibri"/>
                <w:sz w:val="20"/>
                <w:szCs w:val="20"/>
                <w:lang w:eastAsia="sk-SK"/>
              </w:rPr>
              <w:t xml:space="preserve"> </w:t>
            </w:r>
            <w:proofErr w:type="spellStart"/>
            <w:r w:rsidRPr="008D1677">
              <w:rPr>
                <w:rFonts w:ascii="Proba Pro" w:eastAsia="Times New Roman" w:hAnsi="Proba Pro" w:cs="Calibri"/>
                <w:sz w:val="20"/>
                <w:szCs w:val="20"/>
                <w:lang w:eastAsia="sk-SK"/>
              </w:rPr>
              <w:t>bešpárovou</w:t>
            </w:r>
            <w:proofErr w:type="spellEnd"/>
            <w:r w:rsidRPr="008D1677">
              <w:rPr>
                <w:rFonts w:ascii="Proba Pro" w:eastAsia="Times New Roman" w:hAnsi="Proba Pro" w:cs="Calibri"/>
                <w:sz w:val="20"/>
                <w:szCs w:val="20"/>
                <w:lang w:eastAsia="sk-SK"/>
              </w:rPr>
              <w:t xml:space="preserve"> technológiou</w:t>
            </w:r>
          </w:p>
        </w:tc>
        <w:tc>
          <w:tcPr>
            <w:tcW w:w="2268" w:type="dxa"/>
            <w:tcBorders>
              <w:top w:val="nil"/>
              <w:left w:val="nil"/>
              <w:bottom w:val="single" w:sz="4" w:space="0" w:color="auto"/>
              <w:right w:val="single" w:sz="4" w:space="0" w:color="auto"/>
            </w:tcBorders>
            <w:shd w:val="clear" w:color="auto" w:fill="auto"/>
            <w:vAlign w:val="center"/>
            <w:hideMark/>
          </w:tcPr>
          <w:p w14:paraId="6687370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EC15339"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FE599E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27</w:t>
            </w:r>
          </w:p>
        </w:tc>
        <w:tc>
          <w:tcPr>
            <w:tcW w:w="6319" w:type="dxa"/>
            <w:tcBorders>
              <w:top w:val="nil"/>
              <w:left w:val="nil"/>
              <w:bottom w:val="single" w:sz="4" w:space="0" w:color="auto"/>
              <w:right w:val="single" w:sz="4" w:space="0" w:color="auto"/>
            </w:tcBorders>
            <w:shd w:val="clear" w:color="000000" w:fill="FFFFFF"/>
            <w:vAlign w:val="center"/>
            <w:hideMark/>
          </w:tcPr>
          <w:p w14:paraId="564D57BB"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Predĺženie ložnej plochy v nožnej časti </w:t>
            </w:r>
          </w:p>
        </w:tc>
        <w:tc>
          <w:tcPr>
            <w:tcW w:w="2268" w:type="dxa"/>
            <w:tcBorders>
              <w:top w:val="nil"/>
              <w:left w:val="nil"/>
              <w:bottom w:val="single" w:sz="4" w:space="0" w:color="auto"/>
              <w:right w:val="single" w:sz="4" w:space="0" w:color="auto"/>
            </w:tcBorders>
            <w:shd w:val="clear" w:color="auto" w:fill="auto"/>
            <w:vAlign w:val="center"/>
            <w:hideMark/>
          </w:tcPr>
          <w:p w14:paraId="702B78A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15 cm</w:t>
            </w:r>
          </w:p>
        </w:tc>
      </w:tr>
      <w:tr w:rsidR="008D1677" w:rsidRPr="008D1677" w14:paraId="77C35555"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9A28B8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28</w:t>
            </w:r>
          </w:p>
        </w:tc>
        <w:tc>
          <w:tcPr>
            <w:tcW w:w="6319" w:type="dxa"/>
            <w:tcBorders>
              <w:top w:val="nil"/>
              <w:left w:val="nil"/>
              <w:bottom w:val="single" w:sz="4" w:space="0" w:color="auto"/>
              <w:right w:val="single" w:sz="4" w:space="0" w:color="auto"/>
            </w:tcBorders>
            <w:shd w:val="clear" w:color="000000" w:fill="FFFFFF"/>
            <w:vAlign w:val="center"/>
            <w:hideMark/>
          </w:tcPr>
          <w:p w14:paraId="1BD04B8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Zálohová batéria</w:t>
            </w:r>
          </w:p>
        </w:tc>
        <w:tc>
          <w:tcPr>
            <w:tcW w:w="2268" w:type="dxa"/>
            <w:tcBorders>
              <w:top w:val="nil"/>
              <w:left w:val="nil"/>
              <w:bottom w:val="single" w:sz="4" w:space="0" w:color="auto"/>
              <w:right w:val="single" w:sz="4" w:space="0" w:color="auto"/>
            </w:tcBorders>
            <w:shd w:val="clear" w:color="auto" w:fill="auto"/>
            <w:vAlign w:val="center"/>
            <w:hideMark/>
          </w:tcPr>
          <w:p w14:paraId="20EE79C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D9C3DEE"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BAD8FF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29</w:t>
            </w:r>
          </w:p>
        </w:tc>
        <w:tc>
          <w:tcPr>
            <w:tcW w:w="6319" w:type="dxa"/>
            <w:tcBorders>
              <w:top w:val="nil"/>
              <w:left w:val="nil"/>
              <w:bottom w:val="single" w:sz="4" w:space="0" w:color="auto"/>
              <w:right w:val="single" w:sz="4" w:space="0" w:color="auto"/>
            </w:tcBorders>
            <w:shd w:val="clear" w:color="000000" w:fill="FFFFFF"/>
            <w:vAlign w:val="center"/>
            <w:hideMark/>
          </w:tcPr>
          <w:p w14:paraId="6C79F5B0"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Ovládacie možnosti na polohovanie min. (TR poloha, ATR poloha, výška lôžka, polohovanie ložných dielov,) ovládací panel - určený pre personál</w:t>
            </w:r>
          </w:p>
        </w:tc>
        <w:tc>
          <w:tcPr>
            <w:tcW w:w="2268" w:type="dxa"/>
            <w:tcBorders>
              <w:top w:val="nil"/>
              <w:left w:val="nil"/>
              <w:bottom w:val="single" w:sz="4" w:space="0" w:color="auto"/>
              <w:right w:val="single" w:sz="4" w:space="0" w:color="auto"/>
            </w:tcBorders>
            <w:shd w:val="clear" w:color="auto" w:fill="auto"/>
            <w:vAlign w:val="center"/>
            <w:hideMark/>
          </w:tcPr>
          <w:p w14:paraId="1DD348C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34CF16D"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E00B76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30</w:t>
            </w:r>
          </w:p>
        </w:tc>
        <w:tc>
          <w:tcPr>
            <w:tcW w:w="6319" w:type="dxa"/>
            <w:tcBorders>
              <w:top w:val="nil"/>
              <w:left w:val="nil"/>
              <w:bottom w:val="single" w:sz="4" w:space="0" w:color="auto"/>
              <w:right w:val="single" w:sz="4" w:space="0" w:color="auto"/>
            </w:tcBorders>
            <w:shd w:val="clear" w:color="000000" w:fill="FFFFFF"/>
            <w:vAlign w:val="center"/>
            <w:hideMark/>
          </w:tcPr>
          <w:p w14:paraId="7C89432F"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Ovládánie</w:t>
            </w:r>
            <w:proofErr w:type="spellEnd"/>
            <w:r w:rsidRPr="008D1677">
              <w:rPr>
                <w:rFonts w:ascii="Proba Pro" w:eastAsia="Times New Roman" w:hAnsi="Proba Pro" w:cs="Calibri"/>
                <w:sz w:val="20"/>
                <w:szCs w:val="20"/>
                <w:lang w:eastAsia="sk-SK"/>
              </w:rPr>
              <w:t xml:space="preserve"> pre pacienta s možnosťou uzamknutia jednotlivých funkcií alebo ovládač umiestnený v bočniciach</w:t>
            </w:r>
          </w:p>
        </w:tc>
        <w:tc>
          <w:tcPr>
            <w:tcW w:w="2268" w:type="dxa"/>
            <w:tcBorders>
              <w:top w:val="nil"/>
              <w:left w:val="nil"/>
              <w:bottom w:val="single" w:sz="4" w:space="0" w:color="auto"/>
              <w:right w:val="single" w:sz="4" w:space="0" w:color="auto"/>
            </w:tcBorders>
            <w:shd w:val="clear" w:color="auto" w:fill="auto"/>
            <w:vAlign w:val="center"/>
            <w:hideMark/>
          </w:tcPr>
          <w:p w14:paraId="38E34EA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8B6EAFD"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9D6A22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31</w:t>
            </w:r>
          </w:p>
        </w:tc>
        <w:tc>
          <w:tcPr>
            <w:tcW w:w="6319" w:type="dxa"/>
            <w:tcBorders>
              <w:top w:val="nil"/>
              <w:left w:val="nil"/>
              <w:bottom w:val="single" w:sz="4" w:space="0" w:color="auto"/>
              <w:right w:val="single" w:sz="4" w:space="0" w:color="auto"/>
            </w:tcBorders>
            <w:shd w:val="clear" w:color="000000" w:fill="FFFFFF"/>
            <w:vAlign w:val="center"/>
            <w:hideMark/>
          </w:tcPr>
          <w:p w14:paraId="7A16F3C0"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Ovládací panel s predprogramovanými polohami min. poloha "Kardio kreslo"; "</w:t>
            </w:r>
            <w:proofErr w:type="spellStart"/>
            <w:r w:rsidRPr="008D1677">
              <w:rPr>
                <w:rFonts w:ascii="Proba Pro" w:eastAsia="Times New Roman" w:hAnsi="Proba Pro" w:cs="Calibri"/>
                <w:sz w:val="20"/>
                <w:szCs w:val="20"/>
                <w:lang w:eastAsia="sk-SK"/>
              </w:rPr>
              <w:t>Trendelenburg</w:t>
            </w:r>
            <w:proofErr w:type="spellEnd"/>
            <w:r w:rsidRPr="008D1677">
              <w:rPr>
                <w:rFonts w:ascii="Proba Pro" w:eastAsia="Times New Roman" w:hAnsi="Proba Pro" w:cs="Calibri"/>
                <w:sz w:val="20"/>
                <w:szCs w:val="20"/>
                <w:lang w:eastAsia="sk-SK"/>
              </w:rPr>
              <w:t xml:space="preserve">"; "CPR" </w:t>
            </w:r>
          </w:p>
        </w:tc>
        <w:tc>
          <w:tcPr>
            <w:tcW w:w="2268" w:type="dxa"/>
            <w:tcBorders>
              <w:top w:val="nil"/>
              <w:left w:val="nil"/>
              <w:bottom w:val="single" w:sz="4" w:space="0" w:color="auto"/>
              <w:right w:val="single" w:sz="4" w:space="0" w:color="auto"/>
            </w:tcBorders>
            <w:shd w:val="clear" w:color="auto" w:fill="auto"/>
            <w:vAlign w:val="center"/>
            <w:hideMark/>
          </w:tcPr>
          <w:p w14:paraId="5D92183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3792E3A"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C61C7E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32</w:t>
            </w:r>
          </w:p>
        </w:tc>
        <w:tc>
          <w:tcPr>
            <w:tcW w:w="6319" w:type="dxa"/>
            <w:tcBorders>
              <w:top w:val="nil"/>
              <w:left w:val="nil"/>
              <w:bottom w:val="single" w:sz="4" w:space="0" w:color="auto"/>
              <w:right w:val="single" w:sz="4" w:space="0" w:color="auto"/>
            </w:tcBorders>
            <w:shd w:val="clear" w:color="000000" w:fill="FFFFFF"/>
            <w:vAlign w:val="center"/>
            <w:hideMark/>
          </w:tcPr>
          <w:p w14:paraId="3E3F84A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CPR mechanické odblokovanie chrbtového dielu</w:t>
            </w:r>
          </w:p>
        </w:tc>
        <w:tc>
          <w:tcPr>
            <w:tcW w:w="2268" w:type="dxa"/>
            <w:tcBorders>
              <w:top w:val="nil"/>
              <w:left w:val="nil"/>
              <w:bottom w:val="single" w:sz="4" w:space="0" w:color="auto"/>
              <w:right w:val="single" w:sz="4" w:space="0" w:color="auto"/>
            </w:tcBorders>
            <w:shd w:val="clear" w:color="auto" w:fill="auto"/>
            <w:vAlign w:val="center"/>
            <w:hideMark/>
          </w:tcPr>
          <w:p w14:paraId="25D18F7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AC23CED"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AEF662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33</w:t>
            </w:r>
          </w:p>
        </w:tc>
        <w:tc>
          <w:tcPr>
            <w:tcW w:w="6319" w:type="dxa"/>
            <w:tcBorders>
              <w:top w:val="nil"/>
              <w:left w:val="nil"/>
              <w:bottom w:val="single" w:sz="4" w:space="0" w:color="auto"/>
              <w:right w:val="single" w:sz="4" w:space="0" w:color="auto"/>
            </w:tcBorders>
            <w:shd w:val="clear" w:color="000000" w:fill="FFFFFF"/>
            <w:vAlign w:val="center"/>
            <w:hideMark/>
          </w:tcPr>
          <w:p w14:paraId="1D2E9C0B"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Pár bočných líšt na drobné príslušenstvo</w:t>
            </w:r>
          </w:p>
        </w:tc>
        <w:tc>
          <w:tcPr>
            <w:tcW w:w="2268" w:type="dxa"/>
            <w:tcBorders>
              <w:top w:val="nil"/>
              <w:left w:val="nil"/>
              <w:bottom w:val="single" w:sz="4" w:space="0" w:color="auto"/>
              <w:right w:val="single" w:sz="4" w:space="0" w:color="auto"/>
            </w:tcBorders>
            <w:shd w:val="clear" w:color="auto" w:fill="auto"/>
            <w:vAlign w:val="center"/>
            <w:hideMark/>
          </w:tcPr>
          <w:p w14:paraId="20251C7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66C0D37" w14:textId="77777777" w:rsidTr="008D1677">
        <w:trPr>
          <w:trHeight w:val="255"/>
        </w:trPr>
        <w:tc>
          <w:tcPr>
            <w:tcW w:w="9067"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8A82A50" w14:textId="77777777" w:rsidR="008D1677" w:rsidRPr="008D1677" w:rsidRDefault="008D1677" w:rsidP="008D1677">
            <w:pPr>
              <w:spacing w:after="0" w:line="240" w:lineRule="auto"/>
              <w:rPr>
                <w:rFonts w:ascii="Proba Pro" w:eastAsia="Times New Roman" w:hAnsi="Proba Pro" w:cs="Calibri"/>
                <w:b/>
                <w:bCs/>
                <w:color w:val="000000"/>
                <w:sz w:val="20"/>
                <w:szCs w:val="20"/>
                <w:lang w:eastAsia="sk-SK"/>
              </w:rPr>
            </w:pPr>
            <w:r w:rsidRPr="008D1677">
              <w:rPr>
                <w:rFonts w:ascii="Proba Pro" w:eastAsia="Times New Roman" w:hAnsi="Proba Pro" w:cs="Calibri"/>
                <w:b/>
                <w:bCs/>
                <w:color w:val="000000"/>
                <w:sz w:val="20"/>
                <w:szCs w:val="20"/>
                <w:lang w:eastAsia="sk-SK"/>
              </w:rPr>
              <w:t>Povinné príslušenstvo</w:t>
            </w:r>
          </w:p>
        </w:tc>
      </w:tr>
      <w:tr w:rsidR="008D1677" w:rsidRPr="008D1677" w14:paraId="0AF93699"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A43BBC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34</w:t>
            </w:r>
          </w:p>
        </w:tc>
        <w:tc>
          <w:tcPr>
            <w:tcW w:w="6319" w:type="dxa"/>
            <w:tcBorders>
              <w:top w:val="nil"/>
              <w:left w:val="nil"/>
              <w:bottom w:val="single" w:sz="4" w:space="0" w:color="auto"/>
              <w:right w:val="single" w:sz="4" w:space="0" w:color="auto"/>
            </w:tcBorders>
            <w:shd w:val="clear" w:color="auto" w:fill="auto"/>
            <w:vAlign w:val="center"/>
            <w:hideMark/>
          </w:tcPr>
          <w:p w14:paraId="13871E4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Hrazda + hrazdička</w:t>
            </w:r>
          </w:p>
        </w:tc>
        <w:tc>
          <w:tcPr>
            <w:tcW w:w="2268" w:type="dxa"/>
            <w:tcBorders>
              <w:top w:val="nil"/>
              <w:left w:val="nil"/>
              <w:bottom w:val="single" w:sz="4" w:space="0" w:color="auto"/>
              <w:right w:val="single" w:sz="4" w:space="0" w:color="auto"/>
            </w:tcBorders>
            <w:shd w:val="clear" w:color="auto" w:fill="auto"/>
            <w:vAlign w:val="center"/>
            <w:hideMark/>
          </w:tcPr>
          <w:p w14:paraId="41A2508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E229026"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5B04B5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35</w:t>
            </w:r>
          </w:p>
        </w:tc>
        <w:tc>
          <w:tcPr>
            <w:tcW w:w="6319" w:type="dxa"/>
            <w:tcBorders>
              <w:top w:val="nil"/>
              <w:left w:val="nil"/>
              <w:bottom w:val="single" w:sz="4" w:space="0" w:color="auto"/>
              <w:right w:val="single" w:sz="4" w:space="0" w:color="auto"/>
            </w:tcBorders>
            <w:shd w:val="clear" w:color="auto" w:fill="auto"/>
            <w:vAlign w:val="center"/>
            <w:hideMark/>
          </w:tcPr>
          <w:p w14:paraId="27475EE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Infúzny stojan</w:t>
            </w:r>
          </w:p>
        </w:tc>
        <w:tc>
          <w:tcPr>
            <w:tcW w:w="2268" w:type="dxa"/>
            <w:tcBorders>
              <w:top w:val="nil"/>
              <w:left w:val="nil"/>
              <w:bottom w:val="single" w:sz="4" w:space="0" w:color="auto"/>
              <w:right w:val="single" w:sz="4" w:space="0" w:color="auto"/>
            </w:tcBorders>
            <w:shd w:val="clear" w:color="auto" w:fill="auto"/>
            <w:vAlign w:val="center"/>
            <w:hideMark/>
          </w:tcPr>
          <w:p w14:paraId="7810F8B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965C21B"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F00CB7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36</w:t>
            </w:r>
          </w:p>
        </w:tc>
        <w:tc>
          <w:tcPr>
            <w:tcW w:w="6319" w:type="dxa"/>
            <w:tcBorders>
              <w:top w:val="nil"/>
              <w:left w:val="nil"/>
              <w:bottom w:val="single" w:sz="4" w:space="0" w:color="auto"/>
              <w:right w:val="single" w:sz="4" w:space="0" w:color="auto"/>
            </w:tcBorders>
            <w:shd w:val="clear" w:color="auto" w:fill="auto"/>
            <w:vAlign w:val="center"/>
            <w:hideMark/>
          </w:tcPr>
          <w:p w14:paraId="6C8A368C"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Pasívny </w:t>
            </w:r>
            <w:proofErr w:type="spellStart"/>
            <w:r w:rsidRPr="008D1677">
              <w:rPr>
                <w:rFonts w:ascii="Proba Pro" w:eastAsia="Times New Roman" w:hAnsi="Proba Pro" w:cs="Calibri"/>
                <w:color w:val="000000"/>
                <w:sz w:val="20"/>
                <w:szCs w:val="20"/>
                <w:lang w:eastAsia="sk-SK"/>
              </w:rPr>
              <w:t>antidekubitný</w:t>
            </w:r>
            <w:proofErr w:type="spellEnd"/>
            <w:r w:rsidRPr="008D1677">
              <w:rPr>
                <w:rFonts w:ascii="Proba Pro" w:eastAsia="Times New Roman" w:hAnsi="Proba Pro" w:cs="Calibri"/>
                <w:color w:val="000000"/>
                <w:sz w:val="20"/>
                <w:szCs w:val="20"/>
                <w:lang w:eastAsia="sk-SK"/>
              </w:rPr>
              <w:t xml:space="preserve"> matrac</w:t>
            </w:r>
          </w:p>
        </w:tc>
        <w:tc>
          <w:tcPr>
            <w:tcW w:w="2268" w:type="dxa"/>
            <w:tcBorders>
              <w:top w:val="nil"/>
              <w:left w:val="nil"/>
              <w:bottom w:val="single" w:sz="4" w:space="0" w:color="auto"/>
              <w:right w:val="single" w:sz="4" w:space="0" w:color="auto"/>
            </w:tcBorders>
            <w:shd w:val="clear" w:color="auto" w:fill="auto"/>
            <w:vAlign w:val="center"/>
            <w:hideMark/>
          </w:tcPr>
          <w:p w14:paraId="0D5B7A0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9B10CEC"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FD42B9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37</w:t>
            </w:r>
          </w:p>
        </w:tc>
        <w:tc>
          <w:tcPr>
            <w:tcW w:w="6319" w:type="dxa"/>
            <w:tcBorders>
              <w:top w:val="nil"/>
              <w:left w:val="nil"/>
              <w:bottom w:val="single" w:sz="4" w:space="0" w:color="auto"/>
              <w:right w:val="single" w:sz="4" w:space="0" w:color="auto"/>
            </w:tcBorders>
            <w:shd w:val="clear" w:color="auto" w:fill="auto"/>
            <w:vAlign w:val="center"/>
            <w:hideMark/>
          </w:tcPr>
          <w:p w14:paraId="29986ED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Rozmery matraca  zodpovedajú rozmerom ložnej plochy ponúkaného lôžka</w:t>
            </w:r>
          </w:p>
        </w:tc>
        <w:tc>
          <w:tcPr>
            <w:tcW w:w="2268" w:type="dxa"/>
            <w:tcBorders>
              <w:top w:val="nil"/>
              <w:left w:val="nil"/>
              <w:bottom w:val="single" w:sz="4" w:space="0" w:color="auto"/>
              <w:right w:val="single" w:sz="4" w:space="0" w:color="auto"/>
            </w:tcBorders>
            <w:shd w:val="clear" w:color="auto" w:fill="auto"/>
            <w:vAlign w:val="center"/>
            <w:hideMark/>
          </w:tcPr>
          <w:p w14:paraId="57E1BA3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151CA78"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8497DC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38</w:t>
            </w:r>
          </w:p>
        </w:tc>
        <w:tc>
          <w:tcPr>
            <w:tcW w:w="6319" w:type="dxa"/>
            <w:tcBorders>
              <w:top w:val="nil"/>
              <w:left w:val="nil"/>
              <w:bottom w:val="single" w:sz="4" w:space="0" w:color="auto"/>
              <w:right w:val="single" w:sz="4" w:space="0" w:color="auto"/>
            </w:tcBorders>
            <w:shd w:val="clear" w:color="auto" w:fill="auto"/>
            <w:vAlign w:val="center"/>
            <w:hideMark/>
          </w:tcPr>
          <w:p w14:paraId="666AC5B5"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Počet vrstiev matraca</w:t>
            </w:r>
          </w:p>
        </w:tc>
        <w:tc>
          <w:tcPr>
            <w:tcW w:w="2268" w:type="dxa"/>
            <w:tcBorders>
              <w:top w:val="nil"/>
              <w:left w:val="nil"/>
              <w:bottom w:val="single" w:sz="4" w:space="0" w:color="auto"/>
              <w:right w:val="single" w:sz="4" w:space="0" w:color="auto"/>
            </w:tcBorders>
            <w:shd w:val="clear" w:color="auto" w:fill="auto"/>
            <w:vAlign w:val="center"/>
            <w:hideMark/>
          </w:tcPr>
          <w:p w14:paraId="292F941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3 </w:t>
            </w:r>
          </w:p>
        </w:tc>
      </w:tr>
      <w:tr w:rsidR="008D1677" w:rsidRPr="008D1677" w14:paraId="1E3214D8"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D11E5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39</w:t>
            </w:r>
          </w:p>
        </w:tc>
        <w:tc>
          <w:tcPr>
            <w:tcW w:w="6319" w:type="dxa"/>
            <w:tcBorders>
              <w:top w:val="nil"/>
              <w:left w:val="nil"/>
              <w:bottom w:val="single" w:sz="4" w:space="0" w:color="auto"/>
              <w:right w:val="single" w:sz="4" w:space="0" w:color="auto"/>
            </w:tcBorders>
            <w:shd w:val="clear" w:color="auto" w:fill="auto"/>
            <w:vAlign w:val="center"/>
            <w:hideMark/>
          </w:tcPr>
          <w:p w14:paraId="46857A52"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Vonkajšie rozmery: Výška matraca </w:t>
            </w:r>
          </w:p>
        </w:tc>
        <w:tc>
          <w:tcPr>
            <w:tcW w:w="2268" w:type="dxa"/>
            <w:tcBorders>
              <w:top w:val="nil"/>
              <w:left w:val="nil"/>
              <w:bottom w:val="single" w:sz="4" w:space="0" w:color="auto"/>
              <w:right w:val="single" w:sz="4" w:space="0" w:color="auto"/>
            </w:tcBorders>
            <w:shd w:val="clear" w:color="auto" w:fill="auto"/>
            <w:vAlign w:val="center"/>
            <w:hideMark/>
          </w:tcPr>
          <w:p w14:paraId="09B274A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14 cm</w:t>
            </w:r>
          </w:p>
        </w:tc>
      </w:tr>
      <w:tr w:rsidR="008D1677" w:rsidRPr="008D1677" w14:paraId="0D31C847"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25664B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40</w:t>
            </w:r>
          </w:p>
        </w:tc>
        <w:tc>
          <w:tcPr>
            <w:tcW w:w="6319" w:type="dxa"/>
            <w:tcBorders>
              <w:top w:val="nil"/>
              <w:left w:val="nil"/>
              <w:bottom w:val="single" w:sz="4" w:space="0" w:color="auto"/>
              <w:right w:val="single" w:sz="4" w:space="0" w:color="auto"/>
            </w:tcBorders>
            <w:shd w:val="clear" w:color="auto" w:fill="auto"/>
            <w:vAlign w:val="center"/>
            <w:hideMark/>
          </w:tcPr>
          <w:p w14:paraId="47623D1C"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Počet anatomických zón matraca </w:t>
            </w:r>
          </w:p>
        </w:tc>
        <w:tc>
          <w:tcPr>
            <w:tcW w:w="2268" w:type="dxa"/>
            <w:tcBorders>
              <w:top w:val="nil"/>
              <w:left w:val="nil"/>
              <w:bottom w:val="single" w:sz="4" w:space="0" w:color="auto"/>
              <w:right w:val="single" w:sz="4" w:space="0" w:color="auto"/>
            </w:tcBorders>
            <w:shd w:val="clear" w:color="auto" w:fill="auto"/>
            <w:vAlign w:val="center"/>
            <w:hideMark/>
          </w:tcPr>
          <w:p w14:paraId="1ECF2E5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5 zón</w:t>
            </w:r>
          </w:p>
        </w:tc>
      </w:tr>
      <w:tr w:rsidR="008D1677" w:rsidRPr="008D1677" w14:paraId="207D4065"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9DD0B4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41</w:t>
            </w:r>
          </w:p>
        </w:tc>
        <w:tc>
          <w:tcPr>
            <w:tcW w:w="6319" w:type="dxa"/>
            <w:tcBorders>
              <w:top w:val="nil"/>
              <w:left w:val="nil"/>
              <w:bottom w:val="single" w:sz="4" w:space="0" w:color="auto"/>
              <w:right w:val="single" w:sz="4" w:space="0" w:color="auto"/>
            </w:tcBorders>
            <w:shd w:val="clear" w:color="auto" w:fill="auto"/>
            <w:vAlign w:val="center"/>
            <w:hideMark/>
          </w:tcPr>
          <w:p w14:paraId="4005B70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Stupeň </w:t>
            </w:r>
            <w:proofErr w:type="spellStart"/>
            <w:r w:rsidRPr="008D1677">
              <w:rPr>
                <w:rFonts w:ascii="Proba Pro" w:eastAsia="Times New Roman" w:hAnsi="Proba Pro" w:cs="Calibri"/>
                <w:sz w:val="20"/>
                <w:szCs w:val="20"/>
                <w:lang w:eastAsia="sk-SK"/>
              </w:rPr>
              <w:t>antidekubitného</w:t>
            </w:r>
            <w:proofErr w:type="spellEnd"/>
            <w:r w:rsidRPr="008D1677">
              <w:rPr>
                <w:rFonts w:ascii="Proba Pro" w:eastAsia="Times New Roman" w:hAnsi="Proba Pro" w:cs="Calibri"/>
                <w:sz w:val="20"/>
                <w:szCs w:val="20"/>
                <w:lang w:eastAsia="sk-SK"/>
              </w:rPr>
              <w:t xml:space="preserve"> charakteru matraca min. III stupnica </w:t>
            </w:r>
            <w:proofErr w:type="spellStart"/>
            <w:r w:rsidRPr="008D1677">
              <w:rPr>
                <w:rFonts w:ascii="Proba Pro" w:eastAsia="Times New Roman" w:hAnsi="Proba Pro" w:cs="Calibri"/>
                <w:sz w:val="20"/>
                <w:szCs w:val="20"/>
                <w:lang w:eastAsia="sk-SK"/>
              </w:rPr>
              <w:t>Norton</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364C198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5238B26"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01C141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42</w:t>
            </w:r>
          </w:p>
        </w:tc>
        <w:tc>
          <w:tcPr>
            <w:tcW w:w="6319" w:type="dxa"/>
            <w:tcBorders>
              <w:top w:val="nil"/>
              <w:left w:val="nil"/>
              <w:bottom w:val="single" w:sz="4" w:space="0" w:color="auto"/>
              <w:right w:val="single" w:sz="4" w:space="0" w:color="auto"/>
            </w:tcBorders>
            <w:shd w:val="clear" w:color="auto" w:fill="auto"/>
            <w:vAlign w:val="center"/>
            <w:hideMark/>
          </w:tcPr>
          <w:p w14:paraId="503AC4EA"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Nosnosť matraca </w:t>
            </w:r>
          </w:p>
        </w:tc>
        <w:tc>
          <w:tcPr>
            <w:tcW w:w="2268" w:type="dxa"/>
            <w:tcBorders>
              <w:top w:val="nil"/>
              <w:left w:val="nil"/>
              <w:bottom w:val="single" w:sz="4" w:space="0" w:color="auto"/>
              <w:right w:val="single" w:sz="4" w:space="0" w:color="auto"/>
            </w:tcBorders>
            <w:shd w:val="clear" w:color="auto" w:fill="auto"/>
            <w:vAlign w:val="center"/>
            <w:hideMark/>
          </w:tcPr>
          <w:p w14:paraId="79A11EB2"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150 kg</w:t>
            </w:r>
          </w:p>
        </w:tc>
      </w:tr>
      <w:tr w:rsidR="008D1677" w:rsidRPr="008D1677" w14:paraId="427FE0EF"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F9E0DA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43</w:t>
            </w:r>
          </w:p>
        </w:tc>
        <w:tc>
          <w:tcPr>
            <w:tcW w:w="6319" w:type="dxa"/>
            <w:tcBorders>
              <w:top w:val="nil"/>
              <w:left w:val="nil"/>
              <w:bottom w:val="single" w:sz="4" w:space="0" w:color="auto"/>
              <w:right w:val="single" w:sz="4" w:space="0" w:color="auto"/>
            </w:tcBorders>
            <w:shd w:val="clear" w:color="auto" w:fill="auto"/>
            <w:vAlign w:val="center"/>
            <w:hideMark/>
          </w:tcPr>
          <w:p w14:paraId="5D7E2870"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Vodeodolnosť</w:t>
            </w:r>
            <w:proofErr w:type="spellEnd"/>
            <w:r w:rsidRPr="008D1677">
              <w:rPr>
                <w:rFonts w:ascii="Proba Pro" w:eastAsia="Times New Roman" w:hAnsi="Proba Pro" w:cs="Calibri"/>
                <w:sz w:val="20"/>
                <w:szCs w:val="20"/>
                <w:lang w:eastAsia="sk-SK"/>
              </w:rPr>
              <w:t xml:space="preserve"> poťahu </w:t>
            </w:r>
          </w:p>
        </w:tc>
        <w:tc>
          <w:tcPr>
            <w:tcW w:w="2268" w:type="dxa"/>
            <w:tcBorders>
              <w:top w:val="nil"/>
              <w:left w:val="nil"/>
              <w:bottom w:val="single" w:sz="4" w:space="0" w:color="auto"/>
              <w:right w:val="single" w:sz="4" w:space="0" w:color="auto"/>
            </w:tcBorders>
            <w:shd w:val="clear" w:color="auto" w:fill="auto"/>
            <w:vAlign w:val="center"/>
            <w:hideMark/>
          </w:tcPr>
          <w:p w14:paraId="4BE2450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200 cm vodného stĺpca</w:t>
            </w:r>
          </w:p>
        </w:tc>
      </w:tr>
      <w:tr w:rsidR="008D1677" w:rsidRPr="008D1677" w14:paraId="0122FCF2"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EE5092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44</w:t>
            </w:r>
          </w:p>
        </w:tc>
        <w:tc>
          <w:tcPr>
            <w:tcW w:w="6319" w:type="dxa"/>
            <w:tcBorders>
              <w:top w:val="nil"/>
              <w:left w:val="nil"/>
              <w:bottom w:val="single" w:sz="4" w:space="0" w:color="auto"/>
              <w:right w:val="single" w:sz="4" w:space="0" w:color="auto"/>
            </w:tcBorders>
            <w:shd w:val="clear" w:color="auto" w:fill="auto"/>
            <w:vAlign w:val="center"/>
            <w:hideMark/>
          </w:tcPr>
          <w:p w14:paraId="739D7003"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proofErr w:type="spellStart"/>
            <w:r w:rsidRPr="008D1677">
              <w:rPr>
                <w:rFonts w:ascii="Proba Pro" w:eastAsia="Times New Roman" w:hAnsi="Proba Pro" w:cs="Calibri"/>
                <w:color w:val="000000"/>
                <w:sz w:val="20"/>
                <w:szCs w:val="20"/>
                <w:lang w:eastAsia="sk-SK"/>
              </w:rPr>
              <w:t>Paropriepustnost</w:t>
            </w:r>
            <w:proofErr w:type="spellEnd"/>
            <w:r w:rsidRPr="008D1677">
              <w:rPr>
                <w:rFonts w:ascii="Proba Pro" w:eastAsia="Times New Roman" w:hAnsi="Proba Pro" w:cs="Calibri"/>
                <w:color w:val="000000"/>
                <w:sz w:val="20"/>
                <w:szCs w:val="20"/>
                <w:lang w:eastAsia="sk-SK"/>
              </w:rPr>
              <w:t xml:space="preserve"> poťahu </w:t>
            </w:r>
          </w:p>
        </w:tc>
        <w:tc>
          <w:tcPr>
            <w:tcW w:w="2268" w:type="dxa"/>
            <w:tcBorders>
              <w:top w:val="nil"/>
              <w:left w:val="nil"/>
              <w:bottom w:val="single" w:sz="4" w:space="0" w:color="auto"/>
              <w:right w:val="single" w:sz="4" w:space="0" w:color="auto"/>
            </w:tcBorders>
            <w:shd w:val="clear" w:color="auto" w:fill="auto"/>
            <w:vAlign w:val="center"/>
            <w:hideMark/>
          </w:tcPr>
          <w:p w14:paraId="79DF288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600 g/m2/24 h</w:t>
            </w:r>
          </w:p>
        </w:tc>
      </w:tr>
      <w:tr w:rsidR="008D1677" w:rsidRPr="008D1677" w14:paraId="6E6FF4AC"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64E760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45</w:t>
            </w:r>
          </w:p>
        </w:tc>
        <w:tc>
          <w:tcPr>
            <w:tcW w:w="6319" w:type="dxa"/>
            <w:tcBorders>
              <w:top w:val="nil"/>
              <w:left w:val="nil"/>
              <w:bottom w:val="single" w:sz="4" w:space="0" w:color="auto"/>
              <w:right w:val="single" w:sz="4" w:space="0" w:color="auto"/>
            </w:tcBorders>
            <w:shd w:val="clear" w:color="auto" w:fill="auto"/>
            <w:vAlign w:val="center"/>
            <w:hideMark/>
          </w:tcPr>
          <w:p w14:paraId="7B13BC05"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Ohňovzdornosť poťahu matraca min. CRIB5</w:t>
            </w:r>
          </w:p>
        </w:tc>
        <w:tc>
          <w:tcPr>
            <w:tcW w:w="2268" w:type="dxa"/>
            <w:tcBorders>
              <w:top w:val="nil"/>
              <w:left w:val="nil"/>
              <w:bottom w:val="single" w:sz="4" w:space="0" w:color="auto"/>
              <w:right w:val="single" w:sz="4" w:space="0" w:color="auto"/>
            </w:tcBorders>
            <w:shd w:val="clear" w:color="auto" w:fill="auto"/>
            <w:vAlign w:val="center"/>
            <w:hideMark/>
          </w:tcPr>
          <w:p w14:paraId="3F20F55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FB164C4"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80A58E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46</w:t>
            </w:r>
          </w:p>
        </w:tc>
        <w:tc>
          <w:tcPr>
            <w:tcW w:w="6319" w:type="dxa"/>
            <w:tcBorders>
              <w:top w:val="nil"/>
              <w:left w:val="nil"/>
              <w:bottom w:val="single" w:sz="4" w:space="0" w:color="auto"/>
              <w:right w:val="single" w:sz="4" w:space="0" w:color="auto"/>
            </w:tcBorders>
            <w:shd w:val="clear" w:color="auto" w:fill="auto"/>
            <w:vAlign w:val="center"/>
            <w:hideMark/>
          </w:tcPr>
          <w:p w14:paraId="20027269"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Zips poťahu krytý krycou chlopňou pre odolnosť proti všetkým tekutinám</w:t>
            </w:r>
          </w:p>
        </w:tc>
        <w:tc>
          <w:tcPr>
            <w:tcW w:w="2268" w:type="dxa"/>
            <w:tcBorders>
              <w:top w:val="nil"/>
              <w:left w:val="nil"/>
              <w:bottom w:val="single" w:sz="4" w:space="0" w:color="auto"/>
              <w:right w:val="single" w:sz="4" w:space="0" w:color="auto"/>
            </w:tcBorders>
            <w:shd w:val="clear" w:color="auto" w:fill="auto"/>
            <w:vAlign w:val="center"/>
            <w:hideMark/>
          </w:tcPr>
          <w:p w14:paraId="18EBF8B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A5DA760"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373765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47</w:t>
            </w:r>
          </w:p>
        </w:tc>
        <w:tc>
          <w:tcPr>
            <w:tcW w:w="6319" w:type="dxa"/>
            <w:tcBorders>
              <w:top w:val="nil"/>
              <w:left w:val="nil"/>
              <w:bottom w:val="single" w:sz="4" w:space="0" w:color="auto"/>
              <w:right w:val="single" w:sz="4" w:space="0" w:color="auto"/>
            </w:tcBorders>
            <w:shd w:val="clear" w:color="auto" w:fill="auto"/>
            <w:vAlign w:val="center"/>
            <w:hideMark/>
          </w:tcPr>
          <w:p w14:paraId="3F8FB7DB"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Poťah matraca (vrátane dodatočného) </w:t>
            </w:r>
            <w:proofErr w:type="spellStart"/>
            <w:r w:rsidRPr="008D1677">
              <w:rPr>
                <w:rFonts w:ascii="Proba Pro" w:eastAsia="Times New Roman" w:hAnsi="Proba Pro" w:cs="Calibri"/>
                <w:sz w:val="20"/>
                <w:szCs w:val="20"/>
                <w:lang w:eastAsia="sk-SK"/>
              </w:rPr>
              <w:t>antimikrobiálny</w:t>
            </w:r>
            <w:proofErr w:type="spellEnd"/>
            <w:r w:rsidRPr="008D1677">
              <w:rPr>
                <w:rFonts w:ascii="Proba Pro" w:eastAsia="Times New Roman" w:hAnsi="Proba Pro" w:cs="Calibri"/>
                <w:sz w:val="20"/>
                <w:szCs w:val="20"/>
                <w:lang w:eastAsia="sk-SK"/>
              </w:rPr>
              <w:t xml:space="preserve">, nehorľavý, umývateľný, </w:t>
            </w:r>
            <w:proofErr w:type="spellStart"/>
            <w:r w:rsidRPr="008D1677">
              <w:rPr>
                <w:rFonts w:ascii="Proba Pro" w:eastAsia="Times New Roman" w:hAnsi="Proba Pro" w:cs="Calibri"/>
                <w:sz w:val="20"/>
                <w:szCs w:val="20"/>
                <w:lang w:eastAsia="sk-SK"/>
              </w:rPr>
              <w:t>prateľný</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78D14A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BE3789B"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5EAF8E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48</w:t>
            </w:r>
          </w:p>
        </w:tc>
        <w:tc>
          <w:tcPr>
            <w:tcW w:w="6319" w:type="dxa"/>
            <w:tcBorders>
              <w:top w:val="nil"/>
              <w:left w:val="nil"/>
              <w:bottom w:val="single" w:sz="4" w:space="0" w:color="auto"/>
              <w:right w:val="single" w:sz="4" w:space="0" w:color="auto"/>
            </w:tcBorders>
            <w:shd w:val="clear" w:color="auto" w:fill="auto"/>
            <w:vAlign w:val="center"/>
            <w:hideMark/>
          </w:tcPr>
          <w:p w14:paraId="225A6B8A"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Poťah matraca (vrátane dodatočného) dezinfikovateľný činidlami v </w:t>
            </w:r>
            <w:proofErr w:type="spellStart"/>
            <w:r w:rsidRPr="008D1677">
              <w:rPr>
                <w:rFonts w:ascii="Proba Pro" w:eastAsia="Times New Roman" w:hAnsi="Proba Pro" w:cs="Calibri"/>
                <w:color w:val="000000"/>
                <w:sz w:val="20"/>
                <w:szCs w:val="20"/>
                <w:lang w:eastAsia="sk-SK"/>
              </w:rPr>
              <w:t>koncentráciach</w:t>
            </w:r>
            <w:proofErr w:type="spellEnd"/>
            <w:r w:rsidRPr="008D1677">
              <w:rPr>
                <w:rFonts w:ascii="Proba Pro" w:eastAsia="Times New Roman" w:hAnsi="Proba Pro" w:cs="Calibri"/>
                <w:color w:val="000000"/>
                <w:sz w:val="20"/>
                <w:szCs w:val="20"/>
                <w:lang w:eastAsia="sk-SK"/>
              </w:rPr>
              <w:t xml:space="preserve"> pre zdravotníctvo</w:t>
            </w:r>
          </w:p>
        </w:tc>
        <w:tc>
          <w:tcPr>
            <w:tcW w:w="2268" w:type="dxa"/>
            <w:tcBorders>
              <w:top w:val="nil"/>
              <w:left w:val="nil"/>
              <w:bottom w:val="single" w:sz="4" w:space="0" w:color="auto"/>
              <w:right w:val="single" w:sz="4" w:space="0" w:color="auto"/>
            </w:tcBorders>
            <w:shd w:val="clear" w:color="auto" w:fill="auto"/>
            <w:vAlign w:val="center"/>
            <w:hideMark/>
          </w:tcPr>
          <w:p w14:paraId="01DC4F8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FF3BE22"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096C39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49</w:t>
            </w:r>
          </w:p>
        </w:tc>
        <w:tc>
          <w:tcPr>
            <w:tcW w:w="6319" w:type="dxa"/>
            <w:tcBorders>
              <w:top w:val="nil"/>
              <w:left w:val="nil"/>
              <w:bottom w:val="single" w:sz="4" w:space="0" w:color="auto"/>
              <w:right w:val="single" w:sz="4" w:space="0" w:color="auto"/>
            </w:tcBorders>
            <w:shd w:val="clear" w:color="auto" w:fill="auto"/>
            <w:vAlign w:val="center"/>
            <w:hideMark/>
          </w:tcPr>
          <w:p w14:paraId="12DACE14"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Poťah matraca (vrátane dodatočného) odolný voči účinkom krvi, moču</w:t>
            </w:r>
          </w:p>
        </w:tc>
        <w:tc>
          <w:tcPr>
            <w:tcW w:w="2268" w:type="dxa"/>
            <w:tcBorders>
              <w:top w:val="nil"/>
              <w:left w:val="nil"/>
              <w:bottom w:val="single" w:sz="4" w:space="0" w:color="auto"/>
              <w:right w:val="single" w:sz="4" w:space="0" w:color="auto"/>
            </w:tcBorders>
            <w:shd w:val="clear" w:color="auto" w:fill="auto"/>
            <w:vAlign w:val="center"/>
            <w:hideMark/>
          </w:tcPr>
          <w:p w14:paraId="6F2094A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bl>
    <w:p w14:paraId="2A6C4877" w14:textId="77777777" w:rsidR="00F619CE" w:rsidRPr="00A6622F" w:rsidRDefault="00F619CE" w:rsidP="008D1677">
      <w:pPr>
        <w:pStyle w:val="SAP1"/>
        <w:widowControl/>
        <w:numPr>
          <w:ilvl w:val="0"/>
          <w:numId w:val="0"/>
        </w:numPr>
        <w:spacing w:before="0" w:after="0" w:line="240" w:lineRule="auto"/>
        <w:rPr>
          <w:b w:val="0"/>
          <w:caps w:val="0"/>
          <w:lang w:val="sk-SK"/>
        </w:rPr>
      </w:pPr>
    </w:p>
    <w:p w14:paraId="17A8AAD8" w14:textId="77777777" w:rsidR="00A6622F" w:rsidRPr="00A6622F" w:rsidRDefault="00A6622F" w:rsidP="00F619CE">
      <w:pPr>
        <w:pStyle w:val="SAP1"/>
        <w:widowControl/>
        <w:numPr>
          <w:ilvl w:val="0"/>
          <w:numId w:val="0"/>
        </w:numPr>
        <w:spacing w:before="0" w:after="0" w:line="240" w:lineRule="auto"/>
        <w:ind w:left="576" w:hanging="576"/>
        <w:rPr>
          <w:b w:val="0"/>
          <w:caps w:val="0"/>
          <w:lang w:val="sk-SK"/>
        </w:rPr>
      </w:pPr>
    </w:p>
    <w:p w14:paraId="7BC24FF5" w14:textId="2D770900" w:rsidR="008D1677" w:rsidRPr="00B55FDE" w:rsidRDefault="008D1677" w:rsidP="00E71710">
      <w:pPr>
        <w:pStyle w:val="SAP1"/>
        <w:widowControl/>
        <w:numPr>
          <w:ilvl w:val="0"/>
          <w:numId w:val="179"/>
        </w:numPr>
        <w:spacing w:before="0" w:after="120" w:line="240" w:lineRule="auto"/>
        <w:rPr>
          <w:rFonts w:eastAsia="Calibri" w:cs="Arial"/>
          <w:vanish/>
        </w:rPr>
      </w:pPr>
      <w:bookmarkStart w:id="166" w:name="_Toc27391691"/>
      <w:r w:rsidRPr="002F276F">
        <w:t xml:space="preserve">Položka č. </w:t>
      </w:r>
      <w:r>
        <w:t>6</w:t>
      </w:r>
      <w:r w:rsidRPr="002F276F">
        <w:t xml:space="preserve"> - </w:t>
      </w:r>
      <w:r w:rsidRPr="008D1677">
        <w:t>Zdvíhacie zariadenie pre imobilných pacientov</w:t>
      </w:r>
      <w:bookmarkEnd w:id="166"/>
    </w:p>
    <w:p w14:paraId="68827179" w14:textId="77777777" w:rsidR="008D1677" w:rsidRDefault="008D1677" w:rsidP="00E71710">
      <w:pPr>
        <w:numPr>
          <w:ilvl w:val="1"/>
          <w:numId w:val="179"/>
        </w:numPr>
        <w:spacing w:after="120" w:line="240" w:lineRule="auto"/>
        <w:ind w:left="576"/>
        <w:jc w:val="both"/>
        <w:rPr>
          <w:rFonts w:ascii="Proba Pro" w:hAnsi="Proba Pro" w:cs="Arial"/>
          <w:sz w:val="20"/>
          <w:szCs w:val="20"/>
        </w:rPr>
      </w:pPr>
    </w:p>
    <w:p w14:paraId="6F481861" w14:textId="18DB93DE" w:rsidR="008D1677" w:rsidRPr="00B065C9" w:rsidRDefault="008D1677"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8D1677">
        <w:rPr>
          <w:rFonts w:ascii="Proba Pro" w:hAnsi="Proba Pro" w:cs="Arial"/>
          <w:sz w:val="20"/>
          <w:szCs w:val="20"/>
        </w:rPr>
        <w:t xml:space="preserve">Zdvíhacie zariadenie pre imobilných pacientov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 xml:space="preserve">1 </w:t>
      </w:r>
      <w:r w:rsidRPr="0066774E">
        <w:rPr>
          <w:rFonts w:ascii="Proba Pro" w:hAnsi="Proba Pro" w:cs="Arial"/>
          <w:sz w:val="20"/>
          <w:szCs w:val="20"/>
        </w:rPr>
        <w:t>ks.</w:t>
      </w:r>
    </w:p>
    <w:p w14:paraId="3BDC30E2" w14:textId="77777777" w:rsidR="008D1677" w:rsidRPr="00B55FDE" w:rsidRDefault="008D1677"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067" w:type="dxa"/>
        <w:tblLayout w:type="fixed"/>
        <w:tblCellMar>
          <w:left w:w="70" w:type="dxa"/>
          <w:right w:w="70" w:type="dxa"/>
        </w:tblCellMar>
        <w:tblLook w:val="04A0" w:firstRow="1" w:lastRow="0" w:firstColumn="1" w:lastColumn="0" w:noHBand="0" w:noVBand="1"/>
      </w:tblPr>
      <w:tblGrid>
        <w:gridCol w:w="480"/>
        <w:gridCol w:w="6319"/>
        <w:gridCol w:w="2268"/>
      </w:tblGrid>
      <w:tr w:rsidR="008D1677" w:rsidRPr="008D1677" w14:paraId="297E29E7" w14:textId="77777777" w:rsidTr="008D1677">
        <w:trPr>
          <w:trHeight w:val="900"/>
        </w:trPr>
        <w:tc>
          <w:tcPr>
            <w:tcW w:w="480" w:type="dxa"/>
            <w:tcBorders>
              <w:top w:val="single" w:sz="4" w:space="0" w:color="auto"/>
              <w:left w:val="single" w:sz="4" w:space="0" w:color="auto"/>
              <w:bottom w:val="single" w:sz="4" w:space="0" w:color="auto"/>
              <w:right w:val="single" w:sz="4" w:space="0" w:color="auto"/>
            </w:tcBorders>
            <w:shd w:val="clear" w:color="000000" w:fill="F2F2F2"/>
            <w:noWrap/>
            <w:hideMark/>
          </w:tcPr>
          <w:p w14:paraId="290C1947"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lastRenderedPageBreak/>
              <w:t>P. č.</w:t>
            </w:r>
          </w:p>
        </w:tc>
        <w:tc>
          <w:tcPr>
            <w:tcW w:w="6319" w:type="dxa"/>
            <w:tcBorders>
              <w:top w:val="single" w:sz="4" w:space="0" w:color="auto"/>
              <w:left w:val="nil"/>
              <w:bottom w:val="single" w:sz="4" w:space="0" w:color="auto"/>
              <w:right w:val="single" w:sz="4" w:space="0" w:color="auto"/>
            </w:tcBorders>
            <w:shd w:val="clear" w:color="000000" w:fill="F2F2F2"/>
            <w:hideMark/>
          </w:tcPr>
          <w:p w14:paraId="503278B5"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Parameter/Funkcia/Časť položky</w:t>
            </w:r>
            <w:r w:rsidRPr="008D1677">
              <w:rPr>
                <w:rFonts w:ascii="Proba Pro" w:eastAsia="Times New Roman" w:hAnsi="Proba Pro" w:cs="Calibri"/>
                <w:b/>
                <w:bCs/>
                <w:sz w:val="20"/>
                <w:szCs w:val="20"/>
                <w:lang w:eastAsia="sk-SK"/>
              </w:rPr>
              <w:br/>
            </w:r>
            <w:r w:rsidRPr="008D1677">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3B4D8F45" w14:textId="77777777" w:rsidR="008D1677" w:rsidRPr="008D1677" w:rsidRDefault="008D1677" w:rsidP="008D1677">
            <w:pPr>
              <w:spacing w:after="0" w:line="240" w:lineRule="auto"/>
              <w:jc w:val="center"/>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Požadovaná hodnota</w:t>
            </w:r>
          </w:p>
        </w:tc>
      </w:tr>
      <w:tr w:rsidR="008D1677" w:rsidRPr="008D1677" w14:paraId="040544A1"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81A429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w:t>
            </w:r>
          </w:p>
        </w:tc>
        <w:tc>
          <w:tcPr>
            <w:tcW w:w="6319" w:type="dxa"/>
            <w:tcBorders>
              <w:top w:val="nil"/>
              <w:left w:val="nil"/>
              <w:bottom w:val="single" w:sz="4" w:space="0" w:color="auto"/>
              <w:right w:val="single" w:sz="4" w:space="0" w:color="auto"/>
            </w:tcBorders>
            <w:shd w:val="clear" w:color="auto" w:fill="auto"/>
            <w:noWrap/>
            <w:vAlign w:val="center"/>
            <w:hideMark/>
          </w:tcPr>
          <w:p w14:paraId="527A1D48"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Nastavenie výšky elektrický</w:t>
            </w:r>
          </w:p>
        </w:tc>
        <w:tc>
          <w:tcPr>
            <w:tcW w:w="2268" w:type="dxa"/>
            <w:tcBorders>
              <w:top w:val="nil"/>
              <w:left w:val="nil"/>
              <w:bottom w:val="single" w:sz="4" w:space="0" w:color="auto"/>
              <w:right w:val="single" w:sz="4" w:space="0" w:color="auto"/>
            </w:tcBorders>
            <w:shd w:val="clear" w:color="auto" w:fill="auto"/>
            <w:vAlign w:val="center"/>
            <w:hideMark/>
          </w:tcPr>
          <w:p w14:paraId="31C23F5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55AE929"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267B4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w:t>
            </w:r>
          </w:p>
        </w:tc>
        <w:tc>
          <w:tcPr>
            <w:tcW w:w="6319" w:type="dxa"/>
            <w:tcBorders>
              <w:top w:val="nil"/>
              <w:left w:val="nil"/>
              <w:bottom w:val="single" w:sz="4" w:space="0" w:color="auto"/>
              <w:right w:val="single" w:sz="4" w:space="0" w:color="auto"/>
            </w:tcBorders>
            <w:shd w:val="clear" w:color="000000" w:fill="FFFFFF"/>
            <w:vAlign w:val="center"/>
            <w:hideMark/>
          </w:tcPr>
          <w:p w14:paraId="34551642"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Nosnosť </w:t>
            </w:r>
            <w:proofErr w:type="spellStart"/>
            <w:r w:rsidRPr="008D1677">
              <w:rPr>
                <w:rFonts w:ascii="Proba Pro" w:eastAsia="Times New Roman" w:hAnsi="Proba Pro" w:cs="Calibri"/>
                <w:color w:val="000000"/>
                <w:sz w:val="20"/>
                <w:szCs w:val="20"/>
                <w:lang w:eastAsia="sk-SK"/>
              </w:rPr>
              <w:t>zdvýhacieho</w:t>
            </w:r>
            <w:proofErr w:type="spellEnd"/>
            <w:r w:rsidRPr="008D1677">
              <w:rPr>
                <w:rFonts w:ascii="Proba Pro" w:eastAsia="Times New Roman" w:hAnsi="Proba Pro" w:cs="Calibri"/>
                <w:color w:val="000000"/>
                <w:sz w:val="20"/>
                <w:szCs w:val="20"/>
                <w:lang w:eastAsia="sk-SK"/>
              </w:rPr>
              <w:t xml:space="preserve"> zariadenia </w:t>
            </w:r>
          </w:p>
        </w:tc>
        <w:tc>
          <w:tcPr>
            <w:tcW w:w="2268" w:type="dxa"/>
            <w:tcBorders>
              <w:top w:val="nil"/>
              <w:left w:val="nil"/>
              <w:bottom w:val="single" w:sz="4" w:space="0" w:color="auto"/>
              <w:right w:val="single" w:sz="4" w:space="0" w:color="auto"/>
            </w:tcBorders>
            <w:shd w:val="clear" w:color="auto" w:fill="auto"/>
            <w:vAlign w:val="center"/>
            <w:hideMark/>
          </w:tcPr>
          <w:p w14:paraId="3F43C14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180 kg</w:t>
            </w:r>
          </w:p>
        </w:tc>
      </w:tr>
      <w:tr w:rsidR="008D1677" w:rsidRPr="008D1677" w14:paraId="0B3565AB"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BAF82F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w:t>
            </w:r>
          </w:p>
        </w:tc>
        <w:tc>
          <w:tcPr>
            <w:tcW w:w="6319" w:type="dxa"/>
            <w:tcBorders>
              <w:top w:val="nil"/>
              <w:left w:val="nil"/>
              <w:bottom w:val="single" w:sz="4" w:space="0" w:color="auto"/>
              <w:right w:val="single" w:sz="4" w:space="0" w:color="auto"/>
            </w:tcBorders>
            <w:shd w:val="clear" w:color="auto" w:fill="auto"/>
            <w:vAlign w:val="center"/>
            <w:hideMark/>
          </w:tcPr>
          <w:p w14:paraId="07410D7D"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Rozšírená základňa zdviháku pre lepšiu stabilitu</w:t>
            </w:r>
          </w:p>
        </w:tc>
        <w:tc>
          <w:tcPr>
            <w:tcW w:w="2268" w:type="dxa"/>
            <w:tcBorders>
              <w:top w:val="nil"/>
              <w:left w:val="nil"/>
              <w:bottom w:val="single" w:sz="4" w:space="0" w:color="auto"/>
              <w:right w:val="single" w:sz="4" w:space="0" w:color="auto"/>
            </w:tcBorders>
            <w:shd w:val="clear" w:color="auto" w:fill="auto"/>
            <w:vAlign w:val="center"/>
            <w:hideMark/>
          </w:tcPr>
          <w:p w14:paraId="65AF254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B1D706E"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89FAE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w:t>
            </w:r>
          </w:p>
        </w:tc>
        <w:tc>
          <w:tcPr>
            <w:tcW w:w="6319" w:type="dxa"/>
            <w:tcBorders>
              <w:top w:val="nil"/>
              <w:left w:val="nil"/>
              <w:bottom w:val="single" w:sz="4" w:space="0" w:color="auto"/>
              <w:right w:val="single" w:sz="4" w:space="0" w:color="auto"/>
            </w:tcBorders>
            <w:shd w:val="clear" w:color="auto" w:fill="auto"/>
            <w:vAlign w:val="center"/>
            <w:hideMark/>
          </w:tcPr>
          <w:p w14:paraId="3A6C63F0"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Zadné kolieska brzdené</w:t>
            </w:r>
          </w:p>
        </w:tc>
        <w:tc>
          <w:tcPr>
            <w:tcW w:w="2268" w:type="dxa"/>
            <w:tcBorders>
              <w:top w:val="nil"/>
              <w:left w:val="nil"/>
              <w:bottom w:val="single" w:sz="4" w:space="0" w:color="auto"/>
              <w:right w:val="single" w:sz="4" w:space="0" w:color="auto"/>
            </w:tcBorders>
            <w:shd w:val="clear" w:color="auto" w:fill="auto"/>
            <w:vAlign w:val="center"/>
            <w:hideMark/>
          </w:tcPr>
          <w:p w14:paraId="6B42C21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ADA5BF9"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36F181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w:t>
            </w:r>
          </w:p>
        </w:tc>
        <w:tc>
          <w:tcPr>
            <w:tcW w:w="6319" w:type="dxa"/>
            <w:tcBorders>
              <w:top w:val="nil"/>
              <w:left w:val="nil"/>
              <w:bottom w:val="single" w:sz="4" w:space="0" w:color="auto"/>
              <w:right w:val="single" w:sz="4" w:space="0" w:color="auto"/>
            </w:tcBorders>
            <w:shd w:val="clear" w:color="auto" w:fill="auto"/>
            <w:vAlign w:val="center"/>
            <w:hideMark/>
          </w:tcPr>
          <w:p w14:paraId="47FBBBAA"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proofErr w:type="spellStart"/>
            <w:r w:rsidRPr="008D1677">
              <w:rPr>
                <w:rFonts w:ascii="Proba Pro" w:eastAsia="Times New Roman" w:hAnsi="Proba Pro" w:cs="Calibri"/>
                <w:color w:val="000000"/>
                <w:sz w:val="20"/>
                <w:szCs w:val="20"/>
                <w:lang w:eastAsia="sk-SK"/>
              </w:rPr>
              <w:t>Roszah</w:t>
            </w:r>
            <w:proofErr w:type="spellEnd"/>
            <w:r w:rsidRPr="008D1677">
              <w:rPr>
                <w:rFonts w:ascii="Proba Pro" w:eastAsia="Times New Roman" w:hAnsi="Proba Pro" w:cs="Calibri"/>
                <w:color w:val="000000"/>
                <w:sz w:val="20"/>
                <w:szCs w:val="20"/>
                <w:lang w:eastAsia="sk-SK"/>
              </w:rPr>
              <w:t xml:space="preserve"> rozsah výšky zdvíhania</w:t>
            </w:r>
          </w:p>
        </w:tc>
        <w:tc>
          <w:tcPr>
            <w:tcW w:w="2268" w:type="dxa"/>
            <w:tcBorders>
              <w:top w:val="nil"/>
              <w:left w:val="nil"/>
              <w:bottom w:val="single" w:sz="4" w:space="0" w:color="auto"/>
              <w:right w:val="single" w:sz="4" w:space="0" w:color="auto"/>
            </w:tcBorders>
            <w:shd w:val="clear" w:color="auto" w:fill="auto"/>
            <w:vAlign w:val="center"/>
            <w:hideMark/>
          </w:tcPr>
          <w:p w14:paraId="1F5B410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130 cm</w:t>
            </w:r>
          </w:p>
        </w:tc>
      </w:tr>
      <w:tr w:rsidR="008D1677" w:rsidRPr="008D1677" w14:paraId="165E5B7D"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6071C4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6</w:t>
            </w:r>
          </w:p>
        </w:tc>
        <w:tc>
          <w:tcPr>
            <w:tcW w:w="6319" w:type="dxa"/>
            <w:tcBorders>
              <w:top w:val="nil"/>
              <w:left w:val="nil"/>
              <w:bottom w:val="single" w:sz="4" w:space="0" w:color="auto"/>
              <w:right w:val="single" w:sz="4" w:space="0" w:color="auto"/>
            </w:tcBorders>
            <w:shd w:val="clear" w:color="auto" w:fill="auto"/>
            <w:vAlign w:val="center"/>
            <w:hideMark/>
          </w:tcPr>
          <w:p w14:paraId="09D57C55"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Ručný ovládač</w:t>
            </w:r>
          </w:p>
        </w:tc>
        <w:tc>
          <w:tcPr>
            <w:tcW w:w="2268" w:type="dxa"/>
            <w:tcBorders>
              <w:top w:val="nil"/>
              <w:left w:val="nil"/>
              <w:bottom w:val="single" w:sz="4" w:space="0" w:color="auto"/>
              <w:right w:val="single" w:sz="4" w:space="0" w:color="auto"/>
            </w:tcBorders>
            <w:shd w:val="clear" w:color="auto" w:fill="auto"/>
            <w:vAlign w:val="center"/>
            <w:hideMark/>
          </w:tcPr>
          <w:p w14:paraId="5E0F91E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4EA2E4E"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CE87FD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7</w:t>
            </w:r>
          </w:p>
        </w:tc>
        <w:tc>
          <w:tcPr>
            <w:tcW w:w="6319" w:type="dxa"/>
            <w:tcBorders>
              <w:top w:val="nil"/>
              <w:left w:val="nil"/>
              <w:bottom w:val="single" w:sz="4" w:space="0" w:color="auto"/>
              <w:right w:val="single" w:sz="4" w:space="0" w:color="auto"/>
            </w:tcBorders>
            <w:shd w:val="clear" w:color="auto" w:fill="auto"/>
            <w:vAlign w:val="center"/>
            <w:hideMark/>
          </w:tcPr>
          <w:p w14:paraId="3E7CFBC6"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Núdzový vypínač </w:t>
            </w:r>
          </w:p>
        </w:tc>
        <w:tc>
          <w:tcPr>
            <w:tcW w:w="2268" w:type="dxa"/>
            <w:tcBorders>
              <w:top w:val="nil"/>
              <w:left w:val="nil"/>
              <w:bottom w:val="single" w:sz="4" w:space="0" w:color="auto"/>
              <w:right w:val="single" w:sz="4" w:space="0" w:color="auto"/>
            </w:tcBorders>
            <w:shd w:val="clear" w:color="auto" w:fill="auto"/>
            <w:vAlign w:val="center"/>
            <w:hideMark/>
          </w:tcPr>
          <w:p w14:paraId="5BD3BC4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3F31E08"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6FF499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8</w:t>
            </w:r>
          </w:p>
        </w:tc>
        <w:tc>
          <w:tcPr>
            <w:tcW w:w="6319" w:type="dxa"/>
            <w:tcBorders>
              <w:top w:val="nil"/>
              <w:left w:val="nil"/>
              <w:bottom w:val="single" w:sz="4" w:space="0" w:color="auto"/>
              <w:right w:val="single" w:sz="4" w:space="0" w:color="auto"/>
            </w:tcBorders>
            <w:shd w:val="clear" w:color="auto" w:fill="auto"/>
            <w:noWrap/>
            <w:vAlign w:val="center"/>
            <w:hideMark/>
          </w:tcPr>
          <w:p w14:paraId="0AB7FFBA"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Zálohová batéria</w:t>
            </w:r>
          </w:p>
        </w:tc>
        <w:tc>
          <w:tcPr>
            <w:tcW w:w="2268" w:type="dxa"/>
            <w:tcBorders>
              <w:top w:val="nil"/>
              <w:left w:val="nil"/>
              <w:bottom w:val="single" w:sz="4" w:space="0" w:color="auto"/>
              <w:right w:val="single" w:sz="4" w:space="0" w:color="auto"/>
            </w:tcBorders>
            <w:shd w:val="clear" w:color="auto" w:fill="auto"/>
            <w:vAlign w:val="center"/>
            <w:hideMark/>
          </w:tcPr>
          <w:p w14:paraId="4FDA476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8B658E0" w14:textId="77777777" w:rsidTr="008D1677">
        <w:trPr>
          <w:trHeight w:val="255"/>
        </w:trPr>
        <w:tc>
          <w:tcPr>
            <w:tcW w:w="9067"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0D3CEEF" w14:textId="77777777" w:rsidR="008D1677" w:rsidRPr="008D1677" w:rsidRDefault="008D1677" w:rsidP="008D1677">
            <w:pPr>
              <w:spacing w:after="0" w:line="240" w:lineRule="auto"/>
              <w:rPr>
                <w:rFonts w:ascii="Proba Pro" w:eastAsia="Times New Roman" w:hAnsi="Proba Pro" w:cs="Calibri"/>
                <w:b/>
                <w:bCs/>
                <w:color w:val="000000"/>
                <w:sz w:val="20"/>
                <w:szCs w:val="20"/>
                <w:lang w:eastAsia="sk-SK"/>
              </w:rPr>
            </w:pPr>
            <w:r w:rsidRPr="008D1677">
              <w:rPr>
                <w:rFonts w:ascii="Proba Pro" w:eastAsia="Times New Roman" w:hAnsi="Proba Pro" w:cs="Calibri"/>
                <w:b/>
                <w:bCs/>
                <w:color w:val="000000"/>
                <w:sz w:val="20"/>
                <w:szCs w:val="20"/>
                <w:lang w:eastAsia="sk-SK"/>
              </w:rPr>
              <w:t>Povinné príslušenstvo</w:t>
            </w:r>
          </w:p>
        </w:tc>
      </w:tr>
      <w:tr w:rsidR="008D1677" w:rsidRPr="008D1677" w14:paraId="23FF7098"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67C701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9</w:t>
            </w:r>
          </w:p>
        </w:tc>
        <w:tc>
          <w:tcPr>
            <w:tcW w:w="6319" w:type="dxa"/>
            <w:tcBorders>
              <w:top w:val="nil"/>
              <w:left w:val="nil"/>
              <w:bottom w:val="single" w:sz="4" w:space="0" w:color="auto"/>
              <w:right w:val="single" w:sz="4" w:space="0" w:color="auto"/>
            </w:tcBorders>
            <w:shd w:val="clear" w:color="auto" w:fill="auto"/>
            <w:vAlign w:val="center"/>
            <w:hideMark/>
          </w:tcPr>
          <w:p w14:paraId="6EE5707B"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Náhradná zálohová batéria</w:t>
            </w:r>
          </w:p>
        </w:tc>
        <w:tc>
          <w:tcPr>
            <w:tcW w:w="2268" w:type="dxa"/>
            <w:tcBorders>
              <w:top w:val="nil"/>
              <w:left w:val="nil"/>
              <w:bottom w:val="single" w:sz="4" w:space="0" w:color="auto"/>
              <w:right w:val="single" w:sz="4" w:space="0" w:color="auto"/>
            </w:tcBorders>
            <w:shd w:val="clear" w:color="auto" w:fill="auto"/>
            <w:vAlign w:val="center"/>
            <w:hideMark/>
          </w:tcPr>
          <w:p w14:paraId="7319131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96D37CA"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8F331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10</w:t>
            </w:r>
          </w:p>
        </w:tc>
        <w:tc>
          <w:tcPr>
            <w:tcW w:w="6319" w:type="dxa"/>
            <w:tcBorders>
              <w:top w:val="nil"/>
              <w:left w:val="nil"/>
              <w:bottom w:val="single" w:sz="4" w:space="0" w:color="auto"/>
              <w:right w:val="single" w:sz="4" w:space="0" w:color="auto"/>
            </w:tcBorders>
            <w:shd w:val="clear" w:color="auto" w:fill="auto"/>
            <w:vAlign w:val="center"/>
            <w:hideMark/>
          </w:tcPr>
          <w:p w14:paraId="25A7B1DA"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2-bodová závesná hlavica pre  vak</w:t>
            </w:r>
          </w:p>
        </w:tc>
        <w:tc>
          <w:tcPr>
            <w:tcW w:w="2268" w:type="dxa"/>
            <w:tcBorders>
              <w:top w:val="nil"/>
              <w:left w:val="nil"/>
              <w:bottom w:val="single" w:sz="4" w:space="0" w:color="auto"/>
              <w:right w:val="single" w:sz="4" w:space="0" w:color="auto"/>
            </w:tcBorders>
            <w:shd w:val="clear" w:color="auto" w:fill="auto"/>
            <w:vAlign w:val="center"/>
            <w:hideMark/>
          </w:tcPr>
          <w:p w14:paraId="2D5ED06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2B74365"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E02015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11</w:t>
            </w:r>
          </w:p>
        </w:tc>
        <w:tc>
          <w:tcPr>
            <w:tcW w:w="6319" w:type="dxa"/>
            <w:tcBorders>
              <w:top w:val="nil"/>
              <w:left w:val="nil"/>
              <w:bottom w:val="single" w:sz="4" w:space="0" w:color="auto"/>
              <w:right w:val="single" w:sz="4" w:space="0" w:color="auto"/>
            </w:tcBorders>
            <w:shd w:val="clear" w:color="auto" w:fill="auto"/>
            <w:vAlign w:val="center"/>
            <w:hideMark/>
          </w:tcPr>
          <w:p w14:paraId="0DFA7952"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Závesný vak pre transport v sede  min.  2 veľkosti</w:t>
            </w:r>
          </w:p>
        </w:tc>
        <w:tc>
          <w:tcPr>
            <w:tcW w:w="2268" w:type="dxa"/>
            <w:tcBorders>
              <w:top w:val="nil"/>
              <w:left w:val="nil"/>
              <w:bottom w:val="single" w:sz="4" w:space="0" w:color="auto"/>
              <w:right w:val="single" w:sz="4" w:space="0" w:color="auto"/>
            </w:tcBorders>
            <w:shd w:val="clear" w:color="auto" w:fill="auto"/>
            <w:vAlign w:val="center"/>
            <w:hideMark/>
          </w:tcPr>
          <w:p w14:paraId="5D0CE4E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B5FA89D"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BA157B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12</w:t>
            </w:r>
          </w:p>
        </w:tc>
        <w:tc>
          <w:tcPr>
            <w:tcW w:w="6319" w:type="dxa"/>
            <w:tcBorders>
              <w:top w:val="nil"/>
              <w:left w:val="nil"/>
              <w:bottom w:val="single" w:sz="4" w:space="0" w:color="auto"/>
              <w:right w:val="single" w:sz="4" w:space="0" w:color="auto"/>
            </w:tcBorders>
            <w:shd w:val="clear" w:color="auto" w:fill="auto"/>
            <w:vAlign w:val="center"/>
            <w:hideMark/>
          </w:tcPr>
          <w:p w14:paraId="57AF52D6"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Vodiace popruhy  min. 2 veľkosti</w:t>
            </w:r>
          </w:p>
        </w:tc>
        <w:tc>
          <w:tcPr>
            <w:tcW w:w="2268" w:type="dxa"/>
            <w:tcBorders>
              <w:top w:val="nil"/>
              <w:left w:val="nil"/>
              <w:bottom w:val="single" w:sz="4" w:space="0" w:color="auto"/>
              <w:right w:val="single" w:sz="4" w:space="0" w:color="auto"/>
            </w:tcBorders>
            <w:shd w:val="clear" w:color="auto" w:fill="auto"/>
            <w:vAlign w:val="center"/>
            <w:hideMark/>
          </w:tcPr>
          <w:p w14:paraId="7C09B48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E60D342"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FD4556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13</w:t>
            </w:r>
          </w:p>
        </w:tc>
        <w:tc>
          <w:tcPr>
            <w:tcW w:w="6319" w:type="dxa"/>
            <w:tcBorders>
              <w:top w:val="nil"/>
              <w:left w:val="nil"/>
              <w:bottom w:val="single" w:sz="4" w:space="0" w:color="auto"/>
              <w:right w:val="single" w:sz="4" w:space="0" w:color="auto"/>
            </w:tcBorders>
            <w:shd w:val="clear" w:color="auto" w:fill="auto"/>
            <w:vAlign w:val="center"/>
            <w:hideMark/>
          </w:tcPr>
          <w:p w14:paraId="4FDCCCAC"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Závesná hlavica pre transport vo vodorovnej polohe</w:t>
            </w:r>
          </w:p>
        </w:tc>
        <w:tc>
          <w:tcPr>
            <w:tcW w:w="2268" w:type="dxa"/>
            <w:tcBorders>
              <w:top w:val="nil"/>
              <w:left w:val="nil"/>
              <w:bottom w:val="single" w:sz="4" w:space="0" w:color="auto"/>
              <w:right w:val="single" w:sz="4" w:space="0" w:color="auto"/>
            </w:tcBorders>
            <w:shd w:val="clear" w:color="auto" w:fill="auto"/>
            <w:vAlign w:val="center"/>
            <w:hideMark/>
          </w:tcPr>
          <w:p w14:paraId="64A4B92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6CE47C6"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39551A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14</w:t>
            </w:r>
          </w:p>
        </w:tc>
        <w:tc>
          <w:tcPr>
            <w:tcW w:w="6319" w:type="dxa"/>
            <w:tcBorders>
              <w:top w:val="nil"/>
              <w:left w:val="nil"/>
              <w:bottom w:val="single" w:sz="4" w:space="0" w:color="auto"/>
              <w:right w:val="single" w:sz="4" w:space="0" w:color="auto"/>
            </w:tcBorders>
            <w:shd w:val="clear" w:color="auto" w:fill="auto"/>
            <w:vAlign w:val="center"/>
            <w:hideMark/>
          </w:tcPr>
          <w:p w14:paraId="126998B5"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Závesný vak pre transport vo vodorovnej polohe</w:t>
            </w:r>
          </w:p>
        </w:tc>
        <w:tc>
          <w:tcPr>
            <w:tcW w:w="2268" w:type="dxa"/>
            <w:tcBorders>
              <w:top w:val="nil"/>
              <w:left w:val="nil"/>
              <w:bottom w:val="single" w:sz="4" w:space="0" w:color="auto"/>
              <w:right w:val="single" w:sz="4" w:space="0" w:color="auto"/>
            </w:tcBorders>
            <w:shd w:val="clear" w:color="auto" w:fill="auto"/>
            <w:vAlign w:val="center"/>
            <w:hideMark/>
          </w:tcPr>
          <w:p w14:paraId="78141DF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bl>
    <w:p w14:paraId="1B5EAD12" w14:textId="3AC47335" w:rsidR="00A6622F" w:rsidRDefault="00A6622F" w:rsidP="00F619CE">
      <w:pPr>
        <w:pStyle w:val="SAP1"/>
        <w:widowControl/>
        <w:numPr>
          <w:ilvl w:val="0"/>
          <w:numId w:val="0"/>
        </w:numPr>
        <w:spacing w:before="0" w:after="0" w:line="240" w:lineRule="auto"/>
        <w:ind w:left="576"/>
        <w:rPr>
          <w:b w:val="0"/>
          <w:caps w:val="0"/>
          <w:lang w:val="sk-SK"/>
        </w:rPr>
      </w:pPr>
    </w:p>
    <w:p w14:paraId="6491A73F" w14:textId="643EB063" w:rsidR="008D1677" w:rsidRPr="00B55FDE" w:rsidRDefault="008D1677" w:rsidP="00E71710">
      <w:pPr>
        <w:pStyle w:val="SAP1"/>
        <w:widowControl/>
        <w:numPr>
          <w:ilvl w:val="0"/>
          <w:numId w:val="179"/>
        </w:numPr>
        <w:spacing w:before="0" w:after="120" w:line="240" w:lineRule="auto"/>
        <w:rPr>
          <w:rFonts w:eastAsia="Calibri" w:cs="Arial"/>
          <w:vanish/>
        </w:rPr>
      </w:pPr>
      <w:bookmarkStart w:id="167" w:name="_Toc27391692"/>
      <w:r w:rsidRPr="002F276F">
        <w:t xml:space="preserve">Položka č. </w:t>
      </w:r>
      <w:r>
        <w:t>7</w:t>
      </w:r>
      <w:r w:rsidRPr="002F276F">
        <w:t xml:space="preserve"> - </w:t>
      </w:r>
      <w:r w:rsidRPr="008D1677">
        <w:t>Intenzívne elektricky polohovateľné lôžka s bočnicami a antidekubitným matracom určené pre JIS</w:t>
      </w:r>
      <w:bookmarkEnd w:id="167"/>
      <w:r w:rsidRPr="008D1677">
        <w:t xml:space="preserve"> </w:t>
      </w:r>
    </w:p>
    <w:p w14:paraId="42CA07A2" w14:textId="77777777" w:rsidR="008D1677" w:rsidRDefault="008D1677" w:rsidP="00E71710">
      <w:pPr>
        <w:numPr>
          <w:ilvl w:val="1"/>
          <w:numId w:val="179"/>
        </w:numPr>
        <w:spacing w:after="120" w:line="240" w:lineRule="auto"/>
        <w:ind w:left="576"/>
        <w:jc w:val="both"/>
        <w:rPr>
          <w:rFonts w:ascii="Proba Pro" w:hAnsi="Proba Pro" w:cs="Arial"/>
          <w:sz w:val="20"/>
          <w:szCs w:val="20"/>
        </w:rPr>
      </w:pPr>
    </w:p>
    <w:p w14:paraId="5B93B355" w14:textId="3877F104" w:rsidR="008D1677" w:rsidRPr="00B065C9" w:rsidRDefault="008D1677"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8D1677">
        <w:rPr>
          <w:rFonts w:ascii="Proba Pro" w:hAnsi="Proba Pro" w:cs="Arial"/>
          <w:sz w:val="20"/>
          <w:szCs w:val="20"/>
        </w:rPr>
        <w:t xml:space="preserve">Intenzívne elektricky polohovateľné lôžka s bočnicami a </w:t>
      </w:r>
      <w:proofErr w:type="spellStart"/>
      <w:r w:rsidRPr="008D1677">
        <w:rPr>
          <w:rFonts w:ascii="Proba Pro" w:hAnsi="Proba Pro" w:cs="Arial"/>
          <w:sz w:val="20"/>
          <w:szCs w:val="20"/>
        </w:rPr>
        <w:t>antidekubitným</w:t>
      </w:r>
      <w:proofErr w:type="spellEnd"/>
      <w:r w:rsidRPr="008D1677">
        <w:rPr>
          <w:rFonts w:ascii="Proba Pro" w:hAnsi="Proba Pro" w:cs="Arial"/>
          <w:sz w:val="20"/>
          <w:szCs w:val="20"/>
        </w:rPr>
        <w:t xml:space="preserve"> matracom určené pre JIS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 xml:space="preserve">4 </w:t>
      </w:r>
      <w:r w:rsidRPr="0066774E">
        <w:rPr>
          <w:rFonts w:ascii="Proba Pro" w:hAnsi="Proba Pro" w:cs="Arial"/>
          <w:sz w:val="20"/>
          <w:szCs w:val="20"/>
        </w:rPr>
        <w:t>ks.</w:t>
      </w:r>
    </w:p>
    <w:p w14:paraId="4C53A9C8" w14:textId="77777777" w:rsidR="008D1677" w:rsidRPr="00B55FDE" w:rsidRDefault="008D1677"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8926" w:type="dxa"/>
        <w:tblCellMar>
          <w:left w:w="70" w:type="dxa"/>
          <w:right w:w="70" w:type="dxa"/>
        </w:tblCellMar>
        <w:tblLook w:val="04A0" w:firstRow="1" w:lastRow="0" w:firstColumn="1" w:lastColumn="0" w:noHBand="0" w:noVBand="1"/>
      </w:tblPr>
      <w:tblGrid>
        <w:gridCol w:w="480"/>
        <w:gridCol w:w="6319"/>
        <w:gridCol w:w="2127"/>
      </w:tblGrid>
      <w:tr w:rsidR="008D1677" w:rsidRPr="008D1677" w14:paraId="1B6D7691" w14:textId="77777777" w:rsidTr="008D1677">
        <w:trPr>
          <w:trHeight w:val="900"/>
        </w:trPr>
        <w:tc>
          <w:tcPr>
            <w:tcW w:w="480" w:type="dxa"/>
            <w:tcBorders>
              <w:top w:val="single" w:sz="4" w:space="0" w:color="auto"/>
              <w:left w:val="single" w:sz="4" w:space="0" w:color="auto"/>
              <w:bottom w:val="single" w:sz="4" w:space="0" w:color="auto"/>
              <w:right w:val="single" w:sz="4" w:space="0" w:color="auto"/>
            </w:tcBorders>
            <w:shd w:val="clear" w:color="000000" w:fill="F2F2F2"/>
            <w:noWrap/>
            <w:hideMark/>
          </w:tcPr>
          <w:p w14:paraId="2B349C3E"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 č.</w:t>
            </w:r>
          </w:p>
        </w:tc>
        <w:tc>
          <w:tcPr>
            <w:tcW w:w="6319" w:type="dxa"/>
            <w:tcBorders>
              <w:top w:val="single" w:sz="4" w:space="0" w:color="auto"/>
              <w:left w:val="nil"/>
              <w:bottom w:val="single" w:sz="4" w:space="0" w:color="auto"/>
              <w:right w:val="single" w:sz="4" w:space="0" w:color="auto"/>
            </w:tcBorders>
            <w:shd w:val="clear" w:color="000000" w:fill="F2F2F2"/>
            <w:hideMark/>
          </w:tcPr>
          <w:p w14:paraId="1C5AAFB2"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Parameter/Funkcia/Časť položky</w:t>
            </w:r>
            <w:r w:rsidRPr="008D1677">
              <w:rPr>
                <w:rFonts w:ascii="Proba Pro" w:eastAsia="Times New Roman" w:hAnsi="Proba Pro" w:cs="Calibri"/>
                <w:b/>
                <w:bCs/>
                <w:sz w:val="20"/>
                <w:szCs w:val="20"/>
                <w:lang w:eastAsia="sk-SK"/>
              </w:rPr>
              <w:br/>
            </w:r>
            <w:r w:rsidRPr="008D1677">
              <w:rPr>
                <w:rFonts w:ascii="Proba Pro" w:eastAsia="Times New Roman" w:hAnsi="Proba Pro" w:cs="Calibri"/>
                <w:sz w:val="20"/>
                <w:szCs w:val="20"/>
                <w:lang w:eastAsia="sk-SK"/>
              </w:rPr>
              <w:t>(požadovaná špecifikácia platí pre 1 ks)</w:t>
            </w:r>
          </w:p>
        </w:tc>
        <w:tc>
          <w:tcPr>
            <w:tcW w:w="2127" w:type="dxa"/>
            <w:tcBorders>
              <w:top w:val="single" w:sz="4" w:space="0" w:color="auto"/>
              <w:left w:val="nil"/>
              <w:bottom w:val="single" w:sz="4" w:space="0" w:color="auto"/>
              <w:right w:val="single" w:sz="4" w:space="0" w:color="auto"/>
            </w:tcBorders>
            <w:shd w:val="clear" w:color="000000" w:fill="F2F2F2"/>
            <w:hideMark/>
          </w:tcPr>
          <w:p w14:paraId="5E1309D7" w14:textId="77777777" w:rsidR="008D1677" w:rsidRPr="008D1677" w:rsidRDefault="008D1677" w:rsidP="008D1677">
            <w:pPr>
              <w:spacing w:after="0" w:line="240" w:lineRule="auto"/>
              <w:jc w:val="center"/>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Požadovaná hodnota</w:t>
            </w:r>
          </w:p>
        </w:tc>
      </w:tr>
      <w:tr w:rsidR="008D1677" w:rsidRPr="008D1677" w14:paraId="76F6AE22"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16A5D0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w:t>
            </w:r>
          </w:p>
        </w:tc>
        <w:tc>
          <w:tcPr>
            <w:tcW w:w="6319" w:type="dxa"/>
            <w:tcBorders>
              <w:top w:val="nil"/>
              <w:left w:val="nil"/>
              <w:bottom w:val="single" w:sz="4" w:space="0" w:color="auto"/>
              <w:right w:val="single" w:sz="4" w:space="0" w:color="auto"/>
            </w:tcBorders>
            <w:shd w:val="clear" w:color="auto" w:fill="auto"/>
            <w:vAlign w:val="center"/>
            <w:hideMark/>
          </w:tcPr>
          <w:p w14:paraId="787F08BD"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Lôžko spĺňajúce bezpečnostnú normu STN EN 60601-2-52</w:t>
            </w:r>
          </w:p>
        </w:tc>
        <w:tc>
          <w:tcPr>
            <w:tcW w:w="2127" w:type="dxa"/>
            <w:tcBorders>
              <w:top w:val="nil"/>
              <w:left w:val="nil"/>
              <w:bottom w:val="single" w:sz="4" w:space="0" w:color="auto"/>
              <w:right w:val="single" w:sz="4" w:space="0" w:color="auto"/>
            </w:tcBorders>
            <w:shd w:val="clear" w:color="auto" w:fill="auto"/>
            <w:vAlign w:val="center"/>
            <w:hideMark/>
          </w:tcPr>
          <w:p w14:paraId="3C7F33E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A40D3C6"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083354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w:t>
            </w:r>
          </w:p>
        </w:tc>
        <w:tc>
          <w:tcPr>
            <w:tcW w:w="6319" w:type="dxa"/>
            <w:tcBorders>
              <w:top w:val="nil"/>
              <w:left w:val="nil"/>
              <w:bottom w:val="single" w:sz="4" w:space="0" w:color="auto"/>
              <w:right w:val="single" w:sz="4" w:space="0" w:color="auto"/>
            </w:tcBorders>
            <w:shd w:val="clear" w:color="auto" w:fill="auto"/>
            <w:vAlign w:val="center"/>
            <w:hideMark/>
          </w:tcPr>
          <w:p w14:paraId="74A0BAFD"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Nosnosť lôžka </w:t>
            </w:r>
          </w:p>
        </w:tc>
        <w:tc>
          <w:tcPr>
            <w:tcW w:w="2127" w:type="dxa"/>
            <w:tcBorders>
              <w:top w:val="nil"/>
              <w:left w:val="nil"/>
              <w:bottom w:val="single" w:sz="4" w:space="0" w:color="auto"/>
              <w:right w:val="single" w:sz="4" w:space="0" w:color="auto"/>
            </w:tcBorders>
            <w:shd w:val="clear" w:color="auto" w:fill="auto"/>
            <w:vAlign w:val="center"/>
            <w:hideMark/>
          </w:tcPr>
          <w:p w14:paraId="55326B0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220 kg</w:t>
            </w:r>
          </w:p>
        </w:tc>
      </w:tr>
      <w:tr w:rsidR="008D1677" w:rsidRPr="008D1677" w14:paraId="1484486D"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408F97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w:t>
            </w:r>
          </w:p>
        </w:tc>
        <w:tc>
          <w:tcPr>
            <w:tcW w:w="6319" w:type="dxa"/>
            <w:tcBorders>
              <w:top w:val="nil"/>
              <w:left w:val="nil"/>
              <w:bottom w:val="single" w:sz="4" w:space="0" w:color="auto"/>
              <w:right w:val="single" w:sz="4" w:space="0" w:color="auto"/>
            </w:tcBorders>
            <w:shd w:val="clear" w:color="auto" w:fill="auto"/>
            <w:vAlign w:val="center"/>
            <w:hideMark/>
          </w:tcPr>
          <w:p w14:paraId="17564BD4"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Ložná plocha: Výška </w:t>
            </w:r>
          </w:p>
        </w:tc>
        <w:tc>
          <w:tcPr>
            <w:tcW w:w="2127" w:type="dxa"/>
            <w:tcBorders>
              <w:top w:val="nil"/>
              <w:left w:val="nil"/>
              <w:bottom w:val="single" w:sz="4" w:space="0" w:color="auto"/>
              <w:right w:val="single" w:sz="4" w:space="0" w:color="auto"/>
            </w:tcBorders>
            <w:shd w:val="clear" w:color="auto" w:fill="auto"/>
            <w:vAlign w:val="center"/>
            <w:hideMark/>
          </w:tcPr>
          <w:p w14:paraId="64A7CD85" w14:textId="247AB50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min. </w:t>
            </w:r>
            <w:r w:rsidR="00887C4F">
              <w:rPr>
                <w:rFonts w:ascii="Proba Pro" w:eastAsia="Times New Roman" w:hAnsi="Proba Pro" w:cs="Calibri"/>
                <w:color w:val="000000"/>
                <w:sz w:val="20"/>
                <w:szCs w:val="20"/>
                <w:lang w:eastAsia="sk-SK"/>
              </w:rPr>
              <w:t>4</w:t>
            </w:r>
            <w:r w:rsidRPr="008D1677">
              <w:rPr>
                <w:rFonts w:ascii="Proba Pro" w:eastAsia="Times New Roman" w:hAnsi="Proba Pro" w:cs="Calibri"/>
                <w:color w:val="000000"/>
                <w:sz w:val="20"/>
                <w:szCs w:val="20"/>
                <w:lang w:eastAsia="sk-SK"/>
              </w:rPr>
              <w:t>5 cm</w:t>
            </w:r>
          </w:p>
        </w:tc>
      </w:tr>
      <w:tr w:rsidR="008D1677" w:rsidRPr="008D1677" w14:paraId="12763326"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1DB40A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w:t>
            </w:r>
          </w:p>
        </w:tc>
        <w:tc>
          <w:tcPr>
            <w:tcW w:w="6319" w:type="dxa"/>
            <w:tcBorders>
              <w:top w:val="nil"/>
              <w:left w:val="nil"/>
              <w:bottom w:val="single" w:sz="4" w:space="0" w:color="auto"/>
              <w:right w:val="single" w:sz="4" w:space="0" w:color="auto"/>
            </w:tcBorders>
            <w:shd w:val="clear" w:color="auto" w:fill="auto"/>
            <w:vAlign w:val="center"/>
            <w:hideMark/>
          </w:tcPr>
          <w:p w14:paraId="434C5CAD"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Ložná plocha: Šírka </w:t>
            </w:r>
          </w:p>
        </w:tc>
        <w:tc>
          <w:tcPr>
            <w:tcW w:w="2127" w:type="dxa"/>
            <w:tcBorders>
              <w:top w:val="nil"/>
              <w:left w:val="nil"/>
              <w:bottom w:val="single" w:sz="4" w:space="0" w:color="auto"/>
              <w:right w:val="single" w:sz="4" w:space="0" w:color="auto"/>
            </w:tcBorders>
            <w:shd w:val="clear" w:color="auto" w:fill="auto"/>
            <w:vAlign w:val="center"/>
            <w:hideMark/>
          </w:tcPr>
          <w:p w14:paraId="638C250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89 cm</w:t>
            </w:r>
          </w:p>
        </w:tc>
      </w:tr>
      <w:tr w:rsidR="008D1677" w:rsidRPr="008D1677" w14:paraId="264C910C"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B9500F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w:t>
            </w:r>
          </w:p>
        </w:tc>
        <w:tc>
          <w:tcPr>
            <w:tcW w:w="6319" w:type="dxa"/>
            <w:tcBorders>
              <w:top w:val="nil"/>
              <w:left w:val="nil"/>
              <w:bottom w:val="single" w:sz="4" w:space="0" w:color="auto"/>
              <w:right w:val="single" w:sz="4" w:space="0" w:color="auto"/>
            </w:tcBorders>
            <w:shd w:val="clear" w:color="auto" w:fill="auto"/>
            <w:vAlign w:val="center"/>
            <w:hideMark/>
          </w:tcPr>
          <w:p w14:paraId="7E52B421"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Ložná plocha: Dĺžka </w:t>
            </w:r>
          </w:p>
        </w:tc>
        <w:tc>
          <w:tcPr>
            <w:tcW w:w="2127" w:type="dxa"/>
            <w:tcBorders>
              <w:top w:val="nil"/>
              <w:left w:val="nil"/>
              <w:bottom w:val="single" w:sz="4" w:space="0" w:color="auto"/>
              <w:right w:val="single" w:sz="4" w:space="0" w:color="auto"/>
            </w:tcBorders>
            <w:shd w:val="clear" w:color="auto" w:fill="auto"/>
            <w:vAlign w:val="center"/>
            <w:hideMark/>
          </w:tcPr>
          <w:p w14:paraId="45D5633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200 cm</w:t>
            </w:r>
          </w:p>
        </w:tc>
      </w:tr>
      <w:tr w:rsidR="008D1677" w:rsidRPr="008D1677" w14:paraId="71990D74"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2653F3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6</w:t>
            </w:r>
          </w:p>
        </w:tc>
        <w:tc>
          <w:tcPr>
            <w:tcW w:w="6319" w:type="dxa"/>
            <w:tcBorders>
              <w:top w:val="nil"/>
              <w:left w:val="nil"/>
              <w:bottom w:val="single" w:sz="4" w:space="0" w:color="auto"/>
              <w:right w:val="single" w:sz="4" w:space="0" w:color="auto"/>
            </w:tcBorders>
            <w:shd w:val="clear" w:color="000000" w:fill="FFFFFF"/>
            <w:vAlign w:val="center"/>
            <w:hideMark/>
          </w:tcPr>
          <w:p w14:paraId="61361FB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Vonkajšie rozmery: Dĺžka </w:t>
            </w:r>
          </w:p>
        </w:tc>
        <w:tc>
          <w:tcPr>
            <w:tcW w:w="2127" w:type="dxa"/>
            <w:tcBorders>
              <w:top w:val="nil"/>
              <w:left w:val="nil"/>
              <w:bottom w:val="single" w:sz="4" w:space="0" w:color="auto"/>
              <w:right w:val="single" w:sz="4" w:space="0" w:color="auto"/>
            </w:tcBorders>
            <w:shd w:val="clear" w:color="auto" w:fill="auto"/>
            <w:vAlign w:val="center"/>
            <w:hideMark/>
          </w:tcPr>
          <w:p w14:paraId="746C161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max. 225 cm</w:t>
            </w:r>
          </w:p>
        </w:tc>
      </w:tr>
      <w:tr w:rsidR="008D1677" w:rsidRPr="008D1677" w14:paraId="1DA61D37" w14:textId="77777777" w:rsidTr="008D1677">
        <w:trPr>
          <w:trHeight w:val="10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7A620E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7</w:t>
            </w:r>
          </w:p>
        </w:tc>
        <w:tc>
          <w:tcPr>
            <w:tcW w:w="6319" w:type="dxa"/>
            <w:tcBorders>
              <w:top w:val="nil"/>
              <w:left w:val="nil"/>
              <w:bottom w:val="single" w:sz="4" w:space="0" w:color="auto"/>
              <w:right w:val="single" w:sz="4" w:space="0" w:color="auto"/>
            </w:tcBorders>
            <w:shd w:val="clear" w:color="auto" w:fill="auto"/>
            <w:vAlign w:val="center"/>
            <w:hideMark/>
          </w:tcPr>
          <w:p w14:paraId="5B488725"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Vonkajšie rozmery: Šírka s bočnicami </w:t>
            </w:r>
            <w:r w:rsidRPr="008D1677">
              <w:rPr>
                <w:rFonts w:ascii="Proba Pro" w:eastAsia="Times New Roman" w:hAnsi="Proba Pro" w:cs="Calibri"/>
                <w:sz w:val="20"/>
                <w:szCs w:val="20"/>
                <w:lang w:eastAsia="sk-SK"/>
              </w:rPr>
              <w:br/>
              <w:t>(maximálne uvedená hodnota - požiadavka na základe bezpečnostných protipožiarnych predpisov z ohľadom na veľkosť stavebných otvorov)</w:t>
            </w:r>
          </w:p>
        </w:tc>
        <w:tc>
          <w:tcPr>
            <w:tcW w:w="2127" w:type="dxa"/>
            <w:tcBorders>
              <w:top w:val="nil"/>
              <w:left w:val="nil"/>
              <w:bottom w:val="single" w:sz="4" w:space="0" w:color="auto"/>
              <w:right w:val="single" w:sz="4" w:space="0" w:color="auto"/>
            </w:tcBorders>
            <w:shd w:val="clear" w:color="auto" w:fill="auto"/>
            <w:vAlign w:val="center"/>
            <w:hideMark/>
          </w:tcPr>
          <w:p w14:paraId="087578C0"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max. 98 cm</w:t>
            </w:r>
          </w:p>
        </w:tc>
      </w:tr>
      <w:tr w:rsidR="008D1677" w:rsidRPr="008D1677" w14:paraId="7E9D5016"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8BB9B0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8</w:t>
            </w:r>
          </w:p>
        </w:tc>
        <w:tc>
          <w:tcPr>
            <w:tcW w:w="6319" w:type="dxa"/>
            <w:tcBorders>
              <w:top w:val="nil"/>
              <w:left w:val="nil"/>
              <w:bottom w:val="single" w:sz="4" w:space="0" w:color="auto"/>
              <w:right w:val="single" w:sz="4" w:space="0" w:color="auto"/>
            </w:tcBorders>
            <w:shd w:val="clear" w:color="000000" w:fill="FFFFFF"/>
            <w:vAlign w:val="center"/>
            <w:hideMark/>
          </w:tcPr>
          <w:p w14:paraId="203813E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Nastavenie výšky ložnej plochy elektrický</w:t>
            </w:r>
          </w:p>
        </w:tc>
        <w:tc>
          <w:tcPr>
            <w:tcW w:w="2127" w:type="dxa"/>
            <w:tcBorders>
              <w:top w:val="nil"/>
              <w:left w:val="nil"/>
              <w:bottom w:val="single" w:sz="4" w:space="0" w:color="auto"/>
              <w:right w:val="single" w:sz="4" w:space="0" w:color="auto"/>
            </w:tcBorders>
            <w:shd w:val="clear" w:color="auto" w:fill="auto"/>
            <w:vAlign w:val="center"/>
            <w:hideMark/>
          </w:tcPr>
          <w:p w14:paraId="2261022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BCDDD34"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41650B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9</w:t>
            </w:r>
          </w:p>
        </w:tc>
        <w:tc>
          <w:tcPr>
            <w:tcW w:w="6319" w:type="dxa"/>
            <w:tcBorders>
              <w:top w:val="nil"/>
              <w:left w:val="nil"/>
              <w:bottom w:val="single" w:sz="4" w:space="0" w:color="auto"/>
              <w:right w:val="single" w:sz="4" w:space="0" w:color="auto"/>
            </w:tcBorders>
            <w:shd w:val="clear" w:color="000000" w:fill="FFFFFF"/>
            <w:vAlign w:val="center"/>
            <w:hideMark/>
          </w:tcPr>
          <w:p w14:paraId="1723EFC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Delené plastové sklápacie bočnice - 2 bočnice na každej strane</w:t>
            </w:r>
          </w:p>
        </w:tc>
        <w:tc>
          <w:tcPr>
            <w:tcW w:w="2127" w:type="dxa"/>
            <w:tcBorders>
              <w:top w:val="nil"/>
              <w:left w:val="nil"/>
              <w:bottom w:val="single" w:sz="4" w:space="0" w:color="auto"/>
              <w:right w:val="single" w:sz="4" w:space="0" w:color="auto"/>
            </w:tcBorders>
            <w:shd w:val="clear" w:color="auto" w:fill="auto"/>
            <w:vAlign w:val="center"/>
            <w:hideMark/>
          </w:tcPr>
          <w:p w14:paraId="58B250A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36A957D"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3AC045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10</w:t>
            </w:r>
          </w:p>
        </w:tc>
        <w:tc>
          <w:tcPr>
            <w:tcW w:w="6319" w:type="dxa"/>
            <w:tcBorders>
              <w:top w:val="nil"/>
              <w:left w:val="nil"/>
              <w:bottom w:val="single" w:sz="4" w:space="0" w:color="auto"/>
              <w:right w:val="single" w:sz="4" w:space="0" w:color="auto"/>
            </w:tcBorders>
            <w:shd w:val="clear" w:color="000000" w:fill="FFFFFF"/>
            <w:vAlign w:val="center"/>
            <w:hideMark/>
          </w:tcPr>
          <w:p w14:paraId="6930098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4-dielna plastová  ložná plocha,    RTG transparentná minimálne pre chrbtovú časť so systémom na uchytenie RTG kazety</w:t>
            </w:r>
          </w:p>
        </w:tc>
        <w:tc>
          <w:tcPr>
            <w:tcW w:w="2127" w:type="dxa"/>
            <w:tcBorders>
              <w:top w:val="nil"/>
              <w:left w:val="nil"/>
              <w:bottom w:val="single" w:sz="4" w:space="0" w:color="auto"/>
              <w:right w:val="single" w:sz="4" w:space="0" w:color="auto"/>
            </w:tcBorders>
            <w:shd w:val="clear" w:color="auto" w:fill="auto"/>
            <w:vAlign w:val="center"/>
            <w:hideMark/>
          </w:tcPr>
          <w:p w14:paraId="72EB2EA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903C1C0"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AF5B2F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11</w:t>
            </w:r>
          </w:p>
        </w:tc>
        <w:tc>
          <w:tcPr>
            <w:tcW w:w="6319" w:type="dxa"/>
            <w:tcBorders>
              <w:top w:val="nil"/>
              <w:left w:val="nil"/>
              <w:bottom w:val="single" w:sz="4" w:space="0" w:color="auto"/>
              <w:right w:val="single" w:sz="4" w:space="0" w:color="auto"/>
            </w:tcBorders>
            <w:shd w:val="clear" w:color="000000" w:fill="FFFFFF"/>
            <w:vAlign w:val="center"/>
            <w:hideMark/>
          </w:tcPr>
          <w:p w14:paraId="6EDF0C9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Vyberateľné čelá s medzerou pre vedenie prívodných trubíc, hadičiek</w:t>
            </w:r>
          </w:p>
        </w:tc>
        <w:tc>
          <w:tcPr>
            <w:tcW w:w="2127" w:type="dxa"/>
            <w:tcBorders>
              <w:top w:val="nil"/>
              <w:left w:val="nil"/>
              <w:bottom w:val="single" w:sz="4" w:space="0" w:color="auto"/>
              <w:right w:val="single" w:sz="4" w:space="0" w:color="auto"/>
            </w:tcBorders>
            <w:shd w:val="clear" w:color="auto" w:fill="auto"/>
            <w:vAlign w:val="center"/>
            <w:hideMark/>
          </w:tcPr>
          <w:p w14:paraId="7DF3B21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763953E"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02C887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lastRenderedPageBreak/>
              <w:t>12</w:t>
            </w:r>
          </w:p>
        </w:tc>
        <w:tc>
          <w:tcPr>
            <w:tcW w:w="6319" w:type="dxa"/>
            <w:tcBorders>
              <w:top w:val="nil"/>
              <w:left w:val="nil"/>
              <w:bottom w:val="single" w:sz="4" w:space="0" w:color="auto"/>
              <w:right w:val="single" w:sz="4" w:space="0" w:color="auto"/>
            </w:tcBorders>
            <w:shd w:val="clear" w:color="000000" w:fill="FFFFFF"/>
            <w:vAlign w:val="center"/>
            <w:hideMark/>
          </w:tcPr>
          <w:p w14:paraId="777B188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Elektrické polohovanie chrbtového dielu </w:t>
            </w:r>
          </w:p>
        </w:tc>
        <w:tc>
          <w:tcPr>
            <w:tcW w:w="2127" w:type="dxa"/>
            <w:tcBorders>
              <w:top w:val="nil"/>
              <w:left w:val="nil"/>
              <w:bottom w:val="single" w:sz="4" w:space="0" w:color="auto"/>
              <w:right w:val="single" w:sz="4" w:space="0" w:color="auto"/>
            </w:tcBorders>
            <w:shd w:val="clear" w:color="auto" w:fill="auto"/>
            <w:vAlign w:val="center"/>
            <w:hideMark/>
          </w:tcPr>
          <w:p w14:paraId="486936A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B1D797E"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26131C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13</w:t>
            </w:r>
          </w:p>
        </w:tc>
        <w:tc>
          <w:tcPr>
            <w:tcW w:w="6319" w:type="dxa"/>
            <w:tcBorders>
              <w:top w:val="nil"/>
              <w:left w:val="nil"/>
              <w:bottom w:val="single" w:sz="4" w:space="0" w:color="auto"/>
              <w:right w:val="single" w:sz="4" w:space="0" w:color="auto"/>
            </w:tcBorders>
            <w:shd w:val="clear" w:color="000000" w:fill="FFFFFF"/>
            <w:vAlign w:val="center"/>
            <w:hideMark/>
          </w:tcPr>
          <w:p w14:paraId="35C09436"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Elektrické polohovanie stehenného dielu </w:t>
            </w:r>
          </w:p>
        </w:tc>
        <w:tc>
          <w:tcPr>
            <w:tcW w:w="2127" w:type="dxa"/>
            <w:tcBorders>
              <w:top w:val="nil"/>
              <w:left w:val="nil"/>
              <w:bottom w:val="single" w:sz="4" w:space="0" w:color="auto"/>
              <w:right w:val="single" w:sz="4" w:space="0" w:color="auto"/>
            </w:tcBorders>
            <w:shd w:val="clear" w:color="auto" w:fill="auto"/>
            <w:vAlign w:val="center"/>
            <w:hideMark/>
          </w:tcPr>
          <w:p w14:paraId="3802B66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CD7441A"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4CAC75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14</w:t>
            </w:r>
          </w:p>
        </w:tc>
        <w:tc>
          <w:tcPr>
            <w:tcW w:w="6319" w:type="dxa"/>
            <w:tcBorders>
              <w:top w:val="nil"/>
              <w:left w:val="nil"/>
              <w:bottom w:val="single" w:sz="4" w:space="0" w:color="auto"/>
              <w:right w:val="single" w:sz="4" w:space="0" w:color="auto"/>
            </w:tcBorders>
            <w:shd w:val="clear" w:color="000000" w:fill="FFFFFF"/>
            <w:vAlign w:val="center"/>
            <w:hideMark/>
          </w:tcPr>
          <w:p w14:paraId="424D4185"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Elektrické alebo mechanické polohovanie lýtkového  dielu  </w:t>
            </w:r>
          </w:p>
        </w:tc>
        <w:tc>
          <w:tcPr>
            <w:tcW w:w="2127" w:type="dxa"/>
            <w:tcBorders>
              <w:top w:val="nil"/>
              <w:left w:val="nil"/>
              <w:bottom w:val="single" w:sz="4" w:space="0" w:color="auto"/>
              <w:right w:val="single" w:sz="4" w:space="0" w:color="auto"/>
            </w:tcBorders>
            <w:shd w:val="clear" w:color="auto" w:fill="auto"/>
            <w:vAlign w:val="center"/>
            <w:hideMark/>
          </w:tcPr>
          <w:p w14:paraId="28D7760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2AB9CC4"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5C92A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15</w:t>
            </w:r>
          </w:p>
        </w:tc>
        <w:tc>
          <w:tcPr>
            <w:tcW w:w="6319" w:type="dxa"/>
            <w:tcBorders>
              <w:top w:val="nil"/>
              <w:left w:val="nil"/>
              <w:bottom w:val="single" w:sz="4" w:space="0" w:color="auto"/>
              <w:right w:val="single" w:sz="4" w:space="0" w:color="auto"/>
            </w:tcBorders>
            <w:shd w:val="clear" w:color="000000" w:fill="FFFFFF"/>
            <w:vAlign w:val="center"/>
            <w:hideMark/>
          </w:tcPr>
          <w:p w14:paraId="0F73F328"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Rozsah polohovania chrbtového dielu</w:t>
            </w:r>
          </w:p>
        </w:tc>
        <w:tc>
          <w:tcPr>
            <w:tcW w:w="2127" w:type="dxa"/>
            <w:tcBorders>
              <w:top w:val="nil"/>
              <w:left w:val="nil"/>
              <w:bottom w:val="single" w:sz="4" w:space="0" w:color="auto"/>
              <w:right w:val="single" w:sz="4" w:space="0" w:color="auto"/>
            </w:tcBorders>
            <w:shd w:val="clear" w:color="auto" w:fill="auto"/>
            <w:vAlign w:val="center"/>
            <w:hideMark/>
          </w:tcPr>
          <w:p w14:paraId="6E44061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(0°- 60°)</w:t>
            </w:r>
          </w:p>
        </w:tc>
      </w:tr>
      <w:tr w:rsidR="008D1677" w:rsidRPr="008D1677" w14:paraId="1FB700B0"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CA9EC6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16</w:t>
            </w:r>
          </w:p>
        </w:tc>
        <w:tc>
          <w:tcPr>
            <w:tcW w:w="6319" w:type="dxa"/>
            <w:tcBorders>
              <w:top w:val="nil"/>
              <w:left w:val="nil"/>
              <w:bottom w:val="single" w:sz="4" w:space="0" w:color="auto"/>
              <w:right w:val="single" w:sz="4" w:space="0" w:color="auto"/>
            </w:tcBorders>
            <w:shd w:val="clear" w:color="000000" w:fill="FFFFFF"/>
            <w:vAlign w:val="center"/>
            <w:hideMark/>
          </w:tcPr>
          <w:p w14:paraId="2DDE5BFF"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polohovania stehenného dielu </w:t>
            </w:r>
          </w:p>
        </w:tc>
        <w:tc>
          <w:tcPr>
            <w:tcW w:w="2127" w:type="dxa"/>
            <w:tcBorders>
              <w:top w:val="nil"/>
              <w:left w:val="nil"/>
              <w:bottom w:val="single" w:sz="4" w:space="0" w:color="auto"/>
              <w:right w:val="single" w:sz="4" w:space="0" w:color="auto"/>
            </w:tcBorders>
            <w:shd w:val="clear" w:color="auto" w:fill="auto"/>
            <w:vAlign w:val="center"/>
            <w:hideMark/>
          </w:tcPr>
          <w:p w14:paraId="467C0AC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(0°- 20°)</w:t>
            </w:r>
          </w:p>
        </w:tc>
      </w:tr>
      <w:tr w:rsidR="008D1677" w:rsidRPr="008D1677" w14:paraId="160E8EC6"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AA22BD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17</w:t>
            </w:r>
          </w:p>
        </w:tc>
        <w:tc>
          <w:tcPr>
            <w:tcW w:w="6319" w:type="dxa"/>
            <w:tcBorders>
              <w:top w:val="nil"/>
              <w:left w:val="nil"/>
              <w:bottom w:val="single" w:sz="4" w:space="0" w:color="auto"/>
              <w:right w:val="single" w:sz="4" w:space="0" w:color="auto"/>
            </w:tcBorders>
            <w:shd w:val="clear" w:color="000000" w:fill="FFFFFF"/>
            <w:vAlign w:val="center"/>
            <w:hideMark/>
          </w:tcPr>
          <w:p w14:paraId="4A78B105"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polohovania lýtkového dielu </w:t>
            </w:r>
          </w:p>
        </w:tc>
        <w:tc>
          <w:tcPr>
            <w:tcW w:w="2127" w:type="dxa"/>
            <w:tcBorders>
              <w:top w:val="nil"/>
              <w:left w:val="nil"/>
              <w:bottom w:val="single" w:sz="4" w:space="0" w:color="auto"/>
              <w:right w:val="single" w:sz="4" w:space="0" w:color="auto"/>
            </w:tcBorders>
            <w:shd w:val="clear" w:color="auto" w:fill="auto"/>
            <w:vAlign w:val="center"/>
            <w:hideMark/>
          </w:tcPr>
          <w:p w14:paraId="132BE57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( 0°- 10°)</w:t>
            </w:r>
          </w:p>
        </w:tc>
      </w:tr>
      <w:tr w:rsidR="008D1677" w:rsidRPr="008D1677" w14:paraId="422FB008"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788108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18</w:t>
            </w:r>
          </w:p>
        </w:tc>
        <w:tc>
          <w:tcPr>
            <w:tcW w:w="6319" w:type="dxa"/>
            <w:tcBorders>
              <w:top w:val="nil"/>
              <w:left w:val="nil"/>
              <w:bottom w:val="single" w:sz="4" w:space="0" w:color="auto"/>
              <w:right w:val="single" w:sz="4" w:space="0" w:color="auto"/>
            </w:tcBorders>
            <w:shd w:val="clear" w:color="000000" w:fill="FFFFFF"/>
            <w:vAlign w:val="center"/>
            <w:hideMark/>
          </w:tcPr>
          <w:p w14:paraId="49EEF9A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Priemer koliesok </w:t>
            </w:r>
          </w:p>
        </w:tc>
        <w:tc>
          <w:tcPr>
            <w:tcW w:w="2127" w:type="dxa"/>
            <w:tcBorders>
              <w:top w:val="nil"/>
              <w:left w:val="nil"/>
              <w:bottom w:val="single" w:sz="4" w:space="0" w:color="auto"/>
              <w:right w:val="single" w:sz="4" w:space="0" w:color="auto"/>
            </w:tcBorders>
            <w:shd w:val="clear" w:color="auto" w:fill="auto"/>
            <w:vAlign w:val="center"/>
            <w:hideMark/>
          </w:tcPr>
          <w:p w14:paraId="6FEBBFF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150 mm</w:t>
            </w:r>
          </w:p>
        </w:tc>
      </w:tr>
      <w:tr w:rsidR="008D1677" w:rsidRPr="008D1677" w14:paraId="33958D82"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A810C5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19</w:t>
            </w:r>
          </w:p>
        </w:tc>
        <w:tc>
          <w:tcPr>
            <w:tcW w:w="6319" w:type="dxa"/>
            <w:tcBorders>
              <w:top w:val="nil"/>
              <w:left w:val="nil"/>
              <w:bottom w:val="single" w:sz="4" w:space="0" w:color="auto"/>
              <w:right w:val="single" w:sz="4" w:space="0" w:color="auto"/>
            </w:tcBorders>
            <w:shd w:val="clear" w:color="000000" w:fill="FFFFFF"/>
            <w:vAlign w:val="center"/>
            <w:hideMark/>
          </w:tcPr>
          <w:p w14:paraId="03C2E22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Systém na uľahčenie manipulácie s lôžkom v priestore alebo pri presune jedným členom personálu - 5. koliesko  vrátane systému centrálneho brzdenia koliesok </w:t>
            </w:r>
          </w:p>
        </w:tc>
        <w:tc>
          <w:tcPr>
            <w:tcW w:w="2127" w:type="dxa"/>
            <w:tcBorders>
              <w:top w:val="nil"/>
              <w:left w:val="nil"/>
              <w:bottom w:val="single" w:sz="4" w:space="0" w:color="auto"/>
              <w:right w:val="single" w:sz="4" w:space="0" w:color="auto"/>
            </w:tcBorders>
            <w:shd w:val="clear" w:color="auto" w:fill="auto"/>
            <w:vAlign w:val="center"/>
            <w:hideMark/>
          </w:tcPr>
          <w:p w14:paraId="666B0B1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7C05A14"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B627C6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20</w:t>
            </w:r>
          </w:p>
        </w:tc>
        <w:tc>
          <w:tcPr>
            <w:tcW w:w="6319" w:type="dxa"/>
            <w:tcBorders>
              <w:top w:val="nil"/>
              <w:left w:val="nil"/>
              <w:bottom w:val="single" w:sz="4" w:space="0" w:color="auto"/>
              <w:right w:val="single" w:sz="4" w:space="0" w:color="auto"/>
            </w:tcBorders>
            <w:shd w:val="clear" w:color="000000" w:fill="FFFFFF"/>
            <w:vAlign w:val="center"/>
            <w:hideMark/>
          </w:tcPr>
          <w:p w14:paraId="5C4A925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Čelá a</w:t>
            </w:r>
            <w:r w:rsidRPr="008D1677">
              <w:rPr>
                <w:rFonts w:eastAsia="Times New Roman" w:cs="Calibri"/>
                <w:sz w:val="20"/>
                <w:szCs w:val="20"/>
                <w:lang w:eastAsia="sk-SK"/>
              </w:rPr>
              <w:t> </w:t>
            </w:r>
            <w:r w:rsidRPr="008D1677">
              <w:rPr>
                <w:rFonts w:ascii="Proba Pro" w:eastAsia="Times New Roman" w:hAnsi="Proba Pro" w:cs="Calibri"/>
                <w:sz w:val="20"/>
                <w:szCs w:val="20"/>
                <w:lang w:eastAsia="sk-SK"/>
              </w:rPr>
              <w:t>bo</w:t>
            </w:r>
            <w:r w:rsidRPr="008D1677">
              <w:rPr>
                <w:rFonts w:ascii="Proba Pro" w:eastAsia="Times New Roman" w:hAnsi="Proba Pro" w:cs="Proba Pro"/>
                <w:sz w:val="20"/>
                <w:szCs w:val="20"/>
                <w:lang w:eastAsia="sk-SK"/>
              </w:rPr>
              <w:t>č</w:t>
            </w:r>
            <w:r w:rsidRPr="008D1677">
              <w:rPr>
                <w:rFonts w:ascii="Proba Pro" w:eastAsia="Times New Roman" w:hAnsi="Proba Pro" w:cs="Calibri"/>
                <w:sz w:val="20"/>
                <w:szCs w:val="20"/>
                <w:lang w:eastAsia="sk-SK"/>
              </w:rPr>
              <w:t>nice s</w:t>
            </w:r>
            <w:r w:rsidRPr="008D1677">
              <w:rPr>
                <w:rFonts w:eastAsia="Times New Roman" w:cs="Calibri"/>
                <w:sz w:val="20"/>
                <w:szCs w:val="20"/>
                <w:lang w:eastAsia="sk-SK"/>
              </w:rPr>
              <w:t> </w:t>
            </w:r>
            <w:r w:rsidRPr="008D1677">
              <w:rPr>
                <w:rFonts w:ascii="Proba Pro" w:eastAsia="Times New Roman" w:hAnsi="Proba Pro" w:cs="Calibri"/>
                <w:sz w:val="20"/>
                <w:szCs w:val="20"/>
                <w:lang w:eastAsia="sk-SK"/>
              </w:rPr>
              <w:t>aretáciou pre nechcené vytiahnutie alebo spustenie</w:t>
            </w:r>
          </w:p>
        </w:tc>
        <w:tc>
          <w:tcPr>
            <w:tcW w:w="2127" w:type="dxa"/>
            <w:tcBorders>
              <w:top w:val="nil"/>
              <w:left w:val="nil"/>
              <w:bottom w:val="single" w:sz="4" w:space="0" w:color="auto"/>
              <w:right w:val="single" w:sz="4" w:space="0" w:color="auto"/>
            </w:tcBorders>
            <w:shd w:val="clear" w:color="auto" w:fill="auto"/>
            <w:vAlign w:val="center"/>
            <w:hideMark/>
          </w:tcPr>
          <w:p w14:paraId="33DE070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1E9A9F3"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4C967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21</w:t>
            </w:r>
          </w:p>
        </w:tc>
        <w:tc>
          <w:tcPr>
            <w:tcW w:w="6319" w:type="dxa"/>
            <w:tcBorders>
              <w:top w:val="nil"/>
              <w:left w:val="nil"/>
              <w:bottom w:val="single" w:sz="4" w:space="0" w:color="auto"/>
              <w:right w:val="single" w:sz="4" w:space="0" w:color="auto"/>
            </w:tcBorders>
            <w:shd w:val="clear" w:color="000000" w:fill="FFFFFF"/>
            <w:vAlign w:val="center"/>
            <w:hideMark/>
          </w:tcPr>
          <w:p w14:paraId="6A3648D2"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Farebné prevedenie lôžka základná biela alebo sivá farba </w:t>
            </w:r>
          </w:p>
        </w:tc>
        <w:tc>
          <w:tcPr>
            <w:tcW w:w="2127" w:type="dxa"/>
            <w:tcBorders>
              <w:top w:val="nil"/>
              <w:left w:val="nil"/>
              <w:bottom w:val="single" w:sz="4" w:space="0" w:color="auto"/>
              <w:right w:val="single" w:sz="4" w:space="0" w:color="auto"/>
            </w:tcBorders>
            <w:shd w:val="clear" w:color="auto" w:fill="auto"/>
            <w:vAlign w:val="center"/>
            <w:hideMark/>
          </w:tcPr>
          <w:p w14:paraId="3F94937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DF397EF"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C299CD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22</w:t>
            </w:r>
          </w:p>
        </w:tc>
        <w:tc>
          <w:tcPr>
            <w:tcW w:w="6319" w:type="dxa"/>
            <w:tcBorders>
              <w:top w:val="nil"/>
              <w:left w:val="nil"/>
              <w:bottom w:val="single" w:sz="4" w:space="0" w:color="auto"/>
              <w:right w:val="single" w:sz="4" w:space="0" w:color="auto"/>
            </w:tcBorders>
            <w:shd w:val="clear" w:color="000000" w:fill="FFFFFF"/>
            <w:vAlign w:val="center"/>
            <w:hideMark/>
          </w:tcPr>
          <w:p w14:paraId="23724AC8"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nastavenia výšky ložnej plochy </w:t>
            </w:r>
          </w:p>
        </w:tc>
        <w:tc>
          <w:tcPr>
            <w:tcW w:w="2127" w:type="dxa"/>
            <w:tcBorders>
              <w:top w:val="nil"/>
              <w:left w:val="nil"/>
              <w:bottom w:val="single" w:sz="4" w:space="0" w:color="auto"/>
              <w:right w:val="single" w:sz="4" w:space="0" w:color="auto"/>
            </w:tcBorders>
            <w:shd w:val="clear" w:color="auto" w:fill="auto"/>
            <w:vAlign w:val="center"/>
            <w:hideMark/>
          </w:tcPr>
          <w:p w14:paraId="72ABA55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35 cm</w:t>
            </w:r>
          </w:p>
        </w:tc>
      </w:tr>
      <w:tr w:rsidR="008D1677" w:rsidRPr="008D1677" w14:paraId="6B80877A"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51879A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23</w:t>
            </w:r>
          </w:p>
        </w:tc>
        <w:tc>
          <w:tcPr>
            <w:tcW w:w="6319" w:type="dxa"/>
            <w:tcBorders>
              <w:top w:val="nil"/>
              <w:left w:val="nil"/>
              <w:bottom w:val="single" w:sz="4" w:space="0" w:color="auto"/>
              <w:right w:val="single" w:sz="4" w:space="0" w:color="auto"/>
            </w:tcBorders>
            <w:shd w:val="clear" w:color="000000" w:fill="FFFFFF"/>
            <w:vAlign w:val="center"/>
            <w:hideMark/>
          </w:tcPr>
          <w:p w14:paraId="5700B11F"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Funkcia </w:t>
            </w:r>
            <w:proofErr w:type="spellStart"/>
            <w:r w:rsidRPr="008D1677">
              <w:rPr>
                <w:rFonts w:ascii="Proba Pro" w:eastAsia="Times New Roman" w:hAnsi="Proba Pro" w:cs="Calibri"/>
                <w:sz w:val="20"/>
                <w:szCs w:val="20"/>
                <w:lang w:eastAsia="sk-SK"/>
              </w:rPr>
              <w:t>autoregresie</w:t>
            </w:r>
            <w:proofErr w:type="spellEnd"/>
            <w:r w:rsidRPr="008D1677">
              <w:rPr>
                <w:rFonts w:ascii="Proba Pro" w:eastAsia="Times New Roman" w:hAnsi="Proba Pro" w:cs="Calibri"/>
                <w:sz w:val="20"/>
                <w:szCs w:val="20"/>
                <w:lang w:eastAsia="sk-SK"/>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5097D2D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9ACF08C"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CDA397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24</w:t>
            </w:r>
          </w:p>
        </w:tc>
        <w:tc>
          <w:tcPr>
            <w:tcW w:w="6319" w:type="dxa"/>
            <w:tcBorders>
              <w:top w:val="nil"/>
              <w:left w:val="nil"/>
              <w:bottom w:val="single" w:sz="4" w:space="0" w:color="auto"/>
              <w:right w:val="single" w:sz="4" w:space="0" w:color="auto"/>
            </w:tcBorders>
            <w:shd w:val="clear" w:color="000000" w:fill="FFFFFF"/>
            <w:vAlign w:val="center"/>
            <w:hideMark/>
          </w:tcPr>
          <w:p w14:paraId="1ADABA6F"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Pohon TR náklonu elektricky</w:t>
            </w:r>
          </w:p>
        </w:tc>
        <w:tc>
          <w:tcPr>
            <w:tcW w:w="2127" w:type="dxa"/>
            <w:tcBorders>
              <w:top w:val="nil"/>
              <w:left w:val="nil"/>
              <w:bottom w:val="single" w:sz="4" w:space="0" w:color="auto"/>
              <w:right w:val="single" w:sz="4" w:space="0" w:color="auto"/>
            </w:tcBorders>
            <w:shd w:val="clear" w:color="auto" w:fill="auto"/>
            <w:vAlign w:val="center"/>
            <w:hideMark/>
          </w:tcPr>
          <w:p w14:paraId="542EFD0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2651076"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A94F4E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25</w:t>
            </w:r>
          </w:p>
        </w:tc>
        <w:tc>
          <w:tcPr>
            <w:tcW w:w="6319" w:type="dxa"/>
            <w:tcBorders>
              <w:top w:val="nil"/>
              <w:left w:val="nil"/>
              <w:bottom w:val="single" w:sz="4" w:space="0" w:color="auto"/>
              <w:right w:val="single" w:sz="4" w:space="0" w:color="auto"/>
            </w:tcBorders>
            <w:shd w:val="clear" w:color="000000" w:fill="FFFFFF"/>
            <w:vAlign w:val="center"/>
            <w:hideMark/>
          </w:tcPr>
          <w:p w14:paraId="6F8393F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Pohon ATR náklonu elektricky</w:t>
            </w:r>
          </w:p>
        </w:tc>
        <w:tc>
          <w:tcPr>
            <w:tcW w:w="2127" w:type="dxa"/>
            <w:tcBorders>
              <w:top w:val="nil"/>
              <w:left w:val="nil"/>
              <w:bottom w:val="single" w:sz="4" w:space="0" w:color="auto"/>
              <w:right w:val="single" w:sz="4" w:space="0" w:color="auto"/>
            </w:tcBorders>
            <w:shd w:val="clear" w:color="auto" w:fill="auto"/>
            <w:vAlign w:val="center"/>
            <w:hideMark/>
          </w:tcPr>
          <w:p w14:paraId="25D11D7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872F50D"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A3566B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26</w:t>
            </w:r>
          </w:p>
        </w:tc>
        <w:tc>
          <w:tcPr>
            <w:tcW w:w="6319" w:type="dxa"/>
            <w:tcBorders>
              <w:top w:val="nil"/>
              <w:left w:val="nil"/>
              <w:bottom w:val="single" w:sz="4" w:space="0" w:color="auto"/>
              <w:right w:val="single" w:sz="4" w:space="0" w:color="auto"/>
            </w:tcBorders>
            <w:shd w:val="clear" w:color="000000" w:fill="FFFFFF"/>
            <w:vAlign w:val="center"/>
            <w:hideMark/>
          </w:tcPr>
          <w:p w14:paraId="4DB2713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Predné, zadné plastové čelá</w:t>
            </w:r>
          </w:p>
        </w:tc>
        <w:tc>
          <w:tcPr>
            <w:tcW w:w="2127" w:type="dxa"/>
            <w:tcBorders>
              <w:top w:val="nil"/>
              <w:left w:val="nil"/>
              <w:bottom w:val="single" w:sz="4" w:space="0" w:color="auto"/>
              <w:right w:val="single" w:sz="4" w:space="0" w:color="auto"/>
            </w:tcBorders>
            <w:shd w:val="clear" w:color="auto" w:fill="auto"/>
            <w:vAlign w:val="center"/>
            <w:hideMark/>
          </w:tcPr>
          <w:p w14:paraId="51AF2D8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2A67FBE"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D2FDF7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27</w:t>
            </w:r>
          </w:p>
        </w:tc>
        <w:tc>
          <w:tcPr>
            <w:tcW w:w="6319" w:type="dxa"/>
            <w:tcBorders>
              <w:top w:val="nil"/>
              <w:left w:val="nil"/>
              <w:bottom w:val="single" w:sz="4" w:space="0" w:color="auto"/>
              <w:right w:val="single" w:sz="4" w:space="0" w:color="auto"/>
            </w:tcBorders>
            <w:shd w:val="clear" w:color="000000" w:fill="FFFFFF"/>
            <w:vAlign w:val="center"/>
            <w:hideMark/>
          </w:tcPr>
          <w:p w14:paraId="309CE014"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Predné, zadné plastové čelá a </w:t>
            </w:r>
            <w:proofErr w:type="spellStart"/>
            <w:r w:rsidRPr="008D1677">
              <w:rPr>
                <w:rFonts w:ascii="Proba Pro" w:eastAsia="Times New Roman" w:hAnsi="Proba Pro" w:cs="Calibri"/>
                <w:sz w:val="20"/>
                <w:szCs w:val="20"/>
                <w:lang w:eastAsia="sk-SK"/>
              </w:rPr>
              <w:t>plastovné</w:t>
            </w:r>
            <w:proofErr w:type="spellEnd"/>
            <w:r w:rsidRPr="008D1677">
              <w:rPr>
                <w:rFonts w:ascii="Proba Pro" w:eastAsia="Times New Roman" w:hAnsi="Proba Pro" w:cs="Calibri"/>
                <w:sz w:val="20"/>
                <w:szCs w:val="20"/>
                <w:lang w:eastAsia="sk-SK"/>
              </w:rPr>
              <w:t xml:space="preserve"> bočnice </w:t>
            </w:r>
            <w:proofErr w:type="spellStart"/>
            <w:r w:rsidRPr="008D1677">
              <w:rPr>
                <w:rFonts w:ascii="Proba Pro" w:eastAsia="Times New Roman" w:hAnsi="Proba Pro" w:cs="Calibri"/>
                <w:sz w:val="20"/>
                <w:szCs w:val="20"/>
                <w:lang w:eastAsia="sk-SK"/>
              </w:rPr>
              <w:t>výrobené</w:t>
            </w:r>
            <w:proofErr w:type="spellEnd"/>
            <w:r w:rsidRPr="008D1677">
              <w:rPr>
                <w:rFonts w:ascii="Proba Pro" w:eastAsia="Times New Roman" w:hAnsi="Proba Pro" w:cs="Calibri"/>
                <w:sz w:val="20"/>
                <w:szCs w:val="20"/>
                <w:lang w:eastAsia="sk-SK"/>
              </w:rPr>
              <w:t xml:space="preserve"> </w:t>
            </w:r>
            <w:proofErr w:type="spellStart"/>
            <w:r w:rsidRPr="008D1677">
              <w:rPr>
                <w:rFonts w:ascii="Proba Pro" w:eastAsia="Times New Roman" w:hAnsi="Proba Pro" w:cs="Calibri"/>
                <w:sz w:val="20"/>
                <w:szCs w:val="20"/>
                <w:lang w:eastAsia="sk-SK"/>
              </w:rPr>
              <w:t>bešpárovou</w:t>
            </w:r>
            <w:proofErr w:type="spellEnd"/>
            <w:r w:rsidRPr="008D1677">
              <w:rPr>
                <w:rFonts w:ascii="Proba Pro" w:eastAsia="Times New Roman" w:hAnsi="Proba Pro" w:cs="Calibri"/>
                <w:sz w:val="20"/>
                <w:szCs w:val="20"/>
                <w:lang w:eastAsia="sk-SK"/>
              </w:rPr>
              <w:t xml:space="preserve"> technológiou</w:t>
            </w:r>
          </w:p>
        </w:tc>
        <w:tc>
          <w:tcPr>
            <w:tcW w:w="2127" w:type="dxa"/>
            <w:tcBorders>
              <w:top w:val="nil"/>
              <w:left w:val="nil"/>
              <w:bottom w:val="single" w:sz="4" w:space="0" w:color="auto"/>
              <w:right w:val="single" w:sz="4" w:space="0" w:color="auto"/>
            </w:tcBorders>
            <w:shd w:val="clear" w:color="auto" w:fill="auto"/>
            <w:vAlign w:val="center"/>
            <w:hideMark/>
          </w:tcPr>
          <w:p w14:paraId="0D4D1EE2"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3542DC0"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87F8C5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28</w:t>
            </w:r>
          </w:p>
        </w:tc>
        <w:tc>
          <w:tcPr>
            <w:tcW w:w="6319" w:type="dxa"/>
            <w:tcBorders>
              <w:top w:val="nil"/>
              <w:left w:val="nil"/>
              <w:bottom w:val="single" w:sz="4" w:space="0" w:color="auto"/>
              <w:right w:val="single" w:sz="4" w:space="0" w:color="auto"/>
            </w:tcBorders>
            <w:shd w:val="clear" w:color="000000" w:fill="FFFFFF"/>
            <w:vAlign w:val="center"/>
            <w:hideMark/>
          </w:tcPr>
          <w:p w14:paraId="4037CA2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Predĺženie ložnej plochy v nožnej časti </w:t>
            </w:r>
          </w:p>
        </w:tc>
        <w:tc>
          <w:tcPr>
            <w:tcW w:w="2127" w:type="dxa"/>
            <w:tcBorders>
              <w:top w:val="nil"/>
              <w:left w:val="nil"/>
              <w:bottom w:val="single" w:sz="4" w:space="0" w:color="auto"/>
              <w:right w:val="single" w:sz="4" w:space="0" w:color="auto"/>
            </w:tcBorders>
            <w:shd w:val="clear" w:color="auto" w:fill="auto"/>
            <w:vAlign w:val="center"/>
            <w:hideMark/>
          </w:tcPr>
          <w:p w14:paraId="3753579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 cm</w:t>
            </w:r>
          </w:p>
        </w:tc>
      </w:tr>
      <w:tr w:rsidR="008D1677" w:rsidRPr="008D1677" w14:paraId="4BA2B077"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F6BD5D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29</w:t>
            </w:r>
          </w:p>
        </w:tc>
        <w:tc>
          <w:tcPr>
            <w:tcW w:w="6319" w:type="dxa"/>
            <w:tcBorders>
              <w:top w:val="nil"/>
              <w:left w:val="nil"/>
              <w:bottom w:val="single" w:sz="4" w:space="0" w:color="auto"/>
              <w:right w:val="single" w:sz="4" w:space="0" w:color="auto"/>
            </w:tcBorders>
            <w:shd w:val="clear" w:color="000000" w:fill="FFFFFF"/>
            <w:vAlign w:val="center"/>
            <w:hideMark/>
          </w:tcPr>
          <w:p w14:paraId="06F6C68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Zálohová batéria</w:t>
            </w:r>
          </w:p>
        </w:tc>
        <w:tc>
          <w:tcPr>
            <w:tcW w:w="2127" w:type="dxa"/>
            <w:tcBorders>
              <w:top w:val="nil"/>
              <w:left w:val="nil"/>
              <w:bottom w:val="single" w:sz="4" w:space="0" w:color="auto"/>
              <w:right w:val="single" w:sz="4" w:space="0" w:color="auto"/>
            </w:tcBorders>
            <w:shd w:val="clear" w:color="auto" w:fill="auto"/>
            <w:vAlign w:val="center"/>
            <w:hideMark/>
          </w:tcPr>
          <w:p w14:paraId="442B492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D98BE79"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B58A7C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30</w:t>
            </w:r>
          </w:p>
        </w:tc>
        <w:tc>
          <w:tcPr>
            <w:tcW w:w="6319" w:type="dxa"/>
            <w:tcBorders>
              <w:top w:val="nil"/>
              <w:left w:val="nil"/>
              <w:bottom w:val="single" w:sz="4" w:space="0" w:color="auto"/>
              <w:right w:val="single" w:sz="4" w:space="0" w:color="auto"/>
            </w:tcBorders>
            <w:shd w:val="clear" w:color="000000" w:fill="FFFFFF"/>
            <w:vAlign w:val="center"/>
            <w:hideMark/>
          </w:tcPr>
          <w:p w14:paraId="5328B835"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Ovládacie možnosti na polohovanie min. (TR poloha, ATR poloha, výška lôžka, polohovanie ložných dielov,) ovládací panel - určený pre personál</w:t>
            </w:r>
          </w:p>
        </w:tc>
        <w:tc>
          <w:tcPr>
            <w:tcW w:w="2127" w:type="dxa"/>
            <w:tcBorders>
              <w:top w:val="nil"/>
              <w:left w:val="nil"/>
              <w:bottom w:val="single" w:sz="4" w:space="0" w:color="auto"/>
              <w:right w:val="single" w:sz="4" w:space="0" w:color="auto"/>
            </w:tcBorders>
            <w:shd w:val="clear" w:color="auto" w:fill="auto"/>
            <w:vAlign w:val="center"/>
            <w:hideMark/>
          </w:tcPr>
          <w:p w14:paraId="5C2FB752"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F6622F5"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7D0013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31</w:t>
            </w:r>
          </w:p>
        </w:tc>
        <w:tc>
          <w:tcPr>
            <w:tcW w:w="6319" w:type="dxa"/>
            <w:tcBorders>
              <w:top w:val="nil"/>
              <w:left w:val="nil"/>
              <w:bottom w:val="single" w:sz="4" w:space="0" w:color="auto"/>
              <w:right w:val="single" w:sz="4" w:space="0" w:color="auto"/>
            </w:tcBorders>
            <w:shd w:val="clear" w:color="000000" w:fill="FFFFFF"/>
            <w:vAlign w:val="center"/>
            <w:hideMark/>
          </w:tcPr>
          <w:p w14:paraId="61CAC1D0"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Ovládánie</w:t>
            </w:r>
            <w:proofErr w:type="spellEnd"/>
            <w:r w:rsidRPr="008D1677">
              <w:rPr>
                <w:rFonts w:ascii="Proba Pro" w:eastAsia="Times New Roman" w:hAnsi="Proba Pro" w:cs="Calibri"/>
                <w:sz w:val="20"/>
                <w:szCs w:val="20"/>
                <w:lang w:eastAsia="sk-SK"/>
              </w:rPr>
              <w:t xml:space="preserve"> pre pacienta s možnosťou uzamknutia jednotlivých funkcií alebo ovládač umiestnený v bočniciach</w:t>
            </w:r>
          </w:p>
        </w:tc>
        <w:tc>
          <w:tcPr>
            <w:tcW w:w="2127" w:type="dxa"/>
            <w:tcBorders>
              <w:top w:val="nil"/>
              <w:left w:val="nil"/>
              <w:bottom w:val="single" w:sz="4" w:space="0" w:color="auto"/>
              <w:right w:val="single" w:sz="4" w:space="0" w:color="auto"/>
            </w:tcBorders>
            <w:shd w:val="clear" w:color="auto" w:fill="auto"/>
            <w:vAlign w:val="center"/>
            <w:hideMark/>
          </w:tcPr>
          <w:p w14:paraId="3A7A42E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65749A5"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C581F4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32</w:t>
            </w:r>
          </w:p>
        </w:tc>
        <w:tc>
          <w:tcPr>
            <w:tcW w:w="6319" w:type="dxa"/>
            <w:tcBorders>
              <w:top w:val="nil"/>
              <w:left w:val="nil"/>
              <w:bottom w:val="single" w:sz="4" w:space="0" w:color="auto"/>
              <w:right w:val="single" w:sz="4" w:space="0" w:color="auto"/>
            </w:tcBorders>
            <w:shd w:val="clear" w:color="000000" w:fill="FFFFFF"/>
            <w:vAlign w:val="center"/>
            <w:hideMark/>
          </w:tcPr>
          <w:p w14:paraId="2BB557B0"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Ovládací panel s predprogramovanými polohami min. poloha "Kardio kreslo"; "</w:t>
            </w:r>
            <w:proofErr w:type="spellStart"/>
            <w:r w:rsidRPr="008D1677">
              <w:rPr>
                <w:rFonts w:ascii="Proba Pro" w:eastAsia="Times New Roman" w:hAnsi="Proba Pro" w:cs="Calibri"/>
                <w:sz w:val="20"/>
                <w:szCs w:val="20"/>
                <w:lang w:eastAsia="sk-SK"/>
              </w:rPr>
              <w:t>Trendelenburg</w:t>
            </w:r>
            <w:proofErr w:type="spellEnd"/>
            <w:r w:rsidRPr="008D1677">
              <w:rPr>
                <w:rFonts w:ascii="Proba Pro" w:eastAsia="Times New Roman" w:hAnsi="Proba Pro" w:cs="Calibri"/>
                <w:sz w:val="20"/>
                <w:szCs w:val="20"/>
                <w:lang w:eastAsia="sk-SK"/>
              </w:rPr>
              <w:t xml:space="preserve">"; "CPR" </w:t>
            </w:r>
          </w:p>
        </w:tc>
        <w:tc>
          <w:tcPr>
            <w:tcW w:w="2127" w:type="dxa"/>
            <w:tcBorders>
              <w:top w:val="nil"/>
              <w:left w:val="nil"/>
              <w:bottom w:val="single" w:sz="4" w:space="0" w:color="auto"/>
              <w:right w:val="single" w:sz="4" w:space="0" w:color="auto"/>
            </w:tcBorders>
            <w:shd w:val="clear" w:color="auto" w:fill="auto"/>
            <w:vAlign w:val="center"/>
            <w:hideMark/>
          </w:tcPr>
          <w:p w14:paraId="66F1D3C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C90AF74"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DB1278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33</w:t>
            </w:r>
          </w:p>
        </w:tc>
        <w:tc>
          <w:tcPr>
            <w:tcW w:w="6319" w:type="dxa"/>
            <w:tcBorders>
              <w:top w:val="nil"/>
              <w:left w:val="nil"/>
              <w:bottom w:val="single" w:sz="4" w:space="0" w:color="auto"/>
              <w:right w:val="single" w:sz="4" w:space="0" w:color="auto"/>
            </w:tcBorders>
            <w:shd w:val="clear" w:color="000000" w:fill="FFFFFF"/>
            <w:vAlign w:val="center"/>
            <w:hideMark/>
          </w:tcPr>
          <w:p w14:paraId="5046C8D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CPR mechanické odblokovanie chrbtového dielu</w:t>
            </w:r>
          </w:p>
        </w:tc>
        <w:tc>
          <w:tcPr>
            <w:tcW w:w="2127" w:type="dxa"/>
            <w:tcBorders>
              <w:top w:val="nil"/>
              <w:left w:val="nil"/>
              <w:bottom w:val="single" w:sz="4" w:space="0" w:color="auto"/>
              <w:right w:val="single" w:sz="4" w:space="0" w:color="auto"/>
            </w:tcBorders>
            <w:shd w:val="clear" w:color="auto" w:fill="auto"/>
            <w:vAlign w:val="center"/>
            <w:hideMark/>
          </w:tcPr>
          <w:p w14:paraId="4694265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F2CFFAA"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5A7BDA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34</w:t>
            </w:r>
          </w:p>
        </w:tc>
        <w:tc>
          <w:tcPr>
            <w:tcW w:w="6319" w:type="dxa"/>
            <w:tcBorders>
              <w:top w:val="nil"/>
              <w:left w:val="nil"/>
              <w:bottom w:val="single" w:sz="4" w:space="0" w:color="auto"/>
              <w:right w:val="single" w:sz="4" w:space="0" w:color="auto"/>
            </w:tcBorders>
            <w:shd w:val="clear" w:color="000000" w:fill="FFFFFF"/>
            <w:vAlign w:val="center"/>
            <w:hideMark/>
          </w:tcPr>
          <w:p w14:paraId="5F2442B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Integrovaná váha s možnosťou ukladania nameraných hodnôt</w:t>
            </w:r>
          </w:p>
        </w:tc>
        <w:tc>
          <w:tcPr>
            <w:tcW w:w="2127" w:type="dxa"/>
            <w:tcBorders>
              <w:top w:val="nil"/>
              <w:left w:val="nil"/>
              <w:bottom w:val="single" w:sz="4" w:space="0" w:color="auto"/>
              <w:right w:val="single" w:sz="4" w:space="0" w:color="auto"/>
            </w:tcBorders>
            <w:shd w:val="clear" w:color="auto" w:fill="auto"/>
            <w:vAlign w:val="center"/>
            <w:hideMark/>
          </w:tcPr>
          <w:p w14:paraId="0D20D23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EEE93C2"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C58F06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35</w:t>
            </w:r>
          </w:p>
        </w:tc>
        <w:tc>
          <w:tcPr>
            <w:tcW w:w="6319" w:type="dxa"/>
            <w:tcBorders>
              <w:top w:val="nil"/>
              <w:left w:val="nil"/>
              <w:bottom w:val="single" w:sz="4" w:space="0" w:color="auto"/>
              <w:right w:val="single" w:sz="4" w:space="0" w:color="auto"/>
            </w:tcBorders>
            <w:shd w:val="clear" w:color="000000" w:fill="FFFFFF"/>
            <w:vAlign w:val="center"/>
            <w:hideMark/>
          </w:tcPr>
          <w:p w14:paraId="3B0A87F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Nožný ovládač pre polohovanie min. výšky ložnej plochy a aretáciu (brzdenie) koliesok postele</w:t>
            </w:r>
          </w:p>
        </w:tc>
        <w:tc>
          <w:tcPr>
            <w:tcW w:w="2127" w:type="dxa"/>
            <w:tcBorders>
              <w:top w:val="nil"/>
              <w:left w:val="nil"/>
              <w:bottom w:val="single" w:sz="4" w:space="0" w:color="auto"/>
              <w:right w:val="single" w:sz="4" w:space="0" w:color="auto"/>
            </w:tcBorders>
            <w:shd w:val="clear" w:color="auto" w:fill="auto"/>
            <w:vAlign w:val="center"/>
            <w:hideMark/>
          </w:tcPr>
          <w:p w14:paraId="1E0FCB1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8C099D7"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1A75CF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36</w:t>
            </w:r>
          </w:p>
        </w:tc>
        <w:tc>
          <w:tcPr>
            <w:tcW w:w="6319" w:type="dxa"/>
            <w:tcBorders>
              <w:top w:val="nil"/>
              <w:left w:val="nil"/>
              <w:bottom w:val="single" w:sz="4" w:space="0" w:color="auto"/>
              <w:right w:val="single" w:sz="4" w:space="0" w:color="auto"/>
            </w:tcBorders>
            <w:shd w:val="clear" w:color="000000" w:fill="FFFFFF"/>
            <w:vAlign w:val="center"/>
            <w:hideMark/>
          </w:tcPr>
          <w:p w14:paraId="0CA6EB6B"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Pár bočných líšt na drobné príslušenstvo</w:t>
            </w:r>
          </w:p>
        </w:tc>
        <w:tc>
          <w:tcPr>
            <w:tcW w:w="2127" w:type="dxa"/>
            <w:tcBorders>
              <w:top w:val="nil"/>
              <w:left w:val="nil"/>
              <w:bottom w:val="single" w:sz="4" w:space="0" w:color="auto"/>
              <w:right w:val="single" w:sz="4" w:space="0" w:color="auto"/>
            </w:tcBorders>
            <w:shd w:val="clear" w:color="auto" w:fill="auto"/>
            <w:vAlign w:val="center"/>
            <w:hideMark/>
          </w:tcPr>
          <w:p w14:paraId="7AA2205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34617F3" w14:textId="77777777" w:rsidTr="008D1677">
        <w:trPr>
          <w:trHeight w:val="255"/>
        </w:trPr>
        <w:tc>
          <w:tcPr>
            <w:tcW w:w="892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FDAADB0" w14:textId="77777777" w:rsidR="008D1677" w:rsidRPr="008D1677" w:rsidRDefault="008D1677" w:rsidP="008D1677">
            <w:pPr>
              <w:spacing w:after="0" w:line="240" w:lineRule="auto"/>
              <w:rPr>
                <w:rFonts w:ascii="Proba Pro" w:eastAsia="Times New Roman" w:hAnsi="Proba Pro" w:cs="Calibri"/>
                <w:b/>
                <w:bCs/>
                <w:color w:val="000000"/>
                <w:sz w:val="20"/>
                <w:szCs w:val="20"/>
                <w:lang w:eastAsia="sk-SK"/>
              </w:rPr>
            </w:pPr>
            <w:r w:rsidRPr="008D1677">
              <w:rPr>
                <w:rFonts w:ascii="Proba Pro" w:eastAsia="Times New Roman" w:hAnsi="Proba Pro" w:cs="Calibri"/>
                <w:b/>
                <w:bCs/>
                <w:color w:val="000000"/>
                <w:sz w:val="20"/>
                <w:szCs w:val="20"/>
                <w:lang w:eastAsia="sk-SK"/>
              </w:rPr>
              <w:t>Povinné príslušenstvo</w:t>
            </w:r>
          </w:p>
        </w:tc>
      </w:tr>
      <w:tr w:rsidR="008D1677" w:rsidRPr="008D1677" w14:paraId="3BD1D7A0"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311850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37</w:t>
            </w:r>
          </w:p>
        </w:tc>
        <w:tc>
          <w:tcPr>
            <w:tcW w:w="6319" w:type="dxa"/>
            <w:tcBorders>
              <w:top w:val="nil"/>
              <w:left w:val="nil"/>
              <w:bottom w:val="single" w:sz="4" w:space="0" w:color="auto"/>
              <w:right w:val="single" w:sz="4" w:space="0" w:color="auto"/>
            </w:tcBorders>
            <w:shd w:val="clear" w:color="000000" w:fill="FFFFFF"/>
            <w:vAlign w:val="center"/>
            <w:hideMark/>
          </w:tcPr>
          <w:p w14:paraId="5229C09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Hrazda + hrazdička</w:t>
            </w:r>
          </w:p>
        </w:tc>
        <w:tc>
          <w:tcPr>
            <w:tcW w:w="2127" w:type="dxa"/>
            <w:tcBorders>
              <w:top w:val="nil"/>
              <w:left w:val="nil"/>
              <w:bottom w:val="single" w:sz="4" w:space="0" w:color="auto"/>
              <w:right w:val="single" w:sz="4" w:space="0" w:color="auto"/>
            </w:tcBorders>
            <w:shd w:val="clear" w:color="auto" w:fill="auto"/>
            <w:vAlign w:val="center"/>
            <w:hideMark/>
          </w:tcPr>
          <w:p w14:paraId="26CDAF7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11291C7"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C49FC1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38</w:t>
            </w:r>
          </w:p>
        </w:tc>
        <w:tc>
          <w:tcPr>
            <w:tcW w:w="6319" w:type="dxa"/>
            <w:tcBorders>
              <w:top w:val="nil"/>
              <w:left w:val="nil"/>
              <w:bottom w:val="single" w:sz="4" w:space="0" w:color="auto"/>
              <w:right w:val="single" w:sz="4" w:space="0" w:color="auto"/>
            </w:tcBorders>
            <w:shd w:val="clear" w:color="000000" w:fill="FFFFFF"/>
            <w:vAlign w:val="center"/>
            <w:hideMark/>
          </w:tcPr>
          <w:p w14:paraId="3D5854C5"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Infúzny stojan</w:t>
            </w:r>
          </w:p>
        </w:tc>
        <w:tc>
          <w:tcPr>
            <w:tcW w:w="2127" w:type="dxa"/>
            <w:tcBorders>
              <w:top w:val="nil"/>
              <w:left w:val="nil"/>
              <w:bottom w:val="single" w:sz="4" w:space="0" w:color="auto"/>
              <w:right w:val="single" w:sz="4" w:space="0" w:color="auto"/>
            </w:tcBorders>
            <w:shd w:val="clear" w:color="auto" w:fill="auto"/>
            <w:vAlign w:val="center"/>
            <w:hideMark/>
          </w:tcPr>
          <w:p w14:paraId="00B8EAC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771C263"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06F6AD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39</w:t>
            </w:r>
          </w:p>
        </w:tc>
        <w:tc>
          <w:tcPr>
            <w:tcW w:w="6319" w:type="dxa"/>
            <w:tcBorders>
              <w:top w:val="nil"/>
              <w:left w:val="nil"/>
              <w:bottom w:val="single" w:sz="4" w:space="0" w:color="auto"/>
              <w:right w:val="single" w:sz="4" w:space="0" w:color="auto"/>
            </w:tcBorders>
            <w:shd w:val="clear" w:color="000000" w:fill="FFFFFF"/>
            <w:vAlign w:val="center"/>
            <w:hideMark/>
          </w:tcPr>
          <w:p w14:paraId="5D61ABF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Držiak kyslíkovej </w:t>
            </w:r>
            <w:proofErr w:type="spellStart"/>
            <w:r w:rsidRPr="008D1677">
              <w:rPr>
                <w:rFonts w:ascii="Proba Pro" w:eastAsia="Times New Roman" w:hAnsi="Proba Pro" w:cs="Calibri"/>
                <w:sz w:val="20"/>
                <w:szCs w:val="20"/>
                <w:lang w:eastAsia="sk-SK"/>
              </w:rPr>
              <w:t>flaše</w:t>
            </w:r>
            <w:proofErr w:type="spellEnd"/>
            <w:r w:rsidRPr="008D1677">
              <w:rPr>
                <w:rFonts w:ascii="Proba Pro" w:eastAsia="Times New Roman" w:hAnsi="Proba Pro" w:cs="Calibri"/>
                <w:sz w:val="20"/>
                <w:szCs w:val="20"/>
                <w:lang w:eastAsia="sk-SK"/>
              </w:rPr>
              <w:t xml:space="preserve"> min. 3 l </w:t>
            </w:r>
          </w:p>
        </w:tc>
        <w:tc>
          <w:tcPr>
            <w:tcW w:w="2127" w:type="dxa"/>
            <w:tcBorders>
              <w:top w:val="nil"/>
              <w:left w:val="nil"/>
              <w:bottom w:val="single" w:sz="4" w:space="0" w:color="auto"/>
              <w:right w:val="single" w:sz="4" w:space="0" w:color="auto"/>
            </w:tcBorders>
            <w:shd w:val="clear" w:color="auto" w:fill="auto"/>
            <w:vAlign w:val="center"/>
            <w:hideMark/>
          </w:tcPr>
          <w:p w14:paraId="070F0CF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46E3CAF"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23B3B9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40</w:t>
            </w:r>
          </w:p>
        </w:tc>
        <w:tc>
          <w:tcPr>
            <w:tcW w:w="6319" w:type="dxa"/>
            <w:tcBorders>
              <w:top w:val="nil"/>
              <w:left w:val="nil"/>
              <w:bottom w:val="single" w:sz="4" w:space="0" w:color="auto"/>
              <w:right w:val="single" w:sz="4" w:space="0" w:color="auto"/>
            </w:tcBorders>
            <w:shd w:val="clear" w:color="000000" w:fill="FFFFFF"/>
            <w:vAlign w:val="center"/>
            <w:hideMark/>
          </w:tcPr>
          <w:p w14:paraId="0568D6D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Držiak infúznych púmp</w:t>
            </w:r>
          </w:p>
        </w:tc>
        <w:tc>
          <w:tcPr>
            <w:tcW w:w="2127" w:type="dxa"/>
            <w:tcBorders>
              <w:top w:val="nil"/>
              <w:left w:val="nil"/>
              <w:bottom w:val="single" w:sz="4" w:space="0" w:color="auto"/>
              <w:right w:val="single" w:sz="4" w:space="0" w:color="auto"/>
            </w:tcBorders>
            <w:shd w:val="clear" w:color="auto" w:fill="auto"/>
            <w:vAlign w:val="center"/>
            <w:hideMark/>
          </w:tcPr>
          <w:p w14:paraId="22077DB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D34443A"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41AB45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41</w:t>
            </w:r>
          </w:p>
        </w:tc>
        <w:tc>
          <w:tcPr>
            <w:tcW w:w="6319" w:type="dxa"/>
            <w:tcBorders>
              <w:top w:val="nil"/>
              <w:left w:val="nil"/>
              <w:bottom w:val="single" w:sz="4" w:space="0" w:color="auto"/>
              <w:right w:val="single" w:sz="4" w:space="0" w:color="auto"/>
            </w:tcBorders>
            <w:shd w:val="clear" w:color="000000" w:fill="FFFFFF"/>
            <w:vAlign w:val="center"/>
            <w:hideMark/>
          </w:tcPr>
          <w:p w14:paraId="6F84E18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Aktívny </w:t>
            </w:r>
            <w:proofErr w:type="spellStart"/>
            <w:r w:rsidRPr="008D1677">
              <w:rPr>
                <w:rFonts w:ascii="Proba Pro" w:eastAsia="Times New Roman" w:hAnsi="Proba Pro" w:cs="Calibri"/>
                <w:sz w:val="20"/>
                <w:szCs w:val="20"/>
                <w:lang w:eastAsia="sk-SK"/>
              </w:rPr>
              <w:t>antidekubitný</w:t>
            </w:r>
            <w:proofErr w:type="spellEnd"/>
            <w:r w:rsidRPr="008D1677">
              <w:rPr>
                <w:rFonts w:ascii="Proba Pro" w:eastAsia="Times New Roman" w:hAnsi="Proba Pro" w:cs="Calibri"/>
                <w:sz w:val="20"/>
                <w:szCs w:val="20"/>
                <w:lang w:eastAsia="sk-SK"/>
              </w:rPr>
              <w:t xml:space="preserve"> matrac pre dekubity min. III stupnica </w:t>
            </w:r>
            <w:proofErr w:type="spellStart"/>
            <w:r w:rsidRPr="008D1677">
              <w:rPr>
                <w:rFonts w:ascii="Proba Pro" w:eastAsia="Times New Roman" w:hAnsi="Proba Pro" w:cs="Calibri"/>
                <w:sz w:val="20"/>
                <w:szCs w:val="20"/>
                <w:lang w:eastAsia="sk-SK"/>
              </w:rPr>
              <w:t>Norton</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57CD61F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BAF52D6"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2A5CC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42</w:t>
            </w:r>
          </w:p>
        </w:tc>
        <w:tc>
          <w:tcPr>
            <w:tcW w:w="6319" w:type="dxa"/>
            <w:tcBorders>
              <w:top w:val="nil"/>
              <w:left w:val="nil"/>
              <w:bottom w:val="single" w:sz="4" w:space="0" w:color="auto"/>
              <w:right w:val="single" w:sz="4" w:space="0" w:color="auto"/>
            </w:tcBorders>
            <w:shd w:val="clear" w:color="000000" w:fill="FFFFFF"/>
            <w:vAlign w:val="center"/>
            <w:hideMark/>
          </w:tcPr>
          <w:p w14:paraId="49372ED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Rozmery matraca zodpovedajú rozmerom ložnej plochy ponúkaného lôžka</w:t>
            </w:r>
          </w:p>
        </w:tc>
        <w:tc>
          <w:tcPr>
            <w:tcW w:w="2127" w:type="dxa"/>
            <w:tcBorders>
              <w:top w:val="nil"/>
              <w:left w:val="nil"/>
              <w:bottom w:val="single" w:sz="4" w:space="0" w:color="auto"/>
              <w:right w:val="single" w:sz="4" w:space="0" w:color="auto"/>
            </w:tcBorders>
            <w:shd w:val="clear" w:color="auto" w:fill="auto"/>
            <w:vAlign w:val="center"/>
            <w:hideMark/>
          </w:tcPr>
          <w:p w14:paraId="650DC0E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CEC2204"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009B68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43</w:t>
            </w:r>
          </w:p>
        </w:tc>
        <w:tc>
          <w:tcPr>
            <w:tcW w:w="6319" w:type="dxa"/>
            <w:tcBorders>
              <w:top w:val="nil"/>
              <w:left w:val="nil"/>
              <w:bottom w:val="single" w:sz="4" w:space="0" w:color="auto"/>
              <w:right w:val="single" w:sz="4" w:space="0" w:color="auto"/>
            </w:tcBorders>
            <w:shd w:val="clear" w:color="000000" w:fill="FFFFFF"/>
            <w:vAlign w:val="center"/>
            <w:hideMark/>
          </w:tcPr>
          <w:p w14:paraId="3FAD451F"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Výška matraca </w:t>
            </w:r>
          </w:p>
        </w:tc>
        <w:tc>
          <w:tcPr>
            <w:tcW w:w="2127" w:type="dxa"/>
            <w:tcBorders>
              <w:top w:val="nil"/>
              <w:left w:val="nil"/>
              <w:bottom w:val="single" w:sz="4" w:space="0" w:color="auto"/>
              <w:right w:val="single" w:sz="4" w:space="0" w:color="auto"/>
            </w:tcBorders>
            <w:shd w:val="clear" w:color="auto" w:fill="auto"/>
            <w:vAlign w:val="center"/>
            <w:hideMark/>
          </w:tcPr>
          <w:p w14:paraId="7541808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16 cm</w:t>
            </w:r>
          </w:p>
        </w:tc>
      </w:tr>
      <w:tr w:rsidR="008D1677" w:rsidRPr="008D1677" w14:paraId="3E5622D5"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9E1DA2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44</w:t>
            </w:r>
          </w:p>
        </w:tc>
        <w:tc>
          <w:tcPr>
            <w:tcW w:w="6319" w:type="dxa"/>
            <w:tcBorders>
              <w:top w:val="nil"/>
              <w:left w:val="nil"/>
              <w:bottom w:val="single" w:sz="4" w:space="0" w:color="auto"/>
              <w:right w:val="single" w:sz="4" w:space="0" w:color="auto"/>
            </w:tcBorders>
            <w:shd w:val="clear" w:color="000000" w:fill="FFFFFF"/>
            <w:vAlign w:val="center"/>
            <w:hideMark/>
          </w:tcPr>
          <w:p w14:paraId="287BF1C0"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Nastvavenie</w:t>
            </w:r>
            <w:proofErr w:type="spellEnd"/>
            <w:r w:rsidRPr="008D1677">
              <w:rPr>
                <w:rFonts w:ascii="Proba Pro" w:eastAsia="Times New Roman" w:hAnsi="Proba Pro" w:cs="Calibri"/>
                <w:sz w:val="20"/>
                <w:szCs w:val="20"/>
                <w:lang w:eastAsia="sk-SK"/>
              </w:rPr>
              <w:t xml:space="preserve"> tlaku v matraci manuálne alebo automatické</w:t>
            </w:r>
          </w:p>
        </w:tc>
        <w:tc>
          <w:tcPr>
            <w:tcW w:w="2127" w:type="dxa"/>
            <w:tcBorders>
              <w:top w:val="nil"/>
              <w:left w:val="nil"/>
              <w:bottom w:val="single" w:sz="4" w:space="0" w:color="auto"/>
              <w:right w:val="single" w:sz="4" w:space="0" w:color="auto"/>
            </w:tcBorders>
            <w:shd w:val="clear" w:color="auto" w:fill="auto"/>
            <w:vAlign w:val="center"/>
            <w:hideMark/>
          </w:tcPr>
          <w:p w14:paraId="35F620D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9ED187C"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983199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45</w:t>
            </w:r>
          </w:p>
        </w:tc>
        <w:tc>
          <w:tcPr>
            <w:tcW w:w="6319" w:type="dxa"/>
            <w:tcBorders>
              <w:top w:val="nil"/>
              <w:left w:val="nil"/>
              <w:bottom w:val="single" w:sz="4" w:space="0" w:color="auto"/>
              <w:right w:val="single" w:sz="4" w:space="0" w:color="auto"/>
            </w:tcBorders>
            <w:shd w:val="clear" w:color="000000" w:fill="FFFFFF"/>
            <w:vAlign w:val="center"/>
            <w:hideMark/>
          </w:tcPr>
          <w:p w14:paraId="0579E2B8"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CPR mód</w:t>
            </w:r>
          </w:p>
        </w:tc>
        <w:tc>
          <w:tcPr>
            <w:tcW w:w="2127" w:type="dxa"/>
            <w:tcBorders>
              <w:top w:val="nil"/>
              <w:left w:val="nil"/>
              <w:bottom w:val="single" w:sz="4" w:space="0" w:color="auto"/>
              <w:right w:val="single" w:sz="4" w:space="0" w:color="auto"/>
            </w:tcBorders>
            <w:shd w:val="clear" w:color="auto" w:fill="auto"/>
            <w:vAlign w:val="center"/>
            <w:hideMark/>
          </w:tcPr>
          <w:p w14:paraId="2FFB620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EBF3BA4"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7D13AB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lastRenderedPageBreak/>
              <w:t>46</w:t>
            </w:r>
          </w:p>
        </w:tc>
        <w:tc>
          <w:tcPr>
            <w:tcW w:w="6319" w:type="dxa"/>
            <w:tcBorders>
              <w:top w:val="nil"/>
              <w:left w:val="nil"/>
              <w:bottom w:val="single" w:sz="4" w:space="0" w:color="auto"/>
              <w:right w:val="single" w:sz="4" w:space="0" w:color="auto"/>
            </w:tcBorders>
            <w:shd w:val="clear" w:color="000000" w:fill="FFFFFF"/>
            <w:vAlign w:val="center"/>
            <w:hideMark/>
          </w:tcPr>
          <w:p w14:paraId="30C761D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Nosnosť matraca </w:t>
            </w:r>
          </w:p>
        </w:tc>
        <w:tc>
          <w:tcPr>
            <w:tcW w:w="2127" w:type="dxa"/>
            <w:tcBorders>
              <w:top w:val="nil"/>
              <w:left w:val="nil"/>
              <w:bottom w:val="single" w:sz="4" w:space="0" w:color="auto"/>
              <w:right w:val="single" w:sz="4" w:space="0" w:color="auto"/>
            </w:tcBorders>
            <w:shd w:val="clear" w:color="auto" w:fill="auto"/>
            <w:vAlign w:val="center"/>
            <w:hideMark/>
          </w:tcPr>
          <w:p w14:paraId="6C02493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200 kg</w:t>
            </w:r>
          </w:p>
        </w:tc>
      </w:tr>
      <w:tr w:rsidR="008D1677" w:rsidRPr="008D1677" w14:paraId="07D70EB5"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95FBDD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47</w:t>
            </w:r>
          </w:p>
        </w:tc>
        <w:tc>
          <w:tcPr>
            <w:tcW w:w="6319" w:type="dxa"/>
            <w:tcBorders>
              <w:top w:val="nil"/>
              <w:left w:val="nil"/>
              <w:bottom w:val="single" w:sz="4" w:space="0" w:color="auto"/>
              <w:right w:val="single" w:sz="4" w:space="0" w:color="auto"/>
            </w:tcBorders>
            <w:shd w:val="clear" w:color="000000" w:fill="FFFFFF"/>
            <w:vAlign w:val="center"/>
            <w:hideMark/>
          </w:tcPr>
          <w:p w14:paraId="6902FB4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Počet vzduchových vrstiev </w:t>
            </w:r>
          </w:p>
        </w:tc>
        <w:tc>
          <w:tcPr>
            <w:tcW w:w="2127" w:type="dxa"/>
            <w:tcBorders>
              <w:top w:val="nil"/>
              <w:left w:val="nil"/>
              <w:bottom w:val="single" w:sz="4" w:space="0" w:color="auto"/>
              <w:right w:val="single" w:sz="4" w:space="0" w:color="auto"/>
            </w:tcBorders>
            <w:shd w:val="clear" w:color="auto" w:fill="auto"/>
            <w:vAlign w:val="center"/>
            <w:hideMark/>
          </w:tcPr>
          <w:p w14:paraId="326FD8A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 vrstva</w:t>
            </w:r>
          </w:p>
        </w:tc>
      </w:tr>
      <w:tr w:rsidR="008D1677" w:rsidRPr="008D1677" w14:paraId="2C23345F"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05BE44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48</w:t>
            </w:r>
          </w:p>
        </w:tc>
        <w:tc>
          <w:tcPr>
            <w:tcW w:w="6319" w:type="dxa"/>
            <w:tcBorders>
              <w:top w:val="nil"/>
              <w:left w:val="nil"/>
              <w:bottom w:val="single" w:sz="4" w:space="0" w:color="auto"/>
              <w:right w:val="single" w:sz="4" w:space="0" w:color="auto"/>
            </w:tcBorders>
            <w:shd w:val="clear" w:color="000000" w:fill="FFFFFF"/>
            <w:vAlign w:val="center"/>
            <w:hideMark/>
          </w:tcPr>
          <w:p w14:paraId="405196A4"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Samostatný matrac určený k uloženiu priamo na lôžko</w:t>
            </w:r>
          </w:p>
        </w:tc>
        <w:tc>
          <w:tcPr>
            <w:tcW w:w="2127" w:type="dxa"/>
            <w:tcBorders>
              <w:top w:val="nil"/>
              <w:left w:val="nil"/>
              <w:bottom w:val="single" w:sz="4" w:space="0" w:color="auto"/>
              <w:right w:val="single" w:sz="4" w:space="0" w:color="auto"/>
            </w:tcBorders>
            <w:shd w:val="clear" w:color="auto" w:fill="auto"/>
            <w:vAlign w:val="center"/>
            <w:hideMark/>
          </w:tcPr>
          <w:p w14:paraId="150CEE6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4E8EF52"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D9CEE8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49</w:t>
            </w:r>
          </w:p>
        </w:tc>
        <w:tc>
          <w:tcPr>
            <w:tcW w:w="6319" w:type="dxa"/>
            <w:tcBorders>
              <w:top w:val="nil"/>
              <w:left w:val="nil"/>
              <w:bottom w:val="single" w:sz="4" w:space="0" w:color="auto"/>
              <w:right w:val="single" w:sz="4" w:space="0" w:color="auto"/>
            </w:tcBorders>
            <w:shd w:val="clear" w:color="000000" w:fill="FFFFFF"/>
            <w:vAlign w:val="center"/>
            <w:hideMark/>
          </w:tcPr>
          <w:p w14:paraId="6876F4C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Technológia spojených ciel 2-1 alebo 3-1</w:t>
            </w:r>
          </w:p>
        </w:tc>
        <w:tc>
          <w:tcPr>
            <w:tcW w:w="2127" w:type="dxa"/>
            <w:tcBorders>
              <w:top w:val="nil"/>
              <w:left w:val="nil"/>
              <w:bottom w:val="single" w:sz="4" w:space="0" w:color="auto"/>
              <w:right w:val="single" w:sz="4" w:space="0" w:color="auto"/>
            </w:tcBorders>
            <w:shd w:val="clear" w:color="auto" w:fill="auto"/>
            <w:vAlign w:val="center"/>
            <w:hideMark/>
          </w:tcPr>
          <w:p w14:paraId="369A34D0"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C65C2F0" w14:textId="77777777" w:rsidTr="008D1677">
        <w:trPr>
          <w:trHeight w:val="10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731FBE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50</w:t>
            </w:r>
          </w:p>
        </w:tc>
        <w:tc>
          <w:tcPr>
            <w:tcW w:w="6319" w:type="dxa"/>
            <w:tcBorders>
              <w:top w:val="nil"/>
              <w:left w:val="nil"/>
              <w:bottom w:val="single" w:sz="4" w:space="0" w:color="auto"/>
              <w:right w:val="single" w:sz="4" w:space="0" w:color="auto"/>
            </w:tcBorders>
            <w:shd w:val="clear" w:color="000000" w:fill="FFFFFF"/>
            <w:vAlign w:val="center"/>
            <w:hideMark/>
          </w:tcPr>
          <w:p w14:paraId="2398871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Pracovné režimy matraca</w:t>
            </w:r>
          </w:p>
        </w:tc>
        <w:tc>
          <w:tcPr>
            <w:tcW w:w="2127" w:type="dxa"/>
            <w:tcBorders>
              <w:top w:val="nil"/>
              <w:left w:val="nil"/>
              <w:bottom w:val="single" w:sz="4" w:space="0" w:color="auto"/>
              <w:right w:val="single" w:sz="4" w:space="0" w:color="auto"/>
            </w:tcBorders>
            <w:shd w:val="clear" w:color="auto" w:fill="auto"/>
            <w:vAlign w:val="center"/>
            <w:hideMark/>
          </w:tcPr>
          <w:p w14:paraId="2D8402A2"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3 režimy, jeden z režimov musí byť transportný mód</w:t>
            </w:r>
          </w:p>
        </w:tc>
      </w:tr>
      <w:tr w:rsidR="008D1677" w:rsidRPr="008D1677" w14:paraId="7BEE603A"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6F452F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51</w:t>
            </w:r>
          </w:p>
        </w:tc>
        <w:tc>
          <w:tcPr>
            <w:tcW w:w="6319" w:type="dxa"/>
            <w:tcBorders>
              <w:top w:val="nil"/>
              <w:left w:val="nil"/>
              <w:bottom w:val="single" w:sz="4" w:space="0" w:color="auto"/>
              <w:right w:val="single" w:sz="4" w:space="0" w:color="auto"/>
            </w:tcBorders>
            <w:shd w:val="clear" w:color="000000" w:fill="FFFFFF"/>
            <w:vAlign w:val="center"/>
            <w:hideMark/>
          </w:tcPr>
          <w:p w14:paraId="061FCF83"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Vodeodolnosť</w:t>
            </w:r>
            <w:proofErr w:type="spellEnd"/>
            <w:r w:rsidRPr="008D1677">
              <w:rPr>
                <w:rFonts w:ascii="Proba Pro" w:eastAsia="Times New Roman" w:hAnsi="Proba Pro" w:cs="Calibri"/>
                <w:sz w:val="20"/>
                <w:szCs w:val="20"/>
                <w:lang w:eastAsia="sk-SK"/>
              </w:rPr>
              <w:t xml:space="preserve"> poťahu </w:t>
            </w:r>
          </w:p>
        </w:tc>
        <w:tc>
          <w:tcPr>
            <w:tcW w:w="2127" w:type="dxa"/>
            <w:tcBorders>
              <w:top w:val="nil"/>
              <w:left w:val="nil"/>
              <w:bottom w:val="single" w:sz="4" w:space="0" w:color="auto"/>
              <w:right w:val="single" w:sz="4" w:space="0" w:color="auto"/>
            </w:tcBorders>
            <w:shd w:val="clear" w:color="auto" w:fill="auto"/>
            <w:vAlign w:val="center"/>
            <w:hideMark/>
          </w:tcPr>
          <w:p w14:paraId="0D6878C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120 cm vodného stĺpca</w:t>
            </w:r>
          </w:p>
        </w:tc>
      </w:tr>
      <w:tr w:rsidR="008D1677" w:rsidRPr="008D1677" w14:paraId="146598BA"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2EE8D8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52</w:t>
            </w:r>
          </w:p>
        </w:tc>
        <w:tc>
          <w:tcPr>
            <w:tcW w:w="6319" w:type="dxa"/>
            <w:tcBorders>
              <w:top w:val="nil"/>
              <w:left w:val="nil"/>
              <w:bottom w:val="single" w:sz="4" w:space="0" w:color="auto"/>
              <w:right w:val="single" w:sz="4" w:space="0" w:color="auto"/>
            </w:tcBorders>
            <w:shd w:val="clear" w:color="000000" w:fill="FFFFFF"/>
            <w:vAlign w:val="center"/>
            <w:hideMark/>
          </w:tcPr>
          <w:p w14:paraId="14B842A5"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Paropriepustnost</w:t>
            </w:r>
            <w:proofErr w:type="spellEnd"/>
            <w:r w:rsidRPr="008D1677">
              <w:rPr>
                <w:rFonts w:ascii="Proba Pro" w:eastAsia="Times New Roman" w:hAnsi="Proba Pro" w:cs="Calibri"/>
                <w:sz w:val="20"/>
                <w:szCs w:val="20"/>
                <w:lang w:eastAsia="sk-SK"/>
              </w:rPr>
              <w:t xml:space="preserve"> poťahu </w:t>
            </w:r>
          </w:p>
        </w:tc>
        <w:tc>
          <w:tcPr>
            <w:tcW w:w="2127" w:type="dxa"/>
            <w:tcBorders>
              <w:top w:val="nil"/>
              <w:left w:val="nil"/>
              <w:bottom w:val="single" w:sz="4" w:space="0" w:color="auto"/>
              <w:right w:val="single" w:sz="4" w:space="0" w:color="auto"/>
            </w:tcBorders>
            <w:shd w:val="clear" w:color="auto" w:fill="auto"/>
            <w:vAlign w:val="center"/>
            <w:hideMark/>
          </w:tcPr>
          <w:p w14:paraId="7BE17C2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350 g/m2/24 h</w:t>
            </w:r>
          </w:p>
        </w:tc>
      </w:tr>
      <w:tr w:rsidR="008D1677" w:rsidRPr="008D1677" w14:paraId="5AD692E8"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8A0CB0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53</w:t>
            </w:r>
          </w:p>
        </w:tc>
        <w:tc>
          <w:tcPr>
            <w:tcW w:w="6319" w:type="dxa"/>
            <w:tcBorders>
              <w:top w:val="nil"/>
              <w:left w:val="nil"/>
              <w:bottom w:val="single" w:sz="4" w:space="0" w:color="auto"/>
              <w:right w:val="single" w:sz="4" w:space="0" w:color="auto"/>
            </w:tcBorders>
            <w:shd w:val="clear" w:color="000000" w:fill="FFFFFF"/>
            <w:vAlign w:val="center"/>
            <w:hideMark/>
          </w:tcPr>
          <w:p w14:paraId="6B9A5D0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Alarm výpadku tlaku / napájania minimálne akustický</w:t>
            </w:r>
          </w:p>
        </w:tc>
        <w:tc>
          <w:tcPr>
            <w:tcW w:w="2127" w:type="dxa"/>
            <w:tcBorders>
              <w:top w:val="nil"/>
              <w:left w:val="nil"/>
              <w:bottom w:val="single" w:sz="4" w:space="0" w:color="auto"/>
              <w:right w:val="single" w:sz="4" w:space="0" w:color="auto"/>
            </w:tcBorders>
            <w:shd w:val="clear" w:color="auto" w:fill="auto"/>
            <w:vAlign w:val="center"/>
            <w:hideMark/>
          </w:tcPr>
          <w:p w14:paraId="1BEFD54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66D40A0"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4CEC75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54</w:t>
            </w:r>
          </w:p>
        </w:tc>
        <w:tc>
          <w:tcPr>
            <w:tcW w:w="6319" w:type="dxa"/>
            <w:tcBorders>
              <w:top w:val="nil"/>
              <w:left w:val="nil"/>
              <w:bottom w:val="single" w:sz="4" w:space="0" w:color="auto"/>
              <w:right w:val="single" w:sz="4" w:space="0" w:color="auto"/>
            </w:tcBorders>
            <w:shd w:val="clear" w:color="000000" w:fill="FFFFFF"/>
            <w:vAlign w:val="center"/>
            <w:hideMark/>
          </w:tcPr>
          <w:p w14:paraId="3BC32901"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Zips poťahu krytý krycou chlopňou pre odolnosť proti všetkým tekutinám</w:t>
            </w:r>
          </w:p>
        </w:tc>
        <w:tc>
          <w:tcPr>
            <w:tcW w:w="2127" w:type="dxa"/>
            <w:tcBorders>
              <w:top w:val="nil"/>
              <w:left w:val="nil"/>
              <w:bottom w:val="single" w:sz="4" w:space="0" w:color="auto"/>
              <w:right w:val="single" w:sz="4" w:space="0" w:color="auto"/>
            </w:tcBorders>
            <w:shd w:val="clear" w:color="auto" w:fill="auto"/>
            <w:vAlign w:val="center"/>
            <w:hideMark/>
          </w:tcPr>
          <w:p w14:paraId="4908ECB2"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67AE2AE"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85543C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55</w:t>
            </w:r>
          </w:p>
        </w:tc>
        <w:tc>
          <w:tcPr>
            <w:tcW w:w="6319" w:type="dxa"/>
            <w:tcBorders>
              <w:top w:val="nil"/>
              <w:left w:val="nil"/>
              <w:bottom w:val="single" w:sz="4" w:space="0" w:color="auto"/>
              <w:right w:val="single" w:sz="4" w:space="0" w:color="auto"/>
            </w:tcBorders>
            <w:shd w:val="clear" w:color="000000" w:fill="FFFFFF"/>
            <w:vAlign w:val="center"/>
            <w:hideMark/>
          </w:tcPr>
          <w:p w14:paraId="5A15A9F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Poťah matraca (vrátane dodatočného) </w:t>
            </w:r>
            <w:proofErr w:type="spellStart"/>
            <w:r w:rsidRPr="008D1677">
              <w:rPr>
                <w:rFonts w:ascii="Proba Pro" w:eastAsia="Times New Roman" w:hAnsi="Proba Pro" w:cs="Calibri"/>
                <w:sz w:val="20"/>
                <w:szCs w:val="20"/>
                <w:lang w:eastAsia="sk-SK"/>
              </w:rPr>
              <w:t>antimikrobiálny</w:t>
            </w:r>
            <w:proofErr w:type="spellEnd"/>
            <w:r w:rsidRPr="008D1677">
              <w:rPr>
                <w:rFonts w:ascii="Proba Pro" w:eastAsia="Times New Roman" w:hAnsi="Proba Pro" w:cs="Calibri"/>
                <w:sz w:val="20"/>
                <w:szCs w:val="20"/>
                <w:lang w:eastAsia="sk-SK"/>
              </w:rPr>
              <w:t xml:space="preserve">, nehorľavý, umývateľný, </w:t>
            </w:r>
            <w:proofErr w:type="spellStart"/>
            <w:r w:rsidRPr="008D1677">
              <w:rPr>
                <w:rFonts w:ascii="Proba Pro" w:eastAsia="Times New Roman" w:hAnsi="Proba Pro" w:cs="Calibri"/>
                <w:sz w:val="20"/>
                <w:szCs w:val="20"/>
                <w:lang w:eastAsia="sk-SK"/>
              </w:rPr>
              <w:t>prateľný</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0C265AE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0B9BEC2"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35709F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56</w:t>
            </w:r>
          </w:p>
        </w:tc>
        <w:tc>
          <w:tcPr>
            <w:tcW w:w="6319" w:type="dxa"/>
            <w:tcBorders>
              <w:top w:val="nil"/>
              <w:left w:val="nil"/>
              <w:bottom w:val="single" w:sz="4" w:space="0" w:color="auto"/>
              <w:right w:val="single" w:sz="4" w:space="0" w:color="auto"/>
            </w:tcBorders>
            <w:shd w:val="clear" w:color="000000" w:fill="FFFFFF"/>
            <w:vAlign w:val="center"/>
            <w:hideMark/>
          </w:tcPr>
          <w:p w14:paraId="5D266A5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Poťah matraca (vrátane dodatočného) dezinfikovateľný činidlami v </w:t>
            </w:r>
            <w:proofErr w:type="spellStart"/>
            <w:r w:rsidRPr="008D1677">
              <w:rPr>
                <w:rFonts w:ascii="Proba Pro" w:eastAsia="Times New Roman" w:hAnsi="Proba Pro" w:cs="Calibri"/>
                <w:sz w:val="20"/>
                <w:szCs w:val="20"/>
                <w:lang w:eastAsia="sk-SK"/>
              </w:rPr>
              <w:t>koncentráciach</w:t>
            </w:r>
            <w:proofErr w:type="spellEnd"/>
            <w:r w:rsidRPr="008D1677">
              <w:rPr>
                <w:rFonts w:ascii="Proba Pro" w:eastAsia="Times New Roman" w:hAnsi="Proba Pro" w:cs="Calibri"/>
                <w:sz w:val="20"/>
                <w:szCs w:val="20"/>
                <w:lang w:eastAsia="sk-SK"/>
              </w:rPr>
              <w:t xml:space="preserve"> pre zdravotníctvo</w:t>
            </w:r>
          </w:p>
        </w:tc>
        <w:tc>
          <w:tcPr>
            <w:tcW w:w="2127" w:type="dxa"/>
            <w:tcBorders>
              <w:top w:val="nil"/>
              <w:left w:val="nil"/>
              <w:bottom w:val="single" w:sz="4" w:space="0" w:color="auto"/>
              <w:right w:val="single" w:sz="4" w:space="0" w:color="auto"/>
            </w:tcBorders>
            <w:shd w:val="clear" w:color="auto" w:fill="auto"/>
            <w:vAlign w:val="center"/>
            <w:hideMark/>
          </w:tcPr>
          <w:p w14:paraId="25CAD0D2"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2B0F042"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0D81AB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57</w:t>
            </w:r>
          </w:p>
        </w:tc>
        <w:tc>
          <w:tcPr>
            <w:tcW w:w="6319" w:type="dxa"/>
            <w:tcBorders>
              <w:top w:val="nil"/>
              <w:left w:val="nil"/>
              <w:bottom w:val="single" w:sz="4" w:space="0" w:color="auto"/>
              <w:right w:val="single" w:sz="4" w:space="0" w:color="auto"/>
            </w:tcBorders>
            <w:shd w:val="clear" w:color="000000" w:fill="FFFFFF"/>
            <w:vAlign w:val="center"/>
            <w:hideMark/>
          </w:tcPr>
          <w:p w14:paraId="1D85398B"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Poťah matraca (vrátane dodatočného) odolný voči účinkom krvi, moču</w:t>
            </w:r>
          </w:p>
        </w:tc>
        <w:tc>
          <w:tcPr>
            <w:tcW w:w="2127" w:type="dxa"/>
            <w:tcBorders>
              <w:top w:val="nil"/>
              <w:left w:val="nil"/>
              <w:bottom w:val="single" w:sz="4" w:space="0" w:color="auto"/>
              <w:right w:val="single" w:sz="4" w:space="0" w:color="auto"/>
            </w:tcBorders>
            <w:shd w:val="clear" w:color="auto" w:fill="auto"/>
            <w:vAlign w:val="center"/>
            <w:hideMark/>
          </w:tcPr>
          <w:p w14:paraId="1AFD4E4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bl>
    <w:p w14:paraId="1D847DA4" w14:textId="7ED4B7B1" w:rsidR="008D1677" w:rsidRDefault="008D1677" w:rsidP="00F619CE">
      <w:pPr>
        <w:pStyle w:val="SAP1"/>
        <w:widowControl/>
        <w:numPr>
          <w:ilvl w:val="0"/>
          <w:numId w:val="0"/>
        </w:numPr>
        <w:spacing w:before="0" w:after="0" w:line="240" w:lineRule="auto"/>
        <w:ind w:left="576"/>
        <w:rPr>
          <w:b w:val="0"/>
          <w:caps w:val="0"/>
          <w:lang w:val="sk-SK"/>
        </w:rPr>
      </w:pPr>
    </w:p>
    <w:p w14:paraId="41980D91" w14:textId="21999F28" w:rsidR="008D1677" w:rsidRDefault="008D1677" w:rsidP="00F619CE">
      <w:pPr>
        <w:pStyle w:val="SAP1"/>
        <w:widowControl/>
        <w:numPr>
          <w:ilvl w:val="0"/>
          <w:numId w:val="0"/>
        </w:numPr>
        <w:spacing w:before="0" w:after="0" w:line="240" w:lineRule="auto"/>
        <w:ind w:left="576"/>
        <w:rPr>
          <w:b w:val="0"/>
          <w:caps w:val="0"/>
          <w:lang w:val="sk-SK"/>
        </w:rPr>
      </w:pPr>
    </w:p>
    <w:p w14:paraId="2ACE897F" w14:textId="6E4EF57E" w:rsidR="008D1677" w:rsidRPr="00B55FDE" w:rsidRDefault="008D1677" w:rsidP="00E71710">
      <w:pPr>
        <w:pStyle w:val="SAP1"/>
        <w:widowControl/>
        <w:numPr>
          <w:ilvl w:val="0"/>
          <w:numId w:val="179"/>
        </w:numPr>
        <w:spacing w:before="0" w:after="120" w:line="240" w:lineRule="auto"/>
        <w:rPr>
          <w:rFonts w:eastAsia="Calibri" w:cs="Arial"/>
          <w:vanish/>
        </w:rPr>
      </w:pPr>
      <w:bookmarkStart w:id="168" w:name="_Toc27391693"/>
      <w:r w:rsidRPr="002F276F">
        <w:t xml:space="preserve">Položka č. </w:t>
      </w:r>
      <w:r>
        <w:t>8</w:t>
      </w:r>
      <w:r w:rsidRPr="002F276F">
        <w:t xml:space="preserve"> - </w:t>
      </w:r>
      <w:r w:rsidRPr="008D1677">
        <w:t>Intenzívne elektricky polohovateľné lôžka s bočnicami a antidekubitným matracom - traumatologické lôžko</w:t>
      </w:r>
      <w:bookmarkEnd w:id="168"/>
      <w:r w:rsidRPr="008D1677">
        <w:t xml:space="preserve"> </w:t>
      </w:r>
    </w:p>
    <w:p w14:paraId="507DA015" w14:textId="77777777" w:rsidR="008D1677" w:rsidRDefault="008D1677" w:rsidP="00E71710">
      <w:pPr>
        <w:numPr>
          <w:ilvl w:val="1"/>
          <w:numId w:val="179"/>
        </w:numPr>
        <w:spacing w:after="120" w:line="240" w:lineRule="auto"/>
        <w:ind w:left="576"/>
        <w:jc w:val="both"/>
        <w:rPr>
          <w:rFonts w:ascii="Proba Pro" w:hAnsi="Proba Pro" w:cs="Arial"/>
          <w:sz w:val="20"/>
          <w:szCs w:val="20"/>
        </w:rPr>
      </w:pPr>
    </w:p>
    <w:p w14:paraId="7E732263" w14:textId="12D09F83" w:rsidR="008D1677" w:rsidRPr="00B065C9" w:rsidRDefault="008D1677"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8D1677">
        <w:rPr>
          <w:rFonts w:ascii="Proba Pro" w:hAnsi="Proba Pro" w:cs="Arial"/>
          <w:sz w:val="20"/>
          <w:szCs w:val="20"/>
        </w:rPr>
        <w:t xml:space="preserve">Intenzívne elektricky polohovateľné lôžka s bočnicami a </w:t>
      </w:r>
      <w:proofErr w:type="spellStart"/>
      <w:r w:rsidRPr="008D1677">
        <w:rPr>
          <w:rFonts w:ascii="Proba Pro" w:hAnsi="Proba Pro" w:cs="Arial"/>
          <w:sz w:val="20"/>
          <w:szCs w:val="20"/>
        </w:rPr>
        <w:t>antidekubitným</w:t>
      </w:r>
      <w:proofErr w:type="spellEnd"/>
      <w:r w:rsidRPr="008D1677">
        <w:rPr>
          <w:rFonts w:ascii="Proba Pro" w:hAnsi="Proba Pro" w:cs="Arial"/>
          <w:sz w:val="20"/>
          <w:szCs w:val="20"/>
        </w:rPr>
        <w:t xml:space="preserve"> matracom - traumatologické lôžko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 xml:space="preserve">3 </w:t>
      </w:r>
      <w:r w:rsidRPr="0066774E">
        <w:rPr>
          <w:rFonts w:ascii="Proba Pro" w:hAnsi="Proba Pro" w:cs="Arial"/>
          <w:sz w:val="20"/>
          <w:szCs w:val="20"/>
        </w:rPr>
        <w:t>ks.</w:t>
      </w:r>
    </w:p>
    <w:p w14:paraId="21FB2B39" w14:textId="77777777" w:rsidR="008D1677" w:rsidRPr="00B55FDE" w:rsidRDefault="008D1677"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p w14:paraId="1D7B7BE7" w14:textId="254D1381" w:rsidR="008D1677" w:rsidRDefault="008D1677" w:rsidP="00F619CE">
      <w:pPr>
        <w:pStyle w:val="SAP1"/>
        <w:widowControl/>
        <w:numPr>
          <w:ilvl w:val="0"/>
          <w:numId w:val="0"/>
        </w:numPr>
        <w:spacing w:before="0" w:after="0" w:line="240" w:lineRule="auto"/>
        <w:ind w:left="576"/>
        <w:rPr>
          <w:b w:val="0"/>
          <w:caps w:val="0"/>
          <w:lang w:val="sk-SK"/>
        </w:rPr>
      </w:pPr>
    </w:p>
    <w:tbl>
      <w:tblPr>
        <w:tblW w:w="8926" w:type="dxa"/>
        <w:tblCellMar>
          <w:left w:w="70" w:type="dxa"/>
          <w:right w:w="70" w:type="dxa"/>
        </w:tblCellMar>
        <w:tblLook w:val="04A0" w:firstRow="1" w:lastRow="0" w:firstColumn="1" w:lastColumn="0" w:noHBand="0" w:noVBand="1"/>
      </w:tblPr>
      <w:tblGrid>
        <w:gridCol w:w="480"/>
        <w:gridCol w:w="6319"/>
        <w:gridCol w:w="2127"/>
      </w:tblGrid>
      <w:tr w:rsidR="008D1677" w:rsidRPr="008D1677" w14:paraId="6ED6DAE8" w14:textId="77777777" w:rsidTr="008D1677">
        <w:trPr>
          <w:trHeight w:val="900"/>
        </w:trPr>
        <w:tc>
          <w:tcPr>
            <w:tcW w:w="480" w:type="dxa"/>
            <w:tcBorders>
              <w:top w:val="single" w:sz="4" w:space="0" w:color="auto"/>
              <w:left w:val="single" w:sz="4" w:space="0" w:color="auto"/>
              <w:bottom w:val="single" w:sz="4" w:space="0" w:color="auto"/>
              <w:right w:val="single" w:sz="4" w:space="0" w:color="auto"/>
            </w:tcBorders>
            <w:shd w:val="clear" w:color="000000" w:fill="F2F2F2"/>
            <w:noWrap/>
            <w:hideMark/>
          </w:tcPr>
          <w:p w14:paraId="02D06331"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 č.</w:t>
            </w:r>
          </w:p>
        </w:tc>
        <w:tc>
          <w:tcPr>
            <w:tcW w:w="6319" w:type="dxa"/>
            <w:tcBorders>
              <w:top w:val="single" w:sz="4" w:space="0" w:color="auto"/>
              <w:left w:val="nil"/>
              <w:bottom w:val="single" w:sz="4" w:space="0" w:color="auto"/>
              <w:right w:val="single" w:sz="4" w:space="0" w:color="auto"/>
            </w:tcBorders>
            <w:shd w:val="clear" w:color="000000" w:fill="F2F2F2"/>
            <w:hideMark/>
          </w:tcPr>
          <w:p w14:paraId="0F7A0E6B"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Parameter/Funkcia/Časť položky</w:t>
            </w:r>
            <w:r w:rsidRPr="008D1677">
              <w:rPr>
                <w:rFonts w:ascii="Proba Pro" w:eastAsia="Times New Roman" w:hAnsi="Proba Pro" w:cs="Calibri"/>
                <w:b/>
                <w:bCs/>
                <w:sz w:val="20"/>
                <w:szCs w:val="20"/>
                <w:lang w:eastAsia="sk-SK"/>
              </w:rPr>
              <w:br/>
            </w:r>
            <w:r w:rsidRPr="008D1677">
              <w:rPr>
                <w:rFonts w:ascii="Proba Pro" w:eastAsia="Times New Roman" w:hAnsi="Proba Pro" w:cs="Calibri"/>
                <w:sz w:val="20"/>
                <w:szCs w:val="20"/>
                <w:lang w:eastAsia="sk-SK"/>
              </w:rPr>
              <w:t>(požadovaná špecifikácia platí pre 1 ks)</w:t>
            </w:r>
          </w:p>
        </w:tc>
        <w:tc>
          <w:tcPr>
            <w:tcW w:w="2127" w:type="dxa"/>
            <w:tcBorders>
              <w:top w:val="single" w:sz="4" w:space="0" w:color="auto"/>
              <w:left w:val="nil"/>
              <w:bottom w:val="single" w:sz="4" w:space="0" w:color="auto"/>
              <w:right w:val="single" w:sz="4" w:space="0" w:color="auto"/>
            </w:tcBorders>
            <w:shd w:val="clear" w:color="000000" w:fill="F2F2F2"/>
            <w:hideMark/>
          </w:tcPr>
          <w:p w14:paraId="5887DA84" w14:textId="77777777" w:rsidR="008D1677" w:rsidRPr="008D1677" w:rsidRDefault="008D1677" w:rsidP="008D1677">
            <w:pPr>
              <w:spacing w:after="0" w:line="240" w:lineRule="auto"/>
              <w:jc w:val="center"/>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Požadovaná hodnota</w:t>
            </w:r>
          </w:p>
        </w:tc>
      </w:tr>
      <w:tr w:rsidR="008D1677" w:rsidRPr="008D1677" w14:paraId="57C43A5F"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398F82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w:t>
            </w:r>
          </w:p>
        </w:tc>
        <w:tc>
          <w:tcPr>
            <w:tcW w:w="6319" w:type="dxa"/>
            <w:tcBorders>
              <w:top w:val="nil"/>
              <w:left w:val="nil"/>
              <w:bottom w:val="single" w:sz="4" w:space="0" w:color="auto"/>
              <w:right w:val="single" w:sz="4" w:space="0" w:color="auto"/>
            </w:tcBorders>
            <w:shd w:val="clear" w:color="000000" w:fill="FFFFFF"/>
            <w:vAlign w:val="center"/>
            <w:hideMark/>
          </w:tcPr>
          <w:p w14:paraId="5E7401F2"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Lôžko spĺňajúce bezpečnostnú normu STN EN 60601-2-52</w:t>
            </w:r>
          </w:p>
        </w:tc>
        <w:tc>
          <w:tcPr>
            <w:tcW w:w="2127" w:type="dxa"/>
            <w:tcBorders>
              <w:top w:val="nil"/>
              <w:left w:val="nil"/>
              <w:bottom w:val="single" w:sz="4" w:space="0" w:color="auto"/>
              <w:right w:val="single" w:sz="4" w:space="0" w:color="auto"/>
            </w:tcBorders>
            <w:shd w:val="clear" w:color="auto" w:fill="auto"/>
            <w:vAlign w:val="center"/>
            <w:hideMark/>
          </w:tcPr>
          <w:p w14:paraId="237B99B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1FA460B"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E00404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w:t>
            </w:r>
          </w:p>
        </w:tc>
        <w:tc>
          <w:tcPr>
            <w:tcW w:w="6319" w:type="dxa"/>
            <w:tcBorders>
              <w:top w:val="nil"/>
              <w:left w:val="nil"/>
              <w:bottom w:val="single" w:sz="4" w:space="0" w:color="auto"/>
              <w:right w:val="single" w:sz="4" w:space="0" w:color="auto"/>
            </w:tcBorders>
            <w:shd w:val="clear" w:color="auto" w:fill="auto"/>
            <w:vAlign w:val="center"/>
            <w:hideMark/>
          </w:tcPr>
          <w:p w14:paraId="0AADCD1E"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Nosnosť lôžka </w:t>
            </w:r>
          </w:p>
        </w:tc>
        <w:tc>
          <w:tcPr>
            <w:tcW w:w="2127" w:type="dxa"/>
            <w:tcBorders>
              <w:top w:val="nil"/>
              <w:left w:val="nil"/>
              <w:bottom w:val="single" w:sz="4" w:space="0" w:color="auto"/>
              <w:right w:val="single" w:sz="4" w:space="0" w:color="auto"/>
            </w:tcBorders>
            <w:shd w:val="clear" w:color="auto" w:fill="auto"/>
            <w:vAlign w:val="center"/>
            <w:hideMark/>
          </w:tcPr>
          <w:p w14:paraId="48A2A0A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220 kg</w:t>
            </w:r>
          </w:p>
        </w:tc>
      </w:tr>
      <w:tr w:rsidR="008D1677" w:rsidRPr="008D1677" w14:paraId="7BEFBD41"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5DD4E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w:t>
            </w:r>
          </w:p>
        </w:tc>
        <w:tc>
          <w:tcPr>
            <w:tcW w:w="6319" w:type="dxa"/>
            <w:tcBorders>
              <w:top w:val="nil"/>
              <w:left w:val="nil"/>
              <w:bottom w:val="single" w:sz="4" w:space="0" w:color="auto"/>
              <w:right w:val="single" w:sz="4" w:space="0" w:color="auto"/>
            </w:tcBorders>
            <w:shd w:val="clear" w:color="auto" w:fill="auto"/>
            <w:vAlign w:val="center"/>
            <w:hideMark/>
          </w:tcPr>
          <w:p w14:paraId="3FBCC77B"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Ložná plocha:  Výška </w:t>
            </w:r>
          </w:p>
        </w:tc>
        <w:tc>
          <w:tcPr>
            <w:tcW w:w="2127" w:type="dxa"/>
            <w:tcBorders>
              <w:top w:val="nil"/>
              <w:left w:val="nil"/>
              <w:bottom w:val="single" w:sz="4" w:space="0" w:color="auto"/>
              <w:right w:val="single" w:sz="4" w:space="0" w:color="auto"/>
            </w:tcBorders>
            <w:shd w:val="clear" w:color="auto" w:fill="auto"/>
            <w:vAlign w:val="center"/>
            <w:hideMark/>
          </w:tcPr>
          <w:p w14:paraId="483D8A4E" w14:textId="2649553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4</w:t>
            </w:r>
            <w:r w:rsidR="00887C4F">
              <w:rPr>
                <w:rFonts w:ascii="Proba Pro" w:eastAsia="Times New Roman" w:hAnsi="Proba Pro" w:cs="Calibri"/>
                <w:color w:val="000000"/>
                <w:sz w:val="20"/>
                <w:szCs w:val="20"/>
                <w:lang w:eastAsia="sk-SK"/>
              </w:rPr>
              <w:t xml:space="preserve">5 </w:t>
            </w:r>
            <w:r w:rsidRPr="008D1677">
              <w:rPr>
                <w:rFonts w:ascii="Proba Pro" w:eastAsia="Times New Roman" w:hAnsi="Proba Pro" w:cs="Calibri"/>
                <w:color w:val="000000"/>
                <w:sz w:val="20"/>
                <w:szCs w:val="20"/>
                <w:lang w:eastAsia="sk-SK"/>
              </w:rPr>
              <w:t>cm</w:t>
            </w:r>
          </w:p>
        </w:tc>
      </w:tr>
      <w:tr w:rsidR="008D1677" w:rsidRPr="008D1677" w14:paraId="55329E59"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73C6E8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w:t>
            </w:r>
          </w:p>
        </w:tc>
        <w:tc>
          <w:tcPr>
            <w:tcW w:w="6319" w:type="dxa"/>
            <w:tcBorders>
              <w:top w:val="nil"/>
              <w:left w:val="nil"/>
              <w:bottom w:val="single" w:sz="4" w:space="0" w:color="auto"/>
              <w:right w:val="single" w:sz="4" w:space="0" w:color="auto"/>
            </w:tcBorders>
            <w:shd w:val="clear" w:color="auto" w:fill="auto"/>
            <w:vAlign w:val="center"/>
            <w:hideMark/>
          </w:tcPr>
          <w:p w14:paraId="2469446E"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Ložná plocha: Šírka</w:t>
            </w:r>
          </w:p>
        </w:tc>
        <w:tc>
          <w:tcPr>
            <w:tcW w:w="2127" w:type="dxa"/>
            <w:tcBorders>
              <w:top w:val="nil"/>
              <w:left w:val="nil"/>
              <w:bottom w:val="single" w:sz="4" w:space="0" w:color="auto"/>
              <w:right w:val="single" w:sz="4" w:space="0" w:color="auto"/>
            </w:tcBorders>
            <w:shd w:val="clear" w:color="auto" w:fill="auto"/>
            <w:vAlign w:val="center"/>
            <w:hideMark/>
          </w:tcPr>
          <w:p w14:paraId="7572EE7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89 cm</w:t>
            </w:r>
          </w:p>
        </w:tc>
      </w:tr>
      <w:tr w:rsidR="008D1677" w:rsidRPr="008D1677" w14:paraId="13E37F38"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1F19DD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w:t>
            </w:r>
          </w:p>
        </w:tc>
        <w:tc>
          <w:tcPr>
            <w:tcW w:w="6319" w:type="dxa"/>
            <w:tcBorders>
              <w:top w:val="nil"/>
              <w:left w:val="nil"/>
              <w:bottom w:val="single" w:sz="4" w:space="0" w:color="auto"/>
              <w:right w:val="single" w:sz="4" w:space="0" w:color="auto"/>
            </w:tcBorders>
            <w:shd w:val="clear" w:color="auto" w:fill="auto"/>
            <w:vAlign w:val="center"/>
            <w:hideMark/>
          </w:tcPr>
          <w:p w14:paraId="7D401A76"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Ložná plocha: Dĺžka </w:t>
            </w:r>
          </w:p>
        </w:tc>
        <w:tc>
          <w:tcPr>
            <w:tcW w:w="2127" w:type="dxa"/>
            <w:tcBorders>
              <w:top w:val="nil"/>
              <w:left w:val="nil"/>
              <w:bottom w:val="single" w:sz="4" w:space="0" w:color="auto"/>
              <w:right w:val="single" w:sz="4" w:space="0" w:color="auto"/>
            </w:tcBorders>
            <w:shd w:val="clear" w:color="auto" w:fill="auto"/>
            <w:vAlign w:val="center"/>
            <w:hideMark/>
          </w:tcPr>
          <w:p w14:paraId="1F44224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200 cm</w:t>
            </w:r>
          </w:p>
        </w:tc>
      </w:tr>
      <w:tr w:rsidR="008D1677" w:rsidRPr="008D1677" w14:paraId="70F8D08A"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944C2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6</w:t>
            </w:r>
          </w:p>
        </w:tc>
        <w:tc>
          <w:tcPr>
            <w:tcW w:w="6319" w:type="dxa"/>
            <w:tcBorders>
              <w:top w:val="nil"/>
              <w:left w:val="nil"/>
              <w:bottom w:val="single" w:sz="4" w:space="0" w:color="auto"/>
              <w:right w:val="single" w:sz="4" w:space="0" w:color="auto"/>
            </w:tcBorders>
            <w:shd w:val="clear" w:color="000000" w:fill="FFFFFF"/>
            <w:vAlign w:val="center"/>
            <w:hideMark/>
          </w:tcPr>
          <w:p w14:paraId="69395E16"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Vonkajšie rozmery: Dĺžka </w:t>
            </w:r>
          </w:p>
        </w:tc>
        <w:tc>
          <w:tcPr>
            <w:tcW w:w="2127" w:type="dxa"/>
            <w:tcBorders>
              <w:top w:val="nil"/>
              <w:left w:val="nil"/>
              <w:bottom w:val="single" w:sz="4" w:space="0" w:color="auto"/>
              <w:right w:val="single" w:sz="4" w:space="0" w:color="auto"/>
            </w:tcBorders>
            <w:shd w:val="clear" w:color="auto" w:fill="auto"/>
            <w:vAlign w:val="center"/>
            <w:hideMark/>
          </w:tcPr>
          <w:p w14:paraId="58DB5280"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max. 225 cm</w:t>
            </w:r>
          </w:p>
        </w:tc>
      </w:tr>
      <w:tr w:rsidR="008D1677" w:rsidRPr="008D1677" w14:paraId="53F1ABA6"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465286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7</w:t>
            </w:r>
          </w:p>
        </w:tc>
        <w:tc>
          <w:tcPr>
            <w:tcW w:w="6319" w:type="dxa"/>
            <w:tcBorders>
              <w:top w:val="nil"/>
              <w:left w:val="nil"/>
              <w:bottom w:val="single" w:sz="4" w:space="0" w:color="auto"/>
              <w:right w:val="single" w:sz="4" w:space="0" w:color="auto"/>
            </w:tcBorders>
            <w:shd w:val="clear" w:color="000000" w:fill="FFFFFF"/>
            <w:vAlign w:val="center"/>
            <w:hideMark/>
          </w:tcPr>
          <w:p w14:paraId="07CB00F6"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Vonkajšie rozmery: Šírka s bočnicami</w:t>
            </w:r>
          </w:p>
        </w:tc>
        <w:tc>
          <w:tcPr>
            <w:tcW w:w="2127" w:type="dxa"/>
            <w:tcBorders>
              <w:top w:val="nil"/>
              <w:left w:val="nil"/>
              <w:bottom w:val="single" w:sz="4" w:space="0" w:color="auto"/>
              <w:right w:val="single" w:sz="4" w:space="0" w:color="auto"/>
            </w:tcBorders>
            <w:shd w:val="clear" w:color="auto" w:fill="auto"/>
            <w:vAlign w:val="center"/>
            <w:hideMark/>
          </w:tcPr>
          <w:p w14:paraId="11F08A2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max. 98 cm</w:t>
            </w:r>
          </w:p>
        </w:tc>
      </w:tr>
      <w:tr w:rsidR="008D1677" w:rsidRPr="008D1677" w14:paraId="42B64A3F"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952EE3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8</w:t>
            </w:r>
          </w:p>
        </w:tc>
        <w:tc>
          <w:tcPr>
            <w:tcW w:w="6319" w:type="dxa"/>
            <w:tcBorders>
              <w:top w:val="nil"/>
              <w:left w:val="nil"/>
              <w:bottom w:val="single" w:sz="4" w:space="0" w:color="auto"/>
              <w:right w:val="single" w:sz="4" w:space="0" w:color="auto"/>
            </w:tcBorders>
            <w:shd w:val="clear" w:color="000000" w:fill="FFFFFF"/>
            <w:vAlign w:val="center"/>
            <w:hideMark/>
          </w:tcPr>
          <w:p w14:paraId="7D88EDC5"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Nastavenie výšky ložnej plochy elektrický</w:t>
            </w:r>
          </w:p>
        </w:tc>
        <w:tc>
          <w:tcPr>
            <w:tcW w:w="2127" w:type="dxa"/>
            <w:tcBorders>
              <w:top w:val="nil"/>
              <w:left w:val="nil"/>
              <w:bottom w:val="single" w:sz="4" w:space="0" w:color="auto"/>
              <w:right w:val="single" w:sz="4" w:space="0" w:color="auto"/>
            </w:tcBorders>
            <w:shd w:val="clear" w:color="auto" w:fill="auto"/>
            <w:vAlign w:val="center"/>
            <w:hideMark/>
          </w:tcPr>
          <w:p w14:paraId="0916974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17A521D"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64B295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9</w:t>
            </w:r>
          </w:p>
        </w:tc>
        <w:tc>
          <w:tcPr>
            <w:tcW w:w="6319" w:type="dxa"/>
            <w:tcBorders>
              <w:top w:val="nil"/>
              <w:left w:val="nil"/>
              <w:bottom w:val="single" w:sz="4" w:space="0" w:color="auto"/>
              <w:right w:val="single" w:sz="4" w:space="0" w:color="auto"/>
            </w:tcBorders>
            <w:shd w:val="clear" w:color="000000" w:fill="FFFFFF"/>
            <w:vAlign w:val="center"/>
            <w:hideMark/>
          </w:tcPr>
          <w:p w14:paraId="6C7E530F"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Delené plastové sklápacie bočnice - 2 bočnice na každej strane</w:t>
            </w:r>
          </w:p>
        </w:tc>
        <w:tc>
          <w:tcPr>
            <w:tcW w:w="2127" w:type="dxa"/>
            <w:tcBorders>
              <w:top w:val="nil"/>
              <w:left w:val="nil"/>
              <w:bottom w:val="single" w:sz="4" w:space="0" w:color="auto"/>
              <w:right w:val="single" w:sz="4" w:space="0" w:color="auto"/>
            </w:tcBorders>
            <w:shd w:val="clear" w:color="auto" w:fill="auto"/>
            <w:vAlign w:val="center"/>
            <w:hideMark/>
          </w:tcPr>
          <w:p w14:paraId="45455FD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626D91F"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CACCCF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lastRenderedPageBreak/>
              <w:t>10</w:t>
            </w:r>
          </w:p>
        </w:tc>
        <w:tc>
          <w:tcPr>
            <w:tcW w:w="6319" w:type="dxa"/>
            <w:tcBorders>
              <w:top w:val="nil"/>
              <w:left w:val="nil"/>
              <w:bottom w:val="single" w:sz="4" w:space="0" w:color="auto"/>
              <w:right w:val="single" w:sz="4" w:space="0" w:color="auto"/>
            </w:tcBorders>
            <w:shd w:val="clear" w:color="000000" w:fill="FFFFFF"/>
            <w:vAlign w:val="center"/>
            <w:hideMark/>
          </w:tcPr>
          <w:p w14:paraId="2C3F326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4-dielna plastová  ložná plocha, RTG transparentná minimálne pre chrbtovú časť so systémom na uchytenie RTG kazety</w:t>
            </w:r>
          </w:p>
        </w:tc>
        <w:tc>
          <w:tcPr>
            <w:tcW w:w="2127" w:type="dxa"/>
            <w:tcBorders>
              <w:top w:val="nil"/>
              <w:left w:val="nil"/>
              <w:bottom w:val="single" w:sz="4" w:space="0" w:color="auto"/>
              <w:right w:val="single" w:sz="4" w:space="0" w:color="auto"/>
            </w:tcBorders>
            <w:shd w:val="clear" w:color="auto" w:fill="auto"/>
            <w:vAlign w:val="center"/>
            <w:hideMark/>
          </w:tcPr>
          <w:p w14:paraId="0F7DBF7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C42CCD5"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B64707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11</w:t>
            </w:r>
          </w:p>
        </w:tc>
        <w:tc>
          <w:tcPr>
            <w:tcW w:w="6319" w:type="dxa"/>
            <w:tcBorders>
              <w:top w:val="nil"/>
              <w:left w:val="nil"/>
              <w:bottom w:val="single" w:sz="4" w:space="0" w:color="auto"/>
              <w:right w:val="single" w:sz="4" w:space="0" w:color="auto"/>
            </w:tcBorders>
            <w:shd w:val="clear" w:color="000000" w:fill="FFFFFF"/>
            <w:vAlign w:val="center"/>
            <w:hideMark/>
          </w:tcPr>
          <w:p w14:paraId="573CAA1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Vyberateľné čelá s medzerou pre vedenie prívodných trubíc, hadičiek</w:t>
            </w:r>
          </w:p>
        </w:tc>
        <w:tc>
          <w:tcPr>
            <w:tcW w:w="2127" w:type="dxa"/>
            <w:tcBorders>
              <w:top w:val="nil"/>
              <w:left w:val="nil"/>
              <w:bottom w:val="single" w:sz="4" w:space="0" w:color="auto"/>
              <w:right w:val="single" w:sz="4" w:space="0" w:color="auto"/>
            </w:tcBorders>
            <w:shd w:val="clear" w:color="auto" w:fill="auto"/>
            <w:vAlign w:val="center"/>
            <w:hideMark/>
          </w:tcPr>
          <w:p w14:paraId="4D568BE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EC01E0C"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9B8B0A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12</w:t>
            </w:r>
          </w:p>
        </w:tc>
        <w:tc>
          <w:tcPr>
            <w:tcW w:w="6319" w:type="dxa"/>
            <w:tcBorders>
              <w:top w:val="nil"/>
              <w:left w:val="nil"/>
              <w:bottom w:val="single" w:sz="4" w:space="0" w:color="auto"/>
              <w:right w:val="single" w:sz="4" w:space="0" w:color="auto"/>
            </w:tcBorders>
            <w:shd w:val="clear" w:color="000000" w:fill="FFFFFF"/>
            <w:vAlign w:val="center"/>
            <w:hideMark/>
          </w:tcPr>
          <w:p w14:paraId="3D5E46D2"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Elektrické polohovanie chrbtového dielu </w:t>
            </w:r>
          </w:p>
        </w:tc>
        <w:tc>
          <w:tcPr>
            <w:tcW w:w="2127" w:type="dxa"/>
            <w:tcBorders>
              <w:top w:val="nil"/>
              <w:left w:val="nil"/>
              <w:bottom w:val="single" w:sz="4" w:space="0" w:color="auto"/>
              <w:right w:val="single" w:sz="4" w:space="0" w:color="auto"/>
            </w:tcBorders>
            <w:shd w:val="clear" w:color="auto" w:fill="auto"/>
            <w:vAlign w:val="center"/>
            <w:hideMark/>
          </w:tcPr>
          <w:p w14:paraId="64CFB0D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8B9BEA5"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B4D621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13</w:t>
            </w:r>
          </w:p>
        </w:tc>
        <w:tc>
          <w:tcPr>
            <w:tcW w:w="6319" w:type="dxa"/>
            <w:tcBorders>
              <w:top w:val="nil"/>
              <w:left w:val="nil"/>
              <w:bottom w:val="single" w:sz="4" w:space="0" w:color="auto"/>
              <w:right w:val="single" w:sz="4" w:space="0" w:color="auto"/>
            </w:tcBorders>
            <w:shd w:val="clear" w:color="000000" w:fill="FFFFFF"/>
            <w:vAlign w:val="center"/>
            <w:hideMark/>
          </w:tcPr>
          <w:p w14:paraId="62B8DAE1"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Elektrické polohovanie stehenného dielu </w:t>
            </w:r>
          </w:p>
        </w:tc>
        <w:tc>
          <w:tcPr>
            <w:tcW w:w="2127" w:type="dxa"/>
            <w:tcBorders>
              <w:top w:val="nil"/>
              <w:left w:val="nil"/>
              <w:bottom w:val="single" w:sz="4" w:space="0" w:color="auto"/>
              <w:right w:val="single" w:sz="4" w:space="0" w:color="auto"/>
            </w:tcBorders>
            <w:shd w:val="clear" w:color="auto" w:fill="auto"/>
            <w:vAlign w:val="center"/>
            <w:hideMark/>
          </w:tcPr>
          <w:p w14:paraId="68B1D15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1A6CBCE"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8D37BF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14</w:t>
            </w:r>
          </w:p>
        </w:tc>
        <w:tc>
          <w:tcPr>
            <w:tcW w:w="6319" w:type="dxa"/>
            <w:tcBorders>
              <w:top w:val="nil"/>
              <w:left w:val="nil"/>
              <w:bottom w:val="single" w:sz="4" w:space="0" w:color="auto"/>
              <w:right w:val="single" w:sz="4" w:space="0" w:color="auto"/>
            </w:tcBorders>
            <w:shd w:val="clear" w:color="000000" w:fill="FFFFFF"/>
            <w:vAlign w:val="center"/>
            <w:hideMark/>
          </w:tcPr>
          <w:p w14:paraId="444752C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Elektrické alebo mechanické polohovanie lýtkového  dielu  </w:t>
            </w:r>
          </w:p>
        </w:tc>
        <w:tc>
          <w:tcPr>
            <w:tcW w:w="2127" w:type="dxa"/>
            <w:tcBorders>
              <w:top w:val="nil"/>
              <w:left w:val="nil"/>
              <w:bottom w:val="single" w:sz="4" w:space="0" w:color="auto"/>
              <w:right w:val="single" w:sz="4" w:space="0" w:color="auto"/>
            </w:tcBorders>
            <w:shd w:val="clear" w:color="auto" w:fill="auto"/>
            <w:vAlign w:val="center"/>
            <w:hideMark/>
          </w:tcPr>
          <w:p w14:paraId="7F40526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FFA4BD3"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6E57E4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15</w:t>
            </w:r>
          </w:p>
        </w:tc>
        <w:tc>
          <w:tcPr>
            <w:tcW w:w="6319" w:type="dxa"/>
            <w:tcBorders>
              <w:top w:val="nil"/>
              <w:left w:val="nil"/>
              <w:bottom w:val="single" w:sz="4" w:space="0" w:color="auto"/>
              <w:right w:val="single" w:sz="4" w:space="0" w:color="auto"/>
            </w:tcBorders>
            <w:shd w:val="clear" w:color="000000" w:fill="FFFFFF"/>
            <w:vAlign w:val="center"/>
            <w:hideMark/>
          </w:tcPr>
          <w:p w14:paraId="3D29EE24"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polohovania chrbtového dielu </w:t>
            </w:r>
          </w:p>
        </w:tc>
        <w:tc>
          <w:tcPr>
            <w:tcW w:w="2127" w:type="dxa"/>
            <w:tcBorders>
              <w:top w:val="nil"/>
              <w:left w:val="nil"/>
              <w:bottom w:val="single" w:sz="4" w:space="0" w:color="auto"/>
              <w:right w:val="single" w:sz="4" w:space="0" w:color="auto"/>
            </w:tcBorders>
            <w:shd w:val="clear" w:color="auto" w:fill="auto"/>
            <w:vAlign w:val="center"/>
            <w:hideMark/>
          </w:tcPr>
          <w:p w14:paraId="0CA1A31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(0°- 60°)</w:t>
            </w:r>
          </w:p>
        </w:tc>
      </w:tr>
      <w:tr w:rsidR="008D1677" w:rsidRPr="008D1677" w14:paraId="2394D2E8"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03BA66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16</w:t>
            </w:r>
          </w:p>
        </w:tc>
        <w:tc>
          <w:tcPr>
            <w:tcW w:w="6319" w:type="dxa"/>
            <w:tcBorders>
              <w:top w:val="nil"/>
              <w:left w:val="nil"/>
              <w:bottom w:val="single" w:sz="4" w:space="0" w:color="auto"/>
              <w:right w:val="single" w:sz="4" w:space="0" w:color="auto"/>
            </w:tcBorders>
            <w:shd w:val="clear" w:color="000000" w:fill="FFFFFF"/>
            <w:vAlign w:val="center"/>
            <w:hideMark/>
          </w:tcPr>
          <w:p w14:paraId="7B6BCBE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polohovania stehenného dielu </w:t>
            </w:r>
          </w:p>
        </w:tc>
        <w:tc>
          <w:tcPr>
            <w:tcW w:w="2127" w:type="dxa"/>
            <w:tcBorders>
              <w:top w:val="nil"/>
              <w:left w:val="nil"/>
              <w:bottom w:val="single" w:sz="4" w:space="0" w:color="auto"/>
              <w:right w:val="single" w:sz="4" w:space="0" w:color="auto"/>
            </w:tcBorders>
            <w:shd w:val="clear" w:color="auto" w:fill="auto"/>
            <w:vAlign w:val="center"/>
            <w:hideMark/>
          </w:tcPr>
          <w:p w14:paraId="717B55B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(0°- 20°)</w:t>
            </w:r>
          </w:p>
        </w:tc>
      </w:tr>
      <w:tr w:rsidR="008D1677" w:rsidRPr="008D1677" w14:paraId="596D41D8"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F6BDE6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17</w:t>
            </w:r>
          </w:p>
        </w:tc>
        <w:tc>
          <w:tcPr>
            <w:tcW w:w="6319" w:type="dxa"/>
            <w:tcBorders>
              <w:top w:val="nil"/>
              <w:left w:val="nil"/>
              <w:bottom w:val="single" w:sz="4" w:space="0" w:color="auto"/>
              <w:right w:val="single" w:sz="4" w:space="0" w:color="auto"/>
            </w:tcBorders>
            <w:shd w:val="clear" w:color="000000" w:fill="FFFFFF"/>
            <w:vAlign w:val="center"/>
            <w:hideMark/>
          </w:tcPr>
          <w:p w14:paraId="083F0FC0"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Rozsah polohovania lýtkového dielu</w:t>
            </w:r>
          </w:p>
        </w:tc>
        <w:tc>
          <w:tcPr>
            <w:tcW w:w="2127" w:type="dxa"/>
            <w:tcBorders>
              <w:top w:val="nil"/>
              <w:left w:val="nil"/>
              <w:bottom w:val="single" w:sz="4" w:space="0" w:color="auto"/>
              <w:right w:val="single" w:sz="4" w:space="0" w:color="auto"/>
            </w:tcBorders>
            <w:shd w:val="clear" w:color="auto" w:fill="auto"/>
            <w:vAlign w:val="center"/>
            <w:hideMark/>
          </w:tcPr>
          <w:p w14:paraId="764BEA6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( 0°- 10°)</w:t>
            </w:r>
          </w:p>
        </w:tc>
      </w:tr>
      <w:tr w:rsidR="008D1677" w:rsidRPr="008D1677" w14:paraId="298E995A"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F83EB3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18</w:t>
            </w:r>
          </w:p>
        </w:tc>
        <w:tc>
          <w:tcPr>
            <w:tcW w:w="6319" w:type="dxa"/>
            <w:tcBorders>
              <w:top w:val="nil"/>
              <w:left w:val="nil"/>
              <w:bottom w:val="single" w:sz="4" w:space="0" w:color="auto"/>
              <w:right w:val="single" w:sz="4" w:space="0" w:color="auto"/>
            </w:tcBorders>
            <w:shd w:val="clear" w:color="000000" w:fill="FFFFFF"/>
            <w:vAlign w:val="center"/>
            <w:hideMark/>
          </w:tcPr>
          <w:p w14:paraId="12E2639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Priemer koliesok </w:t>
            </w:r>
          </w:p>
        </w:tc>
        <w:tc>
          <w:tcPr>
            <w:tcW w:w="2127" w:type="dxa"/>
            <w:tcBorders>
              <w:top w:val="nil"/>
              <w:left w:val="nil"/>
              <w:bottom w:val="single" w:sz="4" w:space="0" w:color="auto"/>
              <w:right w:val="single" w:sz="4" w:space="0" w:color="auto"/>
            </w:tcBorders>
            <w:shd w:val="clear" w:color="auto" w:fill="auto"/>
            <w:vAlign w:val="center"/>
            <w:hideMark/>
          </w:tcPr>
          <w:p w14:paraId="121422F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150 mm</w:t>
            </w:r>
          </w:p>
        </w:tc>
      </w:tr>
      <w:tr w:rsidR="008D1677" w:rsidRPr="008D1677" w14:paraId="7AF54B6E"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E9DE4F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19</w:t>
            </w:r>
          </w:p>
        </w:tc>
        <w:tc>
          <w:tcPr>
            <w:tcW w:w="6319" w:type="dxa"/>
            <w:tcBorders>
              <w:top w:val="nil"/>
              <w:left w:val="nil"/>
              <w:bottom w:val="single" w:sz="4" w:space="0" w:color="auto"/>
              <w:right w:val="single" w:sz="4" w:space="0" w:color="auto"/>
            </w:tcBorders>
            <w:shd w:val="clear" w:color="000000" w:fill="FFFFFF"/>
            <w:vAlign w:val="center"/>
            <w:hideMark/>
          </w:tcPr>
          <w:p w14:paraId="6A64C3D2"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Systém na uľahčenie manipulácie s lôžkom v priestore alebo pri presune jedným členom personálu - 5. koliesko  vrátane systému centrálneho brzdenia koliesok </w:t>
            </w:r>
          </w:p>
        </w:tc>
        <w:tc>
          <w:tcPr>
            <w:tcW w:w="2127" w:type="dxa"/>
            <w:tcBorders>
              <w:top w:val="nil"/>
              <w:left w:val="nil"/>
              <w:bottom w:val="single" w:sz="4" w:space="0" w:color="auto"/>
              <w:right w:val="single" w:sz="4" w:space="0" w:color="auto"/>
            </w:tcBorders>
            <w:shd w:val="clear" w:color="auto" w:fill="auto"/>
            <w:vAlign w:val="center"/>
            <w:hideMark/>
          </w:tcPr>
          <w:p w14:paraId="36B93A10"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EF6BF74"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F5BB01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20</w:t>
            </w:r>
          </w:p>
        </w:tc>
        <w:tc>
          <w:tcPr>
            <w:tcW w:w="6319" w:type="dxa"/>
            <w:tcBorders>
              <w:top w:val="nil"/>
              <w:left w:val="nil"/>
              <w:bottom w:val="single" w:sz="4" w:space="0" w:color="auto"/>
              <w:right w:val="single" w:sz="4" w:space="0" w:color="auto"/>
            </w:tcBorders>
            <w:shd w:val="clear" w:color="000000" w:fill="FFFFFF"/>
            <w:vAlign w:val="center"/>
            <w:hideMark/>
          </w:tcPr>
          <w:p w14:paraId="6B7E9F24"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Čelá a</w:t>
            </w:r>
            <w:r w:rsidRPr="008D1677">
              <w:rPr>
                <w:rFonts w:eastAsia="Times New Roman" w:cs="Calibri"/>
                <w:sz w:val="20"/>
                <w:szCs w:val="20"/>
                <w:lang w:eastAsia="sk-SK"/>
              </w:rPr>
              <w:t> </w:t>
            </w:r>
            <w:r w:rsidRPr="008D1677">
              <w:rPr>
                <w:rFonts w:ascii="Proba Pro" w:eastAsia="Times New Roman" w:hAnsi="Proba Pro" w:cs="Calibri"/>
                <w:sz w:val="20"/>
                <w:szCs w:val="20"/>
                <w:lang w:eastAsia="sk-SK"/>
              </w:rPr>
              <w:t>bo</w:t>
            </w:r>
            <w:r w:rsidRPr="008D1677">
              <w:rPr>
                <w:rFonts w:ascii="Proba Pro" w:eastAsia="Times New Roman" w:hAnsi="Proba Pro" w:cs="Proba Pro"/>
                <w:sz w:val="20"/>
                <w:szCs w:val="20"/>
                <w:lang w:eastAsia="sk-SK"/>
              </w:rPr>
              <w:t>č</w:t>
            </w:r>
            <w:r w:rsidRPr="008D1677">
              <w:rPr>
                <w:rFonts w:ascii="Proba Pro" w:eastAsia="Times New Roman" w:hAnsi="Proba Pro" w:cs="Calibri"/>
                <w:sz w:val="20"/>
                <w:szCs w:val="20"/>
                <w:lang w:eastAsia="sk-SK"/>
              </w:rPr>
              <w:t>nice s</w:t>
            </w:r>
            <w:r w:rsidRPr="008D1677">
              <w:rPr>
                <w:rFonts w:eastAsia="Times New Roman" w:cs="Calibri"/>
                <w:sz w:val="20"/>
                <w:szCs w:val="20"/>
                <w:lang w:eastAsia="sk-SK"/>
              </w:rPr>
              <w:t> </w:t>
            </w:r>
            <w:r w:rsidRPr="008D1677">
              <w:rPr>
                <w:rFonts w:ascii="Proba Pro" w:eastAsia="Times New Roman" w:hAnsi="Proba Pro" w:cs="Calibri"/>
                <w:sz w:val="20"/>
                <w:szCs w:val="20"/>
                <w:lang w:eastAsia="sk-SK"/>
              </w:rPr>
              <w:t>aret</w:t>
            </w:r>
            <w:r w:rsidRPr="008D1677">
              <w:rPr>
                <w:rFonts w:ascii="Proba Pro" w:eastAsia="Times New Roman" w:hAnsi="Proba Pro" w:cs="Proba Pro"/>
                <w:sz w:val="20"/>
                <w:szCs w:val="20"/>
                <w:lang w:eastAsia="sk-SK"/>
              </w:rPr>
              <w:t>á</w:t>
            </w:r>
            <w:r w:rsidRPr="008D1677">
              <w:rPr>
                <w:rFonts w:ascii="Proba Pro" w:eastAsia="Times New Roman" w:hAnsi="Proba Pro" w:cs="Calibri"/>
                <w:sz w:val="20"/>
                <w:szCs w:val="20"/>
                <w:lang w:eastAsia="sk-SK"/>
              </w:rPr>
              <w:t>ciou pre nechcen</w:t>
            </w:r>
            <w:r w:rsidRPr="008D1677">
              <w:rPr>
                <w:rFonts w:ascii="Proba Pro" w:eastAsia="Times New Roman" w:hAnsi="Proba Pro" w:cs="Proba Pro"/>
                <w:sz w:val="20"/>
                <w:szCs w:val="20"/>
                <w:lang w:eastAsia="sk-SK"/>
              </w:rPr>
              <w:t>é</w:t>
            </w:r>
            <w:r w:rsidRPr="008D1677">
              <w:rPr>
                <w:rFonts w:ascii="Proba Pro" w:eastAsia="Times New Roman" w:hAnsi="Proba Pro" w:cs="Calibri"/>
                <w:sz w:val="20"/>
                <w:szCs w:val="20"/>
                <w:lang w:eastAsia="sk-SK"/>
              </w:rPr>
              <w:t xml:space="preserve"> vytiahnutie alebo spustenie</w:t>
            </w:r>
          </w:p>
        </w:tc>
        <w:tc>
          <w:tcPr>
            <w:tcW w:w="2127" w:type="dxa"/>
            <w:tcBorders>
              <w:top w:val="nil"/>
              <w:left w:val="nil"/>
              <w:bottom w:val="single" w:sz="4" w:space="0" w:color="auto"/>
              <w:right w:val="single" w:sz="4" w:space="0" w:color="auto"/>
            </w:tcBorders>
            <w:shd w:val="clear" w:color="auto" w:fill="auto"/>
            <w:vAlign w:val="center"/>
            <w:hideMark/>
          </w:tcPr>
          <w:p w14:paraId="73AC2AE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0CB4468"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B1B8F6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21</w:t>
            </w:r>
          </w:p>
        </w:tc>
        <w:tc>
          <w:tcPr>
            <w:tcW w:w="6319" w:type="dxa"/>
            <w:tcBorders>
              <w:top w:val="nil"/>
              <w:left w:val="nil"/>
              <w:bottom w:val="single" w:sz="4" w:space="0" w:color="auto"/>
              <w:right w:val="single" w:sz="4" w:space="0" w:color="auto"/>
            </w:tcBorders>
            <w:shd w:val="clear" w:color="000000" w:fill="FFFFFF"/>
            <w:vAlign w:val="center"/>
            <w:hideMark/>
          </w:tcPr>
          <w:p w14:paraId="7B58EFC0"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Farebné prevedenie lôžka základná biela alebo sivá farba </w:t>
            </w:r>
          </w:p>
        </w:tc>
        <w:tc>
          <w:tcPr>
            <w:tcW w:w="2127" w:type="dxa"/>
            <w:tcBorders>
              <w:top w:val="nil"/>
              <w:left w:val="nil"/>
              <w:bottom w:val="single" w:sz="4" w:space="0" w:color="auto"/>
              <w:right w:val="single" w:sz="4" w:space="0" w:color="auto"/>
            </w:tcBorders>
            <w:shd w:val="clear" w:color="auto" w:fill="auto"/>
            <w:vAlign w:val="center"/>
            <w:hideMark/>
          </w:tcPr>
          <w:p w14:paraId="1DF2A5B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5614082"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10BF9B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22</w:t>
            </w:r>
          </w:p>
        </w:tc>
        <w:tc>
          <w:tcPr>
            <w:tcW w:w="6319" w:type="dxa"/>
            <w:tcBorders>
              <w:top w:val="nil"/>
              <w:left w:val="nil"/>
              <w:bottom w:val="single" w:sz="4" w:space="0" w:color="auto"/>
              <w:right w:val="single" w:sz="4" w:space="0" w:color="auto"/>
            </w:tcBorders>
            <w:shd w:val="clear" w:color="000000" w:fill="FFFFFF"/>
            <w:vAlign w:val="center"/>
            <w:hideMark/>
          </w:tcPr>
          <w:p w14:paraId="137884BB"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Rozsah nastavenia výšky ložnej plochy </w:t>
            </w:r>
          </w:p>
        </w:tc>
        <w:tc>
          <w:tcPr>
            <w:tcW w:w="2127" w:type="dxa"/>
            <w:tcBorders>
              <w:top w:val="nil"/>
              <w:left w:val="nil"/>
              <w:bottom w:val="single" w:sz="4" w:space="0" w:color="auto"/>
              <w:right w:val="single" w:sz="4" w:space="0" w:color="auto"/>
            </w:tcBorders>
            <w:shd w:val="clear" w:color="auto" w:fill="auto"/>
            <w:vAlign w:val="center"/>
            <w:hideMark/>
          </w:tcPr>
          <w:p w14:paraId="1188BA5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30 cm</w:t>
            </w:r>
          </w:p>
        </w:tc>
      </w:tr>
      <w:tr w:rsidR="008D1677" w:rsidRPr="008D1677" w14:paraId="10607BA1"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EF4937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23</w:t>
            </w:r>
          </w:p>
        </w:tc>
        <w:tc>
          <w:tcPr>
            <w:tcW w:w="6319" w:type="dxa"/>
            <w:tcBorders>
              <w:top w:val="nil"/>
              <w:left w:val="nil"/>
              <w:bottom w:val="single" w:sz="4" w:space="0" w:color="auto"/>
              <w:right w:val="single" w:sz="4" w:space="0" w:color="auto"/>
            </w:tcBorders>
            <w:shd w:val="clear" w:color="000000" w:fill="FFFFFF"/>
            <w:vAlign w:val="center"/>
            <w:hideMark/>
          </w:tcPr>
          <w:p w14:paraId="47C9B19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Funkcia </w:t>
            </w:r>
            <w:proofErr w:type="spellStart"/>
            <w:r w:rsidRPr="008D1677">
              <w:rPr>
                <w:rFonts w:ascii="Proba Pro" w:eastAsia="Times New Roman" w:hAnsi="Proba Pro" w:cs="Calibri"/>
                <w:sz w:val="20"/>
                <w:szCs w:val="20"/>
                <w:lang w:eastAsia="sk-SK"/>
              </w:rPr>
              <w:t>autoregresie</w:t>
            </w:r>
            <w:proofErr w:type="spellEnd"/>
            <w:r w:rsidRPr="008D1677">
              <w:rPr>
                <w:rFonts w:ascii="Proba Pro" w:eastAsia="Times New Roman" w:hAnsi="Proba Pro" w:cs="Calibri"/>
                <w:sz w:val="20"/>
                <w:szCs w:val="20"/>
                <w:lang w:eastAsia="sk-SK"/>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1FAECFA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42540E0"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0739A0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24</w:t>
            </w:r>
          </w:p>
        </w:tc>
        <w:tc>
          <w:tcPr>
            <w:tcW w:w="6319" w:type="dxa"/>
            <w:tcBorders>
              <w:top w:val="nil"/>
              <w:left w:val="nil"/>
              <w:bottom w:val="single" w:sz="4" w:space="0" w:color="auto"/>
              <w:right w:val="single" w:sz="4" w:space="0" w:color="auto"/>
            </w:tcBorders>
            <w:shd w:val="clear" w:color="000000" w:fill="FFFFFF"/>
            <w:vAlign w:val="center"/>
            <w:hideMark/>
          </w:tcPr>
          <w:p w14:paraId="4DE96792"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Pohon TR náklonu elektricky</w:t>
            </w:r>
          </w:p>
        </w:tc>
        <w:tc>
          <w:tcPr>
            <w:tcW w:w="2127" w:type="dxa"/>
            <w:tcBorders>
              <w:top w:val="nil"/>
              <w:left w:val="nil"/>
              <w:bottom w:val="single" w:sz="4" w:space="0" w:color="auto"/>
              <w:right w:val="single" w:sz="4" w:space="0" w:color="auto"/>
            </w:tcBorders>
            <w:shd w:val="clear" w:color="auto" w:fill="auto"/>
            <w:vAlign w:val="center"/>
            <w:hideMark/>
          </w:tcPr>
          <w:p w14:paraId="0E37222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0769AE0"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436B90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25</w:t>
            </w:r>
          </w:p>
        </w:tc>
        <w:tc>
          <w:tcPr>
            <w:tcW w:w="6319" w:type="dxa"/>
            <w:tcBorders>
              <w:top w:val="nil"/>
              <w:left w:val="nil"/>
              <w:bottom w:val="single" w:sz="4" w:space="0" w:color="auto"/>
              <w:right w:val="single" w:sz="4" w:space="0" w:color="auto"/>
            </w:tcBorders>
            <w:shd w:val="clear" w:color="000000" w:fill="FFFFFF"/>
            <w:vAlign w:val="center"/>
            <w:hideMark/>
          </w:tcPr>
          <w:p w14:paraId="526416E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Pohon ATR náklonu elektricky</w:t>
            </w:r>
          </w:p>
        </w:tc>
        <w:tc>
          <w:tcPr>
            <w:tcW w:w="2127" w:type="dxa"/>
            <w:tcBorders>
              <w:top w:val="nil"/>
              <w:left w:val="nil"/>
              <w:bottom w:val="single" w:sz="4" w:space="0" w:color="auto"/>
              <w:right w:val="single" w:sz="4" w:space="0" w:color="auto"/>
            </w:tcBorders>
            <w:shd w:val="clear" w:color="auto" w:fill="auto"/>
            <w:vAlign w:val="center"/>
            <w:hideMark/>
          </w:tcPr>
          <w:p w14:paraId="64D091C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A1B3BEB"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12053B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26</w:t>
            </w:r>
          </w:p>
        </w:tc>
        <w:tc>
          <w:tcPr>
            <w:tcW w:w="6319" w:type="dxa"/>
            <w:tcBorders>
              <w:top w:val="nil"/>
              <w:left w:val="nil"/>
              <w:bottom w:val="single" w:sz="4" w:space="0" w:color="auto"/>
              <w:right w:val="single" w:sz="4" w:space="0" w:color="auto"/>
            </w:tcBorders>
            <w:shd w:val="clear" w:color="000000" w:fill="FFFFFF"/>
            <w:vAlign w:val="center"/>
            <w:hideMark/>
          </w:tcPr>
          <w:p w14:paraId="6037C91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Predné, zadné plastové čelá</w:t>
            </w:r>
          </w:p>
        </w:tc>
        <w:tc>
          <w:tcPr>
            <w:tcW w:w="2127" w:type="dxa"/>
            <w:tcBorders>
              <w:top w:val="nil"/>
              <w:left w:val="nil"/>
              <w:bottom w:val="single" w:sz="4" w:space="0" w:color="auto"/>
              <w:right w:val="single" w:sz="4" w:space="0" w:color="auto"/>
            </w:tcBorders>
            <w:shd w:val="clear" w:color="auto" w:fill="auto"/>
            <w:vAlign w:val="center"/>
            <w:hideMark/>
          </w:tcPr>
          <w:p w14:paraId="5729CFF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C1519B0"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1D6B1B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27</w:t>
            </w:r>
          </w:p>
        </w:tc>
        <w:tc>
          <w:tcPr>
            <w:tcW w:w="6319" w:type="dxa"/>
            <w:tcBorders>
              <w:top w:val="nil"/>
              <w:left w:val="nil"/>
              <w:bottom w:val="single" w:sz="4" w:space="0" w:color="auto"/>
              <w:right w:val="single" w:sz="4" w:space="0" w:color="auto"/>
            </w:tcBorders>
            <w:shd w:val="clear" w:color="000000" w:fill="FFFFFF"/>
            <w:vAlign w:val="center"/>
            <w:hideMark/>
          </w:tcPr>
          <w:p w14:paraId="246D73C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Predné, zadné plastové čelá a </w:t>
            </w:r>
            <w:proofErr w:type="spellStart"/>
            <w:r w:rsidRPr="008D1677">
              <w:rPr>
                <w:rFonts w:ascii="Proba Pro" w:eastAsia="Times New Roman" w:hAnsi="Proba Pro" w:cs="Calibri"/>
                <w:sz w:val="20"/>
                <w:szCs w:val="20"/>
                <w:lang w:eastAsia="sk-SK"/>
              </w:rPr>
              <w:t>plastovné</w:t>
            </w:r>
            <w:proofErr w:type="spellEnd"/>
            <w:r w:rsidRPr="008D1677">
              <w:rPr>
                <w:rFonts w:ascii="Proba Pro" w:eastAsia="Times New Roman" w:hAnsi="Proba Pro" w:cs="Calibri"/>
                <w:sz w:val="20"/>
                <w:szCs w:val="20"/>
                <w:lang w:eastAsia="sk-SK"/>
              </w:rPr>
              <w:t xml:space="preserve"> bočnice </w:t>
            </w:r>
            <w:proofErr w:type="spellStart"/>
            <w:r w:rsidRPr="008D1677">
              <w:rPr>
                <w:rFonts w:ascii="Proba Pro" w:eastAsia="Times New Roman" w:hAnsi="Proba Pro" w:cs="Calibri"/>
                <w:sz w:val="20"/>
                <w:szCs w:val="20"/>
                <w:lang w:eastAsia="sk-SK"/>
              </w:rPr>
              <w:t>výrobené</w:t>
            </w:r>
            <w:proofErr w:type="spellEnd"/>
            <w:r w:rsidRPr="008D1677">
              <w:rPr>
                <w:rFonts w:ascii="Proba Pro" w:eastAsia="Times New Roman" w:hAnsi="Proba Pro" w:cs="Calibri"/>
                <w:sz w:val="20"/>
                <w:szCs w:val="20"/>
                <w:lang w:eastAsia="sk-SK"/>
              </w:rPr>
              <w:t xml:space="preserve"> </w:t>
            </w:r>
            <w:proofErr w:type="spellStart"/>
            <w:r w:rsidRPr="008D1677">
              <w:rPr>
                <w:rFonts w:ascii="Proba Pro" w:eastAsia="Times New Roman" w:hAnsi="Proba Pro" w:cs="Calibri"/>
                <w:sz w:val="20"/>
                <w:szCs w:val="20"/>
                <w:lang w:eastAsia="sk-SK"/>
              </w:rPr>
              <w:t>bešpárovou</w:t>
            </w:r>
            <w:proofErr w:type="spellEnd"/>
            <w:r w:rsidRPr="008D1677">
              <w:rPr>
                <w:rFonts w:ascii="Proba Pro" w:eastAsia="Times New Roman" w:hAnsi="Proba Pro" w:cs="Calibri"/>
                <w:sz w:val="20"/>
                <w:szCs w:val="20"/>
                <w:lang w:eastAsia="sk-SK"/>
              </w:rPr>
              <w:t xml:space="preserve"> technológiou</w:t>
            </w:r>
          </w:p>
        </w:tc>
        <w:tc>
          <w:tcPr>
            <w:tcW w:w="2127" w:type="dxa"/>
            <w:tcBorders>
              <w:top w:val="nil"/>
              <w:left w:val="nil"/>
              <w:bottom w:val="single" w:sz="4" w:space="0" w:color="auto"/>
              <w:right w:val="single" w:sz="4" w:space="0" w:color="auto"/>
            </w:tcBorders>
            <w:shd w:val="clear" w:color="auto" w:fill="auto"/>
            <w:vAlign w:val="center"/>
            <w:hideMark/>
          </w:tcPr>
          <w:p w14:paraId="16007F0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575204A"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08743F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28</w:t>
            </w:r>
          </w:p>
        </w:tc>
        <w:tc>
          <w:tcPr>
            <w:tcW w:w="6319" w:type="dxa"/>
            <w:tcBorders>
              <w:top w:val="nil"/>
              <w:left w:val="nil"/>
              <w:bottom w:val="single" w:sz="4" w:space="0" w:color="auto"/>
              <w:right w:val="single" w:sz="4" w:space="0" w:color="auto"/>
            </w:tcBorders>
            <w:shd w:val="clear" w:color="000000" w:fill="FFFFFF"/>
            <w:vAlign w:val="center"/>
            <w:hideMark/>
          </w:tcPr>
          <w:p w14:paraId="20480C9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Predĺženie ložnej plochy v nožnej časti </w:t>
            </w:r>
          </w:p>
        </w:tc>
        <w:tc>
          <w:tcPr>
            <w:tcW w:w="2127" w:type="dxa"/>
            <w:tcBorders>
              <w:top w:val="nil"/>
              <w:left w:val="nil"/>
              <w:bottom w:val="single" w:sz="4" w:space="0" w:color="auto"/>
              <w:right w:val="single" w:sz="4" w:space="0" w:color="auto"/>
            </w:tcBorders>
            <w:shd w:val="clear" w:color="auto" w:fill="auto"/>
            <w:vAlign w:val="center"/>
            <w:hideMark/>
          </w:tcPr>
          <w:p w14:paraId="0717C1D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 cm</w:t>
            </w:r>
          </w:p>
        </w:tc>
      </w:tr>
      <w:tr w:rsidR="008D1677" w:rsidRPr="008D1677" w14:paraId="7007C7CD"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9648B0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29</w:t>
            </w:r>
          </w:p>
        </w:tc>
        <w:tc>
          <w:tcPr>
            <w:tcW w:w="6319" w:type="dxa"/>
            <w:tcBorders>
              <w:top w:val="nil"/>
              <w:left w:val="nil"/>
              <w:bottom w:val="single" w:sz="4" w:space="0" w:color="auto"/>
              <w:right w:val="single" w:sz="4" w:space="0" w:color="auto"/>
            </w:tcBorders>
            <w:shd w:val="clear" w:color="000000" w:fill="FFFFFF"/>
            <w:vAlign w:val="center"/>
            <w:hideMark/>
          </w:tcPr>
          <w:p w14:paraId="513664B5"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Zálohová batéria</w:t>
            </w:r>
          </w:p>
        </w:tc>
        <w:tc>
          <w:tcPr>
            <w:tcW w:w="2127" w:type="dxa"/>
            <w:tcBorders>
              <w:top w:val="nil"/>
              <w:left w:val="nil"/>
              <w:bottom w:val="single" w:sz="4" w:space="0" w:color="auto"/>
              <w:right w:val="single" w:sz="4" w:space="0" w:color="auto"/>
            </w:tcBorders>
            <w:shd w:val="clear" w:color="auto" w:fill="auto"/>
            <w:vAlign w:val="center"/>
            <w:hideMark/>
          </w:tcPr>
          <w:p w14:paraId="2EC25370"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AFB1730"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588F4B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30</w:t>
            </w:r>
          </w:p>
        </w:tc>
        <w:tc>
          <w:tcPr>
            <w:tcW w:w="6319" w:type="dxa"/>
            <w:tcBorders>
              <w:top w:val="nil"/>
              <w:left w:val="nil"/>
              <w:bottom w:val="single" w:sz="4" w:space="0" w:color="auto"/>
              <w:right w:val="single" w:sz="4" w:space="0" w:color="auto"/>
            </w:tcBorders>
            <w:shd w:val="clear" w:color="000000" w:fill="FFFFFF"/>
            <w:vAlign w:val="center"/>
            <w:hideMark/>
          </w:tcPr>
          <w:p w14:paraId="221FEF76"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Ovládacie možnosti na polohovanie min. (TR poloha, ATR poloha, výška lôžka, polohovanie ložných dielov) ovládací panel - určený pre personál</w:t>
            </w:r>
          </w:p>
        </w:tc>
        <w:tc>
          <w:tcPr>
            <w:tcW w:w="2127" w:type="dxa"/>
            <w:tcBorders>
              <w:top w:val="nil"/>
              <w:left w:val="nil"/>
              <w:bottom w:val="single" w:sz="4" w:space="0" w:color="auto"/>
              <w:right w:val="single" w:sz="4" w:space="0" w:color="auto"/>
            </w:tcBorders>
            <w:shd w:val="clear" w:color="auto" w:fill="auto"/>
            <w:vAlign w:val="center"/>
            <w:hideMark/>
          </w:tcPr>
          <w:p w14:paraId="3E324E8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10BC809" w14:textId="77777777" w:rsidTr="008D1677">
        <w:trPr>
          <w:trHeight w:val="5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DB5623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31</w:t>
            </w:r>
          </w:p>
        </w:tc>
        <w:tc>
          <w:tcPr>
            <w:tcW w:w="6319" w:type="dxa"/>
            <w:tcBorders>
              <w:top w:val="nil"/>
              <w:left w:val="nil"/>
              <w:bottom w:val="single" w:sz="4" w:space="0" w:color="auto"/>
              <w:right w:val="single" w:sz="4" w:space="0" w:color="auto"/>
            </w:tcBorders>
            <w:shd w:val="clear" w:color="000000" w:fill="FFFFFF"/>
            <w:vAlign w:val="center"/>
            <w:hideMark/>
          </w:tcPr>
          <w:p w14:paraId="32864A73"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Ovládánie</w:t>
            </w:r>
            <w:proofErr w:type="spellEnd"/>
            <w:r w:rsidRPr="008D1677">
              <w:rPr>
                <w:rFonts w:ascii="Proba Pro" w:eastAsia="Times New Roman" w:hAnsi="Proba Pro" w:cs="Calibri"/>
                <w:sz w:val="20"/>
                <w:szCs w:val="20"/>
                <w:lang w:eastAsia="sk-SK"/>
              </w:rPr>
              <w:t xml:space="preserve"> pre pacienta s možnosťou uzamknutia jednotlivých funkcií alebo ovládač umiestnený v bočniciach</w:t>
            </w:r>
          </w:p>
        </w:tc>
        <w:tc>
          <w:tcPr>
            <w:tcW w:w="2127" w:type="dxa"/>
            <w:tcBorders>
              <w:top w:val="nil"/>
              <w:left w:val="nil"/>
              <w:bottom w:val="single" w:sz="4" w:space="0" w:color="auto"/>
              <w:right w:val="single" w:sz="4" w:space="0" w:color="auto"/>
            </w:tcBorders>
            <w:shd w:val="clear" w:color="auto" w:fill="auto"/>
            <w:vAlign w:val="center"/>
            <w:hideMark/>
          </w:tcPr>
          <w:p w14:paraId="64E2EF8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FDC4A25" w14:textId="77777777" w:rsidTr="008D1677">
        <w:trPr>
          <w:trHeight w:val="5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C05F1B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32</w:t>
            </w:r>
          </w:p>
        </w:tc>
        <w:tc>
          <w:tcPr>
            <w:tcW w:w="6319" w:type="dxa"/>
            <w:tcBorders>
              <w:top w:val="nil"/>
              <w:left w:val="nil"/>
              <w:bottom w:val="single" w:sz="4" w:space="0" w:color="auto"/>
              <w:right w:val="single" w:sz="4" w:space="0" w:color="auto"/>
            </w:tcBorders>
            <w:shd w:val="clear" w:color="000000" w:fill="FFFFFF"/>
            <w:vAlign w:val="center"/>
            <w:hideMark/>
          </w:tcPr>
          <w:p w14:paraId="3B17ABD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Ovládací panel s predprogramovanými polohami min. poloha "Kardio kreslo"; "</w:t>
            </w:r>
            <w:proofErr w:type="spellStart"/>
            <w:r w:rsidRPr="008D1677">
              <w:rPr>
                <w:rFonts w:ascii="Proba Pro" w:eastAsia="Times New Roman" w:hAnsi="Proba Pro" w:cs="Calibri"/>
                <w:sz w:val="20"/>
                <w:szCs w:val="20"/>
                <w:lang w:eastAsia="sk-SK"/>
              </w:rPr>
              <w:t>Trendelenburg</w:t>
            </w:r>
            <w:proofErr w:type="spellEnd"/>
            <w:r w:rsidRPr="008D1677">
              <w:rPr>
                <w:rFonts w:ascii="Proba Pro" w:eastAsia="Times New Roman" w:hAnsi="Proba Pro" w:cs="Calibri"/>
                <w:sz w:val="20"/>
                <w:szCs w:val="20"/>
                <w:lang w:eastAsia="sk-SK"/>
              </w:rPr>
              <w:t xml:space="preserve">"; "CPR" </w:t>
            </w:r>
          </w:p>
        </w:tc>
        <w:tc>
          <w:tcPr>
            <w:tcW w:w="2127" w:type="dxa"/>
            <w:tcBorders>
              <w:top w:val="nil"/>
              <w:left w:val="nil"/>
              <w:bottom w:val="single" w:sz="4" w:space="0" w:color="auto"/>
              <w:right w:val="single" w:sz="4" w:space="0" w:color="auto"/>
            </w:tcBorders>
            <w:shd w:val="clear" w:color="auto" w:fill="auto"/>
            <w:vAlign w:val="center"/>
            <w:hideMark/>
          </w:tcPr>
          <w:p w14:paraId="16290CC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F01D80A"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115401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33</w:t>
            </w:r>
          </w:p>
        </w:tc>
        <w:tc>
          <w:tcPr>
            <w:tcW w:w="6319" w:type="dxa"/>
            <w:tcBorders>
              <w:top w:val="nil"/>
              <w:left w:val="nil"/>
              <w:bottom w:val="single" w:sz="4" w:space="0" w:color="auto"/>
              <w:right w:val="single" w:sz="4" w:space="0" w:color="auto"/>
            </w:tcBorders>
            <w:shd w:val="clear" w:color="000000" w:fill="FFFFFF"/>
            <w:vAlign w:val="center"/>
            <w:hideMark/>
          </w:tcPr>
          <w:p w14:paraId="2748733F"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CPR mechanické odblokovanie chrbtového dielu</w:t>
            </w:r>
          </w:p>
        </w:tc>
        <w:tc>
          <w:tcPr>
            <w:tcW w:w="2127" w:type="dxa"/>
            <w:tcBorders>
              <w:top w:val="nil"/>
              <w:left w:val="nil"/>
              <w:bottom w:val="single" w:sz="4" w:space="0" w:color="auto"/>
              <w:right w:val="single" w:sz="4" w:space="0" w:color="auto"/>
            </w:tcBorders>
            <w:shd w:val="clear" w:color="auto" w:fill="auto"/>
            <w:vAlign w:val="center"/>
            <w:hideMark/>
          </w:tcPr>
          <w:p w14:paraId="2179F6E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861BDC8"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4C9F13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34</w:t>
            </w:r>
          </w:p>
        </w:tc>
        <w:tc>
          <w:tcPr>
            <w:tcW w:w="6319" w:type="dxa"/>
            <w:tcBorders>
              <w:top w:val="nil"/>
              <w:left w:val="nil"/>
              <w:bottom w:val="single" w:sz="4" w:space="0" w:color="auto"/>
              <w:right w:val="single" w:sz="4" w:space="0" w:color="auto"/>
            </w:tcBorders>
            <w:shd w:val="clear" w:color="000000" w:fill="FFFFFF"/>
            <w:vAlign w:val="center"/>
            <w:hideMark/>
          </w:tcPr>
          <w:p w14:paraId="323739E6"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Integrovaná váha s možnosťou ukladania nameraných hodnôt</w:t>
            </w:r>
          </w:p>
        </w:tc>
        <w:tc>
          <w:tcPr>
            <w:tcW w:w="2127" w:type="dxa"/>
            <w:tcBorders>
              <w:top w:val="nil"/>
              <w:left w:val="nil"/>
              <w:bottom w:val="single" w:sz="4" w:space="0" w:color="auto"/>
              <w:right w:val="single" w:sz="4" w:space="0" w:color="auto"/>
            </w:tcBorders>
            <w:shd w:val="clear" w:color="auto" w:fill="auto"/>
            <w:vAlign w:val="center"/>
            <w:hideMark/>
          </w:tcPr>
          <w:p w14:paraId="0BB4F68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D9BA458"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8BA725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35</w:t>
            </w:r>
          </w:p>
        </w:tc>
        <w:tc>
          <w:tcPr>
            <w:tcW w:w="6319" w:type="dxa"/>
            <w:tcBorders>
              <w:top w:val="nil"/>
              <w:left w:val="nil"/>
              <w:bottom w:val="single" w:sz="4" w:space="0" w:color="auto"/>
              <w:right w:val="single" w:sz="4" w:space="0" w:color="auto"/>
            </w:tcBorders>
            <w:shd w:val="clear" w:color="000000" w:fill="FFFFFF"/>
            <w:vAlign w:val="center"/>
            <w:hideMark/>
          </w:tcPr>
          <w:p w14:paraId="43C1D896"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Pár bočných líšt na drobné príslušenstvo</w:t>
            </w:r>
          </w:p>
        </w:tc>
        <w:tc>
          <w:tcPr>
            <w:tcW w:w="2127" w:type="dxa"/>
            <w:tcBorders>
              <w:top w:val="nil"/>
              <w:left w:val="nil"/>
              <w:bottom w:val="single" w:sz="4" w:space="0" w:color="auto"/>
              <w:right w:val="single" w:sz="4" w:space="0" w:color="auto"/>
            </w:tcBorders>
            <w:shd w:val="clear" w:color="auto" w:fill="auto"/>
            <w:vAlign w:val="center"/>
            <w:hideMark/>
          </w:tcPr>
          <w:p w14:paraId="7E9ECFE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34D6ABC" w14:textId="77777777" w:rsidTr="008D1677">
        <w:trPr>
          <w:trHeight w:val="255"/>
        </w:trPr>
        <w:tc>
          <w:tcPr>
            <w:tcW w:w="892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6FC9784" w14:textId="77777777" w:rsidR="008D1677" w:rsidRPr="008D1677" w:rsidRDefault="008D1677" w:rsidP="008D1677">
            <w:pPr>
              <w:spacing w:after="0" w:line="240" w:lineRule="auto"/>
              <w:rPr>
                <w:rFonts w:ascii="Proba Pro" w:eastAsia="Times New Roman" w:hAnsi="Proba Pro" w:cs="Calibri"/>
                <w:b/>
                <w:bCs/>
                <w:color w:val="000000"/>
                <w:sz w:val="20"/>
                <w:szCs w:val="20"/>
                <w:lang w:eastAsia="sk-SK"/>
              </w:rPr>
            </w:pPr>
            <w:r w:rsidRPr="008D1677">
              <w:rPr>
                <w:rFonts w:ascii="Proba Pro" w:eastAsia="Times New Roman" w:hAnsi="Proba Pro" w:cs="Calibri"/>
                <w:b/>
                <w:bCs/>
                <w:color w:val="000000"/>
                <w:sz w:val="20"/>
                <w:szCs w:val="20"/>
                <w:lang w:eastAsia="sk-SK"/>
              </w:rPr>
              <w:t>Povinné príslušenstvo</w:t>
            </w:r>
          </w:p>
        </w:tc>
      </w:tr>
      <w:tr w:rsidR="008D1677" w:rsidRPr="008D1677" w14:paraId="29421D81"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C04889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36</w:t>
            </w:r>
          </w:p>
        </w:tc>
        <w:tc>
          <w:tcPr>
            <w:tcW w:w="6319" w:type="dxa"/>
            <w:tcBorders>
              <w:top w:val="nil"/>
              <w:left w:val="nil"/>
              <w:bottom w:val="single" w:sz="4" w:space="0" w:color="auto"/>
              <w:right w:val="single" w:sz="4" w:space="0" w:color="auto"/>
            </w:tcBorders>
            <w:shd w:val="clear" w:color="000000" w:fill="FFFFFF"/>
            <w:vAlign w:val="center"/>
            <w:hideMark/>
          </w:tcPr>
          <w:p w14:paraId="44F8B79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Hrazda + hrazdička</w:t>
            </w:r>
          </w:p>
        </w:tc>
        <w:tc>
          <w:tcPr>
            <w:tcW w:w="2127" w:type="dxa"/>
            <w:tcBorders>
              <w:top w:val="nil"/>
              <w:left w:val="nil"/>
              <w:bottom w:val="single" w:sz="4" w:space="0" w:color="auto"/>
              <w:right w:val="single" w:sz="4" w:space="0" w:color="auto"/>
            </w:tcBorders>
            <w:shd w:val="clear" w:color="auto" w:fill="auto"/>
            <w:vAlign w:val="center"/>
            <w:hideMark/>
          </w:tcPr>
          <w:p w14:paraId="14A8C2B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B3032D1"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872947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37</w:t>
            </w:r>
          </w:p>
        </w:tc>
        <w:tc>
          <w:tcPr>
            <w:tcW w:w="6319" w:type="dxa"/>
            <w:tcBorders>
              <w:top w:val="nil"/>
              <w:left w:val="nil"/>
              <w:bottom w:val="single" w:sz="4" w:space="0" w:color="auto"/>
              <w:right w:val="single" w:sz="4" w:space="0" w:color="auto"/>
            </w:tcBorders>
            <w:shd w:val="clear" w:color="000000" w:fill="FFFFFF"/>
            <w:vAlign w:val="center"/>
            <w:hideMark/>
          </w:tcPr>
          <w:p w14:paraId="0EB742D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Infúzny stojan</w:t>
            </w:r>
          </w:p>
        </w:tc>
        <w:tc>
          <w:tcPr>
            <w:tcW w:w="2127" w:type="dxa"/>
            <w:tcBorders>
              <w:top w:val="nil"/>
              <w:left w:val="nil"/>
              <w:bottom w:val="single" w:sz="4" w:space="0" w:color="auto"/>
              <w:right w:val="single" w:sz="4" w:space="0" w:color="auto"/>
            </w:tcBorders>
            <w:shd w:val="clear" w:color="auto" w:fill="auto"/>
            <w:vAlign w:val="center"/>
            <w:hideMark/>
          </w:tcPr>
          <w:p w14:paraId="278C449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1425164"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31A4D3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38</w:t>
            </w:r>
          </w:p>
        </w:tc>
        <w:tc>
          <w:tcPr>
            <w:tcW w:w="6319" w:type="dxa"/>
            <w:tcBorders>
              <w:top w:val="nil"/>
              <w:left w:val="nil"/>
              <w:bottom w:val="single" w:sz="4" w:space="0" w:color="auto"/>
              <w:right w:val="single" w:sz="4" w:space="0" w:color="auto"/>
            </w:tcBorders>
            <w:shd w:val="clear" w:color="000000" w:fill="FFFFFF"/>
            <w:vAlign w:val="center"/>
            <w:hideMark/>
          </w:tcPr>
          <w:p w14:paraId="7311609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Držiak kyslíkovej </w:t>
            </w:r>
            <w:proofErr w:type="spellStart"/>
            <w:r w:rsidRPr="008D1677">
              <w:rPr>
                <w:rFonts w:ascii="Proba Pro" w:eastAsia="Times New Roman" w:hAnsi="Proba Pro" w:cs="Calibri"/>
                <w:sz w:val="20"/>
                <w:szCs w:val="20"/>
                <w:lang w:eastAsia="sk-SK"/>
              </w:rPr>
              <w:t>flaše</w:t>
            </w:r>
            <w:proofErr w:type="spellEnd"/>
            <w:r w:rsidRPr="008D1677">
              <w:rPr>
                <w:rFonts w:ascii="Proba Pro" w:eastAsia="Times New Roman" w:hAnsi="Proba Pro" w:cs="Calibri"/>
                <w:sz w:val="20"/>
                <w:szCs w:val="20"/>
                <w:lang w:eastAsia="sk-SK"/>
              </w:rPr>
              <w:t xml:space="preserve"> min. 5 l</w:t>
            </w:r>
          </w:p>
        </w:tc>
        <w:tc>
          <w:tcPr>
            <w:tcW w:w="2127" w:type="dxa"/>
            <w:tcBorders>
              <w:top w:val="nil"/>
              <w:left w:val="nil"/>
              <w:bottom w:val="single" w:sz="4" w:space="0" w:color="auto"/>
              <w:right w:val="single" w:sz="4" w:space="0" w:color="auto"/>
            </w:tcBorders>
            <w:shd w:val="clear" w:color="auto" w:fill="auto"/>
            <w:vAlign w:val="center"/>
            <w:hideMark/>
          </w:tcPr>
          <w:p w14:paraId="7CB4703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E82D8D2"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839279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39</w:t>
            </w:r>
          </w:p>
        </w:tc>
        <w:tc>
          <w:tcPr>
            <w:tcW w:w="6319" w:type="dxa"/>
            <w:tcBorders>
              <w:top w:val="nil"/>
              <w:left w:val="nil"/>
              <w:bottom w:val="single" w:sz="4" w:space="0" w:color="auto"/>
              <w:right w:val="single" w:sz="4" w:space="0" w:color="auto"/>
            </w:tcBorders>
            <w:shd w:val="clear" w:color="000000" w:fill="FFFFFF"/>
            <w:vAlign w:val="center"/>
            <w:hideMark/>
          </w:tcPr>
          <w:p w14:paraId="23B0C9E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Držiak infúznych púmp</w:t>
            </w:r>
          </w:p>
        </w:tc>
        <w:tc>
          <w:tcPr>
            <w:tcW w:w="2127" w:type="dxa"/>
            <w:tcBorders>
              <w:top w:val="nil"/>
              <w:left w:val="nil"/>
              <w:bottom w:val="single" w:sz="4" w:space="0" w:color="auto"/>
              <w:right w:val="single" w:sz="4" w:space="0" w:color="auto"/>
            </w:tcBorders>
            <w:shd w:val="clear" w:color="auto" w:fill="auto"/>
            <w:vAlign w:val="center"/>
            <w:hideMark/>
          </w:tcPr>
          <w:p w14:paraId="503DD0D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29ACB1F"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CC4DA04"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40</w:t>
            </w:r>
          </w:p>
        </w:tc>
        <w:tc>
          <w:tcPr>
            <w:tcW w:w="6319" w:type="dxa"/>
            <w:tcBorders>
              <w:top w:val="nil"/>
              <w:left w:val="nil"/>
              <w:bottom w:val="single" w:sz="4" w:space="0" w:color="auto"/>
              <w:right w:val="single" w:sz="4" w:space="0" w:color="auto"/>
            </w:tcBorders>
            <w:shd w:val="clear" w:color="auto" w:fill="auto"/>
            <w:vAlign w:val="center"/>
            <w:hideMark/>
          </w:tcPr>
          <w:p w14:paraId="16EC8A52"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Pasívny </w:t>
            </w:r>
            <w:proofErr w:type="spellStart"/>
            <w:r w:rsidRPr="008D1677">
              <w:rPr>
                <w:rFonts w:ascii="Proba Pro" w:eastAsia="Times New Roman" w:hAnsi="Proba Pro" w:cs="Calibri"/>
                <w:color w:val="000000"/>
                <w:sz w:val="20"/>
                <w:szCs w:val="20"/>
                <w:lang w:eastAsia="sk-SK"/>
              </w:rPr>
              <w:t>antidekubitný</w:t>
            </w:r>
            <w:proofErr w:type="spellEnd"/>
            <w:r w:rsidRPr="008D1677">
              <w:rPr>
                <w:rFonts w:ascii="Proba Pro" w:eastAsia="Times New Roman" w:hAnsi="Proba Pro" w:cs="Calibri"/>
                <w:color w:val="000000"/>
                <w:sz w:val="20"/>
                <w:szCs w:val="20"/>
                <w:lang w:eastAsia="sk-SK"/>
              </w:rPr>
              <w:t xml:space="preserve"> matrac</w:t>
            </w:r>
          </w:p>
        </w:tc>
        <w:tc>
          <w:tcPr>
            <w:tcW w:w="2127" w:type="dxa"/>
            <w:tcBorders>
              <w:top w:val="nil"/>
              <w:left w:val="nil"/>
              <w:bottom w:val="single" w:sz="4" w:space="0" w:color="auto"/>
              <w:right w:val="single" w:sz="4" w:space="0" w:color="auto"/>
            </w:tcBorders>
            <w:shd w:val="clear" w:color="auto" w:fill="auto"/>
            <w:vAlign w:val="center"/>
            <w:hideMark/>
          </w:tcPr>
          <w:p w14:paraId="0B832E7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E04E4F7"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76F451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41</w:t>
            </w:r>
          </w:p>
        </w:tc>
        <w:tc>
          <w:tcPr>
            <w:tcW w:w="6319" w:type="dxa"/>
            <w:tcBorders>
              <w:top w:val="nil"/>
              <w:left w:val="nil"/>
              <w:bottom w:val="single" w:sz="4" w:space="0" w:color="auto"/>
              <w:right w:val="single" w:sz="4" w:space="0" w:color="auto"/>
            </w:tcBorders>
            <w:shd w:val="clear" w:color="auto" w:fill="auto"/>
            <w:vAlign w:val="center"/>
            <w:hideMark/>
          </w:tcPr>
          <w:p w14:paraId="12B99118"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Rozmery matraca  zodpovedajú rozmerom ložnej plochy ponúkaného lôžka</w:t>
            </w:r>
          </w:p>
        </w:tc>
        <w:tc>
          <w:tcPr>
            <w:tcW w:w="2127" w:type="dxa"/>
            <w:tcBorders>
              <w:top w:val="nil"/>
              <w:left w:val="nil"/>
              <w:bottom w:val="single" w:sz="4" w:space="0" w:color="auto"/>
              <w:right w:val="single" w:sz="4" w:space="0" w:color="auto"/>
            </w:tcBorders>
            <w:shd w:val="clear" w:color="auto" w:fill="auto"/>
            <w:vAlign w:val="center"/>
            <w:hideMark/>
          </w:tcPr>
          <w:p w14:paraId="73FFF91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9386D98"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CD0B55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42</w:t>
            </w:r>
          </w:p>
        </w:tc>
        <w:tc>
          <w:tcPr>
            <w:tcW w:w="6319" w:type="dxa"/>
            <w:tcBorders>
              <w:top w:val="nil"/>
              <w:left w:val="nil"/>
              <w:bottom w:val="single" w:sz="4" w:space="0" w:color="auto"/>
              <w:right w:val="single" w:sz="4" w:space="0" w:color="auto"/>
            </w:tcBorders>
            <w:shd w:val="clear" w:color="auto" w:fill="auto"/>
            <w:vAlign w:val="center"/>
            <w:hideMark/>
          </w:tcPr>
          <w:p w14:paraId="4DC8B93E"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Počet vrstiev matraca  </w:t>
            </w:r>
          </w:p>
        </w:tc>
        <w:tc>
          <w:tcPr>
            <w:tcW w:w="2127" w:type="dxa"/>
            <w:tcBorders>
              <w:top w:val="nil"/>
              <w:left w:val="nil"/>
              <w:bottom w:val="single" w:sz="4" w:space="0" w:color="auto"/>
              <w:right w:val="single" w:sz="4" w:space="0" w:color="auto"/>
            </w:tcBorders>
            <w:shd w:val="clear" w:color="auto" w:fill="auto"/>
            <w:vAlign w:val="center"/>
            <w:hideMark/>
          </w:tcPr>
          <w:p w14:paraId="2877710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3</w:t>
            </w:r>
          </w:p>
        </w:tc>
      </w:tr>
      <w:tr w:rsidR="008D1677" w:rsidRPr="008D1677" w14:paraId="31EA929D"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4D1155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lastRenderedPageBreak/>
              <w:t>43</w:t>
            </w:r>
          </w:p>
        </w:tc>
        <w:tc>
          <w:tcPr>
            <w:tcW w:w="6319" w:type="dxa"/>
            <w:tcBorders>
              <w:top w:val="nil"/>
              <w:left w:val="nil"/>
              <w:bottom w:val="single" w:sz="4" w:space="0" w:color="auto"/>
              <w:right w:val="single" w:sz="4" w:space="0" w:color="auto"/>
            </w:tcBorders>
            <w:shd w:val="clear" w:color="auto" w:fill="auto"/>
            <w:vAlign w:val="center"/>
            <w:hideMark/>
          </w:tcPr>
          <w:p w14:paraId="742CA27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Vonkajšie rozmery: Výška matraca</w:t>
            </w:r>
          </w:p>
        </w:tc>
        <w:tc>
          <w:tcPr>
            <w:tcW w:w="2127" w:type="dxa"/>
            <w:tcBorders>
              <w:top w:val="nil"/>
              <w:left w:val="nil"/>
              <w:bottom w:val="single" w:sz="4" w:space="0" w:color="auto"/>
              <w:right w:val="single" w:sz="4" w:space="0" w:color="auto"/>
            </w:tcBorders>
            <w:shd w:val="clear" w:color="auto" w:fill="auto"/>
            <w:vAlign w:val="center"/>
            <w:hideMark/>
          </w:tcPr>
          <w:p w14:paraId="6F62873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14 cm</w:t>
            </w:r>
          </w:p>
        </w:tc>
      </w:tr>
      <w:tr w:rsidR="008D1677" w:rsidRPr="008D1677" w14:paraId="2C70BCE4"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F07631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44</w:t>
            </w:r>
          </w:p>
        </w:tc>
        <w:tc>
          <w:tcPr>
            <w:tcW w:w="6319" w:type="dxa"/>
            <w:tcBorders>
              <w:top w:val="nil"/>
              <w:left w:val="nil"/>
              <w:bottom w:val="single" w:sz="4" w:space="0" w:color="auto"/>
              <w:right w:val="single" w:sz="4" w:space="0" w:color="auto"/>
            </w:tcBorders>
            <w:shd w:val="clear" w:color="auto" w:fill="auto"/>
            <w:vAlign w:val="center"/>
            <w:hideMark/>
          </w:tcPr>
          <w:p w14:paraId="2970F280"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Počet anatomických zón matraca </w:t>
            </w:r>
          </w:p>
        </w:tc>
        <w:tc>
          <w:tcPr>
            <w:tcW w:w="2127" w:type="dxa"/>
            <w:tcBorders>
              <w:top w:val="nil"/>
              <w:left w:val="nil"/>
              <w:bottom w:val="single" w:sz="4" w:space="0" w:color="auto"/>
              <w:right w:val="single" w:sz="4" w:space="0" w:color="auto"/>
            </w:tcBorders>
            <w:shd w:val="clear" w:color="auto" w:fill="auto"/>
            <w:vAlign w:val="center"/>
            <w:hideMark/>
          </w:tcPr>
          <w:p w14:paraId="6D13D21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5 zón</w:t>
            </w:r>
          </w:p>
        </w:tc>
      </w:tr>
      <w:tr w:rsidR="008D1677" w:rsidRPr="008D1677" w14:paraId="312E9185"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C0B313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45</w:t>
            </w:r>
          </w:p>
        </w:tc>
        <w:tc>
          <w:tcPr>
            <w:tcW w:w="6319" w:type="dxa"/>
            <w:tcBorders>
              <w:top w:val="nil"/>
              <w:left w:val="nil"/>
              <w:bottom w:val="single" w:sz="4" w:space="0" w:color="auto"/>
              <w:right w:val="single" w:sz="4" w:space="0" w:color="auto"/>
            </w:tcBorders>
            <w:shd w:val="clear" w:color="auto" w:fill="auto"/>
            <w:vAlign w:val="center"/>
            <w:hideMark/>
          </w:tcPr>
          <w:p w14:paraId="546B381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Stupeň </w:t>
            </w:r>
            <w:proofErr w:type="spellStart"/>
            <w:r w:rsidRPr="008D1677">
              <w:rPr>
                <w:rFonts w:ascii="Proba Pro" w:eastAsia="Times New Roman" w:hAnsi="Proba Pro" w:cs="Calibri"/>
                <w:sz w:val="20"/>
                <w:szCs w:val="20"/>
                <w:lang w:eastAsia="sk-SK"/>
              </w:rPr>
              <w:t>antidekubitného</w:t>
            </w:r>
            <w:proofErr w:type="spellEnd"/>
            <w:r w:rsidRPr="008D1677">
              <w:rPr>
                <w:rFonts w:ascii="Proba Pro" w:eastAsia="Times New Roman" w:hAnsi="Proba Pro" w:cs="Calibri"/>
                <w:sz w:val="20"/>
                <w:szCs w:val="20"/>
                <w:lang w:eastAsia="sk-SK"/>
              </w:rPr>
              <w:t xml:space="preserve"> charakteru matraca min. III stupnica </w:t>
            </w:r>
            <w:proofErr w:type="spellStart"/>
            <w:r w:rsidRPr="008D1677">
              <w:rPr>
                <w:rFonts w:ascii="Proba Pro" w:eastAsia="Times New Roman" w:hAnsi="Proba Pro" w:cs="Calibri"/>
                <w:sz w:val="20"/>
                <w:szCs w:val="20"/>
                <w:lang w:eastAsia="sk-SK"/>
              </w:rPr>
              <w:t>Norton</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3054683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857628C"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291741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46</w:t>
            </w:r>
          </w:p>
        </w:tc>
        <w:tc>
          <w:tcPr>
            <w:tcW w:w="6319" w:type="dxa"/>
            <w:tcBorders>
              <w:top w:val="nil"/>
              <w:left w:val="nil"/>
              <w:bottom w:val="single" w:sz="4" w:space="0" w:color="auto"/>
              <w:right w:val="single" w:sz="4" w:space="0" w:color="auto"/>
            </w:tcBorders>
            <w:shd w:val="clear" w:color="auto" w:fill="auto"/>
            <w:vAlign w:val="center"/>
            <w:hideMark/>
          </w:tcPr>
          <w:p w14:paraId="01201305"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Nosnosť matraca </w:t>
            </w:r>
          </w:p>
        </w:tc>
        <w:tc>
          <w:tcPr>
            <w:tcW w:w="2127" w:type="dxa"/>
            <w:tcBorders>
              <w:top w:val="nil"/>
              <w:left w:val="nil"/>
              <w:bottom w:val="single" w:sz="4" w:space="0" w:color="auto"/>
              <w:right w:val="single" w:sz="4" w:space="0" w:color="auto"/>
            </w:tcBorders>
            <w:shd w:val="clear" w:color="auto" w:fill="auto"/>
            <w:vAlign w:val="center"/>
            <w:hideMark/>
          </w:tcPr>
          <w:p w14:paraId="468646D0"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200 kg</w:t>
            </w:r>
          </w:p>
        </w:tc>
      </w:tr>
      <w:tr w:rsidR="008D1677" w:rsidRPr="008D1677" w14:paraId="2CC69BCA"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B6C50A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47</w:t>
            </w:r>
          </w:p>
        </w:tc>
        <w:tc>
          <w:tcPr>
            <w:tcW w:w="6319" w:type="dxa"/>
            <w:tcBorders>
              <w:top w:val="nil"/>
              <w:left w:val="nil"/>
              <w:bottom w:val="single" w:sz="4" w:space="0" w:color="auto"/>
              <w:right w:val="single" w:sz="4" w:space="0" w:color="auto"/>
            </w:tcBorders>
            <w:shd w:val="clear" w:color="auto" w:fill="auto"/>
            <w:vAlign w:val="center"/>
            <w:hideMark/>
          </w:tcPr>
          <w:p w14:paraId="455EEE8F"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Vodeodolnosť</w:t>
            </w:r>
            <w:proofErr w:type="spellEnd"/>
            <w:r w:rsidRPr="008D1677">
              <w:rPr>
                <w:rFonts w:ascii="Proba Pro" w:eastAsia="Times New Roman" w:hAnsi="Proba Pro" w:cs="Calibri"/>
                <w:sz w:val="20"/>
                <w:szCs w:val="20"/>
                <w:lang w:eastAsia="sk-SK"/>
              </w:rPr>
              <w:t xml:space="preserve"> poťahu </w:t>
            </w:r>
          </w:p>
        </w:tc>
        <w:tc>
          <w:tcPr>
            <w:tcW w:w="2127" w:type="dxa"/>
            <w:tcBorders>
              <w:top w:val="nil"/>
              <w:left w:val="nil"/>
              <w:bottom w:val="single" w:sz="4" w:space="0" w:color="auto"/>
              <w:right w:val="single" w:sz="4" w:space="0" w:color="auto"/>
            </w:tcBorders>
            <w:shd w:val="clear" w:color="auto" w:fill="auto"/>
            <w:vAlign w:val="center"/>
            <w:hideMark/>
          </w:tcPr>
          <w:p w14:paraId="65F2C042"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200 cm vodného stĺpca</w:t>
            </w:r>
          </w:p>
        </w:tc>
      </w:tr>
      <w:tr w:rsidR="008D1677" w:rsidRPr="008D1677" w14:paraId="20F0A0ED"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A5358D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48</w:t>
            </w:r>
          </w:p>
        </w:tc>
        <w:tc>
          <w:tcPr>
            <w:tcW w:w="6319" w:type="dxa"/>
            <w:tcBorders>
              <w:top w:val="nil"/>
              <w:left w:val="nil"/>
              <w:bottom w:val="single" w:sz="4" w:space="0" w:color="auto"/>
              <w:right w:val="single" w:sz="4" w:space="0" w:color="auto"/>
            </w:tcBorders>
            <w:shd w:val="clear" w:color="auto" w:fill="auto"/>
            <w:vAlign w:val="center"/>
            <w:hideMark/>
          </w:tcPr>
          <w:p w14:paraId="4A85173D"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proofErr w:type="spellStart"/>
            <w:r w:rsidRPr="008D1677">
              <w:rPr>
                <w:rFonts w:ascii="Proba Pro" w:eastAsia="Times New Roman" w:hAnsi="Proba Pro" w:cs="Calibri"/>
                <w:color w:val="000000"/>
                <w:sz w:val="20"/>
                <w:szCs w:val="20"/>
                <w:lang w:eastAsia="sk-SK"/>
              </w:rPr>
              <w:t>Paropriepustnost</w:t>
            </w:r>
            <w:proofErr w:type="spellEnd"/>
            <w:r w:rsidRPr="008D1677">
              <w:rPr>
                <w:rFonts w:ascii="Proba Pro" w:eastAsia="Times New Roman" w:hAnsi="Proba Pro" w:cs="Calibri"/>
                <w:color w:val="000000"/>
                <w:sz w:val="20"/>
                <w:szCs w:val="20"/>
                <w:lang w:eastAsia="sk-SK"/>
              </w:rPr>
              <w:t xml:space="preserve"> poťahu </w:t>
            </w:r>
          </w:p>
        </w:tc>
        <w:tc>
          <w:tcPr>
            <w:tcW w:w="2127" w:type="dxa"/>
            <w:tcBorders>
              <w:top w:val="nil"/>
              <w:left w:val="nil"/>
              <w:bottom w:val="single" w:sz="4" w:space="0" w:color="auto"/>
              <w:right w:val="single" w:sz="4" w:space="0" w:color="auto"/>
            </w:tcBorders>
            <w:shd w:val="clear" w:color="auto" w:fill="auto"/>
            <w:vAlign w:val="center"/>
            <w:hideMark/>
          </w:tcPr>
          <w:p w14:paraId="6ED949C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600 g/m2/24 h</w:t>
            </w:r>
          </w:p>
        </w:tc>
      </w:tr>
      <w:tr w:rsidR="008D1677" w:rsidRPr="008D1677" w14:paraId="32249C33"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A5A762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49</w:t>
            </w:r>
          </w:p>
        </w:tc>
        <w:tc>
          <w:tcPr>
            <w:tcW w:w="6319" w:type="dxa"/>
            <w:tcBorders>
              <w:top w:val="nil"/>
              <w:left w:val="nil"/>
              <w:bottom w:val="single" w:sz="4" w:space="0" w:color="auto"/>
              <w:right w:val="single" w:sz="4" w:space="0" w:color="auto"/>
            </w:tcBorders>
            <w:shd w:val="clear" w:color="auto" w:fill="auto"/>
            <w:vAlign w:val="center"/>
            <w:hideMark/>
          </w:tcPr>
          <w:p w14:paraId="0B733F50"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Ohňovzdornosť poťahu matraca min. CRIB5</w:t>
            </w:r>
          </w:p>
        </w:tc>
        <w:tc>
          <w:tcPr>
            <w:tcW w:w="2127" w:type="dxa"/>
            <w:tcBorders>
              <w:top w:val="nil"/>
              <w:left w:val="nil"/>
              <w:bottom w:val="single" w:sz="4" w:space="0" w:color="auto"/>
              <w:right w:val="single" w:sz="4" w:space="0" w:color="auto"/>
            </w:tcBorders>
            <w:shd w:val="clear" w:color="auto" w:fill="auto"/>
            <w:vAlign w:val="center"/>
            <w:hideMark/>
          </w:tcPr>
          <w:p w14:paraId="5F5099A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9DB5217"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189314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50</w:t>
            </w:r>
          </w:p>
        </w:tc>
        <w:tc>
          <w:tcPr>
            <w:tcW w:w="6319" w:type="dxa"/>
            <w:tcBorders>
              <w:top w:val="nil"/>
              <w:left w:val="nil"/>
              <w:bottom w:val="single" w:sz="4" w:space="0" w:color="auto"/>
              <w:right w:val="single" w:sz="4" w:space="0" w:color="auto"/>
            </w:tcBorders>
            <w:shd w:val="clear" w:color="auto" w:fill="auto"/>
            <w:vAlign w:val="center"/>
            <w:hideMark/>
          </w:tcPr>
          <w:p w14:paraId="47339DEC"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Zips poťahu krytý krycou chlopňou pre odolnosť proti všetkým tekutinám</w:t>
            </w:r>
          </w:p>
        </w:tc>
        <w:tc>
          <w:tcPr>
            <w:tcW w:w="2127" w:type="dxa"/>
            <w:tcBorders>
              <w:top w:val="nil"/>
              <w:left w:val="nil"/>
              <w:bottom w:val="single" w:sz="4" w:space="0" w:color="auto"/>
              <w:right w:val="single" w:sz="4" w:space="0" w:color="auto"/>
            </w:tcBorders>
            <w:shd w:val="clear" w:color="auto" w:fill="auto"/>
            <w:vAlign w:val="center"/>
            <w:hideMark/>
          </w:tcPr>
          <w:p w14:paraId="223E449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4EB8DDC"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DE91D6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51</w:t>
            </w:r>
          </w:p>
        </w:tc>
        <w:tc>
          <w:tcPr>
            <w:tcW w:w="6319" w:type="dxa"/>
            <w:tcBorders>
              <w:top w:val="nil"/>
              <w:left w:val="nil"/>
              <w:bottom w:val="single" w:sz="4" w:space="0" w:color="auto"/>
              <w:right w:val="single" w:sz="4" w:space="0" w:color="auto"/>
            </w:tcBorders>
            <w:shd w:val="clear" w:color="auto" w:fill="auto"/>
            <w:vAlign w:val="center"/>
            <w:hideMark/>
          </w:tcPr>
          <w:p w14:paraId="7319416B"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Poťah matraca (vrátane dodatočného) </w:t>
            </w:r>
            <w:proofErr w:type="spellStart"/>
            <w:r w:rsidRPr="008D1677">
              <w:rPr>
                <w:rFonts w:ascii="Proba Pro" w:eastAsia="Times New Roman" w:hAnsi="Proba Pro" w:cs="Calibri"/>
                <w:sz w:val="20"/>
                <w:szCs w:val="20"/>
                <w:lang w:eastAsia="sk-SK"/>
              </w:rPr>
              <w:t>antimikrobiálny</w:t>
            </w:r>
            <w:proofErr w:type="spellEnd"/>
            <w:r w:rsidRPr="008D1677">
              <w:rPr>
                <w:rFonts w:ascii="Proba Pro" w:eastAsia="Times New Roman" w:hAnsi="Proba Pro" w:cs="Calibri"/>
                <w:sz w:val="20"/>
                <w:szCs w:val="20"/>
                <w:lang w:eastAsia="sk-SK"/>
              </w:rPr>
              <w:t xml:space="preserve">, nehorľavý, umývateľný, </w:t>
            </w:r>
            <w:proofErr w:type="spellStart"/>
            <w:r w:rsidRPr="008D1677">
              <w:rPr>
                <w:rFonts w:ascii="Proba Pro" w:eastAsia="Times New Roman" w:hAnsi="Proba Pro" w:cs="Calibri"/>
                <w:sz w:val="20"/>
                <w:szCs w:val="20"/>
                <w:lang w:eastAsia="sk-SK"/>
              </w:rPr>
              <w:t>prateľný</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2AEF99C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436A34E"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BAE029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52</w:t>
            </w:r>
          </w:p>
        </w:tc>
        <w:tc>
          <w:tcPr>
            <w:tcW w:w="6319" w:type="dxa"/>
            <w:tcBorders>
              <w:top w:val="nil"/>
              <w:left w:val="nil"/>
              <w:bottom w:val="single" w:sz="4" w:space="0" w:color="auto"/>
              <w:right w:val="single" w:sz="4" w:space="0" w:color="auto"/>
            </w:tcBorders>
            <w:shd w:val="clear" w:color="auto" w:fill="auto"/>
            <w:vAlign w:val="center"/>
            <w:hideMark/>
          </w:tcPr>
          <w:p w14:paraId="7DA65A9B"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Poťah matraca (vrátane dodatočného) dezinfikovateľný činidlami v </w:t>
            </w:r>
            <w:proofErr w:type="spellStart"/>
            <w:r w:rsidRPr="008D1677">
              <w:rPr>
                <w:rFonts w:ascii="Proba Pro" w:eastAsia="Times New Roman" w:hAnsi="Proba Pro" w:cs="Calibri"/>
                <w:color w:val="000000"/>
                <w:sz w:val="20"/>
                <w:szCs w:val="20"/>
                <w:lang w:eastAsia="sk-SK"/>
              </w:rPr>
              <w:t>koncentráciach</w:t>
            </w:r>
            <w:proofErr w:type="spellEnd"/>
            <w:r w:rsidRPr="008D1677">
              <w:rPr>
                <w:rFonts w:ascii="Proba Pro" w:eastAsia="Times New Roman" w:hAnsi="Proba Pro" w:cs="Calibri"/>
                <w:color w:val="000000"/>
                <w:sz w:val="20"/>
                <w:szCs w:val="20"/>
                <w:lang w:eastAsia="sk-SK"/>
              </w:rPr>
              <w:t xml:space="preserve"> pre zdravotníctvo</w:t>
            </w:r>
          </w:p>
        </w:tc>
        <w:tc>
          <w:tcPr>
            <w:tcW w:w="2127" w:type="dxa"/>
            <w:tcBorders>
              <w:top w:val="nil"/>
              <w:left w:val="nil"/>
              <w:bottom w:val="single" w:sz="4" w:space="0" w:color="auto"/>
              <w:right w:val="single" w:sz="4" w:space="0" w:color="auto"/>
            </w:tcBorders>
            <w:shd w:val="clear" w:color="auto" w:fill="auto"/>
            <w:vAlign w:val="center"/>
            <w:hideMark/>
          </w:tcPr>
          <w:p w14:paraId="71EEE0E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CF235BF"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F23D9C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53</w:t>
            </w:r>
          </w:p>
        </w:tc>
        <w:tc>
          <w:tcPr>
            <w:tcW w:w="6319" w:type="dxa"/>
            <w:tcBorders>
              <w:top w:val="nil"/>
              <w:left w:val="nil"/>
              <w:bottom w:val="single" w:sz="4" w:space="0" w:color="auto"/>
              <w:right w:val="single" w:sz="4" w:space="0" w:color="auto"/>
            </w:tcBorders>
            <w:shd w:val="clear" w:color="auto" w:fill="auto"/>
            <w:vAlign w:val="center"/>
            <w:hideMark/>
          </w:tcPr>
          <w:p w14:paraId="4D6582A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Poťah matraca (vrátane dodatočného) odolný voči účinkom krvi, moču</w:t>
            </w:r>
          </w:p>
        </w:tc>
        <w:tc>
          <w:tcPr>
            <w:tcW w:w="2127" w:type="dxa"/>
            <w:tcBorders>
              <w:top w:val="nil"/>
              <w:left w:val="nil"/>
              <w:bottom w:val="single" w:sz="4" w:space="0" w:color="auto"/>
              <w:right w:val="single" w:sz="4" w:space="0" w:color="auto"/>
            </w:tcBorders>
            <w:shd w:val="clear" w:color="auto" w:fill="auto"/>
            <w:vAlign w:val="center"/>
            <w:hideMark/>
          </w:tcPr>
          <w:p w14:paraId="4A52FE4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bl>
    <w:p w14:paraId="18F1F363" w14:textId="1512E74C" w:rsidR="008D1677" w:rsidRDefault="008D1677" w:rsidP="00F619CE">
      <w:pPr>
        <w:pStyle w:val="SAP1"/>
        <w:widowControl/>
        <w:numPr>
          <w:ilvl w:val="0"/>
          <w:numId w:val="0"/>
        </w:numPr>
        <w:spacing w:before="0" w:after="0" w:line="240" w:lineRule="auto"/>
        <w:ind w:left="576"/>
        <w:rPr>
          <w:b w:val="0"/>
          <w:caps w:val="0"/>
          <w:lang w:val="sk-SK"/>
        </w:rPr>
      </w:pPr>
    </w:p>
    <w:p w14:paraId="3CDD8587" w14:textId="25C3C376" w:rsidR="008D1677" w:rsidRDefault="008D1677" w:rsidP="00E71710">
      <w:pPr>
        <w:pStyle w:val="SAP1"/>
        <w:widowControl/>
        <w:numPr>
          <w:ilvl w:val="0"/>
          <w:numId w:val="179"/>
        </w:numPr>
        <w:spacing w:before="0" w:after="120" w:line="240" w:lineRule="auto"/>
        <w:rPr>
          <w:rFonts w:cs="Arial"/>
        </w:rPr>
      </w:pPr>
      <w:bookmarkStart w:id="169" w:name="_Toc27391694"/>
      <w:r w:rsidRPr="002F276F">
        <w:t xml:space="preserve">Položka č. </w:t>
      </w:r>
      <w:r>
        <w:t>9</w:t>
      </w:r>
      <w:r w:rsidRPr="002F276F">
        <w:t xml:space="preserve"> - </w:t>
      </w:r>
      <w:r w:rsidRPr="008D1677">
        <w:t>Intenzívne elektricky polohovateľné lôžko s bočnicami, antidekubitným matracom špecializované pre OAIM</w:t>
      </w:r>
      <w:bookmarkEnd w:id="169"/>
      <w:r w:rsidRPr="008D1677">
        <w:t xml:space="preserve"> </w:t>
      </w:r>
    </w:p>
    <w:p w14:paraId="195855B3" w14:textId="2329AD55" w:rsidR="008D1677" w:rsidRPr="00B065C9" w:rsidRDefault="008D1677"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8D1677">
        <w:rPr>
          <w:rFonts w:ascii="Proba Pro" w:hAnsi="Proba Pro" w:cs="Arial"/>
          <w:sz w:val="20"/>
          <w:szCs w:val="20"/>
        </w:rPr>
        <w:t xml:space="preserve">Intenzívne elektricky polohovateľné lôžko s bočnicami, </w:t>
      </w:r>
      <w:proofErr w:type="spellStart"/>
      <w:r w:rsidRPr="008D1677">
        <w:rPr>
          <w:rFonts w:ascii="Proba Pro" w:hAnsi="Proba Pro" w:cs="Arial"/>
          <w:sz w:val="20"/>
          <w:szCs w:val="20"/>
        </w:rPr>
        <w:t>antidekubitným</w:t>
      </w:r>
      <w:proofErr w:type="spellEnd"/>
      <w:r w:rsidRPr="008D1677">
        <w:rPr>
          <w:rFonts w:ascii="Proba Pro" w:hAnsi="Proba Pro" w:cs="Arial"/>
          <w:sz w:val="20"/>
          <w:szCs w:val="20"/>
        </w:rPr>
        <w:t xml:space="preserve"> matracom špecializované pre OAIM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 xml:space="preserve">4 </w:t>
      </w:r>
      <w:r w:rsidRPr="0066774E">
        <w:rPr>
          <w:rFonts w:ascii="Proba Pro" w:hAnsi="Proba Pro" w:cs="Arial"/>
          <w:sz w:val="20"/>
          <w:szCs w:val="20"/>
        </w:rPr>
        <w:t>ks.</w:t>
      </w:r>
    </w:p>
    <w:p w14:paraId="6CDC7CB5" w14:textId="77777777" w:rsidR="008D1677" w:rsidRPr="00B55FDE" w:rsidRDefault="008D1677"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p w14:paraId="11400948" w14:textId="60B0CB3F" w:rsidR="008D1677" w:rsidRDefault="008D1677" w:rsidP="00F619CE">
      <w:pPr>
        <w:pStyle w:val="SAP1"/>
        <w:widowControl/>
        <w:numPr>
          <w:ilvl w:val="0"/>
          <w:numId w:val="0"/>
        </w:numPr>
        <w:spacing w:before="0" w:after="0" w:line="240" w:lineRule="auto"/>
        <w:ind w:left="576"/>
        <w:rPr>
          <w:b w:val="0"/>
          <w:caps w:val="0"/>
          <w:lang w:val="sk-SK"/>
        </w:rPr>
      </w:pPr>
    </w:p>
    <w:tbl>
      <w:tblPr>
        <w:tblW w:w="8926" w:type="dxa"/>
        <w:tblCellMar>
          <w:left w:w="70" w:type="dxa"/>
          <w:right w:w="70" w:type="dxa"/>
        </w:tblCellMar>
        <w:tblLook w:val="04A0" w:firstRow="1" w:lastRow="0" w:firstColumn="1" w:lastColumn="0" w:noHBand="0" w:noVBand="1"/>
      </w:tblPr>
      <w:tblGrid>
        <w:gridCol w:w="480"/>
        <w:gridCol w:w="6319"/>
        <w:gridCol w:w="2127"/>
      </w:tblGrid>
      <w:tr w:rsidR="008D1677" w:rsidRPr="008D1677" w14:paraId="49E3C580" w14:textId="77777777" w:rsidTr="008D1677">
        <w:trPr>
          <w:trHeight w:val="900"/>
        </w:trPr>
        <w:tc>
          <w:tcPr>
            <w:tcW w:w="480" w:type="dxa"/>
            <w:tcBorders>
              <w:top w:val="single" w:sz="4" w:space="0" w:color="auto"/>
              <w:left w:val="single" w:sz="4" w:space="0" w:color="auto"/>
              <w:bottom w:val="single" w:sz="4" w:space="0" w:color="auto"/>
              <w:right w:val="single" w:sz="4" w:space="0" w:color="auto"/>
            </w:tcBorders>
            <w:shd w:val="clear" w:color="000000" w:fill="F2F2F2"/>
            <w:noWrap/>
            <w:hideMark/>
          </w:tcPr>
          <w:p w14:paraId="3FF9A4C4"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 č.</w:t>
            </w:r>
          </w:p>
        </w:tc>
        <w:tc>
          <w:tcPr>
            <w:tcW w:w="6319" w:type="dxa"/>
            <w:tcBorders>
              <w:top w:val="single" w:sz="4" w:space="0" w:color="auto"/>
              <w:left w:val="nil"/>
              <w:bottom w:val="single" w:sz="4" w:space="0" w:color="auto"/>
              <w:right w:val="single" w:sz="4" w:space="0" w:color="auto"/>
            </w:tcBorders>
            <w:shd w:val="clear" w:color="000000" w:fill="F2F2F2"/>
            <w:hideMark/>
          </w:tcPr>
          <w:p w14:paraId="6732B9DC" w14:textId="77777777" w:rsidR="008D1677" w:rsidRPr="008D1677" w:rsidRDefault="008D1677" w:rsidP="008D1677">
            <w:pPr>
              <w:spacing w:after="0" w:line="240" w:lineRule="auto"/>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Parameter/Funkcia/Časť položky</w:t>
            </w:r>
            <w:r w:rsidRPr="008D1677">
              <w:rPr>
                <w:rFonts w:ascii="Proba Pro" w:eastAsia="Times New Roman" w:hAnsi="Proba Pro" w:cs="Calibri"/>
                <w:b/>
                <w:bCs/>
                <w:sz w:val="20"/>
                <w:szCs w:val="20"/>
                <w:lang w:eastAsia="sk-SK"/>
              </w:rPr>
              <w:br/>
            </w:r>
            <w:r w:rsidRPr="008D1677">
              <w:rPr>
                <w:rFonts w:ascii="Proba Pro" w:eastAsia="Times New Roman" w:hAnsi="Proba Pro" w:cs="Calibri"/>
                <w:sz w:val="20"/>
                <w:szCs w:val="20"/>
                <w:lang w:eastAsia="sk-SK"/>
              </w:rPr>
              <w:t>(požadovaná špecifikácia platí pre 1 ks)</w:t>
            </w:r>
          </w:p>
        </w:tc>
        <w:tc>
          <w:tcPr>
            <w:tcW w:w="2127" w:type="dxa"/>
            <w:tcBorders>
              <w:top w:val="single" w:sz="4" w:space="0" w:color="auto"/>
              <w:left w:val="nil"/>
              <w:bottom w:val="single" w:sz="4" w:space="0" w:color="auto"/>
              <w:right w:val="single" w:sz="4" w:space="0" w:color="auto"/>
            </w:tcBorders>
            <w:shd w:val="clear" w:color="000000" w:fill="F2F2F2"/>
            <w:hideMark/>
          </w:tcPr>
          <w:p w14:paraId="201111C7" w14:textId="77777777" w:rsidR="008D1677" w:rsidRPr="008D1677" w:rsidRDefault="008D1677" w:rsidP="008D1677">
            <w:pPr>
              <w:spacing w:after="0" w:line="240" w:lineRule="auto"/>
              <w:jc w:val="center"/>
              <w:rPr>
                <w:rFonts w:ascii="Proba Pro" w:eastAsia="Times New Roman" w:hAnsi="Proba Pro" w:cs="Calibri"/>
                <w:b/>
                <w:bCs/>
                <w:sz w:val="20"/>
                <w:szCs w:val="20"/>
                <w:lang w:eastAsia="sk-SK"/>
              </w:rPr>
            </w:pPr>
            <w:r w:rsidRPr="008D1677">
              <w:rPr>
                <w:rFonts w:ascii="Proba Pro" w:eastAsia="Times New Roman" w:hAnsi="Proba Pro" w:cs="Calibri"/>
                <w:b/>
                <w:bCs/>
                <w:sz w:val="20"/>
                <w:szCs w:val="20"/>
                <w:lang w:eastAsia="sk-SK"/>
              </w:rPr>
              <w:t>Požadovaná hodnota</w:t>
            </w:r>
          </w:p>
        </w:tc>
      </w:tr>
      <w:tr w:rsidR="008D1677" w:rsidRPr="008D1677" w14:paraId="3C58D6C8"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21CA0E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w:t>
            </w:r>
          </w:p>
        </w:tc>
        <w:tc>
          <w:tcPr>
            <w:tcW w:w="6319" w:type="dxa"/>
            <w:tcBorders>
              <w:top w:val="nil"/>
              <w:left w:val="nil"/>
              <w:bottom w:val="single" w:sz="4" w:space="0" w:color="auto"/>
              <w:right w:val="single" w:sz="4" w:space="0" w:color="auto"/>
            </w:tcBorders>
            <w:shd w:val="clear" w:color="000000" w:fill="FFFFFF"/>
            <w:vAlign w:val="center"/>
            <w:hideMark/>
          </w:tcPr>
          <w:p w14:paraId="5F55C33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Lôžko spĺňajúce bezpečnostnú normu STN EN 60601-2-52</w:t>
            </w:r>
          </w:p>
        </w:tc>
        <w:tc>
          <w:tcPr>
            <w:tcW w:w="2127" w:type="dxa"/>
            <w:tcBorders>
              <w:top w:val="nil"/>
              <w:left w:val="nil"/>
              <w:bottom w:val="single" w:sz="4" w:space="0" w:color="auto"/>
              <w:right w:val="single" w:sz="4" w:space="0" w:color="auto"/>
            </w:tcBorders>
            <w:shd w:val="clear" w:color="auto" w:fill="auto"/>
            <w:vAlign w:val="center"/>
            <w:hideMark/>
          </w:tcPr>
          <w:p w14:paraId="782EF42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496240E"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734781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w:t>
            </w:r>
          </w:p>
        </w:tc>
        <w:tc>
          <w:tcPr>
            <w:tcW w:w="6319" w:type="dxa"/>
            <w:tcBorders>
              <w:top w:val="nil"/>
              <w:left w:val="nil"/>
              <w:bottom w:val="single" w:sz="4" w:space="0" w:color="auto"/>
              <w:right w:val="single" w:sz="4" w:space="0" w:color="auto"/>
            </w:tcBorders>
            <w:shd w:val="clear" w:color="auto" w:fill="auto"/>
            <w:vAlign w:val="center"/>
            <w:hideMark/>
          </w:tcPr>
          <w:p w14:paraId="72EF13F7"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Nosnosť lôžka </w:t>
            </w:r>
          </w:p>
        </w:tc>
        <w:tc>
          <w:tcPr>
            <w:tcW w:w="2127" w:type="dxa"/>
            <w:tcBorders>
              <w:top w:val="nil"/>
              <w:left w:val="nil"/>
              <w:bottom w:val="single" w:sz="4" w:space="0" w:color="auto"/>
              <w:right w:val="single" w:sz="4" w:space="0" w:color="auto"/>
            </w:tcBorders>
            <w:shd w:val="clear" w:color="auto" w:fill="auto"/>
            <w:vAlign w:val="center"/>
            <w:hideMark/>
          </w:tcPr>
          <w:p w14:paraId="58DDEB3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230 kg</w:t>
            </w:r>
          </w:p>
        </w:tc>
      </w:tr>
      <w:tr w:rsidR="008D1677" w:rsidRPr="008D1677" w14:paraId="2101DB43"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EF1FCF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w:t>
            </w:r>
          </w:p>
        </w:tc>
        <w:tc>
          <w:tcPr>
            <w:tcW w:w="6319" w:type="dxa"/>
            <w:tcBorders>
              <w:top w:val="nil"/>
              <w:left w:val="nil"/>
              <w:bottom w:val="single" w:sz="4" w:space="0" w:color="auto"/>
              <w:right w:val="single" w:sz="4" w:space="0" w:color="auto"/>
            </w:tcBorders>
            <w:shd w:val="clear" w:color="auto" w:fill="auto"/>
            <w:vAlign w:val="center"/>
            <w:hideMark/>
          </w:tcPr>
          <w:p w14:paraId="448234F8"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Ložná plocha: Výška </w:t>
            </w:r>
          </w:p>
        </w:tc>
        <w:tc>
          <w:tcPr>
            <w:tcW w:w="2127" w:type="dxa"/>
            <w:tcBorders>
              <w:top w:val="nil"/>
              <w:left w:val="nil"/>
              <w:bottom w:val="single" w:sz="4" w:space="0" w:color="auto"/>
              <w:right w:val="single" w:sz="4" w:space="0" w:color="auto"/>
            </w:tcBorders>
            <w:shd w:val="clear" w:color="auto" w:fill="auto"/>
            <w:vAlign w:val="center"/>
            <w:hideMark/>
          </w:tcPr>
          <w:p w14:paraId="5236F27F" w14:textId="317A8320"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4</w:t>
            </w:r>
            <w:r w:rsidR="00887C4F">
              <w:rPr>
                <w:rFonts w:ascii="Proba Pro" w:eastAsia="Times New Roman" w:hAnsi="Proba Pro" w:cs="Calibri"/>
                <w:color w:val="000000"/>
                <w:sz w:val="20"/>
                <w:szCs w:val="20"/>
                <w:lang w:eastAsia="sk-SK"/>
              </w:rPr>
              <w:t>5</w:t>
            </w:r>
            <w:r w:rsidRPr="008D1677">
              <w:rPr>
                <w:rFonts w:ascii="Proba Pro" w:eastAsia="Times New Roman" w:hAnsi="Proba Pro" w:cs="Calibri"/>
                <w:color w:val="000000"/>
                <w:sz w:val="20"/>
                <w:szCs w:val="20"/>
                <w:lang w:eastAsia="sk-SK"/>
              </w:rPr>
              <w:t xml:space="preserve"> cm</w:t>
            </w:r>
          </w:p>
        </w:tc>
      </w:tr>
      <w:tr w:rsidR="008D1677" w:rsidRPr="008D1677" w14:paraId="00490B14"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F456D1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w:t>
            </w:r>
          </w:p>
        </w:tc>
        <w:tc>
          <w:tcPr>
            <w:tcW w:w="6319" w:type="dxa"/>
            <w:tcBorders>
              <w:top w:val="nil"/>
              <w:left w:val="nil"/>
              <w:bottom w:val="single" w:sz="4" w:space="0" w:color="auto"/>
              <w:right w:val="single" w:sz="4" w:space="0" w:color="auto"/>
            </w:tcBorders>
            <w:shd w:val="clear" w:color="auto" w:fill="auto"/>
            <w:vAlign w:val="center"/>
            <w:hideMark/>
          </w:tcPr>
          <w:p w14:paraId="0577A7DD"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Ložná plocha: Šírka </w:t>
            </w:r>
          </w:p>
        </w:tc>
        <w:tc>
          <w:tcPr>
            <w:tcW w:w="2127" w:type="dxa"/>
            <w:tcBorders>
              <w:top w:val="nil"/>
              <w:left w:val="nil"/>
              <w:bottom w:val="single" w:sz="4" w:space="0" w:color="auto"/>
              <w:right w:val="single" w:sz="4" w:space="0" w:color="auto"/>
            </w:tcBorders>
            <w:shd w:val="clear" w:color="auto" w:fill="auto"/>
            <w:vAlign w:val="center"/>
            <w:hideMark/>
          </w:tcPr>
          <w:p w14:paraId="5A6F70D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89 cm</w:t>
            </w:r>
          </w:p>
        </w:tc>
      </w:tr>
      <w:tr w:rsidR="008D1677" w:rsidRPr="008D1677" w14:paraId="505FA69A"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D3AB45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w:t>
            </w:r>
          </w:p>
        </w:tc>
        <w:tc>
          <w:tcPr>
            <w:tcW w:w="6319" w:type="dxa"/>
            <w:tcBorders>
              <w:top w:val="nil"/>
              <w:left w:val="nil"/>
              <w:bottom w:val="single" w:sz="4" w:space="0" w:color="auto"/>
              <w:right w:val="single" w:sz="4" w:space="0" w:color="auto"/>
            </w:tcBorders>
            <w:shd w:val="clear" w:color="auto" w:fill="auto"/>
            <w:vAlign w:val="center"/>
            <w:hideMark/>
          </w:tcPr>
          <w:p w14:paraId="2026332C"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Ložná plocha: Dĺžka </w:t>
            </w:r>
          </w:p>
        </w:tc>
        <w:tc>
          <w:tcPr>
            <w:tcW w:w="2127" w:type="dxa"/>
            <w:tcBorders>
              <w:top w:val="nil"/>
              <w:left w:val="nil"/>
              <w:bottom w:val="single" w:sz="4" w:space="0" w:color="auto"/>
              <w:right w:val="single" w:sz="4" w:space="0" w:color="auto"/>
            </w:tcBorders>
            <w:shd w:val="clear" w:color="auto" w:fill="auto"/>
            <w:vAlign w:val="center"/>
            <w:hideMark/>
          </w:tcPr>
          <w:p w14:paraId="7485E99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200 cm</w:t>
            </w:r>
          </w:p>
        </w:tc>
      </w:tr>
      <w:tr w:rsidR="008D1677" w:rsidRPr="008D1677" w14:paraId="62DEBC75"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087488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6</w:t>
            </w:r>
          </w:p>
        </w:tc>
        <w:tc>
          <w:tcPr>
            <w:tcW w:w="6319" w:type="dxa"/>
            <w:tcBorders>
              <w:top w:val="nil"/>
              <w:left w:val="nil"/>
              <w:bottom w:val="single" w:sz="4" w:space="0" w:color="auto"/>
              <w:right w:val="single" w:sz="4" w:space="0" w:color="auto"/>
            </w:tcBorders>
            <w:shd w:val="clear" w:color="auto" w:fill="auto"/>
            <w:vAlign w:val="center"/>
            <w:hideMark/>
          </w:tcPr>
          <w:p w14:paraId="60F609B4"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Vonkajšie rozmery: Dĺžka </w:t>
            </w:r>
          </w:p>
        </w:tc>
        <w:tc>
          <w:tcPr>
            <w:tcW w:w="2127" w:type="dxa"/>
            <w:tcBorders>
              <w:top w:val="nil"/>
              <w:left w:val="nil"/>
              <w:bottom w:val="single" w:sz="4" w:space="0" w:color="auto"/>
              <w:right w:val="single" w:sz="4" w:space="0" w:color="auto"/>
            </w:tcBorders>
            <w:shd w:val="clear" w:color="auto" w:fill="auto"/>
            <w:vAlign w:val="center"/>
            <w:hideMark/>
          </w:tcPr>
          <w:p w14:paraId="59DF341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max. 225 cm</w:t>
            </w:r>
          </w:p>
        </w:tc>
      </w:tr>
      <w:tr w:rsidR="008D1677" w:rsidRPr="008D1677" w14:paraId="0484A848"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5F0CDB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7</w:t>
            </w:r>
          </w:p>
        </w:tc>
        <w:tc>
          <w:tcPr>
            <w:tcW w:w="6319" w:type="dxa"/>
            <w:tcBorders>
              <w:top w:val="nil"/>
              <w:left w:val="nil"/>
              <w:bottom w:val="single" w:sz="4" w:space="0" w:color="auto"/>
              <w:right w:val="single" w:sz="4" w:space="0" w:color="auto"/>
            </w:tcBorders>
            <w:shd w:val="clear" w:color="auto" w:fill="auto"/>
            <w:vAlign w:val="center"/>
            <w:hideMark/>
          </w:tcPr>
          <w:p w14:paraId="5211A174"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Vonkajšie rozmery: Šírka s bočnicami </w:t>
            </w:r>
          </w:p>
        </w:tc>
        <w:tc>
          <w:tcPr>
            <w:tcW w:w="2127" w:type="dxa"/>
            <w:tcBorders>
              <w:top w:val="nil"/>
              <w:left w:val="nil"/>
              <w:bottom w:val="single" w:sz="4" w:space="0" w:color="auto"/>
              <w:right w:val="single" w:sz="4" w:space="0" w:color="auto"/>
            </w:tcBorders>
            <w:shd w:val="clear" w:color="auto" w:fill="auto"/>
            <w:vAlign w:val="center"/>
            <w:hideMark/>
          </w:tcPr>
          <w:p w14:paraId="096BB82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max. 98 cm</w:t>
            </w:r>
          </w:p>
        </w:tc>
      </w:tr>
      <w:tr w:rsidR="008D1677" w:rsidRPr="008D1677" w14:paraId="0B268947"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0388C2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8</w:t>
            </w:r>
          </w:p>
        </w:tc>
        <w:tc>
          <w:tcPr>
            <w:tcW w:w="6319" w:type="dxa"/>
            <w:tcBorders>
              <w:top w:val="nil"/>
              <w:left w:val="nil"/>
              <w:bottom w:val="single" w:sz="4" w:space="0" w:color="auto"/>
              <w:right w:val="single" w:sz="4" w:space="0" w:color="auto"/>
            </w:tcBorders>
            <w:shd w:val="clear" w:color="auto" w:fill="auto"/>
            <w:vAlign w:val="center"/>
            <w:hideMark/>
          </w:tcPr>
          <w:p w14:paraId="44657E46"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Nastavenie výšky ložnej plochy elektrický</w:t>
            </w:r>
          </w:p>
        </w:tc>
        <w:tc>
          <w:tcPr>
            <w:tcW w:w="2127" w:type="dxa"/>
            <w:tcBorders>
              <w:top w:val="nil"/>
              <w:left w:val="nil"/>
              <w:bottom w:val="single" w:sz="4" w:space="0" w:color="auto"/>
              <w:right w:val="single" w:sz="4" w:space="0" w:color="auto"/>
            </w:tcBorders>
            <w:shd w:val="clear" w:color="auto" w:fill="auto"/>
            <w:vAlign w:val="center"/>
            <w:hideMark/>
          </w:tcPr>
          <w:p w14:paraId="04AA0FA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D8A28EA"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06D30F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9</w:t>
            </w:r>
          </w:p>
        </w:tc>
        <w:tc>
          <w:tcPr>
            <w:tcW w:w="6319" w:type="dxa"/>
            <w:tcBorders>
              <w:top w:val="nil"/>
              <w:left w:val="nil"/>
              <w:bottom w:val="single" w:sz="4" w:space="0" w:color="auto"/>
              <w:right w:val="single" w:sz="4" w:space="0" w:color="auto"/>
            </w:tcBorders>
            <w:shd w:val="clear" w:color="auto" w:fill="auto"/>
            <w:vAlign w:val="center"/>
            <w:hideMark/>
          </w:tcPr>
          <w:p w14:paraId="57FBB10B"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Delené plastové sklápacie bočnice (2 bočnice na každej strane)</w:t>
            </w:r>
          </w:p>
        </w:tc>
        <w:tc>
          <w:tcPr>
            <w:tcW w:w="2127" w:type="dxa"/>
            <w:tcBorders>
              <w:top w:val="nil"/>
              <w:left w:val="nil"/>
              <w:bottom w:val="single" w:sz="4" w:space="0" w:color="auto"/>
              <w:right w:val="single" w:sz="4" w:space="0" w:color="auto"/>
            </w:tcBorders>
            <w:shd w:val="clear" w:color="auto" w:fill="auto"/>
            <w:vAlign w:val="center"/>
            <w:hideMark/>
          </w:tcPr>
          <w:p w14:paraId="6DC3D9D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B0338D9"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85057E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10</w:t>
            </w:r>
          </w:p>
        </w:tc>
        <w:tc>
          <w:tcPr>
            <w:tcW w:w="6319" w:type="dxa"/>
            <w:tcBorders>
              <w:top w:val="nil"/>
              <w:left w:val="nil"/>
              <w:bottom w:val="single" w:sz="4" w:space="0" w:color="auto"/>
              <w:right w:val="single" w:sz="4" w:space="0" w:color="auto"/>
            </w:tcBorders>
            <w:shd w:val="clear" w:color="auto" w:fill="auto"/>
            <w:vAlign w:val="center"/>
            <w:hideMark/>
          </w:tcPr>
          <w:p w14:paraId="0D47EF11"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4-dielna ložná plocha,  pričom každý diel je pevne uchytený s lôžkom</w:t>
            </w:r>
          </w:p>
        </w:tc>
        <w:tc>
          <w:tcPr>
            <w:tcW w:w="2127" w:type="dxa"/>
            <w:tcBorders>
              <w:top w:val="nil"/>
              <w:left w:val="nil"/>
              <w:bottom w:val="single" w:sz="4" w:space="0" w:color="auto"/>
              <w:right w:val="single" w:sz="4" w:space="0" w:color="auto"/>
            </w:tcBorders>
            <w:shd w:val="clear" w:color="auto" w:fill="auto"/>
            <w:vAlign w:val="center"/>
            <w:hideMark/>
          </w:tcPr>
          <w:p w14:paraId="1BAB059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B6F63F6"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5A8840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11</w:t>
            </w:r>
          </w:p>
        </w:tc>
        <w:tc>
          <w:tcPr>
            <w:tcW w:w="6319" w:type="dxa"/>
            <w:tcBorders>
              <w:top w:val="nil"/>
              <w:left w:val="nil"/>
              <w:bottom w:val="single" w:sz="4" w:space="0" w:color="auto"/>
              <w:right w:val="single" w:sz="4" w:space="0" w:color="auto"/>
            </w:tcBorders>
            <w:shd w:val="clear" w:color="auto" w:fill="auto"/>
            <w:vAlign w:val="center"/>
            <w:hideMark/>
          </w:tcPr>
          <w:p w14:paraId="7CDD8D94"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Vyberateľné čelá s medzerou pre vedenie prívodných trubíc, hadičiek</w:t>
            </w:r>
          </w:p>
        </w:tc>
        <w:tc>
          <w:tcPr>
            <w:tcW w:w="2127" w:type="dxa"/>
            <w:tcBorders>
              <w:top w:val="nil"/>
              <w:left w:val="nil"/>
              <w:bottom w:val="single" w:sz="4" w:space="0" w:color="auto"/>
              <w:right w:val="single" w:sz="4" w:space="0" w:color="auto"/>
            </w:tcBorders>
            <w:shd w:val="clear" w:color="auto" w:fill="auto"/>
            <w:vAlign w:val="center"/>
            <w:hideMark/>
          </w:tcPr>
          <w:p w14:paraId="5A8D57D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46554BC"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B5ACF8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12</w:t>
            </w:r>
          </w:p>
        </w:tc>
        <w:tc>
          <w:tcPr>
            <w:tcW w:w="6319" w:type="dxa"/>
            <w:tcBorders>
              <w:top w:val="nil"/>
              <w:left w:val="nil"/>
              <w:bottom w:val="single" w:sz="4" w:space="0" w:color="auto"/>
              <w:right w:val="single" w:sz="4" w:space="0" w:color="auto"/>
            </w:tcBorders>
            <w:shd w:val="clear" w:color="auto" w:fill="auto"/>
            <w:vAlign w:val="center"/>
            <w:hideMark/>
          </w:tcPr>
          <w:p w14:paraId="65D91F60"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Elektrické polohovanie chrbtového dielu </w:t>
            </w:r>
          </w:p>
        </w:tc>
        <w:tc>
          <w:tcPr>
            <w:tcW w:w="2127" w:type="dxa"/>
            <w:tcBorders>
              <w:top w:val="nil"/>
              <w:left w:val="nil"/>
              <w:bottom w:val="single" w:sz="4" w:space="0" w:color="auto"/>
              <w:right w:val="single" w:sz="4" w:space="0" w:color="auto"/>
            </w:tcBorders>
            <w:shd w:val="clear" w:color="auto" w:fill="auto"/>
            <w:vAlign w:val="center"/>
            <w:hideMark/>
          </w:tcPr>
          <w:p w14:paraId="559586E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E48AC71"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E70A41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13</w:t>
            </w:r>
          </w:p>
        </w:tc>
        <w:tc>
          <w:tcPr>
            <w:tcW w:w="6319" w:type="dxa"/>
            <w:tcBorders>
              <w:top w:val="nil"/>
              <w:left w:val="nil"/>
              <w:bottom w:val="single" w:sz="4" w:space="0" w:color="auto"/>
              <w:right w:val="single" w:sz="4" w:space="0" w:color="auto"/>
            </w:tcBorders>
            <w:shd w:val="clear" w:color="auto" w:fill="auto"/>
            <w:vAlign w:val="center"/>
            <w:hideMark/>
          </w:tcPr>
          <w:p w14:paraId="6252C5A3"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Elektrické polohovanie stehenného dielu </w:t>
            </w:r>
          </w:p>
        </w:tc>
        <w:tc>
          <w:tcPr>
            <w:tcW w:w="2127" w:type="dxa"/>
            <w:tcBorders>
              <w:top w:val="nil"/>
              <w:left w:val="nil"/>
              <w:bottom w:val="single" w:sz="4" w:space="0" w:color="auto"/>
              <w:right w:val="single" w:sz="4" w:space="0" w:color="auto"/>
            </w:tcBorders>
            <w:shd w:val="clear" w:color="auto" w:fill="auto"/>
            <w:vAlign w:val="center"/>
            <w:hideMark/>
          </w:tcPr>
          <w:p w14:paraId="1C74F78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37C06AC"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50C3FF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lastRenderedPageBreak/>
              <w:t>14</w:t>
            </w:r>
          </w:p>
        </w:tc>
        <w:tc>
          <w:tcPr>
            <w:tcW w:w="6319" w:type="dxa"/>
            <w:tcBorders>
              <w:top w:val="nil"/>
              <w:left w:val="nil"/>
              <w:bottom w:val="single" w:sz="4" w:space="0" w:color="auto"/>
              <w:right w:val="single" w:sz="4" w:space="0" w:color="auto"/>
            </w:tcBorders>
            <w:shd w:val="clear" w:color="auto" w:fill="auto"/>
            <w:vAlign w:val="center"/>
            <w:hideMark/>
          </w:tcPr>
          <w:p w14:paraId="51FDF909" w14:textId="54AC7B8B"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Elektrické alebo mechanické </w:t>
            </w:r>
            <w:r w:rsidR="005C43B6">
              <w:rPr>
                <w:rFonts w:ascii="Proba Pro" w:eastAsia="Times New Roman" w:hAnsi="Proba Pro" w:cs="Calibri"/>
                <w:color w:val="000000"/>
                <w:sz w:val="20"/>
                <w:szCs w:val="20"/>
                <w:lang w:eastAsia="sk-SK"/>
              </w:rPr>
              <w:t xml:space="preserve">polohovanie </w:t>
            </w:r>
            <w:r w:rsidRPr="008D1677">
              <w:rPr>
                <w:rFonts w:ascii="Proba Pro" w:eastAsia="Times New Roman" w:hAnsi="Proba Pro" w:cs="Calibri"/>
                <w:color w:val="000000"/>
                <w:sz w:val="20"/>
                <w:szCs w:val="20"/>
                <w:lang w:eastAsia="sk-SK"/>
              </w:rPr>
              <w:t>lýtkového dielu</w:t>
            </w:r>
          </w:p>
        </w:tc>
        <w:tc>
          <w:tcPr>
            <w:tcW w:w="2127" w:type="dxa"/>
            <w:tcBorders>
              <w:top w:val="nil"/>
              <w:left w:val="nil"/>
              <w:bottom w:val="single" w:sz="4" w:space="0" w:color="auto"/>
              <w:right w:val="single" w:sz="4" w:space="0" w:color="auto"/>
            </w:tcBorders>
            <w:shd w:val="clear" w:color="auto" w:fill="auto"/>
            <w:vAlign w:val="center"/>
            <w:hideMark/>
          </w:tcPr>
          <w:p w14:paraId="1747AB1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9299B2F"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818C27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15</w:t>
            </w:r>
          </w:p>
        </w:tc>
        <w:tc>
          <w:tcPr>
            <w:tcW w:w="6319" w:type="dxa"/>
            <w:tcBorders>
              <w:top w:val="nil"/>
              <w:left w:val="nil"/>
              <w:bottom w:val="single" w:sz="4" w:space="0" w:color="auto"/>
              <w:right w:val="single" w:sz="4" w:space="0" w:color="auto"/>
            </w:tcBorders>
            <w:shd w:val="clear" w:color="auto" w:fill="auto"/>
            <w:vAlign w:val="center"/>
            <w:hideMark/>
          </w:tcPr>
          <w:p w14:paraId="28E9EC42"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Rozsah polohovania chrbtového dielu </w:t>
            </w:r>
          </w:p>
        </w:tc>
        <w:tc>
          <w:tcPr>
            <w:tcW w:w="2127" w:type="dxa"/>
            <w:tcBorders>
              <w:top w:val="nil"/>
              <w:left w:val="nil"/>
              <w:bottom w:val="single" w:sz="4" w:space="0" w:color="auto"/>
              <w:right w:val="single" w:sz="4" w:space="0" w:color="auto"/>
            </w:tcBorders>
            <w:shd w:val="clear" w:color="auto" w:fill="auto"/>
            <w:vAlign w:val="center"/>
            <w:hideMark/>
          </w:tcPr>
          <w:p w14:paraId="3119785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(0°- 60°)</w:t>
            </w:r>
          </w:p>
        </w:tc>
      </w:tr>
      <w:tr w:rsidR="008D1677" w:rsidRPr="008D1677" w14:paraId="3C77FD5D"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C33392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16</w:t>
            </w:r>
          </w:p>
        </w:tc>
        <w:tc>
          <w:tcPr>
            <w:tcW w:w="6319" w:type="dxa"/>
            <w:tcBorders>
              <w:top w:val="nil"/>
              <w:left w:val="nil"/>
              <w:bottom w:val="single" w:sz="4" w:space="0" w:color="auto"/>
              <w:right w:val="single" w:sz="4" w:space="0" w:color="auto"/>
            </w:tcBorders>
            <w:shd w:val="clear" w:color="auto" w:fill="auto"/>
            <w:vAlign w:val="center"/>
            <w:hideMark/>
          </w:tcPr>
          <w:p w14:paraId="2424A0A1"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Rozsah polohovania stehenného dielu </w:t>
            </w:r>
          </w:p>
        </w:tc>
        <w:tc>
          <w:tcPr>
            <w:tcW w:w="2127" w:type="dxa"/>
            <w:tcBorders>
              <w:top w:val="nil"/>
              <w:left w:val="nil"/>
              <w:bottom w:val="single" w:sz="4" w:space="0" w:color="auto"/>
              <w:right w:val="single" w:sz="4" w:space="0" w:color="auto"/>
            </w:tcBorders>
            <w:shd w:val="clear" w:color="auto" w:fill="auto"/>
            <w:vAlign w:val="center"/>
            <w:hideMark/>
          </w:tcPr>
          <w:p w14:paraId="2C3305F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(0°- 20°)</w:t>
            </w:r>
          </w:p>
        </w:tc>
      </w:tr>
      <w:tr w:rsidR="008D1677" w:rsidRPr="008D1677" w14:paraId="1C71EE39"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23FBA9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17</w:t>
            </w:r>
          </w:p>
        </w:tc>
        <w:tc>
          <w:tcPr>
            <w:tcW w:w="6319" w:type="dxa"/>
            <w:tcBorders>
              <w:top w:val="nil"/>
              <w:left w:val="nil"/>
              <w:bottom w:val="single" w:sz="4" w:space="0" w:color="auto"/>
              <w:right w:val="single" w:sz="4" w:space="0" w:color="auto"/>
            </w:tcBorders>
            <w:shd w:val="clear" w:color="auto" w:fill="auto"/>
            <w:vAlign w:val="center"/>
            <w:hideMark/>
          </w:tcPr>
          <w:p w14:paraId="41E52817"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Rozsah polohovania lýtkového dielu </w:t>
            </w:r>
          </w:p>
        </w:tc>
        <w:tc>
          <w:tcPr>
            <w:tcW w:w="2127" w:type="dxa"/>
            <w:tcBorders>
              <w:top w:val="nil"/>
              <w:left w:val="nil"/>
              <w:bottom w:val="single" w:sz="4" w:space="0" w:color="auto"/>
              <w:right w:val="single" w:sz="4" w:space="0" w:color="auto"/>
            </w:tcBorders>
            <w:shd w:val="clear" w:color="auto" w:fill="auto"/>
            <w:vAlign w:val="center"/>
            <w:hideMark/>
          </w:tcPr>
          <w:p w14:paraId="0F3FC4E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(0°- 10°)</w:t>
            </w:r>
          </w:p>
        </w:tc>
      </w:tr>
      <w:tr w:rsidR="008D1677" w:rsidRPr="008D1677" w14:paraId="15C6CE62"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CCB06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18</w:t>
            </w:r>
          </w:p>
        </w:tc>
        <w:tc>
          <w:tcPr>
            <w:tcW w:w="6319" w:type="dxa"/>
            <w:tcBorders>
              <w:top w:val="nil"/>
              <w:left w:val="nil"/>
              <w:bottom w:val="single" w:sz="4" w:space="0" w:color="auto"/>
              <w:right w:val="single" w:sz="4" w:space="0" w:color="auto"/>
            </w:tcBorders>
            <w:shd w:val="clear" w:color="auto" w:fill="auto"/>
            <w:vAlign w:val="center"/>
            <w:hideMark/>
          </w:tcPr>
          <w:p w14:paraId="1C998737"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Priemer koliesok </w:t>
            </w:r>
          </w:p>
        </w:tc>
        <w:tc>
          <w:tcPr>
            <w:tcW w:w="2127" w:type="dxa"/>
            <w:tcBorders>
              <w:top w:val="nil"/>
              <w:left w:val="nil"/>
              <w:bottom w:val="single" w:sz="4" w:space="0" w:color="auto"/>
              <w:right w:val="single" w:sz="4" w:space="0" w:color="auto"/>
            </w:tcBorders>
            <w:shd w:val="clear" w:color="auto" w:fill="auto"/>
            <w:vAlign w:val="center"/>
            <w:hideMark/>
          </w:tcPr>
          <w:p w14:paraId="48E50A3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150 mm</w:t>
            </w:r>
          </w:p>
        </w:tc>
      </w:tr>
      <w:tr w:rsidR="008D1677" w:rsidRPr="008D1677" w14:paraId="58C5B01B"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6E8419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19</w:t>
            </w:r>
          </w:p>
        </w:tc>
        <w:tc>
          <w:tcPr>
            <w:tcW w:w="6319" w:type="dxa"/>
            <w:tcBorders>
              <w:top w:val="nil"/>
              <w:left w:val="nil"/>
              <w:bottom w:val="single" w:sz="4" w:space="0" w:color="auto"/>
              <w:right w:val="single" w:sz="4" w:space="0" w:color="auto"/>
            </w:tcBorders>
            <w:shd w:val="clear" w:color="auto" w:fill="auto"/>
            <w:vAlign w:val="center"/>
            <w:hideMark/>
          </w:tcPr>
          <w:p w14:paraId="172A3732"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Systém na uľahčenie manipulácie s lôžkom v priestore alebo pri presune jedným členom personálu -  5. koliesko vrátane systému centrálneho brzdenia koliesok</w:t>
            </w:r>
          </w:p>
        </w:tc>
        <w:tc>
          <w:tcPr>
            <w:tcW w:w="2127" w:type="dxa"/>
            <w:tcBorders>
              <w:top w:val="nil"/>
              <w:left w:val="nil"/>
              <w:bottom w:val="single" w:sz="4" w:space="0" w:color="auto"/>
              <w:right w:val="single" w:sz="4" w:space="0" w:color="auto"/>
            </w:tcBorders>
            <w:shd w:val="clear" w:color="auto" w:fill="auto"/>
            <w:vAlign w:val="center"/>
            <w:hideMark/>
          </w:tcPr>
          <w:p w14:paraId="4994491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F950948"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301DC1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20</w:t>
            </w:r>
          </w:p>
        </w:tc>
        <w:tc>
          <w:tcPr>
            <w:tcW w:w="6319" w:type="dxa"/>
            <w:tcBorders>
              <w:top w:val="nil"/>
              <w:left w:val="nil"/>
              <w:bottom w:val="single" w:sz="4" w:space="0" w:color="auto"/>
              <w:right w:val="single" w:sz="4" w:space="0" w:color="auto"/>
            </w:tcBorders>
            <w:shd w:val="clear" w:color="auto" w:fill="auto"/>
            <w:vAlign w:val="center"/>
            <w:hideMark/>
          </w:tcPr>
          <w:p w14:paraId="696547DA"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Čelá a</w:t>
            </w:r>
            <w:r w:rsidRPr="008D1677">
              <w:rPr>
                <w:rFonts w:eastAsia="Times New Roman" w:cs="Calibri"/>
                <w:color w:val="000000"/>
                <w:sz w:val="20"/>
                <w:szCs w:val="20"/>
                <w:lang w:eastAsia="sk-SK"/>
              </w:rPr>
              <w:t> </w:t>
            </w:r>
            <w:r w:rsidRPr="008D1677">
              <w:rPr>
                <w:rFonts w:ascii="Proba Pro" w:eastAsia="Times New Roman" w:hAnsi="Proba Pro" w:cs="Calibri"/>
                <w:color w:val="000000"/>
                <w:sz w:val="20"/>
                <w:szCs w:val="20"/>
                <w:lang w:eastAsia="sk-SK"/>
              </w:rPr>
              <w:t>bo</w:t>
            </w:r>
            <w:r w:rsidRPr="008D1677">
              <w:rPr>
                <w:rFonts w:ascii="Proba Pro" w:eastAsia="Times New Roman" w:hAnsi="Proba Pro" w:cs="Proba Pro"/>
                <w:color w:val="000000"/>
                <w:sz w:val="20"/>
                <w:szCs w:val="20"/>
                <w:lang w:eastAsia="sk-SK"/>
              </w:rPr>
              <w:t>č</w:t>
            </w:r>
            <w:r w:rsidRPr="008D1677">
              <w:rPr>
                <w:rFonts w:ascii="Proba Pro" w:eastAsia="Times New Roman" w:hAnsi="Proba Pro" w:cs="Calibri"/>
                <w:color w:val="000000"/>
                <w:sz w:val="20"/>
                <w:szCs w:val="20"/>
                <w:lang w:eastAsia="sk-SK"/>
              </w:rPr>
              <w:t>nice s</w:t>
            </w:r>
            <w:r w:rsidRPr="008D1677">
              <w:rPr>
                <w:rFonts w:eastAsia="Times New Roman" w:cs="Calibri"/>
                <w:color w:val="000000"/>
                <w:sz w:val="20"/>
                <w:szCs w:val="20"/>
                <w:lang w:eastAsia="sk-SK"/>
              </w:rPr>
              <w:t> </w:t>
            </w:r>
            <w:r w:rsidRPr="008D1677">
              <w:rPr>
                <w:rFonts w:ascii="Proba Pro" w:eastAsia="Times New Roman" w:hAnsi="Proba Pro" w:cs="Calibri"/>
                <w:color w:val="000000"/>
                <w:sz w:val="20"/>
                <w:szCs w:val="20"/>
                <w:lang w:eastAsia="sk-SK"/>
              </w:rPr>
              <w:t>aret</w:t>
            </w:r>
            <w:r w:rsidRPr="008D1677">
              <w:rPr>
                <w:rFonts w:ascii="Proba Pro" w:eastAsia="Times New Roman" w:hAnsi="Proba Pro" w:cs="Proba Pro"/>
                <w:color w:val="000000"/>
                <w:sz w:val="20"/>
                <w:szCs w:val="20"/>
                <w:lang w:eastAsia="sk-SK"/>
              </w:rPr>
              <w:t>á</w:t>
            </w:r>
            <w:r w:rsidRPr="008D1677">
              <w:rPr>
                <w:rFonts w:ascii="Proba Pro" w:eastAsia="Times New Roman" w:hAnsi="Proba Pro" w:cs="Calibri"/>
                <w:color w:val="000000"/>
                <w:sz w:val="20"/>
                <w:szCs w:val="20"/>
                <w:lang w:eastAsia="sk-SK"/>
              </w:rPr>
              <w:t>ciou pre nechcen</w:t>
            </w:r>
            <w:r w:rsidRPr="008D1677">
              <w:rPr>
                <w:rFonts w:ascii="Proba Pro" w:eastAsia="Times New Roman" w:hAnsi="Proba Pro" w:cs="Proba Pro"/>
                <w:color w:val="000000"/>
                <w:sz w:val="20"/>
                <w:szCs w:val="20"/>
                <w:lang w:eastAsia="sk-SK"/>
              </w:rPr>
              <w:t>é</w:t>
            </w:r>
            <w:r w:rsidRPr="008D1677">
              <w:rPr>
                <w:rFonts w:ascii="Proba Pro" w:eastAsia="Times New Roman" w:hAnsi="Proba Pro" w:cs="Calibri"/>
                <w:color w:val="000000"/>
                <w:sz w:val="20"/>
                <w:szCs w:val="20"/>
                <w:lang w:eastAsia="sk-SK"/>
              </w:rPr>
              <w:t xml:space="preserve"> vytiahnutie alebo spustenie</w:t>
            </w:r>
          </w:p>
        </w:tc>
        <w:tc>
          <w:tcPr>
            <w:tcW w:w="2127" w:type="dxa"/>
            <w:tcBorders>
              <w:top w:val="nil"/>
              <w:left w:val="nil"/>
              <w:bottom w:val="single" w:sz="4" w:space="0" w:color="auto"/>
              <w:right w:val="single" w:sz="4" w:space="0" w:color="auto"/>
            </w:tcBorders>
            <w:shd w:val="clear" w:color="auto" w:fill="auto"/>
            <w:vAlign w:val="center"/>
            <w:hideMark/>
          </w:tcPr>
          <w:p w14:paraId="6D826CC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0E1A5D1"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391DF1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21</w:t>
            </w:r>
          </w:p>
        </w:tc>
        <w:tc>
          <w:tcPr>
            <w:tcW w:w="6319" w:type="dxa"/>
            <w:tcBorders>
              <w:top w:val="nil"/>
              <w:left w:val="nil"/>
              <w:bottom w:val="single" w:sz="4" w:space="0" w:color="auto"/>
              <w:right w:val="single" w:sz="4" w:space="0" w:color="auto"/>
            </w:tcBorders>
            <w:shd w:val="clear" w:color="auto" w:fill="auto"/>
            <w:vAlign w:val="center"/>
            <w:hideMark/>
          </w:tcPr>
          <w:p w14:paraId="1E28E162"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Farebné prevedenie lôžka základná biela alebo sivá farba </w:t>
            </w:r>
          </w:p>
        </w:tc>
        <w:tc>
          <w:tcPr>
            <w:tcW w:w="2127" w:type="dxa"/>
            <w:tcBorders>
              <w:top w:val="nil"/>
              <w:left w:val="nil"/>
              <w:bottom w:val="single" w:sz="4" w:space="0" w:color="auto"/>
              <w:right w:val="single" w:sz="4" w:space="0" w:color="auto"/>
            </w:tcBorders>
            <w:shd w:val="clear" w:color="auto" w:fill="auto"/>
            <w:vAlign w:val="center"/>
            <w:hideMark/>
          </w:tcPr>
          <w:p w14:paraId="215B268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E39D179"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BA3132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22</w:t>
            </w:r>
          </w:p>
        </w:tc>
        <w:tc>
          <w:tcPr>
            <w:tcW w:w="6319" w:type="dxa"/>
            <w:tcBorders>
              <w:top w:val="nil"/>
              <w:left w:val="nil"/>
              <w:bottom w:val="single" w:sz="4" w:space="0" w:color="auto"/>
              <w:right w:val="single" w:sz="4" w:space="0" w:color="auto"/>
            </w:tcBorders>
            <w:shd w:val="clear" w:color="auto" w:fill="auto"/>
            <w:vAlign w:val="center"/>
            <w:hideMark/>
          </w:tcPr>
          <w:p w14:paraId="2A236D6E"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Rozsah nastavenia výšky ložnej plochy </w:t>
            </w:r>
          </w:p>
        </w:tc>
        <w:tc>
          <w:tcPr>
            <w:tcW w:w="2127" w:type="dxa"/>
            <w:tcBorders>
              <w:top w:val="nil"/>
              <w:left w:val="nil"/>
              <w:bottom w:val="single" w:sz="4" w:space="0" w:color="auto"/>
              <w:right w:val="single" w:sz="4" w:space="0" w:color="auto"/>
            </w:tcBorders>
            <w:shd w:val="clear" w:color="auto" w:fill="auto"/>
            <w:vAlign w:val="center"/>
            <w:hideMark/>
          </w:tcPr>
          <w:p w14:paraId="2C29E4C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35 cm</w:t>
            </w:r>
          </w:p>
        </w:tc>
      </w:tr>
      <w:tr w:rsidR="008D1677" w:rsidRPr="008D1677" w14:paraId="02614F12"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B25F77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23</w:t>
            </w:r>
          </w:p>
        </w:tc>
        <w:tc>
          <w:tcPr>
            <w:tcW w:w="6319" w:type="dxa"/>
            <w:tcBorders>
              <w:top w:val="nil"/>
              <w:left w:val="nil"/>
              <w:bottom w:val="single" w:sz="4" w:space="0" w:color="auto"/>
              <w:right w:val="single" w:sz="4" w:space="0" w:color="auto"/>
            </w:tcBorders>
            <w:shd w:val="clear" w:color="auto" w:fill="auto"/>
            <w:vAlign w:val="center"/>
            <w:hideMark/>
          </w:tcPr>
          <w:p w14:paraId="2A94126F"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Funkcia </w:t>
            </w:r>
            <w:proofErr w:type="spellStart"/>
            <w:r w:rsidRPr="008D1677">
              <w:rPr>
                <w:rFonts w:ascii="Proba Pro" w:eastAsia="Times New Roman" w:hAnsi="Proba Pro" w:cs="Calibri"/>
                <w:color w:val="000000"/>
                <w:sz w:val="20"/>
                <w:szCs w:val="20"/>
                <w:lang w:eastAsia="sk-SK"/>
              </w:rPr>
              <w:t>autoregresie</w:t>
            </w:r>
            <w:proofErr w:type="spellEnd"/>
            <w:r w:rsidRPr="008D1677">
              <w:rPr>
                <w:rFonts w:ascii="Proba Pro" w:eastAsia="Times New Roman" w:hAnsi="Proba Pro" w:cs="Calibri"/>
                <w:color w:val="000000"/>
                <w:sz w:val="20"/>
                <w:szCs w:val="20"/>
                <w:lang w:eastAsia="sk-SK"/>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0D9403C5"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5229D2D"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A23295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24</w:t>
            </w:r>
          </w:p>
        </w:tc>
        <w:tc>
          <w:tcPr>
            <w:tcW w:w="6319" w:type="dxa"/>
            <w:tcBorders>
              <w:top w:val="nil"/>
              <w:left w:val="nil"/>
              <w:bottom w:val="single" w:sz="4" w:space="0" w:color="auto"/>
              <w:right w:val="single" w:sz="4" w:space="0" w:color="auto"/>
            </w:tcBorders>
            <w:shd w:val="clear" w:color="auto" w:fill="auto"/>
            <w:vAlign w:val="center"/>
            <w:hideMark/>
          </w:tcPr>
          <w:p w14:paraId="61F623EF"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Pohon TR náklonu elektricky</w:t>
            </w:r>
          </w:p>
        </w:tc>
        <w:tc>
          <w:tcPr>
            <w:tcW w:w="2127" w:type="dxa"/>
            <w:tcBorders>
              <w:top w:val="nil"/>
              <w:left w:val="nil"/>
              <w:bottom w:val="single" w:sz="4" w:space="0" w:color="auto"/>
              <w:right w:val="single" w:sz="4" w:space="0" w:color="auto"/>
            </w:tcBorders>
            <w:shd w:val="clear" w:color="auto" w:fill="auto"/>
            <w:vAlign w:val="center"/>
            <w:hideMark/>
          </w:tcPr>
          <w:p w14:paraId="3ACD682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784F43F"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BF4B9D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25</w:t>
            </w:r>
          </w:p>
        </w:tc>
        <w:tc>
          <w:tcPr>
            <w:tcW w:w="6319" w:type="dxa"/>
            <w:tcBorders>
              <w:top w:val="nil"/>
              <w:left w:val="nil"/>
              <w:bottom w:val="single" w:sz="4" w:space="0" w:color="auto"/>
              <w:right w:val="single" w:sz="4" w:space="0" w:color="auto"/>
            </w:tcBorders>
            <w:shd w:val="clear" w:color="auto" w:fill="auto"/>
            <w:vAlign w:val="center"/>
            <w:hideMark/>
          </w:tcPr>
          <w:p w14:paraId="068A3591"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Pohon ATR náklonu elektricky</w:t>
            </w:r>
          </w:p>
        </w:tc>
        <w:tc>
          <w:tcPr>
            <w:tcW w:w="2127" w:type="dxa"/>
            <w:tcBorders>
              <w:top w:val="nil"/>
              <w:left w:val="nil"/>
              <w:bottom w:val="single" w:sz="4" w:space="0" w:color="auto"/>
              <w:right w:val="single" w:sz="4" w:space="0" w:color="auto"/>
            </w:tcBorders>
            <w:shd w:val="clear" w:color="auto" w:fill="auto"/>
            <w:vAlign w:val="center"/>
            <w:hideMark/>
          </w:tcPr>
          <w:p w14:paraId="7F35A19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530C23F"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29AFF5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26</w:t>
            </w:r>
          </w:p>
        </w:tc>
        <w:tc>
          <w:tcPr>
            <w:tcW w:w="6319" w:type="dxa"/>
            <w:tcBorders>
              <w:top w:val="nil"/>
              <w:left w:val="nil"/>
              <w:bottom w:val="single" w:sz="4" w:space="0" w:color="auto"/>
              <w:right w:val="single" w:sz="4" w:space="0" w:color="auto"/>
            </w:tcBorders>
            <w:shd w:val="clear" w:color="auto" w:fill="auto"/>
            <w:vAlign w:val="center"/>
            <w:hideMark/>
          </w:tcPr>
          <w:p w14:paraId="1F434A89"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Predné, zadné plastové čelá</w:t>
            </w:r>
          </w:p>
        </w:tc>
        <w:tc>
          <w:tcPr>
            <w:tcW w:w="2127" w:type="dxa"/>
            <w:tcBorders>
              <w:top w:val="nil"/>
              <w:left w:val="nil"/>
              <w:bottom w:val="single" w:sz="4" w:space="0" w:color="auto"/>
              <w:right w:val="single" w:sz="4" w:space="0" w:color="auto"/>
            </w:tcBorders>
            <w:shd w:val="clear" w:color="auto" w:fill="auto"/>
            <w:vAlign w:val="center"/>
            <w:hideMark/>
          </w:tcPr>
          <w:p w14:paraId="738F22A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581BE00"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A98CE9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27</w:t>
            </w:r>
          </w:p>
        </w:tc>
        <w:tc>
          <w:tcPr>
            <w:tcW w:w="6319" w:type="dxa"/>
            <w:tcBorders>
              <w:top w:val="nil"/>
              <w:left w:val="nil"/>
              <w:bottom w:val="single" w:sz="4" w:space="0" w:color="auto"/>
              <w:right w:val="single" w:sz="4" w:space="0" w:color="auto"/>
            </w:tcBorders>
            <w:shd w:val="clear" w:color="auto" w:fill="auto"/>
            <w:vAlign w:val="center"/>
            <w:hideMark/>
          </w:tcPr>
          <w:p w14:paraId="633B542B"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Predné, zadné plastové čelá a </w:t>
            </w:r>
            <w:proofErr w:type="spellStart"/>
            <w:r w:rsidRPr="008D1677">
              <w:rPr>
                <w:rFonts w:ascii="Proba Pro" w:eastAsia="Times New Roman" w:hAnsi="Proba Pro" w:cs="Calibri"/>
                <w:color w:val="000000"/>
                <w:sz w:val="20"/>
                <w:szCs w:val="20"/>
                <w:lang w:eastAsia="sk-SK"/>
              </w:rPr>
              <w:t>plastovné</w:t>
            </w:r>
            <w:proofErr w:type="spellEnd"/>
            <w:r w:rsidRPr="008D1677">
              <w:rPr>
                <w:rFonts w:ascii="Proba Pro" w:eastAsia="Times New Roman" w:hAnsi="Proba Pro" w:cs="Calibri"/>
                <w:color w:val="000000"/>
                <w:sz w:val="20"/>
                <w:szCs w:val="20"/>
                <w:lang w:eastAsia="sk-SK"/>
              </w:rPr>
              <w:t xml:space="preserve"> bočnice </w:t>
            </w:r>
            <w:proofErr w:type="spellStart"/>
            <w:r w:rsidRPr="008D1677">
              <w:rPr>
                <w:rFonts w:ascii="Proba Pro" w:eastAsia="Times New Roman" w:hAnsi="Proba Pro" w:cs="Calibri"/>
                <w:color w:val="000000"/>
                <w:sz w:val="20"/>
                <w:szCs w:val="20"/>
                <w:lang w:eastAsia="sk-SK"/>
              </w:rPr>
              <w:t>výrobené</w:t>
            </w:r>
            <w:proofErr w:type="spellEnd"/>
            <w:r w:rsidRPr="008D1677">
              <w:rPr>
                <w:rFonts w:ascii="Proba Pro" w:eastAsia="Times New Roman" w:hAnsi="Proba Pro" w:cs="Calibri"/>
                <w:color w:val="000000"/>
                <w:sz w:val="20"/>
                <w:szCs w:val="20"/>
                <w:lang w:eastAsia="sk-SK"/>
              </w:rPr>
              <w:t xml:space="preserve"> </w:t>
            </w:r>
            <w:proofErr w:type="spellStart"/>
            <w:r w:rsidRPr="008D1677">
              <w:rPr>
                <w:rFonts w:ascii="Proba Pro" w:eastAsia="Times New Roman" w:hAnsi="Proba Pro" w:cs="Calibri"/>
                <w:color w:val="000000"/>
                <w:sz w:val="20"/>
                <w:szCs w:val="20"/>
                <w:lang w:eastAsia="sk-SK"/>
              </w:rPr>
              <w:t>bešpárovou</w:t>
            </w:r>
            <w:proofErr w:type="spellEnd"/>
            <w:r w:rsidRPr="008D1677">
              <w:rPr>
                <w:rFonts w:ascii="Proba Pro" w:eastAsia="Times New Roman" w:hAnsi="Proba Pro" w:cs="Calibri"/>
                <w:color w:val="000000"/>
                <w:sz w:val="20"/>
                <w:szCs w:val="20"/>
                <w:lang w:eastAsia="sk-SK"/>
              </w:rPr>
              <w:t xml:space="preserve"> technológiou</w:t>
            </w:r>
          </w:p>
        </w:tc>
        <w:tc>
          <w:tcPr>
            <w:tcW w:w="2127" w:type="dxa"/>
            <w:tcBorders>
              <w:top w:val="nil"/>
              <w:left w:val="nil"/>
              <w:bottom w:val="single" w:sz="4" w:space="0" w:color="auto"/>
              <w:right w:val="single" w:sz="4" w:space="0" w:color="auto"/>
            </w:tcBorders>
            <w:shd w:val="clear" w:color="auto" w:fill="auto"/>
            <w:vAlign w:val="center"/>
            <w:hideMark/>
          </w:tcPr>
          <w:p w14:paraId="7618EE7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7842E083"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D62CD4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28</w:t>
            </w:r>
          </w:p>
        </w:tc>
        <w:tc>
          <w:tcPr>
            <w:tcW w:w="6319" w:type="dxa"/>
            <w:tcBorders>
              <w:top w:val="nil"/>
              <w:left w:val="nil"/>
              <w:bottom w:val="single" w:sz="4" w:space="0" w:color="auto"/>
              <w:right w:val="single" w:sz="4" w:space="0" w:color="auto"/>
            </w:tcBorders>
            <w:shd w:val="clear" w:color="auto" w:fill="auto"/>
            <w:vAlign w:val="center"/>
            <w:hideMark/>
          </w:tcPr>
          <w:p w14:paraId="62692CD9"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Predĺženie ložnej plochy v nožnej časti min. 20 cm, dodatočná výplň matraca pri predĺžení ložnej plochy</w:t>
            </w:r>
          </w:p>
        </w:tc>
        <w:tc>
          <w:tcPr>
            <w:tcW w:w="2127" w:type="dxa"/>
            <w:tcBorders>
              <w:top w:val="nil"/>
              <w:left w:val="nil"/>
              <w:bottom w:val="single" w:sz="4" w:space="0" w:color="auto"/>
              <w:right w:val="single" w:sz="4" w:space="0" w:color="auto"/>
            </w:tcBorders>
            <w:shd w:val="clear" w:color="auto" w:fill="auto"/>
            <w:vAlign w:val="center"/>
            <w:hideMark/>
          </w:tcPr>
          <w:p w14:paraId="77EA72C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7B6C801"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8ABEAB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29</w:t>
            </w:r>
          </w:p>
        </w:tc>
        <w:tc>
          <w:tcPr>
            <w:tcW w:w="6319" w:type="dxa"/>
            <w:tcBorders>
              <w:top w:val="nil"/>
              <w:left w:val="nil"/>
              <w:bottom w:val="single" w:sz="4" w:space="0" w:color="auto"/>
              <w:right w:val="single" w:sz="4" w:space="0" w:color="auto"/>
            </w:tcBorders>
            <w:shd w:val="clear" w:color="auto" w:fill="auto"/>
            <w:vAlign w:val="center"/>
            <w:hideMark/>
          </w:tcPr>
          <w:p w14:paraId="36584253" w14:textId="77777777" w:rsidR="008D1677" w:rsidRPr="008D1677" w:rsidRDefault="008D1677" w:rsidP="008D1677">
            <w:pPr>
              <w:spacing w:after="0" w:line="240" w:lineRule="auto"/>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Zálohová batéria</w:t>
            </w:r>
          </w:p>
        </w:tc>
        <w:tc>
          <w:tcPr>
            <w:tcW w:w="2127" w:type="dxa"/>
            <w:tcBorders>
              <w:top w:val="nil"/>
              <w:left w:val="nil"/>
              <w:bottom w:val="single" w:sz="4" w:space="0" w:color="auto"/>
              <w:right w:val="single" w:sz="4" w:space="0" w:color="auto"/>
            </w:tcBorders>
            <w:shd w:val="clear" w:color="auto" w:fill="auto"/>
            <w:vAlign w:val="center"/>
            <w:hideMark/>
          </w:tcPr>
          <w:p w14:paraId="72F54DC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C9EFC1A" w14:textId="77777777" w:rsidTr="008D1677">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A23A50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30</w:t>
            </w:r>
          </w:p>
        </w:tc>
        <w:tc>
          <w:tcPr>
            <w:tcW w:w="6319" w:type="dxa"/>
            <w:tcBorders>
              <w:top w:val="nil"/>
              <w:left w:val="nil"/>
              <w:bottom w:val="single" w:sz="4" w:space="0" w:color="auto"/>
              <w:right w:val="single" w:sz="4" w:space="0" w:color="auto"/>
            </w:tcBorders>
            <w:shd w:val="clear" w:color="000000" w:fill="FFFFFF"/>
            <w:vAlign w:val="center"/>
            <w:hideMark/>
          </w:tcPr>
          <w:p w14:paraId="547FE9FE"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Ovládacie možnosti na polohovanie min. (TR poloha, ATR poloha, výška lôžka, polohovanie ložných dielov) ovládací panel - určený pre personál</w:t>
            </w:r>
          </w:p>
        </w:tc>
        <w:tc>
          <w:tcPr>
            <w:tcW w:w="2127" w:type="dxa"/>
            <w:tcBorders>
              <w:top w:val="nil"/>
              <w:left w:val="nil"/>
              <w:bottom w:val="single" w:sz="4" w:space="0" w:color="auto"/>
              <w:right w:val="single" w:sz="4" w:space="0" w:color="auto"/>
            </w:tcBorders>
            <w:shd w:val="clear" w:color="auto" w:fill="auto"/>
            <w:vAlign w:val="center"/>
            <w:hideMark/>
          </w:tcPr>
          <w:p w14:paraId="4A40A24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D32A6E8"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A3A37A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31</w:t>
            </w:r>
          </w:p>
        </w:tc>
        <w:tc>
          <w:tcPr>
            <w:tcW w:w="6319" w:type="dxa"/>
            <w:tcBorders>
              <w:top w:val="nil"/>
              <w:left w:val="nil"/>
              <w:bottom w:val="single" w:sz="4" w:space="0" w:color="auto"/>
              <w:right w:val="single" w:sz="4" w:space="0" w:color="auto"/>
            </w:tcBorders>
            <w:shd w:val="clear" w:color="000000" w:fill="FFFFFF"/>
            <w:vAlign w:val="center"/>
            <w:hideMark/>
          </w:tcPr>
          <w:p w14:paraId="5675E31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Ukazovateľ zobrazujúci náklon ložnej plochy a chrbtového dielu. </w:t>
            </w:r>
          </w:p>
        </w:tc>
        <w:tc>
          <w:tcPr>
            <w:tcW w:w="2127" w:type="dxa"/>
            <w:tcBorders>
              <w:top w:val="nil"/>
              <w:left w:val="nil"/>
              <w:bottom w:val="single" w:sz="4" w:space="0" w:color="auto"/>
              <w:right w:val="single" w:sz="4" w:space="0" w:color="auto"/>
            </w:tcBorders>
            <w:shd w:val="clear" w:color="auto" w:fill="auto"/>
            <w:vAlign w:val="center"/>
            <w:hideMark/>
          </w:tcPr>
          <w:p w14:paraId="03952ED7"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168E78B"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B39B99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32</w:t>
            </w:r>
          </w:p>
        </w:tc>
        <w:tc>
          <w:tcPr>
            <w:tcW w:w="6319" w:type="dxa"/>
            <w:tcBorders>
              <w:top w:val="nil"/>
              <w:left w:val="nil"/>
              <w:bottom w:val="single" w:sz="4" w:space="0" w:color="auto"/>
              <w:right w:val="single" w:sz="4" w:space="0" w:color="auto"/>
            </w:tcBorders>
            <w:shd w:val="clear" w:color="000000" w:fill="FFFFFF"/>
            <w:vAlign w:val="center"/>
            <w:hideMark/>
          </w:tcPr>
          <w:p w14:paraId="2092CA1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CPR mechanické odblokovanie chrbtového dielu</w:t>
            </w:r>
          </w:p>
        </w:tc>
        <w:tc>
          <w:tcPr>
            <w:tcW w:w="2127" w:type="dxa"/>
            <w:tcBorders>
              <w:top w:val="nil"/>
              <w:left w:val="nil"/>
              <w:bottom w:val="single" w:sz="4" w:space="0" w:color="auto"/>
              <w:right w:val="single" w:sz="4" w:space="0" w:color="auto"/>
            </w:tcBorders>
            <w:shd w:val="clear" w:color="auto" w:fill="auto"/>
            <w:vAlign w:val="center"/>
            <w:hideMark/>
          </w:tcPr>
          <w:p w14:paraId="3A6009E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CC8E23D"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087864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33</w:t>
            </w:r>
          </w:p>
        </w:tc>
        <w:tc>
          <w:tcPr>
            <w:tcW w:w="6319" w:type="dxa"/>
            <w:tcBorders>
              <w:top w:val="nil"/>
              <w:left w:val="nil"/>
              <w:bottom w:val="single" w:sz="4" w:space="0" w:color="auto"/>
              <w:right w:val="single" w:sz="4" w:space="0" w:color="auto"/>
            </w:tcBorders>
            <w:shd w:val="clear" w:color="000000" w:fill="FFFFFF"/>
            <w:vAlign w:val="center"/>
            <w:hideMark/>
          </w:tcPr>
          <w:p w14:paraId="6A382AC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Ložná plocha kompatibilná s RTG min. v chrbtovej časti so systémom na uchytenie RTG kazety</w:t>
            </w:r>
          </w:p>
        </w:tc>
        <w:tc>
          <w:tcPr>
            <w:tcW w:w="2127" w:type="dxa"/>
            <w:tcBorders>
              <w:top w:val="nil"/>
              <w:left w:val="nil"/>
              <w:bottom w:val="single" w:sz="4" w:space="0" w:color="auto"/>
              <w:right w:val="single" w:sz="4" w:space="0" w:color="auto"/>
            </w:tcBorders>
            <w:shd w:val="clear" w:color="auto" w:fill="auto"/>
            <w:vAlign w:val="center"/>
            <w:hideMark/>
          </w:tcPr>
          <w:p w14:paraId="07CD5F2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784241B"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19C346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34</w:t>
            </w:r>
          </w:p>
        </w:tc>
        <w:tc>
          <w:tcPr>
            <w:tcW w:w="6319" w:type="dxa"/>
            <w:tcBorders>
              <w:top w:val="nil"/>
              <w:left w:val="nil"/>
              <w:bottom w:val="single" w:sz="4" w:space="0" w:color="auto"/>
              <w:right w:val="single" w:sz="4" w:space="0" w:color="auto"/>
            </w:tcBorders>
            <w:shd w:val="clear" w:color="000000" w:fill="FFFFFF"/>
            <w:vAlign w:val="center"/>
            <w:hideMark/>
          </w:tcPr>
          <w:p w14:paraId="1092F8CF"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Integrovaný váhový systém s možnosťou ukladania nameraných hodnôt</w:t>
            </w:r>
          </w:p>
        </w:tc>
        <w:tc>
          <w:tcPr>
            <w:tcW w:w="2127" w:type="dxa"/>
            <w:tcBorders>
              <w:top w:val="nil"/>
              <w:left w:val="nil"/>
              <w:bottom w:val="single" w:sz="4" w:space="0" w:color="auto"/>
              <w:right w:val="single" w:sz="4" w:space="0" w:color="auto"/>
            </w:tcBorders>
            <w:shd w:val="clear" w:color="auto" w:fill="auto"/>
            <w:vAlign w:val="center"/>
            <w:hideMark/>
          </w:tcPr>
          <w:p w14:paraId="715FE940"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C894AA0"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369C9F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35</w:t>
            </w:r>
          </w:p>
        </w:tc>
        <w:tc>
          <w:tcPr>
            <w:tcW w:w="6319" w:type="dxa"/>
            <w:tcBorders>
              <w:top w:val="nil"/>
              <w:left w:val="nil"/>
              <w:bottom w:val="single" w:sz="4" w:space="0" w:color="auto"/>
              <w:right w:val="single" w:sz="4" w:space="0" w:color="auto"/>
            </w:tcBorders>
            <w:shd w:val="clear" w:color="000000" w:fill="FFFFFF"/>
            <w:vAlign w:val="center"/>
            <w:hideMark/>
          </w:tcPr>
          <w:p w14:paraId="3C76F93A"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Ovládánie</w:t>
            </w:r>
            <w:proofErr w:type="spellEnd"/>
            <w:r w:rsidRPr="008D1677">
              <w:rPr>
                <w:rFonts w:ascii="Proba Pro" w:eastAsia="Times New Roman" w:hAnsi="Proba Pro" w:cs="Calibri"/>
                <w:sz w:val="20"/>
                <w:szCs w:val="20"/>
                <w:lang w:eastAsia="sk-SK"/>
              </w:rPr>
              <w:t xml:space="preserve"> pre pacienta s možnosťou uzamknutia jednotlivých funkcií alebo ovládač umiestnený v bočniciach</w:t>
            </w:r>
          </w:p>
        </w:tc>
        <w:tc>
          <w:tcPr>
            <w:tcW w:w="2127" w:type="dxa"/>
            <w:tcBorders>
              <w:top w:val="nil"/>
              <w:left w:val="nil"/>
              <w:bottom w:val="single" w:sz="4" w:space="0" w:color="auto"/>
              <w:right w:val="single" w:sz="4" w:space="0" w:color="auto"/>
            </w:tcBorders>
            <w:shd w:val="clear" w:color="auto" w:fill="auto"/>
            <w:vAlign w:val="center"/>
            <w:hideMark/>
          </w:tcPr>
          <w:p w14:paraId="3B440BE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486CCBF"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A00AE51"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36</w:t>
            </w:r>
          </w:p>
        </w:tc>
        <w:tc>
          <w:tcPr>
            <w:tcW w:w="6319" w:type="dxa"/>
            <w:tcBorders>
              <w:top w:val="nil"/>
              <w:left w:val="nil"/>
              <w:bottom w:val="single" w:sz="4" w:space="0" w:color="auto"/>
              <w:right w:val="single" w:sz="4" w:space="0" w:color="auto"/>
            </w:tcBorders>
            <w:shd w:val="clear" w:color="000000" w:fill="FFFFFF"/>
            <w:vAlign w:val="center"/>
            <w:hideMark/>
          </w:tcPr>
          <w:p w14:paraId="072C639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Ovládací panel s predprogramovanými polohami min. poloha "Kardio kreslo"; "</w:t>
            </w:r>
            <w:proofErr w:type="spellStart"/>
            <w:r w:rsidRPr="008D1677">
              <w:rPr>
                <w:rFonts w:ascii="Proba Pro" w:eastAsia="Times New Roman" w:hAnsi="Proba Pro" w:cs="Calibri"/>
                <w:sz w:val="20"/>
                <w:szCs w:val="20"/>
                <w:lang w:eastAsia="sk-SK"/>
              </w:rPr>
              <w:t>Trendelenburg</w:t>
            </w:r>
            <w:proofErr w:type="spellEnd"/>
            <w:r w:rsidRPr="008D1677">
              <w:rPr>
                <w:rFonts w:ascii="Proba Pro" w:eastAsia="Times New Roman" w:hAnsi="Proba Pro" w:cs="Calibri"/>
                <w:sz w:val="20"/>
                <w:szCs w:val="20"/>
                <w:lang w:eastAsia="sk-SK"/>
              </w:rPr>
              <w:t>"; "CPR"</w:t>
            </w:r>
          </w:p>
        </w:tc>
        <w:tc>
          <w:tcPr>
            <w:tcW w:w="2127" w:type="dxa"/>
            <w:tcBorders>
              <w:top w:val="nil"/>
              <w:left w:val="nil"/>
              <w:bottom w:val="single" w:sz="4" w:space="0" w:color="auto"/>
              <w:right w:val="single" w:sz="4" w:space="0" w:color="auto"/>
            </w:tcBorders>
            <w:shd w:val="clear" w:color="auto" w:fill="auto"/>
            <w:vAlign w:val="center"/>
            <w:hideMark/>
          </w:tcPr>
          <w:p w14:paraId="4CF595F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6676D83"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2696EB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37</w:t>
            </w:r>
          </w:p>
        </w:tc>
        <w:tc>
          <w:tcPr>
            <w:tcW w:w="6319" w:type="dxa"/>
            <w:tcBorders>
              <w:top w:val="nil"/>
              <w:left w:val="nil"/>
              <w:bottom w:val="single" w:sz="4" w:space="0" w:color="auto"/>
              <w:right w:val="single" w:sz="4" w:space="0" w:color="auto"/>
            </w:tcBorders>
            <w:shd w:val="clear" w:color="000000" w:fill="FFFFFF"/>
            <w:vAlign w:val="center"/>
            <w:hideMark/>
          </w:tcPr>
          <w:p w14:paraId="61C9263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Nožný ovládač pre polohovanie min. výšky ložnej plochy a aretáciu (brzdenie) koliesok postele</w:t>
            </w:r>
          </w:p>
        </w:tc>
        <w:tc>
          <w:tcPr>
            <w:tcW w:w="2127" w:type="dxa"/>
            <w:tcBorders>
              <w:top w:val="nil"/>
              <w:left w:val="nil"/>
              <w:bottom w:val="single" w:sz="4" w:space="0" w:color="auto"/>
              <w:right w:val="single" w:sz="4" w:space="0" w:color="auto"/>
            </w:tcBorders>
            <w:shd w:val="clear" w:color="auto" w:fill="auto"/>
            <w:vAlign w:val="center"/>
            <w:hideMark/>
          </w:tcPr>
          <w:p w14:paraId="7CCBED9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9C5BF19"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8E10D89"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38</w:t>
            </w:r>
          </w:p>
        </w:tc>
        <w:tc>
          <w:tcPr>
            <w:tcW w:w="6319" w:type="dxa"/>
            <w:tcBorders>
              <w:top w:val="nil"/>
              <w:left w:val="nil"/>
              <w:bottom w:val="single" w:sz="4" w:space="0" w:color="auto"/>
              <w:right w:val="single" w:sz="4" w:space="0" w:color="auto"/>
            </w:tcBorders>
            <w:shd w:val="clear" w:color="000000" w:fill="FFFFFF"/>
            <w:vAlign w:val="center"/>
            <w:hideMark/>
          </w:tcPr>
          <w:p w14:paraId="2CD11D88"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Pár bočných líšt na drobné príslušenstvo</w:t>
            </w:r>
          </w:p>
        </w:tc>
        <w:tc>
          <w:tcPr>
            <w:tcW w:w="2127" w:type="dxa"/>
            <w:tcBorders>
              <w:top w:val="nil"/>
              <w:left w:val="nil"/>
              <w:bottom w:val="single" w:sz="4" w:space="0" w:color="auto"/>
              <w:right w:val="single" w:sz="4" w:space="0" w:color="auto"/>
            </w:tcBorders>
            <w:shd w:val="clear" w:color="auto" w:fill="auto"/>
            <w:vAlign w:val="center"/>
            <w:hideMark/>
          </w:tcPr>
          <w:p w14:paraId="6D66BF4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512A781"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240D88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39</w:t>
            </w:r>
          </w:p>
        </w:tc>
        <w:tc>
          <w:tcPr>
            <w:tcW w:w="6319" w:type="dxa"/>
            <w:tcBorders>
              <w:top w:val="nil"/>
              <w:left w:val="nil"/>
              <w:bottom w:val="single" w:sz="4" w:space="0" w:color="auto"/>
              <w:right w:val="single" w:sz="4" w:space="0" w:color="auto"/>
            </w:tcBorders>
            <w:shd w:val="clear" w:color="000000" w:fill="FFFFFF"/>
            <w:vAlign w:val="center"/>
            <w:hideMark/>
          </w:tcPr>
          <w:p w14:paraId="1CC09B73"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Laterálny náklon ložnej plochy </w:t>
            </w:r>
          </w:p>
        </w:tc>
        <w:tc>
          <w:tcPr>
            <w:tcW w:w="2127" w:type="dxa"/>
            <w:tcBorders>
              <w:top w:val="nil"/>
              <w:left w:val="nil"/>
              <w:bottom w:val="single" w:sz="4" w:space="0" w:color="auto"/>
              <w:right w:val="single" w:sz="4" w:space="0" w:color="auto"/>
            </w:tcBorders>
            <w:shd w:val="clear" w:color="auto" w:fill="auto"/>
            <w:vAlign w:val="center"/>
            <w:hideMark/>
          </w:tcPr>
          <w:p w14:paraId="241858C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(0°- 20°)</w:t>
            </w:r>
          </w:p>
        </w:tc>
      </w:tr>
      <w:tr w:rsidR="008D1677" w:rsidRPr="008D1677" w14:paraId="666322A6" w14:textId="77777777" w:rsidTr="008D1677">
        <w:trPr>
          <w:trHeight w:val="255"/>
        </w:trPr>
        <w:tc>
          <w:tcPr>
            <w:tcW w:w="892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7B0D834" w14:textId="77777777" w:rsidR="008D1677" w:rsidRPr="008D1677" w:rsidRDefault="008D1677" w:rsidP="008D1677">
            <w:pPr>
              <w:spacing w:after="0" w:line="240" w:lineRule="auto"/>
              <w:rPr>
                <w:rFonts w:ascii="Proba Pro" w:eastAsia="Times New Roman" w:hAnsi="Proba Pro" w:cs="Calibri"/>
                <w:b/>
                <w:bCs/>
                <w:color w:val="000000"/>
                <w:sz w:val="20"/>
                <w:szCs w:val="20"/>
                <w:lang w:eastAsia="sk-SK"/>
              </w:rPr>
            </w:pPr>
            <w:r w:rsidRPr="008D1677">
              <w:rPr>
                <w:rFonts w:ascii="Proba Pro" w:eastAsia="Times New Roman" w:hAnsi="Proba Pro" w:cs="Calibri"/>
                <w:b/>
                <w:bCs/>
                <w:color w:val="000000"/>
                <w:sz w:val="20"/>
                <w:szCs w:val="20"/>
                <w:lang w:eastAsia="sk-SK"/>
              </w:rPr>
              <w:t>Povinné príslušenstvo</w:t>
            </w:r>
          </w:p>
        </w:tc>
      </w:tr>
      <w:tr w:rsidR="008D1677" w:rsidRPr="008D1677" w14:paraId="20507685"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435196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40</w:t>
            </w:r>
          </w:p>
        </w:tc>
        <w:tc>
          <w:tcPr>
            <w:tcW w:w="6319" w:type="dxa"/>
            <w:tcBorders>
              <w:top w:val="nil"/>
              <w:left w:val="nil"/>
              <w:bottom w:val="single" w:sz="4" w:space="0" w:color="auto"/>
              <w:right w:val="single" w:sz="4" w:space="0" w:color="auto"/>
            </w:tcBorders>
            <w:shd w:val="clear" w:color="000000" w:fill="FFFFFF"/>
            <w:vAlign w:val="center"/>
            <w:hideMark/>
          </w:tcPr>
          <w:p w14:paraId="041BD810"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Hrazda + hrazdička</w:t>
            </w:r>
          </w:p>
        </w:tc>
        <w:tc>
          <w:tcPr>
            <w:tcW w:w="2127" w:type="dxa"/>
            <w:tcBorders>
              <w:top w:val="nil"/>
              <w:left w:val="nil"/>
              <w:bottom w:val="single" w:sz="4" w:space="0" w:color="auto"/>
              <w:right w:val="single" w:sz="4" w:space="0" w:color="auto"/>
            </w:tcBorders>
            <w:shd w:val="clear" w:color="auto" w:fill="auto"/>
            <w:vAlign w:val="center"/>
            <w:hideMark/>
          </w:tcPr>
          <w:p w14:paraId="3B3CA346"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94B8810"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9DF87B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41</w:t>
            </w:r>
          </w:p>
        </w:tc>
        <w:tc>
          <w:tcPr>
            <w:tcW w:w="6319" w:type="dxa"/>
            <w:tcBorders>
              <w:top w:val="nil"/>
              <w:left w:val="nil"/>
              <w:bottom w:val="single" w:sz="4" w:space="0" w:color="auto"/>
              <w:right w:val="single" w:sz="4" w:space="0" w:color="auto"/>
            </w:tcBorders>
            <w:shd w:val="clear" w:color="000000" w:fill="FFFFFF"/>
            <w:vAlign w:val="center"/>
            <w:hideMark/>
          </w:tcPr>
          <w:p w14:paraId="1F6712B6"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Infúzny stojan</w:t>
            </w:r>
          </w:p>
        </w:tc>
        <w:tc>
          <w:tcPr>
            <w:tcW w:w="2127" w:type="dxa"/>
            <w:tcBorders>
              <w:top w:val="nil"/>
              <w:left w:val="nil"/>
              <w:bottom w:val="single" w:sz="4" w:space="0" w:color="auto"/>
              <w:right w:val="single" w:sz="4" w:space="0" w:color="auto"/>
            </w:tcBorders>
            <w:shd w:val="clear" w:color="auto" w:fill="auto"/>
            <w:vAlign w:val="center"/>
            <w:hideMark/>
          </w:tcPr>
          <w:p w14:paraId="50459AAC"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EB2FEE9"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1AF7D8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42</w:t>
            </w:r>
          </w:p>
        </w:tc>
        <w:tc>
          <w:tcPr>
            <w:tcW w:w="6319" w:type="dxa"/>
            <w:tcBorders>
              <w:top w:val="nil"/>
              <w:left w:val="nil"/>
              <w:bottom w:val="single" w:sz="4" w:space="0" w:color="auto"/>
              <w:right w:val="single" w:sz="4" w:space="0" w:color="auto"/>
            </w:tcBorders>
            <w:shd w:val="clear" w:color="000000" w:fill="FFFFFF"/>
            <w:vAlign w:val="center"/>
            <w:hideMark/>
          </w:tcPr>
          <w:p w14:paraId="44700C05"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Držiak kyslíkovej </w:t>
            </w:r>
            <w:proofErr w:type="spellStart"/>
            <w:r w:rsidRPr="008D1677">
              <w:rPr>
                <w:rFonts w:ascii="Proba Pro" w:eastAsia="Times New Roman" w:hAnsi="Proba Pro" w:cs="Calibri"/>
                <w:sz w:val="20"/>
                <w:szCs w:val="20"/>
                <w:lang w:eastAsia="sk-SK"/>
              </w:rPr>
              <w:t>flaše</w:t>
            </w:r>
            <w:proofErr w:type="spellEnd"/>
            <w:r w:rsidRPr="008D1677">
              <w:rPr>
                <w:rFonts w:ascii="Proba Pro" w:eastAsia="Times New Roman" w:hAnsi="Proba Pro" w:cs="Calibri"/>
                <w:sz w:val="20"/>
                <w:szCs w:val="20"/>
                <w:lang w:eastAsia="sk-SK"/>
              </w:rPr>
              <w:t xml:space="preserve"> min. 5 l</w:t>
            </w:r>
          </w:p>
        </w:tc>
        <w:tc>
          <w:tcPr>
            <w:tcW w:w="2127" w:type="dxa"/>
            <w:tcBorders>
              <w:top w:val="nil"/>
              <w:left w:val="nil"/>
              <w:bottom w:val="single" w:sz="4" w:space="0" w:color="auto"/>
              <w:right w:val="single" w:sz="4" w:space="0" w:color="auto"/>
            </w:tcBorders>
            <w:shd w:val="clear" w:color="auto" w:fill="auto"/>
            <w:vAlign w:val="center"/>
            <w:hideMark/>
          </w:tcPr>
          <w:p w14:paraId="198A0372"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F0E1E9A"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3EA09F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43</w:t>
            </w:r>
          </w:p>
        </w:tc>
        <w:tc>
          <w:tcPr>
            <w:tcW w:w="6319" w:type="dxa"/>
            <w:tcBorders>
              <w:top w:val="nil"/>
              <w:left w:val="nil"/>
              <w:bottom w:val="single" w:sz="4" w:space="0" w:color="auto"/>
              <w:right w:val="single" w:sz="4" w:space="0" w:color="auto"/>
            </w:tcBorders>
            <w:shd w:val="clear" w:color="000000" w:fill="FFFFFF"/>
            <w:vAlign w:val="center"/>
            <w:hideMark/>
          </w:tcPr>
          <w:p w14:paraId="148CE9A1"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Držiak infúznych púmp</w:t>
            </w:r>
          </w:p>
        </w:tc>
        <w:tc>
          <w:tcPr>
            <w:tcW w:w="2127" w:type="dxa"/>
            <w:tcBorders>
              <w:top w:val="nil"/>
              <w:left w:val="nil"/>
              <w:bottom w:val="single" w:sz="4" w:space="0" w:color="auto"/>
              <w:right w:val="single" w:sz="4" w:space="0" w:color="auto"/>
            </w:tcBorders>
            <w:shd w:val="clear" w:color="auto" w:fill="auto"/>
            <w:vAlign w:val="center"/>
            <w:hideMark/>
          </w:tcPr>
          <w:p w14:paraId="7CEB6EFF"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3844D36"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BB8DE6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44</w:t>
            </w:r>
          </w:p>
        </w:tc>
        <w:tc>
          <w:tcPr>
            <w:tcW w:w="6319" w:type="dxa"/>
            <w:tcBorders>
              <w:top w:val="nil"/>
              <w:left w:val="nil"/>
              <w:bottom w:val="single" w:sz="4" w:space="0" w:color="auto"/>
              <w:right w:val="single" w:sz="4" w:space="0" w:color="auto"/>
            </w:tcBorders>
            <w:shd w:val="clear" w:color="000000" w:fill="FFFFFF"/>
            <w:vAlign w:val="center"/>
            <w:hideMark/>
          </w:tcPr>
          <w:p w14:paraId="4E39C56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Aktívny </w:t>
            </w:r>
            <w:proofErr w:type="spellStart"/>
            <w:r w:rsidRPr="008D1677">
              <w:rPr>
                <w:rFonts w:ascii="Proba Pro" w:eastAsia="Times New Roman" w:hAnsi="Proba Pro" w:cs="Calibri"/>
                <w:sz w:val="20"/>
                <w:szCs w:val="20"/>
                <w:lang w:eastAsia="sk-SK"/>
              </w:rPr>
              <w:t>antidekubitný</w:t>
            </w:r>
            <w:proofErr w:type="spellEnd"/>
            <w:r w:rsidRPr="008D1677">
              <w:rPr>
                <w:rFonts w:ascii="Proba Pro" w:eastAsia="Times New Roman" w:hAnsi="Proba Pro" w:cs="Calibri"/>
                <w:sz w:val="20"/>
                <w:szCs w:val="20"/>
                <w:lang w:eastAsia="sk-SK"/>
              </w:rPr>
              <w:t xml:space="preserve"> matrac pre dekubity min. IV stupnica </w:t>
            </w:r>
            <w:proofErr w:type="spellStart"/>
            <w:r w:rsidRPr="008D1677">
              <w:rPr>
                <w:rFonts w:ascii="Proba Pro" w:eastAsia="Times New Roman" w:hAnsi="Proba Pro" w:cs="Calibri"/>
                <w:sz w:val="20"/>
                <w:szCs w:val="20"/>
                <w:lang w:eastAsia="sk-SK"/>
              </w:rPr>
              <w:t>Norton</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1956D70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CBE1F01"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592DB6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45</w:t>
            </w:r>
          </w:p>
        </w:tc>
        <w:tc>
          <w:tcPr>
            <w:tcW w:w="6319" w:type="dxa"/>
            <w:tcBorders>
              <w:top w:val="nil"/>
              <w:left w:val="nil"/>
              <w:bottom w:val="single" w:sz="4" w:space="0" w:color="auto"/>
              <w:right w:val="single" w:sz="4" w:space="0" w:color="auto"/>
            </w:tcBorders>
            <w:shd w:val="clear" w:color="000000" w:fill="FFFFFF"/>
            <w:vAlign w:val="center"/>
            <w:hideMark/>
          </w:tcPr>
          <w:p w14:paraId="1DF7962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Rozmery matraca  rozmery zodpovedajú rozmerom ložnej plochy ponúkaného lôžka</w:t>
            </w:r>
          </w:p>
        </w:tc>
        <w:tc>
          <w:tcPr>
            <w:tcW w:w="2127" w:type="dxa"/>
            <w:tcBorders>
              <w:top w:val="nil"/>
              <w:left w:val="nil"/>
              <w:bottom w:val="single" w:sz="4" w:space="0" w:color="auto"/>
              <w:right w:val="single" w:sz="4" w:space="0" w:color="auto"/>
            </w:tcBorders>
            <w:shd w:val="clear" w:color="auto" w:fill="auto"/>
            <w:vAlign w:val="center"/>
            <w:hideMark/>
          </w:tcPr>
          <w:p w14:paraId="3E48DFC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5F4C11C"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4B81BF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lastRenderedPageBreak/>
              <w:t>46</w:t>
            </w:r>
          </w:p>
        </w:tc>
        <w:tc>
          <w:tcPr>
            <w:tcW w:w="6319" w:type="dxa"/>
            <w:tcBorders>
              <w:top w:val="nil"/>
              <w:left w:val="nil"/>
              <w:bottom w:val="single" w:sz="4" w:space="0" w:color="auto"/>
              <w:right w:val="single" w:sz="4" w:space="0" w:color="auto"/>
            </w:tcBorders>
            <w:shd w:val="clear" w:color="000000" w:fill="FFFFFF"/>
            <w:vAlign w:val="center"/>
            <w:hideMark/>
          </w:tcPr>
          <w:p w14:paraId="5614B754"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Vonkajšie rozmery: Výška matraca</w:t>
            </w:r>
          </w:p>
        </w:tc>
        <w:tc>
          <w:tcPr>
            <w:tcW w:w="2127" w:type="dxa"/>
            <w:tcBorders>
              <w:top w:val="nil"/>
              <w:left w:val="nil"/>
              <w:bottom w:val="single" w:sz="4" w:space="0" w:color="auto"/>
              <w:right w:val="single" w:sz="4" w:space="0" w:color="auto"/>
            </w:tcBorders>
            <w:shd w:val="clear" w:color="auto" w:fill="auto"/>
            <w:vAlign w:val="center"/>
            <w:hideMark/>
          </w:tcPr>
          <w:p w14:paraId="73C9F624"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 xml:space="preserve"> min. 16 cm</w:t>
            </w:r>
          </w:p>
        </w:tc>
      </w:tr>
      <w:tr w:rsidR="008D1677" w:rsidRPr="008D1677" w14:paraId="2B19EF43"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9A116BB"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47</w:t>
            </w:r>
          </w:p>
        </w:tc>
        <w:tc>
          <w:tcPr>
            <w:tcW w:w="6319" w:type="dxa"/>
            <w:tcBorders>
              <w:top w:val="nil"/>
              <w:left w:val="nil"/>
              <w:bottom w:val="single" w:sz="4" w:space="0" w:color="auto"/>
              <w:right w:val="single" w:sz="4" w:space="0" w:color="auto"/>
            </w:tcBorders>
            <w:shd w:val="clear" w:color="000000" w:fill="FFFFFF"/>
            <w:vAlign w:val="center"/>
            <w:hideMark/>
          </w:tcPr>
          <w:p w14:paraId="73F1C950"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Nastavavenie</w:t>
            </w:r>
            <w:proofErr w:type="spellEnd"/>
            <w:r w:rsidRPr="008D1677">
              <w:rPr>
                <w:rFonts w:ascii="Proba Pro" w:eastAsia="Times New Roman" w:hAnsi="Proba Pro" w:cs="Calibri"/>
                <w:sz w:val="20"/>
                <w:szCs w:val="20"/>
                <w:lang w:eastAsia="sk-SK"/>
              </w:rPr>
              <w:t xml:space="preserve"> tlaku v matraci  s ochranou proti nechcenému nastaveniu </w:t>
            </w:r>
          </w:p>
        </w:tc>
        <w:tc>
          <w:tcPr>
            <w:tcW w:w="2127" w:type="dxa"/>
            <w:tcBorders>
              <w:top w:val="nil"/>
              <w:left w:val="nil"/>
              <w:bottom w:val="single" w:sz="4" w:space="0" w:color="auto"/>
              <w:right w:val="single" w:sz="4" w:space="0" w:color="auto"/>
            </w:tcBorders>
            <w:shd w:val="clear" w:color="auto" w:fill="auto"/>
            <w:vAlign w:val="center"/>
            <w:hideMark/>
          </w:tcPr>
          <w:p w14:paraId="1DC509E9"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8007DC9"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CFC98F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48</w:t>
            </w:r>
          </w:p>
        </w:tc>
        <w:tc>
          <w:tcPr>
            <w:tcW w:w="6319" w:type="dxa"/>
            <w:tcBorders>
              <w:top w:val="nil"/>
              <w:left w:val="nil"/>
              <w:bottom w:val="single" w:sz="4" w:space="0" w:color="auto"/>
              <w:right w:val="single" w:sz="4" w:space="0" w:color="auto"/>
            </w:tcBorders>
            <w:shd w:val="clear" w:color="000000" w:fill="FFFFFF"/>
            <w:vAlign w:val="center"/>
            <w:hideMark/>
          </w:tcPr>
          <w:p w14:paraId="2185C581"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Nastvavenie</w:t>
            </w:r>
            <w:proofErr w:type="spellEnd"/>
            <w:r w:rsidRPr="008D1677">
              <w:rPr>
                <w:rFonts w:ascii="Proba Pro" w:eastAsia="Times New Roman" w:hAnsi="Proba Pro" w:cs="Calibri"/>
                <w:sz w:val="20"/>
                <w:szCs w:val="20"/>
                <w:lang w:eastAsia="sk-SK"/>
              </w:rPr>
              <w:t xml:space="preserve"> tlaku v matraci manuálne alebo automatické</w:t>
            </w:r>
          </w:p>
        </w:tc>
        <w:tc>
          <w:tcPr>
            <w:tcW w:w="2127" w:type="dxa"/>
            <w:tcBorders>
              <w:top w:val="nil"/>
              <w:left w:val="nil"/>
              <w:bottom w:val="single" w:sz="4" w:space="0" w:color="auto"/>
              <w:right w:val="single" w:sz="4" w:space="0" w:color="auto"/>
            </w:tcBorders>
            <w:shd w:val="clear" w:color="auto" w:fill="auto"/>
            <w:vAlign w:val="center"/>
            <w:hideMark/>
          </w:tcPr>
          <w:p w14:paraId="23F6A40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2852E2D"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5E6538C"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49</w:t>
            </w:r>
          </w:p>
        </w:tc>
        <w:tc>
          <w:tcPr>
            <w:tcW w:w="6319" w:type="dxa"/>
            <w:tcBorders>
              <w:top w:val="nil"/>
              <w:left w:val="nil"/>
              <w:bottom w:val="single" w:sz="4" w:space="0" w:color="auto"/>
              <w:right w:val="single" w:sz="4" w:space="0" w:color="auto"/>
            </w:tcBorders>
            <w:shd w:val="clear" w:color="000000" w:fill="FFFFFF"/>
            <w:vAlign w:val="center"/>
            <w:hideMark/>
          </w:tcPr>
          <w:p w14:paraId="001FFF4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CPR mód</w:t>
            </w:r>
          </w:p>
        </w:tc>
        <w:tc>
          <w:tcPr>
            <w:tcW w:w="2127" w:type="dxa"/>
            <w:tcBorders>
              <w:top w:val="nil"/>
              <w:left w:val="nil"/>
              <w:bottom w:val="single" w:sz="4" w:space="0" w:color="auto"/>
              <w:right w:val="single" w:sz="4" w:space="0" w:color="auto"/>
            </w:tcBorders>
            <w:shd w:val="clear" w:color="auto" w:fill="auto"/>
            <w:vAlign w:val="center"/>
            <w:hideMark/>
          </w:tcPr>
          <w:p w14:paraId="6691CD7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2405B372"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A491637"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50</w:t>
            </w:r>
          </w:p>
        </w:tc>
        <w:tc>
          <w:tcPr>
            <w:tcW w:w="6319" w:type="dxa"/>
            <w:tcBorders>
              <w:top w:val="nil"/>
              <w:left w:val="nil"/>
              <w:bottom w:val="single" w:sz="4" w:space="0" w:color="auto"/>
              <w:right w:val="single" w:sz="4" w:space="0" w:color="auto"/>
            </w:tcBorders>
            <w:shd w:val="clear" w:color="000000" w:fill="FFFFFF"/>
            <w:vAlign w:val="center"/>
            <w:hideMark/>
          </w:tcPr>
          <w:p w14:paraId="70E619B7"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Nosnosť matraca </w:t>
            </w:r>
          </w:p>
        </w:tc>
        <w:tc>
          <w:tcPr>
            <w:tcW w:w="2127" w:type="dxa"/>
            <w:tcBorders>
              <w:top w:val="nil"/>
              <w:left w:val="nil"/>
              <w:bottom w:val="single" w:sz="4" w:space="0" w:color="auto"/>
              <w:right w:val="single" w:sz="4" w:space="0" w:color="auto"/>
            </w:tcBorders>
            <w:shd w:val="clear" w:color="auto" w:fill="auto"/>
            <w:vAlign w:val="center"/>
            <w:hideMark/>
          </w:tcPr>
          <w:p w14:paraId="46757B3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200 kg</w:t>
            </w:r>
          </w:p>
        </w:tc>
      </w:tr>
      <w:tr w:rsidR="008D1677" w:rsidRPr="008D1677" w14:paraId="2B99E595" w14:textId="77777777" w:rsidTr="008D1677">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9C1DF8E"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51</w:t>
            </w:r>
          </w:p>
        </w:tc>
        <w:tc>
          <w:tcPr>
            <w:tcW w:w="6319" w:type="dxa"/>
            <w:tcBorders>
              <w:top w:val="nil"/>
              <w:left w:val="nil"/>
              <w:bottom w:val="single" w:sz="4" w:space="0" w:color="auto"/>
              <w:right w:val="single" w:sz="4" w:space="0" w:color="auto"/>
            </w:tcBorders>
            <w:shd w:val="clear" w:color="000000" w:fill="FFFFFF"/>
            <w:vAlign w:val="center"/>
            <w:hideMark/>
          </w:tcPr>
          <w:p w14:paraId="6DA9F478"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Počet vzduchových vrstiev </w:t>
            </w:r>
          </w:p>
        </w:tc>
        <w:tc>
          <w:tcPr>
            <w:tcW w:w="2127" w:type="dxa"/>
            <w:tcBorders>
              <w:top w:val="nil"/>
              <w:left w:val="nil"/>
              <w:bottom w:val="single" w:sz="4" w:space="0" w:color="auto"/>
              <w:right w:val="single" w:sz="4" w:space="0" w:color="auto"/>
            </w:tcBorders>
            <w:shd w:val="clear" w:color="auto" w:fill="auto"/>
            <w:vAlign w:val="center"/>
            <w:hideMark/>
          </w:tcPr>
          <w:p w14:paraId="2C148E0A"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 vrstva</w:t>
            </w:r>
          </w:p>
        </w:tc>
      </w:tr>
      <w:tr w:rsidR="008D1677" w:rsidRPr="008D1677" w14:paraId="410B72C7"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A0957B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52</w:t>
            </w:r>
          </w:p>
        </w:tc>
        <w:tc>
          <w:tcPr>
            <w:tcW w:w="6319" w:type="dxa"/>
            <w:tcBorders>
              <w:top w:val="nil"/>
              <w:left w:val="nil"/>
              <w:bottom w:val="single" w:sz="4" w:space="0" w:color="auto"/>
              <w:right w:val="single" w:sz="4" w:space="0" w:color="auto"/>
            </w:tcBorders>
            <w:shd w:val="clear" w:color="000000" w:fill="FFFFFF"/>
            <w:vAlign w:val="center"/>
            <w:hideMark/>
          </w:tcPr>
          <w:p w14:paraId="63764E4F"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Samostatný matrac určený k uloženiu priamo na lôžko</w:t>
            </w:r>
          </w:p>
        </w:tc>
        <w:tc>
          <w:tcPr>
            <w:tcW w:w="2127" w:type="dxa"/>
            <w:tcBorders>
              <w:top w:val="nil"/>
              <w:left w:val="nil"/>
              <w:bottom w:val="single" w:sz="4" w:space="0" w:color="auto"/>
              <w:right w:val="single" w:sz="4" w:space="0" w:color="auto"/>
            </w:tcBorders>
            <w:shd w:val="clear" w:color="auto" w:fill="auto"/>
            <w:vAlign w:val="center"/>
            <w:hideMark/>
          </w:tcPr>
          <w:p w14:paraId="4CA7163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1415DA15"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F3F045F"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53</w:t>
            </w:r>
          </w:p>
        </w:tc>
        <w:tc>
          <w:tcPr>
            <w:tcW w:w="6319" w:type="dxa"/>
            <w:tcBorders>
              <w:top w:val="nil"/>
              <w:left w:val="nil"/>
              <w:bottom w:val="single" w:sz="4" w:space="0" w:color="auto"/>
              <w:right w:val="single" w:sz="4" w:space="0" w:color="auto"/>
            </w:tcBorders>
            <w:shd w:val="clear" w:color="000000" w:fill="FFFFFF"/>
            <w:vAlign w:val="center"/>
            <w:hideMark/>
          </w:tcPr>
          <w:p w14:paraId="5F97A6AC"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Technológia spojených ciel 2-1 alebo 3-1</w:t>
            </w:r>
          </w:p>
        </w:tc>
        <w:tc>
          <w:tcPr>
            <w:tcW w:w="2127" w:type="dxa"/>
            <w:tcBorders>
              <w:top w:val="nil"/>
              <w:left w:val="nil"/>
              <w:bottom w:val="single" w:sz="4" w:space="0" w:color="auto"/>
              <w:right w:val="single" w:sz="4" w:space="0" w:color="auto"/>
            </w:tcBorders>
            <w:shd w:val="clear" w:color="auto" w:fill="auto"/>
            <w:vAlign w:val="center"/>
            <w:hideMark/>
          </w:tcPr>
          <w:p w14:paraId="57E1FF8E"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3FD4A854" w14:textId="77777777" w:rsidTr="008D1677">
        <w:trPr>
          <w:trHeight w:val="10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55C15E5"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54</w:t>
            </w:r>
          </w:p>
        </w:tc>
        <w:tc>
          <w:tcPr>
            <w:tcW w:w="6319" w:type="dxa"/>
            <w:tcBorders>
              <w:top w:val="nil"/>
              <w:left w:val="nil"/>
              <w:bottom w:val="single" w:sz="4" w:space="0" w:color="auto"/>
              <w:right w:val="single" w:sz="4" w:space="0" w:color="auto"/>
            </w:tcBorders>
            <w:shd w:val="clear" w:color="000000" w:fill="FFFFFF"/>
            <w:vAlign w:val="center"/>
            <w:hideMark/>
          </w:tcPr>
          <w:p w14:paraId="58C0C9DB"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Pracovné režimy matraca </w:t>
            </w:r>
          </w:p>
        </w:tc>
        <w:tc>
          <w:tcPr>
            <w:tcW w:w="2127" w:type="dxa"/>
            <w:tcBorders>
              <w:top w:val="nil"/>
              <w:left w:val="nil"/>
              <w:bottom w:val="single" w:sz="4" w:space="0" w:color="auto"/>
              <w:right w:val="single" w:sz="4" w:space="0" w:color="auto"/>
            </w:tcBorders>
            <w:shd w:val="clear" w:color="auto" w:fill="auto"/>
            <w:vAlign w:val="center"/>
            <w:hideMark/>
          </w:tcPr>
          <w:p w14:paraId="770CC453"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3 režimy, jeden z režimov musí byť transportný mód</w:t>
            </w:r>
          </w:p>
        </w:tc>
      </w:tr>
      <w:tr w:rsidR="008D1677" w:rsidRPr="008D1677" w14:paraId="6B3BB08C"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C4A61E0"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55</w:t>
            </w:r>
          </w:p>
        </w:tc>
        <w:tc>
          <w:tcPr>
            <w:tcW w:w="6319" w:type="dxa"/>
            <w:tcBorders>
              <w:top w:val="nil"/>
              <w:left w:val="nil"/>
              <w:bottom w:val="single" w:sz="4" w:space="0" w:color="auto"/>
              <w:right w:val="single" w:sz="4" w:space="0" w:color="auto"/>
            </w:tcBorders>
            <w:shd w:val="clear" w:color="000000" w:fill="FFFFFF"/>
            <w:vAlign w:val="center"/>
            <w:hideMark/>
          </w:tcPr>
          <w:p w14:paraId="2C99B388"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Vodeodolnosť</w:t>
            </w:r>
            <w:proofErr w:type="spellEnd"/>
            <w:r w:rsidRPr="008D1677">
              <w:rPr>
                <w:rFonts w:ascii="Proba Pro" w:eastAsia="Times New Roman" w:hAnsi="Proba Pro" w:cs="Calibri"/>
                <w:sz w:val="20"/>
                <w:szCs w:val="20"/>
                <w:lang w:eastAsia="sk-SK"/>
              </w:rPr>
              <w:t xml:space="preserve"> poťahu </w:t>
            </w:r>
          </w:p>
        </w:tc>
        <w:tc>
          <w:tcPr>
            <w:tcW w:w="2127" w:type="dxa"/>
            <w:tcBorders>
              <w:top w:val="nil"/>
              <w:left w:val="nil"/>
              <w:bottom w:val="single" w:sz="4" w:space="0" w:color="auto"/>
              <w:right w:val="single" w:sz="4" w:space="0" w:color="auto"/>
            </w:tcBorders>
            <w:shd w:val="clear" w:color="auto" w:fill="auto"/>
            <w:vAlign w:val="center"/>
            <w:hideMark/>
          </w:tcPr>
          <w:p w14:paraId="1F892420"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120 cm vodného stĺpca</w:t>
            </w:r>
          </w:p>
        </w:tc>
      </w:tr>
      <w:tr w:rsidR="008D1677" w:rsidRPr="008D1677" w14:paraId="1F9AC6B4"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BF0CB4A"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56</w:t>
            </w:r>
          </w:p>
        </w:tc>
        <w:tc>
          <w:tcPr>
            <w:tcW w:w="6319" w:type="dxa"/>
            <w:tcBorders>
              <w:top w:val="nil"/>
              <w:left w:val="nil"/>
              <w:bottom w:val="single" w:sz="4" w:space="0" w:color="auto"/>
              <w:right w:val="single" w:sz="4" w:space="0" w:color="auto"/>
            </w:tcBorders>
            <w:shd w:val="clear" w:color="000000" w:fill="FFFFFF"/>
            <w:vAlign w:val="center"/>
            <w:hideMark/>
          </w:tcPr>
          <w:p w14:paraId="0FB3CD66" w14:textId="77777777" w:rsidR="008D1677" w:rsidRPr="008D1677" w:rsidRDefault="008D1677" w:rsidP="008D1677">
            <w:pPr>
              <w:spacing w:after="0" w:line="240" w:lineRule="auto"/>
              <w:rPr>
                <w:rFonts w:ascii="Proba Pro" w:eastAsia="Times New Roman" w:hAnsi="Proba Pro" w:cs="Calibri"/>
                <w:sz w:val="20"/>
                <w:szCs w:val="20"/>
                <w:lang w:eastAsia="sk-SK"/>
              </w:rPr>
            </w:pPr>
            <w:proofErr w:type="spellStart"/>
            <w:r w:rsidRPr="008D1677">
              <w:rPr>
                <w:rFonts w:ascii="Proba Pro" w:eastAsia="Times New Roman" w:hAnsi="Proba Pro" w:cs="Calibri"/>
                <w:sz w:val="20"/>
                <w:szCs w:val="20"/>
                <w:lang w:eastAsia="sk-SK"/>
              </w:rPr>
              <w:t>Paropriepustnost</w:t>
            </w:r>
            <w:proofErr w:type="spellEnd"/>
            <w:r w:rsidRPr="008D1677">
              <w:rPr>
                <w:rFonts w:ascii="Proba Pro" w:eastAsia="Times New Roman" w:hAnsi="Proba Pro" w:cs="Calibri"/>
                <w:sz w:val="20"/>
                <w:szCs w:val="20"/>
                <w:lang w:eastAsia="sk-SK"/>
              </w:rPr>
              <w:t xml:space="preserve"> poťahu </w:t>
            </w:r>
          </w:p>
        </w:tc>
        <w:tc>
          <w:tcPr>
            <w:tcW w:w="2127" w:type="dxa"/>
            <w:tcBorders>
              <w:top w:val="nil"/>
              <w:left w:val="nil"/>
              <w:bottom w:val="single" w:sz="4" w:space="0" w:color="auto"/>
              <w:right w:val="single" w:sz="4" w:space="0" w:color="auto"/>
            </w:tcBorders>
            <w:shd w:val="clear" w:color="auto" w:fill="auto"/>
            <w:vAlign w:val="center"/>
            <w:hideMark/>
          </w:tcPr>
          <w:p w14:paraId="7FDB6ABD"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min. 350 g/m2/24 h</w:t>
            </w:r>
          </w:p>
        </w:tc>
      </w:tr>
      <w:tr w:rsidR="008D1677" w:rsidRPr="008D1677" w14:paraId="1D5AA1CB"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FC5AC8D"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57</w:t>
            </w:r>
          </w:p>
        </w:tc>
        <w:tc>
          <w:tcPr>
            <w:tcW w:w="6319" w:type="dxa"/>
            <w:tcBorders>
              <w:top w:val="nil"/>
              <w:left w:val="nil"/>
              <w:bottom w:val="single" w:sz="4" w:space="0" w:color="auto"/>
              <w:right w:val="single" w:sz="4" w:space="0" w:color="auto"/>
            </w:tcBorders>
            <w:shd w:val="clear" w:color="000000" w:fill="FFFFFF"/>
            <w:vAlign w:val="center"/>
            <w:hideMark/>
          </w:tcPr>
          <w:p w14:paraId="2D7969CD"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Alarm výpadku tlaku / napájania minimálne akustický</w:t>
            </w:r>
          </w:p>
        </w:tc>
        <w:tc>
          <w:tcPr>
            <w:tcW w:w="2127" w:type="dxa"/>
            <w:tcBorders>
              <w:top w:val="nil"/>
              <w:left w:val="nil"/>
              <w:bottom w:val="single" w:sz="4" w:space="0" w:color="auto"/>
              <w:right w:val="single" w:sz="4" w:space="0" w:color="auto"/>
            </w:tcBorders>
            <w:shd w:val="clear" w:color="auto" w:fill="auto"/>
            <w:vAlign w:val="center"/>
            <w:hideMark/>
          </w:tcPr>
          <w:p w14:paraId="25DCA960"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4F63CD8B"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8FD9B06"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58</w:t>
            </w:r>
          </w:p>
        </w:tc>
        <w:tc>
          <w:tcPr>
            <w:tcW w:w="6319" w:type="dxa"/>
            <w:tcBorders>
              <w:top w:val="nil"/>
              <w:left w:val="nil"/>
              <w:bottom w:val="single" w:sz="4" w:space="0" w:color="auto"/>
              <w:right w:val="single" w:sz="4" w:space="0" w:color="auto"/>
            </w:tcBorders>
            <w:shd w:val="clear" w:color="000000" w:fill="FFFFFF"/>
            <w:vAlign w:val="center"/>
            <w:hideMark/>
          </w:tcPr>
          <w:p w14:paraId="74310A72"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Zips poťahu krytý krycou chlopňou pre odolnosť proti všetkým tekutinám</w:t>
            </w:r>
          </w:p>
        </w:tc>
        <w:tc>
          <w:tcPr>
            <w:tcW w:w="2127" w:type="dxa"/>
            <w:tcBorders>
              <w:top w:val="nil"/>
              <w:left w:val="nil"/>
              <w:bottom w:val="single" w:sz="4" w:space="0" w:color="auto"/>
              <w:right w:val="single" w:sz="4" w:space="0" w:color="auto"/>
            </w:tcBorders>
            <w:shd w:val="clear" w:color="auto" w:fill="auto"/>
            <w:vAlign w:val="center"/>
            <w:hideMark/>
          </w:tcPr>
          <w:p w14:paraId="186AAC61"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5D199DD4"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2D13233"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59</w:t>
            </w:r>
          </w:p>
        </w:tc>
        <w:tc>
          <w:tcPr>
            <w:tcW w:w="6319" w:type="dxa"/>
            <w:tcBorders>
              <w:top w:val="nil"/>
              <w:left w:val="nil"/>
              <w:bottom w:val="single" w:sz="4" w:space="0" w:color="auto"/>
              <w:right w:val="single" w:sz="4" w:space="0" w:color="auto"/>
            </w:tcBorders>
            <w:shd w:val="clear" w:color="000000" w:fill="FFFFFF"/>
            <w:vAlign w:val="center"/>
            <w:hideMark/>
          </w:tcPr>
          <w:p w14:paraId="6E7FAD29"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Poťah matraca </w:t>
            </w:r>
            <w:proofErr w:type="spellStart"/>
            <w:r w:rsidRPr="008D1677">
              <w:rPr>
                <w:rFonts w:ascii="Proba Pro" w:eastAsia="Times New Roman" w:hAnsi="Proba Pro" w:cs="Calibri"/>
                <w:sz w:val="20"/>
                <w:szCs w:val="20"/>
                <w:lang w:eastAsia="sk-SK"/>
              </w:rPr>
              <w:t>antimikrobiálny</w:t>
            </w:r>
            <w:proofErr w:type="spellEnd"/>
            <w:r w:rsidRPr="008D1677">
              <w:rPr>
                <w:rFonts w:ascii="Proba Pro" w:eastAsia="Times New Roman" w:hAnsi="Proba Pro" w:cs="Calibri"/>
                <w:sz w:val="20"/>
                <w:szCs w:val="20"/>
                <w:lang w:eastAsia="sk-SK"/>
              </w:rPr>
              <w:t xml:space="preserve">, nehorľavý, umývateľný, </w:t>
            </w:r>
            <w:proofErr w:type="spellStart"/>
            <w:r w:rsidRPr="008D1677">
              <w:rPr>
                <w:rFonts w:ascii="Proba Pro" w:eastAsia="Times New Roman" w:hAnsi="Proba Pro" w:cs="Calibri"/>
                <w:sz w:val="20"/>
                <w:szCs w:val="20"/>
                <w:lang w:eastAsia="sk-SK"/>
              </w:rPr>
              <w:t>prateľný</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3322E78B"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625E920C" w14:textId="77777777" w:rsidTr="008D167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AC8C228"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60</w:t>
            </w:r>
          </w:p>
        </w:tc>
        <w:tc>
          <w:tcPr>
            <w:tcW w:w="6319" w:type="dxa"/>
            <w:tcBorders>
              <w:top w:val="nil"/>
              <w:left w:val="nil"/>
              <w:bottom w:val="single" w:sz="4" w:space="0" w:color="auto"/>
              <w:right w:val="single" w:sz="4" w:space="0" w:color="auto"/>
            </w:tcBorders>
            <w:shd w:val="clear" w:color="000000" w:fill="FFFFFF"/>
            <w:vAlign w:val="center"/>
            <w:hideMark/>
          </w:tcPr>
          <w:p w14:paraId="42CD40D6"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 xml:space="preserve">Poťah matraca dezinfikovateľný činidlami v </w:t>
            </w:r>
            <w:proofErr w:type="spellStart"/>
            <w:r w:rsidRPr="008D1677">
              <w:rPr>
                <w:rFonts w:ascii="Proba Pro" w:eastAsia="Times New Roman" w:hAnsi="Proba Pro" w:cs="Calibri"/>
                <w:sz w:val="20"/>
                <w:szCs w:val="20"/>
                <w:lang w:eastAsia="sk-SK"/>
              </w:rPr>
              <w:t>koncentráciach</w:t>
            </w:r>
            <w:proofErr w:type="spellEnd"/>
            <w:r w:rsidRPr="008D1677">
              <w:rPr>
                <w:rFonts w:ascii="Proba Pro" w:eastAsia="Times New Roman" w:hAnsi="Proba Pro" w:cs="Calibri"/>
                <w:sz w:val="20"/>
                <w:szCs w:val="20"/>
                <w:lang w:eastAsia="sk-SK"/>
              </w:rPr>
              <w:t xml:space="preserve"> pre zdravotníctvo</w:t>
            </w:r>
          </w:p>
        </w:tc>
        <w:tc>
          <w:tcPr>
            <w:tcW w:w="2127" w:type="dxa"/>
            <w:tcBorders>
              <w:top w:val="nil"/>
              <w:left w:val="nil"/>
              <w:bottom w:val="single" w:sz="4" w:space="0" w:color="auto"/>
              <w:right w:val="single" w:sz="4" w:space="0" w:color="auto"/>
            </w:tcBorders>
            <w:shd w:val="clear" w:color="auto" w:fill="auto"/>
            <w:vAlign w:val="center"/>
            <w:hideMark/>
          </w:tcPr>
          <w:p w14:paraId="573D3672"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r w:rsidR="008D1677" w:rsidRPr="008D1677" w14:paraId="03309F62" w14:textId="77777777" w:rsidTr="008D1677">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115C002" w14:textId="77777777" w:rsidR="008D1677" w:rsidRPr="008D1677" w:rsidRDefault="008D1677" w:rsidP="008D1677">
            <w:pPr>
              <w:spacing w:after="0" w:line="240" w:lineRule="auto"/>
              <w:jc w:val="center"/>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61</w:t>
            </w:r>
          </w:p>
        </w:tc>
        <w:tc>
          <w:tcPr>
            <w:tcW w:w="6319" w:type="dxa"/>
            <w:tcBorders>
              <w:top w:val="nil"/>
              <w:left w:val="nil"/>
              <w:bottom w:val="single" w:sz="4" w:space="0" w:color="auto"/>
              <w:right w:val="single" w:sz="4" w:space="0" w:color="auto"/>
            </w:tcBorders>
            <w:shd w:val="clear" w:color="000000" w:fill="FFFFFF"/>
            <w:vAlign w:val="center"/>
            <w:hideMark/>
          </w:tcPr>
          <w:p w14:paraId="1A73EAEA" w14:textId="77777777" w:rsidR="008D1677" w:rsidRPr="008D1677" w:rsidRDefault="008D1677" w:rsidP="008D1677">
            <w:pPr>
              <w:spacing w:after="0" w:line="240" w:lineRule="auto"/>
              <w:rPr>
                <w:rFonts w:ascii="Proba Pro" w:eastAsia="Times New Roman" w:hAnsi="Proba Pro" w:cs="Calibri"/>
                <w:sz w:val="20"/>
                <w:szCs w:val="20"/>
                <w:lang w:eastAsia="sk-SK"/>
              </w:rPr>
            </w:pPr>
            <w:r w:rsidRPr="008D1677">
              <w:rPr>
                <w:rFonts w:ascii="Proba Pro" w:eastAsia="Times New Roman" w:hAnsi="Proba Pro" w:cs="Calibri"/>
                <w:sz w:val="20"/>
                <w:szCs w:val="20"/>
                <w:lang w:eastAsia="sk-SK"/>
              </w:rPr>
              <w:t>Poťah matraca odolný voči účinkom krvi, moču</w:t>
            </w:r>
          </w:p>
        </w:tc>
        <w:tc>
          <w:tcPr>
            <w:tcW w:w="2127" w:type="dxa"/>
            <w:tcBorders>
              <w:top w:val="nil"/>
              <w:left w:val="nil"/>
              <w:bottom w:val="single" w:sz="4" w:space="0" w:color="auto"/>
              <w:right w:val="single" w:sz="4" w:space="0" w:color="auto"/>
            </w:tcBorders>
            <w:shd w:val="clear" w:color="auto" w:fill="auto"/>
            <w:vAlign w:val="center"/>
            <w:hideMark/>
          </w:tcPr>
          <w:p w14:paraId="6C07D2D8" w14:textId="77777777" w:rsidR="008D1677" w:rsidRPr="008D1677" w:rsidRDefault="008D1677" w:rsidP="008D1677">
            <w:pPr>
              <w:spacing w:after="0" w:line="240" w:lineRule="auto"/>
              <w:jc w:val="center"/>
              <w:rPr>
                <w:rFonts w:ascii="Proba Pro" w:eastAsia="Times New Roman" w:hAnsi="Proba Pro" w:cs="Calibri"/>
                <w:color w:val="000000"/>
                <w:sz w:val="20"/>
                <w:szCs w:val="20"/>
                <w:lang w:eastAsia="sk-SK"/>
              </w:rPr>
            </w:pPr>
            <w:r w:rsidRPr="008D1677">
              <w:rPr>
                <w:rFonts w:ascii="Proba Pro" w:eastAsia="Times New Roman" w:hAnsi="Proba Pro" w:cs="Calibri"/>
                <w:color w:val="000000"/>
                <w:sz w:val="20"/>
                <w:szCs w:val="20"/>
                <w:lang w:eastAsia="sk-SK"/>
              </w:rPr>
              <w:t>áno</w:t>
            </w:r>
          </w:p>
        </w:tc>
      </w:tr>
    </w:tbl>
    <w:p w14:paraId="347FEF9B" w14:textId="2B17D4C1" w:rsidR="008D1677" w:rsidRDefault="008D1677" w:rsidP="008962F7">
      <w:pPr>
        <w:pStyle w:val="SAP1"/>
        <w:widowControl/>
        <w:numPr>
          <w:ilvl w:val="0"/>
          <w:numId w:val="0"/>
        </w:numPr>
        <w:spacing w:before="0" w:after="0" w:line="240" w:lineRule="auto"/>
        <w:rPr>
          <w:b w:val="0"/>
          <w:caps w:val="0"/>
          <w:lang w:val="sk-SK"/>
        </w:rPr>
      </w:pPr>
    </w:p>
    <w:p w14:paraId="4C49BE3A" w14:textId="13094FE5" w:rsidR="008D1677" w:rsidRPr="00325D46" w:rsidRDefault="00A72DE9" w:rsidP="00325D46">
      <w:pPr>
        <w:pStyle w:val="SAP0"/>
        <w:spacing w:line="240" w:lineRule="auto"/>
        <w:rPr>
          <w:b/>
        </w:rPr>
      </w:pPr>
      <w:bookmarkStart w:id="170" w:name="_Toc27391695"/>
      <w:r w:rsidRPr="00325D46">
        <w:rPr>
          <w:b/>
        </w:rPr>
        <w:t>Oddiel II. Spoločné podmienky pre všetky položky tvoriace j</w:t>
      </w:r>
      <w:r w:rsidR="00381A1A">
        <w:rPr>
          <w:b/>
        </w:rPr>
        <w:t>ednotlivé</w:t>
      </w:r>
      <w:r w:rsidRPr="00325D46">
        <w:rPr>
          <w:b/>
        </w:rPr>
        <w:t xml:space="preserve"> Časti predmetu zákazky</w:t>
      </w:r>
      <w:bookmarkEnd w:id="170"/>
      <w:r w:rsidRPr="00325D46">
        <w:rPr>
          <w:b/>
        </w:rPr>
        <w:t xml:space="preserve"> </w:t>
      </w:r>
    </w:p>
    <w:p w14:paraId="4C4F44FE" w14:textId="588B9413" w:rsidR="00557E2A" w:rsidRPr="00A72DE9" w:rsidRDefault="00557E2A" w:rsidP="00E71710">
      <w:pPr>
        <w:pStyle w:val="SAP1"/>
        <w:widowControl/>
        <w:numPr>
          <w:ilvl w:val="0"/>
          <w:numId w:val="179"/>
        </w:numPr>
        <w:spacing w:before="0" w:after="120" w:line="240" w:lineRule="auto"/>
        <w:ind w:left="567" w:hanging="567"/>
        <w:rPr>
          <w:b w:val="0"/>
          <w:caps w:val="0"/>
          <w:lang w:val="sk-SK"/>
        </w:rPr>
      </w:pPr>
      <w:bookmarkStart w:id="171" w:name="_Toc27391696"/>
      <w:r w:rsidRPr="00CB15FB">
        <w:rPr>
          <w:lang w:val="sk-SK"/>
        </w:rPr>
        <w:t>Ďalšie požiadavky na predmet zákazky</w:t>
      </w:r>
      <w:bookmarkEnd w:id="171"/>
    </w:p>
    <w:p w14:paraId="1816A60F" w14:textId="6D547C9E" w:rsidR="00557E2A" w:rsidRDefault="00557E2A" w:rsidP="00E71710">
      <w:pPr>
        <w:numPr>
          <w:ilvl w:val="1"/>
          <w:numId w:val="179"/>
        </w:numPr>
        <w:spacing w:after="120" w:line="240" w:lineRule="auto"/>
        <w:ind w:left="576"/>
        <w:jc w:val="both"/>
        <w:rPr>
          <w:rFonts w:ascii="Proba Pro" w:hAnsi="Proba Pro"/>
          <w:iCs/>
          <w:color w:val="000000"/>
          <w:sz w:val="20"/>
          <w:szCs w:val="20"/>
        </w:rPr>
      </w:pPr>
      <w:r w:rsidRPr="003B67E7">
        <w:rPr>
          <w:rFonts w:ascii="Proba Pro" w:hAnsi="Proba Pro"/>
          <w:iCs/>
          <w:color w:val="000000"/>
          <w:sz w:val="20"/>
          <w:szCs w:val="20"/>
        </w:rPr>
        <w:t xml:space="preserve">Uchádzač je povinný vo svojej ponuke predložiť príslušné </w:t>
      </w:r>
      <w:r w:rsidRPr="003B67E7">
        <w:rPr>
          <w:rFonts w:ascii="Proba Pro" w:hAnsi="Proba Pro"/>
          <w:b/>
          <w:iCs/>
          <w:color w:val="000000"/>
          <w:sz w:val="20"/>
          <w:szCs w:val="20"/>
          <w:u w:val="single"/>
        </w:rPr>
        <w:t>vyhlásenia o</w:t>
      </w:r>
      <w:r w:rsidRPr="003B67E7">
        <w:rPr>
          <w:rFonts w:cs="Calibri"/>
          <w:b/>
          <w:iCs/>
          <w:color w:val="000000"/>
          <w:sz w:val="20"/>
          <w:szCs w:val="20"/>
          <w:u w:val="single"/>
        </w:rPr>
        <w:t> </w:t>
      </w:r>
      <w:r w:rsidRPr="003B67E7">
        <w:rPr>
          <w:rFonts w:ascii="Proba Pro" w:hAnsi="Proba Pro"/>
          <w:b/>
          <w:iCs/>
          <w:color w:val="000000"/>
          <w:sz w:val="20"/>
          <w:szCs w:val="20"/>
          <w:u w:val="single"/>
        </w:rPr>
        <w:t>zhode alebo CE certifikáty</w:t>
      </w:r>
      <w:r w:rsidR="00E23098" w:rsidRPr="00E23098">
        <w:rPr>
          <w:rFonts w:ascii="Proba Pro" w:hAnsi="Proba Pro"/>
          <w:bCs/>
          <w:iCs/>
          <w:color w:val="000000"/>
          <w:sz w:val="20"/>
          <w:szCs w:val="20"/>
        </w:rPr>
        <w:t xml:space="preserve"> ku všetkým položkám tvoriacim jednotlivé časti predmetu zákazky</w:t>
      </w:r>
      <w:r w:rsidRPr="003B67E7">
        <w:rPr>
          <w:rFonts w:ascii="Proba Pro" w:hAnsi="Proba Pro"/>
          <w:iCs/>
          <w:color w:val="000000"/>
          <w:sz w:val="20"/>
          <w:szCs w:val="20"/>
        </w:rPr>
        <w:t>. Ich nepredložením sa má za to, že tovar ponúkaný uchádzačom nespĺňa požiadavky na kvalitu predmetu zákazky, a preto bude ponuka uchádzača z dôvodu nesplnenia požiadaviek na predmet zákazky vylúčená.</w:t>
      </w:r>
    </w:p>
    <w:p w14:paraId="7C50A5C3" w14:textId="5E5C93A2" w:rsidR="00E23098" w:rsidRPr="003B67E7" w:rsidRDefault="00E23098" w:rsidP="00E71710">
      <w:pPr>
        <w:numPr>
          <w:ilvl w:val="1"/>
          <w:numId w:val="179"/>
        </w:numPr>
        <w:spacing w:after="120" w:line="240" w:lineRule="auto"/>
        <w:ind w:left="576"/>
        <w:jc w:val="both"/>
        <w:rPr>
          <w:rFonts w:ascii="Proba Pro" w:hAnsi="Proba Pro"/>
          <w:iCs/>
          <w:color w:val="000000"/>
          <w:sz w:val="20"/>
          <w:szCs w:val="20"/>
        </w:rPr>
      </w:pPr>
      <w:r>
        <w:rPr>
          <w:rFonts w:ascii="Proba Pro" w:hAnsi="Proba Pro"/>
          <w:iCs/>
          <w:color w:val="000000"/>
          <w:sz w:val="20"/>
          <w:szCs w:val="20"/>
        </w:rPr>
        <w:t xml:space="preserve">Uchádzač je povinný vo svojej ponuke predložiť </w:t>
      </w:r>
      <w:r w:rsidRPr="00B64AB4">
        <w:rPr>
          <w:rFonts w:ascii="Proba Pro" w:hAnsi="Proba Pro"/>
          <w:b/>
          <w:bCs/>
          <w:iCs/>
          <w:color w:val="000000"/>
          <w:sz w:val="20"/>
          <w:szCs w:val="20"/>
          <w:u w:val="single"/>
        </w:rPr>
        <w:t xml:space="preserve">potvrdenia o autorizovanom servise </w:t>
      </w:r>
      <w:r w:rsidR="00B64AB4" w:rsidRPr="00B64AB4">
        <w:rPr>
          <w:rFonts w:ascii="Proba Pro" w:hAnsi="Proba Pro"/>
          <w:b/>
          <w:bCs/>
          <w:iCs/>
          <w:color w:val="000000"/>
          <w:sz w:val="20"/>
          <w:szCs w:val="20"/>
          <w:u w:val="single"/>
        </w:rPr>
        <w:t>zariadení tvoriacich položky Časti I. až VI. Predmetu zákazky</w:t>
      </w:r>
      <w:r w:rsidR="00B64AB4">
        <w:rPr>
          <w:rFonts w:ascii="Proba Pro" w:hAnsi="Proba Pro"/>
          <w:iCs/>
          <w:color w:val="000000"/>
          <w:sz w:val="20"/>
          <w:szCs w:val="20"/>
        </w:rPr>
        <w:t xml:space="preserve"> </w:t>
      </w:r>
      <w:r w:rsidRPr="00E23098">
        <w:rPr>
          <w:rFonts w:ascii="Proba Pro" w:hAnsi="Proba Pro"/>
          <w:iCs/>
          <w:color w:val="000000"/>
          <w:sz w:val="20"/>
          <w:szCs w:val="20"/>
        </w:rPr>
        <w:t>vydané výrobcom (nie staršie ako 12 mesiacov)</w:t>
      </w:r>
      <w:r w:rsidR="00B64AB4">
        <w:rPr>
          <w:rFonts w:ascii="Proba Pro" w:hAnsi="Proba Pro"/>
          <w:iCs/>
          <w:color w:val="000000"/>
          <w:sz w:val="20"/>
          <w:szCs w:val="20"/>
        </w:rPr>
        <w:t>.</w:t>
      </w:r>
    </w:p>
    <w:p w14:paraId="37ED4280" w14:textId="77777777" w:rsidR="00557E2A" w:rsidRDefault="00557E2A" w:rsidP="00E50AA7">
      <w:pPr>
        <w:pStyle w:val="SAP1"/>
        <w:widowControl/>
        <w:numPr>
          <w:ilvl w:val="0"/>
          <w:numId w:val="0"/>
        </w:numPr>
        <w:spacing w:before="0" w:after="0" w:line="240" w:lineRule="auto"/>
        <w:ind w:left="576"/>
        <w:rPr>
          <w:lang w:val="sk-SK"/>
        </w:rPr>
      </w:pPr>
    </w:p>
    <w:p w14:paraId="2EB1652B" w14:textId="5337D824" w:rsidR="003B67E7" w:rsidRPr="00381A1A" w:rsidRDefault="00557E2A" w:rsidP="00381A1A">
      <w:pPr>
        <w:pStyle w:val="SAP1"/>
        <w:widowControl/>
        <w:numPr>
          <w:ilvl w:val="0"/>
          <w:numId w:val="179"/>
        </w:numPr>
        <w:spacing w:before="0" w:after="120" w:line="240" w:lineRule="auto"/>
        <w:ind w:left="567" w:hanging="567"/>
        <w:rPr>
          <w:lang w:val="sk-SK"/>
        </w:rPr>
      </w:pPr>
      <w:bookmarkStart w:id="172" w:name="_Toc27391697"/>
      <w:r w:rsidRPr="0066774E">
        <w:rPr>
          <w:lang w:val="sk-SK"/>
        </w:rPr>
        <w:t>Termín dodania predmetu zákazky</w:t>
      </w:r>
      <w:bookmarkEnd w:id="157"/>
      <w:bookmarkEnd w:id="158"/>
      <w:bookmarkEnd w:id="159"/>
      <w:bookmarkEnd w:id="172"/>
    </w:p>
    <w:p w14:paraId="16CF82DC"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5EED69D7"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55DC7BB7"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6C62B5EB"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27CF72B4"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55CD95ED"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7E42BD95"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20AF93B2"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47212054"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667DB188"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3BDCA14E" w14:textId="77777777" w:rsidR="00381A1A" w:rsidRPr="00381A1A" w:rsidRDefault="00381A1A" w:rsidP="00381A1A">
      <w:pPr>
        <w:pStyle w:val="Odsekzoznamu"/>
        <w:numPr>
          <w:ilvl w:val="0"/>
          <w:numId w:val="148"/>
        </w:numPr>
        <w:spacing w:after="0" w:line="240" w:lineRule="auto"/>
        <w:contextualSpacing w:val="0"/>
        <w:jc w:val="both"/>
        <w:outlineLvl w:val="2"/>
        <w:rPr>
          <w:rFonts w:ascii="Proba Pro" w:hAnsi="Proba Pro" w:cs="Arial"/>
          <w:vanish/>
          <w:szCs w:val="24"/>
        </w:rPr>
      </w:pPr>
    </w:p>
    <w:p w14:paraId="1E30C238" w14:textId="7F10A025" w:rsidR="00381A1A" w:rsidRPr="00672AA8" w:rsidRDefault="00381A1A" w:rsidP="00381A1A">
      <w:pPr>
        <w:pStyle w:val="Nadpis3"/>
        <w:keepNext w:val="0"/>
        <w:keepLines w:val="0"/>
        <w:numPr>
          <w:ilvl w:val="1"/>
          <w:numId w:val="148"/>
        </w:numPr>
        <w:spacing w:after="0" w:line="240" w:lineRule="auto"/>
        <w:ind w:left="567" w:hanging="567"/>
        <w:jc w:val="both"/>
        <w:rPr>
          <w:rFonts w:cs="Arial"/>
        </w:rPr>
      </w:pPr>
      <w:r w:rsidRPr="00672AA8">
        <w:rPr>
          <w:rFonts w:cs="Arial"/>
        </w:rPr>
        <w:t xml:space="preserve">Termín dodania predmetu zákazky: </w:t>
      </w:r>
    </w:p>
    <w:p w14:paraId="4F97A021" w14:textId="77777777" w:rsidR="00381A1A" w:rsidRDefault="00381A1A" w:rsidP="00381A1A">
      <w:pPr>
        <w:pStyle w:val="Nadpis3"/>
        <w:keepNext w:val="0"/>
        <w:keepLines w:val="0"/>
        <w:numPr>
          <w:ilvl w:val="2"/>
          <w:numId w:val="148"/>
        </w:numPr>
        <w:spacing w:after="0" w:line="240" w:lineRule="auto"/>
        <w:ind w:left="1276" w:hanging="709"/>
        <w:jc w:val="both"/>
        <w:rPr>
          <w:rFonts w:cs="Arial"/>
        </w:rPr>
      </w:pPr>
      <w:r w:rsidRPr="00CB15FB">
        <w:rPr>
          <w:rFonts w:cs="Arial"/>
        </w:rPr>
        <w:t>tovar tvoriaci Čas</w:t>
      </w:r>
      <w:r w:rsidRPr="006F6E39">
        <w:rPr>
          <w:rFonts w:cs="Arial"/>
        </w:rPr>
        <w:t>ť I. až</w:t>
      </w:r>
      <w:r>
        <w:rPr>
          <w:rFonts w:cs="Arial"/>
        </w:rPr>
        <w:t xml:space="preserve"> VI.</w:t>
      </w:r>
      <w:r w:rsidRPr="00CB15FB">
        <w:rPr>
          <w:rFonts w:cs="Arial"/>
        </w:rPr>
        <w:t xml:space="preserve"> predmetu zákazky bude dodaný do </w:t>
      </w:r>
      <w:r>
        <w:rPr>
          <w:rFonts w:cs="Arial"/>
        </w:rPr>
        <w:t>(10) desať</w:t>
      </w:r>
      <w:r w:rsidRPr="002F276F">
        <w:rPr>
          <w:rFonts w:cs="Arial"/>
        </w:rPr>
        <w:t xml:space="preserve"> týždňov odo dňa účinnosti zmluvy</w:t>
      </w:r>
      <w:r>
        <w:rPr>
          <w:rFonts w:cs="Arial"/>
        </w:rPr>
        <w:t>;</w:t>
      </w:r>
    </w:p>
    <w:p w14:paraId="06E6FE43" w14:textId="77777777" w:rsidR="00381A1A" w:rsidRPr="002F276F" w:rsidRDefault="00381A1A" w:rsidP="00381A1A">
      <w:pPr>
        <w:pStyle w:val="Nadpis3"/>
        <w:keepNext w:val="0"/>
        <w:keepLines w:val="0"/>
        <w:numPr>
          <w:ilvl w:val="2"/>
          <w:numId w:val="148"/>
        </w:numPr>
        <w:spacing w:after="0" w:line="240" w:lineRule="auto"/>
        <w:ind w:left="1276" w:hanging="709"/>
        <w:jc w:val="both"/>
        <w:rPr>
          <w:rFonts w:cs="Arial"/>
        </w:rPr>
      </w:pPr>
      <w:r w:rsidRPr="00CB15FB">
        <w:rPr>
          <w:rFonts w:cs="Arial"/>
        </w:rPr>
        <w:t xml:space="preserve">tovar tvoriaci Časť </w:t>
      </w:r>
      <w:r w:rsidRPr="006F6E39">
        <w:rPr>
          <w:rFonts w:cs="Arial"/>
        </w:rPr>
        <w:t>VII. predmetu</w:t>
      </w:r>
      <w:r w:rsidRPr="00CB15FB">
        <w:rPr>
          <w:rFonts w:cs="Arial"/>
        </w:rPr>
        <w:t xml:space="preserve"> zákazky bude dodaný do </w:t>
      </w:r>
      <w:r>
        <w:rPr>
          <w:rFonts w:cs="Arial"/>
        </w:rPr>
        <w:t>(8) osem</w:t>
      </w:r>
      <w:r w:rsidRPr="002F276F">
        <w:rPr>
          <w:rFonts w:cs="Arial"/>
        </w:rPr>
        <w:t xml:space="preserve"> týždňov odo dňa účinnosti zmluvy</w:t>
      </w:r>
      <w:r>
        <w:rPr>
          <w:rFonts w:cs="Arial"/>
        </w:rPr>
        <w:t>.</w:t>
      </w:r>
    </w:p>
    <w:p w14:paraId="18F7CC53" w14:textId="77777777" w:rsidR="00A72DE9" w:rsidRDefault="00A72DE9" w:rsidP="00A72DE9">
      <w:pPr>
        <w:pStyle w:val="SAP1"/>
        <w:widowControl/>
        <w:numPr>
          <w:ilvl w:val="0"/>
          <w:numId w:val="0"/>
        </w:numPr>
        <w:spacing w:before="0" w:after="120" w:line="240" w:lineRule="auto"/>
        <w:ind w:left="567"/>
        <w:rPr>
          <w:lang w:val="sk-SK"/>
        </w:rPr>
      </w:pPr>
      <w:bookmarkStart w:id="173" w:name="_GoBack"/>
      <w:bookmarkEnd w:id="173"/>
    </w:p>
    <w:p w14:paraId="468F1C0C" w14:textId="3ECBC9AC" w:rsidR="00A72DE9" w:rsidRPr="00A72DE9" w:rsidRDefault="00A72DE9" w:rsidP="00E71710">
      <w:pPr>
        <w:pStyle w:val="SAP1"/>
        <w:widowControl/>
        <w:numPr>
          <w:ilvl w:val="0"/>
          <w:numId w:val="179"/>
        </w:numPr>
        <w:spacing w:before="0" w:after="120" w:line="240" w:lineRule="auto"/>
        <w:ind w:left="567" w:hanging="567"/>
        <w:rPr>
          <w:lang w:val="sk-SK"/>
        </w:rPr>
      </w:pPr>
      <w:bookmarkStart w:id="174" w:name="_Toc27391698"/>
      <w:r w:rsidRPr="0066774E">
        <w:rPr>
          <w:lang w:val="sk-SK"/>
        </w:rPr>
        <w:t>Miesto dodania predmetu zákazky</w:t>
      </w:r>
      <w:bookmarkEnd w:id="174"/>
      <w:r w:rsidRPr="0066774E">
        <w:rPr>
          <w:lang w:val="sk-SK"/>
        </w:rPr>
        <w:t xml:space="preserve"> </w:t>
      </w:r>
    </w:p>
    <w:p w14:paraId="7B33CF46" w14:textId="77777777" w:rsidR="00A72DE9" w:rsidRPr="0066774E" w:rsidRDefault="00A72DE9" w:rsidP="004565B1">
      <w:pPr>
        <w:pStyle w:val="Odsekzoznamu"/>
        <w:numPr>
          <w:ilvl w:val="0"/>
          <w:numId w:val="199"/>
        </w:numPr>
        <w:spacing w:after="0" w:line="240" w:lineRule="auto"/>
        <w:contextualSpacing w:val="0"/>
        <w:jc w:val="both"/>
        <w:rPr>
          <w:rFonts w:ascii="Proba Pro" w:eastAsia="Calibri" w:hAnsi="Proba Pro"/>
          <w:iCs/>
          <w:vanish/>
          <w:color w:val="000000"/>
        </w:rPr>
      </w:pPr>
    </w:p>
    <w:p w14:paraId="0DA3A53F" w14:textId="6798174D" w:rsidR="00A72DE9" w:rsidRPr="00A72DE9" w:rsidRDefault="00A72DE9" w:rsidP="004565B1">
      <w:pPr>
        <w:pStyle w:val="Odsekzoznamu"/>
        <w:numPr>
          <w:ilvl w:val="1"/>
          <w:numId w:val="199"/>
        </w:numPr>
        <w:spacing w:after="0" w:line="240" w:lineRule="auto"/>
        <w:ind w:left="567" w:hanging="567"/>
        <w:jc w:val="both"/>
        <w:rPr>
          <w:rFonts w:ascii="Proba Pro" w:hAnsi="Proba Pro"/>
          <w:color w:val="000000"/>
        </w:rPr>
      </w:pPr>
      <w:r w:rsidRPr="00A72DE9">
        <w:rPr>
          <w:rFonts w:ascii="Proba Pro" w:hAnsi="Proba Pro"/>
          <w:iCs/>
          <w:color w:val="000000"/>
        </w:rPr>
        <w:t xml:space="preserve">Miesto dodania predmetu zákazky: Nemocnica s poliklinikou Brezno, </w:t>
      </w:r>
      <w:proofErr w:type="spellStart"/>
      <w:r w:rsidRPr="00A72DE9">
        <w:rPr>
          <w:rFonts w:ascii="Proba Pro" w:hAnsi="Proba Pro"/>
          <w:iCs/>
          <w:color w:val="000000"/>
        </w:rPr>
        <w:t>n.o</w:t>
      </w:r>
      <w:proofErr w:type="spellEnd"/>
      <w:r w:rsidRPr="00A72DE9">
        <w:rPr>
          <w:rFonts w:ascii="Proba Pro" w:hAnsi="Proba Pro"/>
          <w:iCs/>
          <w:color w:val="000000"/>
        </w:rPr>
        <w:t xml:space="preserve">., </w:t>
      </w:r>
      <w:proofErr w:type="spellStart"/>
      <w:r w:rsidRPr="00A72DE9">
        <w:rPr>
          <w:rFonts w:ascii="Proba Pro" w:hAnsi="Proba Pro"/>
          <w:iCs/>
          <w:color w:val="000000"/>
        </w:rPr>
        <w:t>Banisko</w:t>
      </w:r>
      <w:proofErr w:type="spellEnd"/>
      <w:r w:rsidRPr="00A72DE9">
        <w:rPr>
          <w:rFonts w:ascii="Proba Pro" w:hAnsi="Proba Pro"/>
          <w:iCs/>
          <w:color w:val="000000"/>
        </w:rPr>
        <w:t xml:space="preserve"> 273/1, 977 01</w:t>
      </w:r>
      <w:r w:rsidRPr="00A72DE9">
        <w:rPr>
          <w:rFonts w:ascii="Proba Pro" w:hAnsi="Proba Pro"/>
          <w:color w:val="000000"/>
        </w:rPr>
        <w:t xml:space="preserve"> Brezno.</w:t>
      </w:r>
    </w:p>
    <w:p w14:paraId="7D688601" w14:textId="77777777" w:rsidR="00D105E9" w:rsidRDefault="00D105E9" w:rsidP="00A72DE9">
      <w:pPr>
        <w:pStyle w:val="SAP1"/>
        <w:widowControl/>
        <w:numPr>
          <w:ilvl w:val="0"/>
          <w:numId w:val="0"/>
        </w:numPr>
        <w:spacing w:before="0" w:after="120" w:line="240" w:lineRule="auto"/>
        <w:ind w:left="576" w:hanging="576"/>
        <w:rPr>
          <w:lang w:val="sk-SK"/>
        </w:rPr>
      </w:pPr>
    </w:p>
    <w:p w14:paraId="2EE863DE" w14:textId="6F72FE67" w:rsidR="00F83BB4" w:rsidRPr="0066774E" w:rsidRDefault="00F83BB4" w:rsidP="00D105E9">
      <w:pPr>
        <w:pStyle w:val="SAP1"/>
        <w:widowControl/>
        <w:numPr>
          <w:ilvl w:val="0"/>
          <w:numId w:val="179"/>
        </w:numPr>
        <w:spacing w:before="0" w:after="120" w:line="240" w:lineRule="auto"/>
        <w:ind w:left="567" w:hanging="567"/>
        <w:rPr>
          <w:lang w:val="sk-SK"/>
        </w:rPr>
      </w:pPr>
      <w:bookmarkStart w:id="175" w:name="_Toc27391699"/>
      <w:r w:rsidRPr="0066774E">
        <w:rPr>
          <w:lang w:val="sk-SK"/>
        </w:rPr>
        <w:lastRenderedPageBreak/>
        <w:t>Z</w:t>
      </w:r>
      <w:r w:rsidR="00325D46">
        <w:rPr>
          <w:lang w:val="sk-SK"/>
        </w:rPr>
        <w:t>áruka a</w:t>
      </w:r>
      <w:r w:rsidR="00325D46">
        <w:rPr>
          <w:rFonts w:ascii="Calibri" w:hAnsi="Calibri" w:cs="Calibri"/>
          <w:lang w:val="sk-SK"/>
        </w:rPr>
        <w:t> </w:t>
      </w:r>
      <w:r w:rsidR="00325D46">
        <w:rPr>
          <w:lang w:val="sk-SK"/>
        </w:rPr>
        <w:t>servisné podmienky</w:t>
      </w:r>
      <w:bookmarkEnd w:id="175"/>
    </w:p>
    <w:p w14:paraId="0397DC3B"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3A76BFAD"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4C111FEC"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2092BD2F"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4B699C15"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64A8CC31"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4DE5073B"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2178A3E6"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7250CB2D"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3B18643F"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457A3445"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724CD9E5"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602061FE"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4D85DBFD"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1B90BEB5"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29006D9C"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2B020DCB"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5CC2668A"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67318268"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4274F4C3"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4C6EA7B9"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4E428794"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74D9BE71"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2570B59C"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78E2FD5C"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30303071"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17FF4B22"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601CA491"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143B5375"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1176FE92"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29CFB4CF"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72DA61C7"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1BCAA2DA"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0467E0B3"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19CDB161"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2BCEA6E8"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5778E54C"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564D3F92"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6838A1ED"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70F74067" w14:textId="77777777" w:rsidR="00801EF1" w:rsidRPr="00801EF1" w:rsidRDefault="00801EF1" w:rsidP="00E71710">
      <w:pPr>
        <w:pStyle w:val="Odsekzoznamu"/>
        <w:numPr>
          <w:ilvl w:val="0"/>
          <w:numId w:val="179"/>
        </w:numPr>
        <w:spacing w:after="0" w:line="240" w:lineRule="auto"/>
        <w:contextualSpacing w:val="0"/>
        <w:jc w:val="both"/>
        <w:rPr>
          <w:rFonts w:ascii="Proba Pro" w:eastAsia="Calibri" w:hAnsi="Proba Pro"/>
          <w:vanish/>
        </w:rPr>
      </w:pPr>
    </w:p>
    <w:p w14:paraId="246DA268" w14:textId="3E97F786" w:rsidR="00103468" w:rsidRPr="00A72DE9" w:rsidRDefault="00103468" w:rsidP="004565B1">
      <w:pPr>
        <w:pStyle w:val="Odsekzoznamu"/>
        <w:numPr>
          <w:ilvl w:val="1"/>
          <w:numId w:val="200"/>
        </w:numPr>
        <w:spacing w:after="0" w:line="240" w:lineRule="auto"/>
        <w:ind w:left="567" w:hanging="567"/>
        <w:jc w:val="both"/>
        <w:rPr>
          <w:rFonts w:ascii="Proba Pro" w:hAnsi="Proba Pro"/>
        </w:rPr>
      </w:pPr>
      <w:r w:rsidRPr="00A72DE9">
        <w:rPr>
          <w:rFonts w:ascii="Proba Pro" w:hAnsi="Proba Pro"/>
        </w:rPr>
        <w:t xml:space="preserve">Záruka na všetky </w:t>
      </w:r>
      <w:r w:rsidR="00557E2A" w:rsidRPr="00A72DE9">
        <w:rPr>
          <w:rFonts w:ascii="Proba Pro" w:hAnsi="Proba Pro"/>
        </w:rPr>
        <w:t xml:space="preserve">položky tvoriace všetky Časti predmetu zákazky bude </w:t>
      </w:r>
      <w:r w:rsidRPr="00A72DE9">
        <w:rPr>
          <w:rFonts w:ascii="Proba Pro" w:hAnsi="Proba Pro"/>
        </w:rPr>
        <w:t xml:space="preserve">minimálne počas doby 24 mesiacov. Záručná doba za </w:t>
      </w:r>
      <w:r w:rsidR="00557E2A" w:rsidRPr="00A72DE9">
        <w:rPr>
          <w:rFonts w:ascii="Proba Pro" w:hAnsi="Proba Pro"/>
        </w:rPr>
        <w:t xml:space="preserve">všetky položky tvoriace všetky Časti predmetu zákazky </w:t>
      </w:r>
      <w:r w:rsidRPr="00A72DE9">
        <w:rPr>
          <w:rFonts w:ascii="Proba Pro" w:hAnsi="Proba Pro"/>
        </w:rPr>
        <w:t>začína plynúť dňom jeho odovzdania (vrátane inštalácie a</w:t>
      </w:r>
      <w:r w:rsidRPr="00A72DE9">
        <w:rPr>
          <w:rFonts w:cs="Calibri"/>
        </w:rPr>
        <w:t> </w:t>
      </w:r>
      <w:r w:rsidRPr="00A72DE9">
        <w:rPr>
          <w:rFonts w:ascii="Proba Pro" w:hAnsi="Proba Pro"/>
        </w:rPr>
        <w:t>uvedenia do prev</w:t>
      </w:r>
      <w:r w:rsidRPr="00A72DE9">
        <w:rPr>
          <w:rFonts w:ascii="Proba Pro" w:hAnsi="Proba Pro" w:cs="Proba Pro"/>
        </w:rPr>
        <w:t>á</w:t>
      </w:r>
      <w:r w:rsidRPr="00A72DE9">
        <w:rPr>
          <w:rFonts w:ascii="Proba Pro" w:hAnsi="Proba Pro"/>
        </w:rPr>
        <w:t>dzky) verejn</w:t>
      </w:r>
      <w:r w:rsidRPr="00A72DE9">
        <w:rPr>
          <w:rFonts w:ascii="Proba Pro" w:hAnsi="Proba Pro" w:cs="Proba Pro"/>
        </w:rPr>
        <w:t>é</w:t>
      </w:r>
      <w:r w:rsidRPr="00A72DE9">
        <w:rPr>
          <w:rFonts w:ascii="Proba Pro" w:hAnsi="Proba Pro"/>
        </w:rPr>
        <w:t>mu obstar</w:t>
      </w:r>
      <w:r w:rsidRPr="00A72DE9">
        <w:rPr>
          <w:rFonts w:ascii="Proba Pro" w:hAnsi="Proba Pro" w:cs="Proba Pro"/>
        </w:rPr>
        <w:t>á</w:t>
      </w:r>
      <w:r w:rsidRPr="00A72DE9">
        <w:rPr>
          <w:rFonts w:ascii="Proba Pro" w:hAnsi="Proba Pro"/>
        </w:rPr>
        <w:t>vate</w:t>
      </w:r>
      <w:r w:rsidRPr="00A72DE9">
        <w:rPr>
          <w:rFonts w:ascii="Proba Pro" w:hAnsi="Proba Pro" w:cs="Proba Pro"/>
        </w:rPr>
        <w:t>ľ</w:t>
      </w:r>
      <w:r w:rsidRPr="00A72DE9">
        <w:rPr>
          <w:rFonts w:ascii="Proba Pro" w:hAnsi="Proba Pro"/>
        </w:rPr>
        <w:t xml:space="preserve">ovi. </w:t>
      </w:r>
    </w:p>
    <w:p w14:paraId="10A4E3DC" w14:textId="77777777" w:rsidR="00103468" w:rsidRPr="0066774E" w:rsidRDefault="00103468" w:rsidP="00E50AA7">
      <w:pPr>
        <w:spacing w:after="0" w:line="240" w:lineRule="auto"/>
        <w:jc w:val="both"/>
        <w:rPr>
          <w:rFonts w:ascii="Proba Pro" w:hAnsi="Proba Pro"/>
          <w:sz w:val="20"/>
          <w:szCs w:val="20"/>
        </w:rPr>
      </w:pPr>
    </w:p>
    <w:p w14:paraId="770AD825" w14:textId="1A45DB48" w:rsidR="00EF197B" w:rsidRPr="0011094A" w:rsidRDefault="00C57E9F" w:rsidP="004565B1">
      <w:pPr>
        <w:pStyle w:val="Odsekzoznamu"/>
        <w:numPr>
          <w:ilvl w:val="1"/>
          <w:numId w:val="200"/>
        </w:numPr>
        <w:spacing w:after="0" w:line="240" w:lineRule="auto"/>
        <w:ind w:left="567" w:hanging="567"/>
        <w:jc w:val="both"/>
        <w:rPr>
          <w:rFonts w:ascii="Proba Pro" w:hAnsi="Proba Pro"/>
        </w:rPr>
      </w:pPr>
      <w:r>
        <w:rPr>
          <w:rFonts w:ascii="Proba Pro" w:hAnsi="Proba Pro"/>
        </w:rPr>
        <w:t xml:space="preserve">Ďalšie podmienky </w:t>
      </w:r>
      <w:r w:rsidR="00DE015B">
        <w:rPr>
          <w:rFonts w:ascii="Proba Pro" w:hAnsi="Proba Pro"/>
        </w:rPr>
        <w:t xml:space="preserve">k </w:t>
      </w:r>
      <w:r w:rsidR="00995077">
        <w:rPr>
          <w:rFonts w:ascii="Proba Pro" w:hAnsi="Proba Pro"/>
        </w:rPr>
        <w:t>záruk</w:t>
      </w:r>
      <w:r w:rsidR="00DE015B">
        <w:rPr>
          <w:rFonts w:ascii="Proba Pro" w:hAnsi="Proba Pro"/>
        </w:rPr>
        <w:t>e</w:t>
      </w:r>
      <w:r>
        <w:rPr>
          <w:rFonts w:ascii="Proba Pro" w:hAnsi="Proba Pro"/>
        </w:rPr>
        <w:t xml:space="preserve"> a</w:t>
      </w:r>
      <w:r w:rsidR="00DE015B">
        <w:rPr>
          <w:rFonts w:ascii="Proba Pro" w:hAnsi="Proba Pro"/>
        </w:rPr>
        <w:t>ko aj</w:t>
      </w:r>
      <w:r>
        <w:rPr>
          <w:rFonts w:cs="Calibri"/>
        </w:rPr>
        <w:t> </w:t>
      </w:r>
      <w:r>
        <w:rPr>
          <w:rFonts w:ascii="Proba Pro" w:hAnsi="Proba Pro"/>
        </w:rPr>
        <w:t>zodpovednosti za vady sú uvedené v</w:t>
      </w:r>
      <w:r>
        <w:rPr>
          <w:rFonts w:cs="Calibri"/>
        </w:rPr>
        <w:t> </w:t>
      </w:r>
      <w:r>
        <w:rPr>
          <w:rFonts w:ascii="Proba Pro" w:hAnsi="Proba Pro"/>
        </w:rPr>
        <w:t>Časti D. Obchodné podmienky týchto súťažných podkladov.</w:t>
      </w:r>
    </w:p>
    <w:bookmarkEnd w:id="160"/>
    <w:p w14:paraId="30756D80" w14:textId="77777777" w:rsidR="0094391B" w:rsidRPr="0066774E" w:rsidRDefault="0094391B" w:rsidP="006D05B9">
      <w:pPr>
        <w:pStyle w:val="SAP1"/>
        <w:widowControl/>
        <w:numPr>
          <w:ilvl w:val="0"/>
          <w:numId w:val="0"/>
        </w:numPr>
        <w:spacing w:before="0" w:after="0" w:line="240" w:lineRule="auto"/>
        <w:rPr>
          <w:lang w:val="sk-SK"/>
        </w:rPr>
      </w:pPr>
    </w:p>
    <w:p w14:paraId="330C08B0" w14:textId="1437DF41" w:rsidR="0094391B" w:rsidRPr="0066774E" w:rsidRDefault="0094391B" w:rsidP="00E50AA7">
      <w:pPr>
        <w:pStyle w:val="SAP1"/>
        <w:widowControl/>
        <w:numPr>
          <w:ilvl w:val="1"/>
          <w:numId w:val="141"/>
        </w:numPr>
        <w:spacing w:before="0" w:after="0" w:line="240" w:lineRule="auto"/>
        <w:rPr>
          <w:b w:val="0"/>
          <w:caps w:val="0"/>
          <w:lang w:val="sk-SK"/>
        </w:rPr>
      </w:pPr>
      <w:bookmarkStart w:id="176" w:name="_Toc27391700"/>
      <w:r w:rsidRPr="0066774E">
        <w:rPr>
          <w:lang w:val="sk-SK"/>
        </w:rPr>
        <w:t>Ďalšie požiadavky predmet zákazky a súvisiace služby</w:t>
      </w:r>
      <w:bookmarkEnd w:id="176"/>
    </w:p>
    <w:p w14:paraId="41C41BBE" w14:textId="77777777" w:rsidR="00EF197B" w:rsidRDefault="00EF197B" w:rsidP="00E50AA7">
      <w:pPr>
        <w:pStyle w:val="Nadpis3"/>
        <w:keepNext w:val="0"/>
        <w:keepLines w:val="0"/>
        <w:numPr>
          <w:ilvl w:val="0"/>
          <w:numId w:val="0"/>
        </w:numPr>
        <w:spacing w:after="0" w:line="240" w:lineRule="auto"/>
        <w:jc w:val="both"/>
        <w:rPr>
          <w:iCs/>
          <w:color w:val="000000"/>
          <w:szCs w:val="22"/>
        </w:rPr>
      </w:pPr>
    </w:p>
    <w:p w14:paraId="022505FF" w14:textId="60FDB501" w:rsidR="00C445D5" w:rsidRDefault="00C445D5" w:rsidP="00E50AA7">
      <w:pPr>
        <w:pStyle w:val="Nadpis3"/>
        <w:keepNext w:val="0"/>
        <w:keepLines w:val="0"/>
        <w:numPr>
          <w:ilvl w:val="2"/>
          <w:numId w:val="143"/>
        </w:numPr>
        <w:spacing w:after="0" w:line="240" w:lineRule="auto"/>
        <w:ind w:left="567" w:hanging="567"/>
        <w:jc w:val="both"/>
        <w:rPr>
          <w:iCs/>
          <w:color w:val="000000"/>
          <w:szCs w:val="22"/>
        </w:rPr>
      </w:pPr>
      <w:r w:rsidRPr="00C445D5">
        <w:rPr>
          <w:iCs/>
          <w:color w:val="000000"/>
          <w:szCs w:val="22"/>
        </w:rPr>
        <w:t xml:space="preserve">Všetky </w:t>
      </w:r>
      <w:r w:rsidR="00557E2A">
        <w:rPr>
          <w:iCs/>
          <w:color w:val="000000"/>
          <w:szCs w:val="22"/>
        </w:rPr>
        <w:t>položky</w:t>
      </w:r>
      <w:r w:rsidRPr="00C445D5">
        <w:rPr>
          <w:iCs/>
          <w:color w:val="000000"/>
          <w:szCs w:val="22"/>
        </w:rPr>
        <w:t xml:space="preserve"> tvoriace všetky Časti predmetu zákazky musia byť nové, nerepasované a nepoužívané.</w:t>
      </w:r>
    </w:p>
    <w:p w14:paraId="494D81E0" w14:textId="77777777" w:rsidR="00C445D5" w:rsidRDefault="00C445D5" w:rsidP="00E50AA7">
      <w:pPr>
        <w:pStyle w:val="Nadpis3"/>
        <w:keepNext w:val="0"/>
        <w:keepLines w:val="0"/>
        <w:numPr>
          <w:ilvl w:val="0"/>
          <w:numId w:val="0"/>
        </w:numPr>
        <w:spacing w:after="0" w:line="240" w:lineRule="auto"/>
        <w:ind w:left="567"/>
        <w:jc w:val="both"/>
        <w:rPr>
          <w:iCs/>
          <w:color w:val="000000"/>
          <w:szCs w:val="22"/>
        </w:rPr>
      </w:pPr>
    </w:p>
    <w:p w14:paraId="5455C769" w14:textId="56762639" w:rsidR="00630B92" w:rsidRPr="00C445D5" w:rsidRDefault="00304E24" w:rsidP="00E50AA7">
      <w:pPr>
        <w:pStyle w:val="Nadpis3"/>
        <w:keepNext w:val="0"/>
        <w:keepLines w:val="0"/>
        <w:numPr>
          <w:ilvl w:val="2"/>
          <w:numId w:val="143"/>
        </w:numPr>
        <w:spacing w:after="0" w:line="240" w:lineRule="auto"/>
        <w:ind w:left="567" w:hanging="567"/>
        <w:jc w:val="both"/>
        <w:rPr>
          <w:iCs/>
          <w:color w:val="000000"/>
          <w:szCs w:val="22"/>
        </w:rPr>
      </w:pPr>
      <w:r w:rsidRPr="00C445D5">
        <w:rPr>
          <w:iCs/>
          <w:color w:val="000000"/>
          <w:szCs w:val="22"/>
        </w:rPr>
        <w:t xml:space="preserve">Súčasťou dodávky všetkých </w:t>
      </w:r>
      <w:r w:rsidR="00557E2A">
        <w:rPr>
          <w:iCs/>
          <w:color w:val="000000"/>
          <w:szCs w:val="22"/>
        </w:rPr>
        <w:t>položiek predmetu zákazky</w:t>
      </w:r>
      <w:r w:rsidRPr="00C445D5">
        <w:rPr>
          <w:iCs/>
          <w:color w:val="000000"/>
          <w:szCs w:val="22"/>
        </w:rPr>
        <w:t xml:space="preserve"> a príslušenstva musí byť ich</w:t>
      </w:r>
      <w:r w:rsidR="00630B92" w:rsidRPr="00C445D5">
        <w:rPr>
          <w:iCs/>
          <w:color w:val="000000"/>
          <w:szCs w:val="22"/>
        </w:rPr>
        <w:t>:</w:t>
      </w:r>
    </w:p>
    <w:p w14:paraId="0A051452" w14:textId="77777777" w:rsidR="00630B92" w:rsidRPr="0066774E" w:rsidRDefault="00630B92" w:rsidP="00E50AA7">
      <w:pPr>
        <w:pStyle w:val="Nadpis3"/>
        <w:keepNext w:val="0"/>
        <w:keepLines w:val="0"/>
        <w:numPr>
          <w:ilvl w:val="3"/>
          <w:numId w:val="143"/>
        </w:numPr>
        <w:spacing w:after="0" w:line="240" w:lineRule="auto"/>
        <w:jc w:val="both"/>
        <w:rPr>
          <w:iCs/>
          <w:color w:val="000000"/>
          <w:szCs w:val="22"/>
        </w:rPr>
      </w:pPr>
      <w:r w:rsidRPr="0066774E">
        <w:rPr>
          <w:iCs/>
          <w:color w:val="000000"/>
          <w:szCs w:val="22"/>
        </w:rPr>
        <w:t xml:space="preserve">doprava na miesto dodania, t.j. zabezpečenie dopravy do miesta dodania a jeho vyloženie v mieste dodania, vybalenie a likvidáciu obalov, </w:t>
      </w:r>
    </w:p>
    <w:p w14:paraId="697BBE48" w14:textId="689F5CCF" w:rsidR="00630B92" w:rsidRPr="0066774E" w:rsidRDefault="00630B92" w:rsidP="00E50AA7">
      <w:pPr>
        <w:pStyle w:val="Nadpis3"/>
        <w:keepNext w:val="0"/>
        <w:keepLines w:val="0"/>
        <w:numPr>
          <w:ilvl w:val="3"/>
          <w:numId w:val="143"/>
        </w:numPr>
        <w:spacing w:after="0" w:line="240" w:lineRule="auto"/>
        <w:jc w:val="both"/>
        <w:rPr>
          <w:iCs/>
          <w:color w:val="000000"/>
          <w:szCs w:val="22"/>
        </w:rPr>
      </w:pPr>
      <w:r w:rsidRPr="0066774E">
        <w:rPr>
          <w:iCs/>
          <w:color w:val="000000"/>
          <w:szCs w:val="22"/>
        </w:rPr>
        <w:t xml:space="preserve">montáž a inštalácia, </w:t>
      </w:r>
    </w:p>
    <w:p w14:paraId="7131419E" w14:textId="77777777" w:rsidR="00630B92" w:rsidRPr="0066774E" w:rsidRDefault="00630B92" w:rsidP="00E50AA7">
      <w:pPr>
        <w:pStyle w:val="Nadpis3"/>
        <w:keepNext w:val="0"/>
        <w:keepLines w:val="0"/>
        <w:numPr>
          <w:ilvl w:val="3"/>
          <w:numId w:val="143"/>
        </w:numPr>
        <w:spacing w:after="0" w:line="240" w:lineRule="auto"/>
        <w:jc w:val="both"/>
        <w:rPr>
          <w:iCs/>
          <w:color w:val="000000"/>
          <w:szCs w:val="22"/>
        </w:rPr>
      </w:pPr>
      <w:r w:rsidRPr="0066774E">
        <w:rPr>
          <w:iCs/>
          <w:color w:val="000000"/>
          <w:szCs w:val="22"/>
        </w:rPr>
        <w:t xml:space="preserve">uvedenie do prevádzky, </w:t>
      </w:r>
    </w:p>
    <w:p w14:paraId="20419C25" w14:textId="77777777" w:rsidR="00630B92" w:rsidRPr="0066774E" w:rsidRDefault="00630B92" w:rsidP="00E50AA7">
      <w:pPr>
        <w:pStyle w:val="Nadpis3"/>
        <w:keepNext w:val="0"/>
        <w:keepLines w:val="0"/>
        <w:numPr>
          <w:ilvl w:val="3"/>
          <w:numId w:val="143"/>
        </w:numPr>
        <w:spacing w:after="0" w:line="240" w:lineRule="auto"/>
        <w:jc w:val="both"/>
        <w:rPr>
          <w:iCs/>
          <w:color w:val="000000"/>
          <w:szCs w:val="22"/>
        </w:rPr>
      </w:pPr>
      <w:r w:rsidRPr="0066774E">
        <w:rPr>
          <w:iCs/>
          <w:color w:val="000000"/>
          <w:szCs w:val="22"/>
        </w:rPr>
        <w:t xml:space="preserve">preukázanie funkčnosti a </w:t>
      </w:r>
    </w:p>
    <w:p w14:paraId="6658FB91" w14:textId="151C32D6" w:rsidR="00630B92" w:rsidRPr="0066774E" w:rsidRDefault="00630B92" w:rsidP="00E50AA7">
      <w:pPr>
        <w:pStyle w:val="Nadpis3"/>
        <w:keepNext w:val="0"/>
        <w:keepLines w:val="0"/>
        <w:numPr>
          <w:ilvl w:val="3"/>
          <w:numId w:val="143"/>
        </w:numPr>
        <w:spacing w:after="0" w:line="240" w:lineRule="auto"/>
        <w:jc w:val="both"/>
      </w:pPr>
      <w:r w:rsidRPr="0066774E">
        <w:rPr>
          <w:iCs/>
          <w:color w:val="000000"/>
          <w:szCs w:val="22"/>
        </w:rPr>
        <w:t>zaškolenie zamestnancov verejného obstarávateľa týkajúce sa obsluhy dodaného tovaru úspešným uchádzačom.</w:t>
      </w:r>
    </w:p>
    <w:p w14:paraId="2B5942C4" w14:textId="77777777" w:rsidR="009A3C4E" w:rsidRDefault="009A3C4E" w:rsidP="00E50AA7">
      <w:pPr>
        <w:pStyle w:val="Nadpis3"/>
        <w:keepNext w:val="0"/>
        <w:keepLines w:val="0"/>
        <w:numPr>
          <w:ilvl w:val="0"/>
          <w:numId w:val="0"/>
        </w:numPr>
        <w:spacing w:after="0" w:line="240" w:lineRule="auto"/>
        <w:ind w:left="567"/>
        <w:jc w:val="both"/>
        <w:rPr>
          <w:iCs/>
          <w:color w:val="000000"/>
          <w:szCs w:val="22"/>
        </w:rPr>
      </w:pPr>
    </w:p>
    <w:p w14:paraId="6192F334" w14:textId="290B2363" w:rsidR="00630B92" w:rsidRPr="0066774E" w:rsidRDefault="00630B92" w:rsidP="00E50AA7">
      <w:pPr>
        <w:pStyle w:val="Nadpis3"/>
        <w:keepNext w:val="0"/>
        <w:keepLines w:val="0"/>
        <w:numPr>
          <w:ilvl w:val="2"/>
          <w:numId w:val="143"/>
        </w:numPr>
        <w:spacing w:after="0" w:line="240" w:lineRule="auto"/>
        <w:ind w:left="567" w:hanging="567"/>
        <w:jc w:val="both"/>
        <w:rPr>
          <w:iCs/>
          <w:color w:val="000000"/>
          <w:szCs w:val="22"/>
        </w:rPr>
      </w:pPr>
      <w:r w:rsidRPr="0066774E">
        <w:rPr>
          <w:iCs/>
          <w:color w:val="000000"/>
          <w:szCs w:val="22"/>
        </w:rPr>
        <w:t xml:space="preserve">Súčasťou predmetu zákazky je aj poskytnutie písomných dokladov potrebných pre riadne a bezchybné užívanie tovaru na požadovaný účel, a to najmä, no nie len výlučne: </w:t>
      </w:r>
    </w:p>
    <w:p w14:paraId="775CB3CC" w14:textId="06EAB376" w:rsidR="00630B92" w:rsidRPr="0066774E" w:rsidRDefault="00630B92" w:rsidP="00E50AA7">
      <w:pPr>
        <w:pStyle w:val="Nadpis3"/>
        <w:keepNext w:val="0"/>
        <w:keepLines w:val="0"/>
        <w:numPr>
          <w:ilvl w:val="3"/>
          <w:numId w:val="143"/>
        </w:numPr>
        <w:spacing w:after="0" w:line="240" w:lineRule="auto"/>
        <w:jc w:val="both"/>
        <w:rPr>
          <w:iCs/>
          <w:color w:val="000000"/>
          <w:szCs w:val="22"/>
        </w:rPr>
      </w:pPr>
      <w:r w:rsidRPr="0066774E">
        <w:rPr>
          <w:iCs/>
          <w:color w:val="000000"/>
          <w:szCs w:val="22"/>
        </w:rPr>
        <w:t>návod na použitie/obsluhu tovaru v</w:t>
      </w:r>
      <w:r w:rsidRPr="0066774E">
        <w:rPr>
          <w:rFonts w:ascii="Calibri" w:hAnsi="Calibri" w:cs="Calibri"/>
          <w:iCs/>
          <w:color w:val="000000"/>
          <w:szCs w:val="22"/>
        </w:rPr>
        <w:t> </w:t>
      </w:r>
      <w:r w:rsidRPr="0066774E">
        <w:rPr>
          <w:iCs/>
          <w:color w:val="000000"/>
          <w:szCs w:val="22"/>
        </w:rPr>
        <w:t xml:space="preserve">slovenskom, resp. v českom jazyku, </w:t>
      </w:r>
    </w:p>
    <w:p w14:paraId="0CDC4532" w14:textId="365FC632" w:rsidR="00630B92" w:rsidRPr="0066774E" w:rsidRDefault="00630B92" w:rsidP="00E50AA7">
      <w:pPr>
        <w:pStyle w:val="Nadpis3"/>
        <w:keepNext w:val="0"/>
        <w:keepLines w:val="0"/>
        <w:numPr>
          <w:ilvl w:val="3"/>
          <w:numId w:val="143"/>
        </w:numPr>
        <w:spacing w:after="0" w:line="240" w:lineRule="auto"/>
        <w:jc w:val="both"/>
        <w:rPr>
          <w:iCs/>
          <w:color w:val="000000"/>
          <w:szCs w:val="22"/>
        </w:rPr>
      </w:pPr>
      <w:r w:rsidRPr="0066774E">
        <w:rPr>
          <w:iCs/>
          <w:color w:val="000000"/>
          <w:szCs w:val="22"/>
        </w:rPr>
        <w:t>záručný list,</w:t>
      </w:r>
    </w:p>
    <w:p w14:paraId="3EDB137A" w14:textId="7F30E74E" w:rsidR="00D149DF" w:rsidRDefault="002D54B9" w:rsidP="00E50AA7">
      <w:pPr>
        <w:pStyle w:val="Nadpis3"/>
        <w:keepNext w:val="0"/>
        <w:keepLines w:val="0"/>
        <w:numPr>
          <w:ilvl w:val="3"/>
          <w:numId w:val="143"/>
        </w:numPr>
        <w:spacing w:after="0" w:line="240" w:lineRule="auto"/>
        <w:jc w:val="both"/>
      </w:pPr>
      <w:r w:rsidRPr="002D54B9">
        <w:t>všetky ďalšie doklady</w:t>
      </w:r>
      <w:r w:rsidR="00995077">
        <w:t xml:space="preserve"> a dokumenty</w:t>
      </w:r>
      <w:r w:rsidRPr="002D54B9">
        <w:t xml:space="preserve"> vyžadované platnou </w:t>
      </w:r>
      <w:r w:rsidR="00995077" w:rsidRPr="0066774E">
        <w:rPr>
          <w:iCs/>
          <w:color w:val="000000"/>
          <w:szCs w:val="22"/>
        </w:rPr>
        <w:t>legislatívou SR a Európskej únie</w:t>
      </w:r>
      <w:r w:rsidRPr="002D54B9">
        <w:t>, ktoré sú potrebné k riadnemu užívaniu tovaru na požadovaný účel</w:t>
      </w:r>
      <w:r w:rsidR="00D149DF">
        <w:t>,</w:t>
      </w:r>
    </w:p>
    <w:p w14:paraId="55241A43" w14:textId="0D405516" w:rsidR="00D149DF" w:rsidRPr="00D149DF" w:rsidRDefault="00D149DF" w:rsidP="00E50AA7">
      <w:pPr>
        <w:pStyle w:val="Nadpis3"/>
        <w:keepNext w:val="0"/>
        <w:keepLines w:val="0"/>
        <w:numPr>
          <w:ilvl w:val="3"/>
          <w:numId w:val="143"/>
        </w:numPr>
        <w:spacing w:after="0" w:line="240" w:lineRule="auto"/>
        <w:jc w:val="both"/>
      </w:pPr>
      <w:r>
        <w:t>vyhlásenia o</w:t>
      </w:r>
      <w:r>
        <w:rPr>
          <w:rFonts w:ascii="Calibri" w:hAnsi="Calibri" w:cs="Calibri"/>
        </w:rPr>
        <w:t> </w:t>
      </w:r>
      <w:r>
        <w:t>zhode alebo CE certifikáty</w:t>
      </w:r>
      <w:r w:rsidR="00830D23">
        <w:t>.</w:t>
      </w:r>
    </w:p>
    <w:p w14:paraId="723F5C7B" w14:textId="77777777" w:rsidR="00630B92" w:rsidRPr="0066774E" w:rsidRDefault="00630B92" w:rsidP="00E50AA7">
      <w:pPr>
        <w:pStyle w:val="Nadpis3"/>
        <w:keepNext w:val="0"/>
        <w:keepLines w:val="0"/>
        <w:numPr>
          <w:ilvl w:val="0"/>
          <w:numId w:val="0"/>
        </w:numPr>
        <w:spacing w:after="0" w:line="240" w:lineRule="auto"/>
        <w:ind w:left="567"/>
        <w:jc w:val="both"/>
        <w:rPr>
          <w:iCs/>
          <w:color w:val="000000"/>
          <w:szCs w:val="22"/>
        </w:rPr>
      </w:pPr>
    </w:p>
    <w:p w14:paraId="40479198" w14:textId="171A97D4" w:rsidR="00304E24" w:rsidRPr="0066774E" w:rsidRDefault="00304E24" w:rsidP="00E50AA7">
      <w:pPr>
        <w:pStyle w:val="Nadpis3"/>
        <w:keepNext w:val="0"/>
        <w:keepLines w:val="0"/>
        <w:numPr>
          <w:ilvl w:val="2"/>
          <w:numId w:val="143"/>
        </w:numPr>
        <w:spacing w:after="0" w:line="240" w:lineRule="auto"/>
        <w:ind w:left="567" w:hanging="567"/>
        <w:jc w:val="both"/>
        <w:rPr>
          <w:iCs/>
          <w:color w:val="000000"/>
          <w:szCs w:val="22"/>
        </w:rPr>
      </w:pPr>
      <w:r w:rsidRPr="0066774E">
        <w:rPr>
          <w:iCs/>
          <w:color w:val="000000"/>
          <w:szCs w:val="22"/>
        </w:rPr>
        <w:t>Podrobný obsah a</w:t>
      </w:r>
      <w:r w:rsidRPr="0066774E">
        <w:rPr>
          <w:rFonts w:ascii="Calibri" w:hAnsi="Calibri" w:cs="Calibri"/>
          <w:iCs/>
          <w:color w:val="000000"/>
          <w:szCs w:val="22"/>
        </w:rPr>
        <w:t> </w:t>
      </w:r>
      <w:r w:rsidRPr="0066774E">
        <w:rPr>
          <w:iCs/>
          <w:color w:val="000000"/>
          <w:szCs w:val="22"/>
        </w:rPr>
        <w:t>podmienky poskytovania s</w:t>
      </w:r>
      <w:r w:rsidRPr="0066774E">
        <w:rPr>
          <w:rFonts w:cs="Proba Pro"/>
          <w:iCs/>
          <w:color w:val="000000"/>
          <w:szCs w:val="22"/>
        </w:rPr>
        <w:t>ú</w:t>
      </w:r>
      <w:r w:rsidRPr="0066774E">
        <w:rPr>
          <w:iCs/>
          <w:color w:val="000000"/>
          <w:szCs w:val="22"/>
        </w:rPr>
        <w:t>visiacich slu</w:t>
      </w:r>
      <w:r w:rsidRPr="0066774E">
        <w:rPr>
          <w:rFonts w:cs="Proba Pro"/>
          <w:iCs/>
          <w:color w:val="000000"/>
          <w:szCs w:val="22"/>
        </w:rPr>
        <w:t>ž</w:t>
      </w:r>
      <w:r w:rsidRPr="0066774E">
        <w:rPr>
          <w:iCs/>
          <w:color w:val="000000"/>
          <w:szCs w:val="22"/>
        </w:rPr>
        <w:t>ieb tvoria obsah Časti D. Obchodné podmienky týchto súťažných podkladov.</w:t>
      </w:r>
    </w:p>
    <w:p w14:paraId="1EFE7E9C" w14:textId="77777777" w:rsidR="00304E24" w:rsidRPr="0066774E" w:rsidRDefault="00304E24" w:rsidP="00E50AA7">
      <w:pPr>
        <w:pStyle w:val="SAPHlavn"/>
        <w:widowControl/>
        <w:spacing w:after="0" w:line="240" w:lineRule="auto"/>
        <w:sectPr w:rsidR="00304E24" w:rsidRPr="0066774E" w:rsidSect="00A10A6A">
          <w:headerReference w:type="even" r:id="rId19"/>
          <w:headerReference w:type="default" r:id="rId20"/>
          <w:headerReference w:type="first" r:id="rId21"/>
          <w:pgSz w:w="11906" w:h="16838"/>
          <w:pgMar w:top="1417" w:right="1417" w:bottom="1134" w:left="1417" w:header="708" w:footer="379" w:gutter="0"/>
          <w:cols w:space="708"/>
          <w:docGrid w:linePitch="360"/>
        </w:sectPr>
      </w:pPr>
    </w:p>
    <w:p w14:paraId="467C14E0" w14:textId="6D0975F1" w:rsidR="0094391B" w:rsidRPr="0066774E" w:rsidRDefault="0094391B" w:rsidP="00E50AA7">
      <w:pPr>
        <w:pStyle w:val="SAPHlavn"/>
        <w:widowControl/>
        <w:spacing w:after="0" w:line="240" w:lineRule="auto"/>
        <w:rPr>
          <w:b w:val="0"/>
        </w:rPr>
      </w:pPr>
      <w:bookmarkStart w:id="177" w:name="_Toc27391701"/>
      <w:r w:rsidRPr="0066774E">
        <w:lastRenderedPageBreak/>
        <w:t>ČASŤ C. Spôsob určenia ceny</w:t>
      </w:r>
      <w:bookmarkEnd w:id="177"/>
    </w:p>
    <w:p w14:paraId="21399E95" w14:textId="77777777" w:rsidR="0094391B" w:rsidRPr="0066774E" w:rsidRDefault="0094391B" w:rsidP="00E50AA7">
      <w:pPr>
        <w:pStyle w:val="SAP1"/>
        <w:widowControl/>
        <w:numPr>
          <w:ilvl w:val="0"/>
          <w:numId w:val="0"/>
        </w:numPr>
        <w:spacing w:before="0" w:after="0" w:line="240" w:lineRule="auto"/>
        <w:ind w:left="576"/>
        <w:rPr>
          <w:lang w:val="sk-SK"/>
        </w:rPr>
      </w:pPr>
      <w:bookmarkStart w:id="178" w:name="_zu0gcz" w:colFirst="0" w:colLast="0"/>
      <w:bookmarkEnd w:id="178"/>
    </w:p>
    <w:p w14:paraId="3A857F5D" w14:textId="77777777" w:rsidR="0094391B" w:rsidRPr="0066774E" w:rsidRDefault="0094391B" w:rsidP="00E50AA7">
      <w:pPr>
        <w:pStyle w:val="SAP1"/>
        <w:widowControl/>
        <w:numPr>
          <w:ilvl w:val="1"/>
          <w:numId w:val="144"/>
        </w:numPr>
        <w:spacing w:before="0" w:after="0" w:line="240" w:lineRule="auto"/>
        <w:rPr>
          <w:lang w:val="sk-SK"/>
        </w:rPr>
      </w:pPr>
      <w:bookmarkStart w:id="179" w:name="_Toc27391702"/>
      <w:r w:rsidRPr="0066774E">
        <w:rPr>
          <w:lang w:val="sk-SK"/>
        </w:rPr>
        <w:t>Stanovenie ceny za predmet zákazky</w:t>
      </w:r>
      <w:bookmarkEnd w:id="179"/>
    </w:p>
    <w:p w14:paraId="2E73E655" w14:textId="77777777" w:rsidR="0094391B" w:rsidRPr="0066774E" w:rsidRDefault="0094391B" w:rsidP="00E50AA7">
      <w:pPr>
        <w:pStyle w:val="Nadpis3"/>
        <w:keepNext w:val="0"/>
        <w:keepLines w:val="0"/>
        <w:numPr>
          <w:ilvl w:val="0"/>
          <w:numId w:val="0"/>
        </w:numPr>
        <w:spacing w:after="0" w:line="240" w:lineRule="auto"/>
        <w:ind w:left="567"/>
        <w:jc w:val="both"/>
      </w:pPr>
    </w:p>
    <w:p w14:paraId="2F5812A9" w14:textId="311AF1FA" w:rsidR="0094391B" w:rsidRPr="0066774E" w:rsidRDefault="0094391B" w:rsidP="00E50AA7">
      <w:pPr>
        <w:pStyle w:val="Nadpis3"/>
        <w:keepNext w:val="0"/>
        <w:keepLines w:val="0"/>
        <w:numPr>
          <w:ilvl w:val="2"/>
          <w:numId w:val="5"/>
        </w:numPr>
        <w:spacing w:after="0" w:line="240" w:lineRule="auto"/>
        <w:ind w:left="567" w:hanging="567"/>
        <w:jc w:val="both"/>
      </w:pPr>
      <w:r w:rsidRPr="0066774E">
        <w:t>Cena za predmet zákazky podľa Časti B.</w:t>
      </w:r>
      <w:r w:rsidRPr="0066774E">
        <w:rPr>
          <w:rFonts w:ascii="Calibri" w:hAnsi="Calibri" w:cs="Calibri"/>
        </w:rPr>
        <w:t> </w:t>
      </w:r>
      <w:r w:rsidRPr="0066774E">
        <w:t xml:space="preserve"> Opis predmetu zákazky musí byť stanovená v</w:t>
      </w:r>
      <w:r w:rsidRPr="0066774E">
        <w:rPr>
          <w:rFonts w:ascii="Calibri" w:hAnsi="Calibri" w:cs="Calibri"/>
        </w:rPr>
        <w:t> </w:t>
      </w:r>
      <w:r w:rsidRPr="0066774E">
        <w:t>zmysle zákona NR SR č.18/1996 Z. z. o</w:t>
      </w:r>
      <w:r w:rsidRPr="0066774E">
        <w:rPr>
          <w:rFonts w:ascii="Calibri" w:hAnsi="Calibri" w:cs="Calibri"/>
        </w:rPr>
        <w:t> </w:t>
      </w:r>
      <w:r w:rsidRPr="0066774E">
        <w:t>cenách, v</w:t>
      </w:r>
      <w:r w:rsidRPr="0066774E">
        <w:rPr>
          <w:rFonts w:ascii="Calibri" w:hAnsi="Calibri" w:cs="Calibri"/>
        </w:rPr>
        <w:t> </w:t>
      </w:r>
      <w:r w:rsidRPr="0066774E">
        <w:t>platnom znení a vyhlášky MF SR č.</w:t>
      </w:r>
      <w:r w:rsidR="009D39F8">
        <w:t xml:space="preserve"> </w:t>
      </w:r>
      <w:r w:rsidRPr="0066774E">
        <w:t>87/1996 Z. z., ktorou sa tento vykonáva.</w:t>
      </w:r>
    </w:p>
    <w:p w14:paraId="60D0B7AE" w14:textId="77777777" w:rsidR="0094391B" w:rsidRPr="0066774E" w:rsidRDefault="0094391B" w:rsidP="00E50AA7">
      <w:pPr>
        <w:pStyle w:val="Nadpis3"/>
        <w:keepNext w:val="0"/>
        <w:keepLines w:val="0"/>
        <w:numPr>
          <w:ilvl w:val="0"/>
          <w:numId w:val="0"/>
        </w:numPr>
        <w:spacing w:after="0" w:line="240" w:lineRule="auto"/>
        <w:ind w:left="567"/>
        <w:jc w:val="both"/>
      </w:pPr>
    </w:p>
    <w:p w14:paraId="422389B1" w14:textId="62AF05E0" w:rsidR="0094391B" w:rsidRPr="0066774E" w:rsidRDefault="0094391B" w:rsidP="00E50AA7">
      <w:pPr>
        <w:pStyle w:val="Nadpis3"/>
        <w:keepNext w:val="0"/>
        <w:keepLines w:val="0"/>
        <w:numPr>
          <w:ilvl w:val="2"/>
          <w:numId w:val="5"/>
        </w:numPr>
        <w:spacing w:after="0" w:line="240" w:lineRule="auto"/>
        <w:ind w:left="567" w:hanging="567"/>
        <w:jc w:val="both"/>
      </w:pPr>
      <w:r w:rsidRPr="0066774E">
        <w:rPr>
          <w:color w:val="000000"/>
        </w:rPr>
        <w:t>Uchádzač musí v</w:t>
      </w:r>
      <w:r w:rsidRPr="0066774E">
        <w:rPr>
          <w:rFonts w:ascii="Calibri" w:hAnsi="Calibri" w:cs="Calibri"/>
          <w:color w:val="000000"/>
        </w:rPr>
        <w:t> </w:t>
      </w:r>
      <w:r w:rsidRPr="0066774E">
        <w:rPr>
          <w:color w:val="000000"/>
        </w:rPr>
        <w:t xml:space="preserve">ponuke uviesť celkovú cenu predmetu </w:t>
      </w:r>
      <w:r w:rsidRPr="0066774E">
        <w:t>zákazky ako aj cenu každej položky určenej v</w:t>
      </w:r>
      <w:r w:rsidRPr="0066774E">
        <w:rPr>
          <w:rFonts w:ascii="Calibri" w:hAnsi="Calibri" w:cs="Calibri"/>
        </w:rPr>
        <w:t> </w:t>
      </w:r>
      <w:r w:rsidRPr="0066774E">
        <w:t xml:space="preserve"> Časti F. Cenová tabuľka – </w:t>
      </w:r>
      <w:proofErr w:type="spellStart"/>
      <w:r w:rsidRPr="0066774E">
        <w:t>položkový</w:t>
      </w:r>
      <w:proofErr w:type="spellEnd"/>
      <w:r w:rsidRPr="0066774E">
        <w:t xml:space="preserve"> rozpočet (vzor).</w:t>
      </w:r>
    </w:p>
    <w:p w14:paraId="68663253" w14:textId="77777777" w:rsidR="0094391B" w:rsidRPr="0066774E" w:rsidRDefault="0094391B" w:rsidP="00E50AA7">
      <w:pPr>
        <w:pStyle w:val="Nadpis3"/>
        <w:keepNext w:val="0"/>
        <w:keepLines w:val="0"/>
        <w:numPr>
          <w:ilvl w:val="0"/>
          <w:numId w:val="0"/>
        </w:numPr>
        <w:spacing w:after="0" w:line="240" w:lineRule="auto"/>
        <w:ind w:left="567"/>
        <w:jc w:val="both"/>
      </w:pPr>
    </w:p>
    <w:p w14:paraId="33A590FD" w14:textId="095EDBB6" w:rsidR="0094391B" w:rsidRPr="0066774E" w:rsidRDefault="0094391B" w:rsidP="00E50AA7">
      <w:pPr>
        <w:pStyle w:val="Nadpis3"/>
        <w:keepNext w:val="0"/>
        <w:keepLines w:val="0"/>
        <w:numPr>
          <w:ilvl w:val="2"/>
          <w:numId w:val="5"/>
        </w:numPr>
        <w:spacing w:after="0" w:line="240" w:lineRule="auto"/>
        <w:ind w:left="567" w:hanging="567"/>
        <w:jc w:val="both"/>
      </w:pPr>
      <w:r w:rsidRPr="0066774E">
        <w:t xml:space="preserve">Základnou zásadou posudzovania cien ponúknutých uchádzačmi je posudzovanie konečnej </w:t>
      </w:r>
      <w:r w:rsidR="003506B7" w:rsidRPr="0066774E">
        <w:t xml:space="preserve">celkovej </w:t>
      </w:r>
      <w:r w:rsidRPr="0066774E">
        <w:t xml:space="preserve">ceny, v súlade s platným právnym režimom upravujúcim akékoľvek dane a poplatky vzťahujúce sa na dodanie predmetu zákazky. </w:t>
      </w:r>
    </w:p>
    <w:p w14:paraId="71B816E5" w14:textId="77777777" w:rsidR="0094391B" w:rsidRPr="0066774E" w:rsidRDefault="0094391B" w:rsidP="00E50AA7">
      <w:pPr>
        <w:pStyle w:val="SAP1"/>
        <w:widowControl/>
        <w:numPr>
          <w:ilvl w:val="0"/>
          <w:numId w:val="0"/>
        </w:numPr>
        <w:spacing w:before="0" w:after="0" w:line="240" w:lineRule="auto"/>
        <w:ind w:left="576"/>
        <w:rPr>
          <w:lang w:val="sk-SK"/>
        </w:rPr>
      </w:pPr>
      <w:bookmarkStart w:id="180" w:name="_3jtnz0s" w:colFirst="0" w:colLast="0"/>
      <w:bookmarkEnd w:id="180"/>
    </w:p>
    <w:p w14:paraId="3E5338FE" w14:textId="77777777" w:rsidR="0094391B" w:rsidRPr="0066774E" w:rsidRDefault="0094391B" w:rsidP="00E50AA7">
      <w:pPr>
        <w:pStyle w:val="SAP1"/>
        <w:widowControl/>
        <w:numPr>
          <w:ilvl w:val="1"/>
          <w:numId w:val="144"/>
        </w:numPr>
        <w:spacing w:before="0" w:after="0" w:line="240" w:lineRule="auto"/>
        <w:rPr>
          <w:lang w:val="sk-SK"/>
        </w:rPr>
      </w:pPr>
      <w:bookmarkStart w:id="181" w:name="_Toc27391703"/>
      <w:r w:rsidRPr="0066774E">
        <w:rPr>
          <w:lang w:val="sk-SK"/>
        </w:rPr>
        <w:t>Predloženie ceny za predmet zákazky</w:t>
      </w:r>
      <w:bookmarkEnd w:id="181"/>
    </w:p>
    <w:p w14:paraId="19BE2E09" w14:textId="77777777" w:rsidR="0094391B" w:rsidRPr="0066774E" w:rsidRDefault="0094391B" w:rsidP="00E50AA7">
      <w:pPr>
        <w:pStyle w:val="Nadpis3"/>
        <w:keepNext w:val="0"/>
        <w:keepLines w:val="0"/>
        <w:numPr>
          <w:ilvl w:val="0"/>
          <w:numId w:val="0"/>
        </w:numPr>
        <w:spacing w:after="0" w:line="240" w:lineRule="auto"/>
        <w:ind w:left="567"/>
        <w:jc w:val="both"/>
      </w:pPr>
    </w:p>
    <w:p w14:paraId="1538733F" w14:textId="5708D526" w:rsidR="00D27DC1" w:rsidRPr="0066774E" w:rsidRDefault="00131969" w:rsidP="00E50AA7">
      <w:pPr>
        <w:pStyle w:val="Nadpis3"/>
        <w:keepNext w:val="0"/>
        <w:keepLines w:val="0"/>
        <w:numPr>
          <w:ilvl w:val="2"/>
          <w:numId w:val="16"/>
        </w:numPr>
        <w:spacing w:after="120" w:line="240" w:lineRule="auto"/>
        <w:ind w:left="567" w:hanging="567"/>
        <w:jc w:val="both"/>
      </w:pPr>
      <w:bookmarkStart w:id="182" w:name="_Hlk5786906"/>
      <w:r w:rsidRPr="0066774E">
        <w:rPr>
          <w:szCs w:val="20"/>
        </w:rPr>
        <w:t>Uchádzač uvedie vo svojej ponuke navrhovanú celkovú cenu za predmet zákazky vrátane dane z</w:t>
      </w:r>
      <w:r w:rsidRPr="0066774E">
        <w:rPr>
          <w:rFonts w:ascii="Calibri" w:hAnsi="Calibri" w:cs="Calibri"/>
          <w:szCs w:val="20"/>
        </w:rPr>
        <w:t> </w:t>
      </w:r>
      <w:r w:rsidRPr="0066774E">
        <w:rPr>
          <w:szCs w:val="20"/>
        </w:rPr>
        <w:t>pridanej hodnoty (ďalej len „</w:t>
      </w:r>
      <w:r w:rsidRPr="0066774E">
        <w:rPr>
          <w:b/>
          <w:szCs w:val="20"/>
        </w:rPr>
        <w:t>DPH</w:t>
      </w:r>
      <w:r w:rsidRPr="0066774E">
        <w:rPr>
          <w:szCs w:val="20"/>
        </w:rPr>
        <w:t>“), ktorú bude musieť verejný obstarávateľ v</w:t>
      </w:r>
      <w:r w:rsidRPr="0066774E">
        <w:rPr>
          <w:rFonts w:ascii="Calibri" w:hAnsi="Calibri" w:cs="Calibri"/>
          <w:szCs w:val="20"/>
        </w:rPr>
        <w:t> </w:t>
      </w:r>
      <w:r w:rsidRPr="0066774E">
        <w:rPr>
          <w:szCs w:val="20"/>
        </w:rPr>
        <w:t>zmysle slovenských právnych predpisov, v</w:t>
      </w:r>
      <w:r w:rsidRPr="0066774E">
        <w:rPr>
          <w:rFonts w:ascii="Calibri" w:hAnsi="Calibri" w:cs="Calibri"/>
          <w:szCs w:val="20"/>
        </w:rPr>
        <w:t> </w:t>
      </w:r>
      <w:r w:rsidRPr="0066774E">
        <w:rPr>
          <w:szCs w:val="20"/>
        </w:rPr>
        <w:t>závislosti od uplatneného daňového režimu buď zaplatiť úspešnému uchádzačovi na základe faktúry</w:t>
      </w:r>
      <w:r w:rsidR="00C661F6">
        <w:rPr>
          <w:szCs w:val="20"/>
        </w:rPr>
        <w:t>,</w:t>
      </w:r>
      <w:r w:rsidRPr="0066774E">
        <w:rPr>
          <w:szCs w:val="20"/>
        </w:rPr>
        <w:t xml:space="preserve">  alebo priamo odviesť v</w:t>
      </w:r>
      <w:r w:rsidRPr="0066774E">
        <w:rPr>
          <w:rFonts w:ascii="Calibri" w:hAnsi="Calibri" w:cs="Calibri"/>
          <w:szCs w:val="20"/>
        </w:rPr>
        <w:t> </w:t>
      </w:r>
      <w:r w:rsidRPr="0066774E">
        <w:rPr>
          <w:szCs w:val="20"/>
        </w:rPr>
        <w:t>zmysle režimu prenesenej daňovej povinnosti, a</w:t>
      </w:r>
      <w:r w:rsidRPr="0066774E">
        <w:rPr>
          <w:rFonts w:ascii="Calibri" w:hAnsi="Calibri" w:cs="Calibri"/>
          <w:szCs w:val="20"/>
        </w:rPr>
        <w:t> </w:t>
      </w:r>
      <w:r w:rsidRPr="0066774E">
        <w:rPr>
          <w:szCs w:val="20"/>
        </w:rPr>
        <w:t>to vo výške stanovenej slovenskými právnymi predpismi.</w:t>
      </w:r>
    </w:p>
    <w:p w14:paraId="1F136D14" w14:textId="0AD7D5F9" w:rsidR="00131969" w:rsidRPr="0066774E" w:rsidRDefault="00D27DC1" w:rsidP="00E50AA7">
      <w:pPr>
        <w:pStyle w:val="Nadpis3"/>
        <w:keepNext w:val="0"/>
        <w:keepLines w:val="0"/>
        <w:numPr>
          <w:ilvl w:val="2"/>
          <w:numId w:val="16"/>
        </w:numPr>
        <w:spacing w:after="120" w:line="240" w:lineRule="auto"/>
        <w:ind w:left="567" w:hanging="567"/>
        <w:jc w:val="both"/>
      </w:pPr>
      <w:r w:rsidRPr="0066774E">
        <w:rPr>
          <w:szCs w:val="20"/>
        </w:rPr>
        <w:t>U</w:t>
      </w:r>
      <w:r w:rsidR="00131969" w:rsidRPr="0066774E">
        <w:t xml:space="preserve">chádzač v Návrhu na plnenie kritérií uvedie </w:t>
      </w:r>
    </w:p>
    <w:p w14:paraId="474C5D80"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navrhovanú zmluvnú cenu bez DPH,</w:t>
      </w:r>
    </w:p>
    <w:p w14:paraId="57ABCB0B"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sadzbu DPH a výšku DPH (okrem nákladov financovania opatrení),</w:t>
      </w:r>
    </w:p>
    <w:p w14:paraId="74995323"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navrhovanú zmluvnú cenu vrátane DPH.</w:t>
      </w:r>
    </w:p>
    <w:p w14:paraId="3917665E" w14:textId="77777777" w:rsidR="00131969" w:rsidRPr="0066774E" w:rsidRDefault="00131969" w:rsidP="00E50AA7">
      <w:pPr>
        <w:pStyle w:val="Bezriadkovania"/>
        <w:rPr>
          <w:rFonts w:ascii="Proba Pro" w:eastAsia="Proba Pro" w:hAnsi="Proba Pro" w:cs="Proba Pro"/>
          <w:color w:val="FF0000"/>
          <w:sz w:val="20"/>
          <w:szCs w:val="20"/>
        </w:rPr>
      </w:pPr>
    </w:p>
    <w:p w14:paraId="51BEF957" w14:textId="11125A1F" w:rsidR="00131969" w:rsidRPr="0066774E" w:rsidRDefault="00131969" w:rsidP="00E50AA7">
      <w:pPr>
        <w:pStyle w:val="Bezriadkovania"/>
        <w:ind w:firstLine="568"/>
        <w:rPr>
          <w:rFonts w:ascii="Proba Pro" w:eastAsia="Proba Pro" w:hAnsi="Proba Pro" w:cs="Proba Pro"/>
          <w:sz w:val="20"/>
          <w:szCs w:val="20"/>
        </w:rPr>
      </w:pPr>
      <w:r w:rsidRPr="0066774E">
        <w:rPr>
          <w:rFonts w:ascii="Proba Pro" w:eastAsia="Proba Pro" w:hAnsi="Proba Pro" w:cs="Proba Pro"/>
          <w:sz w:val="20"/>
          <w:szCs w:val="20"/>
        </w:rPr>
        <w:t xml:space="preserve">Hodnotená bude cena </w:t>
      </w:r>
      <w:r w:rsidR="00D27DC1" w:rsidRPr="0066774E">
        <w:rPr>
          <w:rFonts w:ascii="Proba Pro" w:eastAsia="Proba Pro" w:hAnsi="Proba Pro" w:cs="Proba Pro"/>
          <w:sz w:val="20"/>
          <w:szCs w:val="20"/>
          <w:u w:val="single"/>
        </w:rPr>
        <w:t>bez</w:t>
      </w:r>
      <w:r w:rsidRPr="0066774E">
        <w:rPr>
          <w:rFonts w:ascii="Proba Pro" w:eastAsia="Proba Pro" w:hAnsi="Proba Pro" w:cs="Proba Pro"/>
          <w:sz w:val="20"/>
          <w:szCs w:val="20"/>
          <w:u w:val="single"/>
        </w:rPr>
        <w:t xml:space="preserve"> DPH</w:t>
      </w:r>
      <w:r w:rsidRPr="0066774E">
        <w:rPr>
          <w:rFonts w:ascii="Proba Pro" w:eastAsia="Proba Pro" w:hAnsi="Proba Pro" w:cs="Proba Pro"/>
          <w:sz w:val="20"/>
          <w:szCs w:val="20"/>
        </w:rPr>
        <w:t>.</w:t>
      </w:r>
    </w:p>
    <w:p w14:paraId="26706C9A" w14:textId="77777777" w:rsidR="00131969" w:rsidRPr="0066774E" w:rsidRDefault="00131969" w:rsidP="00E50AA7">
      <w:pPr>
        <w:pStyle w:val="Bezriadkovania"/>
        <w:rPr>
          <w:rFonts w:ascii="Proba Pro" w:eastAsia="Proba Pro" w:hAnsi="Proba Pro" w:cs="Proba Pro"/>
          <w:sz w:val="20"/>
          <w:szCs w:val="20"/>
        </w:rPr>
      </w:pPr>
    </w:p>
    <w:p w14:paraId="42031C4C" w14:textId="77777777" w:rsidR="00131969" w:rsidRPr="0066774E" w:rsidRDefault="00131969" w:rsidP="00E50AA7">
      <w:pPr>
        <w:pStyle w:val="Bezriadkovania"/>
        <w:ind w:firstLine="568"/>
        <w:rPr>
          <w:rFonts w:ascii="Proba Pro" w:eastAsia="Proba Pro" w:hAnsi="Proba Pro" w:cs="Proba Pro"/>
          <w:sz w:val="20"/>
          <w:szCs w:val="20"/>
        </w:rPr>
      </w:pPr>
      <w:r w:rsidRPr="0066774E">
        <w:rPr>
          <w:rFonts w:ascii="Proba Pro" w:eastAsia="Proba Pro" w:hAnsi="Proba Pro" w:cs="Proba Pro"/>
          <w:sz w:val="20"/>
          <w:szCs w:val="20"/>
        </w:rPr>
        <w:t>Uchádzač zároveň uvedie, či je alebo nie je registrovaným platiteľom DPH v Slovenskej republike.</w:t>
      </w:r>
    </w:p>
    <w:bookmarkEnd w:id="182"/>
    <w:p w14:paraId="0C616CF9" w14:textId="77777777" w:rsidR="00131969" w:rsidRPr="0066774E" w:rsidRDefault="00131969" w:rsidP="00E50AA7">
      <w:pPr>
        <w:pStyle w:val="Bezriadkovania"/>
      </w:pPr>
    </w:p>
    <w:p w14:paraId="5243B379" w14:textId="1C5F92D8" w:rsidR="0094391B" w:rsidRPr="0066774E" w:rsidRDefault="00131969" w:rsidP="00E50AA7">
      <w:pPr>
        <w:pStyle w:val="Nadpis3"/>
        <w:keepNext w:val="0"/>
        <w:keepLines w:val="0"/>
        <w:numPr>
          <w:ilvl w:val="2"/>
          <w:numId w:val="16"/>
        </w:numPr>
        <w:spacing w:after="120" w:line="240" w:lineRule="auto"/>
        <w:ind w:left="567" w:hanging="567"/>
        <w:jc w:val="both"/>
        <w:rPr>
          <w:szCs w:val="20"/>
        </w:rPr>
      </w:pPr>
      <w:r w:rsidRPr="0066774E">
        <w:rPr>
          <w:szCs w:val="20"/>
        </w:rPr>
        <w:t>Cenu ponúkaného predmetu zákazky predloží uchádzač aj vyplnením tabuľky Cenová tabuľka, ktorej vzor tvorí obsah Časti F. Cenová tabuľka (vzor) týchto súťažných podkladov.</w:t>
      </w:r>
    </w:p>
    <w:p w14:paraId="02DCBBAD" w14:textId="77777777" w:rsidR="00131969" w:rsidRPr="0066774E" w:rsidRDefault="00131969" w:rsidP="00E50AA7">
      <w:pPr>
        <w:pStyle w:val="SAPHlavn"/>
        <w:widowControl/>
        <w:spacing w:after="0" w:line="240" w:lineRule="auto"/>
      </w:pPr>
    </w:p>
    <w:p w14:paraId="3F80088B" w14:textId="60A05B55" w:rsidR="009852D9" w:rsidRPr="0066774E" w:rsidRDefault="009852D9" w:rsidP="00E50AA7">
      <w:pPr>
        <w:pStyle w:val="SAPHlavn"/>
        <w:widowControl/>
        <w:spacing w:after="0" w:line="240" w:lineRule="auto"/>
        <w:sectPr w:rsidR="009852D9" w:rsidRPr="0066774E" w:rsidSect="00A10A6A">
          <w:pgSz w:w="11906" w:h="16838"/>
          <w:pgMar w:top="1417" w:right="1417" w:bottom="1134" w:left="1417" w:header="708" w:footer="379" w:gutter="0"/>
          <w:cols w:space="708"/>
          <w:docGrid w:linePitch="360"/>
        </w:sectPr>
      </w:pPr>
    </w:p>
    <w:p w14:paraId="0A490160" w14:textId="37227219" w:rsidR="0094391B" w:rsidRPr="0066774E" w:rsidRDefault="0094391B" w:rsidP="00E50AA7">
      <w:pPr>
        <w:pStyle w:val="SAPHlavn"/>
        <w:widowControl/>
        <w:spacing w:after="0" w:line="240" w:lineRule="auto"/>
      </w:pPr>
      <w:bookmarkStart w:id="183" w:name="_Toc27391704"/>
      <w:r w:rsidRPr="0066774E">
        <w:lastRenderedPageBreak/>
        <w:t>ČASŤ D. Obchodné podmienky</w:t>
      </w:r>
      <w:bookmarkEnd w:id="183"/>
    </w:p>
    <w:p w14:paraId="2DC6803D" w14:textId="77777777" w:rsidR="0094391B" w:rsidRPr="0066774E" w:rsidRDefault="0094391B" w:rsidP="00E50AA7">
      <w:pPr>
        <w:pStyle w:val="SAP1"/>
        <w:widowControl/>
        <w:numPr>
          <w:ilvl w:val="0"/>
          <w:numId w:val="0"/>
        </w:numPr>
        <w:spacing w:before="0" w:after="0" w:line="240" w:lineRule="auto"/>
        <w:ind w:left="576"/>
        <w:rPr>
          <w:b w:val="0"/>
          <w:lang w:val="sk-SK"/>
        </w:rPr>
      </w:pPr>
      <w:bookmarkStart w:id="184" w:name="_1yyy98l" w:colFirst="0" w:colLast="0"/>
      <w:bookmarkEnd w:id="184"/>
    </w:p>
    <w:p w14:paraId="33327F20" w14:textId="77777777" w:rsidR="0094391B" w:rsidRPr="0066774E" w:rsidRDefault="0094391B" w:rsidP="00E50AA7">
      <w:pPr>
        <w:pStyle w:val="SAP1"/>
        <w:widowControl/>
        <w:numPr>
          <w:ilvl w:val="1"/>
          <w:numId w:val="17"/>
        </w:numPr>
        <w:spacing w:before="0" w:after="0" w:line="240" w:lineRule="auto"/>
        <w:rPr>
          <w:b w:val="0"/>
          <w:lang w:val="sk-SK"/>
        </w:rPr>
      </w:pPr>
      <w:bookmarkStart w:id="185" w:name="_Toc27391705"/>
      <w:r w:rsidRPr="0066774E">
        <w:rPr>
          <w:lang w:val="sk-SK"/>
        </w:rPr>
        <w:t>Podmienky uzatvorenia zmluvy</w:t>
      </w:r>
      <w:bookmarkEnd w:id="185"/>
    </w:p>
    <w:p w14:paraId="3343B5BC" w14:textId="77777777" w:rsidR="0094391B" w:rsidRPr="0066774E" w:rsidRDefault="0094391B" w:rsidP="00E50AA7">
      <w:pPr>
        <w:pStyle w:val="Nadpis3"/>
        <w:keepNext w:val="0"/>
        <w:keepLines w:val="0"/>
        <w:numPr>
          <w:ilvl w:val="0"/>
          <w:numId w:val="0"/>
        </w:numPr>
        <w:spacing w:after="0" w:line="240" w:lineRule="auto"/>
        <w:ind w:left="567"/>
        <w:jc w:val="both"/>
      </w:pPr>
    </w:p>
    <w:p w14:paraId="0D60BCB4" w14:textId="22B11C1D" w:rsidR="00C436F9" w:rsidRPr="0066774E" w:rsidRDefault="00C436F9" w:rsidP="00E50AA7">
      <w:pPr>
        <w:pStyle w:val="Nadpis3"/>
        <w:keepNext w:val="0"/>
        <w:keepLines w:val="0"/>
        <w:widowControl w:val="0"/>
        <w:numPr>
          <w:ilvl w:val="2"/>
          <w:numId w:val="6"/>
        </w:numPr>
        <w:spacing w:after="0" w:line="240" w:lineRule="auto"/>
        <w:ind w:left="567" w:hanging="567"/>
        <w:jc w:val="both"/>
      </w:pPr>
      <w:r w:rsidRPr="0066774E">
        <w:t>S</w:t>
      </w:r>
      <w:r w:rsidRPr="0066774E">
        <w:rPr>
          <w:rFonts w:ascii="Calibri" w:eastAsia="Calibri" w:hAnsi="Calibri" w:cs="Calibri"/>
        </w:rPr>
        <w:t> </w:t>
      </w:r>
      <w:r w:rsidRPr="0066774E">
        <w:t xml:space="preserve">úspešným uchádzačom </w:t>
      </w:r>
      <w:r w:rsidR="006B2A04" w:rsidRPr="006B2A04">
        <w:t xml:space="preserve">pre jednotlivé Časti </w:t>
      </w:r>
      <w:r w:rsidR="006B2A04">
        <w:t xml:space="preserve">predmetu zákazky </w:t>
      </w:r>
      <w:r w:rsidRPr="0066774E">
        <w:t>bude uzavretá kúpna zmluva podľa § 409 zákona č. 513/1991 Zb. Obchodný zákonník v</w:t>
      </w:r>
      <w:r w:rsidRPr="0066774E">
        <w:rPr>
          <w:rFonts w:ascii="Calibri" w:eastAsia="Calibri" w:hAnsi="Calibri" w:cs="Calibri"/>
        </w:rPr>
        <w:t> </w:t>
      </w:r>
      <w:r w:rsidRPr="0066774E">
        <w:t>znení neskorších predpisov (ďalej tiež len „</w:t>
      </w:r>
      <w:r w:rsidRPr="0066774E">
        <w:rPr>
          <w:b/>
        </w:rPr>
        <w:t>Zmluva</w:t>
      </w:r>
      <w:r w:rsidRPr="0066774E">
        <w:t>“) za podmienok uvedených nižšie, ako aj ďalších štandardných obchodných podmienok používaných pre takýto typ zmluvy a</w:t>
      </w:r>
      <w:r w:rsidRPr="0066774E">
        <w:rPr>
          <w:rFonts w:ascii="Calibri" w:eastAsia="Calibri" w:hAnsi="Calibri" w:cs="Calibri"/>
        </w:rPr>
        <w:t> </w:t>
      </w:r>
      <w:r w:rsidRPr="0066774E">
        <w:t>rovnaké alebo podobné predmety plnenia v</w:t>
      </w:r>
      <w:r w:rsidRPr="0066774E">
        <w:rPr>
          <w:rFonts w:ascii="Calibri" w:eastAsia="Calibri" w:hAnsi="Calibri" w:cs="Calibri"/>
        </w:rPr>
        <w:t> </w:t>
      </w:r>
      <w:r w:rsidRPr="0066774E">
        <w:t>súlade s</w:t>
      </w:r>
      <w:r w:rsidRPr="0066774E">
        <w:rPr>
          <w:rFonts w:ascii="Calibri" w:eastAsia="Calibri" w:hAnsi="Calibri" w:cs="Calibri"/>
        </w:rPr>
        <w:t> </w:t>
      </w:r>
      <w:r w:rsidRPr="0066774E">
        <w:t>právom Slovenskej republiky. Predmet plnenia, ako aj jeho cena budú presne zodpovedať obsahu víťaznej ponuky a bude v súlade so špecifikáciou stanovenou v</w:t>
      </w:r>
      <w:r w:rsidRPr="0066774E">
        <w:rPr>
          <w:rFonts w:ascii="Calibri" w:eastAsia="Calibri" w:hAnsi="Calibri" w:cs="Calibri"/>
        </w:rPr>
        <w:t> </w:t>
      </w:r>
      <w:r w:rsidRPr="0066774E">
        <w:t xml:space="preserve">Časti B. Opis predmetu zákazky týchto súťažných podkladoch. </w:t>
      </w:r>
    </w:p>
    <w:p w14:paraId="541264A4" w14:textId="77777777" w:rsidR="0094391B" w:rsidRPr="0066774E" w:rsidRDefault="0094391B" w:rsidP="00E50AA7">
      <w:pPr>
        <w:pStyle w:val="Nadpis3"/>
        <w:keepNext w:val="0"/>
        <w:keepLines w:val="0"/>
        <w:numPr>
          <w:ilvl w:val="0"/>
          <w:numId w:val="0"/>
        </w:numPr>
        <w:spacing w:after="0" w:line="240" w:lineRule="auto"/>
        <w:ind w:left="567"/>
        <w:jc w:val="both"/>
      </w:pPr>
    </w:p>
    <w:p w14:paraId="41A653B5" w14:textId="77777777" w:rsidR="000F0EC9" w:rsidRDefault="0094391B" w:rsidP="000F0EC9">
      <w:pPr>
        <w:pStyle w:val="Nadpis3"/>
        <w:keepNext w:val="0"/>
        <w:keepLines w:val="0"/>
        <w:numPr>
          <w:ilvl w:val="2"/>
          <w:numId w:val="6"/>
        </w:numPr>
        <w:spacing w:after="0" w:line="240" w:lineRule="auto"/>
        <w:ind w:left="567" w:hanging="567"/>
        <w:jc w:val="both"/>
      </w:pPr>
      <w:r w:rsidRPr="0066774E">
        <w:t>Uchádzač predloží v</w:t>
      </w:r>
      <w:r w:rsidRPr="0066774E">
        <w:rPr>
          <w:rFonts w:ascii="Calibri" w:hAnsi="Calibri" w:cs="Calibri"/>
        </w:rPr>
        <w:t> </w:t>
      </w:r>
      <w:r w:rsidRPr="0066774E">
        <w:t>ponuke návrh Zmluvy vypracovaný v</w:t>
      </w:r>
      <w:r w:rsidRPr="0066774E">
        <w:rPr>
          <w:rFonts w:ascii="Calibri" w:hAnsi="Calibri" w:cs="Calibri"/>
        </w:rPr>
        <w:t> </w:t>
      </w:r>
      <w:r w:rsidRPr="0066774E">
        <w:t>súlade s</w:t>
      </w:r>
      <w:r w:rsidRPr="0066774E">
        <w:rPr>
          <w:rFonts w:ascii="Calibri" w:hAnsi="Calibri" w:cs="Calibri"/>
        </w:rPr>
        <w:t> </w:t>
      </w:r>
      <w:r w:rsidRPr="0066774E">
        <w:t>týmito súťažnými podkladmi. Uchádzač je povinný použiť vzor Zmluvy uvedený v</w:t>
      </w:r>
      <w:r w:rsidRPr="0066774E">
        <w:rPr>
          <w:rFonts w:ascii="Calibri" w:hAnsi="Calibri" w:cs="Calibri"/>
        </w:rPr>
        <w:t> </w:t>
      </w:r>
      <w:r w:rsidRPr="0066774E">
        <w:t>bode 2</w:t>
      </w:r>
      <w:r w:rsidR="00CF417B" w:rsidRPr="0066774E">
        <w:t xml:space="preserve"> a 3</w:t>
      </w:r>
      <w:r w:rsidRPr="0066774E">
        <w:t xml:space="preserve"> </w:t>
      </w:r>
      <w:r w:rsidR="00CF417B" w:rsidRPr="0066774E">
        <w:t>(podľa toho na ktor</w:t>
      </w:r>
      <w:r w:rsidR="006673C5" w:rsidRPr="0066774E">
        <w:t>ú</w:t>
      </w:r>
      <w:r w:rsidR="00CF417B" w:rsidRPr="0066774E">
        <w:t xml:space="preserve"> Časť predmetu zákazky predkladá ponuku) </w:t>
      </w:r>
      <w:r w:rsidRPr="0066774E">
        <w:t xml:space="preserve">tejto časti súťažných podkladov. </w:t>
      </w:r>
      <w:r w:rsidRPr="0066774E">
        <w:rPr>
          <w:b/>
        </w:rPr>
        <w:t xml:space="preserve">Uchádzač nesmie okrem doplnenia vyznačeného textu, akokoľvek meniť vzor zmluvy. </w:t>
      </w:r>
      <w:r w:rsidRPr="0066774E">
        <w:t>Ak uchádzač predloží návrh Zmluvy, ktorým nebude rešpektovať podmienky stanovené v</w:t>
      </w:r>
      <w:r w:rsidRPr="0066774E">
        <w:rPr>
          <w:rFonts w:ascii="Calibri" w:hAnsi="Calibri" w:cs="Calibri"/>
        </w:rPr>
        <w:t> </w:t>
      </w:r>
      <w:r w:rsidRPr="0066774E">
        <w:t>týchto súťažných podkladoch, bude jeho ponuka z</w:t>
      </w:r>
      <w:r w:rsidRPr="0066774E">
        <w:rPr>
          <w:rFonts w:ascii="Calibri" w:hAnsi="Calibri" w:cs="Calibri"/>
        </w:rPr>
        <w:t> </w:t>
      </w:r>
      <w:r w:rsidRPr="0066774E">
        <w:t>verejnej súťaže vylúčená. Uchádzač bude písomne upovedomený o vylúčení jeho ponuky z verejnej súťaže s</w:t>
      </w:r>
      <w:r w:rsidRPr="0066774E">
        <w:rPr>
          <w:rFonts w:ascii="Calibri" w:hAnsi="Calibri" w:cs="Calibri"/>
        </w:rPr>
        <w:t> </w:t>
      </w:r>
      <w:r w:rsidRPr="0066774E">
        <w:t>uvedením dôvodu vylúčenia a lehoty, v ktorej môže byť podané námietka podľa § 170 ods. 3 písm. d) ZVO</w:t>
      </w:r>
      <w:r w:rsidR="000F0EC9">
        <w:t>.</w:t>
      </w:r>
    </w:p>
    <w:p w14:paraId="2921940D" w14:textId="77777777" w:rsidR="000F0EC9" w:rsidRDefault="000F0EC9" w:rsidP="000F0EC9">
      <w:pPr>
        <w:pStyle w:val="Nadpis3"/>
        <w:keepNext w:val="0"/>
        <w:keepLines w:val="0"/>
        <w:numPr>
          <w:ilvl w:val="0"/>
          <w:numId w:val="0"/>
        </w:numPr>
        <w:spacing w:after="0" w:line="240" w:lineRule="auto"/>
        <w:ind w:left="567"/>
        <w:jc w:val="both"/>
      </w:pPr>
    </w:p>
    <w:p w14:paraId="3FAE1602" w14:textId="2B51B423" w:rsidR="000F0EC9" w:rsidRDefault="000F0EC9" w:rsidP="000F0EC9">
      <w:pPr>
        <w:pStyle w:val="Nadpis3"/>
        <w:keepNext w:val="0"/>
        <w:keepLines w:val="0"/>
        <w:numPr>
          <w:ilvl w:val="2"/>
          <w:numId w:val="6"/>
        </w:numPr>
        <w:spacing w:after="0" w:line="240" w:lineRule="auto"/>
        <w:ind w:left="567" w:hanging="567"/>
        <w:jc w:val="both"/>
      </w:pPr>
      <w:r>
        <w:t>Návrh zmluvy pre Časť I. až VI. predmetu zákazky je uvedený v</w:t>
      </w:r>
      <w:r>
        <w:rPr>
          <w:rFonts w:ascii="Calibri" w:hAnsi="Calibri" w:cs="Calibri"/>
        </w:rPr>
        <w:t> </w:t>
      </w:r>
      <w:r>
        <w:t xml:space="preserve">bode 2 nižšie. </w:t>
      </w:r>
      <w:r w:rsidRPr="000F0EC9">
        <w:t>Uchádzač vyberie alternatívne časti návrhu zmluvy [</w:t>
      </w:r>
      <w:r w:rsidR="005C6BDA" w:rsidRPr="005C6BDA">
        <w:rPr>
          <w:i/>
          <w:iCs/>
          <w:highlight w:val="lightGray"/>
        </w:rPr>
        <w:t xml:space="preserve">Alt. 1: </w:t>
      </w:r>
      <w:r w:rsidRPr="005C6BDA">
        <w:rPr>
          <w:i/>
          <w:iCs/>
          <w:highlight w:val="lightGray"/>
        </w:rPr>
        <w:t>Časť I.</w:t>
      </w:r>
      <w:r w:rsidRPr="000F0EC9">
        <w:rPr>
          <w:i/>
          <w:iCs/>
        </w:rPr>
        <w:t xml:space="preserve"> / </w:t>
      </w:r>
      <w:r w:rsidR="00DC3943" w:rsidRPr="005C6BDA">
        <w:rPr>
          <w:i/>
          <w:iCs/>
          <w:highlight w:val="lightGray"/>
        </w:rPr>
        <w:t xml:space="preserve">Alt. </w:t>
      </w:r>
      <w:r w:rsidR="00DC3943">
        <w:rPr>
          <w:i/>
          <w:iCs/>
          <w:highlight w:val="lightGray"/>
        </w:rPr>
        <w:t>2</w:t>
      </w:r>
      <w:r w:rsidR="00DC3943" w:rsidRPr="005C6BDA">
        <w:rPr>
          <w:i/>
          <w:iCs/>
          <w:highlight w:val="lightGray"/>
        </w:rPr>
        <w:t xml:space="preserve">: </w:t>
      </w:r>
      <w:r w:rsidRPr="000F0EC9">
        <w:rPr>
          <w:i/>
          <w:iCs/>
          <w:highlight w:val="lightGray"/>
        </w:rPr>
        <w:t>Časť II</w:t>
      </w:r>
      <w:r w:rsidRPr="000F0EC9">
        <w:rPr>
          <w:i/>
          <w:iCs/>
        </w:rPr>
        <w:t xml:space="preserve">./ </w:t>
      </w:r>
      <w:r w:rsidR="00DC3943" w:rsidRPr="005C6BDA">
        <w:rPr>
          <w:i/>
          <w:iCs/>
          <w:highlight w:val="lightGray"/>
        </w:rPr>
        <w:t xml:space="preserve">Alt. </w:t>
      </w:r>
      <w:r w:rsidR="00DC3943">
        <w:rPr>
          <w:i/>
          <w:iCs/>
          <w:highlight w:val="lightGray"/>
        </w:rPr>
        <w:t>3</w:t>
      </w:r>
      <w:r w:rsidR="00DC3943" w:rsidRPr="005C6BDA">
        <w:rPr>
          <w:i/>
          <w:iCs/>
          <w:highlight w:val="lightGray"/>
        </w:rPr>
        <w:t xml:space="preserve">: </w:t>
      </w:r>
      <w:r w:rsidRPr="000F0EC9">
        <w:rPr>
          <w:i/>
          <w:iCs/>
          <w:highlight w:val="lightGray"/>
        </w:rPr>
        <w:t>Časť III.</w:t>
      </w:r>
      <w:r w:rsidRPr="000F0EC9">
        <w:rPr>
          <w:i/>
          <w:iCs/>
        </w:rPr>
        <w:t xml:space="preserve"> / </w:t>
      </w:r>
      <w:r w:rsidR="00DC3943" w:rsidRPr="005C6BDA">
        <w:rPr>
          <w:i/>
          <w:iCs/>
          <w:highlight w:val="lightGray"/>
        </w:rPr>
        <w:t xml:space="preserve">Alt. </w:t>
      </w:r>
      <w:r w:rsidR="00DC3943">
        <w:rPr>
          <w:i/>
          <w:iCs/>
          <w:highlight w:val="lightGray"/>
        </w:rPr>
        <w:t>4</w:t>
      </w:r>
      <w:r w:rsidR="00DC3943" w:rsidRPr="005C6BDA">
        <w:rPr>
          <w:i/>
          <w:iCs/>
          <w:highlight w:val="lightGray"/>
        </w:rPr>
        <w:t xml:space="preserve">: </w:t>
      </w:r>
      <w:r w:rsidRPr="00B728A5">
        <w:rPr>
          <w:i/>
          <w:iCs/>
          <w:highlight w:val="lightGray"/>
        </w:rPr>
        <w:t>Časť IV.</w:t>
      </w:r>
      <w:r w:rsidRPr="000F0EC9">
        <w:rPr>
          <w:i/>
          <w:iCs/>
        </w:rPr>
        <w:t xml:space="preserve"> / </w:t>
      </w:r>
      <w:r w:rsidR="00DC3943" w:rsidRPr="005C6BDA">
        <w:rPr>
          <w:i/>
          <w:iCs/>
          <w:highlight w:val="lightGray"/>
        </w:rPr>
        <w:t xml:space="preserve">Alt. </w:t>
      </w:r>
      <w:r w:rsidR="00DC3943">
        <w:rPr>
          <w:i/>
          <w:iCs/>
          <w:highlight w:val="lightGray"/>
        </w:rPr>
        <w:t>5</w:t>
      </w:r>
      <w:r w:rsidR="00DC3943" w:rsidRPr="005C6BDA">
        <w:rPr>
          <w:i/>
          <w:iCs/>
          <w:highlight w:val="lightGray"/>
        </w:rPr>
        <w:t xml:space="preserve">: </w:t>
      </w:r>
      <w:r w:rsidRPr="00B728A5">
        <w:rPr>
          <w:i/>
          <w:iCs/>
          <w:highlight w:val="lightGray"/>
        </w:rPr>
        <w:t>Časť V.</w:t>
      </w:r>
      <w:r w:rsidRPr="000F0EC9">
        <w:rPr>
          <w:i/>
          <w:iCs/>
        </w:rPr>
        <w:t xml:space="preserve"> / </w:t>
      </w:r>
      <w:r w:rsidR="00DC3943" w:rsidRPr="005C6BDA">
        <w:rPr>
          <w:i/>
          <w:iCs/>
          <w:highlight w:val="lightGray"/>
        </w:rPr>
        <w:t xml:space="preserve">Alt. </w:t>
      </w:r>
      <w:r w:rsidR="00DC3943">
        <w:rPr>
          <w:i/>
          <w:iCs/>
          <w:highlight w:val="lightGray"/>
        </w:rPr>
        <w:t>6</w:t>
      </w:r>
      <w:r w:rsidR="00DC3943" w:rsidRPr="005C6BDA">
        <w:rPr>
          <w:i/>
          <w:iCs/>
          <w:highlight w:val="lightGray"/>
        </w:rPr>
        <w:t xml:space="preserve">: </w:t>
      </w:r>
      <w:r w:rsidRPr="00B728A5">
        <w:rPr>
          <w:i/>
          <w:iCs/>
          <w:highlight w:val="lightGray"/>
        </w:rPr>
        <w:t>Časť VI.</w:t>
      </w:r>
      <w:r w:rsidRPr="000F0EC9">
        <w:t xml:space="preserve">] podľa toho, na ktorú </w:t>
      </w:r>
      <w:r w:rsidR="00516638">
        <w:t>Č</w:t>
      </w:r>
      <w:r w:rsidRPr="000F0EC9">
        <w:t>asť predmetu zákazky predkladá ponuku.</w:t>
      </w:r>
    </w:p>
    <w:p w14:paraId="2963B413" w14:textId="77777777" w:rsidR="00B728A5" w:rsidRDefault="00B728A5" w:rsidP="00B728A5">
      <w:pPr>
        <w:pStyle w:val="Nadpis3"/>
        <w:keepNext w:val="0"/>
        <w:keepLines w:val="0"/>
        <w:numPr>
          <w:ilvl w:val="0"/>
          <w:numId w:val="0"/>
        </w:numPr>
        <w:spacing w:after="0" w:line="240" w:lineRule="auto"/>
        <w:ind w:left="567"/>
        <w:jc w:val="both"/>
      </w:pPr>
    </w:p>
    <w:p w14:paraId="38697D04" w14:textId="486F3040" w:rsidR="000F0EC9" w:rsidRDefault="000F0EC9" w:rsidP="000F0EC9">
      <w:pPr>
        <w:pStyle w:val="Nadpis3"/>
        <w:keepNext w:val="0"/>
        <w:keepLines w:val="0"/>
        <w:numPr>
          <w:ilvl w:val="2"/>
          <w:numId w:val="6"/>
        </w:numPr>
        <w:spacing w:after="0" w:line="240" w:lineRule="auto"/>
        <w:ind w:left="567" w:hanging="567"/>
        <w:jc w:val="both"/>
      </w:pPr>
      <w:r w:rsidRPr="000F0EC9">
        <w:t xml:space="preserve">Návrh zmluvy pre Časť </w:t>
      </w:r>
      <w:r>
        <w:t>VII. Predmetu zákazky j</w:t>
      </w:r>
      <w:r w:rsidRPr="000F0EC9">
        <w:t xml:space="preserve">e uvedený v bode </w:t>
      </w:r>
      <w:r w:rsidR="00D105E9">
        <w:t>3</w:t>
      </w:r>
      <w:r w:rsidRPr="000F0EC9">
        <w:t xml:space="preserve"> nižšie.</w:t>
      </w:r>
    </w:p>
    <w:p w14:paraId="621A728C" w14:textId="77777777" w:rsidR="00C436F9" w:rsidRPr="0066774E" w:rsidRDefault="00C436F9" w:rsidP="00E50AA7">
      <w:pPr>
        <w:pStyle w:val="Nadpis3"/>
        <w:keepNext w:val="0"/>
        <w:keepLines w:val="0"/>
        <w:numPr>
          <w:ilvl w:val="0"/>
          <w:numId w:val="0"/>
        </w:numPr>
        <w:spacing w:after="0" w:line="240" w:lineRule="auto"/>
        <w:jc w:val="both"/>
      </w:pPr>
    </w:p>
    <w:p w14:paraId="1156A4C0" w14:textId="3DFAD325" w:rsidR="00791128" w:rsidRPr="00791128" w:rsidRDefault="00791128" w:rsidP="00E50AA7">
      <w:pPr>
        <w:pStyle w:val="Nadpis3"/>
        <w:keepNext w:val="0"/>
        <w:keepLines w:val="0"/>
        <w:widowControl w:val="0"/>
        <w:numPr>
          <w:ilvl w:val="2"/>
          <w:numId w:val="6"/>
        </w:numPr>
        <w:spacing w:after="0" w:line="240" w:lineRule="auto"/>
        <w:ind w:left="567" w:hanging="567"/>
        <w:jc w:val="both"/>
      </w:pPr>
      <w:r w:rsidRPr="00791128">
        <w:t>V prípade, ak bude elektronická aukcia znamenať zmenu ceny úspešnej ponuky, bude súčasťou oznámenia o výsledku hodnotenia ponúk aj výzva na predloženie návrhu Zmluvy a</w:t>
      </w:r>
      <w:r>
        <w:rPr>
          <w:rFonts w:ascii="Calibri" w:hAnsi="Calibri" w:cs="Calibri"/>
        </w:rPr>
        <w:t> </w:t>
      </w:r>
      <w:r>
        <w:t>cenovej tabuľky</w:t>
      </w:r>
      <w:r w:rsidRPr="00791128">
        <w:t xml:space="preserve"> vypracovan</w:t>
      </w:r>
      <w:r>
        <w:t>ej</w:t>
      </w:r>
      <w:r w:rsidRPr="00791128">
        <w:t xml:space="preserve"> podľa vzoru v Časti </w:t>
      </w:r>
      <w:r>
        <w:t>F</w:t>
      </w:r>
      <w:r w:rsidRPr="00791128">
        <w:t>. Cenová tabuľka</w:t>
      </w:r>
      <w:r>
        <w:t xml:space="preserve"> </w:t>
      </w:r>
      <w:r w:rsidRPr="00791128">
        <w:t xml:space="preserve">(vzor) tejto časti súťažných podkladov </w:t>
      </w:r>
      <w:r w:rsidRPr="00276066">
        <w:rPr>
          <w:b/>
        </w:rPr>
        <w:t>s cenou aktualizovanou v súlade s výsledkom elektronickej aukcie. Ceny jednotlivých položiek uvedené v</w:t>
      </w:r>
      <w:r w:rsidRPr="00276066">
        <w:rPr>
          <w:rFonts w:ascii="Calibri" w:hAnsi="Calibri" w:cs="Calibri"/>
          <w:b/>
        </w:rPr>
        <w:t> </w:t>
      </w:r>
      <w:r w:rsidRPr="00276066">
        <w:rPr>
          <w:b/>
        </w:rPr>
        <w:t xml:space="preserve">aktualizovanej cenovej tabuľke v súlade s výsledkom elektronickej aukcie </w:t>
      </w:r>
      <w:r w:rsidRPr="00276066">
        <w:rPr>
          <w:b/>
          <w:u w:val="single"/>
        </w:rPr>
        <w:t>nemôžu byť vyššie</w:t>
      </w:r>
      <w:r w:rsidRPr="00276066">
        <w:rPr>
          <w:b/>
        </w:rPr>
        <w:t xml:space="preserve"> ako ceny jednotlivých položiek, ktoré boli uvedené v ponuke uchádzača pred uskutočnením elektronickej aukcie.</w:t>
      </w:r>
      <w:r w:rsidRPr="00791128">
        <w:t xml:space="preserve"> </w:t>
      </w:r>
    </w:p>
    <w:p w14:paraId="37FA3327" w14:textId="77777777" w:rsidR="00791128" w:rsidRDefault="00791128" w:rsidP="00E50AA7">
      <w:pPr>
        <w:pStyle w:val="Nadpis3"/>
        <w:keepNext w:val="0"/>
        <w:keepLines w:val="0"/>
        <w:numPr>
          <w:ilvl w:val="0"/>
          <w:numId w:val="0"/>
        </w:numPr>
        <w:spacing w:after="0" w:line="240" w:lineRule="auto"/>
        <w:jc w:val="both"/>
      </w:pPr>
    </w:p>
    <w:p w14:paraId="1F1DE262" w14:textId="6D10C6FD" w:rsidR="00C436F9" w:rsidRPr="0066774E" w:rsidRDefault="00C436F9" w:rsidP="00E50AA7">
      <w:pPr>
        <w:pStyle w:val="Nadpis3"/>
        <w:keepNext w:val="0"/>
        <w:keepLines w:val="0"/>
        <w:numPr>
          <w:ilvl w:val="2"/>
          <w:numId w:val="6"/>
        </w:numPr>
        <w:spacing w:after="0" w:line="240" w:lineRule="auto"/>
        <w:ind w:left="567" w:hanging="567"/>
        <w:jc w:val="both"/>
      </w:pPr>
      <w:r w:rsidRPr="0066774E">
        <w:t xml:space="preserve">Vzhľadom na to, že návrh Zmluvy, ktorý bude vyhodnotený ako úspešný, podlieha schváleniu Poskytovateľom </w:t>
      </w:r>
      <w:r w:rsidR="00D105E9">
        <w:t>NFP</w:t>
      </w:r>
      <w:r w:rsidRPr="0066774E">
        <w:t>, vyhradzuje si verejný obstarávateľ právo požadovať od úspešného uchádzača vykonanie čiastkových obsahových zmien v návrhu Zmluvy. Prípadné požadované zmeny nebudú meniť podmienky súťaže a nebudú znamenať porušenie princípov ZVO.</w:t>
      </w:r>
    </w:p>
    <w:p w14:paraId="39A0869A" w14:textId="77777777" w:rsidR="0094391B" w:rsidRPr="0066774E" w:rsidRDefault="0094391B" w:rsidP="00E50AA7">
      <w:pPr>
        <w:pStyle w:val="SAP1"/>
        <w:widowControl/>
        <w:numPr>
          <w:ilvl w:val="0"/>
          <w:numId w:val="0"/>
        </w:numPr>
        <w:spacing w:before="0" w:after="0" w:line="240" w:lineRule="auto"/>
        <w:ind w:left="576"/>
        <w:rPr>
          <w:lang w:val="sk-SK"/>
        </w:rPr>
      </w:pPr>
      <w:bookmarkStart w:id="186" w:name="_4iylrwe" w:colFirst="0" w:colLast="0"/>
      <w:bookmarkEnd w:id="186"/>
    </w:p>
    <w:p w14:paraId="432D3DCC" w14:textId="2BB0645D" w:rsidR="00DB5FF3" w:rsidRPr="0066774E" w:rsidRDefault="0094391B" w:rsidP="00E50AA7">
      <w:pPr>
        <w:pStyle w:val="SAP1"/>
        <w:widowControl/>
        <w:numPr>
          <w:ilvl w:val="1"/>
          <w:numId w:val="17"/>
        </w:numPr>
        <w:spacing w:before="0" w:after="0" w:line="240" w:lineRule="auto"/>
        <w:rPr>
          <w:lang w:val="sk-SK"/>
        </w:rPr>
      </w:pPr>
      <w:bookmarkStart w:id="187" w:name="_Toc27391706"/>
      <w:r w:rsidRPr="0066774E">
        <w:rPr>
          <w:lang w:val="sk-SK"/>
        </w:rPr>
        <w:t>Vzor zmluvy</w:t>
      </w:r>
      <w:bookmarkStart w:id="188" w:name="_2y3w247" w:colFirst="0" w:colLast="0"/>
      <w:bookmarkEnd w:id="188"/>
      <w:r w:rsidR="00CF417B" w:rsidRPr="0066774E">
        <w:rPr>
          <w:lang w:val="sk-SK"/>
        </w:rPr>
        <w:t xml:space="preserve"> p</w:t>
      </w:r>
      <w:r w:rsidR="00DB5FF3" w:rsidRPr="0066774E">
        <w:rPr>
          <w:lang w:val="sk-SK"/>
        </w:rPr>
        <w:t xml:space="preserve">re Časť </w:t>
      </w:r>
      <w:r w:rsidR="00EF10EB">
        <w:rPr>
          <w:lang w:val="sk-SK"/>
        </w:rPr>
        <w:t>I. až VI. predmetu zákazky</w:t>
      </w:r>
      <w:bookmarkEnd w:id="187"/>
    </w:p>
    <w:p w14:paraId="759873C0" w14:textId="77777777" w:rsidR="00C445D5" w:rsidRDefault="00C445D5" w:rsidP="00E50AA7">
      <w:pPr>
        <w:spacing w:line="240" w:lineRule="auto"/>
        <w:rPr>
          <w:rStyle w:val="FontStyle43"/>
          <w:rFonts w:ascii="Proba Pro" w:hAnsi="Proba Pro"/>
          <w:sz w:val="20"/>
          <w:szCs w:val="20"/>
        </w:rPr>
      </w:pPr>
    </w:p>
    <w:p w14:paraId="749D7499" w14:textId="77777777" w:rsidR="00C445D5" w:rsidRPr="0066774E" w:rsidRDefault="00C445D5" w:rsidP="00E50AA7">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578F087E" w14:textId="77777777" w:rsidR="00C445D5" w:rsidRPr="0066774E" w:rsidRDefault="00C445D5" w:rsidP="00E50AA7">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7D297E1E" w14:textId="2048D20D" w:rsidR="00C445D5" w:rsidRPr="00C445D5" w:rsidRDefault="00C445D5" w:rsidP="00E50AA7">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3BD82D46" w14:textId="77777777" w:rsidR="00C445D5" w:rsidRPr="0066774E" w:rsidRDefault="00C445D5" w:rsidP="00E50AA7">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6F4DB151" w14:textId="77777777" w:rsidR="00C445D5" w:rsidRPr="0066774E" w:rsidRDefault="00C445D5" w:rsidP="00E50AA7">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b/>
          <w:sz w:val="20"/>
          <w:szCs w:val="20"/>
        </w:rPr>
        <w:t xml:space="preserve">Nemocnica s poliklinikou Brezno, </w:t>
      </w:r>
      <w:proofErr w:type="spellStart"/>
      <w:r w:rsidRPr="0066774E">
        <w:rPr>
          <w:rFonts w:ascii="Proba Pro" w:hAnsi="Proba Pro" w:cstheme="minorHAnsi"/>
          <w:b/>
          <w:sz w:val="20"/>
          <w:szCs w:val="20"/>
        </w:rPr>
        <w:t>n.o</w:t>
      </w:r>
      <w:proofErr w:type="spellEnd"/>
      <w:r w:rsidRPr="0066774E">
        <w:rPr>
          <w:rFonts w:ascii="Proba Pro" w:hAnsi="Proba Pro" w:cstheme="minorHAnsi"/>
          <w:b/>
          <w:sz w:val="20"/>
          <w:szCs w:val="20"/>
        </w:rPr>
        <w:t>.</w:t>
      </w:r>
    </w:p>
    <w:p w14:paraId="129856EE"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proofErr w:type="spellStart"/>
      <w:r w:rsidRPr="0066774E">
        <w:rPr>
          <w:rFonts w:ascii="Proba Pro" w:hAnsi="Proba Pro" w:cstheme="minorHAnsi"/>
          <w:sz w:val="20"/>
          <w:szCs w:val="20"/>
        </w:rPr>
        <w:t>Banisko</w:t>
      </w:r>
      <w:proofErr w:type="spellEnd"/>
      <w:r w:rsidRPr="0066774E">
        <w:rPr>
          <w:rFonts w:ascii="Proba Pro" w:hAnsi="Proba Pro" w:cstheme="minorHAnsi"/>
          <w:sz w:val="20"/>
          <w:szCs w:val="20"/>
        </w:rPr>
        <w:t xml:space="preserve"> 273/1, 977 01 Brezno</w:t>
      </w:r>
    </w:p>
    <w:p w14:paraId="794BAE84" w14:textId="77777777" w:rsidR="00C445D5" w:rsidRPr="0066774E" w:rsidRDefault="00C445D5" w:rsidP="00E50AA7">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31 908 969</w:t>
      </w:r>
    </w:p>
    <w:p w14:paraId="6772F7C9" w14:textId="77777777" w:rsidR="00C445D5" w:rsidRPr="0066774E" w:rsidRDefault="00C445D5" w:rsidP="00E50AA7">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2021607687</w:t>
      </w:r>
    </w:p>
    <w:p w14:paraId="4098C159"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SK2021607687</w:t>
      </w:r>
    </w:p>
    <w:p w14:paraId="3F3E3951"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Ing. Jaroslav </w:t>
      </w:r>
      <w:proofErr w:type="spellStart"/>
      <w:r w:rsidRPr="0066774E">
        <w:rPr>
          <w:rFonts w:ascii="Proba Pro" w:hAnsi="Proba Pro" w:cstheme="minorHAnsi"/>
          <w:sz w:val="20"/>
          <w:szCs w:val="20"/>
        </w:rPr>
        <w:t>Mačejovský</w:t>
      </w:r>
      <w:proofErr w:type="spellEnd"/>
      <w:r w:rsidRPr="0066774E">
        <w:rPr>
          <w:rFonts w:ascii="Proba Pro" w:hAnsi="Proba Pro" w:cstheme="minorHAnsi"/>
          <w:sz w:val="20"/>
          <w:szCs w:val="20"/>
        </w:rPr>
        <w:t>, riaditeľ</w:t>
      </w:r>
    </w:p>
    <w:p w14:paraId="5129A4ED"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lastRenderedPageBreak/>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Tatra banka, a.s.</w:t>
      </w:r>
    </w:p>
    <w:p w14:paraId="45A90365"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sz w:val="20"/>
          <w:szCs w:val="20"/>
        </w:rPr>
        <w:t>SK74 1100 0000 0026 2777 8739</w:t>
      </w:r>
    </w:p>
    <w:p w14:paraId="7FF417B9"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523F12D6" w14:textId="77777777" w:rsidR="00C445D5" w:rsidRPr="0066774E" w:rsidRDefault="00C445D5" w:rsidP="00E50AA7">
      <w:pPr>
        <w:spacing w:after="0" w:line="240" w:lineRule="auto"/>
        <w:rPr>
          <w:rFonts w:ascii="Proba Pro" w:hAnsi="Proba Pro" w:cstheme="minorHAnsi"/>
          <w:sz w:val="20"/>
          <w:szCs w:val="20"/>
        </w:rPr>
      </w:pPr>
    </w:p>
    <w:p w14:paraId="58C274AE" w14:textId="77777777" w:rsidR="00C445D5" w:rsidRPr="0066774E" w:rsidRDefault="00C445D5" w:rsidP="00E50AA7">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3703285B" w14:textId="77777777" w:rsidR="00C445D5" w:rsidRPr="0066774E" w:rsidRDefault="00C445D5" w:rsidP="00E50AA7">
      <w:pPr>
        <w:pStyle w:val="Zkladntext"/>
        <w:spacing w:after="0" w:line="240" w:lineRule="auto"/>
        <w:jc w:val="both"/>
        <w:rPr>
          <w:rFonts w:ascii="Proba Pro" w:hAnsi="Proba Pro" w:cstheme="minorHAnsi"/>
          <w:sz w:val="20"/>
          <w:szCs w:val="20"/>
        </w:rPr>
      </w:pPr>
    </w:p>
    <w:p w14:paraId="0F2FE92D" w14:textId="77777777" w:rsidR="00C445D5" w:rsidRPr="0066774E" w:rsidRDefault="00C445D5" w:rsidP="00E50AA7">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3C112D14" w14:textId="77777777" w:rsidR="00C445D5" w:rsidRPr="0066774E" w:rsidRDefault="00C445D5" w:rsidP="00E50AA7">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9FB27E9"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3371912"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3C99217"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6F6724B" w14:textId="77777777" w:rsidR="00C445D5" w:rsidRPr="0066774E" w:rsidRDefault="00C445D5" w:rsidP="00E50AA7">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778B7D56" w14:textId="77777777" w:rsidR="00C445D5" w:rsidRPr="0066774E" w:rsidRDefault="00C445D5" w:rsidP="00E50AA7">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3D544121"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453769D" w14:textId="77777777" w:rsidR="00C445D5" w:rsidRPr="0066774E" w:rsidRDefault="00C445D5" w:rsidP="00E50AA7">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0FA46E4"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C7E7B35"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2B498D20" w14:textId="77777777" w:rsidR="00C445D5" w:rsidRPr="0066774E" w:rsidRDefault="00C445D5" w:rsidP="00E50AA7">
      <w:pPr>
        <w:spacing w:after="0" w:line="240" w:lineRule="auto"/>
        <w:rPr>
          <w:rFonts w:ascii="Proba Pro" w:hAnsi="Proba Pro" w:cstheme="minorHAnsi"/>
          <w:sz w:val="20"/>
          <w:szCs w:val="20"/>
        </w:rPr>
      </w:pPr>
    </w:p>
    <w:p w14:paraId="3FB7DB8B" w14:textId="77777777" w:rsidR="00C445D5" w:rsidRPr="0066774E" w:rsidRDefault="00C445D5" w:rsidP="00E50AA7">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0B6E31F3" w14:textId="77777777" w:rsidR="00C445D5" w:rsidRPr="0066774E" w:rsidRDefault="00C445D5" w:rsidP="00E50AA7">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1D7EF193" w14:textId="77777777" w:rsidR="00C445D5" w:rsidRPr="0066774E" w:rsidRDefault="00C445D5" w:rsidP="00E50AA7">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2A065405" w14:textId="52E42526" w:rsidR="00C445D5" w:rsidRPr="0066774E" w:rsidRDefault="00C445D5" w:rsidP="00E50AA7">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súťaže na obstaranie </w:t>
      </w:r>
      <w:r w:rsidR="00EF10EB" w:rsidRPr="0066774E">
        <w:rPr>
          <w:rFonts w:ascii="Proba Pro" w:hAnsi="Proba Pro" w:cstheme="minorHAnsi"/>
          <w:i/>
          <w:sz w:val="20"/>
          <w:szCs w:val="20"/>
          <w:highlight w:val="lightGray"/>
        </w:rPr>
        <w:t>[uchádzač</w:t>
      </w:r>
      <w:r w:rsidR="00EF10EB">
        <w:rPr>
          <w:rFonts w:ascii="Proba Pro" w:hAnsi="Proba Pro" w:cstheme="minorHAnsi"/>
          <w:i/>
          <w:sz w:val="20"/>
          <w:szCs w:val="20"/>
          <w:highlight w:val="lightGray"/>
        </w:rPr>
        <w:t xml:space="preserve"> doplní označenie Časti predmetu zákazky Časť I. / Časť II. / </w:t>
      </w:r>
      <w:r w:rsidR="005F2057">
        <w:rPr>
          <w:rFonts w:ascii="Proba Pro" w:hAnsi="Proba Pro" w:cstheme="minorHAnsi"/>
          <w:i/>
          <w:sz w:val="20"/>
          <w:szCs w:val="20"/>
          <w:highlight w:val="lightGray"/>
        </w:rPr>
        <w:t>Časť III. / Časť IV. / Časť V. / Časť VI.</w:t>
      </w:r>
      <w:r w:rsidR="00EF10EB" w:rsidRPr="0066774E">
        <w:rPr>
          <w:rFonts w:ascii="Proba Pro" w:hAnsi="Proba Pro" w:cstheme="minorHAnsi"/>
          <w:i/>
          <w:sz w:val="20"/>
          <w:szCs w:val="20"/>
          <w:highlight w:val="lightGray"/>
        </w:rPr>
        <w:t>]</w:t>
      </w:r>
      <w:r w:rsidRPr="0066774E">
        <w:rPr>
          <w:rStyle w:val="FontStyle46"/>
          <w:rFonts w:ascii="Proba Pro" w:hAnsi="Proba Pro" w:cstheme="minorHAnsi"/>
          <w:sz w:val="20"/>
          <w:szCs w:val="20"/>
        </w:rPr>
        <w:t xml:space="preserve"> 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Pr="0066774E">
        <w:rPr>
          <w:rStyle w:val="FontStyle46"/>
          <w:rFonts w:ascii="Proba Pro" w:hAnsi="Proba Pro" w:cs="Proba Pro"/>
          <w:b/>
          <w:sz w:val="20"/>
          <w:szCs w:val="20"/>
        </w:rPr>
        <w:t xml:space="preserve">Zdravotnícka prístrojová technika </w:t>
      </w:r>
      <w:r>
        <w:rPr>
          <w:rStyle w:val="FontStyle46"/>
          <w:rFonts w:ascii="Proba Pro" w:hAnsi="Proba Pro" w:cs="Proba Pro"/>
          <w:b/>
          <w:sz w:val="20"/>
          <w:szCs w:val="20"/>
        </w:rPr>
        <w:t>I</w:t>
      </w:r>
      <w:r w:rsidR="00516638">
        <w:rPr>
          <w:rStyle w:val="FontStyle46"/>
          <w:rFonts w:ascii="Proba Pro" w:hAnsi="Proba Pro" w:cs="Proba Pro"/>
          <w:b/>
          <w:sz w:val="20"/>
          <w:szCs w:val="20"/>
        </w:rPr>
        <w:t>I</w:t>
      </w:r>
      <w:r w:rsidRPr="0066774E">
        <w:rPr>
          <w:rStyle w:val="FontStyle46"/>
          <w:rFonts w:ascii="Proba Pro" w:hAnsi="Proba Pro" w:cs="Proba Pro"/>
          <w:b/>
          <w:sz w:val="20"/>
          <w:szCs w:val="20"/>
        </w:rPr>
        <w:t>I.</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4FD1FF75" w14:textId="77777777" w:rsidR="00C445D5" w:rsidRPr="0066774E" w:rsidRDefault="00C445D5" w:rsidP="00E50AA7">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46421BD2" w14:textId="77777777" w:rsidR="00C445D5" w:rsidRPr="0066774E" w:rsidRDefault="00C445D5" w:rsidP="00E50AA7">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Predmet Zmluvy bude financovaný z 95 % z nenávratného finančného príspevku poskytnutého Kupujúcemu Ministerstvom pôdohospodárstva a rozvoja vidieka Slovenskej republiky v zastúpení Ministerstvom zdravotníctva Slovenskej republiky (ďalej len „Poskytovateľ NFP“), pre projekt "Rekonštrukcia a modernizácia Nemocnice s poliklinikou Brezno" v rámci operačného programu Integrovaný regionálny operačný program a z vlastných prostriedkov Kupujúceho.</w:t>
      </w:r>
    </w:p>
    <w:p w14:paraId="71322BD7" w14:textId="77777777" w:rsidR="00C445D5" w:rsidRPr="0066774E" w:rsidRDefault="00C445D5" w:rsidP="00E50AA7">
      <w:pPr>
        <w:spacing w:after="0" w:line="240" w:lineRule="auto"/>
        <w:jc w:val="center"/>
        <w:rPr>
          <w:rFonts w:ascii="Proba Pro" w:hAnsi="Proba Pro"/>
          <w:b/>
          <w:sz w:val="20"/>
          <w:szCs w:val="20"/>
        </w:rPr>
      </w:pPr>
      <w:r w:rsidRPr="0066774E">
        <w:rPr>
          <w:rFonts w:ascii="Proba Pro" w:hAnsi="Proba Pro"/>
          <w:b/>
          <w:sz w:val="20"/>
          <w:szCs w:val="20"/>
        </w:rPr>
        <w:t>Čl. I</w:t>
      </w:r>
    </w:p>
    <w:p w14:paraId="2CC8CE2B" w14:textId="77777777" w:rsidR="00C445D5" w:rsidRPr="0066774E" w:rsidRDefault="00C445D5" w:rsidP="00E50AA7">
      <w:pPr>
        <w:spacing w:after="0" w:line="240" w:lineRule="auto"/>
        <w:jc w:val="center"/>
        <w:rPr>
          <w:rFonts w:ascii="Proba Pro" w:hAnsi="Proba Pro"/>
          <w:b/>
          <w:sz w:val="20"/>
          <w:szCs w:val="20"/>
        </w:rPr>
      </w:pPr>
      <w:r w:rsidRPr="0066774E">
        <w:rPr>
          <w:rFonts w:ascii="Proba Pro" w:hAnsi="Proba Pro"/>
          <w:b/>
          <w:sz w:val="20"/>
          <w:szCs w:val="20"/>
        </w:rPr>
        <w:t>Predmet Zmluvy</w:t>
      </w:r>
    </w:p>
    <w:p w14:paraId="2E9A133A" w14:textId="77777777" w:rsidR="00C445D5" w:rsidRPr="0066774E" w:rsidRDefault="00C445D5" w:rsidP="00E50AA7">
      <w:pPr>
        <w:spacing w:after="0" w:line="240" w:lineRule="auto"/>
        <w:jc w:val="center"/>
        <w:rPr>
          <w:rFonts w:ascii="Proba Pro" w:hAnsi="Proba Pro"/>
          <w:b/>
          <w:sz w:val="20"/>
          <w:szCs w:val="20"/>
        </w:rPr>
      </w:pPr>
    </w:p>
    <w:p w14:paraId="67E0561C" w14:textId="77777777" w:rsidR="00C445D5" w:rsidRPr="0066774E" w:rsidRDefault="00C445D5" w:rsidP="00E50AA7">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2454594C" w14:textId="77777777" w:rsidR="00C445D5" w:rsidRPr="0066774E" w:rsidRDefault="00C445D5" w:rsidP="00E50AA7">
      <w:pPr>
        <w:pStyle w:val="Odsekzoznamu"/>
        <w:overflowPunct w:val="0"/>
        <w:autoSpaceDE w:val="0"/>
        <w:autoSpaceDN w:val="0"/>
        <w:adjustRightInd w:val="0"/>
        <w:spacing w:line="240" w:lineRule="auto"/>
        <w:ind w:left="360"/>
        <w:jc w:val="both"/>
        <w:rPr>
          <w:rFonts w:ascii="Proba Pro" w:hAnsi="Proba Pro"/>
        </w:rPr>
      </w:pPr>
    </w:p>
    <w:p w14:paraId="459F2E67" w14:textId="4A82B5D1" w:rsidR="005F2057" w:rsidRDefault="00C445D5" w:rsidP="005F2057">
      <w:pPr>
        <w:pStyle w:val="Odsekzoznamu"/>
        <w:numPr>
          <w:ilvl w:val="1"/>
          <w:numId w:val="174"/>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Predmet kúpy </w:t>
      </w:r>
      <w:r w:rsidRPr="0066774E">
        <w:rPr>
          <w:rFonts w:ascii="Proba Pro" w:hAnsi="Proba Pro"/>
        </w:rPr>
        <w:t xml:space="preserve">je bližšie špecifikovaný v prílohe č. 1 tejto Zmluvy – Špecifikácia </w:t>
      </w:r>
      <w:r w:rsidRPr="00327973">
        <w:rPr>
          <w:rFonts w:ascii="Proba Pro" w:hAnsi="Proba Pro"/>
        </w:rPr>
        <w:t xml:space="preserve">predmetu kúpy. </w:t>
      </w:r>
      <w:r w:rsidR="00BB1597" w:rsidRPr="00BB1597">
        <w:rPr>
          <w:rFonts w:ascii="Proba Pro" w:hAnsi="Proba Pro"/>
        </w:rPr>
        <w:t>Predmet kúpy tvoria nižšie uvedené veci:</w:t>
      </w:r>
    </w:p>
    <w:p w14:paraId="161AB2E2" w14:textId="77777777" w:rsidR="005F2057" w:rsidRPr="005F2057" w:rsidRDefault="005F2057" w:rsidP="005F2057">
      <w:pPr>
        <w:pStyle w:val="Odsekzoznamu"/>
        <w:rPr>
          <w:rFonts w:ascii="Proba Pro" w:hAnsi="Proba Pro"/>
        </w:rPr>
      </w:pPr>
    </w:p>
    <w:p w14:paraId="1385FBD4" w14:textId="58690E53" w:rsidR="005F2057" w:rsidRDefault="005F2057" w:rsidP="005F2057">
      <w:pPr>
        <w:pStyle w:val="Odsekzoznamu"/>
        <w:spacing w:after="0" w:line="240" w:lineRule="auto"/>
        <w:ind w:left="567"/>
        <w:jc w:val="both"/>
        <w:rPr>
          <w:rFonts w:ascii="Proba Pro" w:hAnsi="Proba Pro"/>
        </w:rPr>
      </w:pPr>
    </w:p>
    <w:p w14:paraId="5157634A" w14:textId="2088DF42" w:rsidR="00144473" w:rsidRDefault="00144473" w:rsidP="005F2057">
      <w:pPr>
        <w:pStyle w:val="Odsekzoznamu"/>
        <w:spacing w:after="0" w:line="240" w:lineRule="auto"/>
        <w:ind w:left="567"/>
        <w:jc w:val="both"/>
        <w:rPr>
          <w:rFonts w:ascii="Proba Pro" w:hAnsi="Proba Pro"/>
        </w:rPr>
      </w:pPr>
    </w:p>
    <w:p w14:paraId="3DE9A47E" w14:textId="4758547C" w:rsidR="00144473" w:rsidRDefault="00144473" w:rsidP="005F2057">
      <w:pPr>
        <w:pStyle w:val="Odsekzoznamu"/>
        <w:spacing w:after="0" w:line="240" w:lineRule="auto"/>
        <w:ind w:left="567"/>
        <w:jc w:val="both"/>
        <w:rPr>
          <w:rFonts w:ascii="Proba Pro" w:hAnsi="Proba Pro"/>
        </w:rPr>
      </w:pPr>
    </w:p>
    <w:p w14:paraId="60894093" w14:textId="62613F89" w:rsidR="00144473" w:rsidRPr="00A04F60" w:rsidRDefault="00A04F60" w:rsidP="00A04F60">
      <w:pPr>
        <w:pStyle w:val="Nadpis3"/>
        <w:keepNext w:val="0"/>
        <w:keepLines w:val="0"/>
        <w:numPr>
          <w:ilvl w:val="0"/>
          <w:numId w:val="0"/>
        </w:numPr>
        <w:tabs>
          <w:tab w:val="left" w:pos="2326"/>
        </w:tabs>
        <w:spacing w:before="200" w:after="0" w:line="240" w:lineRule="auto"/>
        <w:ind w:left="567"/>
        <w:jc w:val="both"/>
        <w:rPr>
          <w:bCs/>
          <w:i/>
          <w:iCs/>
          <w:szCs w:val="20"/>
        </w:rPr>
      </w:pPr>
      <w:r w:rsidRPr="00A04F60">
        <w:rPr>
          <w:bCs/>
          <w:i/>
          <w:iCs/>
          <w:szCs w:val="20"/>
          <w:highlight w:val="lightGray"/>
        </w:rPr>
        <w:lastRenderedPageBreak/>
        <w:t>[</w:t>
      </w:r>
      <w:r w:rsidRPr="00A04F60">
        <w:rPr>
          <w:bCs/>
          <w:i/>
          <w:iCs/>
          <w:highlight w:val="lightGray"/>
        </w:rPr>
        <w:t>Uchádzač vyberie alternatívne časti návrhu zmluvy podľa toho, na ktorú Časť predmetu zákazky predkladá ponuku.]</w:t>
      </w:r>
    </w:p>
    <w:p w14:paraId="03F5DB0A" w14:textId="2AE705BB" w:rsidR="00144473" w:rsidRPr="00144473" w:rsidRDefault="00DC3943" w:rsidP="00144473">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1: </w:t>
      </w:r>
      <w:r>
        <w:rPr>
          <w:i/>
          <w:iCs/>
        </w:rPr>
        <w:t xml:space="preserve"> </w:t>
      </w:r>
      <w:r w:rsidR="00144473" w:rsidRPr="00DC3943">
        <w:rPr>
          <w:b/>
          <w:i/>
          <w:iCs/>
          <w:szCs w:val="20"/>
        </w:rPr>
        <w:t>Časť I.</w:t>
      </w:r>
    </w:p>
    <w:p w14:paraId="22ADE34E" w14:textId="77777777" w:rsidR="00144473" w:rsidRPr="005F2057" w:rsidRDefault="00144473" w:rsidP="005F2057">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516638" w:rsidRPr="0066774E" w14:paraId="6FD38CF1"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E485415" w14:textId="77777777" w:rsidR="00516638" w:rsidRPr="0066774E" w:rsidRDefault="00516638"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7CE8378" w14:textId="77777777" w:rsidR="00516638" w:rsidRPr="0066774E" w:rsidRDefault="00516638"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38966444" w14:textId="77777777" w:rsidR="00516638" w:rsidRPr="0066774E" w:rsidRDefault="00516638"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C915E17" w14:textId="77777777" w:rsidR="00516638" w:rsidRPr="0066774E" w:rsidRDefault="00516638"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75DD0318"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21D2EBAB" w14:textId="77777777" w:rsidR="00144473" w:rsidRPr="0066774E" w:rsidRDefault="00144473" w:rsidP="00144473">
            <w:pPr>
              <w:numPr>
                <w:ilvl w:val="0"/>
                <w:numId w:val="17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7CB2D" w14:textId="1CF7C844" w:rsidR="00144473" w:rsidRPr="0066774E" w:rsidRDefault="00144473" w:rsidP="00144473">
            <w:pPr>
              <w:spacing w:line="240" w:lineRule="auto"/>
              <w:rPr>
                <w:rFonts w:ascii="Proba Pro" w:hAnsi="Proba Pro" w:cs="Arial"/>
                <w:sz w:val="20"/>
                <w:szCs w:val="20"/>
              </w:rPr>
            </w:pPr>
            <w:r w:rsidRPr="00906BFC">
              <w:rPr>
                <w:rFonts w:ascii="Proba Pro" w:hAnsi="Proba Pro" w:cs="Arial"/>
                <w:sz w:val="20"/>
                <w:szCs w:val="20"/>
              </w:rPr>
              <w:t>USG prístroj vyššej triedy celotelový</w:t>
            </w:r>
          </w:p>
        </w:tc>
        <w:tc>
          <w:tcPr>
            <w:tcW w:w="1560" w:type="dxa"/>
            <w:tcBorders>
              <w:top w:val="single" w:sz="4" w:space="0" w:color="auto"/>
              <w:left w:val="single" w:sz="4" w:space="0" w:color="auto"/>
              <w:bottom w:val="single" w:sz="4" w:space="0" w:color="auto"/>
              <w:right w:val="single" w:sz="4" w:space="0" w:color="auto"/>
            </w:tcBorders>
          </w:tcPr>
          <w:p w14:paraId="472A3ED6" w14:textId="3CCCB9C1"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AB96824"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1B5B3C38" w14:textId="1F982A44" w:rsidR="00DB5FF3" w:rsidRDefault="00DB5FF3" w:rsidP="00E50AA7">
      <w:pPr>
        <w:spacing w:line="240" w:lineRule="auto"/>
        <w:rPr>
          <w:rFonts w:ascii="Proba Pro" w:hAnsi="Proba Pro"/>
        </w:rPr>
      </w:pPr>
    </w:p>
    <w:p w14:paraId="2B9A4580" w14:textId="77777777" w:rsidR="00144473" w:rsidRPr="003D3608" w:rsidRDefault="00144473" w:rsidP="00E50AA7">
      <w:pPr>
        <w:spacing w:line="240" w:lineRule="auto"/>
        <w:rPr>
          <w:rFonts w:ascii="Proba Pro" w:hAnsi="Proba Pro"/>
        </w:rPr>
      </w:pPr>
    </w:p>
    <w:p w14:paraId="53C4B3D7" w14:textId="77777777" w:rsidR="00144473" w:rsidRDefault="00144473" w:rsidP="00144473">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41F1FA8A" w14:textId="57A4B3BA" w:rsidR="00BB1597" w:rsidRPr="00DC3943" w:rsidRDefault="00DC3943" w:rsidP="0014447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00144473" w:rsidRPr="00DC3943">
        <w:rPr>
          <w:b/>
          <w:i/>
          <w:iCs/>
          <w:szCs w:val="20"/>
        </w:rPr>
        <w:t>Časť II.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5B839A49"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6E26EB08"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66137855"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13FC3A69"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4E598657"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61982A81"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62C2C4D3" w14:textId="77777777" w:rsidR="00144473" w:rsidRPr="0066774E" w:rsidRDefault="00144473" w:rsidP="004565B1">
            <w:pPr>
              <w:numPr>
                <w:ilvl w:val="0"/>
                <w:numId w:val="205"/>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505B87A" w14:textId="44301BA7" w:rsidR="00144473" w:rsidRPr="0066774E" w:rsidRDefault="00144473" w:rsidP="00144473">
            <w:pPr>
              <w:spacing w:line="240" w:lineRule="auto"/>
              <w:rPr>
                <w:rFonts w:ascii="Proba Pro" w:hAnsi="Proba Pro" w:cs="Arial"/>
                <w:sz w:val="20"/>
                <w:szCs w:val="20"/>
              </w:rPr>
            </w:pPr>
            <w:r w:rsidRPr="00906BFC">
              <w:rPr>
                <w:rFonts w:ascii="Proba Pro" w:hAnsi="Proba Pro" w:cs="Arial"/>
                <w:sz w:val="20"/>
                <w:szCs w:val="20"/>
              </w:rPr>
              <w:t>USG prístroj s adekvátnymi sondami</w:t>
            </w:r>
          </w:p>
        </w:tc>
        <w:tc>
          <w:tcPr>
            <w:tcW w:w="1560" w:type="dxa"/>
            <w:tcBorders>
              <w:top w:val="single" w:sz="4" w:space="0" w:color="auto"/>
              <w:left w:val="single" w:sz="4" w:space="0" w:color="auto"/>
              <w:bottom w:val="single" w:sz="4" w:space="0" w:color="auto"/>
              <w:right w:val="single" w:sz="4" w:space="0" w:color="auto"/>
            </w:tcBorders>
          </w:tcPr>
          <w:p w14:paraId="27831AC1" w14:textId="48A90D7A"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BA6304F"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30373E77" w14:textId="17EF058C"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Časť I</w:t>
      </w:r>
      <w:r>
        <w:rPr>
          <w:b/>
          <w:i/>
          <w:iCs/>
          <w:szCs w:val="20"/>
        </w:rPr>
        <w:t>I</w:t>
      </w:r>
      <w:r w:rsidRPr="00DC3943">
        <w:rPr>
          <w:b/>
          <w:i/>
          <w:iCs/>
          <w:szCs w:val="20"/>
        </w:rPr>
        <w:t>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0A8DED23"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15421050"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27891D9"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68001EF"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7D6E7F7"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34287CAC"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01CF1BAE" w14:textId="77777777" w:rsidR="00144473" w:rsidRPr="0066774E" w:rsidRDefault="00144473" w:rsidP="004565B1">
            <w:pPr>
              <w:numPr>
                <w:ilvl w:val="0"/>
                <w:numId w:val="20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658C06" w14:textId="22EC544C" w:rsidR="00144473" w:rsidRPr="0066774E" w:rsidRDefault="00144473" w:rsidP="00144473">
            <w:pPr>
              <w:spacing w:line="240" w:lineRule="auto"/>
              <w:rPr>
                <w:rFonts w:ascii="Proba Pro" w:hAnsi="Proba Pro" w:cs="Arial"/>
                <w:sz w:val="20"/>
                <w:szCs w:val="20"/>
              </w:rPr>
            </w:pPr>
            <w:r w:rsidRPr="00AC545E">
              <w:rPr>
                <w:rFonts w:ascii="Proba Pro" w:hAnsi="Proba Pro" w:cs="Arial"/>
                <w:sz w:val="20"/>
                <w:szCs w:val="20"/>
              </w:rPr>
              <w:t>Plne digitálny ultrazvukový diagnostický systém vyššej kategórie</w:t>
            </w:r>
          </w:p>
        </w:tc>
        <w:tc>
          <w:tcPr>
            <w:tcW w:w="1560" w:type="dxa"/>
            <w:tcBorders>
              <w:top w:val="single" w:sz="4" w:space="0" w:color="auto"/>
              <w:left w:val="single" w:sz="4" w:space="0" w:color="auto"/>
              <w:bottom w:val="single" w:sz="4" w:space="0" w:color="auto"/>
              <w:right w:val="single" w:sz="4" w:space="0" w:color="auto"/>
            </w:tcBorders>
          </w:tcPr>
          <w:p w14:paraId="2FB9834C" w14:textId="1BEB5D34"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AEEBF29"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10439C97" w14:textId="77777777" w:rsidR="00144473" w:rsidRDefault="00144473" w:rsidP="00144473">
      <w:pPr>
        <w:spacing w:line="240" w:lineRule="auto"/>
        <w:ind w:left="567"/>
        <w:jc w:val="both"/>
        <w:rPr>
          <w:rFonts w:ascii="Proba Pro" w:eastAsia="Times New Roman" w:hAnsi="Proba Pro"/>
          <w:sz w:val="20"/>
          <w:szCs w:val="20"/>
        </w:rPr>
      </w:pPr>
    </w:p>
    <w:p w14:paraId="76F824B3" w14:textId="1BE2E877"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4</w:t>
      </w:r>
      <w:r w:rsidRPr="005C6BDA">
        <w:rPr>
          <w:i/>
          <w:iCs/>
          <w:highlight w:val="lightGray"/>
        </w:rPr>
        <w:t xml:space="preserve">: </w:t>
      </w:r>
      <w:r>
        <w:rPr>
          <w:i/>
          <w:iCs/>
        </w:rPr>
        <w:t xml:space="preserve"> </w:t>
      </w:r>
      <w:r w:rsidRPr="00DC3943">
        <w:rPr>
          <w:b/>
          <w:i/>
          <w:iCs/>
          <w:szCs w:val="20"/>
        </w:rPr>
        <w:t>Časť I</w:t>
      </w:r>
      <w:r>
        <w:rPr>
          <w:b/>
          <w:i/>
          <w:iCs/>
          <w:szCs w:val="20"/>
        </w:rPr>
        <w:t>V</w:t>
      </w:r>
      <w:r w:rsidRPr="00DC3943">
        <w:rPr>
          <w:b/>
          <w:i/>
          <w:iCs/>
          <w:szCs w:val="20"/>
        </w:rPr>
        <w:t>.</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5ACE4B02"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1492D18C"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5F7DA9A5"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2E20B36"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64D50283"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0F4F78E6"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37206963" w14:textId="77777777" w:rsidR="00144473" w:rsidRPr="0066774E" w:rsidRDefault="00144473" w:rsidP="004565B1">
            <w:pPr>
              <w:numPr>
                <w:ilvl w:val="0"/>
                <w:numId w:val="20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177D6C0" w14:textId="6A3021FB" w:rsidR="00144473" w:rsidRPr="0066774E" w:rsidRDefault="00144473" w:rsidP="00144473">
            <w:pPr>
              <w:spacing w:line="240" w:lineRule="auto"/>
              <w:rPr>
                <w:rFonts w:ascii="Proba Pro" w:hAnsi="Proba Pro" w:cs="Arial"/>
                <w:sz w:val="20"/>
                <w:szCs w:val="20"/>
              </w:rPr>
            </w:pPr>
            <w:r w:rsidRPr="00AC545E">
              <w:rPr>
                <w:rFonts w:ascii="Proba Pro" w:hAnsi="Proba Pro" w:cs="Arial"/>
                <w:sz w:val="20"/>
                <w:szCs w:val="20"/>
              </w:rPr>
              <w:t>USG prístroj</w:t>
            </w:r>
          </w:p>
        </w:tc>
        <w:tc>
          <w:tcPr>
            <w:tcW w:w="1560" w:type="dxa"/>
            <w:tcBorders>
              <w:top w:val="single" w:sz="4" w:space="0" w:color="auto"/>
              <w:left w:val="single" w:sz="4" w:space="0" w:color="auto"/>
              <w:bottom w:val="single" w:sz="4" w:space="0" w:color="auto"/>
              <w:right w:val="single" w:sz="4" w:space="0" w:color="auto"/>
            </w:tcBorders>
          </w:tcPr>
          <w:p w14:paraId="1D767126" w14:textId="0350438B"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3DF79C5"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76DDCC78" w14:textId="77777777" w:rsidR="00144473" w:rsidRDefault="00144473" w:rsidP="00144473">
      <w:pPr>
        <w:spacing w:line="240" w:lineRule="auto"/>
        <w:ind w:left="567"/>
        <w:jc w:val="both"/>
        <w:rPr>
          <w:rFonts w:ascii="Proba Pro" w:eastAsia="Times New Roman" w:hAnsi="Proba Pro"/>
          <w:sz w:val="20"/>
          <w:szCs w:val="20"/>
        </w:rPr>
      </w:pPr>
    </w:p>
    <w:p w14:paraId="02EA7E62" w14:textId="33D3A9CF"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1C3D6652"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B702534"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08501210"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2D19EF2"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3ECB670E"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36DB8138"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7A8B2749" w14:textId="77777777" w:rsidR="00144473" w:rsidRPr="0066774E" w:rsidRDefault="00144473" w:rsidP="004565B1">
            <w:pPr>
              <w:numPr>
                <w:ilvl w:val="0"/>
                <w:numId w:val="20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76F1102" w14:textId="249F4DB7" w:rsidR="00144473" w:rsidRPr="0066774E" w:rsidRDefault="00144473" w:rsidP="00144473">
            <w:pPr>
              <w:spacing w:line="240" w:lineRule="auto"/>
              <w:rPr>
                <w:rFonts w:ascii="Proba Pro" w:hAnsi="Proba Pro" w:cs="Arial"/>
                <w:sz w:val="20"/>
                <w:szCs w:val="20"/>
              </w:rPr>
            </w:pPr>
            <w:r w:rsidRPr="00AC545E">
              <w:rPr>
                <w:rFonts w:ascii="Proba Pro" w:hAnsi="Proba Pro" w:cs="Arial"/>
                <w:sz w:val="20"/>
                <w:szCs w:val="20"/>
              </w:rPr>
              <w:t xml:space="preserve">USG </w:t>
            </w:r>
            <w:proofErr w:type="spellStart"/>
            <w:r w:rsidRPr="00AC545E">
              <w:rPr>
                <w:rFonts w:ascii="Proba Pro" w:hAnsi="Proba Pro" w:cs="Arial"/>
                <w:sz w:val="20"/>
                <w:szCs w:val="20"/>
              </w:rPr>
              <w:t>echokardiograf</w:t>
            </w:r>
            <w:proofErr w:type="spellEnd"/>
            <w:r w:rsidRPr="00AC545E">
              <w:rPr>
                <w:rFonts w:ascii="Proba Pro" w:hAnsi="Proba Pro" w:cs="Arial"/>
                <w:sz w:val="20"/>
                <w:szCs w:val="20"/>
              </w:rPr>
              <w:t xml:space="preserve"> -prístroj </w:t>
            </w:r>
            <w:proofErr w:type="spellStart"/>
            <w:r w:rsidRPr="00AC545E">
              <w:rPr>
                <w:rFonts w:ascii="Proba Pro" w:hAnsi="Proba Pro" w:cs="Arial"/>
                <w:sz w:val="20"/>
                <w:szCs w:val="20"/>
              </w:rPr>
              <w:t>high</w:t>
            </w:r>
            <w:proofErr w:type="spellEnd"/>
            <w:r w:rsidRPr="00AC545E">
              <w:rPr>
                <w:rFonts w:ascii="Proba Pro" w:hAnsi="Proba Pro" w:cs="Arial"/>
                <w:sz w:val="20"/>
                <w:szCs w:val="20"/>
              </w:rPr>
              <w:t>-end triedy</w:t>
            </w:r>
          </w:p>
        </w:tc>
        <w:tc>
          <w:tcPr>
            <w:tcW w:w="1560" w:type="dxa"/>
            <w:tcBorders>
              <w:top w:val="single" w:sz="4" w:space="0" w:color="auto"/>
              <w:left w:val="single" w:sz="4" w:space="0" w:color="auto"/>
              <w:bottom w:val="single" w:sz="4" w:space="0" w:color="auto"/>
              <w:right w:val="single" w:sz="4" w:space="0" w:color="auto"/>
            </w:tcBorders>
          </w:tcPr>
          <w:p w14:paraId="0AEC4C60" w14:textId="3E48354C"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63ABFC4"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 xml:space="preserve">[uchádzač doplní názov, značku, model, typ výrobku, </w:t>
            </w:r>
            <w:r w:rsidRPr="0066774E">
              <w:rPr>
                <w:rFonts w:ascii="Proba Pro" w:hAnsi="Proba Pro" w:cs="Arial"/>
                <w:i/>
                <w:sz w:val="20"/>
                <w:szCs w:val="20"/>
                <w:highlight w:val="lightGray"/>
              </w:rPr>
              <w:lastRenderedPageBreak/>
              <w:t>prípadné ďalšie identifikačné údaje]</w:t>
            </w:r>
          </w:p>
        </w:tc>
      </w:tr>
    </w:tbl>
    <w:p w14:paraId="1DF911F8" w14:textId="77777777" w:rsidR="00144473" w:rsidRDefault="00144473" w:rsidP="00144473">
      <w:pPr>
        <w:spacing w:line="240" w:lineRule="auto"/>
        <w:ind w:left="567"/>
        <w:jc w:val="both"/>
        <w:rPr>
          <w:rFonts w:ascii="Proba Pro" w:eastAsia="Times New Roman" w:hAnsi="Proba Pro"/>
          <w:sz w:val="20"/>
          <w:szCs w:val="20"/>
        </w:rPr>
      </w:pPr>
    </w:p>
    <w:p w14:paraId="20AA60AA" w14:textId="4475C964"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01A23891"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FBE215F"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C130C02"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1C0820A"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0149A742"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06727A63"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4760BEE2" w14:textId="77777777" w:rsidR="00144473" w:rsidRPr="0066774E" w:rsidRDefault="00144473" w:rsidP="004565B1">
            <w:pPr>
              <w:numPr>
                <w:ilvl w:val="0"/>
                <w:numId w:val="20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587CFE2" w14:textId="296ECC69" w:rsidR="00144473" w:rsidRPr="0066774E" w:rsidRDefault="00351C35" w:rsidP="006F6E39">
            <w:pPr>
              <w:spacing w:line="240" w:lineRule="auto"/>
              <w:rPr>
                <w:rFonts w:ascii="Proba Pro" w:hAnsi="Proba Pro" w:cs="Arial"/>
                <w:sz w:val="20"/>
                <w:szCs w:val="20"/>
              </w:rPr>
            </w:pPr>
            <w:r w:rsidRPr="00351C35">
              <w:rPr>
                <w:rFonts w:ascii="Proba Pro" w:hAnsi="Proba Pro" w:cs="Arial"/>
                <w:sz w:val="20"/>
                <w:szCs w:val="20"/>
              </w:rPr>
              <w:t>Sonografický prístroj 3D-4D plne digitálny celotelový ultrazvukový prístroj strednej triedy</w:t>
            </w:r>
          </w:p>
        </w:tc>
        <w:tc>
          <w:tcPr>
            <w:tcW w:w="1560" w:type="dxa"/>
            <w:tcBorders>
              <w:top w:val="single" w:sz="4" w:space="0" w:color="auto"/>
              <w:left w:val="single" w:sz="4" w:space="0" w:color="auto"/>
              <w:bottom w:val="single" w:sz="4" w:space="0" w:color="auto"/>
              <w:right w:val="single" w:sz="4" w:space="0" w:color="auto"/>
            </w:tcBorders>
          </w:tcPr>
          <w:p w14:paraId="263EF249" w14:textId="77777777" w:rsidR="00144473" w:rsidRPr="0066774E" w:rsidRDefault="00144473" w:rsidP="006F6E39">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7E1A48C" w14:textId="77777777" w:rsidR="00144473" w:rsidRPr="0066774E" w:rsidRDefault="00144473" w:rsidP="006F6E39">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3FF9B324" w14:textId="77777777" w:rsidR="00DC3943" w:rsidRDefault="00DC3943" w:rsidP="00A04F60">
      <w:pPr>
        <w:spacing w:line="240" w:lineRule="auto"/>
        <w:jc w:val="both"/>
        <w:rPr>
          <w:rFonts w:ascii="Proba Pro" w:eastAsia="Times New Roman" w:hAnsi="Proba Pro"/>
          <w:sz w:val="20"/>
          <w:szCs w:val="20"/>
        </w:rPr>
      </w:pPr>
    </w:p>
    <w:p w14:paraId="3B11E22E" w14:textId="3A23B560" w:rsidR="00100480" w:rsidRPr="0066774E" w:rsidRDefault="00C445D5" w:rsidP="006A598A">
      <w:pPr>
        <w:spacing w:line="240" w:lineRule="auto"/>
        <w:ind w:left="567"/>
        <w:jc w:val="both"/>
        <w:rPr>
          <w:rFonts w:ascii="Proba Pro" w:eastAsia="Times New Roman" w:hAnsi="Proba Pro"/>
          <w:sz w:val="20"/>
          <w:szCs w:val="20"/>
        </w:rPr>
      </w:pPr>
      <w:r>
        <w:rPr>
          <w:rFonts w:ascii="Proba Pro" w:eastAsia="Times New Roman" w:hAnsi="Proba Pro"/>
          <w:sz w:val="20"/>
          <w:szCs w:val="20"/>
        </w:rPr>
        <w:t>v</w:t>
      </w:r>
      <w:r w:rsidRPr="0066774E">
        <w:rPr>
          <w:rFonts w:ascii="Proba Pro" w:eastAsia="Times New Roman" w:hAnsi="Proba Pro"/>
          <w:sz w:val="20"/>
          <w:szCs w:val="20"/>
        </w:rPr>
        <w:t>rátane dopravy na miesto dodania, t.j. zabezpečenie dopravy do miesta dodania a jeho vyloženie v mieste dodania, vybalenie a likvidáciu obalov, montáž a</w:t>
      </w:r>
      <w:r w:rsidRPr="0066774E">
        <w:rPr>
          <w:rFonts w:eastAsia="Times New Roman" w:cs="Calibri"/>
          <w:sz w:val="20"/>
          <w:szCs w:val="20"/>
        </w:rPr>
        <w:t> </w:t>
      </w:r>
      <w:r w:rsidRPr="0066774E">
        <w:rPr>
          <w:rFonts w:ascii="Proba Pro" w:eastAsia="Times New Roman" w:hAnsi="Proba Pro"/>
          <w:sz w:val="20"/>
          <w:szCs w:val="20"/>
        </w:rPr>
        <w:t xml:space="preserve">inštaláciu, uvedenie do prevádzky, preukázanie </w:t>
      </w:r>
      <w:r w:rsidRPr="00D149DF">
        <w:rPr>
          <w:rFonts w:ascii="Proba Pro" w:eastAsia="Times New Roman" w:hAnsi="Proba Pro"/>
          <w:sz w:val="20"/>
          <w:szCs w:val="20"/>
        </w:rPr>
        <w:t>funkčnosti</w:t>
      </w:r>
      <w:r w:rsidRPr="00886BFA">
        <w:rPr>
          <w:rFonts w:ascii="Proba Pro" w:eastAsia="Times New Roman" w:hAnsi="Proba Pro"/>
          <w:sz w:val="20"/>
          <w:szCs w:val="20"/>
        </w:rPr>
        <w:t xml:space="preserve"> </w:t>
      </w:r>
      <w:r w:rsidRPr="0066774E">
        <w:rPr>
          <w:rFonts w:ascii="Proba Pro" w:eastAsia="Times New Roman" w:hAnsi="Proba Pro"/>
          <w:sz w:val="20"/>
          <w:szCs w:val="20"/>
        </w:rPr>
        <w:t xml:space="preserve">a zaškolenie zamestnancov Kupujúceho týkajúce sa obsluhy dodaného tovaru Predávajúcim. </w:t>
      </w:r>
    </w:p>
    <w:p w14:paraId="615C8095" w14:textId="77777777" w:rsidR="00C445D5" w:rsidRPr="0066774E" w:rsidRDefault="00C445D5" w:rsidP="00E50AA7">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34BDB22A" w14:textId="77777777" w:rsidR="00C445D5" w:rsidRPr="0066774E"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6C68CD85" w14:textId="77777777" w:rsidR="00C445D5" w:rsidRPr="0066774E"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0BA16679" w14:textId="77777777" w:rsidR="00C445D5" w:rsidRPr="004747A2"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sidRPr="00755334">
        <w:rPr>
          <w:rFonts w:ascii="Proba Pro" w:hAnsi="Proba Pro"/>
        </w:rPr>
        <w:t xml:space="preserve">všetky </w:t>
      </w:r>
      <w:r w:rsidRPr="004747A2">
        <w:rPr>
          <w:rFonts w:ascii="Proba Pro" w:hAnsi="Proba Pro"/>
        </w:rPr>
        <w:t>ďalšie doklady a dokumenty vyžadované platnou legislatívou SR a Európskej únie, ktoré sú potrebné k riadnemu užívaniu tovaru na požadovaný účel</w:t>
      </w:r>
      <w:r>
        <w:rPr>
          <w:rFonts w:ascii="Proba Pro" w:hAnsi="Proba Pro"/>
        </w:rPr>
        <w:t>,</w:t>
      </w:r>
    </w:p>
    <w:p w14:paraId="49E4ECE0" w14:textId="77777777" w:rsidR="00C445D5" w:rsidRPr="0066774E"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v</w:t>
      </w:r>
      <w:r w:rsidRPr="00D149DF">
        <w:rPr>
          <w:rFonts w:ascii="Proba Pro" w:hAnsi="Proba Pro"/>
        </w:rPr>
        <w:t>yhlásenia o</w:t>
      </w:r>
      <w:r w:rsidRPr="00D149DF">
        <w:rPr>
          <w:rFonts w:ascii="Calibri" w:hAnsi="Calibri" w:cs="Calibri"/>
        </w:rPr>
        <w:t> </w:t>
      </w:r>
      <w:r w:rsidRPr="00D149DF">
        <w:rPr>
          <w:rFonts w:ascii="Proba Pro" w:hAnsi="Proba Pro"/>
        </w:rPr>
        <w:t>zhode alebo CE certifikáty</w:t>
      </w:r>
      <w:r w:rsidRPr="0066774E">
        <w:rPr>
          <w:rFonts w:ascii="Proba Pro" w:hAnsi="Proba Pro"/>
        </w:rPr>
        <w:t>.</w:t>
      </w:r>
    </w:p>
    <w:p w14:paraId="6E601AB3" w14:textId="77777777" w:rsidR="00C445D5" w:rsidRDefault="00C445D5" w:rsidP="00E50AA7">
      <w:pPr>
        <w:pStyle w:val="Odsekzoznamu"/>
        <w:overflowPunct w:val="0"/>
        <w:autoSpaceDE w:val="0"/>
        <w:autoSpaceDN w:val="0"/>
        <w:adjustRightInd w:val="0"/>
        <w:spacing w:after="0" w:line="240" w:lineRule="auto"/>
        <w:ind w:left="567"/>
        <w:jc w:val="both"/>
        <w:rPr>
          <w:rFonts w:ascii="Proba Pro" w:hAnsi="Proba Pro" w:cstheme="majorHAnsi"/>
          <w:bCs/>
        </w:rPr>
      </w:pPr>
    </w:p>
    <w:p w14:paraId="77ED303F" w14:textId="77777777" w:rsidR="00C445D5" w:rsidRDefault="00C445D5" w:rsidP="00E50AA7">
      <w:pPr>
        <w:pStyle w:val="Odsekzoznamu"/>
        <w:numPr>
          <w:ilvl w:val="1"/>
          <w:numId w:val="174"/>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6160DE64" w14:textId="77777777" w:rsidR="00C445D5" w:rsidRPr="0066774E" w:rsidRDefault="00C445D5" w:rsidP="00E50AA7">
      <w:pPr>
        <w:spacing w:after="0" w:line="240" w:lineRule="auto"/>
        <w:rPr>
          <w:rFonts w:ascii="Proba Pro" w:hAnsi="Proba Pro"/>
          <w:b/>
          <w:sz w:val="20"/>
          <w:szCs w:val="20"/>
        </w:rPr>
      </w:pPr>
    </w:p>
    <w:p w14:paraId="5C4085C2" w14:textId="77777777" w:rsidR="00C445D5" w:rsidRPr="0066774E" w:rsidRDefault="00C445D5" w:rsidP="00E50AA7">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32583EBE" w14:textId="77777777" w:rsidR="00C445D5" w:rsidRPr="0066774E" w:rsidRDefault="00C445D5" w:rsidP="00E50AA7">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148E2FD0" w14:textId="77777777" w:rsidR="00DC5CC4" w:rsidRDefault="00DC5CC4" w:rsidP="00DC5CC4">
      <w:pPr>
        <w:pStyle w:val="Odsekzoznamu"/>
        <w:overflowPunct w:val="0"/>
        <w:autoSpaceDE w:val="0"/>
        <w:autoSpaceDN w:val="0"/>
        <w:adjustRightInd w:val="0"/>
        <w:spacing w:after="120" w:line="240" w:lineRule="auto"/>
        <w:ind w:left="567"/>
        <w:contextualSpacing w:val="0"/>
        <w:jc w:val="both"/>
        <w:rPr>
          <w:rFonts w:ascii="Proba Pro" w:hAnsi="Proba Pro"/>
        </w:rPr>
      </w:pPr>
    </w:p>
    <w:p w14:paraId="7E6BBBA3" w14:textId="2329C598" w:rsidR="00C445D5" w:rsidRPr="0066774E" w:rsidRDefault="00C445D5" w:rsidP="00E50AA7">
      <w:pPr>
        <w:pStyle w:val="Odsekzoznamu"/>
        <w:numPr>
          <w:ilvl w:val="2"/>
          <w:numId w:val="16"/>
        </w:numPr>
        <w:overflowPunct w:val="0"/>
        <w:autoSpaceDE w:val="0"/>
        <w:autoSpaceDN w:val="0"/>
        <w:adjustRightInd w:val="0"/>
        <w:spacing w:after="120" w:line="240" w:lineRule="auto"/>
        <w:ind w:left="567" w:hanging="567"/>
        <w:contextualSpacing w:val="0"/>
        <w:jc w:val="both"/>
        <w:rPr>
          <w:rFonts w:ascii="Proba Pro" w:hAnsi="Proba Pro"/>
        </w:rPr>
      </w:pPr>
      <w:r w:rsidRPr="0066774E">
        <w:rPr>
          <w:rFonts w:ascii="Proba Pro" w:hAnsi="Proba Pro"/>
        </w:rPr>
        <w:t>Kúpna cena je stanovená dohodou Zmluvných strán na základe cenovej ponuky Predávajúceho predloženej v</w:t>
      </w:r>
      <w:r w:rsidRPr="0066774E">
        <w:rPr>
          <w:rFonts w:ascii="Proba Pro" w:hAnsi="Proba Pro" w:cs="Calibri"/>
        </w:rPr>
        <w:t>o Verejnej s</w:t>
      </w:r>
      <w:r w:rsidRPr="0066774E">
        <w:rPr>
          <w:rFonts w:ascii="Proba Pro" w:hAnsi="Proba Pro"/>
        </w:rPr>
        <w:t>úťaži, ktorá je uvedená v</w:t>
      </w:r>
      <w:r w:rsidRPr="0066774E">
        <w:rPr>
          <w:rFonts w:ascii="Calibri" w:hAnsi="Calibri" w:cs="Calibri"/>
        </w:rPr>
        <w:t> </w:t>
      </w:r>
      <w:r w:rsidRPr="0066774E">
        <w:rPr>
          <w:rFonts w:ascii="Proba Pro" w:hAnsi="Proba Pro"/>
        </w:rPr>
        <w:t>Prílohe č. 2 – Cenová tabuľka tejto Zmluvy a</w:t>
      </w:r>
      <w:r w:rsidRPr="0066774E">
        <w:rPr>
          <w:rFonts w:ascii="Calibri" w:hAnsi="Calibri" w:cs="Calibri"/>
        </w:rPr>
        <w:t> </w:t>
      </w:r>
      <w:r w:rsidRPr="0066774E">
        <w:rPr>
          <w:rFonts w:ascii="Proba Pro" w:hAnsi="Proba Pro"/>
        </w:rPr>
        <w:t>tvorí neoddeliteľnú súčasť tejto Zmluvy (ďalej len ako “</w:t>
      </w:r>
      <w:r w:rsidRPr="0066774E">
        <w:rPr>
          <w:rFonts w:ascii="Proba Pro" w:hAnsi="Proba Pro"/>
          <w:b/>
        </w:rPr>
        <w:t>Kúpna cena</w:t>
      </w:r>
      <w:r w:rsidRPr="0066774E">
        <w:rPr>
          <w:rFonts w:ascii="Proba Pro" w:hAnsi="Proba Pro"/>
        </w:rPr>
        <w:t>”).</w:t>
      </w:r>
    </w:p>
    <w:p w14:paraId="060A5A66" w14:textId="77777777" w:rsidR="00C445D5" w:rsidRPr="0066774E" w:rsidRDefault="00C445D5" w:rsidP="00E50AA7">
      <w:pPr>
        <w:numPr>
          <w:ilvl w:val="2"/>
          <w:numId w:val="16"/>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563AAA09"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2399F0D7"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63B92C37"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1E21817"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69C30996" w14:textId="77777777" w:rsidR="00C445D5" w:rsidRPr="0066774E" w:rsidRDefault="00C445D5" w:rsidP="00E50AA7">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0915F8E1" w14:textId="77777777" w:rsidR="00DC5CC4" w:rsidRDefault="00DC5CC4" w:rsidP="00DC5CC4">
      <w:pPr>
        <w:pStyle w:val="Odsekzoznamu"/>
        <w:overflowPunct w:val="0"/>
        <w:autoSpaceDE w:val="0"/>
        <w:autoSpaceDN w:val="0"/>
        <w:adjustRightInd w:val="0"/>
        <w:spacing w:after="0" w:line="240" w:lineRule="auto"/>
        <w:ind w:left="567"/>
        <w:jc w:val="both"/>
        <w:rPr>
          <w:rFonts w:ascii="Proba Pro" w:hAnsi="Proba Pro"/>
        </w:rPr>
      </w:pPr>
    </w:p>
    <w:p w14:paraId="79278A42" w14:textId="5998055F" w:rsidR="00C445D5" w:rsidRPr="004565B1" w:rsidRDefault="004565B1" w:rsidP="004565B1">
      <w:pPr>
        <w:numPr>
          <w:ilvl w:val="2"/>
          <w:numId w:val="16"/>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7CEFEF3F" w14:textId="77777777" w:rsidR="00C445D5" w:rsidRPr="0066774E" w:rsidRDefault="00C445D5" w:rsidP="00E50AA7">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1BBA4C09"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hAnsi="Proba Pro"/>
        </w:rPr>
      </w:pPr>
    </w:p>
    <w:p w14:paraId="7ECD9AE9" w14:textId="77777777" w:rsidR="00DC5CC4" w:rsidRPr="00DC5CC4" w:rsidRDefault="00DC5CC4" w:rsidP="00DC5CC4">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lastRenderedPageBreak/>
        <w:t>Predávajúci je oprávnený vystaviť faktúru na zaplatenie Predmetu kúpy až po potvrdení dodania Predmetu kúpy zo strany Kupujúceho podpisom protokolu o dodaní a prevzatí tovaru podľa bodu 3.4 článku III. tejto Zmluvy.</w:t>
      </w:r>
    </w:p>
    <w:p w14:paraId="08ACB638"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hAnsi="Proba Pro"/>
        </w:rPr>
      </w:pPr>
    </w:p>
    <w:p w14:paraId="64D7276E" w14:textId="560F7F86" w:rsidR="00C445D5" w:rsidRPr="001E5A2B" w:rsidRDefault="00C445D5" w:rsidP="00DC5CC4">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Splatnosť faktúr</w:t>
      </w:r>
      <w:r w:rsidR="00DC5CC4" w:rsidRPr="001E5A2B">
        <w:rPr>
          <w:rFonts w:ascii="Proba Pro" w:hAnsi="Proba Pro"/>
        </w:rPr>
        <w:t>y</w:t>
      </w:r>
      <w:r w:rsidRPr="001E5A2B">
        <w:rPr>
          <w:rFonts w:ascii="Proba Pro" w:hAnsi="Proba Pro"/>
        </w:rPr>
        <w:t xml:space="preserve"> je (</w:t>
      </w:r>
      <w:r w:rsidR="003D3FFA" w:rsidRPr="001E5A2B">
        <w:rPr>
          <w:rFonts w:ascii="Proba Pro" w:hAnsi="Proba Pro"/>
        </w:rPr>
        <w:t>60</w:t>
      </w:r>
      <w:r w:rsidRPr="001E5A2B">
        <w:rPr>
          <w:rFonts w:ascii="Proba Pro" w:hAnsi="Proba Pro"/>
        </w:rPr>
        <w:t xml:space="preserve">) </w:t>
      </w:r>
      <w:r w:rsidR="003D3FFA" w:rsidRPr="001E5A2B">
        <w:rPr>
          <w:rFonts w:ascii="Proba Pro" w:hAnsi="Proba Pro"/>
        </w:rPr>
        <w:t>šesťdesiat</w:t>
      </w:r>
      <w:r w:rsidRPr="001E5A2B">
        <w:rPr>
          <w:rFonts w:ascii="Proba Pro" w:hAnsi="Proba Pro"/>
        </w:rPr>
        <w:t xml:space="preserve"> dní </w:t>
      </w:r>
      <w:r w:rsidR="00DC5CC4" w:rsidRPr="001E5A2B">
        <w:rPr>
          <w:rFonts w:ascii="Proba Pro" w:hAnsi="Proba Pro"/>
        </w:rPr>
        <w:t>od jej preukázaného doručenia Kupujúcemu. Peňažný záväzok Kupujúceho vyplývajúci z tejto Zmluvy bude splnený dňom odpísania príslušnej sumy z jeho účtu v prospech účtu Predávajúceho.</w:t>
      </w:r>
    </w:p>
    <w:p w14:paraId="2D10A3CB" w14:textId="77777777" w:rsidR="00C445D5" w:rsidRPr="001E5A2B" w:rsidRDefault="00C445D5" w:rsidP="00E50AA7">
      <w:pPr>
        <w:pStyle w:val="Odsekzoznamu"/>
        <w:overflowPunct w:val="0"/>
        <w:autoSpaceDE w:val="0"/>
        <w:autoSpaceDN w:val="0"/>
        <w:adjustRightInd w:val="0"/>
        <w:spacing w:line="240" w:lineRule="auto"/>
        <w:ind w:left="567"/>
        <w:jc w:val="both"/>
        <w:rPr>
          <w:rFonts w:ascii="Proba Pro" w:hAnsi="Proba Pro"/>
        </w:rPr>
      </w:pPr>
    </w:p>
    <w:p w14:paraId="72686DBF" w14:textId="7A933F88" w:rsidR="00C445D5" w:rsidRPr="001E5A2B" w:rsidRDefault="00C445D5" w:rsidP="001E5A2B">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w:t>
      </w:r>
      <w:r w:rsidR="00AD083E" w:rsidRPr="001E5A2B">
        <w:rPr>
          <w:rFonts w:ascii="Proba Pro" w:hAnsi="Proba Pro"/>
        </w:rPr>
        <w:t>a</w:t>
      </w:r>
      <w:r w:rsidRPr="001E5A2B">
        <w:rPr>
          <w:rFonts w:ascii="Proba Pro" w:hAnsi="Proba Pro"/>
        </w:rPr>
        <w:t xml:space="preserve"> mus</w:t>
      </w:r>
      <w:r w:rsidR="00AD083E" w:rsidRPr="001E5A2B">
        <w:rPr>
          <w:rFonts w:ascii="Proba Pro" w:hAnsi="Proba Pro"/>
        </w:rPr>
        <w:t>í</w:t>
      </w:r>
      <w:r w:rsidRPr="001E5A2B">
        <w:rPr>
          <w:rFonts w:ascii="Proba Pro" w:hAnsi="Proba Pro"/>
        </w:rPr>
        <w:t xml:space="preserve"> byť vystaven</w:t>
      </w:r>
      <w:r w:rsidR="00AD083E" w:rsidRPr="001E5A2B">
        <w:rPr>
          <w:rFonts w:ascii="Proba Pro" w:hAnsi="Proba Pro"/>
        </w:rPr>
        <w:t>á</w:t>
      </w:r>
      <w:r w:rsidRPr="001E5A2B">
        <w:rPr>
          <w:rFonts w:ascii="Proba Pro" w:hAnsi="Proba Pro"/>
        </w:rPr>
        <w:t xml:space="preserve">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ch predpisov.</w:t>
      </w:r>
      <w:r w:rsidR="00E34AA3" w:rsidRPr="001E5A2B">
        <w:rPr>
          <w:rFonts w:ascii="Proba Pro" w:hAnsi="Proba Pro"/>
        </w:rPr>
        <w:t xml:space="preserve"> </w:t>
      </w:r>
      <w:bookmarkStart w:id="189" w:name="_Hlk20911764"/>
      <w:r w:rsidR="00E34AA3" w:rsidRPr="001E5A2B">
        <w:rPr>
          <w:rFonts w:ascii="Proba Pro" w:hAnsi="Proba Pro"/>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189"/>
    </w:p>
    <w:p w14:paraId="2B4731C6"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hAnsi="Proba Pro"/>
        </w:rPr>
      </w:pPr>
    </w:p>
    <w:p w14:paraId="654D364B" w14:textId="7168C1A1" w:rsidR="00C445D5" w:rsidRPr="0066774E" w:rsidRDefault="00C445D5" w:rsidP="00E50AA7">
      <w:pPr>
        <w:pStyle w:val="Odsekzoznamu"/>
        <w:numPr>
          <w:ilvl w:val="2"/>
          <w:numId w:val="16"/>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sidR="00AD083E">
        <w:rPr>
          <w:rFonts w:ascii="Proba Pro" w:hAnsi="Proba Pro" w:cstheme="majorHAnsi"/>
          <w:bCs/>
        </w:rPr>
        <w:t>a</w:t>
      </w:r>
      <w:r w:rsidRPr="0066774E">
        <w:rPr>
          <w:rFonts w:ascii="Proba Pro" w:hAnsi="Proba Pro" w:cstheme="majorHAnsi"/>
          <w:bCs/>
        </w:rPr>
        <w:t xml:space="preserve"> (daňový doklad) mus</w:t>
      </w:r>
      <w:r w:rsidR="00AD083E">
        <w:rPr>
          <w:rFonts w:ascii="Proba Pro" w:hAnsi="Proba Pro" w:cstheme="majorHAnsi"/>
          <w:bCs/>
        </w:rPr>
        <w:t>í</w:t>
      </w:r>
      <w:r w:rsidRPr="0066774E">
        <w:rPr>
          <w:rFonts w:ascii="Proba Pro" w:hAnsi="Proba Pro" w:cstheme="majorHAnsi"/>
          <w:bCs/>
        </w:rPr>
        <w:t xml:space="preserve"> obsahovať  nasledovné náležitosti: </w:t>
      </w:r>
    </w:p>
    <w:p w14:paraId="5E28D261"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5F1BCC19"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4871B465"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4D227450"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3DD4F0F0"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2D2BF2CB"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0A0E13CA"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5919EF25"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52F83236"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16AB1E4E"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3DB66443"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19313496"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0FBB1498"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1711C43E"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názov Projektu </w:t>
      </w:r>
      <w:r w:rsidRPr="0066774E">
        <w:rPr>
          <w:rFonts w:ascii="Proba Pro" w:hAnsi="Proba Pro"/>
          <w:szCs w:val="20"/>
        </w:rPr>
        <w:t>Rekonštrukcia a modernizácia Nemocnice s poliklinikou Brezno</w:t>
      </w:r>
    </w:p>
    <w:p w14:paraId="1FA23AC5" w14:textId="77777777" w:rsidR="00C445D5" w:rsidRPr="0066774E" w:rsidRDefault="00C445D5" w:rsidP="00E50AA7">
      <w:pPr>
        <w:pStyle w:val="Zarkazkladnhotextu2"/>
        <w:overflowPunct w:val="0"/>
        <w:autoSpaceDE w:val="0"/>
        <w:autoSpaceDN w:val="0"/>
        <w:adjustRightInd w:val="0"/>
        <w:spacing w:after="0" w:line="240" w:lineRule="auto"/>
        <w:ind w:left="567"/>
        <w:rPr>
          <w:rFonts w:ascii="Proba Pro" w:hAnsi="Proba Pro"/>
        </w:rPr>
      </w:pPr>
    </w:p>
    <w:p w14:paraId="2374E626" w14:textId="77777777" w:rsidR="00AD083E" w:rsidRPr="00AD083E" w:rsidRDefault="00AD083E" w:rsidP="00AD083E">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AD083E">
        <w:rPr>
          <w:rFonts w:ascii="Proba Pro" w:hAnsi="Proba Pro"/>
        </w:rPr>
        <w:t xml:space="preserve">Na účely fakturácie sa za deň dodania Predmetu kúpy Kupujúcemu považuje deň podpísania Protokolu o dodaní obidvomi Zmluvnými stranami v zmysle bodu 3.6 článku III. tejto Zmluvy. </w:t>
      </w:r>
    </w:p>
    <w:p w14:paraId="1F463415"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p>
    <w:p w14:paraId="6348DD52"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7D5F8EDE" w14:textId="77777777" w:rsidR="00C445D5" w:rsidRPr="0066774E" w:rsidRDefault="00C445D5" w:rsidP="00E50AA7">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55F8D30F" w14:textId="77777777" w:rsidR="00C445D5" w:rsidRPr="0066774E" w:rsidRDefault="00C445D5" w:rsidP="00E50AA7">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45C5BC64" w14:textId="77777777" w:rsidR="00C445D5" w:rsidRPr="0066774E" w:rsidRDefault="00C445D5" w:rsidP="00E50AA7">
      <w:pPr>
        <w:overflowPunct w:val="0"/>
        <w:autoSpaceDE w:val="0"/>
        <w:autoSpaceDN w:val="0"/>
        <w:adjustRightInd w:val="0"/>
        <w:spacing w:after="0" w:line="240" w:lineRule="auto"/>
        <w:jc w:val="both"/>
        <w:rPr>
          <w:rFonts w:ascii="Proba Pro" w:hAnsi="Proba Pro"/>
          <w:b/>
          <w:bCs/>
          <w:sz w:val="20"/>
          <w:szCs w:val="20"/>
        </w:rPr>
      </w:pPr>
    </w:p>
    <w:p w14:paraId="4DD92F47" w14:textId="77777777" w:rsidR="00C445D5" w:rsidRPr="0066774E" w:rsidRDefault="00C445D5" w:rsidP="00E50AA7">
      <w:pPr>
        <w:pStyle w:val="Odsekzoznamu"/>
        <w:widowControl w:val="0"/>
        <w:numPr>
          <w:ilvl w:val="0"/>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1FF7A6AA"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7AC18280"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Zmluvné strany sa dohodli, že miestom dodania Predmetu kúpy je adresa sídla Kupujúceho: </w:t>
      </w:r>
      <w:r w:rsidRPr="0066774E">
        <w:rPr>
          <w:rFonts w:ascii="Proba Pro" w:hAnsi="Proba Pro"/>
          <w:color w:val="000000"/>
        </w:rPr>
        <w:t xml:space="preserve">Nemocnica s poliklinikou Brezno </w:t>
      </w:r>
      <w:proofErr w:type="spellStart"/>
      <w:r w:rsidRPr="0066774E">
        <w:rPr>
          <w:rFonts w:ascii="Proba Pro" w:hAnsi="Proba Pro"/>
          <w:color w:val="000000"/>
        </w:rPr>
        <w:t>n.o</w:t>
      </w:r>
      <w:proofErr w:type="spellEnd"/>
      <w:r w:rsidRPr="0066774E">
        <w:rPr>
          <w:rFonts w:ascii="Proba Pro" w:hAnsi="Proba Pro"/>
          <w:color w:val="000000"/>
        </w:rPr>
        <w:t xml:space="preserve">., </w:t>
      </w:r>
      <w:proofErr w:type="spellStart"/>
      <w:r w:rsidRPr="0066774E">
        <w:rPr>
          <w:rFonts w:ascii="Proba Pro" w:hAnsi="Proba Pro"/>
          <w:color w:val="000000"/>
        </w:rPr>
        <w:t>Banisko</w:t>
      </w:r>
      <w:proofErr w:type="spellEnd"/>
      <w:r w:rsidRPr="0066774E">
        <w:rPr>
          <w:rFonts w:ascii="Proba Pro" w:hAnsi="Proba Pro"/>
          <w:color w:val="000000"/>
        </w:rPr>
        <w:t xml:space="preserve"> 273/1, 977 01 Brezno</w:t>
      </w:r>
    </w:p>
    <w:p w14:paraId="6CB851EC" w14:textId="77777777" w:rsidR="00C445D5" w:rsidRPr="001E3FAE" w:rsidRDefault="00C445D5" w:rsidP="00E50AA7">
      <w:pPr>
        <w:spacing w:after="0" w:line="240" w:lineRule="auto"/>
        <w:jc w:val="both"/>
        <w:rPr>
          <w:rFonts w:ascii="Proba Pro" w:hAnsi="Proba Pro"/>
        </w:rPr>
      </w:pPr>
    </w:p>
    <w:p w14:paraId="25E92113" w14:textId="1773C920" w:rsidR="008826FA" w:rsidRPr="001C5BC4" w:rsidRDefault="008826FA" w:rsidP="008826FA">
      <w:pPr>
        <w:pStyle w:val="Odsekzoznamu"/>
        <w:numPr>
          <w:ilvl w:val="2"/>
          <w:numId w:val="142"/>
        </w:numPr>
        <w:spacing w:after="120" w:line="240" w:lineRule="auto"/>
        <w:ind w:left="567" w:hanging="567"/>
        <w:jc w:val="both"/>
        <w:rPr>
          <w:color w:val="000000" w:themeColor="text1"/>
        </w:rPr>
      </w:pPr>
      <w:r w:rsidRPr="001C5BC4">
        <w:rPr>
          <w:rFonts w:ascii="Proba Pro" w:hAnsi="Proba Pro"/>
          <w:color w:val="000000" w:themeColor="text1"/>
        </w:rPr>
        <w:t xml:space="preserve">Zmluvné strany sa dohodli, že Predmet kúpy podľa tejto Zmluvy bude dodaný do </w:t>
      </w:r>
      <w:r w:rsidR="001C5BC4" w:rsidRPr="001C5BC4">
        <w:rPr>
          <w:rFonts w:ascii="Proba Pro" w:hAnsi="Proba Pro"/>
          <w:color w:val="000000" w:themeColor="text1"/>
        </w:rPr>
        <w:t>desiatich</w:t>
      </w:r>
      <w:r w:rsidRPr="001C5BC4">
        <w:rPr>
          <w:rFonts w:ascii="Proba Pro" w:hAnsi="Proba Pro"/>
          <w:color w:val="000000" w:themeColor="text1"/>
        </w:rPr>
        <w:t xml:space="preserve"> (</w:t>
      </w:r>
      <w:r w:rsidR="001C5BC4" w:rsidRPr="001C5BC4">
        <w:rPr>
          <w:rFonts w:ascii="Proba Pro" w:hAnsi="Proba Pro"/>
          <w:color w:val="000000" w:themeColor="text1"/>
        </w:rPr>
        <w:t>10</w:t>
      </w:r>
      <w:r w:rsidRPr="001C5BC4">
        <w:rPr>
          <w:rFonts w:ascii="Proba Pro" w:hAnsi="Proba Pro"/>
          <w:color w:val="000000" w:themeColor="text1"/>
        </w:rPr>
        <w:t>) týždňov odo dňa účinnosti tejto Zmluvy.</w:t>
      </w:r>
    </w:p>
    <w:p w14:paraId="7BA68D32" w14:textId="77777777" w:rsidR="008826FA" w:rsidRPr="00D3286E" w:rsidRDefault="008826FA" w:rsidP="008826FA">
      <w:pPr>
        <w:pStyle w:val="Odsekzoznamu"/>
        <w:spacing w:after="120" w:line="240" w:lineRule="auto"/>
        <w:ind w:left="567"/>
        <w:jc w:val="both"/>
      </w:pPr>
    </w:p>
    <w:p w14:paraId="3F83B951" w14:textId="77777777" w:rsidR="008826FA" w:rsidRPr="0066774E" w:rsidRDefault="008826FA" w:rsidP="008826FA">
      <w:pPr>
        <w:pStyle w:val="Odsekzoznamu"/>
        <w:numPr>
          <w:ilvl w:val="2"/>
          <w:numId w:val="142"/>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Predmetom kúpy nakladať (t. j. Predmet kúpy prevziať) v dohodnutom mieste dodania. Kupujúci sa zaväzuje prevziať Predmet kúpy v dohodnutom mieste dodania.</w:t>
      </w:r>
    </w:p>
    <w:p w14:paraId="3B691F89" w14:textId="77777777" w:rsidR="008826FA" w:rsidRPr="0066774E" w:rsidRDefault="008826FA" w:rsidP="008826FA">
      <w:pPr>
        <w:pStyle w:val="Odsekzoznamu"/>
        <w:overflowPunct w:val="0"/>
        <w:autoSpaceDE w:val="0"/>
        <w:autoSpaceDN w:val="0"/>
        <w:adjustRightInd w:val="0"/>
        <w:spacing w:after="0" w:line="240" w:lineRule="auto"/>
        <w:ind w:left="567"/>
        <w:jc w:val="both"/>
        <w:rPr>
          <w:rFonts w:ascii="Proba Pro" w:hAnsi="Proba Pro" w:cstheme="majorHAnsi"/>
          <w:bCs/>
        </w:rPr>
      </w:pPr>
    </w:p>
    <w:p w14:paraId="4981CF99" w14:textId="25FAC7B2" w:rsidR="008826FA" w:rsidRPr="008D24D2"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 xml:space="preserve">rotokol musí obsahovať minimálne nasledovné náležitosti: </w:t>
      </w:r>
      <w:r w:rsidRPr="0066774E">
        <w:rPr>
          <w:rFonts w:ascii="Proba Pro" w:hAnsi="Proba Pro" w:cstheme="majorHAnsi"/>
          <w:bCs/>
        </w:rPr>
        <w:lastRenderedPageBreak/>
        <w:t>identifikačné údaje Predávajúceho a Kupujúceho, množstvo dodaného tovaru, sumu predmetného plnenia, potvrdenie o</w:t>
      </w:r>
      <w:r w:rsidRPr="0066774E">
        <w:rPr>
          <w:rFonts w:ascii="Calibri" w:hAnsi="Calibri" w:cs="Calibri"/>
          <w:bCs/>
        </w:rPr>
        <w:t> </w:t>
      </w:r>
      <w:r w:rsidRPr="0066774E">
        <w:rPr>
          <w:rFonts w:ascii="Proba Pro" w:hAnsi="Proba Pro" w:cstheme="majorHAnsi"/>
          <w:bCs/>
        </w:rPr>
        <w:t xml:space="preserve">realizácii </w:t>
      </w:r>
      <w:r w:rsidRPr="0066774E">
        <w:rPr>
          <w:rFonts w:ascii="Proba Pro" w:hAnsi="Proba Pro"/>
        </w:rPr>
        <w:t>vyloženia tovaru v mieste dodania, jeho vybalenia a likvidácii obalov, montáži a</w:t>
      </w:r>
      <w:r w:rsidRPr="0066774E">
        <w:rPr>
          <w:rFonts w:cs="Calibri"/>
        </w:rPr>
        <w:t> </w:t>
      </w:r>
      <w:r w:rsidRPr="0066774E">
        <w:rPr>
          <w:rFonts w:ascii="Proba Pro" w:hAnsi="Proba Pro"/>
        </w:rPr>
        <w:t>inštalácii, uvedenia do prevádzky, preukázania funkčnosti a zaškolenia zamestnancov Kupujúceho týkajúce sa obsluhy dodaného tovaru</w:t>
      </w:r>
      <w:r w:rsidRPr="0066774E">
        <w:rPr>
          <w:rFonts w:ascii="Proba Pro" w:hAnsi="Proba Pro" w:cstheme="majorHAnsi"/>
          <w:bCs/>
        </w:rPr>
        <w:t xml:space="preserve">, miesto dodania Predmetu kúpy,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27C7E36" w14:textId="77777777" w:rsidR="008D24D2" w:rsidRPr="008D24D2" w:rsidRDefault="008D24D2" w:rsidP="008D24D2">
      <w:pPr>
        <w:pStyle w:val="Odsekzoznamu"/>
        <w:overflowPunct w:val="0"/>
        <w:autoSpaceDE w:val="0"/>
        <w:autoSpaceDN w:val="0"/>
        <w:adjustRightInd w:val="0"/>
        <w:spacing w:after="0" w:line="240" w:lineRule="auto"/>
        <w:ind w:left="567"/>
        <w:jc w:val="both"/>
      </w:pPr>
    </w:p>
    <w:p w14:paraId="1406043D" w14:textId="20CBB8C7" w:rsidR="008826FA" w:rsidRPr="00D3286E" w:rsidRDefault="008826FA" w:rsidP="008826FA">
      <w:pPr>
        <w:pStyle w:val="Odsekzoznamu"/>
        <w:numPr>
          <w:ilvl w:val="2"/>
          <w:numId w:val="142"/>
        </w:numPr>
        <w:overflowPunct w:val="0"/>
        <w:autoSpaceDE w:val="0"/>
        <w:autoSpaceDN w:val="0"/>
        <w:adjustRightInd w:val="0"/>
        <w:spacing w:after="0" w:line="240" w:lineRule="auto"/>
        <w:ind w:left="567" w:hanging="567"/>
        <w:jc w:val="both"/>
      </w:pPr>
      <w:r w:rsidRPr="0066774E">
        <w:rPr>
          <w:rFonts w:ascii="Proba Pro" w:hAnsi="Proba Pro" w:cstheme="majorHAnsi"/>
          <w:bCs/>
        </w:rPr>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0892D17B" w14:textId="77777777" w:rsidR="00C445D5" w:rsidRPr="0066774E" w:rsidRDefault="00C445D5" w:rsidP="00E50AA7">
      <w:pPr>
        <w:overflowPunct w:val="0"/>
        <w:autoSpaceDE w:val="0"/>
        <w:autoSpaceDN w:val="0"/>
        <w:adjustRightInd w:val="0"/>
        <w:spacing w:after="0" w:line="240" w:lineRule="auto"/>
        <w:jc w:val="both"/>
        <w:rPr>
          <w:rFonts w:ascii="Proba Pro" w:hAnsi="Proba Pro"/>
        </w:rPr>
      </w:pPr>
    </w:p>
    <w:p w14:paraId="037B135C"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23A26254"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27A2E2F2"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2EE91AC2" w14:textId="77777777" w:rsidR="00C445D5" w:rsidRPr="0066774E" w:rsidRDefault="00C445D5" w:rsidP="00E50AA7">
      <w:pPr>
        <w:pStyle w:val="Odsekzoznamu"/>
        <w:spacing w:after="0" w:line="240" w:lineRule="auto"/>
        <w:ind w:left="567"/>
        <w:jc w:val="both"/>
        <w:rPr>
          <w:rFonts w:ascii="Proba Pro" w:hAnsi="Proba Pro"/>
        </w:rPr>
      </w:pPr>
    </w:p>
    <w:p w14:paraId="47FEAE9E" w14:textId="77777777" w:rsidR="00832D62" w:rsidRPr="0066774E" w:rsidRDefault="00832D62" w:rsidP="00832D62">
      <w:pPr>
        <w:pStyle w:val="Odsekzoznamu"/>
        <w:numPr>
          <w:ilvl w:val="2"/>
          <w:numId w:val="142"/>
        </w:numPr>
        <w:spacing w:after="0" w:line="240" w:lineRule="auto"/>
        <w:ind w:left="567" w:hanging="567"/>
        <w:jc w:val="both"/>
        <w:rPr>
          <w:rFonts w:ascii="Proba Pro" w:hAnsi="Proba Pro"/>
        </w:rPr>
      </w:pPr>
      <w:r w:rsidRPr="0066774E">
        <w:rPr>
          <w:rFonts w:ascii="Proba Pro" w:hAnsi="Proba Pro"/>
        </w:rPr>
        <w:t>Predávajúci sa zaväzuje, že Predmet kúpy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107DAEC8" w14:textId="77777777" w:rsidR="00832D62" w:rsidRPr="0066774E" w:rsidRDefault="00832D62" w:rsidP="00832D62">
      <w:pPr>
        <w:pStyle w:val="Odsekzoznamu"/>
        <w:ind w:left="567"/>
        <w:rPr>
          <w:rFonts w:ascii="Proba Pro" w:hAnsi="Proba Pro"/>
        </w:rPr>
      </w:pPr>
    </w:p>
    <w:p w14:paraId="40A6D7CB" w14:textId="77777777" w:rsidR="00832D62" w:rsidRPr="0066774E" w:rsidRDefault="00832D62" w:rsidP="00832D62">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5BB155DE" w14:textId="77777777" w:rsidR="00832D62" w:rsidRPr="0066774E" w:rsidRDefault="00832D62" w:rsidP="00832D62">
      <w:pPr>
        <w:pStyle w:val="Odsekzoznamu"/>
        <w:overflowPunct w:val="0"/>
        <w:autoSpaceDE w:val="0"/>
        <w:autoSpaceDN w:val="0"/>
        <w:adjustRightInd w:val="0"/>
        <w:ind w:left="567"/>
        <w:jc w:val="both"/>
        <w:rPr>
          <w:rFonts w:ascii="Proba Pro" w:hAnsi="Proba Pro" w:cstheme="majorHAnsi"/>
          <w:bCs/>
        </w:rPr>
      </w:pPr>
    </w:p>
    <w:p w14:paraId="3D381EA8" w14:textId="77777777" w:rsidR="00832D62" w:rsidRPr="0066774E" w:rsidRDefault="00832D62" w:rsidP="00832D62">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7442267C" w14:textId="77777777" w:rsidR="00C445D5" w:rsidRPr="0066774E" w:rsidRDefault="00C445D5" w:rsidP="00E50AA7">
      <w:pPr>
        <w:pStyle w:val="Odsekzoznamu"/>
        <w:spacing w:after="0" w:line="240" w:lineRule="auto"/>
        <w:ind w:left="567"/>
        <w:jc w:val="both"/>
        <w:rPr>
          <w:rFonts w:ascii="Proba Pro" w:hAnsi="Proba Pro" w:cstheme="majorHAnsi"/>
          <w:bCs/>
          <w:color w:val="000000" w:themeColor="text1"/>
        </w:rPr>
      </w:pPr>
    </w:p>
    <w:p w14:paraId="28CB4C53"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63C8AE0B"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24C9D65B"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6E312C49"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6F7CD471"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259EC570" w14:textId="77777777" w:rsidR="00C445D5" w:rsidRPr="0066774E" w:rsidRDefault="00C445D5" w:rsidP="00E50AA7">
      <w:pPr>
        <w:pStyle w:val="Odsekzoznamu"/>
        <w:spacing w:line="240" w:lineRule="auto"/>
        <w:rPr>
          <w:rFonts w:ascii="Proba Pro" w:hAnsi="Proba Pro" w:cstheme="majorHAnsi"/>
          <w:bCs/>
        </w:rPr>
      </w:pPr>
    </w:p>
    <w:p w14:paraId="57091BC6"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137B5CB7"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7EA08D87"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706264F5" w14:textId="77777777" w:rsidR="00C445D5" w:rsidRPr="0066774E" w:rsidRDefault="00C445D5" w:rsidP="00E50AA7">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09C80105"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58DBD396" w14:textId="77777777" w:rsidR="00C445D5" w:rsidRPr="0066774E" w:rsidRDefault="00C445D5" w:rsidP="00E50AA7">
      <w:pPr>
        <w:pStyle w:val="Odsekzoznamu"/>
        <w:overflowPunct w:val="0"/>
        <w:autoSpaceDE w:val="0"/>
        <w:autoSpaceDN w:val="0"/>
        <w:adjustRightInd w:val="0"/>
        <w:spacing w:after="120" w:line="240" w:lineRule="auto"/>
        <w:ind w:left="737"/>
        <w:jc w:val="both"/>
        <w:rPr>
          <w:rFonts w:ascii="Proba Pro" w:hAnsi="Proba Pro" w:cstheme="majorHAnsi"/>
          <w:bCs/>
        </w:rPr>
      </w:pPr>
    </w:p>
    <w:p w14:paraId="0451193B" w14:textId="77777777" w:rsidR="00C445D5" w:rsidRPr="0066774E" w:rsidRDefault="00C445D5" w:rsidP="00E50AA7">
      <w:pPr>
        <w:pStyle w:val="Odsekzoznamu"/>
        <w:numPr>
          <w:ilvl w:val="2"/>
          <w:numId w:val="142"/>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3641A9F3" w14:textId="77777777" w:rsidR="00C445D5" w:rsidRPr="0066774E" w:rsidRDefault="00C445D5" w:rsidP="00E50AA7">
      <w:pPr>
        <w:pStyle w:val="Odsekzoznamu"/>
        <w:overflowPunct w:val="0"/>
        <w:autoSpaceDE w:val="0"/>
        <w:autoSpaceDN w:val="0"/>
        <w:adjustRightInd w:val="0"/>
        <w:spacing w:after="120" w:line="240" w:lineRule="auto"/>
        <w:ind w:left="567"/>
        <w:jc w:val="both"/>
        <w:rPr>
          <w:rFonts w:ascii="Proba Pro" w:hAnsi="Proba Pro" w:cstheme="majorHAnsi"/>
          <w:bCs/>
        </w:rPr>
      </w:pPr>
    </w:p>
    <w:p w14:paraId="1021ADFD"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771C8D29" w14:textId="77777777" w:rsidR="00C445D5" w:rsidRPr="0066774E" w:rsidRDefault="00C445D5" w:rsidP="00E50AA7">
      <w:pPr>
        <w:pStyle w:val="Odsekzoznamu"/>
        <w:spacing w:line="240" w:lineRule="auto"/>
        <w:rPr>
          <w:rFonts w:ascii="Proba Pro" w:hAnsi="Proba Pro" w:cstheme="majorHAnsi"/>
          <w:bCs/>
        </w:rPr>
      </w:pPr>
    </w:p>
    <w:p w14:paraId="1D605E53" w14:textId="77777777" w:rsidR="00C445D5" w:rsidRDefault="00C445D5" w:rsidP="00E50AA7">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150F5685" w14:textId="77777777" w:rsidR="00C445D5" w:rsidRPr="00DE015B" w:rsidRDefault="00C445D5" w:rsidP="00E50AA7">
      <w:pPr>
        <w:pStyle w:val="Odsekzoznamu"/>
        <w:spacing w:line="240" w:lineRule="auto"/>
        <w:rPr>
          <w:rFonts w:ascii="Proba Pro" w:hAnsi="Proba Pro" w:cstheme="majorHAnsi"/>
          <w:bCs/>
        </w:rPr>
      </w:pPr>
    </w:p>
    <w:p w14:paraId="669D4C7E" w14:textId="7D782C29" w:rsidR="008826FA" w:rsidRDefault="008826FA" w:rsidP="008826FA">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4.5.4 vyššie tohto článku Zmluvy je Predávajúci povinný </w:t>
      </w:r>
      <w:r>
        <w:rPr>
          <w:rFonts w:ascii="Proba Pro" w:hAnsi="Proba Pro" w:cstheme="majorHAnsi"/>
          <w:bCs/>
        </w:rPr>
        <w:t>na servisnú odozvu maximálne do 12 hodín odo dňa doručenia uplatnenia záruky v</w:t>
      </w:r>
      <w:r>
        <w:rPr>
          <w:rFonts w:ascii="Calibri" w:hAnsi="Calibri" w:cs="Calibri"/>
          <w:bCs/>
        </w:rPr>
        <w:t> </w:t>
      </w:r>
      <w:r>
        <w:rPr>
          <w:rFonts w:ascii="Proba Pro" w:hAnsi="Proba Pro" w:cstheme="majorHAnsi"/>
          <w:bCs/>
        </w:rPr>
        <w:t>zmysle bodu 4.4 vyššie a</w:t>
      </w:r>
      <w:r>
        <w:rPr>
          <w:rFonts w:ascii="Calibri" w:hAnsi="Calibri" w:cs="Calibri"/>
          <w:bCs/>
        </w:rPr>
        <w:t> </w:t>
      </w:r>
      <w:r>
        <w:rPr>
          <w:rFonts w:ascii="Proba Pro" w:hAnsi="Proba Pro" w:cstheme="majorHAnsi"/>
          <w:bCs/>
        </w:rPr>
        <w:t xml:space="preserve">na vykonanie servisného zásahu maximálne do 24 hodín odo dňa doručenia uplatnenia </w:t>
      </w:r>
      <w:r>
        <w:rPr>
          <w:rFonts w:ascii="Proba Pro" w:hAnsi="Proba Pro" w:cstheme="majorHAnsi"/>
          <w:bCs/>
        </w:rPr>
        <w:lastRenderedPageBreak/>
        <w:t xml:space="preserve">záruky. </w:t>
      </w:r>
      <w:r w:rsidRPr="00327973">
        <w:rPr>
          <w:rFonts w:ascii="Proba Pro" w:hAnsi="Proba Pro" w:cstheme="majorHAnsi"/>
          <w:bCs/>
        </w:rPr>
        <w:t xml:space="preserve">Predávajúci je povinný </w:t>
      </w:r>
      <w:r>
        <w:rPr>
          <w:rFonts w:ascii="Proba Pro" w:hAnsi="Proba Pro" w:cstheme="majorHAnsi"/>
          <w:bCs/>
        </w:rPr>
        <w:t>odstrániť vady, resp. poruchy Predmetu kúpy, t. j. uvedenie Predmetu kúpy do stavu plnej využiteľnosti vzhľadom k</w:t>
      </w:r>
      <w:r>
        <w:rPr>
          <w:rFonts w:ascii="Calibri" w:hAnsi="Calibri" w:cs="Calibri"/>
          <w:bCs/>
        </w:rPr>
        <w:t> </w:t>
      </w:r>
      <w:r>
        <w:rPr>
          <w:rFonts w:ascii="Proba Pro" w:hAnsi="Proba Pro" w:cstheme="majorHAnsi"/>
          <w:bCs/>
        </w:rPr>
        <w:t xml:space="preserve">jeho technickým parametrom </w:t>
      </w:r>
      <w:r w:rsidRPr="00783671">
        <w:rPr>
          <w:rFonts w:ascii="Proba Pro" w:hAnsi="Proba Pro" w:cstheme="majorHAnsi"/>
          <w:b/>
        </w:rPr>
        <w:t>na mieste</w:t>
      </w:r>
      <w:r>
        <w:rPr>
          <w:rFonts w:ascii="Proba Pro" w:hAnsi="Proba Pro" w:cstheme="majorHAnsi"/>
          <w:bCs/>
        </w:rPr>
        <w:t>, resp. v</w:t>
      </w:r>
      <w:r>
        <w:rPr>
          <w:rFonts w:ascii="Calibri" w:hAnsi="Calibri" w:cs="Calibri"/>
          <w:bCs/>
        </w:rPr>
        <w:t> </w:t>
      </w:r>
      <w:r>
        <w:rPr>
          <w:rFonts w:ascii="Proba Pro" w:hAnsi="Proba Pro" w:cstheme="majorHAnsi"/>
          <w:bCs/>
        </w:rPr>
        <w:t xml:space="preserve">lehote najneskôr </w:t>
      </w:r>
      <w:r w:rsidRPr="00783671">
        <w:rPr>
          <w:rFonts w:ascii="Proba Pro" w:hAnsi="Proba Pro" w:cstheme="majorHAnsi"/>
          <w:b/>
        </w:rPr>
        <w:t>do 48 hodín</w:t>
      </w:r>
      <w:r>
        <w:rPr>
          <w:rFonts w:ascii="Proba Pro" w:hAnsi="Proba Pro" w:cstheme="majorHAnsi"/>
          <w:bCs/>
        </w:rPr>
        <w:t xml:space="preserve"> odo dňa doručenia uplatnenia záruky v</w:t>
      </w:r>
      <w:r>
        <w:rPr>
          <w:rFonts w:ascii="Calibri" w:hAnsi="Calibri" w:cs="Calibri"/>
          <w:bCs/>
        </w:rPr>
        <w:t> </w:t>
      </w:r>
      <w:r>
        <w:rPr>
          <w:rFonts w:ascii="Proba Pro" w:hAnsi="Proba Pro" w:cstheme="majorHAnsi"/>
          <w:bCs/>
        </w:rPr>
        <w:t>zmysle bodu 4.4 vyššie. V</w:t>
      </w:r>
      <w:r>
        <w:rPr>
          <w:rFonts w:ascii="Calibri" w:hAnsi="Calibri" w:cs="Calibri"/>
          <w:bCs/>
        </w:rPr>
        <w:t> </w:t>
      </w:r>
      <w:r>
        <w:rPr>
          <w:rFonts w:ascii="Proba Pro" w:hAnsi="Proba Pro" w:cstheme="majorHAnsi"/>
          <w:bCs/>
        </w:rPr>
        <w:t>prípade, ak si charakter a</w:t>
      </w:r>
      <w:r>
        <w:rPr>
          <w:rFonts w:ascii="Calibri" w:hAnsi="Calibri" w:cs="Calibri"/>
          <w:bCs/>
        </w:rPr>
        <w:t> </w:t>
      </w:r>
      <w:r>
        <w:rPr>
          <w:rFonts w:ascii="Proba Pro" w:hAnsi="Proba Pro" w:cstheme="majorHAnsi"/>
          <w:bCs/>
        </w:rPr>
        <w:t>predmet vady, resp. poruchy vyžaduje dlhšiu dobu opravy (t. j. odstránenie vady, resp. poruchy si vyžaduje prevzatie Predmetu kúpy do opravy alebo zabezpečenie originálneho náhradného dielca na Predmet kúpy od výrobcu) a</w:t>
      </w:r>
      <w:r>
        <w:rPr>
          <w:rFonts w:ascii="Calibri" w:hAnsi="Calibri" w:cs="Calibri"/>
          <w:bCs/>
        </w:rPr>
        <w:t> </w:t>
      </w:r>
      <w:r>
        <w:rPr>
          <w:rFonts w:ascii="Proba Pro" w:hAnsi="Proba Pro" w:cstheme="majorHAnsi"/>
          <w:bCs/>
        </w:rPr>
        <w:t xml:space="preserve">pokiaľ sa Zmluvné strany nedohodli inak platí, že Predávajúci je povinný bez zbytočného odkladu na vlastné náklady zabezpečiť odobratie reklamovaného Predmetu kúpy </w:t>
      </w:r>
      <w:r w:rsidRPr="0066774E">
        <w:rPr>
          <w:rFonts w:ascii="Proba Pro" w:hAnsi="Proba Pro" w:cstheme="majorHAnsi"/>
          <w:bCs/>
        </w:rPr>
        <w:t>vykazujúceho vady akosti</w:t>
      </w:r>
      <w:r>
        <w:rPr>
          <w:rFonts w:ascii="Proba Pro" w:hAnsi="Proba Pro" w:cstheme="majorHAnsi"/>
          <w:bCs/>
        </w:rPr>
        <w:t>, resp. poruchy</w:t>
      </w:r>
      <w:r w:rsidRPr="0066774E">
        <w:rPr>
          <w:rFonts w:ascii="Proba Pro" w:hAnsi="Proba Pro" w:cstheme="majorHAnsi"/>
          <w:bCs/>
        </w:rPr>
        <w:t xml:space="preserve"> a /alebo vady druhu</w:t>
      </w:r>
      <w:r>
        <w:rPr>
          <w:rFonts w:ascii="Proba Pro" w:hAnsi="Proba Pro" w:cstheme="majorHAnsi"/>
          <w:bCs/>
        </w:rPr>
        <w:t xml:space="preserve"> z</w:t>
      </w:r>
      <w:r>
        <w:rPr>
          <w:rFonts w:ascii="Calibri" w:hAnsi="Calibri" w:cs="Calibri"/>
          <w:bCs/>
        </w:rPr>
        <w:t> </w:t>
      </w:r>
      <w:r>
        <w:rPr>
          <w:rFonts w:ascii="Proba Pro" w:hAnsi="Proba Pro" w:cstheme="majorHAnsi"/>
          <w:bCs/>
        </w:rPr>
        <w:t>miesta dodania. Predávajúci je v</w:t>
      </w:r>
      <w:r>
        <w:rPr>
          <w:rFonts w:ascii="Calibri" w:hAnsi="Calibri" w:cs="Calibri"/>
          <w:bCs/>
        </w:rPr>
        <w:t> </w:t>
      </w:r>
      <w:r>
        <w:rPr>
          <w:rFonts w:ascii="Proba Pro" w:hAnsi="Proba Pro" w:cstheme="majorHAnsi"/>
          <w:bCs/>
        </w:rPr>
        <w:t>tomto prípade povinný najneskôr do (</w:t>
      </w:r>
      <w:r w:rsidR="00814523">
        <w:rPr>
          <w:rFonts w:ascii="Proba Pro" w:hAnsi="Proba Pro" w:cstheme="majorHAnsi"/>
          <w:bCs/>
        </w:rPr>
        <w:t>3</w:t>
      </w:r>
      <w:r>
        <w:rPr>
          <w:rFonts w:ascii="Proba Pro" w:hAnsi="Proba Pro" w:cstheme="majorHAnsi"/>
          <w:bCs/>
        </w:rPr>
        <w:t xml:space="preserve">) </w:t>
      </w:r>
      <w:r w:rsidR="00814523">
        <w:rPr>
          <w:rFonts w:ascii="Proba Pro" w:hAnsi="Proba Pro" w:cstheme="majorHAnsi"/>
          <w:bCs/>
        </w:rPr>
        <w:t>troch</w:t>
      </w:r>
      <w:r>
        <w:rPr>
          <w:rFonts w:ascii="Proba Pro" w:hAnsi="Proba Pro" w:cstheme="majorHAnsi"/>
          <w:bCs/>
        </w:rPr>
        <w:t xml:space="preserve"> pracovných dní odo dňa doručenia uplatnenia záruky na vlastné náklady dodať Kupujúcemu do miesta dodania náhradný Predmet kúpy v</w:t>
      </w:r>
      <w:r>
        <w:rPr>
          <w:rFonts w:ascii="Calibri" w:hAnsi="Calibri" w:cs="Calibri"/>
          <w:bCs/>
        </w:rPr>
        <w:t> </w:t>
      </w:r>
      <w:r>
        <w:rPr>
          <w:rFonts w:ascii="Proba Pro" w:hAnsi="Proba Pro" w:cstheme="majorHAnsi"/>
          <w:bCs/>
        </w:rPr>
        <w:t>kvalite dohodnutej podľa tejto Zmluvy (ďalej len „</w:t>
      </w:r>
      <w:r w:rsidRPr="00CF0DA6">
        <w:rPr>
          <w:rFonts w:ascii="Proba Pro" w:hAnsi="Proba Pro" w:cstheme="majorHAnsi"/>
          <w:b/>
          <w:bCs/>
        </w:rPr>
        <w:t xml:space="preserve">náhradný </w:t>
      </w:r>
      <w:r>
        <w:rPr>
          <w:rFonts w:ascii="Proba Pro" w:hAnsi="Proba Pro" w:cstheme="majorHAnsi"/>
          <w:b/>
          <w:bCs/>
        </w:rPr>
        <w:t>Predmet kúpy</w:t>
      </w:r>
      <w:r>
        <w:rPr>
          <w:rFonts w:ascii="Proba Pro" w:hAnsi="Proba Pro" w:cstheme="majorHAnsi"/>
          <w:bCs/>
        </w:rPr>
        <w:t>“). Na dodanie a</w:t>
      </w:r>
      <w:r>
        <w:rPr>
          <w:rFonts w:ascii="Calibri" w:hAnsi="Calibri" w:cs="Calibri"/>
          <w:bCs/>
        </w:rPr>
        <w:t> </w:t>
      </w:r>
      <w:r>
        <w:rPr>
          <w:rFonts w:ascii="Proba Pro" w:hAnsi="Proba Pro" w:cstheme="majorHAnsi"/>
          <w:bCs/>
        </w:rPr>
        <w:t>preberanie náhradného Predmetu kúpy sa primeranie uplatnia príslušné ustanovenia týkajúce sa dodania a</w:t>
      </w:r>
      <w:r>
        <w:rPr>
          <w:rFonts w:ascii="Calibri" w:hAnsi="Calibri" w:cs="Calibri"/>
          <w:bCs/>
        </w:rPr>
        <w:t> </w:t>
      </w:r>
      <w:r>
        <w:rPr>
          <w:rFonts w:ascii="Proba Pro" w:hAnsi="Proba Pro" w:cstheme="majorHAnsi"/>
          <w:bCs/>
        </w:rPr>
        <w:t xml:space="preserve">preberania Predmetu kúpy podľa tejto Zmluvy. </w:t>
      </w:r>
    </w:p>
    <w:p w14:paraId="3B8C60D4" w14:textId="77777777" w:rsidR="008826FA" w:rsidRPr="003D1F8B" w:rsidRDefault="008826FA" w:rsidP="008826FA">
      <w:pPr>
        <w:spacing w:after="0" w:line="240" w:lineRule="auto"/>
        <w:jc w:val="both"/>
        <w:rPr>
          <w:rFonts w:ascii="Proba Pro" w:hAnsi="Proba Pro" w:cstheme="majorHAnsi"/>
          <w:bCs/>
        </w:rPr>
      </w:pPr>
    </w:p>
    <w:p w14:paraId="136B83CE" w14:textId="77777777" w:rsidR="008826FA" w:rsidRPr="0066774E"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Predávajúci nezodpovedá za vady spôsobené nesprávnym užívaním Predmetu kúpy</w:t>
      </w:r>
      <w:r>
        <w:rPr>
          <w:rFonts w:ascii="Proba Pro" w:hAnsi="Proba Pro" w:cstheme="majorHAnsi"/>
          <w:bCs/>
        </w:rPr>
        <w:t xml:space="preserve"> alebo neodbornou manipuláciou s</w:t>
      </w:r>
      <w:r>
        <w:rPr>
          <w:rFonts w:ascii="Calibri" w:hAnsi="Calibri" w:cs="Calibri"/>
          <w:bCs/>
        </w:rPr>
        <w:t> </w:t>
      </w:r>
      <w:r>
        <w:rPr>
          <w:rFonts w:ascii="Proba Pro" w:hAnsi="Proba Pro" w:cstheme="majorHAnsi"/>
          <w:bCs/>
        </w:rPr>
        <w:t>Predmetom kúpy,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Predmetu kúpy, ktoré vzniknú v</w:t>
      </w:r>
      <w:r>
        <w:rPr>
          <w:rFonts w:ascii="Calibri" w:hAnsi="Calibri" w:cs="Calibri"/>
          <w:bCs/>
        </w:rPr>
        <w:t> </w:t>
      </w:r>
      <w:r>
        <w:rPr>
          <w:rFonts w:ascii="Proba Pro" w:hAnsi="Proba Pro" w:cstheme="majorHAnsi"/>
          <w:bCs/>
        </w:rPr>
        <w:t xml:space="preserve">dôsledku vyššej moci (vis </w:t>
      </w:r>
      <w:proofErr w:type="spellStart"/>
      <w:r>
        <w:rPr>
          <w:rFonts w:ascii="Proba Pro" w:hAnsi="Proba Pro" w:cstheme="majorHAnsi"/>
          <w:bCs/>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1EAC20B3" w14:textId="77777777" w:rsidR="008826FA" w:rsidRPr="0066774E" w:rsidRDefault="008826FA" w:rsidP="008826FA">
      <w:pPr>
        <w:pStyle w:val="Odsekzoznamu"/>
        <w:overflowPunct w:val="0"/>
        <w:autoSpaceDE w:val="0"/>
        <w:autoSpaceDN w:val="0"/>
        <w:adjustRightInd w:val="0"/>
        <w:spacing w:after="0" w:line="240" w:lineRule="auto"/>
        <w:ind w:left="567"/>
        <w:jc w:val="both"/>
        <w:rPr>
          <w:rFonts w:ascii="Proba Pro" w:hAnsi="Proba Pro" w:cstheme="majorHAnsi"/>
          <w:bCs/>
        </w:rPr>
      </w:pPr>
    </w:p>
    <w:p w14:paraId="4C6F229B" w14:textId="77777777" w:rsidR="008826FA" w:rsidRPr="0066774E"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5E8F7B42" w14:textId="77777777" w:rsidR="008826FA" w:rsidRDefault="008826FA" w:rsidP="008826FA">
      <w:pPr>
        <w:pStyle w:val="Odsekzoznamu"/>
        <w:numPr>
          <w:ilvl w:val="0"/>
          <w:numId w:val="173"/>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17882D8" w14:textId="77777777" w:rsidR="008826FA" w:rsidRPr="003D1F8B" w:rsidRDefault="008826FA" w:rsidP="008826FA">
      <w:pPr>
        <w:pStyle w:val="Odsekzoznamu"/>
        <w:numPr>
          <w:ilvl w:val="0"/>
          <w:numId w:val="173"/>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bol Predmet kúpy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7407993" w14:textId="77777777" w:rsidR="008826FA" w:rsidRDefault="008826FA" w:rsidP="008826F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0F84E5D4" w14:textId="77777777" w:rsidR="008826FA"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7871BF4B" w14:textId="77777777" w:rsidR="008826FA" w:rsidRDefault="008826FA" w:rsidP="008826F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3EC492D0" w14:textId="7004A3FD" w:rsidR="008826FA"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Pr>
          <w:rFonts w:ascii="Proba Pro" w:eastAsiaTheme="minorHAnsi" w:hAnsi="Proba Pro" w:cs="Arial"/>
          <w:bCs/>
        </w:rPr>
        <w:t>Predávajúci sa zaväzuje vykonávať pravidelné prehliadky celej zostavy Predmetu kúpy v</w:t>
      </w:r>
      <w:r>
        <w:rPr>
          <w:rFonts w:ascii="Calibri" w:eastAsiaTheme="minorHAnsi" w:hAnsi="Calibri" w:cs="Calibri"/>
          <w:bCs/>
        </w:rPr>
        <w:t> </w:t>
      </w:r>
      <w:r>
        <w:rPr>
          <w:rFonts w:ascii="Proba Pro" w:eastAsiaTheme="minorHAnsi" w:hAnsi="Proba Pro" w:cs="Arial"/>
          <w:bCs/>
        </w:rPr>
        <w:t xml:space="preserve">intervaloch stanovených výrobcom. Predávajúci sa zaväzuje najneskôr 14 dní pred uplynutím záručnej doby vykonať bezplatnú </w:t>
      </w:r>
      <w:proofErr w:type="spellStart"/>
      <w:r>
        <w:rPr>
          <w:rFonts w:ascii="Proba Pro" w:eastAsiaTheme="minorHAnsi" w:hAnsi="Proba Pro" w:cs="Arial"/>
          <w:bCs/>
        </w:rPr>
        <w:t>bezpečnostno</w:t>
      </w:r>
      <w:proofErr w:type="spellEnd"/>
      <w:r>
        <w:rPr>
          <w:rFonts w:ascii="Proba Pro" w:eastAsiaTheme="minorHAnsi" w:hAnsi="Proba Pro" w:cs="Arial"/>
          <w:bCs/>
        </w:rPr>
        <w:t>–technickú prehliadku Predmetu kúpy a</w:t>
      </w:r>
      <w:r>
        <w:rPr>
          <w:rFonts w:ascii="Calibri" w:eastAsiaTheme="minorHAnsi" w:hAnsi="Calibri" w:cs="Calibri"/>
          <w:bCs/>
        </w:rPr>
        <w:t> </w:t>
      </w:r>
      <w:r>
        <w:rPr>
          <w:rFonts w:ascii="Proba Pro" w:eastAsiaTheme="minorHAnsi" w:hAnsi="Proba Pro" w:cs="Arial"/>
          <w:bCs/>
        </w:rPr>
        <w:t xml:space="preserve">bezplatné odstránenie všetkých zistených vád, resp. porúch na Predmete kúpy. </w:t>
      </w:r>
    </w:p>
    <w:p w14:paraId="16410510" w14:textId="77777777" w:rsidR="008826FA" w:rsidRPr="00783671" w:rsidRDefault="008826FA" w:rsidP="008826FA">
      <w:pPr>
        <w:pStyle w:val="Odsekzoznamu"/>
        <w:rPr>
          <w:rFonts w:ascii="Proba Pro" w:eastAsiaTheme="minorHAnsi" w:hAnsi="Proba Pro" w:cs="Arial"/>
          <w:bCs/>
        </w:rPr>
      </w:pPr>
    </w:p>
    <w:p w14:paraId="576C05F0" w14:textId="55EB343B" w:rsidR="008826FA" w:rsidRPr="0066774E"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Pr>
          <w:rFonts w:ascii="Proba Pro" w:eastAsiaTheme="minorHAnsi" w:hAnsi="Proba Pro" w:cs="Arial"/>
          <w:bCs/>
        </w:rPr>
        <w:t xml:space="preserve">Predávajúci sa zaväzuje vykonávať profylaktickú kontrolu Predmetu kúpy </w:t>
      </w:r>
      <w:r w:rsidR="00814523">
        <w:rPr>
          <w:rFonts w:ascii="Proba Pro" w:eastAsiaTheme="minorHAnsi" w:hAnsi="Proba Pro" w:cs="Arial"/>
          <w:bCs/>
        </w:rPr>
        <w:t xml:space="preserve">dvakrát ročne </w:t>
      </w:r>
      <w:r>
        <w:rPr>
          <w:rFonts w:ascii="Proba Pro" w:eastAsiaTheme="minorHAnsi" w:hAnsi="Proba Pro" w:cs="Arial"/>
          <w:bCs/>
        </w:rPr>
        <w:t>v</w:t>
      </w:r>
      <w:r>
        <w:rPr>
          <w:rFonts w:ascii="Calibri" w:eastAsiaTheme="minorHAnsi" w:hAnsi="Calibri" w:cs="Calibri"/>
          <w:bCs/>
        </w:rPr>
        <w:t> </w:t>
      </w:r>
      <w:r>
        <w:rPr>
          <w:rFonts w:ascii="Proba Pro" w:eastAsiaTheme="minorHAnsi" w:hAnsi="Proba Pro" w:cs="Arial"/>
          <w:bCs/>
        </w:rPr>
        <w:t>dňoch dohodnutých s</w:t>
      </w:r>
      <w:r>
        <w:rPr>
          <w:rFonts w:ascii="Calibri" w:eastAsiaTheme="minorHAnsi" w:hAnsi="Calibri" w:cs="Calibri"/>
          <w:bCs/>
        </w:rPr>
        <w:t> </w:t>
      </w:r>
      <w:r>
        <w:rPr>
          <w:rFonts w:ascii="Proba Pro" w:eastAsiaTheme="minorHAnsi" w:hAnsi="Proba Pro" w:cs="Arial"/>
          <w:bCs/>
        </w:rPr>
        <w:t>Kupujúcim. V</w:t>
      </w:r>
      <w:r>
        <w:rPr>
          <w:rFonts w:ascii="Calibri" w:eastAsiaTheme="minorHAnsi" w:hAnsi="Calibri" w:cs="Calibri"/>
          <w:bCs/>
        </w:rPr>
        <w:t> </w:t>
      </w:r>
      <w:r>
        <w:rPr>
          <w:rFonts w:ascii="Proba Pro" w:eastAsiaTheme="minorHAnsi" w:hAnsi="Proba Pro" w:cs="Arial"/>
          <w:bCs/>
        </w:rPr>
        <w:t>prípade vady, resp. poruchy na Predmete kúpy vykoná Predávajúci profylaktickú kontrolu v</w:t>
      </w:r>
      <w:r>
        <w:rPr>
          <w:rFonts w:ascii="Calibri" w:eastAsiaTheme="minorHAnsi" w:hAnsi="Calibri" w:cs="Calibri"/>
          <w:bCs/>
        </w:rPr>
        <w:t> </w:t>
      </w:r>
      <w:r>
        <w:rPr>
          <w:rFonts w:ascii="Proba Pro" w:eastAsiaTheme="minorHAnsi" w:hAnsi="Proba Pro" w:cs="Arial"/>
          <w:bCs/>
        </w:rPr>
        <w:t xml:space="preserve">deň odstraňovania vady, resp. poruchy.  </w:t>
      </w:r>
      <w:r>
        <w:rPr>
          <w:rFonts w:ascii="Calibri" w:eastAsiaTheme="minorHAnsi" w:hAnsi="Calibri" w:cs="Calibri"/>
          <w:bCs/>
        </w:rPr>
        <w:t> </w:t>
      </w:r>
    </w:p>
    <w:p w14:paraId="27E41DEE"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755CFD30"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0B6A1074" w14:textId="77777777" w:rsidR="00C445D5" w:rsidRPr="0066774E"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7F05E8E9" w14:textId="77777777" w:rsidR="00C445D5" w:rsidRPr="0066774E" w:rsidRDefault="00C445D5" w:rsidP="00E50AA7">
      <w:pPr>
        <w:spacing w:after="0" w:line="240" w:lineRule="auto"/>
        <w:ind w:left="360"/>
        <w:jc w:val="both"/>
        <w:rPr>
          <w:rFonts w:ascii="Proba Pro" w:hAnsi="Proba Pro"/>
          <w:b/>
          <w:bCs/>
          <w:sz w:val="20"/>
          <w:szCs w:val="20"/>
        </w:rPr>
      </w:pPr>
    </w:p>
    <w:p w14:paraId="20C52A62"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6F7AF44" w14:textId="77777777" w:rsidR="00C445D5" w:rsidRPr="0066774E" w:rsidRDefault="00C445D5" w:rsidP="00E50AA7">
      <w:pPr>
        <w:pStyle w:val="Odsekzoznamu"/>
        <w:numPr>
          <w:ilvl w:val="2"/>
          <w:numId w:val="142"/>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270BB05A"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6792EB6"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7201B090"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5DF8A36"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2BC603DF"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68F5C13"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 xml:space="preserve">Nárok na zaplatenie zmluvnej pokuty si oprávnená strana uplatní doručením penalizačnej faktúry druhej Zmluvnej strane so splatnosťou (14) štrnásť dní odo dňa jej doručenia povinnej Zmluvnej strane. Vznikom </w:t>
      </w:r>
      <w:r w:rsidRPr="0066774E">
        <w:rPr>
          <w:rFonts w:ascii="Proba Pro" w:eastAsiaTheme="minorHAnsi" w:hAnsi="Proba Pro" w:cs="Arial"/>
          <w:bCs/>
        </w:rPr>
        <w:lastRenderedPageBreak/>
        <w:t>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24CC2B7B" w14:textId="77777777" w:rsidR="00C445D5" w:rsidRPr="0066774E" w:rsidRDefault="00C445D5" w:rsidP="00E50AA7">
      <w:pPr>
        <w:overflowPunct w:val="0"/>
        <w:autoSpaceDE w:val="0"/>
        <w:autoSpaceDN w:val="0"/>
        <w:adjustRightInd w:val="0"/>
        <w:spacing w:after="0" w:line="240" w:lineRule="auto"/>
        <w:jc w:val="both"/>
        <w:rPr>
          <w:rFonts w:ascii="Proba Pro" w:eastAsiaTheme="minorHAnsi" w:hAnsi="Proba Pro" w:cs="Arial"/>
          <w:bCs/>
        </w:rPr>
      </w:pPr>
    </w:p>
    <w:p w14:paraId="47ACDAB6"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D4F4777"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757587C7"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p>
    <w:p w14:paraId="38E6DE8C"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0BF46114" w14:textId="6584B90D"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Pr>
          <w:rFonts w:ascii="Proba Pro" w:eastAsiaTheme="minorHAnsi" w:hAnsi="Proba Pro" w:cs="Arial"/>
          <w:bCs/>
        </w:rPr>
        <w:t>, resp. k</w:t>
      </w:r>
      <w:r>
        <w:rPr>
          <w:rFonts w:ascii="Calibri" w:eastAsiaTheme="minorHAnsi" w:hAnsi="Calibri" w:cs="Calibri"/>
          <w:bCs/>
        </w:rPr>
        <w:t> </w:t>
      </w:r>
      <w:r>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sidR="0027695B">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393CE2EE"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FDA93CF"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znáša nebezpečenstvo škody na Predmete kúpy</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2F6553C0" w14:textId="77777777" w:rsidR="00C445D5" w:rsidRPr="0066774E" w:rsidRDefault="00C445D5" w:rsidP="00E50AA7">
      <w:pPr>
        <w:spacing w:line="240" w:lineRule="auto"/>
        <w:ind w:left="360"/>
        <w:jc w:val="center"/>
        <w:rPr>
          <w:rFonts w:ascii="Proba Pro" w:hAnsi="Proba Pro"/>
          <w:b/>
          <w:bCs/>
          <w:sz w:val="20"/>
          <w:szCs w:val="20"/>
        </w:rPr>
      </w:pPr>
    </w:p>
    <w:p w14:paraId="5D4AC7C9" w14:textId="77777777" w:rsidR="00C445D5" w:rsidRPr="0066774E"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18DF5E76" w14:textId="2FBC1C63" w:rsidR="00C445D5"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5E99D4AF" w14:textId="77777777" w:rsidR="0027695B" w:rsidRPr="0066774E" w:rsidRDefault="0027695B" w:rsidP="00E50AA7">
      <w:pPr>
        <w:spacing w:after="0" w:line="240" w:lineRule="auto"/>
        <w:ind w:left="360"/>
        <w:jc w:val="center"/>
        <w:rPr>
          <w:rFonts w:ascii="Proba Pro" w:hAnsi="Proba Pro"/>
          <w:b/>
          <w:bCs/>
          <w:sz w:val="20"/>
          <w:szCs w:val="20"/>
        </w:rPr>
      </w:pPr>
    </w:p>
    <w:p w14:paraId="4C3792AF" w14:textId="77777777" w:rsidR="00C445D5" w:rsidRPr="0066774E" w:rsidRDefault="00C445D5" w:rsidP="00E50AA7">
      <w:pPr>
        <w:pStyle w:val="Odsekzoznamu"/>
        <w:numPr>
          <w:ilvl w:val="0"/>
          <w:numId w:val="175"/>
        </w:numPr>
        <w:spacing w:after="0" w:line="240" w:lineRule="auto"/>
        <w:jc w:val="both"/>
        <w:rPr>
          <w:rFonts w:ascii="Proba Pro" w:eastAsiaTheme="minorEastAsia" w:hAnsi="Proba Pro"/>
          <w:vanish/>
        </w:rPr>
      </w:pPr>
    </w:p>
    <w:p w14:paraId="0B0317CC" w14:textId="77777777" w:rsidR="00C445D5" w:rsidRPr="0066774E" w:rsidRDefault="00C445D5" w:rsidP="00E50AA7">
      <w:pPr>
        <w:pStyle w:val="Odsekzoznamu"/>
        <w:numPr>
          <w:ilvl w:val="1"/>
          <w:numId w:val="175"/>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10B4A6E2" w14:textId="77777777" w:rsidR="00C445D5" w:rsidRPr="0066774E" w:rsidRDefault="00C445D5" w:rsidP="00E50AA7">
      <w:pPr>
        <w:pStyle w:val="Odsekzoznamu"/>
        <w:tabs>
          <w:tab w:val="left" w:pos="426"/>
        </w:tabs>
        <w:spacing w:line="240" w:lineRule="auto"/>
        <w:ind w:left="360"/>
        <w:jc w:val="both"/>
        <w:rPr>
          <w:rFonts w:ascii="Proba Pro" w:hAnsi="Proba Pro" w:cs="Arial"/>
        </w:rPr>
      </w:pPr>
    </w:p>
    <w:p w14:paraId="7D72E14C" w14:textId="77777777" w:rsidR="00C445D5" w:rsidRPr="0066774E" w:rsidRDefault="00C445D5" w:rsidP="00E50AA7">
      <w:pPr>
        <w:pStyle w:val="Odsekzoznamu"/>
        <w:numPr>
          <w:ilvl w:val="1"/>
          <w:numId w:val="175"/>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3B3A1F77" w14:textId="77777777" w:rsidR="00C445D5" w:rsidRPr="0066774E" w:rsidRDefault="00C445D5" w:rsidP="00E50AA7">
      <w:pPr>
        <w:spacing w:after="0" w:line="240" w:lineRule="auto"/>
        <w:ind w:left="567"/>
        <w:jc w:val="both"/>
        <w:outlineLvl w:val="1"/>
        <w:rPr>
          <w:rStyle w:val="FontStyle46"/>
          <w:rFonts w:ascii="Proba Pro" w:hAnsi="Proba Pro"/>
          <w:sz w:val="20"/>
          <w:szCs w:val="20"/>
        </w:rPr>
      </w:pPr>
    </w:p>
    <w:p w14:paraId="3FD5DFA3" w14:textId="77777777" w:rsidR="00C445D5" w:rsidRPr="0066774E" w:rsidRDefault="00C445D5" w:rsidP="00E50AA7">
      <w:pPr>
        <w:numPr>
          <w:ilvl w:val="1"/>
          <w:numId w:val="175"/>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0AF14E07" w14:textId="77777777" w:rsidR="00C445D5" w:rsidRPr="0066774E" w:rsidRDefault="00C445D5" w:rsidP="00E50AA7">
      <w:pPr>
        <w:spacing w:after="0" w:line="240" w:lineRule="auto"/>
        <w:ind w:left="567"/>
        <w:jc w:val="both"/>
        <w:outlineLvl w:val="1"/>
        <w:rPr>
          <w:rStyle w:val="FontStyle46"/>
          <w:rFonts w:ascii="Proba Pro" w:hAnsi="Proba Pro"/>
          <w:sz w:val="20"/>
          <w:szCs w:val="20"/>
        </w:rPr>
      </w:pPr>
    </w:p>
    <w:p w14:paraId="664B25E7" w14:textId="77777777" w:rsidR="00C445D5" w:rsidRPr="0066774E" w:rsidRDefault="00C445D5" w:rsidP="00E50AA7">
      <w:pPr>
        <w:numPr>
          <w:ilvl w:val="1"/>
          <w:numId w:val="175"/>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6BF9F412"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22"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6F15389E"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1C29FCC3"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11D285F5"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5469B58F" w14:textId="77777777" w:rsidR="00C445D5" w:rsidRDefault="00C445D5" w:rsidP="00E50AA7">
      <w:pPr>
        <w:pStyle w:val="Odsekzoznamu"/>
        <w:numPr>
          <w:ilvl w:val="2"/>
          <w:numId w:val="175"/>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76671992" w14:textId="77777777" w:rsidR="00C445D5" w:rsidRPr="004914C2" w:rsidRDefault="00C445D5" w:rsidP="00E50AA7">
      <w:pPr>
        <w:pStyle w:val="Odsekzoznamu"/>
        <w:numPr>
          <w:ilvl w:val="2"/>
          <w:numId w:val="175"/>
        </w:numPr>
        <w:spacing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výzvy Kupujúceho dodržiavať postup a</w:t>
      </w:r>
      <w:r>
        <w:rPr>
          <w:rStyle w:val="FontStyle46"/>
          <w:rFonts w:ascii="Calibri" w:hAnsi="Calibri" w:cs="Calibri"/>
          <w:sz w:val="20"/>
          <w:szCs w:val="20"/>
        </w:rPr>
        <w:t> </w:t>
      </w:r>
      <w:r>
        <w:rPr>
          <w:rStyle w:val="FontStyle46"/>
          <w:rFonts w:ascii="Proba Pro" w:hAnsi="Proba Pro"/>
          <w:sz w:val="20"/>
          <w:szCs w:val="20"/>
        </w:rPr>
        <w:t>plniť povinnosti vyplývajúce z bodu 3.4 tejto Zmluvy.</w:t>
      </w:r>
    </w:p>
    <w:p w14:paraId="6C4CE215" w14:textId="77777777" w:rsidR="00C445D5" w:rsidRPr="0066774E" w:rsidRDefault="00C445D5" w:rsidP="00E50AA7">
      <w:pPr>
        <w:spacing w:after="120" w:line="240" w:lineRule="auto"/>
        <w:jc w:val="both"/>
        <w:outlineLvl w:val="1"/>
        <w:rPr>
          <w:rStyle w:val="FontStyle46"/>
          <w:rFonts w:ascii="Proba Pro" w:hAnsi="Proba Pro"/>
          <w:sz w:val="20"/>
          <w:szCs w:val="20"/>
        </w:rPr>
      </w:pPr>
    </w:p>
    <w:p w14:paraId="5C8A3D22" w14:textId="77777777" w:rsidR="00C445D5" w:rsidRPr="0066774E" w:rsidRDefault="00C445D5" w:rsidP="00E50AA7">
      <w:pPr>
        <w:numPr>
          <w:ilvl w:val="1"/>
          <w:numId w:val="17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3E5824C8" w14:textId="77777777" w:rsidR="00C445D5" w:rsidRPr="0066774E" w:rsidRDefault="00C445D5" w:rsidP="00E50AA7">
      <w:pPr>
        <w:numPr>
          <w:ilvl w:val="1"/>
          <w:numId w:val="17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lastRenderedPageBreak/>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5687E7EB" w14:textId="77777777" w:rsidR="00C445D5" w:rsidRPr="0066774E" w:rsidRDefault="00C445D5" w:rsidP="00E50AA7">
      <w:pPr>
        <w:numPr>
          <w:ilvl w:val="1"/>
          <w:numId w:val="175"/>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36D9055A"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3EAF2583" w14:textId="77777777" w:rsidR="00C445D5" w:rsidRPr="0066774E" w:rsidRDefault="00C445D5" w:rsidP="00E50AA7">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603EE7EE" w14:textId="77777777" w:rsidR="00C445D5" w:rsidRPr="0066774E" w:rsidRDefault="00C445D5" w:rsidP="00E50AA7">
      <w:pPr>
        <w:pStyle w:val="Odsekzoznamu"/>
        <w:numPr>
          <w:ilvl w:val="0"/>
          <w:numId w:val="175"/>
        </w:numPr>
        <w:spacing w:after="0" w:line="240" w:lineRule="auto"/>
        <w:jc w:val="both"/>
        <w:rPr>
          <w:rFonts w:ascii="Proba Pro" w:eastAsiaTheme="minorEastAsia" w:hAnsi="Proba Pro" w:cs="Arial"/>
          <w:bCs/>
          <w:iCs/>
          <w:vanish/>
          <w:highlight w:val="yellow"/>
        </w:rPr>
      </w:pPr>
    </w:p>
    <w:p w14:paraId="68549164"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0F5A93CE" w14:textId="77777777" w:rsidR="00C445D5" w:rsidRPr="0066774E" w:rsidRDefault="00C445D5" w:rsidP="00E50AA7">
      <w:pPr>
        <w:pStyle w:val="Odsekzoznamu"/>
        <w:spacing w:line="240" w:lineRule="auto"/>
        <w:ind w:left="360"/>
        <w:jc w:val="both"/>
        <w:rPr>
          <w:rFonts w:ascii="Proba Pro" w:eastAsiaTheme="minorEastAsia" w:hAnsi="Proba Pro"/>
        </w:rPr>
      </w:pPr>
    </w:p>
    <w:p w14:paraId="20E4FD96" w14:textId="77777777" w:rsidR="00C445D5" w:rsidRPr="0066774E" w:rsidRDefault="00C445D5" w:rsidP="00E50AA7">
      <w:pPr>
        <w:pStyle w:val="Odsekzoznamu"/>
        <w:numPr>
          <w:ilvl w:val="1"/>
          <w:numId w:val="175"/>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0BE11C5E" w14:textId="77777777" w:rsidR="00C445D5" w:rsidRPr="0066774E" w:rsidRDefault="00C445D5" w:rsidP="00E50AA7">
      <w:pPr>
        <w:pStyle w:val="Odsekzoznamu"/>
        <w:numPr>
          <w:ilvl w:val="2"/>
          <w:numId w:val="175"/>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5609F074" w14:textId="77777777" w:rsidR="00C445D5" w:rsidRPr="0066774E" w:rsidRDefault="00C445D5" w:rsidP="00E50AA7">
      <w:pPr>
        <w:pStyle w:val="Odsekzoznamu"/>
        <w:numPr>
          <w:ilvl w:val="2"/>
          <w:numId w:val="17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565A75B8" w14:textId="77777777" w:rsidR="00C445D5" w:rsidRPr="0066774E" w:rsidRDefault="00C445D5" w:rsidP="00E50AA7">
      <w:pPr>
        <w:pStyle w:val="Odsekzoznamu"/>
        <w:numPr>
          <w:ilvl w:val="2"/>
          <w:numId w:val="17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6762FD0A"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5B9269BC" w14:textId="77777777" w:rsidR="00C445D5" w:rsidRPr="0066774E" w:rsidRDefault="00C445D5" w:rsidP="00E50AA7">
      <w:pPr>
        <w:pStyle w:val="Odsekzoznamu"/>
        <w:spacing w:line="240" w:lineRule="auto"/>
        <w:ind w:left="360"/>
        <w:jc w:val="both"/>
        <w:rPr>
          <w:rFonts w:ascii="Proba Pro" w:eastAsiaTheme="minorEastAsia" w:hAnsi="Proba Pro"/>
          <w:sz w:val="16"/>
        </w:rPr>
      </w:pPr>
    </w:p>
    <w:p w14:paraId="1AEF29DD"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6425D195" w14:textId="77777777" w:rsidR="00C445D5" w:rsidRPr="0066774E" w:rsidRDefault="00C445D5" w:rsidP="00E50AA7">
      <w:pPr>
        <w:pStyle w:val="Odsekzoznamu"/>
        <w:spacing w:after="0" w:line="240" w:lineRule="auto"/>
        <w:ind w:left="567"/>
        <w:jc w:val="both"/>
        <w:rPr>
          <w:rFonts w:ascii="Proba Pro" w:eastAsiaTheme="minorEastAsia" w:hAnsi="Proba Pro"/>
        </w:rPr>
      </w:pPr>
    </w:p>
    <w:p w14:paraId="19E63A37"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305417D7" w14:textId="77777777" w:rsidR="00C445D5" w:rsidRPr="0066774E" w:rsidRDefault="00C445D5" w:rsidP="00E50AA7">
      <w:pPr>
        <w:pStyle w:val="Odsekzoznamu"/>
        <w:spacing w:after="0" w:line="240" w:lineRule="auto"/>
        <w:ind w:left="567"/>
        <w:jc w:val="both"/>
        <w:rPr>
          <w:rFonts w:ascii="Proba Pro" w:eastAsiaTheme="minorEastAsia" w:hAnsi="Proba Pro"/>
        </w:rPr>
      </w:pPr>
    </w:p>
    <w:p w14:paraId="28355F98" w14:textId="7F4B26D9" w:rsidR="004B5393" w:rsidRPr="003D3FFA"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4108EC0A" w14:textId="3D02C83E" w:rsidR="00C445D5" w:rsidRPr="0066774E"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sidR="008D24D2">
        <w:rPr>
          <w:rFonts w:ascii="Proba Pro" w:hAnsi="Proba Pro"/>
          <w:b/>
          <w:bCs/>
          <w:sz w:val="20"/>
          <w:szCs w:val="20"/>
        </w:rPr>
        <w:t>I</w:t>
      </w:r>
      <w:r w:rsidRPr="0066774E">
        <w:rPr>
          <w:rFonts w:ascii="Proba Pro" w:hAnsi="Proba Pro"/>
          <w:b/>
          <w:bCs/>
          <w:sz w:val="20"/>
          <w:szCs w:val="20"/>
        </w:rPr>
        <w:t>X</w:t>
      </w:r>
    </w:p>
    <w:p w14:paraId="48DA2ADF" w14:textId="0ACE2851" w:rsidR="00C445D5"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21ED5384" w14:textId="77777777" w:rsidR="006C7CE1" w:rsidRPr="00BB1597" w:rsidRDefault="006C7CE1" w:rsidP="00E50AA7">
      <w:pPr>
        <w:spacing w:after="0" w:line="240" w:lineRule="auto"/>
        <w:ind w:left="360"/>
        <w:jc w:val="center"/>
        <w:rPr>
          <w:rFonts w:ascii="Proba Pro" w:hAnsi="Proba Pro"/>
          <w:b/>
          <w:bCs/>
          <w:sz w:val="20"/>
          <w:szCs w:val="20"/>
        </w:rPr>
      </w:pPr>
    </w:p>
    <w:p w14:paraId="26CDE554" w14:textId="77777777" w:rsidR="006C7CE1" w:rsidRPr="006C7CE1" w:rsidRDefault="006C7CE1" w:rsidP="006C7CE1">
      <w:pPr>
        <w:pStyle w:val="Odsekzoznamu"/>
        <w:numPr>
          <w:ilvl w:val="0"/>
          <w:numId w:val="175"/>
        </w:numPr>
        <w:spacing w:after="0" w:line="240" w:lineRule="auto"/>
        <w:jc w:val="both"/>
        <w:rPr>
          <w:rFonts w:ascii="Proba Pro" w:eastAsiaTheme="minorEastAsia" w:hAnsi="Proba Pro"/>
          <w:vanish/>
        </w:rPr>
      </w:pPr>
    </w:p>
    <w:p w14:paraId="0D81BE32" w14:textId="4318BB15" w:rsidR="00C445D5" w:rsidRPr="004B5393" w:rsidRDefault="00C445D5" w:rsidP="006C7CE1">
      <w:pPr>
        <w:pStyle w:val="Odsekzoznamu"/>
        <w:numPr>
          <w:ilvl w:val="1"/>
          <w:numId w:val="175"/>
        </w:numPr>
        <w:spacing w:after="0" w:line="240" w:lineRule="auto"/>
        <w:ind w:left="532" w:hanging="532"/>
        <w:jc w:val="both"/>
        <w:rPr>
          <w:rFonts w:ascii="Proba Pro" w:eastAsiaTheme="minorHAnsi" w:hAnsi="Proba Pro"/>
        </w:rPr>
      </w:pPr>
      <w:r w:rsidRPr="006C7CE1">
        <w:rPr>
          <w:rFonts w:ascii="Proba Pro" w:eastAsiaTheme="minorEastAsia" w:hAnsi="Proba Pro"/>
        </w:rPr>
        <w:t>Táto</w:t>
      </w:r>
      <w:r w:rsidRPr="004B5393">
        <w:rPr>
          <w:rFonts w:ascii="Proba Pro" w:eastAsiaTheme="minorHAnsi" w:hAnsi="Proba Pro"/>
        </w:rPr>
        <w:t xml:space="preserve"> zmluva nadobúda platnosť dňom jej podpísania oboma Zmluvnými stranami a</w:t>
      </w:r>
      <w:r w:rsidRPr="004B5393">
        <w:rPr>
          <w:rFonts w:ascii="Calibri" w:eastAsiaTheme="minorHAnsi" w:hAnsi="Calibri" w:cs="Calibri"/>
        </w:rPr>
        <w:t> </w:t>
      </w:r>
      <w:r w:rsidRPr="004B5393">
        <w:rPr>
          <w:rFonts w:ascii="Proba Pro" w:eastAsiaTheme="minorHAnsi" w:hAnsi="Proba Pro" w:cs="Proba Pro"/>
        </w:rPr>
        <w:t>úč</w:t>
      </w:r>
      <w:r w:rsidRPr="004B5393">
        <w:rPr>
          <w:rFonts w:ascii="Proba Pro" w:eastAsiaTheme="minorHAnsi" w:hAnsi="Proba Pro"/>
        </w:rPr>
        <w:t>innosť dňom nasledujúcim po dni jej zverejnenia v</w:t>
      </w:r>
      <w:r w:rsidRPr="004B5393">
        <w:rPr>
          <w:rFonts w:ascii="Calibri" w:eastAsiaTheme="minorHAnsi" w:hAnsi="Calibri" w:cs="Calibri"/>
        </w:rPr>
        <w:t> </w:t>
      </w:r>
      <w:r w:rsidRPr="004B5393">
        <w:rPr>
          <w:rFonts w:ascii="Proba Pro" w:eastAsiaTheme="minorHAnsi" w:hAnsi="Proba Pro"/>
        </w:rPr>
        <w:t>centrálnom registri zmlúv, vedenom Úradom vlády Slovenskej republiky v</w:t>
      </w:r>
      <w:r w:rsidRPr="004B5393">
        <w:rPr>
          <w:rFonts w:ascii="Calibri" w:eastAsiaTheme="minorHAnsi" w:hAnsi="Calibri" w:cs="Calibri"/>
        </w:rPr>
        <w:t> </w:t>
      </w:r>
      <w:r w:rsidRPr="004B5393">
        <w:rPr>
          <w:rFonts w:ascii="Proba Pro" w:eastAsiaTheme="minorHAnsi" w:hAnsi="Proba Pro"/>
        </w:rPr>
        <w:t xml:space="preserve">súlade s </w:t>
      </w:r>
      <w:r w:rsidRPr="004B5393">
        <w:rPr>
          <w:rFonts w:ascii="Proba Pro" w:hAnsi="Proba Pro"/>
          <w:bCs/>
          <w:iCs/>
        </w:rPr>
        <w:t xml:space="preserve">§ 47a zákona č. 40/1964 Zb. Občiansky zákonník v znení neskorších predpisov </w:t>
      </w:r>
      <w:r w:rsidRPr="004B5393">
        <w:rPr>
          <w:rFonts w:ascii="Proba Pro" w:hAnsi="Proba Pro"/>
          <w:bCs/>
          <w:iCs/>
        </w:rPr>
        <w:br/>
        <w:t>a § 5a zákona č. 211/2000 Z. z. o slobodnom prístupe k informáciám a o zmene a doplnení niektorých zákonov (zákon o slobode informácií) v znení neskorších predpisov.</w:t>
      </w:r>
    </w:p>
    <w:p w14:paraId="456A3671"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16B76252"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1443B264"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41F6E90" w14:textId="77777777" w:rsidR="00C445D5" w:rsidRPr="0066774E" w:rsidRDefault="00C445D5" w:rsidP="006C7CE1">
      <w:pPr>
        <w:pStyle w:val="Odsekzoznamu"/>
        <w:numPr>
          <w:ilvl w:val="1"/>
          <w:numId w:val="175"/>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32C35A9C" w14:textId="77777777" w:rsidR="00250591" w:rsidRPr="00250591" w:rsidRDefault="00250591" w:rsidP="00250591">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11859D1A" w14:textId="77777777" w:rsidR="00250591" w:rsidRPr="00250591" w:rsidRDefault="00250591" w:rsidP="00250591">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735EAC76" w14:textId="77777777" w:rsidR="00250591" w:rsidRPr="00250591" w:rsidRDefault="00250591" w:rsidP="00250591">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E5E274B"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29B5BA62"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361D21C6"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4E141AF" w14:textId="3BBBFE72" w:rsidR="00C445D5" w:rsidRPr="00250591" w:rsidRDefault="00C445D5" w:rsidP="00250591">
      <w:pPr>
        <w:pStyle w:val="Odsekzoznamu"/>
        <w:numPr>
          <w:ilvl w:val="3"/>
          <w:numId w:val="142"/>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10A1B955" w14:textId="77777777"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274FB4CB" w14:textId="77777777"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37D78B17" w14:textId="77777777"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62FFC5CC" w14:textId="77777777" w:rsidR="00C445D5" w:rsidRPr="0066774E" w:rsidRDefault="00C445D5" w:rsidP="00E50AA7">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09541827" w14:textId="77777777" w:rsidR="00C445D5" w:rsidRPr="0066774E" w:rsidRDefault="00C445D5" w:rsidP="00250591">
      <w:pPr>
        <w:pStyle w:val="Odsekzoznamu"/>
        <w:numPr>
          <w:ilvl w:val="3"/>
          <w:numId w:val="142"/>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7A2F3900" w14:textId="77777777"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00AAB4FB" w14:textId="77777777" w:rsidR="00C445D5" w:rsidRPr="0066774E" w:rsidRDefault="00C445D5" w:rsidP="00E50AA7">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2FEDBDF4" w14:textId="77777777" w:rsidR="00C445D5" w:rsidRPr="0066774E" w:rsidRDefault="00C445D5" w:rsidP="00E50AA7">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4E9CF908" w14:textId="77777777" w:rsidR="00C445D5" w:rsidRPr="007F2E45" w:rsidRDefault="00C445D5" w:rsidP="00E50AA7">
      <w:pPr>
        <w:overflowPunct w:val="0"/>
        <w:autoSpaceDE w:val="0"/>
        <w:autoSpaceDN w:val="0"/>
        <w:adjustRightInd w:val="0"/>
        <w:spacing w:after="0" w:line="240" w:lineRule="auto"/>
        <w:jc w:val="both"/>
        <w:rPr>
          <w:rFonts w:eastAsiaTheme="minorHAnsi"/>
        </w:rPr>
      </w:pPr>
    </w:p>
    <w:p w14:paraId="770A8082" w14:textId="3461ABE5" w:rsidR="00C445D5" w:rsidRPr="00276066" w:rsidRDefault="00C445D5" w:rsidP="006C7CE1">
      <w:pPr>
        <w:pStyle w:val="Odsekzoznamu"/>
        <w:numPr>
          <w:ilvl w:val="1"/>
          <w:numId w:val="175"/>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BB1597">
        <w:rPr>
          <w:rStyle w:val="FontStyle46"/>
          <w:rFonts w:ascii="Proba Pro" w:hAnsi="Proba Pro"/>
          <w:sz w:val="20"/>
          <w:szCs w:val="20"/>
        </w:rPr>
        <w:t>10</w:t>
      </w:r>
      <w:r w:rsidRPr="00A463DE">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68F0E03A" w14:textId="77777777" w:rsidR="00C445D5"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BD70B93"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03E405EF"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DC45B4B" w14:textId="77777777" w:rsidR="00C445D5" w:rsidRPr="00250591" w:rsidRDefault="00C445D5" w:rsidP="006C7CE1">
      <w:pPr>
        <w:pStyle w:val="Odsekzoznamu"/>
        <w:numPr>
          <w:ilvl w:val="1"/>
          <w:numId w:val="175"/>
        </w:numPr>
        <w:spacing w:after="0" w:line="240" w:lineRule="auto"/>
        <w:ind w:left="532" w:hanging="532"/>
        <w:jc w:val="both"/>
        <w:rPr>
          <w:rFonts w:ascii="Proba Pro" w:hAnsi="Proba Pro" w:cs="Arial"/>
          <w:bCs/>
        </w:rPr>
      </w:pPr>
      <w:r w:rsidRPr="0066774E">
        <w:rPr>
          <w:rFonts w:ascii="Proba Pro" w:hAnsi="Proba Pro" w:cs="Arial"/>
          <w:bCs/>
        </w:rPr>
        <w:t>Z dôvodu, že predmet plnenia bude čiastočne financovaný z prostriedkov poskytnutých Kupujúcemu na základe zmluvy o</w:t>
      </w:r>
      <w:r w:rsidRPr="0066774E">
        <w:rPr>
          <w:rFonts w:ascii="Calibri" w:hAnsi="Calibri" w:cs="Calibri"/>
          <w:bCs/>
        </w:rPr>
        <w:t> </w:t>
      </w:r>
      <w:r w:rsidRPr="0066774E">
        <w:rPr>
          <w:rFonts w:ascii="Proba Pro" w:hAnsi="Proba Pro" w:cs="Arial"/>
          <w:bCs/>
        </w:rPr>
        <w:t>poskytnutí nenávratného finančného prostriedku s</w:t>
      </w:r>
      <w:r w:rsidRPr="0066774E">
        <w:rPr>
          <w:rFonts w:ascii="Calibri" w:hAnsi="Calibri" w:cs="Calibri"/>
          <w:bCs/>
        </w:rPr>
        <w:t> </w:t>
      </w:r>
      <w:r w:rsidRPr="0066774E">
        <w:rPr>
          <w:rFonts w:ascii="Proba Pro" w:hAnsi="Proba Pro" w:cs="Arial"/>
          <w:bCs/>
        </w:rPr>
        <w:t>Poskytovateľom NFP (ďalej len „</w:t>
      </w:r>
      <w:r w:rsidRPr="0066774E">
        <w:rPr>
          <w:rFonts w:ascii="Proba Pro" w:hAnsi="Proba Pro" w:cs="Arial"/>
          <w:b/>
          <w:bCs/>
        </w:rPr>
        <w:t>Zmluva o</w:t>
      </w:r>
      <w:r w:rsidRPr="0066774E">
        <w:rPr>
          <w:rFonts w:ascii="Calibri" w:hAnsi="Calibri" w:cs="Calibri"/>
          <w:b/>
          <w:bCs/>
        </w:rPr>
        <w:t> </w:t>
      </w:r>
      <w:r w:rsidRPr="0066774E">
        <w:rPr>
          <w:rFonts w:ascii="Proba Pro" w:hAnsi="Proba Pro" w:cs="Arial"/>
          <w:b/>
          <w:bCs/>
        </w:rPr>
        <w:t>NFP</w:t>
      </w:r>
      <w:r w:rsidRPr="0066774E">
        <w:rPr>
          <w:rFonts w:ascii="Proba Pro" w:hAnsi="Proba Pro" w:cs="Arial"/>
          <w:bCs/>
        </w:rPr>
        <w:t>“), zaväzuje sa Predávajúci strpieť výkon kontroly/auditu súvisiaceho s</w:t>
      </w:r>
      <w:r w:rsidRPr="0066774E">
        <w:rPr>
          <w:rFonts w:ascii="Calibri" w:hAnsi="Calibri" w:cs="Calibri"/>
          <w:bCs/>
        </w:rPr>
        <w:t> </w:t>
      </w:r>
      <w:r w:rsidRPr="0066774E">
        <w:rPr>
          <w:rFonts w:ascii="Proba Pro" w:hAnsi="Proba Pro" w:cs="Arial"/>
          <w:bCs/>
        </w:rPr>
        <w:t>predmetom tejto Zmluvy kedykoľvek počas platnosti a</w:t>
      </w:r>
      <w:r w:rsidRPr="0066774E">
        <w:rPr>
          <w:rFonts w:ascii="Calibri" w:hAnsi="Calibri" w:cs="Calibri"/>
          <w:bCs/>
        </w:rPr>
        <w:t> </w:t>
      </w:r>
      <w:r w:rsidRPr="0066774E">
        <w:rPr>
          <w:rFonts w:ascii="Proba Pro" w:hAnsi="Proba Pro" w:cs="Proba Pro"/>
          <w:bCs/>
        </w:rPr>
        <w:t>úč</w:t>
      </w:r>
      <w:r w:rsidRPr="0066774E">
        <w:rPr>
          <w:rFonts w:ascii="Proba Pro" w:hAnsi="Proba Pro" w:cs="Arial"/>
          <w:bCs/>
        </w:rPr>
        <w:t>innosti Zmluvy o</w:t>
      </w:r>
      <w:r w:rsidRPr="0066774E">
        <w:rPr>
          <w:rFonts w:ascii="Calibri" w:hAnsi="Calibri" w:cs="Calibri"/>
          <w:bCs/>
        </w:rPr>
        <w:t> </w:t>
      </w:r>
      <w:r w:rsidRPr="0066774E">
        <w:rPr>
          <w:rFonts w:ascii="Proba Pro" w:hAnsi="Proba Pro" w:cs="Arial"/>
          <w:bCs/>
        </w:rPr>
        <w:t>NFP, a to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ý</w:t>
      </w:r>
      <w:r w:rsidRPr="0066774E">
        <w:rPr>
          <w:rFonts w:ascii="Proba Pro" w:hAnsi="Proba Pro" w:cs="Arial"/>
          <w:bCs/>
        </w:rPr>
        <w:t>mi osobami na v</w:t>
      </w:r>
      <w:r w:rsidRPr="0066774E">
        <w:rPr>
          <w:rFonts w:ascii="Proba Pro" w:hAnsi="Proba Pro" w:cs="Proba Pro"/>
          <w:bCs/>
        </w:rPr>
        <w:t>ý</w:t>
      </w:r>
      <w:r w:rsidRPr="0066774E">
        <w:rPr>
          <w:rFonts w:ascii="Proba Pro" w:hAnsi="Proba Pro" w:cs="Arial"/>
          <w:bCs/>
        </w:rPr>
        <w:t xml:space="preserve">kon tejto kontroly/auditu </w:t>
      </w:r>
      <w:r w:rsidRPr="00250591">
        <w:rPr>
          <w:rFonts w:ascii="Proba Pro" w:hAnsi="Proba Pro" w:cs="Arial"/>
          <w:bCs/>
        </w:rPr>
        <w:t>a</w:t>
      </w:r>
      <w:r w:rsidRPr="00250591">
        <w:rPr>
          <w:rFonts w:ascii="Calibri" w:hAnsi="Calibri" w:cs="Calibri"/>
          <w:bCs/>
        </w:rPr>
        <w:t> </w:t>
      </w:r>
      <w:r w:rsidRPr="00250591">
        <w:rPr>
          <w:rFonts w:ascii="Proba Pro" w:hAnsi="Proba Pro" w:cs="Arial"/>
          <w:bCs/>
        </w:rPr>
        <w:t>poskytn</w:t>
      </w:r>
      <w:r w:rsidRPr="00250591">
        <w:rPr>
          <w:rFonts w:ascii="Proba Pro" w:hAnsi="Proba Pro" w:cs="Proba Pro"/>
          <w:bCs/>
        </w:rPr>
        <w:t>úť</w:t>
      </w:r>
      <w:r w:rsidRPr="00250591">
        <w:rPr>
          <w:rFonts w:ascii="Proba Pro" w:hAnsi="Proba Pro" w:cs="Arial"/>
          <w:bCs/>
        </w:rPr>
        <w:t xml:space="preserve"> im v</w:t>
      </w:r>
      <w:r w:rsidRPr="00250591">
        <w:rPr>
          <w:rFonts w:ascii="Proba Pro" w:hAnsi="Proba Pro" w:cs="Proba Pro"/>
          <w:bCs/>
        </w:rPr>
        <w:t>š</w:t>
      </w:r>
      <w:r w:rsidRPr="00250591">
        <w:rPr>
          <w:rFonts w:ascii="Proba Pro" w:hAnsi="Proba Pro" w:cs="Arial"/>
          <w:bCs/>
        </w:rPr>
        <w:t>etku s</w:t>
      </w:r>
      <w:r w:rsidRPr="00250591">
        <w:rPr>
          <w:rFonts w:ascii="Proba Pro" w:hAnsi="Proba Pro" w:cs="Proba Pro"/>
          <w:bCs/>
        </w:rPr>
        <w:t>úč</w:t>
      </w:r>
      <w:r w:rsidRPr="00250591">
        <w:rPr>
          <w:rFonts w:ascii="Proba Pro" w:hAnsi="Proba Pro" w:cs="Arial"/>
          <w:bCs/>
        </w:rPr>
        <w:t>innos</w:t>
      </w:r>
      <w:r w:rsidRPr="00250591">
        <w:rPr>
          <w:rFonts w:ascii="Proba Pro" w:hAnsi="Proba Pro" w:cs="Proba Pro"/>
          <w:bCs/>
        </w:rPr>
        <w:t>ť</w:t>
      </w:r>
      <w:r w:rsidRPr="00250591">
        <w:rPr>
          <w:rFonts w:ascii="Proba Pro" w:hAnsi="Proba Pro" w:cs="Arial"/>
          <w:bCs/>
        </w:rPr>
        <w:t>. Opr</w:t>
      </w:r>
      <w:r w:rsidRPr="00250591">
        <w:rPr>
          <w:rFonts w:ascii="Proba Pro" w:hAnsi="Proba Pro" w:cs="Proba Pro"/>
          <w:bCs/>
        </w:rPr>
        <w:t>á</w:t>
      </w:r>
      <w:r w:rsidRPr="00250591">
        <w:rPr>
          <w:rFonts w:ascii="Proba Pro" w:hAnsi="Proba Pro" w:cs="Arial"/>
          <w:bCs/>
        </w:rPr>
        <w:t>vnen</w:t>
      </w:r>
      <w:r w:rsidRPr="00250591">
        <w:rPr>
          <w:rFonts w:ascii="Proba Pro" w:hAnsi="Proba Pro" w:cs="Proba Pro"/>
          <w:bCs/>
        </w:rPr>
        <w:t>é</w:t>
      </w:r>
      <w:r w:rsidRPr="00250591">
        <w:rPr>
          <w:rFonts w:ascii="Proba Pro" w:hAnsi="Proba Pro" w:cs="Arial"/>
          <w:bCs/>
        </w:rPr>
        <w:t xml:space="preserve"> osoby na v</w:t>
      </w:r>
      <w:r w:rsidRPr="00250591">
        <w:rPr>
          <w:rFonts w:ascii="Proba Pro" w:hAnsi="Proba Pro" w:cs="Proba Pro"/>
          <w:bCs/>
        </w:rPr>
        <w:t>ý</w:t>
      </w:r>
      <w:r w:rsidRPr="00250591">
        <w:rPr>
          <w:rFonts w:ascii="Proba Pro" w:hAnsi="Proba Pro" w:cs="Arial"/>
          <w:bCs/>
        </w:rPr>
        <w:t>kon kontroly/auditu s</w:t>
      </w:r>
      <w:r w:rsidRPr="00250591">
        <w:rPr>
          <w:rFonts w:ascii="Proba Pro" w:hAnsi="Proba Pro" w:cs="Proba Pro"/>
          <w:bCs/>
        </w:rPr>
        <w:t>ú</w:t>
      </w:r>
      <w:r w:rsidRPr="00250591">
        <w:rPr>
          <w:rFonts w:ascii="Proba Pro" w:hAnsi="Proba Pro" w:cs="Arial"/>
          <w:bCs/>
        </w:rPr>
        <w:t xml:space="preserve"> najm</w:t>
      </w:r>
      <w:r w:rsidRPr="00250591">
        <w:rPr>
          <w:rFonts w:ascii="Proba Pro" w:hAnsi="Proba Pro" w:cs="Proba Pro"/>
          <w:bCs/>
        </w:rPr>
        <w:t>ä</w:t>
      </w:r>
      <w:r w:rsidRPr="00250591">
        <w:rPr>
          <w:rFonts w:ascii="Proba Pro" w:hAnsi="Proba Pro" w:cs="Arial"/>
          <w:bCs/>
        </w:rPr>
        <w:t>:</w:t>
      </w:r>
    </w:p>
    <w:p w14:paraId="530DB676"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1D2C7872"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2646D016"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50EF324C" w14:textId="4E156815" w:rsidR="00C445D5" w:rsidRPr="00250591" w:rsidRDefault="00C445D5" w:rsidP="00250591">
      <w:pPr>
        <w:pStyle w:val="Odsekzoznamu"/>
        <w:numPr>
          <w:ilvl w:val="3"/>
          <w:numId w:val="142"/>
        </w:numPr>
        <w:ind w:left="1431"/>
        <w:rPr>
          <w:rFonts w:ascii="Proba Pro" w:hAnsi="Proba Pro"/>
        </w:rPr>
      </w:pPr>
      <w:r w:rsidRPr="00250591">
        <w:rPr>
          <w:rFonts w:ascii="Proba Pro" w:hAnsi="Proba Pro"/>
        </w:rPr>
        <w:t>Poskytovateľ NFP a ním poverené osoby,</w:t>
      </w:r>
    </w:p>
    <w:p w14:paraId="03697697"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Útvar vnútorného auditu Riadiaceho orgánu alebo Sprostredkovateľského orgánu a</w:t>
      </w:r>
      <w:r w:rsidRPr="0066774E">
        <w:rPr>
          <w:rFonts w:ascii="Calibri" w:hAnsi="Calibri" w:cs="Calibri"/>
          <w:bCs/>
        </w:rPr>
        <w:t> </w:t>
      </w:r>
      <w:r w:rsidRPr="0066774E">
        <w:rPr>
          <w:rFonts w:ascii="Proba Pro" w:hAnsi="Proba Pro" w:cs="Arial"/>
          <w:bCs/>
        </w:rPr>
        <w:t>nimi poveren</w:t>
      </w:r>
      <w:r w:rsidRPr="0066774E">
        <w:rPr>
          <w:rFonts w:ascii="Proba Pro" w:hAnsi="Proba Pro" w:cs="Proba Pro"/>
          <w:bCs/>
        </w:rPr>
        <w:t>é</w:t>
      </w:r>
      <w:r w:rsidRPr="0066774E">
        <w:rPr>
          <w:rFonts w:ascii="Proba Pro" w:hAnsi="Proba Pro" w:cs="Arial"/>
          <w:bCs/>
        </w:rPr>
        <w:t xml:space="preserve"> osoby,</w:t>
      </w:r>
    </w:p>
    <w:p w14:paraId="7FF71E52"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Najvyšší kontrolný úrad SR, Úrad vládneho auditu, Certifikačný orgán a nimi poverené osoby,</w:t>
      </w:r>
    </w:p>
    <w:p w14:paraId="46533B15"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auditu, jeho spolupracujúce orgány a nimi poverené osoby,</w:t>
      </w:r>
    </w:p>
    <w:p w14:paraId="020E61E2"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splnomocnení zástupcovia Európskej Komisie a Európskeho dvora audítorov,</w:t>
      </w:r>
    </w:p>
    <w:p w14:paraId="7CCDD8FD"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zabezpečujúci ochranu finančných záujmov EÚ,</w:t>
      </w:r>
    </w:p>
    <w:p w14:paraId="000A6378" w14:textId="52533F50"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 xml:space="preserve">osoby prizvané orgánmi podľa bodu </w:t>
      </w:r>
      <w:r w:rsidR="00BB1597">
        <w:rPr>
          <w:rFonts w:ascii="Proba Pro" w:hAnsi="Proba Pro" w:cs="Arial"/>
          <w:bCs/>
        </w:rPr>
        <w:t>10</w:t>
      </w:r>
      <w:r w:rsidRPr="0066774E">
        <w:rPr>
          <w:rFonts w:ascii="Proba Pro" w:hAnsi="Proba Pro" w:cs="Arial"/>
          <w:bCs/>
        </w:rPr>
        <w:t xml:space="preserve">.6.1 až </w:t>
      </w:r>
      <w:r w:rsidR="00BB1597">
        <w:rPr>
          <w:rFonts w:ascii="Proba Pro" w:hAnsi="Proba Pro" w:cs="Arial"/>
          <w:bCs/>
        </w:rPr>
        <w:t>10</w:t>
      </w:r>
      <w:r w:rsidRPr="0066774E">
        <w:rPr>
          <w:rFonts w:ascii="Proba Pro" w:hAnsi="Proba Pro" w:cs="Arial"/>
          <w:bCs/>
        </w:rPr>
        <w:t>.6.6 vyššie v súlade s príslušnými Právnymi predpismi. Orgán zabezpečujúci ochranu finančných záujmov EÚ,</w:t>
      </w:r>
    </w:p>
    <w:p w14:paraId="299698E2" w14:textId="77777777" w:rsidR="00C445D5" w:rsidRPr="0066774E" w:rsidRDefault="00C445D5" w:rsidP="00E50AA7">
      <w:pPr>
        <w:spacing w:after="0" w:line="240" w:lineRule="auto"/>
        <w:ind w:left="567"/>
        <w:jc w:val="both"/>
        <w:rPr>
          <w:rFonts w:ascii="Proba Pro" w:hAnsi="Proba Pro" w:cs="Arial"/>
          <w:bCs/>
          <w:sz w:val="20"/>
          <w:szCs w:val="20"/>
        </w:rPr>
      </w:pPr>
    </w:p>
    <w:p w14:paraId="1173E8FA" w14:textId="77777777" w:rsidR="00C445D5" w:rsidRPr="0066774E" w:rsidRDefault="00C445D5" w:rsidP="00E50AA7">
      <w:pPr>
        <w:spacing w:after="0" w:line="240" w:lineRule="auto"/>
        <w:ind w:left="567"/>
        <w:jc w:val="both"/>
        <w:rPr>
          <w:rFonts w:ascii="Proba Pro" w:hAnsi="Proba Pro" w:cs="Arial"/>
          <w:bCs/>
          <w:sz w:val="20"/>
          <w:szCs w:val="20"/>
        </w:rPr>
      </w:pPr>
      <w:r w:rsidRPr="0066774E">
        <w:rPr>
          <w:rFonts w:ascii="Proba Pro" w:hAnsi="Proba Pro" w:cs="Arial"/>
          <w:bCs/>
          <w:sz w:val="20"/>
          <w:szCs w:val="20"/>
        </w:rPr>
        <w:lastRenderedPageBreak/>
        <w:t>Predávajúci je povinný strpieť kontrolu zo strany Poskytovateľa NFP v zmysle Zmluvy o</w:t>
      </w:r>
      <w:r w:rsidRPr="0066774E">
        <w:rPr>
          <w:rFonts w:cs="Calibri"/>
          <w:bCs/>
          <w:sz w:val="20"/>
          <w:szCs w:val="20"/>
        </w:rPr>
        <w:t> </w:t>
      </w:r>
      <w:r w:rsidRPr="0066774E">
        <w:rPr>
          <w:rFonts w:ascii="Proba Pro" w:hAnsi="Proba Pro" w:cs="Arial"/>
          <w:bCs/>
          <w:sz w:val="20"/>
          <w:szCs w:val="20"/>
        </w:rPr>
        <w:t>NFP medzi poskytovateľom a prijímateľom NFP.</w:t>
      </w:r>
    </w:p>
    <w:p w14:paraId="26BD7BE4"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E468EBA"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03DE588E" w14:textId="77777777" w:rsidR="00C445D5" w:rsidRPr="0066774E" w:rsidRDefault="00C445D5" w:rsidP="00E50AA7">
      <w:pPr>
        <w:pStyle w:val="Odsekzoznamu"/>
        <w:overflowPunct w:val="0"/>
        <w:autoSpaceDE w:val="0"/>
        <w:autoSpaceDN w:val="0"/>
        <w:adjustRightInd w:val="0"/>
        <w:spacing w:line="240" w:lineRule="auto"/>
        <w:ind w:left="360"/>
        <w:jc w:val="both"/>
        <w:rPr>
          <w:rFonts w:ascii="Proba Pro" w:hAnsi="Proba Pro"/>
          <w:bCs/>
          <w:iCs/>
        </w:rPr>
      </w:pPr>
    </w:p>
    <w:p w14:paraId="03F7F10B"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59E6E1FA"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9780964"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5D0D0570"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79677CC"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27EAC58"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10A680A4"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5EA1D0CB" w14:textId="77777777" w:rsidR="00C445D5" w:rsidRPr="0066774E" w:rsidRDefault="00C445D5" w:rsidP="00E50AA7">
      <w:pPr>
        <w:pStyle w:val="Odsekzoznamu"/>
        <w:spacing w:line="240" w:lineRule="auto"/>
        <w:rPr>
          <w:rFonts w:ascii="Proba Pro" w:hAnsi="Proba Pro"/>
          <w:bCs/>
          <w:iCs/>
        </w:rPr>
      </w:pPr>
    </w:p>
    <w:p w14:paraId="00D3E4F3" w14:textId="77777777" w:rsidR="00C445D5" w:rsidRPr="0066774E" w:rsidRDefault="00C445D5"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5C02F2A7" w14:textId="77777777" w:rsidR="00C445D5" w:rsidRPr="0066774E" w:rsidRDefault="00C445D5"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7823C93B" w14:textId="2284799C" w:rsidR="00C445D5" w:rsidRDefault="00C445D5"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F3A23F9" w14:textId="73858D3D" w:rsidR="00BB1597" w:rsidRPr="0066774E" w:rsidRDefault="00BB1597"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0FEBDC90" w14:textId="77777777" w:rsidR="00C445D5" w:rsidRPr="0066774E" w:rsidRDefault="00C445D5" w:rsidP="00E50AA7">
      <w:pPr>
        <w:spacing w:line="240" w:lineRule="auto"/>
        <w:ind w:left="360"/>
        <w:jc w:val="center"/>
      </w:pPr>
    </w:p>
    <w:p w14:paraId="66794B2A" w14:textId="77777777" w:rsidR="00C445D5" w:rsidRPr="0066774E" w:rsidRDefault="00C445D5" w:rsidP="00E50AA7">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Pr="0066774E">
        <w:rPr>
          <w:rStyle w:val="FontStyle46"/>
          <w:rFonts w:ascii="Proba Pro" w:hAnsi="Proba Pro" w:cs="Times New Roman"/>
          <w:sz w:val="20"/>
          <w:szCs w:val="20"/>
        </w:rPr>
        <w:t>Brezne,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564575B4" w14:textId="77777777" w:rsidR="00C445D5" w:rsidRPr="0066774E" w:rsidRDefault="00C445D5" w:rsidP="00E50AA7">
      <w:pPr>
        <w:pStyle w:val="Style8"/>
        <w:widowControl/>
        <w:spacing w:line="240" w:lineRule="auto"/>
        <w:jc w:val="both"/>
        <w:rPr>
          <w:rFonts w:ascii="Proba Pro" w:hAnsi="Proba Pro" w:cs="Times New Roman"/>
          <w:sz w:val="20"/>
          <w:szCs w:val="20"/>
        </w:rPr>
      </w:pPr>
    </w:p>
    <w:p w14:paraId="41C1665D" w14:textId="77777777" w:rsidR="00C445D5" w:rsidRPr="0066774E" w:rsidRDefault="00C445D5" w:rsidP="00E50AA7">
      <w:pPr>
        <w:pStyle w:val="Style8"/>
        <w:widowControl/>
        <w:spacing w:line="240" w:lineRule="auto"/>
        <w:jc w:val="both"/>
        <w:rPr>
          <w:rFonts w:ascii="Proba Pro" w:hAnsi="Proba Pro" w:cs="Times New Roman"/>
          <w:sz w:val="20"/>
          <w:szCs w:val="20"/>
        </w:rPr>
      </w:pPr>
    </w:p>
    <w:p w14:paraId="3380CDCF" w14:textId="77777777" w:rsidR="00C445D5" w:rsidRPr="0066774E" w:rsidRDefault="00C445D5" w:rsidP="00E50AA7">
      <w:pPr>
        <w:pStyle w:val="Style8"/>
        <w:widowControl/>
        <w:spacing w:line="240" w:lineRule="auto"/>
        <w:jc w:val="both"/>
        <w:rPr>
          <w:rFonts w:ascii="Proba Pro" w:hAnsi="Proba Pro" w:cs="Times New Roman"/>
          <w:sz w:val="20"/>
          <w:szCs w:val="20"/>
        </w:rPr>
      </w:pPr>
    </w:p>
    <w:p w14:paraId="6F6457BC" w14:textId="77777777" w:rsidR="00C445D5" w:rsidRPr="0066774E" w:rsidRDefault="00C445D5" w:rsidP="00E50AA7">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7786C9D2"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08F96751"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62FD42CD"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28F88B0A"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61FACCEE" w14:textId="77777777" w:rsidR="00C445D5" w:rsidRPr="0066774E" w:rsidRDefault="00C445D5" w:rsidP="00E50AA7">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6D94BF8B" w14:textId="77777777" w:rsidR="00C445D5" w:rsidRPr="0066774E" w:rsidRDefault="00C445D5" w:rsidP="00E50AA7">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Nemocnicu s poliklinikou Brezno </w:t>
      </w:r>
      <w:proofErr w:type="spellStart"/>
      <w:r w:rsidRPr="0066774E">
        <w:rPr>
          <w:rFonts w:ascii="Proba Pro" w:hAnsi="Proba Pro" w:cs="Arial"/>
          <w:sz w:val="20"/>
          <w:szCs w:val="20"/>
        </w:rPr>
        <w:t>n.o</w:t>
      </w:r>
      <w:proofErr w:type="spellEnd"/>
      <w:r w:rsidRPr="0066774E">
        <w:rPr>
          <w:rFonts w:ascii="Proba Pro" w:hAnsi="Proba Pro" w:cs="Arial"/>
          <w:sz w:val="20"/>
          <w:szCs w:val="20"/>
        </w:rPr>
        <w:t xml:space="preserve">. </w:t>
      </w:r>
      <w:r w:rsidRPr="0066774E">
        <w:rPr>
          <w:rFonts w:ascii="Proba Pro" w:hAnsi="Proba Pro" w:cs="Arial"/>
          <w:sz w:val="20"/>
          <w:szCs w:val="20"/>
        </w:rPr>
        <w:tab/>
      </w:r>
      <w:r w:rsidRPr="0066774E">
        <w:rPr>
          <w:rFonts w:ascii="Proba Pro" w:hAnsi="Proba Pro" w:cs="Arial"/>
          <w:sz w:val="20"/>
          <w:szCs w:val="20"/>
        </w:rPr>
        <w:tab/>
        <w:t xml:space="preserve"> </w:t>
      </w:r>
      <w:r w:rsidRPr="0066774E">
        <w:rPr>
          <w:rFonts w:ascii="Proba Pro" w:hAnsi="Proba Pro" w:cs="Arial"/>
          <w:sz w:val="20"/>
          <w:szCs w:val="20"/>
        </w:rPr>
        <w:tab/>
        <w:t xml:space="preserve">Za </w:t>
      </w:r>
      <w:r w:rsidRPr="0066774E">
        <w:rPr>
          <w:rFonts w:ascii="Proba Pro" w:hAnsi="Proba Pro"/>
          <w:i/>
          <w:sz w:val="20"/>
          <w:szCs w:val="20"/>
          <w:highlight w:val="lightGray"/>
        </w:rPr>
        <w:t>[doplní uchádzač]</w:t>
      </w:r>
    </w:p>
    <w:p w14:paraId="7E8525B6" w14:textId="77777777" w:rsidR="00C445D5" w:rsidRPr="0066774E" w:rsidRDefault="00C445D5" w:rsidP="00E50AA7">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Ing. Jaroslav </w:t>
      </w:r>
      <w:proofErr w:type="spellStart"/>
      <w:r w:rsidRPr="0066774E">
        <w:rPr>
          <w:rFonts w:cs="Arial"/>
          <w:color w:val="000000"/>
          <w:szCs w:val="20"/>
        </w:rPr>
        <w:t>Mačejovský</w:t>
      </w:r>
      <w:proofErr w:type="spellEnd"/>
      <w:r w:rsidRPr="0066774E">
        <w:rPr>
          <w:rFonts w:cs="Arial"/>
          <w:color w:val="000000"/>
          <w:szCs w:val="20"/>
        </w:rPr>
        <w:t>, riaditeľ</w:t>
      </w:r>
    </w:p>
    <w:p w14:paraId="2E65932D" w14:textId="654412AF" w:rsidR="00CF417B" w:rsidRDefault="00CF417B" w:rsidP="00E50AA7">
      <w:pPr>
        <w:pStyle w:val="SAP1"/>
        <w:widowControl/>
        <w:numPr>
          <w:ilvl w:val="0"/>
          <w:numId w:val="0"/>
        </w:numPr>
        <w:spacing w:before="0" w:after="0" w:line="240" w:lineRule="auto"/>
        <w:ind w:left="576"/>
        <w:rPr>
          <w:lang w:val="sk-SK"/>
        </w:rPr>
      </w:pPr>
    </w:p>
    <w:p w14:paraId="7F8DAEB8" w14:textId="05A9A966" w:rsidR="00AD570A" w:rsidRDefault="00AD570A" w:rsidP="00E50AA7">
      <w:pPr>
        <w:pStyle w:val="SAP1"/>
        <w:widowControl/>
        <w:numPr>
          <w:ilvl w:val="0"/>
          <w:numId w:val="0"/>
        </w:numPr>
        <w:spacing w:before="0" w:after="0" w:line="240" w:lineRule="auto"/>
        <w:ind w:left="576"/>
        <w:rPr>
          <w:lang w:val="sk-SK"/>
        </w:rPr>
      </w:pPr>
    </w:p>
    <w:p w14:paraId="58D45385" w14:textId="6494E843" w:rsidR="00250591" w:rsidRDefault="00250591" w:rsidP="00E50AA7">
      <w:pPr>
        <w:pStyle w:val="SAP1"/>
        <w:widowControl/>
        <w:numPr>
          <w:ilvl w:val="0"/>
          <w:numId w:val="0"/>
        </w:numPr>
        <w:spacing w:before="0" w:after="0" w:line="240" w:lineRule="auto"/>
        <w:ind w:left="576"/>
        <w:rPr>
          <w:lang w:val="sk-SK"/>
        </w:rPr>
      </w:pPr>
    </w:p>
    <w:p w14:paraId="3F9F2F1A" w14:textId="58DECD56" w:rsidR="00250591" w:rsidRDefault="00250591" w:rsidP="00E50AA7">
      <w:pPr>
        <w:pStyle w:val="SAP1"/>
        <w:widowControl/>
        <w:numPr>
          <w:ilvl w:val="0"/>
          <w:numId w:val="0"/>
        </w:numPr>
        <w:spacing w:before="0" w:after="0" w:line="240" w:lineRule="auto"/>
        <w:ind w:left="576"/>
        <w:rPr>
          <w:lang w:val="sk-SK"/>
        </w:rPr>
      </w:pPr>
    </w:p>
    <w:p w14:paraId="767854B9" w14:textId="01574069" w:rsidR="00250591" w:rsidRDefault="00250591" w:rsidP="00E50AA7">
      <w:pPr>
        <w:pStyle w:val="SAP1"/>
        <w:widowControl/>
        <w:numPr>
          <w:ilvl w:val="0"/>
          <w:numId w:val="0"/>
        </w:numPr>
        <w:spacing w:before="0" w:after="0" w:line="240" w:lineRule="auto"/>
        <w:ind w:left="576"/>
        <w:rPr>
          <w:lang w:val="sk-SK"/>
        </w:rPr>
      </w:pPr>
    </w:p>
    <w:p w14:paraId="0B4EB1B9" w14:textId="6504B4D0" w:rsidR="00250591" w:rsidRDefault="00250591" w:rsidP="00E50AA7">
      <w:pPr>
        <w:pStyle w:val="SAP1"/>
        <w:widowControl/>
        <w:numPr>
          <w:ilvl w:val="0"/>
          <w:numId w:val="0"/>
        </w:numPr>
        <w:spacing w:before="0" w:after="0" w:line="240" w:lineRule="auto"/>
        <w:ind w:left="576"/>
        <w:rPr>
          <w:lang w:val="sk-SK"/>
        </w:rPr>
      </w:pPr>
    </w:p>
    <w:p w14:paraId="00997428" w14:textId="1A09E392" w:rsidR="00250591" w:rsidRDefault="00250591" w:rsidP="00E50AA7">
      <w:pPr>
        <w:pStyle w:val="SAP1"/>
        <w:widowControl/>
        <w:numPr>
          <w:ilvl w:val="0"/>
          <w:numId w:val="0"/>
        </w:numPr>
        <w:spacing w:before="0" w:after="0" w:line="240" w:lineRule="auto"/>
        <w:ind w:left="576"/>
        <w:rPr>
          <w:lang w:val="sk-SK"/>
        </w:rPr>
      </w:pPr>
    </w:p>
    <w:p w14:paraId="086C24FF" w14:textId="37D3F828" w:rsidR="00250591" w:rsidRDefault="00250591" w:rsidP="00E50AA7">
      <w:pPr>
        <w:pStyle w:val="SAP1"/>
        <w:widowControl/>
        <w:numPr>
          <w:ilvl w:val="0"/>
          <w:numId w:val="0"/>
        </w:numPr>
        <w:spacing w:before="0" w:after="0" w:line="240" w:lineRule="auto"/>
        <w:ind w:left="576"/>
        <w:rPr>
          <w:lang w:val="sk-SK"/>
        </w:rPr>
      </w:pPr>
    </w:p>
    <w:p w14:paraId="59E3EA7D" w14:textId="17A79860" w:rsidR="00250591" w:rsidRDefault="00250591" w:rsidP="00E50AA7">
      <w:pPr>
        <w:pStyle w:val="SAP1"/>
        <w:widowControl/>
        <w:numPr>
          <w:ilvl w:val="0"/>
          <w:numId w:val="0"/>
        </w:numPr>
        <w:spacing w:before="0" w:after="0" w:line="240" w:lineRule="auto"/>
        <w:ind w:left="576"/>
        <w:rPr>
          <w:lang w:val="sk-SK"/>
        </w:rPr>
      </w:pPr>
    </w:p>
    <w:p w14:paraId="138D61FC" w14:textId="4FF780F4" w:rsidR="00250591" w:rsidRDefault="00250591" w:rsidP="00E50AA7">
      <w:pPr>
        <w:pStyle w:val="SAP1"/>
        <w:widowControl/>
        <w:numPr>
          <w:ilvl w:val="0"/>
          <w:numId w:val="0"/>
        </w:numPr>
        <w:spacing w:before="0" w:after="0" w:line="240" w:lineRule="auto"/>
        <w:ind w:left="576"/>
        <w:rPr>
          <w:lang w:val="sk-SK"/>
        </w:rPr>
      </w:pPr>
    </w:p>
    <w:p w14:paraId="651AF08C" w14:textId="558B17E1" w:rsidR="001C5BC4" w:rsidRDefault="001C5BC4" w:rsidP="00E50AA7">
      <w:pPr>
        <w:pStyle w:val="SAP1"/>
        <w:widowControl/>
        <w:numPr>
          <w:ilvl w:val="0"/>
          <w:numId w:val="0"/>
        </w:numPr>
        <w:spacing w:before="0" w:after="0" w:line="240" w:lineRule="auto"/>
        <w:ind w:left="576"/>
        <w:rPr>
          <w:lang w:val="sk-SK"/>
        </w:rPr>
      </w:pPr>
    </w:p>
    <w:p w14:paraId="541FF797" w14:textId="696A486D" w:rsidR="001C5BC4" w:rsidRDefault="001C5BC4" w:rsidP="00E50AA7">
      <w:pPr>
        <w:pStyle w:val="SAP1"/>
        <w:widowControl/>
        <w:numPr>
          <w:ilvl w:val="0"/>
          <w:numId w:val="0"/>
        </w:numPr>
        <w:spacing w:before="0" w:after="0" w:line="240" w:lineRule="auto"/>
        <w:ind w:left="576"/>
        <w:rPr>
          <w:lang w:val="sk-SK"/>
        </w:rPr>
      </w:pPr>
    </w:p>
    <w:p w14:paraId="2D695F02" w14:textId="77777777" w:rsidR="001C5BC4" w:rsidRDefault="001C5BC4" w:rsidP="00E50AA7">
      <w:pPr>
        <w:pStyle w:val="SAP1"/>
        <w:widowControl/>
        <w:numPr>
          <w:ilvl w:val="0"/>
          <w:numId w:val="0"/>
        </w:numPr>
        <w:spacing w:before="0" w:after="0" w:line="240" w:lineRule="auto"/>
        <w:ind w:left="576"/>
        <w:rPr>
          <w:lang w:val="sk-SK"/>
        </w:rPr>
      </w:pPr>
    </w:p>
    <w:p w14:paraId="15D5E2E5" w14:textId="496E287C" w:rsidR="00250591" w:rsidRDefault="00250591" w:rsidP="00E50AA7">
      <w:pPr>
        <w:pStyle w:val="SAP1"/>
        <w:widowControl/>
        <w:numPr>
          <w:ilvl w:val="0"/>
          <w:numId w:val="0"/>
        </w:numPr>
        <w:spacing w:before="0" w:after="0" w:line="240" w:lineRule="auto"/>
        <w:ind w:left="576"/>
        <w:rPr>
          <w:lang w:val="sk-SK"/>
        </w:rPr>
      </w:pPr>
    </w:p>
    <w:p w14:paraId="08B1BCA8" w14:textId="03731508" w:rsidR="00CF417B" w:rsidRPr="0066774E" w:rsidRDefault="00CF417B" w:rsidP="001E5A2B">
      <w:pPr>
        <w:pStyle w:val="SAP1"/>
        <w:widowControl/>
        <w:numPr>
          <w:ilvl w:val="1"/>
          <w:numId w:val="214"/>
        </w:numPr>
        <w:spacing w:before="0" w:after="0" w:line="240" w:lineRule="auto"/>
        <w:rPr>
          <w:lang w:val="sk-SK"/>
        </w:rPr>
      </w:pPr>
      <w:bookmarkStart w:id="190" w:name="_Toc27391707"/>
      <w:r w:rsidRPr="0066774E">
        <w:rPr>
          <w:lang w:val="sk-SK"/>
        </w:rPr>
        <w:lastRenderedPageBreak/>
        <w:t xml:space="preserve">Vzor zmluvy pre Časť </w:t>
      </w:r>
      <w:r w:rsidR="00EF10EB">
        <w:rPr>
          <w:lang w:val="sk-SK"/>
        </w:rPr>
        <w:t>V</w:t>
      </w:r>
      <w:r w:rsidRPr="0066774E">
        <w:rPr>
          <w:lang w:val="sk-SK"/>
        </w:rPr>
        <w:t>II</w:t>
      </w:r>
      <w:r w:rsidR="00EF10EB">
        <w:rPr>
          <w:lang w:val="sk-SK"/>
        </w:rPr>
        <w:t>. predmetu zákazky</w:t>
      </w:r>
      <w:bookmarkEnd w:id="190"/>
    </w:p>
    <w:p w14:paraId="7FDF60B2" w14:textId="77777777" w:rsidR="00CF417B" w:rsidRPr="0066774E" w:rsidRDefault="00CF417B" w:rsidP="00E50AA7">
      <w:pPr>
        <w:pStyle w:val="SAP1"/>
        <w:widowControl/>
        <w:numPr>
          <w:ilvl w:val="0"/>
          <w:numId w:val="0"/>
        </w:numPr>
        <w:spacing w:before="0" w:after="0" w:line="240" w:lineRule="auto"/>
        <w:ind w:left="576"/>
        <w:rPr>
          <w:lang w:val="sk-SK"/>
        </w:rPr>
      </w:pPr>
    </w:p>
    <w:p w14:paraId="2C8C1007" w14:textId="77777777" w:rsidR="00C445D5" w:rsidRPr="0066774E" w:rsidRDefault="00C445D5" w:rsidP="00E50AA7">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144FA381" w14:textId="77777777" w:rsidR="00C445D5" w:rsidRPr="0066774E" w:rsidRDefault="00C445D5" w:rsidP="00E50AA7">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4E403FDD" w14:textId="77777777" w:rsidR="00C445D5" w:rsidRPr="00C445D5" w:rsidRDefault="00C445D5" w:rsidP="00E50AA7">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11DEDD60" w14:textId="77777777" w:rsidR="00C445D5" w:rsidRPr="0066774E" w:rsidRDefault="00C445D5" w:rsidP="00E50AA7">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2DDF686B" w14:textId="77777777" w:rsidR="00C445D5" w:rsidRPr="0066774E" w:rsidRDefault="00C445D5" w:rsidP="00E50AA7">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b/>
          <w:sz w:val="20"/>
          <w:szCs w:val="20"/>
        </w:rPr>
        <w:t xml:space="preserve">Nemocnica s poliklinikou Brezno, </w:t>
      </w:r>
      <w:proofErr w:type="spellStart"/>
      <w:r w:rsidRPr="0066774E">
        <w:rPr>
          <w:rFonts w:ascii="Proba Pro" w:hAnsi="Proba Pro" w:cstheme="minorHAnsi"/>
          <w:b/>
          <w:sz w:val="20"/>
          <w:szCs w:val="20"/>
        </w:rPr>
        <w:t>n.o</w:t>
      </w:r>
      <w:proofErr w:type="spellEnd"/>
      <w:r w:rsidRPr="0066774E">
        <w:rPr>
          <w:rFonts w:ascii="Proba Pro" w:hAnsi="Proba Pro" w:cstheme="minorHAnsi"/>
          <w:b/>
          <w:sz w:val="20"/>
          <w:szCs w:val="20"/>
        </w:rPr>
        <w:t>.</w:t>
      </w:r>
    </w:p>
    <w:p w14:paraId="6EB5A1B7"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proofErr w:type="spellStart"/>
      <w:r w:rsidRPr="0066774E">
        <w:rPr>
          <w:rFonts w:ascii="Proba Pro" w:hAnsi="Proba Pro" w:cstheme="minorHAnsi"/>
          <w:sz w:val="20"/>
          <w:szCs w:val="20"/>
        </w:rPr>
        <w:t>Banisko</w:t>
      </w:r>
      <w:proofErr w:type="spellEnd"/>
      <w:r w:rsidRPr="0066774E">
        <w:rPr>
          <w:rFonts w:ascii="Proba Pro" w:hAnsi="Proba Pro" w:cstheme="minorHAnsi"/>
          <w:sz w:val="20"/>
          <w:szCs w:val="20"/>
        </w:rPr>
        <w:t xml:space="preserve"> 273/1, 977 01 Brezno</w:t>
      </w:r>
    </w:p>
    <w:p w14:paraId="4909E94F" w14:textId="77777777" w:rsidR="00C445D5" w:rsidRPr="0066774E" w:rsidRDefault="00C445D5" w:rsidP="00E50AA7">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31 908 969</w:t>
      </w:r>
    </w:p>
    <w:p w14:paraId="1C48510C" w14:textId="77777777" w:rsidR="00C445D5" w:rsidRPr="0066774E" w:rsidRDefault="00C445D5" w:rsidP="00E50AA7">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2021607687</w:t>
      </w:r>
    </w:p>
    <w:p w14:paraId="1D59E891"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SK2021607687</w:t>
      </w:r>
    </w:p>
    <w:p w14:paraId="1D3BC6CA"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Ing. Jaroslav </w:t>
      </w:r>
      <w:proofErr w:type="spellStart"/>
      <w:r w:rsidRPr="0066774E">
        <w:rPr>
          <w:rFonts w:ascii="Proba Pro" w:hAnsi="Proba Pro" w:cstheme="minorHAnsi"/>
          <w:sz w:val="20"/>
          <w:szCs w:val="20"/>
        </w:rPr>
        <w:t>Mačejovský</w:t>
      </w:r>
      <w:proofErr w:type="spellEnd"/>
      <w:r w:rsidRPr="0066774E">
        <w:rPr>
          <w:rFonts w:ascii="Proba Pro" w:hAnsi="Proba Pro" w:cstheme="minorHAnsi"/>
          <w:sz w:val="20"/>
          <w:szCs w:val="20"/>
        </w:rPr>
        <w:t>, riaditeľ</w:t>
      </w:r>
    </w:p>
    <w:p w14:paraId="1945EB22"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Tatra banka, a.s.</w:t>
      </w:r>
    </w:p>
    <w:p w14:paraId="2A5A3039"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sz w:val="20"/>
          <w:szCs w:val="20"/>
        </w:rPr>
        <w:t>SK74 1100 0000 0026 2777 8739</w:t>
      </w:r>
    </w:p>
    <w:p w14:paraId="60F8CF60"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44387974" w14:textId="77777777" w:rsidR="00C445D5" w:rsidRPr="0066774E" w:rsidRDefault="00C445D5" w:rsidP="00E50AA7">
      <w:pPr>
        <w:spacing w:after="0" w:line="240" w:lineRule="auto"/>
        <w:rPr>
          <w:rFonts w:ascii="Proba Pro" w:hAnsi="Proba Pro" w:cstheme="minorHAnsi"/>
          <w:sz w:val="20"/>
          <w:szCs w:val="20"/>
        </w:rPr>
      </w:pPr>
    </w:p>
    <w:p w14:paraId="45984057" w14:textId="77777777" w:rsidR="00C445D5" w:rsidRPr="0066774E" w:rsidRDefault="00C445D5" w:rsidP="00E50AA7">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7CE92457" w14:textId="77777777" w:rsidR="00C445D5" w:rsidRPr="0066774E" w:rsidRDefault="00C445D5" w:rsidP="00E50AA7">
      <w:pPr>
        <w:pStyle w:val="Zkladntext"/>
        <w:spacing w:after="0" w:line="240" w:lineRule="auto"/>
        <w:jc w:val="both"/>
        <w:rPr>
          <w:rFonts w:ascii="Proba Pro" w:hAnsi="Proba Pro" w:cstheme="minorHAnsi"/>
          <w:sz w:val="20"/>
          <w:szCs w:val="20"/>
        </w:rPr>
      </w:pPr>
    </w:p>
    <w:p w14:paraId="17241C89" w14:textId="77777777" w:rsidR="00C445D5" w:rsidRPr="0066774E" w:rsidRDefault="00C445D5" w:rsidP="00E50AA7">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5F678238" w14:textId="77777777" w:rsidR="00C445D5" w:rsidRPr="0066774E" w:rsidRDefault="00C445D5" w:rsidP="00E50AA7">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20FB7F01"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B4408FA"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2C1940D4"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5FD8CEF8" w14:textId="77777777" w:rsidR="00C445D5" w:rsidRPr="0066774E" w:rsidRDefault="00C445D5" w:rsidP="00E50AA7">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1B88E4A6" w14:textId="77777777" w:rsidR="00C445D5" w:rsidRPr="0066774E" w:rsidRDefault="00C445D5" w:rsidP="00E50AA7">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6DB88500"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5AD342E4" w14:textId="77777777" w:rsidR="00C445D5" w:rsidRPr="0066774E" w:rsidRDefault="00C445D5" w:rsidP="00E50AA7">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5BA0243"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BF5B195"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1BAA9B0A" w14:textId="77777777" w:rsidR="00C445D5" w:rsidRPr="0066774E" w:rsidRDefault="00C445D5" w:rsidP="00E50AA7">
      <w:pPr>
        <w:spacing w:after="0" w:line="240" w:lineRule="auto"/>
        <w:rPr>
          <w:rFonts w:ascii="Proba Pro" w:hAnsi="Proba Pro" w:cstheme="minorHAnsi"/>
          <w:sz w:val="20"/>
          <w:szCs w:val="20"/>
        </w:rPr>
      </w:pPr>
    </w:p>
    <w:p w14:paraId="7B0A967C" w14:textId="77777777" w:rsidR="00C445D5" w:rsidRPr="0066774E" w:rsidRDefault="00C445D5" w:rsidP="00E50AA7">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603C1AAA" w14:textId="77777777" w:rsidR="00C445D5" w:rsidRPr="0066774E" w:rsidRDefault="00C445D5" w:rsidP="00E50AA7">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7CD7E344" w14:textId="77777777" w:rsidR="00C445D5" w:rsidRPr="0066774E" w:rsidRDefault="00C445D5" w:rsidP="00E50AA7">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01369D0C" w14:textId="3F5698C9" w:rsidR="00C445D5" w:rsidRPr="0066774E" w:rsidRDefault="00C445D5" w:rsidP="00E50AA7">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súťaže na obstaranie Časti </w:t>
      </w:r>
      <w:r w:rsidR="00250591">
        <w:rPr>
          <w:rStyle w:val="FontStyle46"/>
          <w:rFonts w:ascii="Proba Pro" w:hAnsi="Proba Pro" w:cstheme="minorHAnsi"/>
          <w:sz w:val="20"/>
          <w:szCs w:val="20"/>
        </w:rPr>
        <w:t>V</w:t>
      </w:r>
      <w:r>
        <w:rPr>
          <w:rStyle w:val="FontStyle46"/>
          <w:rFonts w:ascii="Proba Pro" w:hAnsi="Proba Pro" w:cstheme="minorHAnsi"/>
          <w:sz w:val="20"/>
          <w:szCs w:val="20"/>
        </w:rPr>
        <w:t>I</w:t>
      </w:r>
      <w:r w:rsidRPr="0066774E">
        <w:rPr>
          <w:rStyle w:val="FontStyle46"/>
          <w:rFonts w:ascii="Proba Pro" w:hAnsi="Proba Pro" w:cstheme="minorHAnsi"/>
          <w:sz w:val="20"/>
          <w:szCs w:val="20"/>
        </w:rPr>
        <w:t>I. 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Pr="0066774E">
        <w:rPr>
          <w:rStyle w:val="FontStyle46"/>
          <w:rFonts w:ascii="Proba Pro" w:hAnsi="Proba Pro" w:cs="Proba Pro"/>
          <w:b/>
          <w:sz w:val="20"/>
          <w:szCs w:val="20"/>
        </w:rPr>
        <w:t xml:space="preserve">Zdravotnícka prístrojová technika </w:t>
      </w:r>
      <w:r w:rsidR="005F2057">
        <w:rPr>
          <w:rStyle w:val="FontStyle46"/>
          <w:rFonts w:ascii="Proba Pro" w:hAnsi="Proba Pro" w:cs="Proba Pro"/>
          <w:b/>
          <w:sz w:val="20"/>
          <w:szCs w:val="20"/>
        </w:rPr>
        <w:t>I</w:t>
      </w:r>
      <w:r>
        <w:rPr>
          <w:rStyle w:val="FontStyle46"/>
          <w:rFonts w:ascii="Proba Pro" w:hAnsi="Proba Pro" w:cs="Proba Pro"/>
          <w:b/>
          <w:sz w:val="20"/>
          <w:szCs w:val="20"/>
        </w:rPr>
        <w:t>I</w:t>
      </w:r>
      <w:r w:rsidRPr="0066774E">
        <w:rPr>
          <w:rStyle w:val="FontStyle46"/>
          <w:rFonts w:ascii="Proba Pro" w:hAnsi="Proba Pro" w:cs="Proba Pro"/>
          <w:b/>
          <w:sz w:val="20"/>
          <w:szCs w:val="20"/>
        </w:rPr>
        <w:t>I.</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273373DB" w14:textId="77777777" w:rsidR="00C445D5" w:rsidRPr="0066774E" w:rsidRDefault="00C445D5" w:rsidP="00E50AA7">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7BF06FA0" w14:textId="77777777" w:rsidR="00C445D5" w:rsidRPr="0066774E" w:rsidRDefault="00C445D5" w:rsidP="00E50AA7">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Predmet Zmluvy bude financovaný z 95 % z nenávratného finančného príspevku poskytnutého Kupujúcemu Ministerstvom pôdohospodárstva a rozvoja vidieka Slovenskej republiky v zastúpení Ministerstvom zdravotníctva Slovenskej republiky (ďalej len „Poskytovateľ NFP“), pre projekt "Rekonštrukcia a modernizácia Nemocnice s poliklinikou Brezno" v rámci operačného programu Integrovaný regionálny operačný program a z vlastných prostriedkov Kupujúceho.</w:t>
      </w:r>
    </w:p>
    <w:p w14:paraId="51F73503" w14:textId="77777777" w:rsidR="00C445D5" w:rsidRPr="0066774E" w:rsidRDefault="00C445D5" w:rsidP="00E50AA7">
      <w:pPr>
        <w:spacing w:after="0" w:line="240" w:lineRule="auto"/>
        <w:jc w:val="center"/>
        <w:rPr>
          <w:rFonts w:ascii="Proba Pro" w:hAnsi="Proba Pro"/>
          <w:b/>
          <w:sz w:val="20"/>
          <w:szCs w:val="20"/>
        </w:rPr>
      </w:pPr>
      <w:r w:rsidRPr="0066774E">
        <w:rPr>
          <w:rFonts w:ascii="Proba Pro" w:hAnsi="Proba Pro"/>
          <w:b/>
          <w:sz w:val="20"/>
          <w:szCs w:val="20"/>
        </w:rPr>
        <w:lastRenderedPageBreak/>
        <w:t>Čl. I</w:t>
      </w:r>
    </w:p>
    <w:p w14:paraId="13B99B45" w14:textId="77777777" w:rsidR="00C445D5" w:rsidRPr="0066774E" w:rsidRDefault="00C445D5" w:rsidP="00E50AA7">
      <w:pPr>
        <w:spacing w:after="0" w:line="240" w:lineRule="auto"/>
        <w:jc w:val="center"/>
        <w:rPr>
          <w:rFonts w:ascii="Proba Pro" w:hAnsi="Proba Pro"/>
          <w:b/>
          <w:sz w:val="20"/>
          <w:szCs w:val="20"/>
        </w:rPr>
      </w:pPr>
      <w:r w:rsidRPr="0066774E">
        <w:rPr>
          <w:rFonts w:ascii="Proba Pro" w:hAnsi="Proba Pro"/>
          <w:b/>
          <w:sz w:val="20"/>
          <w:szCs w:val="20"/>
        </w:rPr>
        <w:t>Predmet Zmluvy</w:t>
      </w:r>
    </w:p>
    <w:p w14:paraId="52865E1D" w14:textId="77777777" w:rsidR="00C445D5" w:rsidRPr="0066774E" w:rsidRDefault="00C445D5" w:rsidP="00E50AA7">
      <w:pPr>
        <w:spacing w:after="0" w:line="240" w:lineRule="auto"/>
        <w:jc w:val="center"/>
        <w:rPr>
          <w:rFonts w:ascii="Proba Pro" w:hAnsi="Proba Pro"/>
          <w:b/>
          <w:sz w:val="20"/>
          <w:szCs w:val="20"/>
        </w:rPr>
      </w:pPr>
    </w:p>
    <w:p w14:paraId="07D55348" w14:textId="77777777" w:rsidR="00C445D5" w:rsidRPr="0066774E" w:rsidRDefault="00C445D5" w:rsidP="004565B1">
      <w:pPr>
        <w:pStyle w:val="Odsekzoznamu"/>
        <w:numPr>
          <w:ilvl w:val="1"/>
          <w:numId w:val="21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1DE8B558" w14:textId="77777777" w:rsidR="00C445D5" w:rsidRPr="0066774E" w:rsidRDefault="00C445D5" w:rsidP="00E50AA7">
      <w:pPr>
        <w:pStyle w:val="Odsekzoznamu"/>
        <w:overflowPunct w:val="0"/>
        <w:autoSpaceDE w:val="0"/>
        <w:autoSpaceDN w:val="0"/>
        <w:adjustRightInd w:val="0"/>
        <w:spacing w:line="240" w:lineRule="auto"/>
        <w:ind w:left="360"/>
        <w:jc w:val="both"/>
        <w:rPr>
          <w:rFonts w:ascii="Proba Pro" w:hAnsi="Proba Pro"/>
        </w:rPr>
      </w:pPr>
    </w:p>
    <w:p w14:paraId="0381AFB0" w14:textId="340B7CE1" w:rsidR="00C445D5" w:rsidRPr="0066774E" w:rsidRDefault="00C445D5" w:rsidP="004565B1">
      <w:pPr>
        <w:pStyle w:val="Odsekzoznamu"/>
        <w:numPr>
          <w:ilvl w:val="1"/>
          <w:numId w:val="212"/>
        </w:numPr>
        <w:overflowPunct w:val="0"/>
        <w:autoSpaceDE w:val="0"/>
        <w:autoSpaceDN w:val="0"/>
        <w:adjustRightInd w:val="0"/>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Predmet kúpy </w:t>
      </w:r>
      <w:r w:rsidRPr="0066774E">
        <w:rPr>
          <w:rFonts w:ascii="Proba Pro" w:hAnsi="Proba Pro"/>
        </w:rPr>
        <w:t xml:space="preserve">je bližšie špecifikovaný v prílohe č. 1 tejto Zmluvy – Špecifikácia </w:t>
      </w:r>
      <w:r w:rsidRPr="00327973">
        <w:rPr>
          <w:rFonts w:ascii="Proba Pro" w:hAnsi="Proba Pro"/>
        </w:rPr>
        <w:t xml:space="preserve">predmetu kúpy. </w:t>
      </w:r>
      <w:r w:rsidR="00BB1597" w:rsidRPr="00BB1597">
        <w:rPr>
          <w:rFonts w:ascii="Proba Pro" w:hAnsi="Proba Pro"/>
        </w:rPr>
        <w:t>Predmet kúpy tvoria nižšie uvedené veci: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C445D5" w:rsidRPr="0066774E" w14:paraId="55701EF1"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2D0F157" w14:textId="77777777" w:rsidR="00C445D5" w:rsidRPr="0066774E" w:rsidRDefault="00C445D5" w:rsidP="00E50A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54C79C80"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8CBCB1F"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0D3C17F7"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567D7" w:rsidRPr="0066774E" w14:paraId="2C6A35A2" w14:textId="77777777" w:rsidTr="009567D7">
        <w:trPr>
          <w:trHeight w:val="779"/>
        </w:trPr>
        <w:tc>
          <w:tcPr>
            <w:tcW w:w="851" w:type="dxa"/>
            <w:tcBorders>
              <w:top w:val="single" w:sz="4" w:space="0" w:color="auto"/>
              <w:left w:val="single" w:sz="4" w:space="0" w:color="auto"/>
              <w:bottom w:val="single" w:sz="4" w:space="0" w:color="auto"/>
              <w:right w:val="single" w:sz="4" w:space="0" w:color="auto"/>
            </w:tcBorders>
          </w:tcPr>
          <w:p w14:paraId="495FF6F1" w14:textId="77777777" w:rsidR="009567D7" w:rsidRPr="0066774E" w:rsidRDefault="009567D7" w:rsidP="004565B1">
            <w:pPr>
              <w:numPr>
                <w:ilvl w:val="0"/>
                <w:numId w:val="21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914AE7" w14:textId="1FE2FFC9" w:rsidR="009567D7" w:rsidRPr="0066774E" w:rsidRDefault="009567D7" w:rsidP="009567D7">
            <w:pPr>
              <w:spacing w:line="240" w:lineRule="auto"/>
              <w:rPr>
                <w:rFonts w:ascii="Proba Pro" w:hAnsi="Proba Pro" w:cs="Arial"/>
                <w:sz w:val="20"/>
                <w:szCs w:val="20"/>
              </w:rPr>
            </w:pPr>
            <w:proofErr w:type="spellStart"/>
            <w:r w:rsidRPr="00485900">
              <w:rPr>
                <w:rFonts w:ascii="Proba Pro" w:hAnsi="Proba Pro" w:cs="Arial"/>
                <w:sz w:val="20"/>
                <w:szCs w:val="20"/>
              </w:rPr>
              <w:t>Expektačné</w:t>
            </w:r>
            <w:proofErr w:type="spellEnd"/>
            <w:r w:rsidRPr="00485900">
              <w:rPr>
                <w:rFonts w:ascii="Proba Pro" w:hAnsi="Proba Pro" w:cs="Arial"/>
                <w:sz w:val="20"/>
                <w:szCs w:val="20"/>
              </w:rPr>
              <w:t xml:space="preserve"> elektricky polohovateľné lôžka</w:t>
            </w:r>
          </w:p>
        </w:tc>
        <w:tc>
          <w:tcPr>
            <w:tcW w:w="1560" w:type="dxa"/>
            <w:tcBorders>
              <w:top w:val="single" w:sz="4" w:space="0" w:color="auto"/>
              <w:left w:val="single" w:sz="4" w:space="0" w:color="auto"/>
              <w:bottom w:val="single" w:sz="4" w:space="0" w:color="auto"/>
              <w:right w:val="single" w:sz="4" w:space="0" w:color="auto"/>
            </w:tcBorders>
          </w:tcPr>
          <w:p w14:paraId="3DF3411B" w14:textId="627B7844" w:rsidR="009567D7" w:rsidRPr="0066774E" w:rsidRDefault="009567D7" w:rsidP="009567D7">
            <w:pPr>
              <w:spacing w:line="240" w:lineRule="auto"/>
              <w:jc w:val="right"/>
              <w:rPr>
                <w:rFonts w:ascii="Proba Pro" w:hAnsi="Proba Pro" w:cs="Arial"/>
                <w:sz w:val="20"/>
                <w:szCs w:val="20"/>
              </w:rPr>
            </w:pPr>
            <w:r>
              <w:rPr>
                <w:rFonts w:ascii="Proba Pro" w:hAnsi="Proba Pro" w:cs="Arial"/>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381583B3" w14:textId="77777777" w:rsidR="009567D7" w:rsidRPr="0066774E" w:rsidRDefault="009567D7" w:rsidP="009567D7">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9567D7" w:rsidRPr="0066774E" w14:paraId="4A49F584"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019845E5" w14:textId="77777777" w:rsidR="009567D7" w:rsidRPr="0066774E" w:rsidRDefault="009567D7" w:rsidP="004565B1">
            <w:pPr>
              <w:numPr>
                <w:ilvl w:val="0"/>
                <w:numId w:val="21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BE24F4" w14:textId="35C1B606" w:rsidR="009567D7" w:rsidRPr="0066774E" w:rsidRDefault="009567D7" w:rsidP="009567D7">
            <w:pPr>
              <w:spacing w:line="240" w:lineRule="auto"/>
              <w:rPr>
                <w:rFonts w:ascii="Proba Pro" w:hAnsi="Proba Pro" w:cs="Arial"/>
                <w:sz w:val="20"/>
                <w:szCs w:val="20"/>
              </w:rPr>
            </w:pPr>
            <w:r w:rsidRPr="00485900">
              <w:rPr>
                <w:rFonts w:ascii="Proba Pro" w:hAnsi="Proba Pro" w:cs="Arial"/>
                <w:sz w:val="20"/>
                <w:szCs w:val="20"/>
              </w:rPr>
              <w:t xml:space="preserve">Transportné lôžko pre RTG- </w:t>
            </w:r>
            <w:proofErr w:type="spellStart"/>
            <w:r w:rsidRPr="00485900">
              <w:rPr>
                <w:rFonts w:ascii="Proba Pro" w:hAnsi="Proba Pro" w:cs="Arial"/>
                <w:sz w:val="20"/>
                <w:szCs w:val="20"/>
              </w:rPr>
              <w:t>traumastretcher</w:t>
            </w:r>
            <w:proofErr w:type="spellEnd"/>
            <w:r w:rsidRPr="00485900">
              <w:rPr>
                <w:rFonts w:ascii="Proba Pro" w:hAnsi="Proba Pro" w:cs="Arial"/>
                <w:sz w:val="20"/>
                <w:szCs w:val="20"/>
              </w:rPr>
              <w:t xml:space="preserve"> -traumatologický</w:t>
            </w:r>
          </w:p>
        </w:tc>
        <w:tc>
          <w:tcPr>
            <w:tcW w:w="1560" w:type="dxa"/>
            <w:tcBorders>
              <w:top w:val="single" w:sz="4" w:space="0" w:color="auto"/>
              <w:left w:val="single" w:sz="4" w:space="0" w:color="auto"/>
              <w:bottom w:val="single" w:sz="4" w:space="0" w:color="auto"/>
              <w:right w:val="single" w:sz="4" w:space="0" w:color="auto"/>
            </w:tcBorders>
          </w:tcPr>
          <w:p w14:paraId="1E9C786A" w14:textId="6370DE8B" w:rsidR="009567D7" w:rsidRPr="0066774E" w:rsidRDefault="009567D7" w:rsidP="009567D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3C43C4B" w14:textId="77777777" w:rsidR="009567D7" w:rsidRPr="0066774E" w:rsidRDefault="009567D7" w:rsidP="009567D7">
            <w:pPr>
              <w:spacing w:line="240" w:lineRule="auto"/>
              <w:rPr>
                <w:rFonts w:ascii="Proba Pro" w:hAnsi="Proba Pro" w:cs="Arial"/>
                <w:i/>
                <w:sz w:val="20"/>
                <w:szCs w:val="20"/>
                <w:highlight w:val="lightGray"/>
              </w:rPr>
            </w:pPr>
            <w:r w:rsidRPr="0045340A">
              <w:rPr>
                <w:rFonts w:ascii="Proba Pro" w:hAnsi="Proba Pro" w:cs="Arial"/>
                <w:i/>
                <w:sz w:val="20"/>
                <w:szCs w:val="20"/>
                <w:highlight w:val="lightGray"/>
              </w:rPr>
              <w:t>[uchádzač doplní názov, značku, model, typ výrobku, prípadné ďalšie identifikačné údaje]</w:t>
            </w:r>
          </w:p>
        </w:tc>
      </w:tr>
      <w:tr w:rsidR="009567D7" w:rsidRPr="0066774E" w14:paraId="6E607AB9"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125CB4EE" w14:textId="77777777" w:rsidR="009567D7" w:rsidRPr="0066774E" w:rsidRDefault="009567D7" w:rsidP="004565B1">
            <w:pPr>
              <w:numPr>
                <w:ilvl w:val="0"/>
                <w:numId w:val="21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95B820" w14:textId="7C165694" w:rsidR="009567D7" w:rsidRPr="0066774E" w:rsidRDefault="009567D7" w:rsidP="009567D7">
            <w:pPr>
              <w:spacing w:line="240" w:lineRule="auto"/>
              <w:rPr>
                <w:rFonts w:ascii="Proba Pro" w:hAnsi="Proba Pro" w:cs="Arial"/>
                <w:sz w:val="20"/>
                <w:szCs w:val="20"/>
              </w:rPr>
            </w:pPr>
            <w:r w:rsidRPr="00485900">
              <w:rPr>
                <w:rFonts w:ascii="Proba Pro" w:hAnsi="Proba Pro" w:cs="Arial"/>
                <w:sz w:val="20"/>
                <w:szCs w:val="20"/>
              </w:rPr>
              <w:t xml:space="preserve">Transportné lôžko pre RTG- </w:t>
            </w:r>
            <w:proofErr w:type="spellStart"/>
            <w:r w:rsidRPr="00485900">
              <w:rPr>
                <w:rFonts w:ascii="Proba Pro" w:hAnsi="Proba Pro" w:cs="Arial"/>
                <w:sz w:val="20"/>
                <w:szCs w:val="20"/>
              </w:rPr>
              <w:t>traumastretcher</w:t>
            </w:r>
            <w:proofErr w:type="spellEnd"/>
            <w:r w:rsidRPr="00485900">
              <w:rPr>
                <w:rFonts w:ascii="Proba Pro" w:hAnsi="Proba Pro" w:cs="Arial"/>
                <w:sz w:val="20"/>
                <w:szCs w:val="20"/>
              </w:rPr>
              <w:t xml:space="preserve"> - všeobecný</w:t>
            </w:r>
          </w:p>
        </w:tc>
        <w:tc>
          <w:tcPr>
            <w:tcW w:w="1560" w:type="dxa"/>
            <w:tcBorders>
              <w:top w:val="single" w:sz="4" w:space="0" w:color="auto"/>
              <w:left w:val="single" w:sz="4" w:space="0" w:color="auto"/>
              <w:bottom w:val="single" w:sz="4" w:space="0" w:color="auto"/>
              <w:right w:val="single" w:sz="4" w:space="0" w:color="auto"/>
            </w:tcBorders>
          </w:tcPr>
          <w:p w14:paraId="4FC556CD" w14:textId="0004750A" w:rsidR="009567D7" w:rsidRPr="0066774E" w:rsidRDefault="009567D7" w:rsidP="009567D7">
            <w:pPr>
              <w:spacing w:line="240" w:lineRule="auto"/>
              <w:jc w:val="right"/>
              <w:rPr>
                <w:rFonts w:ascii="Proba Pro" w:hAnsi="Proba Pro" w:cs="Arial"/>
                <w:sz w:val="20"/>
                <w:szCs w:val="20"/>
              </w:rPr>
            </w:pPr>
            <w:r>
              <w:rPr>
                <w:rFonts w:ascii="Proba Pro" w:hAnsi="Proba Pro"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09FD2A2" w14:textId="77777777" w:rsidR="009567D7" w:rsidRPr="0066774E" w:rsidRDefault="009567D7" w:rsidP="009567D7">
            <w:pPr>
              <w:spacing w:line="240" w:lineRule="auto"/>
              <w:rPr>
                <w:rFonts w:ascii="Proba Pro" w:hAnsi="Proba Pro" w:cs="Arial"/>
                <w:i/>
                <w:sz w:val="20"/>
                <w:szCs w:val="20"/>
                <w:highlight w:val="lightGray"/>
              </w:rPr>
            </w:pPr>
            <w:r w:rsidRPr="0045340A">
              <w:rPr>
                <w:rFonts w:ascii="Proba Pro" w:hAnsi="Proba Pro" w:cs="Arial"/>
                <w:i/>
                <w:sz w:val="20"/>
                <w:szCs w:val="20"/>
                <w:highlight w:val="lightGray"/>
              </w:rPr>
              <w:t>[uchádzač doplní názov, značku, model, typ výrobku, prípadné ďalšie identifikačné údaje]</w:t>
            </w:r>
          </w:p>
        </w:tc>
      </w:tr>
      <w:tr w:rsidR="009567D7" w:rsidRPr="0066774E" w14:paraId="55C86496"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0650FE4D" w14:textId="77777777" w:rsidR="009567D7" w:rsidRPr="0066774E" w:rsidRDefault="009567D7" w:rsidP="004565B1">
            <w:pPr>
              <w:numPr>
                <w:ilvl w:val="0"/>
                <w:numId w:val="21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C388372" w14:textId="460AAB1E" w:rsidR="009567D7" w:rsidRPr="0066774E" w:rsidRDefault="009567D7" w:rsidP="009567D7">
            <w:pPr>
              <w:spacing w:line="240" w:lineRule="auto"/>
              <w:rPr>
                <w:rFonts w:ascii="Proba Pro" w:hAnsi="Proba Pro" w:cs="Arial"/>
                <w:sz w:val="20"/>
                <w:szCs w:val="20"/>
              </w:rPr>
            </w:pPr>
            <w:r w:rsidRPr="00485900">
              <w:rPr>
                <w:rFonts w:ascii="Proba Pro" w:hAnsi="Proba Pro" w:cs="Arial"/>
                <w:sz w:val="20"/>
                <w:szCs w:val="20"/>
              </w:rPr>
              <w:t>Transportné lôžko</w:t>
            </w:r>
          </w:p>
        </w:tc>
        <w:tc>
          <w:tcPr>
            <w:tcW w:w="1560" w:type="dxa"/>
            <w:tcBorders>
              <w:top w:val="single" w:sz="4" w:space="0" w:color="auto"/>
              <w:left w:val="single" w:sz="4" w:space="0" w:color="auto"/>
              <w:bottom w:val="single" w:sz="4" w:space="0" w:color="auto"/>
              <w:right w:val="single" w:sz="4" w:space="0" w:color="auto"/>
            </w:tcBorders>
          </w:tcPr>
          <w:p w14:paraId="4F17A473" w14:textId="2253775E" w:rsidR="009567D7" w:rsidRPr="0066774E" w:rsidRDefault="009567D7" w:rsidP="009567D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90CA951" w14:textId="77777777" w:rsidR="009567D7" w:rsidRPr="0066774E" w:rsidRDefault="009567D7" w:rsidP="009567D7">
            <w:pPr>
              <w:spacing w:line="240" w:lineRule="auto"/>
              <w:rPr>
                <w:rFonts w:ascii="Proba Pro" w:hAnsi="Proba Pro" w:cs="Arial"/>
                <w:i/>
                <w:sz w:val="20"/>
                <w:szCs w:val="20"/>
                <w:highlight w:val="lightGray"/>
              </w:rPr>
            </w:pPr>
            <w:r w:rsidRPr="0045340A">
              <w:rPr>
                <w:rFonts w:ascii="Proba Pro" w:hAnsi="Proba Pro" w:cs="Arial"/>
                <w:i/>
                <w:sz w:val="20"/>
                <w:szCs w:val="20"/>
                <w:highlight w:val="lightGray"/>
              </w:rPr>
              <w:t>[uchádzač doplní názov, značku, model, typ výrobku, prípadné ďalšie identifikačné údaje]</w:t>
            </w:r>
          </w:p>
        </w:tc>
      </w:tr>
      <w:tr w:rsidR="009567D7" w:rsidRPr="0066774E" w14:paraId="42A2F80F"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03C7B85F" w14:textId="77777777" w:rsidR="009567D7" w:rsidRPr="0066774E" w:rsidRDefault="009567D7" w:rsidP="004565B1">
            <w:pPr>
              <w:numPr>
                <w:ilvl w:val="0"/>
                <w:numId w:val="21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FF8BAE1" w14:textId="77170DD6" w:rsidR="009567D7" w:rsidRPr="0066774E" w:rsidRDefault="009567D7" w:rsidP="009567D7">
            <w:pPr>
              <w:spacing w:line="240" w:lineRule="auto"/>
              <w:rPr>
                <w:rFonts w:ascii="Proba Pro" w:hAnsi="Proba Pro" w:cs="Arial"/>
                <w:sz w:val="20"/>
                <w:szCs w:val="20"/>
              </w:rPr>
            </w:pPr>
            <w:r w:rsidRPr="00485900">
              <w:rPr>
                <w:rFonts w:ascii="Proba Pro" w:hAnsi="Proba Pro" w:cs="Arial"/>
                <w:sz w:val="20"/>
                <w:szCs w:val="20"/>
              </w:rPr>
              <w:t>Intenzívne elektricky polohovateľné lôžko</w:t>
            </w:r>
          </w:p>
        </w:tc>
        <w:tc>
          <w:tcPr>
            <w:tcW w:w="1560" w:type="dxa"/>
            <w:tcBorders>
              <w:top w:val="single" w:sz="4" w:space="0" w:color="auto"/>
              <w:left w:val="single" w:sz="4" w:space="0" w:color="auto"/>
              <w:bottom w:val="single" w:sz="4" w:space="0" w:color="auto"/>
              <w:right w:val="single" w:sz="4" w:space="0" w:color="auto"/>
            </w:tcBorders>
          </w:tcPr>
          <w:p w14:paraId="2425FD37" w14:textId="4A7ACFE4" w:rsidR="009567D7" w:rsidRPr="0066774E" w:rsidRDefault="009567D7" w:rsidP="009567D7">
            <w:pPr>
              <w:spacing w:line="240" w:lineRule="auto"/>
              <w:jc w:val="right"/>
              <w:rPr>
                <w:rFonts w:ascii="Proba Pro" w:hAnsi="Proba Pro" w:cs="Arial"/>
                <w:sz w:val="20"/>
                <w:szCs w:val="20"/>
              </w:rPr>
            </w:pPr>
            <w:r>
              <w:rPr>
                <w:rFonts w:ascii="Proba Pro" w:hAnsi="Proba Pro" w:cs="Arial"/>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606FF8A7" w14:textId="77777777" w:rsidR="009567D7" w:rsidRPr="0066774E" w:rsidRDefault="009567D7" w:rsidP="009567D7">
            <w:pPr>
              <w:spacing w:line="240" w:lineRule="auto"/>
              <w:rPr>
                <w:rFonts w:ascii="Proba Pro" w:hAnsi="Proba Pro" w:cs="Arial"/>
                <w:i/>
                <w:sz w:val="20"/>
                <w:szCs w:val="20"/>
                <w:highlight w:val="lightGray"/>
              </w:rPr>
            </w:pPr>
            <w:r w:rsidRPr="0045340A">
              <w:rPr>
                <w:rFonts w:ascii="Proba Pro" w:hAnsi="Proba Pro" w:cs="Arial"/>
                <w:i/>
                <w:sz w:val="20"/>
                <w:szCs w:val="20"/>
                <w:highlight w:val="lightGray"/>
              </w:rPr>
              <w:t>[uchádzač doplní názov, značku, model, typ výrobku, prípadné ďalšie identifikačné údaje]</w:t>
            </w:r>
          </w:p>
        </w:tc>
      </w:tr>
      <w:tr w:rsidR="009567D7" w:rsidRPr="0066774E" w14:paraId="7669B821"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011325AE" w14:textId="77777777" w:rsidR="009567D7" w:rsidRPr="0066774E" w:rsidRDefault="009567D7" w:rsidP="004565B1">
            <w:pPr>
              <w:numPr>
                <w:ilvl w:val="0"/>
                <w:numId w:val="21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6992999" w14:textId="64862F20" w:rsidR="009567D7" w:rsidRPr="0066774E" w:rsidRDefault="009567D7" w:rsidP="009567D7">
            <w:pPr>
              <w:spacing w:line="240" w:lineRule="auto"/>
              <w:rPr>
                <w:rFonts w:ascii="Proba Pro" w:hAnsi="Proba Pro" w:cs="Arial"/>
                <w:sz w:val="20"/>
                <w:szCs w:val="20"/>
              </w:rPr>
            </w:pPr>
            <w:r w:rsidRPr="00485900">
              <w:rPr>
                <w:rFonts w:ascii="Proba Pro" w:hAnsi="Proba Pro" w:cs="Arial"/>
                <w:sz w:val="20"/>
                <w:szCs w:val="20"/>
              </w:rPr>
              <w:t>Zdvíhacie zariadenie pre imobilných pacientov</w:t>
            </w:r>
          </w:p>
        </w:tc>
        <w:tc>
          <w:tcPr>
            <w:tcW w:w="1560" w:type="dxa"/>
            <w:tcBorders>
              <w:top w:val="single" w:sz="4" w:space="0" w:color="auto"/>
              <w:left w:val="single" w:sz="4" w:space="0" w:color="auto"/>
              <w:bottom w:val="single" w:sz="4" w:space="0" w:color="auto"/>
              <w:right w:val="single" w:sz="4" w:space="0" w:color="auto"/>
            </w:tcBorders>
          </w:tcPr>
          <w:p w14:paraId="4CDDC4EC" w14:textId="0ACABB8A" w:rsidR="009567D7" w:rsidRPr="0066774E" w:rsidRDefault="009567D7" w:rsidP="009567D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2D87E14" w14:textId="77777777" w:rsidR="009567D7" w:rsidRPr="0066774E" w:rsidRDefault="009567D7" w:rsidP="009567D7">
            <w:pPr>
              <w:spacing w:line="240" w:lineRule="auto"/>
              <w:rPr>
                <w:rFonts w:ascii="Proba Pro" w:hAnsi="Proba Pro" w:cs="Arial"/>
                <w:i/>
                <w:sz w:val="20"/>
                <w:szCs w:val="20"/>
                <w:highlight w:val="lightGray"/>
              </w:rPr>
            </w:pPr>
            <w:r w:rsidRPr="0016214E">
              <w:rPr>
                <w:rFonts w:ascii="Proba Pro" w:hAnsi="Proba Pro" w:cs="Arial"/>
                <w:i/>
                <w:sz w:val="20"/>
                <w:szCs w:val="20"/>
                <w:highlight w:val="lightGray"/>
              </w:rPr>
              <w:t>[uchádzač doplní názov, značku, model, typ výrobku, prípadné ďalšie identifikačné údaje]</w:t>
            </w:r>
          </w:p>
        </w:tc>
      </w:tr>
      <w:tr w:rsidR="009567D7" w:rsidRPr="0066774E" w14:paraId="0CAE8754"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50C9B55C" w14:textId="77777777" w:rsidR="009567D7" w:rsidRPr="0066774E" w:rsidRDefault="009567D7" w:rsidP="004565B1">
            <w:pPr>
              <w:numPr>
                <w:ilvl w:val="0"/>
                <w:numId w:val="21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53F6F80" w14:textId="1E89599A" w:rsidR="009567D7" w:rsidRPr="0066774E" w:rsidRDefault="009567D7" w:rsidP="009567D7">
            <w:pPr>
              <w:spacing w:line="240" w:lineRule="auto"/>
              <w:rPr>
                <w:rFonts w:ascii="Proba Pro" w:hAnsi="Proba Pro" w:cs="Arial"/>
                <w:sz w:val="20"/>
                <w:szCs w:val="20"/>
              </w:rPr>
            </w:pPr>
            <w:r w:rsidRPr="00485900">
              <w:rPr>
                <w:rFonts w:ascii="Proba Pro" w:hAnsi="Proba Pro" w:cs="Arial"/>
                <w:sz w:val="20"/>
                <w:szCs w:val="20"/>
              </w:rPr>
              <w:t xml:space="preserve">Intenzívne elektricky polohovateľné lôžka s bočnicami a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určené pre JIS</w:t>
            </w:r>
          </w:p>
        </w:tc>
        <w:tc>
          <w:tcPr>
            <w:tcW w:w="1560" w:type="dxa"/>
            <w:tcBorders>
              <w:top w:val="single" w:sz="4" w:space="0" w:color="auto"/>
              <w:left w:val="single" w:sz="4" w:space="0" w:color="auto"/>
              <w:bottom w:val="single" w:sz="4" w:space="0" w:color="auto"/>
              <w:right w:val="single" w:sz="4" w:space="0" w:color="auto"/>
            </w:tcBorders>
          </w:tcPr>
          <w:p w14:paraId="4DA55C9D" w14:textId="163F32D4" w:rsidR="009567D7" w:rsidRPr="0066774E" w:rsidRDefault="009567D7" w:rsidP="009567D7">
            <w:pPr>
              <w:spacing w:line="240" w:lineRule="auto"/>
              <w:jc w:val="right"/>
              <w:rPr>
                <w:rFonts w:ascii="Proba Pro" w:hAnsi="Proba Pro" w:cs="Arial"/>
                <w:sz w:val="20"/>
                <w:szCs w:val="20"/>
              </w:rPr>
            </w:pPr>
            <w:r>
              <w:rPr>
                <w:rFonts w:ascii="Proba Pro" w:hAnsi="Proba Pro" w:cs="Arial"/>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5BDEC814" w14:textId="77777777" w:rsidR="009567D7" w:rsidRPr="0066774E" w:rsidRDefault="009567D7" w:rsidP="009567D7">
            <w:pPr>
              <w:spacing w:line="240" w:lineRule="auto"/>
              <w:rPr>
                <w:rFonts w:ascii="Proba Pro" w:hAnsi="Proba Pro" w:cs="Arial"/>
                <w:i/>
                <w:sz w:val="20"/>
                <w:szCs w:val="20"/>
                <w:highlight w:val="lightGray"/>
              </w:rPr>
            </w:pPr>
            <w:r w:rsidRPr="0016214E">
              <w:rPr>
                <w:rFonts w:ascii="Proba Pro" w:hAnsi="Proba Pro" w:cs="Arial"/>
                <w:i/>
                <w:sz w:val="20"/>
                <w:szCs w:val="20"/>
                <w:highlight w:val="lightGray"/>
              </w:rPr>
              <w:t>[uchádzač doplní názov, značku, model, typ výrobku, prípadné ďalšie identifikačné údaje]</w:t>
            </w:r>
          </w:p>
        </w:tc>
      </w:tr>
      <w:tr w:rsidR="009567D7" w:rsidRPr="0066774E" w14:paraId="563B003C"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1E8A4FC0" w14:textId="77777777" w:rsidR="009567D7" w:rsidRPr="0066774E" w:rsidRDefault="009567D7" w:rsidP="004565B1">
            <w:pPr>
              <w:numPr>
                <w:ilvl w:val="0"/>
                <w:numId w:val="21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B222F00" w14:textId="118DA63E" w:rsidR="009567D7" w:rsidRPr="0066774E" w:rsidRDefault="009567D7" w:rsidP="009567D7">
            <w:pPr>
              <w:spacing w:line="240" w:lineRule="auto"/>
              <w:rPr>
                <w:rFonts w:ascii="Proba Pro" w:hAnsi="Proba Pro" w:cs="Arial"/>
                <w:sz w:val="20"/>
                <w:szCs w:val="20"/>
              </w:rPr>
            </w:pPr>
            <w:r w:rsidRPr="00485900">
              <w:rPr>
                <w:rFonts w:ascii="Proba Pro" w:hAnsi="Proba Pro" w:cs="Arial"/>
                <w:sz w:val="20"/>
                <w:szCs w:val="20"/>
              </w:rPr>
              <w:t xml:space="preserve">Intenzívne elektricky polohovateľné lôžka s bočnicami a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 traumatologické lôžko</w:t>
            </w:r>
          </w:p>
        </w:tc>
        <w:tc>
          <w:tcPr>
            <w:tcW w:w="1560" w:type="dxa"/>
            <w:tcBorders>
              <w:top w:val="single" w:sz="4" w:space="0" w:color="auto"/>
              <w:left w:val="single" w:sz="4" w:space="0" w:color="auto"/>
              <w:bottom w:val="single" w:sz="4" w:space="0" w:color="auto"/>
              <w:right w:val="single" w:sz="4" w:space="0" w:color="auto"/>
            </w:tcBorders>
          </w:tcPr>
          <w:p w14:paraId="2971D9F5" w14:textId="022F46FC" w:rsidR="009567D7" w:rsidRPr="0066774E" w:rsidRDefault="009567D7" w:rsidP="009567D7">
            <w:pPr>
              <w:spacing w:line="240" w:lineRule="auto"/>
              <w:jc w:val="right"/>
              <w:rPr>
                <w:rFonts w:ascii="Proba Pro" w:hAnsi="Proba Pro" w:cs="Arial"/>
                <w:sz w:val="20"/>
                <w:szCs w:val="20"/>
              </w:rPr>
            </w:pPr>
            <w:r>
              <w:rPr>
                <w:rFonts w:ascii="Proba Pro" w:hAnsi="Proba Pro" w:cs="Arial"/>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C3665F" w14:textId="77777777" w:rsidR="009567D7" w:rsidRPr="0066774E" w:rsidRDefault="009567D7" w:rsidP="009567D7">
            <w:pPr>
              <w:spacing w:line="240" w:lineRule="auto"/>
              <w:rPr>
                <w:rFonts w:ascii="Proba Pro" w:hAnsi="Proba Pro" w:cs="Arial"/>
                <w:i/>
                <w:sz w:val="20"/>
                <w:szCs w:val="20"/>
                <w:highlight w:val="lightGray"/>
              </w:rPr>
            </w:pPr>
            <w:r w:rsidRPr="0016214E">
              <w:rPr>
                <w:rFonts w:ascii="Proba Pro" w:hAnsi="Proba Pro" w:cs="Arial"/>
                <w:i/>
                <w:sz w:val="20"/>
                <w:szCs w:val="20"/>
                <w:highlight w:val="lightGray"/>
              </w:rPr>
              <w:t>[uchádzač doplní názov, značku, model, typ výrobku, prípadné ďalšie identifikačné údaje]</w:t>
            </w:r>
          </w:p>
        </w:tc>
      </w:tr>
      <w:tr w:rsidR="009567D7" w:rsidRPr="0066774E" w14:paraId="5F767B29"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3084E0B4" w14:textId="77777777" w:rsidR="009567D7" w:rsidRPr="0066774E" w:rsidRDefault="009567D7" w:rsidP="004565B1">
            <w:pPr>
              <w:numPr>
                <w:ilvl w:val="0"/>
                <w:numId w:val="21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4AD2A3C" w14:textId="6AC2D656" w:rsidR="009567D7" w:rsidRPr="0066774E" w:rsidRDefault="009567D7" w:rsidP="009567D7">
            <w:pPr>
              <w:spacing w:line="240" w:lineRule="auto"/>
              <w:rPr>
                <w:rFonts w:ascii="Proba Pro" w:hAnsi="Proba Pro" w:cs="Arial"/>
                <w:sz w:val="20"/>
                <w:szCs w:val="20"/>
              </w:rPr>
            </w:pPr>
            <w:r w:rsidRPr="00485900">
              <w:rPr>
                <w:rFonts w:ascii="Proba Pro" w:hAnsi="Proba Pro" w:cs="Arial"/>
                <w:sz w:val="20"/>
                <w:szCs w:val="20"/>
              </w:rPr>
              <w:t xml:space="preserve">Intenzívne elektricky polohovateľné lôžko s bočnicami,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špecializované pre OAIM</w:t>
            </w:r>
          </w:p>
        </w:tc>
        <w:tc>
          <w:tcPr>
            <w:tcW w:w="1560" w:type="dxa"/>
            <w:tcBorders>
              <w:top w:val="single" w:sz="4" w:space="0" w:color="auto"/>
              <w:left w:val="single" w:sz="4" w:space="0" w:color="auto"/>
              <w:bottom w:val="single" w:sz="4" w:space="0" w:color="auto"/>
              <w:right w:val="single" w:sz="4" w:space="0" w:color="auto"/>
            </w:tcBorders>
          </w:tcPr>
          <w:p w14:paraId="323A3FA0" w14:textId="4FA58233" w:rsidR="009567D7" w:rsidRPr="0066774E" w:rsidRDefault="009567D7" w:rsidP="009567D7">
            <w:pPr>
              <w:spacing w:line="240" w:lineRule="auto"/>
              <w:jc w:val="right"/>
              <w:rPr>
                <w:rFonts w:ascii="Proba Pro" w:hAnsi="Proba Pro" w:cs="Arial"/>
                <w:sz w:val="20"/>
                <w:szCs w:val="20"/>
              </w:rPr>
            </w:pPr>
            <w:r>
              <w:rPr>
                <w:rFonts w:ascii="Proba Pro" w:hAnsi="Proba Pro" w:cs="Arial"/>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7FA7B277" w14:textId="77777777" w:rsidR="009567D7" w:rsidRPr="0066774E" w:rsidRDefault="009567D7" w:rsidP="009567D7">
            <w:pPr>
              <w:spacing w:line="240" w:lineRule="auto"/>
              <w:rPr>
                <w:rFonts w:ascii="Proba Pro" w:hAnsi="Proba Pro" w:cs="Arial"/>
                <w:i/>
                <w:sz w:val="20"/>
                <w:szCs w:val="20"/>
                <w:highlight w:val="lightGray"/>
              </w:rPr>
            </w:pPr>
            <w:r w:rsidRPr="0016214E">
              <w:rPr>
                <w:rFonts w:ascii="Proba Pro" w:hAnsi="Proba Pro" w:cs="Arial"/>
                <w:i/>
                <w:sz w:val="20"/>
                <w:szCs w:val="20"/>
                <w:highlight w:val="lightGray"/>
              </w:rPr>
              <w:t xml:space="preserve">[uchádzač doplní názov, značku, model, typ výrobku, </w:t>
            </w:r>
            <w:r w:rsidRPr="0016214E">
              <w:rPr>
                <w:rFonts w:ascii="Proba Pro" w:hAnsi="Proba Pro" w:cs="Arial"/>
                <w:i/>
                <w:sz w:val="20"/>
                <w:szCs w:val="20"/>
                <w:highlight w:val="lightGray"/>
              </w:rPr>
              <w:lastRenderedPageBreak/>
              <w:t>prípadné ďalšie identifikačné údaje]</w:t>
            </w:r>
          </w:p>
        </w:tc>
      </w:tr>
    </w:tbl>
    <w:p w14:paraId="213DA7B0" w14:textId="77777777" w:rsidR="00C445D5" w:rsidRPr="0066774E" w:rsidRDefault="00C445D5" w:rsidP="00E50AA7">
      <w:pPr>
        <w:spacing w:line="240" w:lineRule="auto"/>
        <w:jc w:val="both"/>
        <w:rPr>
          <w:rFonts w:ascii="Proba Pro" w:hAnsi="Proba Pro" w:cs="Arial"/>
          <w:sz w:val="20"/>
          <w:szCs w:val="20"/>
        </w:rPr>
      </w:pPr>
    </w:p>
    <w:p w14:paraId="00CF139A" w14:textId="77777777" w:rsidR="00BB1597" w:rsidRDefault="00BB1597" w:rsidP="00100480">
      <w:pPr>
        <w:spacing w:line="240" w:lineRule="auto"/>
        <w:jc w:val="both"/>
        <w:rPr>
          <w:rFonts w:ascii="Proba Pro" w:eastAsia="Times New Roman" w:hAnsi="Proba Pro"/>
          <w:sz w:val="20"/>
          <w:szCs w:val="20"/>
        </w:rPr>
      </w:pPr>
    </w:p>
    <w:p w14:paraId="6E541858" w14:textId="77777777" w:rsidR="006A598A" w:rsidRDefault="006A598A" w:rsidP="006A598A">
      <w:pPr>
        <w:spacing w:line="240" w:lineRule="auto"/>
        <w:ind w:left="567"/>
        <w:jc w:val="both"/>
        <w:rPr>
          <w:rFonts w:ascii="Proba Pro" w:hAnsi="Proba Pro"/>
          <w:sz w:val="20"/>
          <w:szCs w:val="20"/>
        </w:rPr>
      </w:pPr>
    </w:p>
    <w:p w14:paraId="4CC129D5" w14:textId="2B36EADF" w:rsidR="003D7CED" w:rsidRPr="006A598A" w:rsidRDefault="006A598A" w:rsidP="006A598A">
      <w:pPr>
        <w:spacing w:line="240" w:lineRule="auto"/>
        <w:ind w:left="567"/>
        <w:jc w:val="both"/>
        <w:rPr>
          <w:rFonts w:ascii="Proba Pro" w:eastAsia="Times New Roman" w:hAnsi="Proba Pro"/>
          <w:sz w:val="20"/>
          <w:szCs w:val="20"/>
        </w:rPr>
      </w:pPr>
      <w:r>
        <w:rPr>
          <w:rFonts w:ascii="Proba Pro" w:eastAsia="Times New Roman" w:hAnsi="Proba Pro"/>
          <w:sz w:val="20"/>
          <w:szCs w:val="20"/>
        </w:rPr>
        <w:t>v</w:t>
      </w:r>
      <w:r w:rsidRPr="0066774E">
        <w:rPr>
          <w:rFonts w:ascii="Proba Pro" w:eastAsia="Times New Roman" w:hAnsi="Proba Pro"/>
          <w:sz w:val="20"/>
          <w:szCs w:val="20"/>
        </w:rPr>
        <w:t>rátane dopravy na miesto dodania, t.j. zabezpečenie dopravy do miesta dodania a jeho vyloženie v mieste dodania, vybalenie a likvidáciu obalov, montáž a</w:t>
      </w:r>
      <w:r w:rsidRPr="0066774E">
        <w:rPr>
          <w:rFonts w:eastAsia="Times New Roman" w:cs="Calibri"/>
          <w:sz w:val="20"/>
          <w:szCs w:val="20"/>
        </w:rPr>
        <w:t> </w:t>
      </w:r>
      <w:r w:rsidRPr="0066774E">
        <w:rPr>
          <w:rFonts w:ascii="Proba Pro" w:eastAsia="Times New Roman" w:hAnsi="Proba Pro"/>
          <w:sz w:val="20"/>
          <w:szCs w:val="20"/>
        </w:rPr>
        <w:t xml:space="preserve">inštaláciu, uvedenie do prevádzky, preukázanie </w:t>
      </w:r>
      <w:r w:rsidRPr="00D149DF">
        <w:rPr>
          <w:rFonts w:ascii="Proba Pro" w:eastAsia="Times New Roman" w:hAnsi="Proba Pro"/>
          <w:sz w:val="20"/>
          <w:szCs w:val="20"/>
        </w:rPr>
        <w:t>funkčnosti</w:t>
      </w:r>
      <w:r w:rsidRPr="00886BFA">
        <w:rPr>
          <w:rFonts w:ascii="Proba Pro" w:eastAsia="Times New Roman" w:hAnsi="Proba Pro"/>
          <w:sz w:val="20"/>
          <w:szCs w:val="20"/>
        </w:rPr>
        <w:t xml:space="preserve"> </w:t>
      </w:r>
      <w:r w:rsidRPr="0066774E">
        <w:rPr>
          <w:rFonts w:ascii="Proba Pro" w:eastAsia="Times New Roman" w:hAnsi="Proba Pro"/>
          <w:sz w:val="20"/>
          <w:szCs w:val="20"/>
        </w:rPr>
        <w:t xml:space="preserve">a zaškolenie zamestnancov Kupujúceho týkajúce sa obsluhy dodaného tovaru Predávajúcim. </w:t>
      </w:r>
    </w:p>
    <w:p w14:paraId="053E5A2F" w14:textId="1312897D" w:rsidR="00100480" w:rsidRPr="0066774E" w:rsidRDefault="00100480" w:rsidP="004565B1">
      <w:pPr>
        <w:pStyle w:val="Odsekzoznamu"/>
        <w:numPr>
          <w:ilvl w:val="1"/>
          <w:numId w:val="212"/>
        </w:numPr>
        <w:overflowPunct w:val="0"/>
        <w:autoSpaceDE w:val="0"/>
        <w:autoSpaceDN w:val="0"/>
        <w:adjustRightInd w:val="0"/>
        <w:spacing w:after="0" w:line="240" w:lineRule="auto"/>
        <w:ind w:left="567" w:hanging="567"/>
        <w:jc w:val="both"/>
        <w:rPr>
          <w:rFonts w:ascii="Proba Pro" w:hAnsi="Proba Pro"/>
        </w:rPr>
      </w:pPr>
      <w:r w:rsidRPr="00657DC8">
        <w:rPr>
          <w:rFonts w:ascii="Proba Pro" w:hAnsi="Proba Pro"/>
        </w:rPr>
        <w:t>Súčasťou</w:t>
      </w:r>
      <w:r w:rsidRPr="0066774E">
        <w:rPr>
          <w:rFonts w:ascii="Proba Pro" w:hAnsi="Proba Pro"/>
        </w:rPr>
        <w:t xml:space="preserve">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4167A84" w14:textId="77777777" w:rsidR="00100480" w:rsidRPr="0066774E" w:rsidRDefault="00100480" w:rsidP="004565B1">
      <w:pPr>
        <w:pStyle w:val="Odsekzoznamu"/>
        <w:numPr>
          <w:ilvl w:val="2"/>
          <w:numId w:val="212"/>
        </w:numPr>
        <w:overflowPunct w:val="0"/>
        <w:autoSpaceDE w:val="0"/>
        <w:autoSpaceDN w:val="0"/>
        <w:adjustRightInd w:val="0"/>
        <w:spacing w:after="0" w:line="240" w:lineRule="auto"/>
        <w:ind w:left="1134" w:hanging="56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2D66F1B2" w14:textId="77777777" w:rsidR="00100480" w:rsidRPr="0066774E" w:rsidRDefault="00100480" w:rsidP="004565B1">
      <w:pPr>
        <w:pStyle w:val="Odsekzoznamu"/>
        <w:numPr>
          <w:ilvl w:val="2"/>
          <w:numId w:val="212"/>
        </w:numPr>
        <w:overflowPunct w:val="0"/>
        <w:autoSpaceDE w:val="0"/>
        <w:autoSpaceDN w:val="0"/>
        <w:adjustRightInd w:val="0"/>
        <w:spacing w:after="0" w:line="240" w:lineRule="auto"/>
        <w:ind w:left="1134" w:hanging="567"/>
        <w:jc w:val="both"/>
        <w:rPr>
          <w:rFonts w:ascii="Proba Pro" w:hAnsi="Proba Pro"/>
        </w:rPr>
      </w:pPr>
      <w:r>
        <w:rPr>
          <w:rFonts w:ascii="Proba Pro" w:hAnsi="Proba Pro"/>
        </w:rPr>
        <w:t>z</w:t>
      </w:r>
      <w:r w:rsidRPr="0066774E">
        <w:rPr>
          <w:rFonts w:ascii="Proba Pro" w:hAnsi="Proba Pro"/>
        </w:rPr>
        <w:t>áručný list,</w:t>
      </w:r>
    </w:p>
    <w:p w14:paraId="6153080A" w14:textId="77777777" w:rsidR="00100480" w:rsidRPr="004747A2" w:rsidRDefault="00100480" w:rsidP="004565B1">
      <w:pPr>
        <w:pStyle w:val="Odsekzoznamu"/>
        <w:numPr>
          <w:ilvl w:val="2"/>
          <w:numId w:val="212"/>
        </w:numPr>
        <w:overflowPunct w:val="0"/>
        <w:autoSpaceDE w:val="0"/>
        <w:autoSpaceDN w:val="0"/>
        <w:adjustRightInd w:val="0"/>
        <w:spacing w:after="0" w:line="240" w:lineRule="auto"/>
        <w:ind w:left="1134" w:hanging="567"/>
        <w:jc w:val="both"/>
        <w:rPr>
          <w:rFonts w:ascii="Proba Pro" w:hAnsi="Proba Pro"/>
        </w:rPr>
      </w:pPr>
      <w:r w:rsidRPr="00755334">
        <w:rPr>
          <w:rFonts w:ascii="Proba Pro" w:hAnsi="Proba Pro"/>
        </w:rPr>
        <w:t xml:space="preserve">všetky </w:t>
      </w:r>
      <w:r w:rsidRPr="004747A2">
        <w:rPr>
          <w:rFonts w:ascii="Proba Pro" w:hAnsi="Proba Pro"/>
        </w:rPr>
        <w:t>ďalšie doklady a dokumenty vyžadované platnou legislatívou SR a Európskej únie, ktoré sú potrebné k riadnemu užívaniu tovaru na požadovaný účel</w:t>
      </w:r>
      <w:r>
        <w:rPr>
          <w:rFonts w:ascii="Proba Pro" w:hAnsi="Proba Pro"/>
        </w:rPr>
        <w:t>,</w:t>
      </w:r>
    </w:p>
    <w:p w14:paraId="49684152" w14:textId="77777777" w:rsidR="00100480" w:rsidRPr="0066774E" w:rsidRDefault="00100480" w:rsidP="004565B1">
      <w:pPr>
        <w:pStyle w:val="Odsekzoznamu"/>
        <w:numPr>
          <w:ilvl w:val="2"/>
          <w:numId w:val="212"/>
        </w:numPr>
        <w:overflowPunct w:val="0"/>
        <w:autoSpaceDE w:val="0"/>
        <w:autoSpaceDN w:val="0"/>
        <w:adjustRightInd w:val="0"/>
        <w:spacing w:after="0" w:line="240" w:lineRule="auto"/>
        <w:ind w:left="1134" w:hanging="567"/>
        <w:jc w:val="both"/>
        <w:rPr>
          <w:rFonts w:ascii="Proba Pro" w:hAnsi="Proba Pro"/>
        </w:rPr>
      </w:pPr>
      <w:r>
        <w:rPr>
          <w:rFonts w:ascii="Proba Pro" w:hAnsi="Proba Pro"/>
        </w:rPr>
        <w:t>v</w:t>
      </w:r>
      <w:r w:rsidRPr="00D149DF">
        <w:rPr>
          <w:rFonts w:ascii="Proba Pro" w:hAnsi="Proba Pro"/>
        </w:rPr>
        <w:t>yhlásenia o</w:t>
      </w:r>
      <w:r w:rsidRPr="00D149DF">
        <w:rPr>
          <w:rFonts w:ascii="Calibri" w:hAnsi="Calibri" w:cs="Calibri"/>
        </w:rPr>
        <w:t> </w:t>
      </w:r>
      <w:r w:rsidRPr="00D149DF">
        <w:rPr>
          <w:rFonts w:ascii="Proba Pro" w:hAnsi="Proba Pro"/>
        </w:rPr>
        <w:t>zhode alebo CE certifikáty</w:t>
      </w:r>
      <w:r w:rsidRPr="0066774E">
        <w:rPr>
          <w:rFonts w:ascii="Proba Pro" w:hAnsi="Proba Pro"/>
        </w:rPr>
        <w:t>.</w:t>
      </w:r>
    </w:p>
    <w:p w14:paraId="432C844D" w14:textId="77777777" w:rsidR="007226CA" w:rsidRPr="0066774E" w:rsidRDefault="007226CA" w:rsidP="004565B1">
      <w:pPr>
        <w:pStyle w:val="Odsekzoznamu"/>
        <w:numPr>
          <w:ilvl w:val="1"/>
          <w:numId w:val="212"/>
        </w:numPr>
        <w:overflowPunct w:val="0"/>
        <w:autoSpaceDE w:val="0"/>
        <w:autoSpaceDN w:val="0"/>
        <w:adjustRightInd w:val="0"/>
        <w:spacing w:after="0" w:line="240" w:lineRule="auto"/>
        <w:ind w:left="567" w:hanging="567"/>
        <w:jc w:val="both"/>
        <w:rPr>
          <w:rFonts w:ascii="Proba Pro" w:hAnsi="Proba Pro" w:cstheme="majorHAnsi"/>
          <w:bCs/>
        </w:rPr>
      </w:pPr>
      <w:r w:rsidRPr="003D1F8B">
        <w:rPr>
          <w:rFonts w:ascii="Proba Pro" w:hAnsi="Proba Pro" w:cstheme="majorHAnsi"/>
          <w:bCs/>
        </w:rPr>
        <w:t xml:space="preserve">Predávajúci sa zároveň zaväzuje, že súčasťou dodania </w:t>
      </w:r>
      <w:r w:rsidRPr="003D1F8B">
        <w:rPr>
          <w:rFonts w:ascii="Proba Pro" w:hAnsi="Proba Pro"/>
        </w:rPr>
        <w:t>Predmetu</w:t>
      </w:r>
      <w:r w:rsidRPr="0066774E">
        <w:rPr>
          <w:rFonts w:ascii="Proba Pro" w:hAnsi="Proba Pro"/>
        </w:rPr>
        <w:t xml:space="preserve">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1DDC6527" w14:textId="77777777" w:rsidR="007226CA" w:rsidRPr="0066774E" w:rsidRDefault="007226CA" w:rsidP="007226CA">
      <w:pPr>
        <w:spacing w:after="0"/>
        <w:ind w:left="360"/>
        <w:jc w:val="center"/>
        <w:rPr>
          <w:rFonts w:ascii="Proba Pro" w:hAnsi="Proba Pro"/>
          <w:b/>
          <w:sz w:val="20"/>
          <w:szCs w:val="20"/>
        </w:rPr>
      </w:pPr>
    </w:p>
    <w:p w14:paraId="2B214137" w14:textId="77777777" w:rsidR="007226CA" w:rsidRPr="0066774E" w:rsidRDefault="007226CA" w:rsidP="007226CA">
      <w:pPr>
        <w:spacing w:after="0"/>
        <w:ind w:left="360"/>
        <w:jc w:val="center"/>
        <w:rPr>
          <w:rFonts w:ascii="Proba Pro" w:hAnsi="Proba Pro"/>
          <w:b/>
          <w:sz w:val="20"/>
          <w:szCs w:val="20"/>
        </w:rPr>
      </w:pPr>
      <w:r w:rsidRPr="0066774E">
        <w:rPr>
          <w:rFonts w:ascii="Proba Pro" w:hAnsi="Proba Pro"/>
          <w:b/>
          <w:sz w:val="20"/>
          <w:szCs w:val="20"/>
        </w:rPr>
        <w:t>Čl. II</w:t>
      </w:r>
    </w:p>
    <w:p w14:paraId="35CFAFBA" w14:textId="77777777" w:rsidR="007226CA" w:rsidRPr="0066774E" w:rsidRDefault="007226CA" w:rsidP="007226CA">
      <w:pPr>
        <w:spacing w:after="0"/>
        <w:ind w:left="360"/>
        <w:jc w:val="center"/>
        <w:rPr>
          <w:rFonts w:ascii="Proba Pro" w:hAnsi="Proba Pro"/>
          <w:b/>
          <w:sz w:val="20"/>
          <w:szCs w:val="20"/>
        </w:rPr>
      </w:pPr>
      <w:r w:rsidRPr="0066774E">
        <w:rPr>
          <w:rFonts w:ascii="Proba Pro" w:hAnsi="Proba Pro"/>
          <w:b/>
          <w:sz w:val="20"/>
          <w:szCs w:val="20"/>
        </w:rPr>
        <w:t>Kúpna cena a platobné podmienky</w:t>
      </w:r>
    </w:p>
    <w:p w14:paraId="63FA3430" w14:textId="77777777" w:rsidR="00657DC8" w:rsidRPr="00657DC8" w:rsidRDefault="00657DC8" w:rsidP="00657DC8">
      <w:pPr>
        <w:pStyle w:val="Odsekzoznamu"/>
        <w:numPr>
          <w:ilvl w:val="0"/>
          <w:numId w:val="212"/>
        </w:numPr>
        <w:overflowPunct w:val="0"/>
        <w:autoSpaceDE w:val="0"/>
        <w:autoSpaceDN w:val="0"/>
        <w:adjustRightInd w:val="0"/>
        <w:spacing w:after="0" w:line="240" w:lineRule="auto"/>
        <w:jc w:val="both"/>
        <w:rPr>
          <w:rFonts w:ascii="Proba Pro" w:hAnsi="Proba Pro"/>
          <w:vanish/>
        </w:rPr>
      </w:pPr>
    </w:p>
    <w:p w14:paraId="7B9536C0" w14:textId="23789509" w:rsidR="007226CA" w:rsidRPr="0066774E" w:rsidRDefault="007226CA" w:rsidP="00657DC8">
      <w:pPr>
        <w:pStyle w:val="Odsekzoznamu"/>
        <w:numPr>
          <w:ilvl w:val="1"/>
          <w:numId w:val="21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Kúpna cena je stanovená dohodou Zmluvných strán na základe cenovej ponuky Predávajúceho predloženej v</w:t>
      </w:r>
      <w:r w:rsidRPr="0066774E">
        <w:rPr>
          <w:rFonts w:ascii="Proba Pro" w:hAnsi="Proba Pro" w:cs="Calibri"/>
        </w:rPr>
        <w:t>o Verejnej s</w:t>
      </w:r>
      <w:r w:rsidRPr="0066774E">
        <w:rPr>
          <w:rFonts w:ascii="Proba Pro" w:hAnsi="Proba Pro"/>
        </w:rPr>
        <w:t>úťaži, ktorá je uvedená v</w:t>
      </w:r>
      <w:r w:rsidRPr="0066774E">
        <w:rPr>
          <w:rFonts w:ascii="Calibri" w:hAnsi="Calibri" w:cs="Calibri"/>
        </w:rPr>
        <w:t> </w:t>
      </w:r>
      <w:r w:rsidRPr="0066774E">
        <w:rPr>
          <w:rFonts w:ascii="Proba Pro" w:hAnsi="Proba Pro"/>
        </w:rPr>
        <w:t>Prílohe č. 2 – Cenová tabuľka tejto Zmluvy a</w:t>
      </w:r>
      <w:r w:rsidRPr="0066774E">
        <w:rPr>
          <w:rFonts w:ascii="Calibri" w:hAnsi="Calibri" w:cs="Calibri"/>
        </w:rPr>
        <w:t> </w:t>
      </w:r>
      <w:r w:rsidRPr="0066774E">
        <w:rPr>
          <w:rFonts w:ascii="Proba Pro" w:hAnsi="Proba Pro"/>
        </w:rPr>
        <w:t>tvorí neoddeliteľnú súčasť tejto Zmluvy (ďalej len ako “</w:t>
      </w:r>
      <w:r w:rsidRPr="0066774E">
        <w:rPr>
          <w:rFonts w:ascii="Proba Pro" w:hAnsi="Proba Pro"/>
          <w:b/>
        </w:rPr>
        <w:t>Kúpna cena</w:t>
      </w:r>
      <w:r w:rsidRPr="0066774E">
        <w:rPr>
          <w:rFonts w:ascii="Proba Pro" w:hAnsi="Proba Pro"/>
        </w:rPr>
        <w:t>”).</w:t>
      </w:r>
    </w:p>
    <w:p w14:paraId="26626F32" w14:textId="77777777" w:rsidR="007226CA" w:rsidRPr="0066774E" w:rsidRDefault="007226CA" w:rsidP="00657DC8">
      <w:pPr>
        <w:pStyle w:val="Odsekzoznamu"/>
        <w:numPr>
          <w:ilvl w:val="1"/>
          <w:numId w:val="212"/>
        </w:numPr>
        <w:overflowPunct w:val="0"/>
        <w:autoSpaceDE w:val="0"/>
        <w:autoSpaceDN w:val="0"/>
        <w:adjustRightInd w:val="0"/>
        <w:spacing w:after="0" w:line="240" w:lineRule="auto"/>
        <w:ind w:left="567" w:hanging="567"/>
        <w:jc w:val="both"/>
        <w:rPr>
          <w:rFonts w:ascii="Proba Pro" w:hAnsi="Proba Pro" w:cs="Arial"/>
          <w:bCs/>
        </w:rPr>
      </w:pPr>
      <w:bookmarkStart w:id="191" w:name="_Ref485112106"/>
      <w:r w:rsidRPr="0066774E">
        <w:rPr>
          <w:rFonts w:ascii="Proba Pro" w:hAnsi="Proba Pro"/>
        </w:rPr>
        <w:t>Celková</w:t>
      </w:r>
      <w:r w:rsidRPr="0066774E">
        <w:rPr>
          <w:rFonts w:ascii="Proba Pro" w:hAnsi="Proba Pro" w:cs="Arial"/>
          <w:bCs/>
        </w:rPr>
        <w:t xml:space="preserve"> Kúpna cena za dodaný Predmet kúpy a</w:t>
      </w:r>
      <w:r w:rsidRPr="0066774E">
        <w:rPr>
          <w:rFonts w:cs="Calibri"/>
          <w:bCs/>
        </w:rPr>
        <w:t> </w:t>
      </w:r>
      <w:r w:rsidRPr="0066774E">
        <w:rPr>
          <w:rFonts w:ascii="Proba Pro" w:hAnsi="Proba Pro" w:cs="Arial"/>
          <w:bCs/>
        </w:rPr>
        <w:t>za v</w:t>
      </w:r>
      <w:r w:rsidRPr="0066774E">
        <w:rPr>
          <w:rFonts w:ascii="Proba Pro" w:hAnsi="Proba Pro" w:cs="Proba Pro"/>
          <w:bCs/>
        </w:rPr>
        <w:t>š</w:t>
      </w:r>
      <w:r w:rsidRPr="0066774E">
        <w:rPr>
          <w:rFonts w:ascii="Proba Pro" w:hAnsi="Proba Pro" w:cs="Arial"/>
          <w:bCs/>
        </w:rPr>
        <w:t>etky s</w:t>
      </w:r>
      <w:r w:rsidRPr="0066774E">
        <w:rPr>
          <w:rFonts w:ascii="Proba Pro" w:hAnsi="Proba Pro" w:cs="Proba Pro"/>
          <w:bCs/>
        </w:rPr>
        <w:t>ú</w:t>
      </w:r>
      <w:r w:rsidRPr="0066774E">
        <w:rPr>
          <w:rFonts w:ascii="Proba Pro" w:hAnsi="Proba Pro" w:cs="Arial"/>
          <w:bCs/>
        </w:rPr>
        <w:t>visiace plnenia podľa tejto Zmluvy je nasledovná</w:t>
      </w:r>
      <w:bookmarkEnd w:id="191"/>
      <w:r w:rsidRPr="0066774E">
        <w:rPr>
          <w:rFonts w:ascii="Proba Pro" w:hAnsi="Proba Pro" w:cs="Arial"/>
        </w:rPr>
        <w:t>:</w:t>
      </w:r>
    </w:p>
    <w:p w14:paraId="295085FD" w14:textId="77777777" w:rsidR="007226CA" w:rsidRPr="0066774E" w:rsidRDefault="007226CA" w:rsidP="007226CA">
      <w:pPr>
        <w:spacing w:after="120"/>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113116ED" w14:textId="77777777" w:rsidR="007226CA" w:rsidRPr="0066774E" w:rsidRDefault="007226CA" w:rsidP="007226CA">
      <w:pPr>
        <w:spacing w:after="120"/>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234937AC" w14:textId="77777777" w:rsidR="007226CA" w:rsidRPr="0066774E" w:rsidRDefault="007226CA" w:rsidP="007226CA">
      <w:pPr>
        <w:spacing w:after="120"/>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AE99674" w14:textId="77777777" w:rsidR="007226CA" w:rsidRPr="0066774E" w:rsidRDefault="007226CA" w:rsidP="007226CA">
      <w:pPr>
        <w:spacing w:after="120"/>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7E3DB93A" w14:textId="77777777" w:rsidR="007226CA" w:rsidRPr="0066774E" w:rsidRDefault="007226CA" w:rsidP="007226CA">
      <w:pPr>
        <w:spacing w:after="0"/>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6417175A" w14:textId="77777777" w:rsidR="006A598A" w:rsidRDefault="006A598A" w:rsidP="006A598A">
      <w:pPr>
        <w:pStyle w:val="Odsekzoznamu"/>
        <w:overflowPunct w:val="0"/>
        <w:autoSpaceDE w:val="0"/>
        <w:autoSpaceDN w:val="0"/>
        <w:adjustRightInd w:val="0"/>
        <w:spacing w:after="0" w:line="240" w:lineRule="auto"/>
        <w:ind w:left="567"/>
        <w:jc w:val="both"/>
        <w:rPr>
          <w:rFonts w:ascii="Proba Pro" w:hAnsi="Proba Pro"/>
        </w:rPr>
      </w:pPr>
    </w:p>
    <w:p w14:paraId="461B1BC3" w14:textId="4FE98FE2" w:rsidR="004565B1" w:rsidRPr="004565B1" w:rsidRDefault="004565B1" w:rsidP="00657DC8">
      <w:pPr>
        <w:pStyle w:val="Odsekzoznamu"/>
        <w:numPr>
          <w:ilvl w:val="1"/>
          <w:numId w:val="212"/>
        </w:numPr>
        <w:overflowPunct w:val="0"/>
        <w:autoSpaceDE w:val="0"/>
        <w:autoSpaceDN w:val="0"/>
        <w:adjustRightInd w:val="0"/>
        <w:spacing w:after="0" w:line="240" w:lineRule="auto"/>
        <w:ind w:left="567" w:hanging="567"/>
        <w:jc w:val="both"/>
        <w:rPr>
          <w:rFonts w:ascii="Proba Pro" w:hAnsi="Proba Pro"/>
        </w:rPr>
      </w:pPr>
      <w:r w:rsidRPr="004565B1">
        <w:rPr>
          <w:rFonts w:ascii="Proba Pro" w:hAnsi="Proba Pro"/>
        </w:rPr>
        <w:t xml:space="preserve">Kúpnou cenou sa rozumie konečná cena vrátane všetkých ciel a daňových poplatkov, nákladov súvisiacich s dodaním Predmetu kúpy podľa bodu 1.2 článku I. Zmluvy na miesto </w:t>
      </w:r>
      <w:r>
        <w:rPr>
          <w:rFonts w:ascii="Proba Pro" w:hAnsi="Proba Pro"/>
        </w:rPr>
        <w:t>dodania</w:t>
      </w:r>
      <w:r w:rsidRPr="004565B1">
        <w:rPr>
          <w:rFonts w:ascii="Proba Pro" w:hAnsi="Proba Pro"/>
        </w:rPr>
        <w:t xml:space="preserve">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611EBF0A" w14:textId="77777777" w:rsidR="007226CA" w:rsidRPr="0066774E" w:rsidRDefault="007226CA" w:rsidP="007226CA">
      <w:pPr>
        <w:pStyle w:val="Odsekzoznamu"/>
        <w:overflowPunct w:val="0"/>
        <w:autoSpaceDE w:val="0"/>
        <w:autoSpaceDN w:val="0"/>
        <w:adjustRightInd w:val="0"/>
        <w:spacing w:after="0" w:line="240" w:lineRule="auto"/>
        <w:ind w:left="567"/>
        <w:jc w:val="both"/>
        <w:rPr>
          <w:rFonts w:ascii="Proba Pro" w:hAnsi="Proba Pro"/>
        </w:rPr>
      </w:pPr>
    </w:p>
    <w:p w14:paraId="7393D379" w14:textId="77777777" w:rsidR="007226CA" w:rsidRPr="0066774E" w:rsidRDefault="007226CA" w:rsidP="00657DC8">
      <w:pPr>
        <w:pStyle w:val="Odsekzoznamu"/>
        <w:numPr>
          <w:ilvl w:val="1"/>
          <w:numId w:val="21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0924B7EE" w14:textId="77777777" w:rsidR="007226CA" w:rsidRPr="0066774E" w:rsidRDefault="007226CA" w:rsidP="007226CA">
      <w:pPr>
        <w:pStyle w:val="Odsekzoznamu"/>
        <w:overflowPunct w:val="0"/>
        <w:autoSpaceDE w:val="0"/>
        <w:autoSpaceDN w:val="0"/>
        <w:adjustRightInd w:val="0"/>
        <w:spacing w:after="0"/>
        <w:ind w:left="567"/>
        <w:jc w:val="both"/>
        <w:rPr>
          <w:rFonts w:ascii="Proba Pro" w:hAnsi="Proba Pro"/>
        </w:rPr>
      </w:pPr>
    </w:p>
    <w:p w14:paraId="60B0D962" w14:textId="77777777" w:rsidR="007226CA" w:rsidRPr="0066774E" w:rsidRDefault="007226CA" w:rsidP="00657DC8">
      <w:pPr>
        <w:pStyle w:val="Odsekzoznamu"/>
        <w:numPr>
          <w:ilvl w:val="1"/>
          <w:numId w:val="21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Predávajúci je oprávnený vystaviť faktúru na zaplatenie Predmetu kúpy až po potvrdení dodania Predmetu kúpy zo strany Kupujúceho podpisom </w:t>
      </w:r>
      <w:r>
        <w:rPr>
          <w:rFonts w:ascii="Proba Pro" w:hAnsi="Proba Pro"/>
        </w:rPr>
        <w:t>p</w:t>
      </w:r>
      <w:r w:rsidRPr="0066774E">
        <w:rPr>
          <w:rFonts w:ascii="Proba Pro" w:hAnsi="Proba Pro"/>
        </w:rPr>
        <w:t xml:space="preserve">rotokolu o dodaní </w:t>
      </w:r>
      <w:r>
        <w:rPr>
          <w:rFonts w:ascii="Proba Pro" w:hAnsi="Proba Pro"/>
        </w:rPr>
        <w:t>a</w:t>
      </w:r>
      <w:r>
        <w:rPr>
          <w:rFonts w:ascii="Calibri" w:hAnsi="Calibri" w:cs="Calibri"/>
        </w:rPr>
        <w:t> </w:t>
      </w:r>
      <w:r>
        <w:rPr>
          <w:rFonts w:ascii="Proba Pro" w:hAnsi="Proba Pro"/>
        </w:rPr>
        <w:t xml:space="preserve">prevzatí tovaru </w:t>
      </w:r>
      <w:r w:rsidRPr="0066774E">
        <w:rPr>
          <w:rFonts w:ascii="Proba Pro" w:hAnsi="Proba Pro"/>
        </w:rPr>
        <w:t>podľa bodu 3.</w:t>
      </w:r>
      <w:r>
        <w:rPr>
          <w:rFonts w:ascii="Proba Pro" w:hAnsi="Proba Pro"/>
        </w:rPr>
        <w:t>4</w:t>
      </w:r>
      <w:r w:rsidRPr="0066774E">
        <w:rPr>
          <w:rFonts w:ascii="Proba Pro" w:hAnsi="Proba Pro"/>
        </w:rPr>
        <w:t xml:space="preserve"> článku III. tejto Zmluvy.</w:t>
      </w:r>
    </w:p>
    <w:p w14:paraId="7B908014" w14:textId="77777777" w:rsidR="007226CA" w:rsidRPr="0066774E" w:rsidRDefault="007226CA" w:rsidP="007226CA">
      <w:pPr>
        <w:pStyle w:val="Odsekzoznamu"/>
        <w:overflowPunct w:val="0"/>
        <w:autoSpaceDE w:val="0"/>
        <w:autoSpaceDN w:val="0"/>
        <w:adjustRightInd w:val="0"/>
        <w:ind w:left="567"/>
        <w:jc w:val="both"/>
        <w:rPr>
          <w:rFonts w:ascii="Proba Pro" w:hAnsi="Proba Pro"/>
        </w:rPr>
      </w:pPr>
    </w:p>
    <w:p w14:paraId="718E8CA7" w14:textId="77777777" w:rsidR="007226CA" w:rsidRPr="0066774E" w:rsidRDefault="007226CA" w:rsidP="00657DC8">
      <w:pPr>
        <w:pStyle w:val="Odsekzoznamu"/>
        <w:numPr>
          <w:ilvl w:val="1"/>
          <w:numId w:val="21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Splatnosť faktúry je (30) tridsať dní od jej preukázaného doručenia Kupujúcemu. Peňažný záväzok Kupujúceho vyplývajúci z tejto Zmluvy bude splnený dňom odpísania príslušnej sumy z jeho účtu </w:t>
      </w:r>
      <w:r w:rsidRPr="0066774E">
        <w:rPr>
          <w:rFonts w:ascii="Proba Pro" w:hAnsi="Proba Pro"/>
        </w:rPr>
        <w:br/>
        <w:t>v prospech účtu Predávajúceho.</w:t>
      </w:r>
    </w:p>
    <w:p w14:paraId="04B6D995" w14:textId="77777777" w:rsidR="007226CA" w:rsidRPr="0066774E" w:rsidRDefault="007226CA" w:rsidP="007226CA">
      <w:pPr>
        <w:pStyle w:val="Odsekzoznamu"/>
        <w:overflowPunct w:val="0"/>
        <w:autoSpaceDE w:val="0"/>
        <w:autoSpaceDN w:val="0"/>
        <w:adjustRightInd w:val="0"/>
        <w:ind w:left="567"/>
        <w:jc w:val="both"/>
        <w:rPr>
          <w:rFonts w:ascii="Proba Pro" w:hAnsi="Proba Pro"/>
        </w:rPr>
      </w:pPr>
    </w:p>
    <w:p w14:paraId="4433E664" w14:textId="27D951AD" w:rsidR="007226CA" w:rsidRPr="00657DC8" w:rsidRDefault="00657DC8" w:rsidP="00657DC8">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ch predpisov. 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p>
    <w:p w14:paraId="161A72DB" w14:textId="77777777" w:rsidR="007226CA" w:rsidRPr="0066774E" w:rsidRDefault="007226CA" w:rsidP="00657DC8">
      <w:pPr>
        <w:pStyle w:val="Odsekzoznamu"/>
        <w:numPr>
          <w:ilvl w:val="1"/>
          <w:numId w:val="212"/>
        </w:numPr>
        <w:overflowPunct w:val="0"/>
        <w:autoSpaceDE w:val="0"/>
        <w:autoSpaceDN w:val="0"/>
        <w:adjustRightInd w:val="0"/>
        <w:spacing w:after="0" w:line="240" w:lineRule="auto"/>
        <w:ind w:left="567" w:hanging="567"/>
        <w:jc w:val="both"/>
        <w:rPr>
          <w:rFonts w:ascii="Proba Pro" w:hAnsi="Proba Pro" w:cstheme="majorHAnsi"/>
          <w:bCs/>
        </w:rPr>
      </w:pPr>
      <w:r w:rsidRPr="00657DC8">
        <w:rPr>
          <w:rFonts w:ascii="Proba Pro" w:hAnsi="Proba Pro"/>
        </w:rPr>
        <w:lastRenderedPageBreak/>
        <w:t>Faktúra</w:t>
      </w:r>
      <w:r w:rsidRPr="0066774E">
        <w:rPr>
          <w:rFonts w:ascii="Proba Pro" w:hAnsi="Proba Pro" w:cstheme="majorHAnsi"/>
          <w:bCs/>
        </w:rPr>
        <w:t xml:space="preserve"> (daňový doklad) musí obsahovať  nasledovné náležitosti: </w:t>
      </w:r>
    </w:p>
    <w:p w14:paraId="0FB4FDF3"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2D7F0435"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7CD1302E"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00324721"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23DF7E8D"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5006BE97"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2DCA8724"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4DAF3337"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554C953A"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7605C083"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55B757C0"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75AE4BD2"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3A9FA6C8"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19CE2B4A" w14:textId="77777777" w:rsidR="007226CA" w:rsidRPr="0066774E" w:rsidRDefault="007226CA" w:rsidP="007226C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názov Projektu </w:t>
      </w:r>
      <w:r w:rsidRPr="0066774E">
        <w:rPr>
          <w:rFonts w:ascii="Proba Pro" w:hAnsi="Proba Pro"/>
          <w:szCs w:val="20"/>
        </w:rPr>
        <w:t>Rekonštrukcia a modernizácia Nemocnice s poliklinikou Brezno</w:t>
      </w:r>
    </w:p>
    <w:p w14:paraId="155F6730" w14:textId="77777777" w:rsidR="007226CA" w:rsidRPr="0066774E" w:rsidRDefault="007226CA" w:rsidP="007226CA">
      <w:pPr>
        <w:pStyle w:val="Zarkazkladnhotextu2"/>
        <w:overflowPunct w:val="0"/>
        <w:autoSpaceDE w:val="0"/>
        <w:autoSpaceDN w:val="0"/>
        <w:adjustRightInd w:val="0"/>
        <w:spacing w:after="0" w:line="240" w:lineRule="auto"/>
        <w:ind w:left="567"/>
        <w:rPr>
          <w:rFonts w:ascii="Proba Pro" w:hAnsi="Proba Pro"/>
        </w:rPr>
      </w:pPr>
    </w:p>
    <w:p w14:paraId="080663D9" w14:textId="2D01E7D9" w:rsidR="007226CA" w:rsidRPr="0066774E" w:rsidRDefault="007226CA" w:rsidP="00657DC8">
      <w:pPr>
        <w:pStyle w:val="Odsekzoznamu"/>
        <w:numPr>
          <w:ilvl w:val="1"/>
          <w:numId w:val="21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Na účely fakturácie sa za deň dodania Predmetu kúpy Kupujúcemu považuje deň podpísania Protokolu o dodaní obidvomi Zmluvnými stranami v zmysle bodu 3.</w:t>
      </w:r>
      <w:r w:rsidR="006A598A">
        <w:rPr>
          <w:rFonts w:ascii="Proba Pro" w:hAnsi="Proba Pro"/>
        </w:rPr>
        <w:t>4</w:t>
      </w:r>
      <w:r w:rsidRPr="0066774E">
        <w:rPr>
          <w:rFonts w:ascii="Proba Pro" w:hAnsi="Proba Pro"/>
        </w:rPr>
        <w:t xml:space="preserve"> článku III. tejto Zmluvy. </w:t>
      </w:r>
    </w:p>
    <w:p w14:paraId="78313347" w14:textId="77777777" w:rsidR="007226CA" w:rsidRPr="0066774E" w:rsidRDefault="007226CA" w:rsidP="007226CA">
      <w:pPr>
        <w:overflowPunct w:val="0"/>
        <w:autoSpaceDE w:val="0"/>
        <w:autoSpaceDN w:val="0"/>
        <w:adjustRightInd w:val="0"/>
        <w:spacing w:after="0"/>
        <w:jc w:val="center"/>
        <w:rPr>
          <w:rFonts w:ascii="Proba Pro" w:hAnsi="Proba Pro"/>
          <w:b/>
          <w:sz w:val="20"/>
          <w:szCs w:val="20"/>
        </w:rPr>
      </w:pPr>
    </w:p>
    <w:p w14:paraId="12891485" w14:textId="77777777" w:rsidR="007226CA" w:rsidRPr="0066774E" w:rsidRDefault="007226CA" w:rsidP="007226CA">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III</w:t>
      </w:r>
    </w:p>
    <w:p w14:paraId="2FE4F12F" w14:textId="77777777" w:rsidR="007226CA" w:rsidRPr="0066774E" w:rsidRDefault="007226CA" w:rsidP="007226CA">
      <w:pPr>
        <w:pStyle w:val="Odsekzoznamu"/>
        <w:spacing w:after="0"/>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7D055AC2" w14:textId="77777777" w:rsidR="007226CA" w:rsidRPr="0066774E" w:rsidRDefault="007226CA" w:rsidP="007226CA">
      <w:pPr>
        <w:pStyle w:val="Odsekzoznamu"/>
        <w:spacing w:after="0"/>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5177B7A4" w14:textId="77777777" w:rsidR="007226CA" w:rsidRPr="0066774E" w:rsidRDefault="007226CA" w:rsidP="007226CA">
      <w:pPr>
        <w:overflowPunct w:val="0"/>
        <w:autoSpaceDE w:val="0"/>
        <w:autoSpaceDN w:val="0"/>
        <w:adjustRightInd w:val="0"/>
        <w:spacing w:after="0"/>
        <w:jc w:val="both"/>
        <w:rPr>
          <w:rFonts w:ascii="Proba Pro" w:hAnsi="Proba Pro"/>
          <w:b/>
          <w:bCs/>
          <w:sz w:val="20"/>
          <w:szCs w:val="20"/>
        </w:rPr>
      </w:pPr>
    </w:p>
    <w:p w14:paraId="78CCEF75" w14:textId="77777777" w:rsidR="007226CA" w:rsidRPr="0066774E" w:rsidRDefault="007226CA" w:rsidP="007226CA">
      <w:pPr>
        <w:pStyle w:val="Odsekzoznamu"/>
        <w:widowControl w:val="0"/>
        <w:numPr>
          <w:ilvl w:val="0"/>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690B5662" w14:textId="77777777" w:rsidR="007226CA" w:rsidRPr="0066774E" w:rsidRDefault="007226CA" w:rsidP="007226C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72FDE99B" w14:textId="3D284986" w:rsidR="007226CA" w:rsidRPr="00A4472F" w:rsidRDefault="007226CA" w:rsidP="007226CA">
      <w:pPr>
        <w:pStyle w:val="Odsekzoznamu"/>
        <w:numPr>
          <w:ilvl w:val="2"/>
          <w:numId w:val="142"/>
        </w:numPr>
        <w:spacing w:after="0" w:line="240" w:lineRule="auto"/>
        <w:ind w:left="567" w:hanging="567"/>
        <w:jc w:val="both"/>
        <w:rPr>
          <w:rFonts w:ascii="Proba Pro" w:hAnsi="Proba Pro"/>
          <w:color w:val="000000" w:themeColor="text1"/>
        </w:rPr>
      </w:pPr>
      <w:r w:rsidRPr="0066774E">
        <w:rPr>
          <w:rFonts w:ascii="Proba Pro" w:hAnsi="Proba Pro"/>
        </w:rPr>
        <w:t xml:space="preserve">Zmluvné strany sa dohodli, že miestom dodania Predmetu kúpy je adresa sídla Kupujúceho: </w:t>
      </w:r>
      <w:r w:rsidRPr="00A4472F">
        <w:rPr>
          <w:rFonts w:ascii="Proba Pro" w:hAnsi="Proba Pro"/>
          <w:color w:val="000000" w:themeColor="text1"/>
        </w:rPr>
        <w:t xml:space="preserve">Nemocnica s poliklinikou Brezno </w:t>
      </w:r>
      <w:proofErr w:type="spellStart"/>
      <w:r w:rsidRPr="00A4472F">
        <w:rPr>
          <w:rFonts w:ascii="Proba Pro" w:hAnsi="Proba Pro"/>
          <w:color w:val="000000" w:themeColor="text1"/>
        </w:rPr>
        <w:t>n.o</w:t>
      </w:r>
      <w:proofErr w:type="spellEnd"/>
      <w:r w:rsidRPr="00A4472F">
        <w:rPr>
          <w:rFonts w:ascii="Proba Pro" w:hAnsi="Proba Pro"/>
          <w:color w:val="000000" w:themeColor="text1"/>
        </w:rPr>
        <w:t xml:space="preserve">., </w:t>
      </w:r>
      <w:proofErr w:type="spellStart"/>
      <w:r w:rsidRPr="00A4472F">
        <w:rPr>
          <w:rFonts w:ascii="Proba Pro" w:hAnsi="Proba Pro"/>
          <w:color w:val="000000" w:themeColor="text1"/>
        </w:rPr>
        <w:t>Banisko</w:t>
      </w:r>
      <w:proofErr w:type="spellEnd"/>
      <w:r w:rsidRPr="00A4472F">
        <w:rPr>
          <w:rFonts w:ascii="Proba Pro" w:hAnsi="Proba Pro"/>
          <w:color w:val="000000" w:themeColor="text1"/>
        </w:rPr>
        <w:t xml:space="preserve"> 273/1, 977 01 Brezno</w:t>
      </w:r>
      <w:r w:rsidR="006A598A">
        <w:rPr>
          <w:rFonts w:ascii="Proba Pro" w:hAnsi="Proba Pro"/>
          <w:color w:val="000000" w:themeColor="text1"/>
        </w:rPr>
        <w:t>.</w:t>
      </w:r>
    </w:p>
    <w:p w14:paraId="11F7D0C1" w14:textId="77777777" w:rsidR="007226CA" w:rsidRPr="00A4472F" w:rsidRDefault="007226CA" w:rsidP="007226CA">
      <w:pPr>
        <w:pStyle w:val="Odsekzoznamu"/>
        <w:spacing w:after="120" w:line="240" w:lineRule="auto"/>
        <w:ind w:left="567"/>
        <w:jc w:val="both"/>
        <w:rPr>
          <w:rFonts w:ascii="Proba Pro" w:hAnsi="Proba Pro"/>
          <w:color w:val="000000" w:themeColor="text1"/>
        </w:rPr>
      </w:pPr>
    </w:p>
    <w:p w14:paraId="6B102FE3" w14:textId="52031240" w:rsidR="007226CA" w:rsidRPr="001C5BC4" w:rsidRDefault="007226CA" w:rsidP="007226CA">
      <w:pPr>
        <w:pStyle w:val="Odsekzoznamu"/>
        <w:numPr>
          <w:ilvl w:val="2"/>
          <w:numId w:val="142"/>
        </w:numPr>
        <w:spacing w:after="120" w:line="240" w:lineRule="auto"/>
        <w:ind w:left="567" w:hanging="567"/>
        <w:jc w:val="both"/>
        <w:rPr>
          <w:color w:val="000000" w:themeColor="text1"/>
        </w:rPr>
      </w:pPr>
      <w:r w:rsidRPr="001C5BC4">
        <w:rPr>
          <w:rFonts w:ascii="Proba Pro" w:hAnsi="Proba Pro"/>
          <w:color w:val="000000" w:themeColor="text1"/>
        </w:rPr>
        <w:t xml:space="preserve">Zmluvné strany sa dohodli, že Predmet kúpy podľa tejto Zmluvy bude dodaný do </w:t>
      </w:r>
      <w:r w:rsidR="001C5BC4" w:rsidRPr="001C5BC4">
        <w:rPr>
          <w:rFonts w:ascii="Proba Pro" w:hAnsi="Proba Pro"/>
          <w:color w:val="000000" w:themeColor="text1"/>
        </w:rPr>
        <w:t>ôsmich</w:t>
      </w:r>
      <w:r w:rsidRPr="001C5BC4">
        <w:rPr>
          <w:rFonts w:ascii="Proba Pro" w:hAnsi="Proba Pro"/>
          <w:color w:val="000000" w:themeColor="text1"/>
        </w:rPr>
        <w:t xml:space="preserve"> (</w:t>
      </w:r>
      <w:r w:rsidR="001C5BC4" w:rsidRPr="001C5BC4">
        <w:rPr>
          <w:rFonts w:ascii="Proba Pro" w:hAnsi="Proba Pro"/>
          <w:color w:val="000000" w:themeColor="text1"/>
        </w:rPr>
        <w:t>8</w:t>
      </w:r>
      <w:r w:rsidRPr="001C5BC4">
        <w:rPr>
          <w:rFonts w:ascii="Proba Pro" w:hAnsi="Proba Pro"/>
          <w:color w:val="000000" w:themeColor="text1"/>
        </w:rPr>
        <w:t>) týždňov odo dňa účinnosti tejto Zmluvy.</w:t>
      </w:r>
    </w:p>
    <w:p w14:paraId="670A0502" w14:textId="77777777" w:rsidR="007226CA" w:rsidRPr="00D3286E" w:rsidRDefault="007226CA" w:rsidP="007226CA">
      <w:pPr>
        <w:pStyle w:val="Odsekzoznamu"/>
        <w:spacing w:after="120" w:line="240" w:lineRule="auto"/>
        <w:ind w:left="567"/>
        <w:jc w:val="both"/>
      </w:pPr>
    </w:p>
    <w:p w14:paraId="066F0D26" w14:textId="77777777" w:rsidR="007226CA" w:rsidRPr="0066774E" w:rsidRDefault="007226CA" w:rsidP="007226CA">
      <w:pPr>
        <w:pStyle w:val="Odsekzoznamu"/>
        <w:numPr>
          <w:ilvl w:val="2"/>
          <w:numId w:val="142"/>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Predmetom kúpy nakladať (t. j. Predmet kúpy prevziať) v dohodnutom mieste dodania. Kupujúci sa zaväzuje prevziať Predmet kúpy v dohodnutom mieste dodania.</w:t>
      </w:r>
    </w:p>
    <w:p w14:paraId="6D582219" w14:textId="77777777" w:rsidR="007226CA" w:rsidRPr="0066774E" w:rsidRDefault="007226CA" w:rsidP="007226CA">
      <w:pPr>
        <w:pStyle w:val="Odsekzoznamu"/>
        <w:overflowPunct w:val="0"/>
        <w:autoSpaceDE w:val="0"/>
        <w:autoSpaceDN w:val="0"/>
        <w:adjustRightInd w:val="0"/>
        <w:spacing w:after="0" w:line="240" w:lineRule="auto"/>
        <w:ind w:left="567"/>
        <w:jc w:val="both"/>
        <w:rPr>
          <w:rFonts w:ascii="Proba Pro" w:hAnsi="Proba Pro" w:cstheme="majorHAnsi"/>
          <w:bCs/>
        </w:rPr>
      </w:pPr>
    </w:p>
    <w:p w14:paraId="361E93E8" w14:textId="40D079BC" w:rsidR="007226CA" w:rsidRPr="006A598A"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Pr="0066774E">
        <w:rPr>
          <w:rFonts w:ascii="Calibri" w:hAnsi="Calibri" w:cs="Calibri"/>
          <w:bCs/>
        </w:rPr>
        <w:t> </w:t>
      </w:r>
      <w:r w:rsidRPr="0066774E">
        <w:rPr>
          <w:rFonts w:ascii="Proba Pro" w:hAnsi="Proba Pro" w:cstheme="majorHAnsi"/>
          <w:bCs/>
        </w:rPr>
        <w:t xml:space="preserve">realizácii </w:t>
      </w:r>
      <w:r w:rsidRPr="0066774E">
        <w:rPr>
          <w:rFonts w:ascii="Proba Pro" w:hAnsi="Proba Pro"/>
        </w:rPr>
        <w:t>vyloženia tovaru v mieste dodania, jeho vybalenia a likvidácii obalov, montáži a</w:t>
      </w:r>
      <w:r w:rsidRPr="0066774E">
        <w:rPr>
          <w:rFonts w:cs="Calibri"/>
        </w:rPr>
        <w:t> </w:t>
      </w:r>
      <w:r w:rsidRPr="0066774E">
        <w:rPr>
          <w:rFonts w:ascii="Proba Pro" w:hAnsi="Proba Pro"/>
        </w:rPr>
        <w:t>inštalácii, uvedenia do prevádzky, preukázania funkčnosti a zaškolenia zamestnancov Kupujúceho týkajúce sa obsluhy dodaného tovaru</w:t>
      </w:r>
      <w:r w:rsidRPr="0066774E">
        <w:rPr>
          <w:rFonts w:ascii="Proba Pro" w:hAnsi="Proba Pro" w:cstheme="majorHAnsi"/>
          <w:bCs/>
        </w:rPr>
        <w:t xml:space="preserve">, miesto dodania Predmetu kúpy,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229C6E01" w14:textId="77777777" w:rsidR="006A598A" w:rsidRPr="006A598A" w:rsidRDefault="006A598A" w:rsidP="006A598A">
      <w:pPr>
        <w:pStyle w:val="Odsekzoznamu"/>
        <w:overflowPunct w:val="0"/>
        <w:autoSpaceDE w:val="0"/>
        <w:autoSpaceDN w:val="0"/>
        <w:adjustRightInd w:val="0"/>
        <w:spacing w:after="0" w:line="240" w:lineRule="auto"/>
        <w:ind w:left="567"/>
        <w:jc w:val="both"/>
      </w:pPr>
    </w:p>
    <w:p w14:paraId="4E1CED38" w14:textId="18DAF2AC" w:rsidR="007226CA" w:rsidRPr="00D3286E" w:rsidRDefault="007226CA" w:rsidP="007226CA">
      <w:pPr>
        <w:pStyle w:val="Odsekzoznamu"/>
        <w:numPr>
          <w:ilvl w:val="2"/>
          <w:numId w:val="142"/>
        </w:numPr>
        <w:overflowPunct w:val="0"/>
        <w:autoSpaceDE w:val="0"/>
        <w:autoSpaceDN w:val="0"/>
        <w:adjustRightInd w:val="0"/>
        <w:spacing w:after="0" w:line="240" w:lineRule="auto"/>
        <w:ind w:left="567" w:hanging="567"/>
        <w:jc w:val="both"/>
      </w:pPr>
      <w:r w:rsidRPr="0066774E">
        <w:rPr>
          <w:rFonts w:ascii="Proba Pro" w:hAnsi="Proba Pro" w:cstheme="majorHAnsi"/>
          <w:bCs/>
        </w:rPr>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46C55130" w14:textId="77777777" w:rsidR="007226CA" w:rsidRPr="0066774E" w:rsidRDefault="007226CA" w:rsidP="007226CA">
      <w:pPr>
        <w:overflowPunct w:val="0"/>
        <w:autoSpaceDE w:val="0"/>
        <w:autoSpaceDN w:val="0"/>
        <w:adjustRightInd w:val="0"/>
        <w:spacing w:after="0" w:line="240" w:lineRule="auto"/>
        <w:jc w:val="both"/>
        <w:rPr>
          <w:rFonts w:ascii="Proba Pro" w:hAnsi="Proba Pro"/>
        </w:rPr>
      </w:pPr>
    </w:p>
    <w:p w14:paraId="1AC88218" w14:textId="77777777" w:rsidR="007226CA" w:rsidRPr="0066774E" w:rsidRDefault="007226CA" w:rsidP="007226CA">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IV</w:t>
      </w:r>
    </w:p>
    <w:p w14:paraId="19339C87" w14:textId="77777777" w:rsidR="007226CA" w:rsidRPr="0066774E" w:rsidRDefault="007226CA" w:rsidP="007226CA">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6C08974B" w14:textId="77777777" w:rsidR="007226CA" w:rsidRPr="0066774E" w:rsidRDefault="007226CA" w:rsidP="007226C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20A1178D" w14:textId="77777777" w:rsidR="007226CA" w:rsidRPr="0066774E" w:rsidRDefault="007226CA" w:rsidP="007226CA">
      <w:pPr>
        <w:pStyle w:val="Odsekzoznamu"/>
        <w:spacing w:after="0" w:line="240" w:lineRule="auto"/>
        <w:ind w:left="567"/>
        <w:jc w:val="both"/>
        <w:rPr>
          <w:rFonts w:ascii="Proba Pro" w:hAnsi="Proba Pro"/>
        </w:rPr>
      </w:pPr>
    </w:p>
    <w:p w14:paraId="5F114713" w14:textId="77777777" w:rsidR="007226CA" w:rsidRPr="0066774E" w:rsidRDefault="007226CA" w:rsidP="007226CA">
      <w:pPr>
        <w:pStyle w:val="Odsekzoznamu"/>
        <w:numPr>
          <w:ilvl w:val="2"/>
          <w:numId w:val="142"/>
        </w:numPr>
        <w:spacing w:after="0" w:line="240" w:lineRule="auto"/>
        <w:ind w:left="567" w:hanging="567"/>
        <w:jc w:val="both"/>
        <w:rPr>
          <w:rFonts w:ascii="Proba Pro" w:hAnsi="Proba Pro"/>
        </w:rPr>
      </w:pPr>
      <w:bookmarkStart w:id="192" w:name="_Hlk27393863"/>
      <w:r w:rsidRPr="0066774E">
        <w:rPr>
          <w:rFonts w:ascii="Proba Pro" w:hAnsi="Proba Pro"/>
        </w:rPr>
        <w:lastRenderedPageBreak/>
        <w:t>Predávajúci sa zaväzuje, že Predmet kúpy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34E08F5A" w14:textId="77777777" w:rsidR="007226CA" w:rsidRPr="0066774E" w:rsidRDefault="007226CA" w:rsidP="007226CA">
      <w:pPr>
        <w:pStyle w:val="Odsekzoznamu"/>
        <w:ind w:left="567"/>
        <w:rPr>
          <w:rFonts w:ascii="Proba Pro" w:hAnsi="Proba Pro"/>
        </w:rPr>
      </w:pPr>
    </w:p>
    <w:p w14:paraId="25E8354E" w14:textId="77777777" w:rsidR="007226CA" w:rsidRPr="0066774E" w:rsidRDefault="007226CA" w:rsidP="007226CA">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5851C15C" w14:textId="77777777" w:rsidR="007226CA" w:rsidRPr="0066774E" w:rsidRDefault="007226CA" w:rsidP="007226CA">
      <w:pPr>
        <w:pStyle w:val="Odsekzoznamu"/>
        <w:overflowPunct w:val="0"/>
        <w:autoSpaceDE w:val="0"/>
        <w:autoSpaceDN w:val="0"/>
        <w:adjustRightInd w:val="0"/>
        <w:ind w:left="567"/>
        <w:jc w:val="both"/>
        <w:rPr>
          <w:rFonts w:ascii="Proba Pro" w:hAnsi="Proba Pro" w:cstheme="majorHAnsi"/>
          <w:bCs/>
        </w:rPr>
      </w:pPr>
    </w:p>
    <w:p w14:paraId="5373BFF6"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na </w:t>
      </w:r>
      <w:r>
        <w:rPr>
          <w:rFonts w:ascii="Proba Pro" w:hAnsi="Proba Pro" w:cstheme="majorHAnsi"/>
          <w:bCs/>
        </w:rPr>
        <w:t>Preberacom p</w:t>
      </w:r>
      <w:r w:rsidRPr="0066774E">
        <w:rPr>
          <w:rFonts w:ascii="Proba Pro" w:hAnsi="Proba Pro" w:cstheme="majorHAnsi"/>
          <w:bCs/>
        </w:rPr>
        <w:t>rotokole podľa bodu 3.4 článku III. tejto Zmluvy.</w:t>
      </w:r>
    </w:p>
    <w:bookmarkEnd w:id="192"/>
    <w:p w14:paraId="1A981C88" w14:textId="77777777" w:rsidR="007226CA" w:rsidRPr="0066774E" w:rsidRDefault="007226CA" w:rsidP="007226CA">
      <w:pPr>
        <w:pStyle w:val="Odsekzoznamu"/>
        <w:spacing w:after="0" w:line="240" w:lineRule="auto"/>
        <w:ind w:left="567"/>
        <w:jc w:val="both"/>
        <w:rPr>
          <w:rFonts w:ascii="Proba Pro" w:hAnsi="Proba Pro" w:cstheme="majorHAnsi"/>
          <w:bCs/>
          <w:color w:val="000000" w:themeColor="text1"/>
        </w:rPr>
      </w:pPr>
    </w:p>
    <w:p w14:paraId="588B50EA" w14:textId="77777777" w:rsidR="007226CA" w:rsidRPr="0066774E" w:rsidRDefault="007226CA" w:rsidP="007226CA">
      <w:pPr>
        <w:pStyle w:val="Odsekzoznamu"/>
        <w:numPr>
          <w:ilvl w:val="2"/>
          <w:numId w:val="142"/>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73AC1418" w14:textId="77777777" w:rsidR="007226CA" w:rsidRPr="0066774E" w:rsidRDefault="007226CA" w:rsidP="007226CA">
      <w:pPr>
        <w:pStyle w:val="Odsekzoznamu"/>
        <w:numPr>
          <w:ilvl w:val="3"/>
          <w:numId w:val="142"/>
        </w:numPr>
        <w:spacing w:after="0" w:line="240" w:lineRule="auto"/>
        <w:jc w:val="both"/>
        <w:rPr>
          <w:rFonts w:ascii="Proba Pro" w:hAnsi="Proba Pro" w:cstheme="majorHAnsi"/>
          <w:bCs/>
          <w:color w:val="000000" w:themeColor="text1"/>
        </w:rPr>
      </w:pPr>
      <w:bookmarkStart w:id="193" w:name="_Hlk27393894"/>
      <w:r w:rsidRPr="0066774E">
        <w:rPr>
          <w:rFonts w:ascii="Proba Pro" w:hAnsi="Proba Pro" w:cstheme="majorHAnsi"/>
          <w:bCs/>
          <w:color w:val="000000" w:themeColor="text1"/>
        </w:rPr>
        <w:t xml:space="preserve">identifikáciu Zmluvy, </w:t>
      </w:r>
    </w:p>
    <w:p w14:paraId="2B8BDCEC" w14:textId="77777777" w:rsidR="007226CA" w:rsidRPr="0066774E" w:rsidRDefault="007226CA" w:rsidP="007226CA">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2FA71B7C" w14:textId="77777777" w:rsidR="007226CA" w:rsidRPr="0066774E" w:rsidRDefault="007226CA" w:rsidP="007226CA">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38D61E0B" w14:textId="77777777" w:rsidR="007226CA" w:rsidRPr="0066774E" w:rsidRDefault="007226CA" w:rsidP="007226CA">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bookmarkEnd w:id="193"/>
    <w:p w14:paraId="094B561B" w14:textId="77777777" w:rsidR="007226CA" w:rsidRPr="0066774E" w:rsidRDefault="007226CA" w:rsidP="007226CA">
      <w:pPr>
        <w:pStyle w:val="Odsekzoznamu"/>
        <w:rPr>
          <w:rFonts w:ascii="Proba Pro" w:hAnsi="Proba Pro" w:cstheme="majorHAnsi"/>
          <w:bCs/>
        </w:rPr>
      </w:pPr>
    </w:p>
    <w:p w14:paraId="2A32EF93" w14:textId="77777777" w:rsidR="007226CA" w:rsidRPr="0066774E" w:rsidRDefault="007226CA" w:rsidP="007226CA">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7F1DA2DB" w14:textId="77777777" w:rsidR="007226CA" w:rsidRPr="0066774E" w:rsidRDefault="007226CA" w:rsidP="007226C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2EFD9E33" w14:textId="77777777" w:rsidR="007226CA" w:rsidRPr="0066774E" w:rsidRDefault="007226CA" w:rsidP="007226C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52AAE112" w14:textId="77777777" w:rsidR="007226CA" w:rsidRPr="0066774E" w:rsidRDefault="007226CA" w:rsidP="007226CA">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00894184" w14:textId="77777777" w:rsidR="007226CA" w:rsidRPr="0066774E" w:rsidRDefault="007226CA" w:rsidP="007226C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2CA30D7E" w14:textId="77777777" w:rsidR="007226CA" w:rsidRPr="0066774E" w:rsidRDefault="007226CA" w:rsidP="007226CA">
      <w:pPr>
        <w:pStyle w:val="Odsekzoznamu"/>
        <w:overflowPunct w:val="0"/>
        <w:autoSpaceDE w:val="0"/>
        <w:autoSpaceDN w:val="0"/>
        <w:adjustRightInd w:val="0"/>
        <w:spacing w:after="120"/>
        <w:ind w:left="737"/>
        <w:jc w:val="both"/>
        <w:rPr>
          <w:rFonts w:ascii="Proba Pro" w:hAnsi="Proba Pro" w:cstheme="majorHAnsi"/>
          <w:bCs/>
        </w:rPr>
      </w:pPr>
    </w:p>
    <w:p w14:paraId="06495885" w14:textId="77777777" w:rsidR="007226CA" w:rsidRPr="0066774E" w:rsidRDefault="007226CA" w:rsidP="007226CA">
      <w:pPr>
        <w:pStyle w:val="Odsekzoznamu"/>
        <w:numPr>
          <w:ilvl w:val="2"/>
          <w:numId w:val="142"/>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46D598B5" w14:textId="77777777" w:rsidR="007226CA" w:rsidRPr="0066774E" w:rsidRDefault="007226CA" w:rsidP="007226CA">
      <w:pPr>
        <w:pStyle w:val="Odsekzoznamu"/>
        <w:overflowPunct w:val="0"/>
        <w:autoSpaceDE w:val="0"/>
        <w:autoSpaceDN w:val="0"/>
        <w:adjustRightInd w:val="0"/>
        <w:spacing w:after="120"/>
        <w:ind w:left="567"/>
        <w:jc w:val="both"/>
        <w:rPr>
          <w:rFonts w:ascii="Proba Pro" w:hAnsi="Proba Pro" w:cstheme="majorHAnsi"/>
          <w:bCs/>
        </w:rPr>
      </w:pPr>
    </w:p>
    <w:p w14:paraId="0B50244C" w14:textId="77777777" w:rsidR="007226CA" w:rsidRPr="0066774E" w:rsidRDefault="007226CA" w:rsidP="007226CA">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1C8D2CD0" w14:textId="77777777" w:rsidR="007226CA" w:rsidRPr="0066774E" w:rsidRDefault="007226CA" w:rsidP="007226CA">
      <w:pPr>
        <w:pStyle w:val="Odsekzoznamu"/>
        <w:rPr>
          <w:rFonts w:ascii="Proba Pro" w:hAnsi="Proba Pro" w:cstheme="majorHAnsi"/>
          <w:bCs/>
        </w:rPr>
      </w:pPr>
    </w:p>
    <w:p w14:paraId="6EFCD9B0" w14:textId="77777777" w:rsidR="007226CA" w:rsidRDefault="007226CA" w:rsidP="007226CA">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753822A1" w14:textId="77777777" w:rsidR="007226CA" w:rsidRPr="003D1F8B" w:rsidRDefault="007226CA" w:rsidP="007226CA">
      <w:pPr>
        <w:pStyle w:val="Odsekzoznamu"/>
        <w:rPr>
          <w:rFonts w:ascii="Proba Pro" w:hAnsi="Proba Pro" w:cstheme="majorHAnsi"/>
          <w:bCs/>
        </w:rPr>
      </w:pPr>
    </w:p>
    <w:p w14:paraId="059577B3" w14:textId="77777777" w:rsidR="007226CA" w:rsidRDefault="007226CA" w:rsidP="007226CA">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4.5.4 vyššie tohto článku Zmluvy je Predávajúci povinný </w:t>
      </w:r>
      <w:r>
        <w:rPr>
          <w:rFonts w:ascii="Proba Pro" w:hAnsi="Proba Pro" w:cstheme="majorHAnsi"/>
          <w:bCs/>
        </w:rPr>
        <w:t xml:space="preserve">nastúpiť na odstránenie vady do (48) štyridsaťosem hodín odo dňa doručenia uplatnenia záruky. </w:t>
      </w:r>
      <w:r w:rsidRPr="00327973">
        <w:rPr>
          <w:rFonts w:ascii="Proba Pro" w:hAnsi="Proba Pro" w:cstheme="majorHAnsi"/>
          <w:bCs/>
        </w:rPr>
        <w:t>Predávajúci je povinný vykonať opravu Predmetu kúpy do (7) siedmich pracovných dní odo dňa doručenia uplatnenia záruky. V</w:t>
      </w:r>
      <w:r w:rsidRPr="00327973">
        <w:rPr>
          <w:rFonts w:ascii="Calibri" w:hAnsi="Calibri" w:cs="Calibri"/>
          <w:bCs/>
        </w:rPr>
        <w:t> </w:t>
      </w:r>
      <w:r w:rsidRPr="00327973">
        <w:rPr>
          <w:rFonts w:ascii="Proba Pro" w:hAnsi="Proba Pro" w:cstheme="majorHAnsi"/>
          <w:bCs/>
        </w:rPr>
        <w:t>prípade, ak nie je možné vykonať opravu Predmetu kúpy v</w:t>
      </w:r>
      <w:r w:rsidRPr="00327973">
        <w:rPr>
          <w:rFonts w:ascii="Calibri" w:hAnsi="Calibri" w:cs="Calibri"/>
          <w:bCs/>
        </w:rPr>
        <w:t> </w:t>
      </w:r>
      <w:r w:rsidRPr="00327973">
        <w:rPr>
          <w:rFonts w:ascii="Proba Pro" w:hAnsi="Proba Pro" w:cstheme="majorHAnsi"/>
          <w:bCs/>
        </w:rPr>
        <w:t xml:space="preserve">lehote podľa prechádzajúcej vety tohto bodu Zmluvy </w:t>
      </w:r>
      <w:r>
        <w:rPr>
          <w:rFonts w:ascii="Proba Pro" w:hAnsi="Proba Pro" w:cstheme="majorHAnsi"/>
          <w:bCs/>
        </w:rPr>
        <w:t>a</w:t>
      </w:r>
      <w:r>
        <w:rPr>
          <w:rFonts w:ascii="Calibri" w:hAnsi="Calibri" w:cs="Calibri"/>
          <w:bCs/>
        </w:rPr>
        <w:t> </w:t>
      </w:r>
      <w:r>
        <w:rPr>
          <w:rFonts w:ascii="Proba Pro" w:hAnsi="Proba Pro" w:cstheme="majorHAnsi"/>
          <w:bCs/>
        </w:rPr>
        <w:t xml:space="preserve">pokiaľ sa Zmluvné strany nedohodli inak platí, že Predávajúci je povinný bez zbytočného odkladu na vlastné náklady zabezpečiť odobratie reklamovaného Predmetu kúpy </w:t>
      </w:r>
      <w:r w:rsidRPr="0066774E">
        <w:rPr>
          <w:rFonts w:ascii="Proba Pro" w:hAnsi="Proba Pro" w:cstheme="majorHAnsi"/>
          <w:bCs/>
        </w:rPr>
        <w:t>vykazujúceho vady akosti a /alebo vady druhu</w:t>
      </w:r>
      <w:r>
        <w:rPr>
          <w:rFonts w:ascii="Proba Pro" w:hAnsi="Proba Pro" w:cstheme="majorHAnsi"/>
          <w:bCs/>
        </w:rPr>
        <w:t xml:space="preserve"> z</w:t>
      </w:r>
      <w:r>
        <w:rPr>
          <w:rFonts w:ascii="Calibri" w:hAnsi="Calibri" w:cs="Calibri"/>
          <w:bCs/>
        </w:rPr>
        <w:t> </w:t>
      </w:r>
      <w:r>
        <w:rPr>
          <w:rFonts w:ascii="Proba Pro" w:hAnsi="Proba Pro" w:cstheme="majorHAnsi"/>
          <w:bCs/>
        </w:rPr>
        <w:t>miesta dodania. Predávajúci je v</w:t>
      </w:r>
      <w:r>
        <w:rPr>
          <w:rFonts w:ascii="Calibri" w:hAnsi="Calibri" w:cs="Calibri"/>
          <w:bCs/>
        </w:rPr>
        <w:t> </w:t>
      </w:r>
      <w:r>
        <w:rPr>
          <w:rFonts w:ascii="Proba Pro" w:hAnsi="Proba Pro" w:cstheme="majorHAnsi"/>
          <w:bCs/>
        </w:rPr>
        <w:t>tomto prípade povinný najneskôr do (10) desiatich pracovných dní odo dňa doručenia uplatnenia záruky na vlastné náklady dodať Kupujúcemu do miesta dodania náhradný Predmet kúpy v</w:t>
      </w:r>
      <w:r>
        <w:rPr>
          <w:rFonts w:ascii="Calibri" w:hAnsi="Calibri" w:cs="Calibri"/>
          <w:bCs/>
        </w:rPr>
        <w:t> </w:t>
      </w:r>
      <w:r>
        <w:rPr>
          <w:rFonts w:ascii="Proba Pro" w:hAnsi="Proba Pro" w:cstheme="majorHAnsi"/>
          <w:bCs/>
        </w:rPr>
        <w:t>kvalite dohodnutej podľa tejto Zmluvy (ďalej len „</w:t>
      </w:r>
      <w:r w:rsidRPr="00CF0DA6">
        <w:rPr>
          <w:rFonts w:ascii="Proba Pro" w:hAnsi="Proba Pro" w:cstheme="majorHAnsi"/>
          <w:b/>
          <w:bCs/>
        </w:rPr>
        <w:t xml:space="preserve">náhradný </w:t>
      </w:r>
      <w:r>
        <w:rPr>
          <w:rFonts w:ascii="Proba Pro" w:hAnsi="Proba Pro" w:cstheme="majorHAnsi"/>
          <w:b/>
          <w:bCs/>
        </w:rPr>
        <w:t>Predmet kúpy</w:t>
      </w:r>
      <w:r>
        <w:rPr>
          <w:rFonts w:ascii="Proba Pro" w:hAnsi="Proba Pro" w:cstheme="majorHAnsi"/>
          <w:bCs/>
        </w:rPr>
        <w:t>“). Na dodanie a</w:t>
      </w:r>
      <w:r>
        <w:rPr>
          <w:rFonts w:ascii="Calibri" w:hAnsi="Calibri" w:cs="Calibri"/>
          <w:bCs/>
        </w:rPr>
        <w:t> </w:t>
      </w:r>
      <w:r>
        <w:rPr>
          <w:rFonts w:ascii="Proba Pro" w:hAnsi="Proba Pro" w:cstheme="majorHAnsi"/>
          <w:bCs/>
        </w:rPr>
        <w:t>preberanie náhradného Predmetu kúpy sa primeranie uplatnia príslušné ustanovenia týkajúce sa dodania a</w:t>
      </w:r>
      <w:r>
        <w:rPr>
          <w:rFonts w:ascii="Calibri" w:hAnsi="Calibri" w:cs="Calibri"/>
          <w:bCs/>
        </w:rPr>
        <w:t> </w:t>
      </w:r>
      <w:r>
        <w:rPr>
          <w:rFonts w:ascii="Proba Pro" w:hAnsi="Proba Pro" w:cstheme="majorHAnsi"/>
          <w:bCs/>
        </w:rPr>
        <w:t xml:space="preserve">preberania Predmetu kúpy podľa tejto Zmluvy. </w:t>
      </w:r>
    </w:p>
    <w:p w14:paraId="521DAF38" w14:textId="77777777" w:rsidR="007226CA" w:rsidRPr="003D1F8B" w:rsidRDefault="007226CA" w:rsidP="007226CA">
      <w:pPr>
        <w:spacing w:after="0" w:line="240" w:lineRule="auto"/>
        <w:jc w:val="both"/>
        <w:rPr>
          <w:rFonts w:ascii="Proba Pro" w:hAnsi="Proba Pro" w:cstheme="majorHAnsi"/>
          <w:bCs/>
        </w:rPr>
      </w:pPr>
    </w:p>
    <w:p w14:paraId="57D7E317"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Predmetu kúpy. </w:t>
      </w:r>
    </w:p>
    <w:p w14:paraId="102FCAD7" w14:textId="77777777" w:rsidR="007226CA" w:rsidRPr="0066774E" w:rsidRDefault="007226CA" w:rsidP="007226CA">
      <w:pPr>
        <w:pStyle w:val="Odsekzoznamu"/>
        <w:overflowPunct w:val="0"/>
        <w:autoSpaceDE w:val="0"/>
        <w:autoSpaceDN w:val="0"/>
        <w:adjustRightInd w:val="0"/>
        <w:spacing w:after="0" w:line="240" w:lineRule="auto"/>
        <w:ind w:left="567"/>
        <w:jc w:val="both"/>
        <w:rPr>
          <w:rFonts w:ascii="Proba Pro" w:hAnsi="Proba Pro" w:cstheme="majorHAnsi"/>
          <w:bCs/>
        </w:rPr>
      </w:pPr>
    </w:p>
    <w:p w14:paraId="148559A6"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5ACCE9FA" w14:textId="77777777" w:rsidR="007226CA" w:rsidRDefault="007226CA" w:rsidP="007226CA">
      <w:pPr>
        <w:pStyle w:val="Odsekzoznamu"/>
        <w:numPr>
          <w:ilvl w:val="0"/>
          <w:numId w:val="173"/>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02391043" w14:textId="77777777" w:rsidR="007226CA" w:rsidRPr="003D1F8B" w:rsidRDefault="007226CA" w:rsidP="007226CA">
      <w:pPr>
        <w:pStyle w:val="Odsekzoznamu"/>
        <w:numPr>
          <w:ilvl w:val="0"/>
          <w:numId w:val="173"/>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bol Predmet kúpy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62319827" w14:textId="77777777" w:rsidR="007226CA" w:rsidRDefault="007226CA" w:rsidP="007226C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23A70AC1"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5A545EE2" w14:textId="77777777" w:rsidR="007226CA" w:rsidRPr="0066774E" w:rsidRDefault="007226CA" w:rsidP="007226CA">
      <w:pPr>
        <w:pStyle w:val="Odsekzoznamu"/>
        <w:overflowPunct w:val="0"/>
        <w:autoSpaceDE w:val="0"/>
        <w:autoSpaceDN w:val="0"/>
        <w:adjustRightInd w:val="0"/>
        <w:ind w:left="567"/>
        <w:jc w:val="both"/>
        <w:rPr>
          <w:rFonts w:ascii="Proba Pro" w:eastAsiaTheme="minorHAnsi" w:hAnsi="Proba Pro" w:cs="Arial"/>
          <w:bCs/>
        </w:rPr>
      </w:pPr>
    </w:p>
    <w:p w14:paraId="71C8FCF5" w14:textId="77777777" w:rsidR="007226CA" w:rsidRPr="0066774E" w:rsidRDefault="007226CA" w:rsidP="007226CA">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w:t>
      </w:r>
    </w:p>
    <w:p w14:paraId="469D42AE" w14:textId="77777777" w:rsidR="007226CA" w:rsidRPr="0066774E" w:rsidRDefault="007226CA" w:rsidP="007226CA">
      <w:pPr>
        <w:spacing w:after="0"/>
        <w:ind w:left="360"/>
        <w:jc w:val="center"/>
        <w:rPr>
          <w:rFonts w:ascii="Proba Pro" w:hAnsi="Proba Pro"/>
          <w:b/>
          <w:bCs/>
          <w:sz w:val="20"/>
          <w:szCs w:val="20"/>
        </w:rPr>
      </w:pPr>
      <w:r w:rsidRPr="0066774E">
        <w:rPr>
          <w:rFonts w:ascii="Proba Pro" w:hAnsi="Proba Pro"/>
          <w:b/>
          <w:bCs/>
          <w:sz w:val="20"/>
          <w:szCs w:val="20"/>
        </w:rPr>
        <w:t>Zmluvné sankcie a</w:t>
      </w:r>
      <w:r w:rsidRPr="0066774E">
        <w:rPr>
          <w:rFonts w:cs="Calibri"/>
          <w:b/>
          <w:bCs/>
          <w:sz w:val="20"/>
          <w:szCs w:val="20"/>
        </w:rPr>
        <w:t> </w:t>
      </w:r>
      <w:r w:rsidRPr="0066774E">
        <w:rPr>
          <w:rFonts w:ascii="Proba Pro" w:hAnsi="Proba Pro"/>
          <w:b/>
          <w:bCs/>
          <w:sz w:val="20"/>
          <w:szCs w:val="20"/>
        </w:rPr>
        <w:t>ďalšie dojednania</w:t>
      </w:r>
    </w:p>
    <w:p w14:paraId="1A13FAD5" w14:textId="77777777" w:rsidR="007226CA" w:rsidRPr="0066774E" w:rsidRDefault="007226CA" w:rsidP="007226CA">
      <w:pPr>
        <w:spacing w:after="0"/>
        <w:ind w:left="360"/>
        <w:jc w:val="both"/>
        <w:rPr>
          <w:rFonts w:ascii="Proba Pro" w:hAnsi="Proba Pro"/>
          <w:b/>
          <w:bCs/>
          <w:sz w:val="20"/>
          <w:szCs w:val="20"/>
        </w:rPr>
      </w:pPr>
    </w:p>
    <w:p w14:paraId="0B8A8D42" w14:textId="77777777" w:rsidR="007226CA" w:rsidRPr="0066774E" w:rsidRDefault="007226CA" w:rsidP="007226C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5D59C237" w14:textId="77777777" w:rsidR="007226CA" w:rsidRPr="0066774E" w:rsidRDefault="007226CA" w:rsidP="007226CA">
      <w:pPr>
        <w:pStyle w:val="Odsekzoznamu"/>
        <w:numPr>
          <w:ilvl w:val="2"/>
          <w:numId w:val="142"/>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577C9C62" w14:textId="77777777" w:rsidR="007226CA" w:rsidRPr="0066774E" w:rsidRDefault="007226CA" w:rsidP="007226CA">
      <w:pPr>
        <w:pStyle w:val="Odsekzoznamu"/>
        <w:overflowPunct w:val="0"/>
        <w:autoSpaceDE w:val="0"/>
        <w:autoSpaceDN w:val="0"/>
        <w:adjustRightInd w:val="0"/>
        <w:ind w:left="567"/>
        <w:jc w:val="both"/>
        <w:rPr>
          <w:rFonts w:ascii="Proba Pro" w:eastAsiaTheme="minorHAnsi" w:hAnsi="Proba Pro" w:cs="Arial"/>
          <w:bCs/>
        </w:rPr>
      </w:pPr>
    </w:p>
    <w:p w14:paraId="628844B9"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 xml:space="preserve">Za omeškanie Kupujúceho so zaplatením Kúpnej ceny má Predávajúci nárok na zaplatenie úroku z omeškania vo výške 0,05 % z 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20C16758" w14:textId="77777777" w:rsidR="007226CA" w:rsidRPr="0066774E" w:rsidRDefault="007226CA" w:rsidP="007226CA">
      <w:pPr>
        <w:pStyle w:val="Odsekzoznamu"/>
        <w:overflowPunct w:val="0"/>
        <w:autoSpaceDE w:val="0"/>
        <w:autoSpaceDN w:val="0"/>
        <w:adjustRightInd w:val="0"/>
        <w:ind w:left="567"/>
        <w:jc w:val="both"/>
        <w:rPr>
          <w:rFonts w:ascii="Proba Pro" w:eastAsiaTheme="minorHAnsi" w:hAnsi="Proba Pro" w:cs="Arial"/>
          <w:bCs/>
        </w:rPr>
      </w:pPr>
    </w:p>
    <w:p w14:paraId="36A6514B"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Pr>
          <w:rFonts w:ascii="Proba Pro" w:eastAsiaTheme="minorHAnsi" w:hAnsi="Proba Pro" w:cs="Arial"/>
          <w:bCs/>
        </w:rPr>
        <w:t>2</w:t>
      </w:r>
      <w:r w:rsidRPr="0066774E">
        <w:rPr>
          <w:rFonts w:ascii="Proba Pro" w:eastAsiaTheme="minorHAnsi" w:hAnsi="Proba Pro" w:cs="Arial"/>
          <w:bCs/>
        </w:rPr>
        <w:t>00,- EUR za každý aj začatý deň omeškania až do odstránenia vady.</w:t>
      </w:r>
    </w:p>
    <w:p w14:paraId="2589782C" w14:textId="77777777" w:rsidR="007226CA" w:rsidRPr="0066774E" w:rsidRDefault="007226CA" w:rsidP="007226C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25D4063B"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51FFBB88" w14:textId="77777777" w:rsidR="007226CA" w:rsidRPr="0066774E" w:rsidRDefault="007226CA" w:rsidP="007226CA">
      <w:pPr>
        <w:overflowPunct w:val="0"/>
        <w:autoSpaceDE w:val="0"/>
        <w:autoSpaceDN w:val="0"/>
        <w:adjustRightInd w:val="0"/>
        <w:spacing w:after="0"/>
        <w:jc w:val="both"/>
        <w:rPr>
          <w:rFonts w:ascii="Proba Pro" w:eastAsiaTheme="minorHAnsi" w:hAnsi="Proba Pro" w:cs="Arial"/>
          <w:bCs/>
        </w:rPr>
      </w:pPr>
    </w:p>
    <w:p w14:paraId="5ACA2FCA" w14:textId="77777777" w:rsidR="007226CA" w:rsidRPr="0066774E" w:rsidRDefault="007226CA" w:rsidP="007226CA">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VI</w:t>
      </w:r>
    </w:p>
    <w:p w14:paraId="19983AFE" w14:textId="77777777" w:rsidR="007226CA" w:rsidRPr="0066774E" w:rsidRDefault="007226CA" w:rsidP="007226CA">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001BD741" w14:textId="77777777" w:rsidR="007226CA" w:rsidRPr="0066774E" w:rsidRDefault="007226CA" w:rsidP="007226CA">
      <w:pPr>
        <w:overflowPunct w:val="0"/>
        <w:autoSpaceDE w:val="0"/>
        <w:autoSpaceDN w:val="0"/>
        <w:adjustRightInd w:val="0"/>
        <w:spacing w:after="0"/>
        <w:jc w:val="center"/>
        <w:rPr>
          <w:rFonts w:ascii="Proba Pro" w:hAnsi="Proba Pro"/>
          <w:b/>
          <w:sz w:val="20"/>
          <w:szCs w:val="20"/>
        </w:rPr>
      </w:pPr>
    </w:p>
    <w:p w14:paraId="471D75D6" w14:textId="77777777" w:rsidR="007226CA" w:rsidRPr="0066774E" w:rsidRDefault="007226CA" w:rsidP="007226CA">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503E6670"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3.4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04ECBACC" w14:textId="77777777" w:rsidR="007226CA" w:rsidRPr="0066774E" w:rsidRDefault="007226CA" w:rsidP="007226CA">
      <w:pPr>
        <w:pStyle w:val="Odsekzoznamu"/>
        <w:overflowPunct w:val="0"/>
        <w:autoSpaceDE w:val="0"/>
        <w:autoSpaceDN w:val="0"/>
        <w:adjustRightInd w:val="0"/>
        <w:ind w:left="567"/>
        <w:jc w:val="both"/>
        <w:rPr>
          <w:rFonts w:ascii="Proba Pro" w:eastAsiaTheme="minorHAnsi" w:hAnsi="Proba Pro" w:cs="Arial"/>
          <w:bCs/>
        </w:rPr>
      </w:pPr>
    </w:p>
    <w:p w14:paraId="08C6CB00"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 riziko náhodnej skazy na Predmete kúpy prechádza na Kupujúceho až momentom prevzatia príslušného Predmetu kúpy, resp. jeho časti. Do okamihu reálneho prevzatia Predmetu kúpy Kupujúcim znáša nebezpečenstvo škody na Predmete kúpy Predávajúci.</w:t>
      </w:r>
    </w:p>
    <w:p w14:paraId="4D667CE4" w14:textId="77777777" w:rsidR="007226CA" w:rsidRPr="0066774E" w:rsidRDefault="007226CA" w:rsidP="007226CA">
      <w:pPr>
        <w:ind w:left="360"/>
        <w:jc w:val="center"/>
        <w:rPr>
          <w:rFonts w:ascii="Proba Pro" w:hAnsi="Proba Pro"/>
          <w:b/>
          <w:bCs/>
          <w:sz w:val="20"/>
          <w:szCs w:val="20"/>
        </w:rPr>
      </w:pPr>
    </w:p>
    <w:p w14:paraId="6FD21203" w14:textId="77777777" w:rsidR="007226CA" w:rsidRPr="0066774E" w:rsidRDefault="007226CA" w:rsidP="007226CA">
      <w:pPr>
        <w:spacing w:after="0"/>
        <w:ind w:left="360"/>
        <w:jc w:val="center"/>
        <w:rPr>
          <w:rFonts w:ascii="Proba Pro" w:hAnsi="Proba Pro"/>
          <w:b/>
          <w:bCs/>
          <w:sz w:val="20"/>
          <w:szCs w:val="20"/>
        </w:rPr>
      </w:pPr>
      <w:r w:rsidRPr="0066774E">
        <w:rPr>
          <w:rFonts w:ascii="Proba Pro" w:hAnsi="Proba Pro"/>
          <w:b/>
          <w:bCs/>
          <w:sz w:val="20"/>
          <w:szCs w:val="20"/>
        </w:rPr>
        <w:t>Čl. VII</w:t>
      </w:r>
    </w:p>
    <w:p w14:paraId="6909FF76" w14:textId="77777777" w:rsidR="007226CA" w:rsidRPr="0066774E" w:rsidRDefault="007226CA" w:rsidP="007226CA">
      <w:pPr>
        <w:spacing w:after="0"/>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3F9A542B" w14:textId="77777777" w:rsidR="007226CA" w:rsidRPr="0066774E" w:rsidRDefault="007226CA" w:rsidP="004565B1">
      <w:pPr>
        <w:pStyle w:val="Odsekzoznamu"/>
        <w:numPr>
          <w:ilvl w:val="1"/>
          <w:numId w:val="211"/>
        </w:numPr>
        <w:spacing w:after="0" w:line="240" w:lineRule="auto"/>
        <w:jc w:val="both"/>
        <w:rPr>
          <w:rFonts w:ascii="Proba Pro" w:hAnsi="Proba Pro" w:cs="Arial"/>
        </w:rPr>
      </w:pPr>
      <w:r w:rsidRPr="0066774E">
        <w:rPr>
          <w:rFonts w:ascii="Proba Pro" w:eastAsiaTheme="minorEastAsia" w:hAnsi="Proba Pro"/>
        </w:rPr>
        <w:t>Táto</w:t>
      </w:r>
      <w:r w:rsidRPr="0066774E">
        <w:rPr>
          <w:rStyle w:val="FontStyle46"/>
          <w:rFonts w:ascii="Proba Pro" w:hAnsi="Proba Pro"/>
        </w:rPr>
        <w:t xml:space="preserve"> zmluva trvá až do okamihu riadneho doručenia Predmetu kúpy za podmienok dohodnutých v</w:t>
      </w:r>
      <w:r w:rsidRPr="0066774E">
        <w:rPr>
          <w:rStyle w:val="FontStyle46"/>
          <w:rFonts w:ascii="Calibri" w:hAnsi="Calibri" w:cs="Calibri"/>
        </w:rPr>
        <w:t> </w:t>
      </w:r>
      <w:r w:rsidRPr="0066774E">
        <w:rPr>
          <w:rStyle w:val="FontStyle46"/>
          <w:rFonts w:ascii="Proba Pro" w:hAnsi="Proba Pro"/>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1E9BCA98" w14:textId="77777777" w:rsidR="007226CA" w:rsidRPr="0066774E" w:rsidRDefault="007226CA" w:rsidP="007226CA">
      <w:pPr>
        <w:pStyle w:val="Odsekzoznamu"/>
        <w:tabs>
          <w:tab w:val="left" w:pos="426"/>
        </w:tabs>
        <w:ind w:left="360"/>
        <w:jc w:val="both"/>
        <w:rPr>
          <w:rFonts w:ascii="Proba Pro" w:hAnsi="Proba Pro" w:cs="Arial"/>
        </w:rPr>
      </w:pPr>
    </w:p>
    <w:p w14:paraId="59B7DBF2" w14:textId="77777777" w:rsidR="007226CA" w:rsidRPr="0066774E" w:rsidRDefault="007226CA" w:rsidP="004565B1">
      <w:pPr>
        <w:pStyle w:val="Odsekzoznamu"/>
        <w:numPr>
          <w:ilvl w:val="1"/>
          <w:numId w:val="211"/>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 xml:space="preserve">tejto dohode sa upravia aj vzájomné nároky </w:t>
      </w:r>
      <w:r w:rsidRPr="0066774E">
        <w:rPr>
          <w:rFonts w:ascii="Proba Pro" w:hAnsi="Proba Pro"/>
          <w:bCs/>
        </w:rPr>
        <w:lastRenderedPageBreak/>
        <w:t>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7D7DABA0" w14:textId="77777777" w:rsidR="007226CA" w:rsidRPr="0066774E" w:rsidRDefault="007226CA" w:rsidP="007226CA">
      <w:pPr>
        <w:spacing w:after="0" w:line="240" w:lineRule="auto"/>
        <w:ind w:left="567"/>
        <w:jc w:val="both"/>
        <w:outlineLvl w:val="1"/>
        <w:rPr>
          <w:rStyle w:val="FontStyle46"/>
          <w:rFonts w:ascii="Proba Pro" w:hAnsi="Proba Pro"/>
          <w:sz w:val="20"/>
          <w:szCs w:val="20"/>
        </w:rPr>
      </w:pPr>
    </w:p>
    <w:p w14:paraId="592E1BB9" w14:textId="77777777" w:rsidR="007226CA" w:rsidRPr="0066774E" w:rsidRDefault="007226CA" w:rsidP="004565B1">
      <w:pPr>
        <w:numPr>
          <w:ilvl w:val="1"/>
          <w:numId w:val="211"/>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58EA791F" w14:textId="77777777" w:rsidR="007226CA" w:rsidRPr="0066774E" w:rsidRDefault="007226CA" w:rsidP="007226CA">
      <w:pPr>
        <w:spacing w:after="0" w:line="240" w:lineRule="auto"/>
        <w:ind w:left="567"/>
        <w:jc w:val="both"/>
        <w:outlineLvl w:val="1"/>
        <w:rPr>
          <w:rStyle w:val="FontStyle46"/>
          <w:rFonts w:ascii="Proba Pro" w:hAnsi="Proba Pro"/>
          <w:sz w:val="20"/>
          <w:szCs w:val="20"/>
        </w:rPr>
      </w:pPr>
    </w:p>
    <w:p w14:paraId="36359033" w14:textId="77777777" w:rsidR="007226CA" w:rsidRPr="0066774E" w:rsidRDefault="007226CA" w:rsidP="004565B1">
      <w:pPr>
        <w:numPr>
          <w:ilvl w:val="1"/>
          <w:numId w:val="211"/>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3FE9CA9F" w14:textId="77777777" w:rsidR="007226CA" w:rsidRPr="0066774E" w:rsidRDefault="007226CA" w:rsidP="004565B1">
      <w:pPr>
        <w:pStyle w:val="Odsekzoznamu"/>
        <w:numPr>
          <w:ilvl w:val="2"/>
          <w:numId w:val="211"/>
        </w:numPr>
        <w:spacing w:after="120" w:line="240" w:lineRule="auto"/>
        <w:ind w:left="1134" w:hanging="567"/>
        <w:contextualSpacing w:val="0"/>
        <w:jc w:val="both"/>
        <w:rPr>
          <w:rStyle w:val="FontStyle46"/>
          <w:rFonts w:ascii="Proba Pro" w:eastAsiaTheme="majorEastAsia" w:hAnsi="Proba Pro"/>
        </w:rPr>
      </w:pPr>
      <w:r w:rsidRPr="0066774E">
        <w:rPr>
          <w:rFonts w:ascii="Proba Pro" w:eastAsiaTheme="minorHAnsi" w:hAnsi="Proba Pro" w:cstheme="minorBidi"/>
          <w:bCs/>
          <w:iCs/>
        </w:rPr>
        <w:t>v</w:t>
      </w:r>
      <w:r w:rsidRPr="0066774E">
        <w:rPr>
          <w:rStyle w:val="FontStyle46"/>
          <w:rFonts w:ascii="Proba Pro" w:eastAsiaTheme="majorEastAsia" w:hAnsi="Proba Pro"/>
        </w:rPr>
        <w:t xml:space="preserve"> čase jej uzavretia existoval dôvod na vylúčenie Predávajúceho pre nesplnenie podmienky účasti podľa</w:t>
      </w:r>
      <w:r w:rsidRPr="0066774E">
        <w:rPr>
          <w:rStyle w:val="FontStyle46"/>
          <w:rFonts w:ascii="Calibri" w:eastAsiaTheme="majorEastAsia" w:hAnsi="Calibri" w:cs="Calibri"/>
        </w:rPr>
        <w:t> </w:t>
      </w:r>
      <w:hyperlink r:id="rId23" w:anchor="doc41" w:history="1">
        <w:r w:rsidRPr="0066774E">
          <w:rPr>
            <w:rStyle w:val="FontStyle46"/>
            <w:rFonts w:ascii="Proba Pro" w:eastAsiaTheme="majorEastAsia" w:hAnsi="Proba Pro"/>
          </w:rPr>
          <w:t>§ 32</w:t>
        </w:r>
      </w:hyperlink>
      <w:r w:rsidRPr="0066774E">
        <w:rPr>
          <w:rStyle w:val="FontStyle46"/>
          <w:rFonts w:ascii="Calibri" w:eastAsiaTheme="majorEastAsia" w:hAnsi="Calibri" w:cs="Calibri"/>
        </w:rPr>
        <w:t> </w:t>
      </w:r>
      <w:r w:rsidRPr="0066774E">
        <w:rPr>
          <w:rStyle w:val="FontStyle46"/>
          <w:rFonts w:ascii="Proba Pro" w:eastAsiaTheme="majorEastAsia" w:hAnsi="Proba Pro"/>
        </w:rPr>
        <w:t>ods. 1 p</w:t>
      </w:r>
      <w:r w:rsidRPr="0066774E">
        <w:rPr>
          <w:rStyle w:val="FontStyle46"/>
          <w:rFonts w:ascii="Proba Pro" w:eastAsiaTheme="majorEastAsia" w:hAnsi="Proba Pro" w:cs="Proba Pro"/>
        </w:rPr>
        <w:t>í</w:t>
      </w:r>
      <w:r w:rsidRPr="0066774E">
        <w:rPr>
          <w:rStyle w:val="FontStyle46"/>
          <w:rFonts w:ascii="Proba Pro" w:eastAsiaTheme="majorEastAsia" w:hAnsi="Proba Pro"/>
        </w:rPr>
        <w:t>sm. a) Z</w:t>
      </w:r>
      <w:r w:rsidRPr="0066774E">
        <w:rPr>
          <w:rStyle w:val="FontStyle46"/>
          <w:rFonts w:ascii="Proba Pro" w:eastAsiaTheme="majorEastAsia" w:hAnsi="Proba Pro" w:cs="Proba Pro"/>
        </w:rPr>
        <w:t>á</w:t>
      </w:r>
      <w:r w:rsidRPr="0066774E">
        <w:rPr>
          <w:rStyle w:val="FontStyle46"/>
          <w:rFonts w:ascii="Proba Pro" w:eastAsiaTheme="majorEastAsia" w:hAnsi="Proba Pro"/>
        </w:rPr>
        <w:t>kona o verejnom obstarávaní,</w:t>
      </w:r>
    </w:p>
    <w:p w14:paraId="070F044A" w14:textId="77777777" w:rsidR="007226CA" w:rsidRPr="0066774E" w:rsidRDefault="007226CA" w:rsidP="004565B1">
      <w:pPr>
        <w:pStyle w:val="Odsekzoznamu"/>
        <w:numPr>
          <w:ilvl w:val="2"/>
          <w:numId w:val="211"/>
        </w:numPr>
        <w:spacing w:after="120" w:line="240" w:lineRule="auto"/>
        <w:ind w:left="1134" w:hanging="567"/>
        <w:contextualSpacing w:val="0"/>
        <w:jc w:val="both"/>
        <w:rPr>
          <w:rStyle w:val="FontStyle46"/>
          <w:rFonts w:ascii="Proba Pro" w:eastAsiaTheme="majorEastAsia" w:hAnsi="Proba Pro"/>
        </w:rPr>
      </w:pPr>
      <w:r w:rsidRPr="0066774E">
        <w:rPr>
          <w:rStyle w:val="FontStyle46"/>
          <w:rFonts w:ascii="Proba Pro" w:eastAsiaTheme="majorEastAsia" w:hAnsi="Proba Pro"/>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rPr>
        <w:t> </w:t>
      </w:r>
      <w:r w:rsidRPr="0066774E">
        <w:rPr>
          <w:rStyle w:val="FontStyle46"/>
          <w:rFonts w:ascii="Proba Pro" w:eastAsiaTheme="majorEastAsia" w:hAnsi="Proba Pro"/>
        </w:rPr>
        <w:t>o ktorom rozhodol S</w:t>
      </w:r>
      <w:r w:rsidRPr="0066774E">
        <w:rPr>
          <w:rStyle w:val="FontStyle46"/>
          <w:rFonts w:ascii="Proba Pro" w:eastAsiaTheme="majorEastAsia" w:hAnsi="Proba Pro" w:cs="Proba Pro"/>
        </w:rPr>
        <w:t>ú</w:t>
      </w:r>
      <w:r w:rsidRPr="0066774E">
        <w:rPr>
          <w:rStyle w:val="FontStyle46"/>
          <w:rFonts w:ascii="Proba Pro" w:eastAsiaTheme="majorEastAsia" w:hAnsi="Proba Pro"/>
        </w:rPr>
        <w:t>dny dvor Eur</w:t>
      </w:r>
      <w:r w:rsidRPr="0066774E">
        <w:rPr>
          <w:rStyle w:val="FontStyle46"/>
          <w:rFonts w:ascii="Proba Pro" w:eastAsiaTheme="majorEastAsia" w:hAnsi="Proba Pro" w:cs="Proba Pro"/>
        </w:rPr>
        <w:t>ó</w:t>
      </w:r>
      <w:r w:rsidRPr="0066774E">
        <w:rPr>
          <w:rStyle w:val="FontStyle46"/>
          <w:rFonts w:ascii="Proba Pro" w:eastAsiaTheme="majorEastAsia" w:hAnsi="Proba Pro"/>
        </w:rPr>
        <w:t xml:space="preserve">pskej </w:t>
      </w:r>
      <w:r w:rsidRPr="0066774E">
        <w:rPr>
          <w:rStyle w:val="FontStyle46"/>
          <w:rFonts w:ascii="Proba Pro" w:eastAsiaTheme="majorEastAsia" w:hAnsi="Proba Pro" w:cs="Proba Pro"/>
        </w:rPr>
        <w:t>ú</w:t>
      </w:r>
      <w:r w:rsidRPr="0066774E">
        <w:rPr>
          <w:rStyle w:val="FontStyle46"/>
          <w:rFonts w:ascii="Proba Pro" w:eastAsiaTheme="majorEastAsia" w:hAnsi="Proba Pro"/>
        </w:rPr>
        <w:t>nie v s</w:t>
      </w:r>
      <w:r w:rsidRPr="0066774E">
        <w:rPr>
          <w:rStyle w:val="FontStyle46"/>
          <w:rFonts w:ascii="Proba Pro" w:eastAsiaTheme="majorEastAsia" w:hAnsi="Proba Pro" w:cs="Proba Pro"/>
        </w:rPr>
        <w:t>ú</w:t>
      </w:r>
      <w:r w:rsidRPr="0066774E">
        <w:rPr>
          <w:rStyle w:val="FontStyle46"/>
          <w:rFonts w:ascii="Proba Pro" w:eastAsiaTheme="majorEastAsia" w:hAnsi="Proba Pro"/>
        </w:rPr>
        <w:t>lade so Zmluvou o fungovan</w:t>
      </w:r>
      <w:r w:rsidRPr="0066774E">
        <w:rPr>
          <w:rStyle w:val="FontStyle46"/>
          <w:rFonts w:ascii="Proba Pro" w:eastAsiaTheme="majorEastAsia" w:hAnsi="Proba Pro" w:cs="Proba Pro"/>
        </w:rPr>
        <w:t>í</w:t>
      </w:r>
      <w:r w:rsidRPr="0066774E">
        <w:rPr>
          <w:rStyle w:val="FontStyle46"/>
          <w:rFonts w:ascii="Proba Pro" w:eastAsiaTheme="majorEastAsia" w:hAnsi="Proba Pro"/>
        </w:rPr>
        <w:t xml:space="preserve"> Eur</w:t>
      </w:r>
      <w:r w:rsidRPr="0066774E">
        <w:rPr>
          <w:rStyle w:val="FontStyle46"/>
          <w:rFonts w:ascii="Proba Pro" w:eastAsiaTheme="majorEastAsia" w:hAnsi="Proba Pro" w:cs="Proba Pro"/>
        </w:rPr>
        <w:t>ó</w:t>
      </w:r>
      <w:r w:rsidRPr="0066774E">
        <w:rPr>
          <w:rStyle w:val="FontStyle46"/>
          <w:rFonts w:ascii="Proba Pro" w:eastAsiaTheme="majorEastAsia" w:hAnsi="Proba Pro"/>
        </w:rPr>
        <w:t xml:space="preserve">pskej </w:t>
      </w:r>
      <w:r w:rsidRPr="0066774E">
        <w:rPr>
          <w:rStyle w:val="FontStyle46"/>
          <w:rFonts w:ascii="Proba Pro" w:eastAsiaTheme="majorEastAsia" w:hAnsi="Proba Pro" w:cs="Proba Pro"/>
        </w:rPr>
        <w:t>ú</w:t>
      </w:r>
      <w:r w:rsidRPr="0066774E">
        <w:rPr>
          <w:rStyle w:val="FontStyle46"/>
          <w:rFonts w:ascii="Proba Pro" w:eastAsiaTheme="majorEastAsia" w:hAnsi="Proba Pro"/>
        </w:rPr>
        <w:t>nie,</w:t>
      </w:r>
    </w:p>
    <w:p w14:paraId="66244C25" w14:textId="77777777" w:rsidR="007226CA" w:rsidRPr="0066774E" w:rsidRDefault="007226CA" w:rsidP="004565B1">
      <w:pPr>
        <w:pStyle w:val="Odsekzoznamu"/>
        <w:numPr>
          <w:ilvl w:val="2"/>
          <w:numId w:val="211"/>
        </w:numPr>
        <w:spacing w:after="120" w:line="240" w:lineRule="auto"/>
        <w:ind w:left="1134" w:hanging="567"/>
        <w:contextualSpacing w:val="0"/>
        <w:jc w:val="both"/>
        <w:rPr>
          <w:rStyle w:val="FontStyle46"/>
          <w:rFonts w:ascii="Proba Pro" w:eastAsiaTheme="majorEastAsia" w:hAnsi="Proba Pro"/>
        </w:rPr>
      </w:pPr>
      <w:r w:rsidRPr="0066774E">
        <w:rPr>
          <w:rStyle w:val="FontStyle46"/>
          <w:rFonts w:ascii="Proba Pro" w:eastAsiaTheme="majorEastAsia" w:hAnsi="Proba Pro"/>
        </w:rPr>
        <w:t>Predávajúci je v</w:t>
      </w:r>
      <w:r w:rsidRPr="0066774E">
        <w:rPr>
          <w:rStyle w:val="FontStyle46"/>
          <w:rFonts w:ascii="Calibri" w:eastAsiaTheme="majorEastAsia" w:hAnsi="Calibri" w:cs="Calibri"/>
        </w:rPr>
        <w:t> </w:t>
      </w:r>
      <w:r w:rsidRPr="0066774E">
        <w:rPr>
          <w:rStyle w:val="FontStyle46"/>
          <w:rFonts w:ascii="Proba Pro" w:eastAsiaTheme="majorEastAsia" w:hAnsi="Proba Pro"/>
        </w:rPr>
        <w:t>omeškaní s</w:t>
      </w:r>
      <w:r w:rsidRPr="0066774E">
        <w:rPr>
          <w:rStyle w:val="FontStyle46"/>
          <w:rFonts w:ascii="Calibri" w:eastAsiaTheme="majorEastAsia" w:hAnsi="Calibri" w:cs="Calibri"/>
        </w:rPr>
        <w:t> </w:t>
      </w:r>
      <w:r w:rsidRPr="0066774E">
        <w:rPr>
          <w:rStyle w:val="FontStyle46"/>
          <w:rFonts w:ascii="Proba Pro" w:eastAsiaTheme="majorEastAsia" w:hAnsi="Proba Pro"/>
        </w:rPr>
        <w:t>dodaním Predmetu kúpy o</w:t>
      </w:r>
      <w:r w:rsidRPr="0066774E">
        <w:rPr>
          <w:rStyle w:val="FontStyle46"/>
          <w:rFonts w:ascii="Calibri" w:eastAsiaTheme="majorEastAsia" w:hAnsi="Calibri" w:cs="Calibri"/>
        </w:rPr>
        <w:t> </w:t>
      </w:r>
      <w:r w:rsidRPr="0066774E">
        <w:rPr>
          <w:rStyle w:val="FontStyle46"/>
          <w:rFonts w:ascii="Proba Pro" w:eastAsiaTheme="majorEastAsia" w:hAnsi="Proba Pro"/>
        </w:rPr>
        <w:t xml:space="preserve">viac ako (30) tridsať dní,  </w:t>
      </w:r>
    </w:p>
    <w:p w14:paraId="198A094D" w14:textId="77777777" w:rsidR="007226CA" w:rsidRPr="0066774E" w:rsidRDefault="007226CA" w:rsidP="004565B1">
      <w:pPr>
        <w:pStyle w:val="Odsekzoznamu"/>
        <w:numPr>
          <w:ilvl w:val="2"/>
          <w:numId w:val="211"/>
        </w:numPr>
        <w:spacing w:after="120" w:line="240" w:lineRule="auto"/>
        <w:ind w:left="1134" w:hanging="567"/>
        <w:contextualSpacing w:val="0"/>
        <w:jc w:val="both"/>
        <w:rPr>
          <w:rStyle w:val="FontStyle46"/>
          <w:rFonts w:ascii="Proba Pro" w:hAnsi="Proba Pro"/>
        </w:rPr>
      </w:pPr>
      <w:r w:rsidRPr="0066774E">
        <w:rPr>
          <w:rFonts w:ascii="Proba Pro" w:eastAsiaTheme="minorHAnsi" w:hAnsi="Proba Pro" w:cstheme="minorBidi"/>
          <w:bCs/>
          <w:iCs/>
        </w:rPr>
        <w:t>Predávajúci</w:t>
      </w:r>
      <w:r w:rsidRPr="0066774E">
        <w:rPr>
          <w:rStyle w:val="FontStyle46"/>
          <w:rFonts w:ascii="Proba Pro" w:hAnsi="Proba Pro"/>
        </w:rPr>
        <w:t xml:space="preserve"> koná v</w:t>
      </w:r>
      <w:r w:rsidRPr="0066774E">
        <w:rPr>
          <w:rStyle w:val="FontStyle46"/>
          <w:rFonts w:ascii="Calibri" w:hAnsi="Calibri" w:cs="Calibri"/>
        </w:rPr>
        <w:t> </w:t>
      </w:r>
      <w:r w:rsidRPr="0066774E">
        <w:rPr>
          <w:rStyle w:val="FontStyle46"/>
          <w:rFonts w:ascii="Proba Pro" w:hAnsi="Proba Pro"/>
        </w:rPr>
        <w:t>rozpore s</w:t>
      </w:r>
      <w:r w:rsidRPr="0066774E">
        <w:rPr>
          <w:rStyle w:val="FontStyle46"/>
          <w:rFonts w:ascii="Calibri" w:hAnsi="Calibri" w:cs="Calibri"/>
        </w:rPr>
        <w:t> </w:t>
      </w:r>
      <w:r w:rsidRPr="0066774E">
        <w:rPr>
          <w:rStyle w:val="FontStyle46"/>
          <w:rFonts w:ascii="Proba Pro" w:hAnsi="Proba Pro"/>
        </w:rPr>
        <w:t>touto Zmluvou a/alebo v</w:t>
      </w:r>
      <w:r w:rsidRPr="0066774E">
        <w:rPr>
          <w:rStyle w:val="FontStyle46"/>
          <w:rFonts w:ascii="Proba Pro" w:hAnsi="Proba Pro" w:cs="Proba Pro"/>
        </w:rPr>
        <w:t>š</w:t>
      </w:r>
      <w:r w:rsidRPr="0066774E">
        <w:rPr>
          <w:rStyle w:val="FontStyle46"/>
          <w:rFonts w:ascii="Proba Pro" w:hAnsi="Proba Pro"/>
        </w:rPr>
        <w:t>eobecne z</w:t>
      </w:r>
      <w:r w:rsidRPr="0066774E">
        <w:rPr>
          <w:rStyle w:val="FontStyle46"/>
          <w:rFonts w:ascii="Proba Pro" w:hAnsi="Proba Pro" w:cs="Proba Pro"/>
        </w:rPr>
        <w:t>á</w:t>
      </w:r>
      <w:r w:rsidRPr="0066774E">
        <w:rPr>
          <w:rStyle w:val="FontStyle46"/>
          <w:rFonts w:ascii="Proba Pro" w:hAnsi="Proba Pro"/>
        </w:rPr>
        <w:t>v</w:t>
      </w:r>
      <w:r w:rsidRPr="0066774E">
        <w:rPr>
          <w:rStyle w:val="FontStyle46"/>
          <w:rFonts w:ascii="Proba Pro" w:hAnsi="Proba Pro" w:cs="Proba Pro"/>
        </w:rPr>
        <w:t>ä</w:t>
      </w:r>
      <w:r w:rsidRPr="0066774E">
        <w:rPr>
          <w:rStyle w:val="FontStyle46"/>
          <w:rFonts w:ascii="Proba Pro" w:hAnsi="Proba Pro"/>
        </w:rPr>
        <w:t>zn</w:t>
      </w:r>
      <w:r w:rsidRPr="0066774E">
        <w:rPr>
          <w:rStyle w:val="FontStyle46"/>
          <w:rFonts w:ascii="Proba Pro" w:hAnsi="Proba Pro" w:cs="Proba Pro"/>
        </w:rPr>
        <w:t>ý</w:t>
      </w:r>
      <w:r w:rsidRPr="0066774E">
        <w:rPr>
          <w:rStyle w:val="FontStyle46"/>
          <w:rFonts w:ascii="Proba Pro" w:hAnsi="Proba Pro"/>
        </w:rPr>
        <w:t>mi pr</w:t>
      </w:r>
      <w:r w:rsidRPr="0066774E">
        <w:rPr>
          <w:rStyle w:val="FontStyle46"/>
          <w:rFonts w:ascii="Proba Pro" w:hAnsi="Proba Pro" w:cs="Proba Pro"/>
        </w:rPr>
        <w:t>á</w:t>
      </w:r>
      <w:r w:rsidRPr="0066774E">
        <w:rPr>
          <w:rStyle w:val="FontStyle46"/>
          <w:rFonts w:ascii="Proba Pro" w:hAnsi="Proba Pro"/>
        </w:rPr>
        <w:t>vnymi predpismi a</w:t>
      </w:r>
      <w:r w:rsidRPr="0066774E">
        <w:rPr>
          <w:rStyle w:val="FontStyle46"/>
          <w:rFonts w:ascii="Calibri" w:hAnsi="Calibri" w:cs="Calibri"/>
        </w:rPr>
        <w:t> </w:t>
      </w:r>
      <w:r w:rsidRPr="0066774E">
        <w:rPr>
          <w:rStyle w:val="FontStyle46"/>
          <w:rFonts w:ascii="Proba Pro" w:hAnsi="Proba Pro"/>
        </w:rPr>
        <w:t>na p</w:t>
      </w:r>
      <w:r w:rsidRPr="0066774E">
        <w:rPr>
          <w:rStyle w:val="FontStyle46"/>
          <w:rFonts w:ascii="Proba Pro" w:hAnsi="Proba Pro" w:cs="Proba Pro"/>
        </w:rPr>
        <w:t>í</w:t>
      </w:r>
      <w:r w:rsidRPr="0066774E">
        <w:rPr>
          <w:rStyle w:val="FontStyle46"/>
          <w:rFonts w:ascii="Proba Pro" w:hAnsi="Proba Pro"/>
        </w:rPr>
        <w:t>somn</w:t>
      </w:r>
      <w:r w:rsidRPr="0066774E">
        <w:rPr>
          <w:rStyle w:val="FontStyle46"/>
          <w:rFonts w:ascii="Proba Pro" w:hAnsi="Proba Pro" w:cs="Proba Pro"/>
        </w:rPr>
        <w:t>ú</w:t>
      </w:r>
      <w:r w:rsidRPr="0066774E">
        <w:rPr>
          <w:rStyle w:val="FontStyle46"/>
          <w:rFonts w:ascii="Proba Pro" w:hAnsi="Proba Pro"/>
        </w:rPr>
        <w:t xml:space="preserve"> v</w:t>
      </w:r>
      <w:r w:rsidRPr="0066774E">
        <w:rPr>
          <w:rStyle w:val="FontStyle46"/>
          <w:rFonts w:ascii="Proba Pro" w:hAnsi="Proba Pro" w:cs="Proba Pro"/>
        </w:rPr>
        <w:t>ý</w:t>
      </w:r>
      <w:r w:rsidRPr="0066774E">
        <w:rPr>
          <w:rStyle w:val="FontStyle46"/>
          <w:rFonts w:ascii="Proba Pro" w:hAnsi="Proba Pro"/>
        </w:rPr>
        <w:t>zvu Kupuj</w:t>
      </w:r>
      <w:r w:rsidRPr="0066774E">
        <w:rPr>
          <w:rStyle w:val="FontStyle46"/>
          <w:rFonts w:ascii="Proba Pro" w:hAnsi="Proba Pro" w:cs="Proba Pro"/>
        </w:rPr>
        <w:t>ú</w:t>
      </w:r>
      <w:r w:rsidRPr="0066774E">
        <w:rPr>
          <w:rStyle w:val="FontStyle46"/>
          <w:rFonts w:ascii="Proba Pro" w:hAnsi="Proba Pro"/>
        </w:rPr>
        <w:t>ceho toto konanie a jeho následky v</w:t>
      </w:r>
      <w:r w:rsidRPr="0066774E">
        <w:rPr>
          <w:rStyle w:val="FontStyle46"/>
          <w:rFonts w:ascii="Calibri" w:hAnsi="Calibri" w:cs="Calibri"/>
        </w:rPr>
        <w:t> </w:t>
      </w:r>
      <w:r w:rsidRPr="0066774E">
        <w:rPr>
          <w:rStyle w:val="FontStyle46"/>
          <w:rFonts w:ascii="Proba Pro" w:hAnsi="Proba Pro"/>
        </w:rPr>
        <w:t>ur</w:t>
      </w:r>
      <w:r w:rsidRPr="0066774E">
        <w:rPr>
          <w:rStyle w:val="FontStyle46"/>
          <w:rFonts w:ascii="Proba Pro" w:hAnsi="Proba Pro" w:cs="Proba Pro"/>
        </w:rPr>
        <w:t>č</w:t>
      </w:r>
      <w:r w:rsidRPr="0066774E">
        <w:rPr>
          <w:rStyle w:val="FontStyle46"/>
          <w:rFonts w:ascii="Proba Pro" w:hAnsi="Proba Pro"/>
        </w:rPr>
        <w:t>enej primeranej lehote neodstr</w:t>
      </w:r>
      <w:r w:rsidRPr="0066774E">
        <w:rPr>
          <w:rStyle w:val="FontStyle46"/>
          <w:rFonts w:ascii="Proba Pro" w:hAnsi="Proba Pro" w:cs="Proba Pro"/>
        </w:rPr>
        <w:t>á</w:t>
      </w:r>
      <w:r w:rsidRPr="0066774E">
        <w:rPr>
          <w:rStyle w:val="FontStyle46"/>
          <w:rFonts w:ascii="Proba Pro" w:hAnsi="Proba Pro"/>
        </w:rPr>
        <w:t>ni,</w:t>
      </w:r>
    </w:p>
    <w:p w14:paraId="5F938AFD" w14:textId="77777777" w:rsidR="007226CA" w:rsidRDefault="007226CA" w:rsidP="004565B1">
      <w:pPr>
        <w:pStyle w:val="Odsekzoznamu"/>
        <w:numPr>
          <w:ilvl w:val="2"/>
          <w:numId w:val="211"/>
        </w:numPr>
        <w:spacing w:after="0" w:line="240" w:lineRule="auto"/>
        <w:ind w:left="1134" w:hanging="567"/>
        <w:contextualSpacing w:val="0"/>
        <w:jc w:val="both"/>
        <w:rPr>
          <w:rStyle w:val="FontStyle46"/>
          <w:rFonts w:ascii="Proba Pro" w:hAnsi="Proba Pro"/>
        </w:rPr>
      </w:pPr>
      <w:r w:rsidRPr="0066774E">
        <w:rPr>
          <w:rStyle w:val="FontStyle46"/>
          <w:rFonts w:ascii="Proba Pro" w:hAnsi="Proba Pro"/>
        </w:rPr>
        <w:t>Predávajúci nebol v</w:t>
      </w:r>
      <w:r w:rsidRPr="0066774E">
        <w:rPr>
          <w:rStyle w:val="FontStyle46"/>
          <w:rFonts w:ascii="Calibri" w:hAnsi="Calibri" w:cs="Calibri"/>
        </w:rPr>
        <w:t> </w:t>
      </w:r>
      <w:r w:rsidRPr="0066774E">
        <w:rPr>
          <w:rStyle w:val="FontStyle46"/>
          <w:rFonts w:ascii="Proba Pro" w:hAnsi="Proba Pro" w:cs="Proba Pro"/>
        </w:rPr>
        <w:t>č</w:t>
      </w:r>
      <w:r w:rsidRPr="0066774E">
        <w:rPr>
          <w:rStyle w:val="FontStyle46"/>
          <w:rFonts w:ascii="Proba Pro" w:hAnsi="Proba Pro"/>
        </w:rPr>
        <w:t>ase uzavretia tejto Zmluvy zap</w:t>
      </w:r>
      <w:r w:rsidRPr="0066774E">
        <w:rPr>
          <w:rStyle w:val="FontStyle46"/>
          <w:rFonts w:ascii="Proba Pro" w:hAnsi="Proba Pro" w:cs="Proba Pro"/>
        </w:rPr>
        <w:t>í</w:t>
      </w:r>
      <w:r w:rsidRPr="0066774E">
        <w:rPr>
          <w:rStyle w:val="FontStyle46"/>
          <w:rFonts w:ascii="Proba Pro" w:hAnsi="Proba Pro"/>
        </w:rPr>
        <w:t>san</w:t>
      </w:r>
      <w:r w:rsidRPr="0066774E">
        <w:rPr>
          <w:rStyle w:val="FontStyle46"/>
          <w:rFonts w:ascii="Proba Pro" w:hAnsi="Proba Pro" w:cs="Proba Pro"/>
        </w:rPr>
        <w:t>ý</w:t>
      </w:r>
      <w:r w:rsidRPr="0066774E">
        <w:rPr>
          <w:rStyle w:val="FontStyle46"/>
          <w:rFonts w:ascii="Proba Pro" w:hAnsi="Proba Pro"/>
        </w:rPr>
        <w:t xml:space="preserve"> v</w:t>
      </w:r>
      <w:r w:rsidRPr="0066774E">
        <w:rPr>
          <w:rStyle w:val="FontStyle46"/>
          <w:rFonts w:ascii="Calibri" w:hAnsi="Calibri" w:cs="Calibri"/>
        </w:rPr>
        <w:t> </w:t>
      </w:r>
      <w:r w:rsidRPr="0066774E">
        <w:rPr>
          <w:rStyle w:val="FontStyle46"/>
          <w:rFonts w:ascii="Proba Pro" w:hAnsi="Proba Pro"/>
        </w:rPr>
        <w:t>registri partnerov verejn</w:t>
      </w:r>
      <w:r w:rsidRPr="0066774E">
        <w:rPr>
          <w:rStyle w:val="FontStyle46"/>
          <w:rFonts w:ascii="Proba Pro" w:hAnsi="Proba Pro" w:cs="Proba Pro"/>
        </w:rPr>
        <w:t>é</w:t>
      </w:r>
      <w:r w:rsidRPr="0066774E">
        <w:rPr>
          <w:rStyle w:val="FontStyle46"/>
          <w:rFonts w:ascii="Proba Pro" w:hAnsi="Proba Pro"/>
        </w:rPr>
        <w:t>ho sektora, ak mu táto povinnosť vyplývala zo Zákona o</w:t>
      </w:r>
      <w:r w:rsidRPr="0066774E">
        <w:rPr>
          <w:rStyle w:val="FontStyle46"/>
          <w:rFonts w:ascii="Calibri" w:hAnsi="Calibri" w:cs="Calibri"/>
        </w:rPr>
        <w:t> </w:t>
      </w:r>
      <w:r w:rsidRPr="0066774E">
        <w:rPr>
          <w:rStyle w:val="FontStyle46"/>
          <w:rFonts w:ascii="Proba Pro" w:hAnsi="Proba Pro"/>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rPr>
        <w:t xml:space="preserve"> z registra partnerov verejn</w:t>
      </w:r>
      <w:r w:rsidRPr="0066774E">
        <w:rPr>
          <w:rStyle w:val="FontStyle46"/>
          <w:rFonts w:ascii="Proba Pro" w:hAnsi="Proba Pro" w:cs="Proba Pro"/>
        </w:rPr>
        <w:t>é</w:t>
      </w:r>
      <w:r w:rsidRPr="0066774E">
        <w:rPr>
          <w:rStyle w:val="FontStyle46"/>
          <w:rFonts w:ascii="Proba Pro" w:hAnsi="Proba Pro"/>
        </w:rPr>
        <w:t xml:space="preserve">ho sektora, </w:t>
      </w:r>
    </w:p>
    <w:p w14:paraId="3A47F8B5" w14:textId="77777777" w:rsidR="007226CA" w:rsidRDefault="007226CA" w:rsidP="007226CA">
      <w:pPr>
        <w:pStyle w:val="Odsekzoznamu"/>
        <w:spacing w:after="0" w:line="240" w:lineRule="auto"/>
        <w:ind w:left="1134"/>
        <w:contextualSpacing w:val="0"/>
        <w:jc w:val="both"/>
        <w:rPr>
          <w:rStyle w:val="FontStyle46"/>
          <w:rFonts w:ascii="Proba Pro" w:hAnsi="Proba Pro"/>
        </w:rPr>
      </w:pPr>
    </w:p>
    <w:p w14:paraId="761D07B3" w14:textId="77777777" w:rsidR="007226CA" w:rsidRPr="00E153BC" w:rsidRDefault="007226CA" w:rsidP="004565B1">
      <w:pPr>
        <w:pStyle w:val="Odsekzoznamu"/>
        <w:numPr>
          <w:ilvl w:val="2"/>
          <w:numId w:val="211"/>
        </w:numPr>
        <w:spacing w:after="0" w:line="240" w:lineRule="auto"/>
        <w:ind w:left="1134" w:hanging="567"/>
        <w:contextualSpacing w:val="0"/>
        <w:jc w:val="both"/>
        <w:rPr>
          <w:rStyle w:val="FontStyle46"/>
          <w:rFonts w:ascii="Proba Pro" w:hAnsi="Proba Pro"/>
        </w:rPr>
      </w:pPr>
      <w:r w:rsidRPr="00E153BC">
        <w:rPr>
          <w:rStyle w:val="FontStyle46"/>
          <w:rFonts w:ascii="Proba Pro" w:hAnsi="Proba Pro"/>
        </w:rPr>
        <w:t>Predávajúci nebude opakovane, aj napriek predchádzajúcej výzvy Kupujúceho dodržiavať postup a plniť povinnosti vyplývajúce z bodu 3.4 tejto Zmluvy</w:t>
      </w:r>
      <w:r>
        <w:rPr>
          <w:rStyle w:val="FontStyle46"/>
          <w:rFonts w:ascii="Proba Pro" w:hAnsi="Proba Pro"/>
        </w:rPr>
        <w:t>.</w:t>
      </w:r>
    </w:p>
    <w:p w14:paraId="52BD56F6" w14:textId="77777777" w:rsidR="007226CA" w:rsidRPr="0066774E" w:rsidRDefault="007226CA" w:rsidP="007226CA">
      <w:pPr>
        <w:spacing w:after="120" w:line="240" w:lineRule="auto"/>
        <w:jc w:val="both"/>
        <w:outlineLvl w:val="1"/>
        <w:rPr>
          <w:rStyle w:val="FontStyle46"/>
          <w:rFonts w:ascii="Proba Pro" w:hAnsi="Proba Pro"/>
          <w:sz w:val="20"/>
          <w:szCs w:val="20"/>
        </w:rPr>
      </w:pPr>
    </w:p>
    <w:p w14:paraId="44BDFBCD" w14:textId="77777777" w:rsidR="007226CA" w:rsidRPr="0066774E" w:rsidRDefault="007226CA" w:rsidP="004565B1">
      <w:pPr>
        <w:numPr>
          <w:ilvl w:val="1"/>
          <w:numId w:val="21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771B88C" w14:textId="77777777" w:rsidR="007226CA" w:rsidRPr="0066774E" w:rsidRDefault="007226CA" w:rsidP="004565B1">
      <w:pPr>
        <w:numPr>
          <w:ilvl w:val="1"/>
          <w:numId w:val="21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odstúpení druhej zmluvnej strane.</w:t>
      </w:r>
    </w:p>
    <w:p w14:paraId="70C19ADD" w14:textId="77777777" w:rsidR="007226CA" w:rsidRPr="0066774E" w:rsidRDefault="007226CA" w:rsidP="004565B1">
      <w:pPr>
        <w:numPr>
          <w:ilvl w:val="1"/>
          <w:numId w:val="211"/>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4E5EFF7A" w14:textId="77777777" w:rsidR="007226CA" w:rsidRPr="0066774E" w:rsidRDefault="007226CA" w:rsidP="007226CA">
      <w:pPr>
        <w:overflowPunct w:val="0"/>
        <w:autoSpaceDE w:val="0"/>
        <w:autoSpaceDN w:val="0"/>
        <w:adjustRightInd w:val="0"/>
        <w:spacing w:after="0"/>
        <w:jc w:val="center"/>
        <w:rPr>
          <w:rFonts w:ascii="Proba Pro" w:hAnsi="Proba Pro"/>
          <w:b/>
          <w:sz w:val="20"/>
          <w:szCs w:val="20"/>
        </w:rPr>
      </w:pPr>
      <w:r w:rsidRPr="0066774E">
        <w:rPr>
          <w:rFonts w:ascii="Proba Pro" w:hAnsi="Proba Pro"/>
          <w:b/>
          <w:sz w:val="20"/>
          <w:szCs w:val="20"/>
        </w:rPr>
        <w:t>Čl. VIII</w:t>
      </w:r>
    </w:p>
    <w:p w14:paraId="2D7BDA71" w14:textId="77777777" w:rsidR="007226CA" w:rsidRPr="0066774E" w:rsidRDefault="007226CA" w:rsidP="007226CA">
      <w:pPr>
        <w:spacing w:after="0"/>
        <w:jc w:val="center"/>
        <w:rPr>
          <w:rFonts w:ascii="Proba Pro" w:hAnsi="Proba Pro"/>
          <w:b/>
          <w:bCs/>
          <w:sz w:val="20"/>
          <w:szCs w:val="20"/>
        </w:rPr>
      </w:pPr>
      <w:r w:rsidRPr="0066774E">
        <w:rPr>
          <w:rFonts w:ascii="Proba Pro" w:hAnsi="Proba Pro"/>
          <w:b/>
          <w:bCs/>
          <w:sz w:val="20"/>
          <w:szCs w:val="20"/>
        </w:rPr>
        <w:t>Subdodávatelia</w:t>
      </w:r>
    </w:p>
    <w:p w14:paraId="0377E2D8" w14:textId="77777777" w:rsidR="007226CA" w:rsidRPr="0066774E" w:rsidRDefault="007226CA" w:rsidP="004565B1">
      <w:pPr>
        <w:pStyle w:val="Odsekzoznamu"/>
        <w:numPr>
          <w:ilvl w:val="0"/>
          <w:numId w:val="211"/>
        </w:numPr>
        <w:spacing w:after="0" w:line="240" w:lineRule="auto"/>
        <w:jc w:val="both"/>
        <w:rPr>
          <w:rFonts w:ascii="Proba Pro" w:eastAsiaTheme="minorEastAsia" w:hAnsi="Proba Pro" w:cs="Arial"/>
          <w:bCs/>
          <w:iCs/>
          <w:vanish/>
          <w:highlight w:val="yellow"/>
        </w:rPr>
      </w:pPr>
    </w:p>
    <w:p w14:paraId="29461804" w14:textId="77777777" w:rsidR="007226CA" w:rsidRPr="0066774E" w:rsidRDefault="007226CA" w:rsidP="004565B1">
      <w:pPr>
        <w:pStyle w:val="Odsekzoznamu"/>
        <w:numPr>
          <w:ilvl w:val="1"/>
          <w:numId w:val="211"/>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011416FE" w14:textId="77777777" w:rsidR="007226CA" w:rsidRPr="0066774E" w:rsidRDefault="007226CA" w:rsidP="007226CA">
      <w:pPr>
        <w:pStyle w:val="Odsekzoznamu"/>
        <w:ind w:left="360"/>
        <w:jc w:val="both"/>
        <w:rPr>
          <w:rFonts w:ascii="Proba Pro" w:eastAsiaTheme="minorEastAsia" w:hAnsi="Proba Pro"/>
        </w:rPr>
      </w:pPr>
    </w:p>
    <w:p w14:paraId="7AC2B0F6" w14:textId="77777777" w:rsidR="007226CA" w:rsidRPr="0066774E" w:rsidRDefault="007226CA" w:rsidP="004565B1">
      <w:pPr>
        <w:pStyle w:val="Odsekzoznamu"/>
        <w:numPr>
          <w:ilvl w:val="1"/>
          <w:numId w:val="211"/>
        </w:numPr>
        <w:spacing w:after="120" w:line="240" w:lineRule="auto"/>
        <w:ind w:left="567" w:hanging="567"/>
        <w:contextualSpacing w:val="0"/>
        <w:jc w:val="both"/>
        <w:rPr>
          <w:rFonts w:ascii="Proba Pro" w:eastAsiaTheme="minorEastAsia" w:hAnsi="Proba Pro"/>
        </w:rPr>
      </w:pPr>
      <w:bookmarkStart w:id="194" w:name="_Ref485128550"/>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bookmarkEnd w:id="194"/>
    </w:p>
    <w:p w14:paraId="1A0BD165" w14:textId="77777777" w:rsidR="007226CA" w:rsidRPr="0066774E" w:rsidRDefault="007226CA" w:rsidP="004565B1">
      <w:pPr>
        <w:pStyle w:val="Odsekzoznamu"/>
        <w:numPr>
          <w:ilvl w:val="2"/>
          <w:numId w:val="211"/>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526CD0A7" w14:textId="77777777" w:rsidR="007226CA" w:rsidRPr="0066774E" w:rsidRDefault="007226CA" w:rsidP="004565B1">
      <w:pPr>
        <w:pStyle w:val="Odsekzoznamu"/>
        <w:numPr>
          <w:ilvl w:val="2"/>
          <w:numId w:val="21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338D8304" w14:textId="77777777" w:rsidR="007226CA" w:rsidRPr="0066774E" w:rsidRDefault="007226CA" w:rsidP="004565B1">
      <w:pPr>
        <w:pStyle w:val="Odsekzoznamu"/>
        <w:numPr>
          <w:ilvl w:val="2"/>
          <w:numId w:val="211"/>
        </w:numPr>
        <w:spacing w:after="120" w:line="240" w:lineRule="auto"/>
        <w:ind w:left="1134" w:hanging="567"/>
        <w:contextualSpacing w:val="0"/>
        <w:jc w:val="both"/>
        <w:rPr>
          <w:rFonts w:ascii="Proba Pro" w:eastAsiaTheme="minorHAnsi" w:hAnsi="Proba Pro" w:cstheme="minorBidi"/>
          <w:bCs/>
          <w:iCs/>
        </w:rPr>
      </w:pPr>
      <w:bookmarkStart w:id="195" w:name="_Ref485128520"/>
      <w:r w:rsidRPr="0066774E">
        <w:rPr>
          <w:rFonts w:ascii="Proba Pro" w:eastAsiaTheme="minorHAnsi" w:hAnsi="Proba Pro" w:cstheme="minorBidi"/>
          <w:bCs/>
          <w:iCs/>
        </w:rPr>
        <w:lastRenderedPageBreak/>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bookmarkEnd w:id="195"/>
    </w:p>
    <w:p w14:paraId="56E7FCF4" w14:textId="77777777" w:rsidR="007226CA" w:rsidRPr="0066774E" w:rsidRDefault="007226CA" w:rsidP="004565B1">
      <w:pPr>
        <w:pStyle w:val="Odsekzoznamu"/>
        <w:numPr>
          <w:ilvl w:val="1"/>
          <w:numId w:val="21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1CE007F1" w14:textId="77777777" w:rsidR="007226CA" w:rsidRPr="0066774E" w:rsidRDefault="007226CA" w:rsidP="007226CA">
      <w:pPr>
        <w:pStyle w:val="Odsekzoznamu"/>
        <w:ind w:left="360"/>
        <w:jc w:val="both"/>
        <w:rPr>
          <w:rFonts w:ascii="Proba Pro" w:eastAsiaTheme="minorEastAsia" w:hAnsi="Proba Pro"/>
          <w:sz w:val="16"/>
        </w:rPr>
      </w:pPr>
    </w:p>
    <w:p w14:paraId="599D6039" w14:textId="77777777" w:rsidR="007226CA" w:rsidRPr="0066774E" w:rsidRDefault="007226CA" w:rsidP="004565B1">
      <w:pPr>
        <w:pStyle w:val="Odsekzoznamu"/>
        <w:numPr>
          <w:ilvl w:val="1"/>
          <w:numId w:val="21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058142FA" w14:textId="77777777" w:rsidR="007226CA" w:rsidRPr="0066774E" w:rsidRDefault="007226CA" w:rsidP="007226CA">
      <w:pPr>
        <w:pStyle w:val="Odsekzoznamu"/>
        <w:spacing w:after="0" w:line="240" w:lineRule="auto"/>
        <w:ind w:left="567"/>
        <w:jc w:val="both"/>
        <w:rPr>
          <w:rFonts w:ascii="Proba Pro" w:eastAsiaTheme="minorEastAsia" w:hAnsi="Proba Pro"/>
        </w:rPr>
      </w:pPr>
    </w:p>
    <w:p w14:paraId="4AF3233F" w14:textId="77777777" w:rsidR="007226CA" w:rsidRPr="0066774E" w:rsidRDefault="007226CA" w:rsidP="004565B1">
      <w:pPr>
        <w:pStyle w:val="Odsekzoznamu"/>
        <w:numPr>
          <w:ilvl w:val="1"/>
          <w:numId w:val="21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6C9C0B17" w14:textId="77777777" w:rsidR="007226CA" w:rsidRPr="0066774E" w:rsidRDefault="007226CA" w:rsidP="007226CA">
      <w:pPr>
        <w:pStyle w:val="Odsekzoznamu"/>
        <w:spacing w:after="0" w:line="240" w:lineRule="auto"/>
        <w:ind w:left="567"/>
        <w:jc w:val="both"/>
        <w:rPr>
          <w:rFonts w:ascii="Proba Pro" w:eastAsiaTheme="minorEastAsia" w:hAnsi="Proba Pro"/>
        </w:rPr>
      </w:pPr>
    </w:p>
    <w:p w14:paraId="39625E14" w14:textId="77777777" w:rsidR="007226CA" w:rsidRPr="0066774E" w:rsidRDefault="007226CA" w:rsidP="004565B1">
      <w:pPr>
        <w:pStyle w:val="Odsekzoznamu"/>
        <w:numPr>
          <w:ilvl w:val="1"/>
          <w:numId w:val="211"/>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0DBFEE53" w14:textId="77777777" w:rsidR="007226CA" w:rsidRPr="0066774E" w:rsidRDefault="007226CA" w:rsidP="007226CA">
      <w:pPr>
        <w:spacing w:after="0"/>
        <w:rPr>
          <w:rFonts w:ascii="Proba Pro" w:hAnsi="Proba Pro"/>
          <w:b/>
          <w:bCs/>
          <w:sz w:val="20"/>
          <w:szCs w:val="20"/>
        </w:rPr>
      </w:pPr>
    </w:p>
    <w:p w14:paraId="17269D74" w14:textId="77777777" w:rsidR="007226CA" w:rsidRPr="0066774E" w:rsidRDefault="007226CA" w:rsidP="007226CA">
      <w:pPr>
        <w:spacing w:after="0"/>
        <w:ind w:left="360"/>
        <w:jc w:val="center"/>
        <w:rPr>
          <w:rFonts w:ascii="Proba Pro" w:hAnsi="Proba Pro"/>
          <w:b/>
          <w:bCs/>
          <w:sz w:val="20"/>
          <w:szCs w:val="20"/>
        </w:rPr>
      </w:pPr>
      <w:r w:rsidRPr="0066774E">
        <w:rPr>
          <w:rFonts w:ascii="Proba Pro" w:hAnsi="Proba Pro"/>
          <w:b/>
          <w:bCs/>
          <w:sz w:val="20"/>
          <w:szCs w:val="20"/>
        </w:rPr>
        <w:t>Čl. IX</w:t>
      </w:r>
    </w:p>
    <w:p w14:paraId="3F732091" w14:textId="77777777" w:rsidR="007226CA" w:rsidRPr="0066774E" w:rsidRDefault="007226CA" w:rsidP="007226CA">
      <w:pPr>
        <w:spacing w:after="0"/>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3EB521B5" w14:textId="77777777" w:rsidR="007226CA" w:rsidRPr="0066774E" w:rsidRDefault="007226CA" w:rsidP="007226CA">
      <w:pPr>
        <w:overflowPunct w:val="0"/>
        <w:autoSpaceDE w:val="0"/>
        <w:autoSpaceDN w:val="0"/>
        <w:adjustRightInd w:val="0"/>
        <w:spacing w:after="0"/>
        <w:jc w:val="both"/>
        <w:rPr>
          <w:rFonts w:ascii="Proba Pro" w:hAnsi="Proba Pro"/>
          <w:sz w:val="20"/>
          <w:szCs w:val="20"/>
        </w:rPr>
      </w:pPr>
    </w:p>
    <w:p w14:paraId="45DAFE16" w14:textId="77777777" w:rsidR="007226CA" w:rsidRPr="0066774E" w:rsidRDefault="007226CA" w:rsidP="007226CA">
      <w:pPr>
        <w:pStyle w:val="Odsekzoznamu"/>
        <w:widowControl w:val="0"/>
        <w:numPr>
          <w:ilvl w:val="1"/>
          <w:numId w:val="142"/>
        </w:numPr>
        <w:spacing w:before="240" w:after="0" w:line="240" w:lineRule="auto"/>
        <w:contextualSpacing w:val="0"/>
        <w:jc w:val="both"/>
        <w:outlineLvl w:val="1"/>
        <w:rPr>
          <w:rFonts w:ascii="Proba Pro" w:eastAsiaTheme="minorHAnsi" w:hAnsi="Proba Pro" w:cstheme="majorBidi"/>
          <w:b/>
          <w:caps/>
          <w:vanish/>
          <w:color w:val="008998"/>
          <w:spacing w:val="30"/>
        </w:rPr>
      </w:pPr>
    </w:p>
    <w:p w14:paraId="7D5269F4" w14:textId="77777777" w:rsidR="007226CA" w:rsidRPr="0066774E" w:rsidRDefault="007226CA" w:rsidP="007226CA">
      <w:pPr>
        <w:pStyle w:val="Odsekzoznamu"/>
        <w:widowControl w:val="0"/>
        <w:numPr>
          <w:ilvl w:val="1"/>
          <w:numId w:val="142"/>
        </w:numPr>
        <w:spacing w:before="240" w:after="0" w:line="240" w:lineRule="auto"/>
        <w:contextualSpacing w:val="0"/>
        <w:jc w:val="both"/>
        <w:outlineLvl w:val="1"/>
        <w:rPr>
          <w:rFonts w:ascii="Proba Pro" w:eastAsiaTheme="minorHAnsi" w:hAnsi="Proba Pro" w:cstheme="majorBidi"/>
          <w:b/>
          <w:caps/>
          <w:vanish/>
          <w:color w:val="008998"/>
          <w:spacing w:val="30"/>
        </w:rPr>
      </w:pPr>
    </w:p>
    <w:p w14:paraId="5DB7BF48" w14:textId="77777777" w:rsidR="007226CA" w:rsidRPr="0066774E" w:rsidRDefault="007226CA" w:rsidP="007226CA">
      <w:pPr>
        <w:pStyle w:val="Odsekzoznamu"/>
        <w:widowControl w:val="0"/>
        <w:numPr>
          <w:ilvl w:val="1"/>
          <w:numId w:val="142"/>
        </w:numPr>
        <w:spacing w:before="240" w:after="0" w:line="240" w:lineRule="auto"/>
        <w:contextualSpacing w:val="0"/>
        <w:jc w:val="both"/>
        <w:outlineLvl w:val="1"/>
        <w:rPr>
          <w:rFonts w:ascii="Proba Pro" w:eastAsiaTheme="minorHAnsi" w:hAnsi="Proba Pro" w:cstheme="majorBidi"/>
          <w:b/>
          <w:caps/>
          <w:vanish/>
          <w:color w:val="008998"/>
          <w:spacing w:val="30"/>
        </w:rPr>
      </w:pPr>
    </w:p>
    <w:p w14:paraId="6D3220EB" w14:textId="77777777" w:rsidR="007226CA" w:rsidRPr="0066774E" w:rsidRDefault="007226CA" w:rsidP="007226CA">
      <w:pPr>
        <w:pStyle w:val="Odsekzoznamu"/>
        <w:numPr>
          <w:ilvl w:val="2"/>
          <w:numId w:val="142"/>
        </w:numPr>
        <w:spacing w:after="0" w:line="240" w:lineRule="auto"/>
        <w:ind w:left="567" w:hanging="567"/>
        <w:jc w:val="both"/>
        <w:rPr>
          <w:rFonts w:ascii="Proba Pro" w:eastAsiaTheme="minorHAnsi" w:hAnsi="Proba Pro"/>
        </w:rPr>
      </w:pPr>
      <w:r w:rsidRPr="0066774E">
        <w:rPr>
          <w:rFonts w:ascii="Proba Pro" w:eastAsiaTheme="minorHAnsi" w:hAnsi="Proba Pro"/>
        </w:rPr>
        <w:t>Táto zmluva nadobúda platnosť dňom jej podpísania oboma Zmluvnými stranami a</w:t>
      </w:r>
      <w:r w:rsidRPr="0066774E">
        <w:rPr>
          <w:rFonts w:ascii="Calibri" w:eastAsiaTheme="minorHAnsi" w:hAnsi="Calibri" w:cs="Calibri"/>
        </w:rPr>
        <w:t> </w:t>
      </w:r>
      <w:r w:rsidRPr="0066774E">
        <w:rPr>
          <w:rFonts w:ascii="Proba Pro" w:eastAsiaTheme="minorHAnsi" w:hAnsi="Proba Pro" w:cs="Proba Pro"/>
        </w:rPr>
        <w:t>úč</w:t>
      </w:r>
      <w:r w:rsidRPr="0066774E">
        <w:rPr>
          <w:rFonts w:ascii="Proba Pro" w:eastAsiaTheme="minorHAnsi" w:hAnsi="Proba Pro"/>
        </w:rPr>
        <w:t>innosť dňom nasledujúcim po dni jej zverejnenia v</w:t>
      </w:r>
      <w:r w:rsidRPr="0066774E">
        <w:rPr>
          <w:rFonts w:ascii="Calibri" w:eastAsiaTheme="minorHAnsi" w:hAnsi="Calibri" w:cs="Calibri"/>
        </w:rPr>
        <w:t> </w:t>
      </w:r>
      <w:r w:rsidRPr="0066774E">
        <w:rPr>
          <w:rFonts w:ascii="Proba Pro" w:eastAsiaTheme="minorHAnsi" w:hAnsi="Proba Pro"/>
        </w:rPr>
        <w:t>centrálnom registri zmlúv, vedenom Úradom vlády Slovenskej republiky v</w:t>
      </w:r>
      <w:r w:rsidRPr="0066774E">
        <w:rPr>
          <w:rFonts w:ascii="Calibri" w:eastAsiaTheme="minorHAnsi" w:hAnsi="Calibri" w:cs="Calibri"/>
        </w:rPr>
        <w:t> </w:t>
      </w:r>
      <w:r w:rsidRPr="0066774E">
        <w:rPr>
          <w:rFonts w:ascii="Proba Pro" w:eastAsiaTheme="minorHAnsi" w:hAnsi="Proba Pro"/>
        </w:rPr>
        <w:t xml:space="preserve">súlade s </w:t>
      </w:r>
      <w:r w:rsidRPr="0066774E">
        <w:rPr>
          <w:rFonts w:ascii="Proba Pro" w:hAnsi="Proba Pro"/>
          <w:bCs/>
          <w:iCs/>
        </w:rPr>
        <w:t xml:space="preserve">§ 47a zákona č. 40/1964 Zb. Občiansky zákonník v znení neskorších predpisov </w:t>
      </w:r>
      <w:r w:rsidRPr="0066774E">
        <w:rPr>
          <w:rFonts w:ascii="Proba Pro" w:hAnsi="Proba Pro"/>
          <w:bCs/>
          <w:iCs/>
        </w:rPr>
        <w:br/>
        <w:t>a § 5a zákona č. 211/2000 Z. z. o slobodnom prístupe k informáciám a o zmene a doplnení niektorých zákonov (zákon o slobode informácií) v znení neskorších predpisov.</w:t>
      </w:r>
    </w:p>
    <w:p w14:paraId="3725C990" w14:textId="77777777" w:rsidR="007226CA" w:rsidRPr="0066774E" w:rsidRDefault="007226CA" w:rsidP="007226CA">
      <w:pPr>
        <w:pStyle w:val="Odsekzoznamu"/>
        <w:overflowPunct w:val="0"/>
        <w:autoSpaceDE w:val="0"/>
        <w:autoSpaceDN w:val="0"/>
        <w:adjustRightInd w:val="0"/>
        <w:spacing w:after="0"/>
        <w:ind w:left="567"/>
        <w:jc w:val="both"/>
        <w:rPr>
          <w:rFonts w:ascii="Proba Pro" w:eastAsiaTheme="minorHAnsi" w:hAnsi="Proba Pro" w:cs="Arial"/>
          <w:bCs/>
        </w:rPr>
      </w:pPr>
    </w:p>
    <w:p w14:paraId="3FB26C42"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3AEFFCBD" w14:textId="77777777" w:rsidR="007226CA" w:rsidRPr="0066774E" w:rsidRDefault="007226CA" w:rsidP="007226CA">
      <w:pPr>
        <w:pStyle w:val="Odsekzoznamu"/>
        <w:overflowPunct w:val="0"/>
        <w:autoSpaceDE w:val="0"/>
        <w:autoSpaceDN w:val="0"/>
        <w:adjustRightInd w:val="0"/>
        <w:ind w:left="567"/>
        <w:jc w:val="both"/>
        <w:rPr>
          <w:rFonts w:ascii="Proba Pro" w:eastAsiaTheme="minorHAnsi" w:hAnsi="Proba Pro" w:cs="Arial"/>
          <w:bCs/>
        </w:rPr>
      </w:pPr>
    </w:p>
    <w:p w14:paraId="23BFB38E"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Style w:val="FontStyle46"/>
          <w:rFonts w:ascii="Proba Pro" w:hAnsi="Proba Pro"/>
        </w:rPr>
      </w:pPr>
      <w:r w:rsidRPr="0066774E">
        <w:rPr>
          <w:rStyle w:val="FontStyle46"/>
          <w:rFonts w:ascii="Proba Pro" w:hAnsi="Proba Pro"/>
        </w:rPr>
        <w:t>Zmluvné strany pre účely tejto Zmluvy určujú kontaktné osoby zodpovedné za komunikáciu v</w:t>
      </w:r>
      <w:r w:rsidRPr="0066774E">
        <w:rPr>
          <w:rStyle w:val="FontStyle46"/>
          <w:rFonts w:ascii="Calibri" w:hAnsi="Calibri" w:cs="Calibri"/>
        </w:rPr>
        <w:t> </w:t>
      </w:r>
      <w:r w:rsidRPr="0066774E">
        <w:rPr>
          <w:rStyle w:val="FontStyle46"/>
          <w:rFonts w:ascii="Proba Pro" w:hAnsi="Proba Pro"/>
        </w:rPr>
        <w:t>súvislosti s touto zmluvou takto:</w:t>
      </w:r>
    </w:p>
    <w:p w14:paraId="0C5820B6" w14:textId="77777777" w:rsidR="007226CA" w:rsidRPr="0066774E" w:rsidRDefault="007226CA" w:rsidP="007226CA">
      <w:pPr>
        <w:pStyle w:val="Odsekzoznamu"/>
        <w:numPr>
          <w:ilvl w:val="3"/>
          <w:numId w:val="142"/>
        </w:numPr>
        <w:overflowPunct w:val="0"/>
        <w:autoSpaceDE w:val="0"/>
        <w:autoSpaceDN w:val="0"/>
        <w:adjustRightInd w:val="0"/>
        <w:spacing w:after="0" w:line="240" w:lineRule="auto"/>
        <w:ind w:left="1134" w:hanging="566"/>
        <w:jc w:val="both"/>
        <w:rPr>
          <w:rStyle w:val="FontStyle46"/>
          <w:rFonts w:ascii="Proba Pro" w:hAnsi="Proba Pro"/>
        </w:rPr>
      </w:pPr>
      <w:r w:rsidRPr="0066774E">
        <w:rPr>
          <w:rStyle w:val="FontStyle46"/>
          <w:rFonts w:ascii="Proba Pro" w:hAnsi="Proba Pro"/>
        </w:rPr>
        <w:t>za Predávajúceho:</w:t>
      </w:r>
    </w:p>
    <w:p w14:paraId="2BEB9C97" w14:textId="77777777" w:rsidR="007226CA" w:rsidRPr="0066774E" w:rsidRDefault="007226CA" w:rsidP="007226CA">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08E328B9" w14:textId="77777777" w:rsidR="007226CA" w:rsidRPr="0066774E" w:rsidRDefault="007226CA" w:rsidP="007226CA">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0D9DE8D9" w14:textId="77777777" w:rsidR="007226CA" w:rsidRPr="0066774E" w:rsidRDefault="007226CA" w:rsidP="007226CA">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7DFA83AD" w14:textId="77777777" w:rsidR="007226CA" w:rsidRPr="0066774E" w:rsidRDefault="007226CA" w:rsidP="007226CA">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0E9A828E" w14:textId="77777777" w:rsidR="007226CA" w:rsidRPr="0066774E" w:rsidRDefault="007226CA" w:rsidP="007226CA">
      <w:pPr>
        <w:pStyle w:val="Odsekzoznamu"/>
        <w:numPr>
          <w:ilvl w:val="3"/>
          <w:numId w:val="142"/>
        </w:numPr>
        <w:overflowPunct w:val="0"/>
        <w:autoSpaceDE w:val="0"/>
        <w:autoSpaceDN w:val="0"/>
        <w:adjustRightInd w:val="0"/>
        <w:spacing w:after="0" w:line="240" w:lineRule="auto"/>
        <w:ind w:left="1134" w:hanging="566"/>
        <w:jc w:val="both"/>
        <w:rPr>
          <w:rStyle w:val="FontStyle46"/>
          <w:rFonts w:ascii="Proba Pro" w:hAnsi="Proba Pro"/>
        </w:rPr>
      </w:pPr>
      <w:r w:rsidRPr="0066774E">
        <w:rPr>
          <w:rStyle w:val="FontStyle46"/>
          <w:rFonts w:ascii="Proba Pro" w:hAnsi="Proba Pro"/>
        </w:rPr>
        <w:t>za Kupujúceho:</w:t>
      </w:r>
    </w:p>
    <w:p w14:paraId="588F3B0E" w14:textId="77777777" w:rsidR="007226CA" w:rsidRPr="0066774E" w:rsidRDefault="007226CA" w:rsidP="007226CA">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09D96E24" w14:textId="77777777" w:rsidR="007226CA" w:rsidRPr="0066774E" w:rsidRDefault="007226CA" w:rsidP="007226CA">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75631DB0" w14:textId="77777777" w:rsidR="007226CA" w:rsidRPr="007F2E45" w:rsidRDefault="007226CA" w:rsidP="007226CA">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7676D522" w14:textId="77777777" w:rsidR="007226CA" w:rsidRPr="0066774E" w:rsidRDefault="007226CA" w:rsidP="007226C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7DB5E48" w14:textId="77777777" w:rsidR="007226CA"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7F2E45">
        <w:rPr>
          <w:rFonts w:ascii="Proba Pro" w:eastAsiaTheme="minorHAnsi" w:hAnsi="Proba Pro" w:cs="Arial"/>
          <w:bCs/>
        </w:rPr>
        <w:t xml:space="preserve">Zmluvné strany sa dohodli, že ich vzájomná komunikácia súvisiaca s touto Zmluvou, tzn. akákoľvek písomnosť alebo iné správy, ktoré sa doručujú v súvislosti s touto Zmluvou, si pre svoju záväznosť vyžaduje písomnú formu. Zmluvné strany sa zaväzujú, že budú pre vzájomnú písomnú komunikáciu používať poštové adresy uvedené v záhlaví tejto zmluvy. Zmluvné strany sa dohodli, že písomná forma komunikácie sa bude uskutočňovať prostredníctvom doporučenej zásielky. V prípade, že si Zmluvná </w:t>
      </w:r>
      <w:r w:rsidRPr="007F2E45">
        <w:rPr>
          <w:rFonts w:ascii="Proba Pro" w:eastAsiaTheme="minorHAnsi" w:hAnsi="Proba Pro" w:cs="Arial"/>
          <w:bCs/>
        </w:rPr>
        <w:lastRenderedPageBreak/>
        <w:t>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9.3.,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 bežných úradných hodinách.</w:t>
      </w:r>
    </w:p>
    <w:p w14:paraId="45BCBD68" w14:textId="77777777" w:rsidR="007226CA" w:rsidRDefault="007226CA" w:rsidP="007226C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4BB2308"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Predávajúci nie je oprávnený dohodnúť sa s treťou osobou na prevzatí jeho záväzkov (povinností) vyplývajúcich z tejto Zmluvy bez predchádzajúceho písomného súhlasu Kupujúceho.</w:t>
      </w:r>
    </w:p>
    <w:p w14:paraId="4A3BEB75" w14:textId="77777777" w:rsidR="007226CA" w:rsidRPr="0066774E" w:rsidRDefault="007226CA" w:rsidP="007226CA">
      <w:pPr>
        <w:pStyle w:val="Odsekzoznamu"/>
        <w:overflowPunct w:val="0"/>
        <w:autoSpaceDE w:val="0"/>
        <w:autoSpaceDN w:val="0"/>
        <w:adjustRightInd w:val="0"/>
        <w:ind w:left="567"/>
        <w:jc w:val="both"/>
        <w:rPr>
          <w:rFonts w:ascii="Proba Pro" w:eastAsiaTheme="minorHAnsi" w:hAnsi="Proba Pro" w:cs="Arial"/>
          <w:bCs/>
        </w:rPr>
      </w:pPr>
    </w:p>
    <w:p w14:paraId="77C4C396"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contextualSpacing w:val="0"/>
        <w:jc w:val="both"/>
        <w:rPr>
          <w:rFonts w:ascii="Proba Pro" w:hAnsi="Proba Pro" w:cs="Arial"/>
          <w:bCs/>
        </w:rPr>
      </w:pPr>
      <w:r w:rsidRPr="0066774E">
        <w:rPr>
          <w:rFonts w:ascii="Proba Pro" w:hAnsi="Proba Pro" w:cs="Arial"/>
          <w:bCs/>
        </w:rPr>
        <w:t>Z dôvodu, že predmet plnenia bude čiastočne financovaný z prostriedkov poskytnutých Kupujúcemu na základe zmluvy o</w:t>
      </w:r>
      <w:r w:rsidRPr="0066774E">
        <w:rPr>
          <w:rFonts w:ascii="Calibri" w:hAnsi="Calibri" w:cs="Calibri"/>
          <w:bCs/>
        </w:rPr>
        <w:t> </w:t>
      </w:r>
      <w:r w:rsidRPr="0066774E">
        <w:rPr>
          <w:rFonts w:ascii="Proba Pro" w:hAnsi="Proba Pro" w:cs="Arial"/>
          <w:bCs/>
        </w:rPr>
        <w:t>poskytnutí nenávratného finančného prostriedku s</w:t>
      </w:r>
      <w:r w:rsidRPr="0066774E">
        <w:rPr>
          <w:rFonts w:ascii="Calibri" w:hAnsi="Calibri" w:cs="Calibri"/>
          <w:bCs/>
        </w:rPr>
        <w:t> </w:t>
      </w:r>
      <w:r w:rsidRPr="0066774E">
        <w:rPr>
          <w:rFonts w:ascii="Proba Pro" w:hAnsi="Proba Pro" w:cs="Arial"/>
          <w:bCs/>
        </w:rPr>
        <w:t>Poskytovateľom NFP (ďalej len „</w:t>
      </w:r>
      <w:r w:rsidRPr="0066774E">
        <w:rPr>
          <w:rFonts w:ascii="Proba Pro" w:hAnsi="Proba Pro" w:cs="Arial"/>
          <w:b/>
          <w:bCs/>
        </w:rPr>
        <w:t>Zmluva o</w:t>
      </w:r>
      <w:r w:rsidRPr="0066774E">
        <w:rPr>
          <w:rFonts w:ascii="Calibri" w:hAnsi="Calibri" w:cs="Calibri"/>
          <w:b/>
          <w:bCs/>
        </w:rPr>
        <w:t> </w:t>
      </w:r>
      <w:r w:rsidRPr="0066774E">
        <w:rPr>
          <w:rFonts w:ascii="Proba Pro" w:hAnsi="Proba Pro" w:cs="Arial"/>
          <w:b/>
          <w:bCs/>
        </w:rPr>
        <w:t>NFP</w:t>
      </w:r>
      <w:r w:rsidRPr="0066774E">
        <w:rPr>
          <w:rFonts w:ascii="Proba Pro" w:hAnsi="Proba Pro" w:cs="Arial"/>
          <w:bCs/>
        </w:rPr>
        <w:t>“), zaväzuje sa Predávajúci strpieť výkon kontroly/auditu súvisiaceho s</w:t>
      </w:r>
      <w:r w:rsidRPr="0066774E">
        <w:rPr>
          <w:rFonts w:ascii="Calibri" w:hAnsi="Calibri" w:cs="Calibri"/>
          <w:bCs/>
        </w:rPr>
        <w:t> </w:t>
      </w:r>
      <w:r w:rsidRPr="0066774E">
        <w:rPr>
          <w:rFonts w:ascii="Proba Pro" w:hAnsi="Proba Pro" w:cs="Arial"/>
          <w:bCs/>
        </w:rPr>
        <w:t>predmetom tejto Zmluvy kedykoľvek počas platnosti a</w:t>
      </w:r>
      <w:r w:rsidRPr="0066774E">
        <w:rPr>
          <w:rFonts w:ascii="Calibri" w:hAnsi="Calibri" w:cs="Calibri"/>
          <w:bCs/>
        </w:rPr>
        <w:t> </w:t>
      </w:r>
      <w:r w:rsidRPr="0066774E">
        <w:rPr>
          <w:rFonts w:ascii="Proba Pro" w:hAnsi="Proba Pro" w:cs="Proba Pro"/>
          <w:bCs/>
        </w:rPr>
        <w:t>úč</w:t>
      </w:r>
      <w:r w:rsidRPr="0066774E">
        <w:rPr>
          <w:rFonts w:ascii="Proba Pro" w:hAnsi="Proba Pro" w:cs="Arial"/>
          <w:bCs/>
        </w:rPr>
        <w:t>innosti Zmluvy o</w:t>
      </w:r>
      <w:r w:rsidRPr="0066774E">
        <w:rPr>
          <w:rFonts w:ascii="Calibri" w:hAnsi="Calibri" w:cs="Calibri"/>
          <w:bCs/>
        </w:rPr>
        <w:t> </w:t>
      </w:r>
      <w:r w:rsidRPr="0066774E">
        <w:rPr>
          <w:rFonts w:ascii="Proba Pro" w:hAnsi="Proba Pro" w:cs="Arial"/>
          <w:bCs/>
        </w:rPr>
        <w:t>NFP, a to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ý</w:t>
      </w:r>
      <w:r w:rsidRPr="0066774E">
        <w:rPr>
          <w:rFonts w:ascii="Proba Pro" w:hAnsi="Proba Pro" w:cs="Arial"/>
          <w:bCs/>
        </w:rPr>
        <w:t>mi osobami na v</w:t>
      </w:r>
      <w:r w:rsidRPr="0066774E">
        <w:rPr>
          <w:rFonts w:ascii="Proba Pro" w:hAnsi="Proba Pro" w:cs="Proba Pro"/>
          <w:bCs/>
        </w:rPr>
        <w:t>ý</w:t>
      </w:r>
      <w:r w:rsidRPr="0066774E">
        <w:rPr>
          <w:rFonts w:ascii="Proba Pro" w:hAnsi="Proba Pro" w:cs="Arial"/>
          <w:bCs/>
        </w:rPr>
        <w:t>kon tejto kontroly/auditu a</w:t>
      </w:r>
      <w:r w:rsidRPr="0066774E">
        <w:rPr>
          <w:rFonts w:ascii="Calibri" w:hAnsi="Calibri" w:cs="Calibri"/>
          <w:bCs/>
        </w:rPr>
        <w:t> </w:t>
      </w:r>
      <w:r w:rsidRPr="0066774E">
        <w:rPr>
          <w:rFonts w:ascii="Proba Pro" w:hAnsi="Proba Pro" w:cs="Arial"/>
          <w:bCs/>
        </w:rPr>
        <w:t>poskytn</w:t>
      </w:r>
      <w:r w:rsidRPr="0066774E">
        <w:rPr>
          <w:rFonts w:ascii="Proba Pro" w:hAnsi="Proba Pro" w:cs="Proba Pro"/>
          <w:bCs/>
        </w:rPr>
        <w:t>úť</w:t>
      </w:r>
      <w:r w:rsidRPr="0066774E">
        <w:rPr>
          <w:rFonts w:ascii="Proba Pro" w:hAnsi="Proba Pro" w:cs="Arial"/>
          <w:bCs/>
        </w:rPr>
        <w:t xml:space="preserve"> im v</w:t>
      </w:r>
      <w:r w:rsidRPr="0066774E">
        <w:rPr>
          <w:rFonts w:ascii="Proba Pro" w:hAnsi="Proba Pro" w:cs="Proba Pro"/>
          <w:bCs/>
        </w:rPr>
        <w:t>š</w:t>
      </w:r>
      <w:r w:rsidRPr="0066774E">
        <w:rPr>
          <w:rFonts w:ascii="Proba Pro" w:hAnsi="Proba Pro" w:cs="Arial"/>
          <w:bCs/>
        </w:rPr>
        <w:t>etku s</w:t>
      </w:r>
      <w:r w:rsidRPr="0066774E">
        <w:rPr>
          <w:rFonts w:ascii="Proba Pro" w:hAnsi="Proba Pro" w:cs="Proba Pro"/>
          <w:bCs/>
        </w:rPr>
        <w:t>úč</w:t>
      </w:r>
      <w:r w:rsidRPr="0066774E">
        <w:rPr>
          <w:rFonts w:ascii="Proba Pro" w:hAnsi="Proba Pro" w:cs="Arial"/>
          <w:bCs/>
        </w:rPr>
        <w:t>innos</w:t>
      </w:r>
      <w:r w:rsidRPr="0066774E">
        <w:rPr>
          <w:rFonts w:ascii="Proba Pro" w:hAnsi="Proba Pro" w:cs="Proba Pro"/>
          <w:bCs/>
        </w:rPr>
        <w:t>ť</w:t>
      </w:r>
      <w:r w:rsidRPr="0066774E">
        <w:rPr>
          <w:rFonts w:ascii="Proba Pro" w:hAnsi="Proba Pro" w:cs="Arial"/>
          <w:bCs/>
        </w:rPr>
        <w:t>.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é</w:t>
      </w:r>
      <w:r w:rsidRPr="0066774E">
        <w:rPr>
          <w:rFonts w:ascii="Proba Pro" w:hAnsi="Proba Pro" w:cs="Arial"/>
          <w:bCs/>
        </w:rPr>
        <w:t xml:space="preserve"> osoby na v</w:t>
      </w:r>
      <w:r w:rsidRPr="0066774E">
        <w:rPr>
          <w:rFonts w:ascii="Proba Pro" w:hAnsi="Proba Pro" w:cs="Proba Pro"/>
          <w:bCs/>
        </w:rPr>
        <w:t>ý</w:t>
      </w:r>
      <w:r w:rsidRPr="0066774E">
        <w:rPr>
          <w:rFonts w:ascii="Proba Pro" w:hAnsi="Proba Pro" w:cs="Arial"/>
          <w:bCs/>
        </w:rPr>
        <w:t>kon kontroly/auditu s</w:t>
      </w:r>
      <w:r w:rsidRPr="0066774E">
        <w:rPr>
          <w:rFonts w:ascii="Proba Pro" w:hAnsi="Proba Pro" w:cs="Proba Pro"/>
          <w:bCs/>
        </w:rPr>
        <w:t>ú</w:t>
      </w:r>
      <w:r w:rsidRPr="0066774E">
        <w:rPr>
          <w:rFonts w:ascii="Proba Pro" w:hAnsi="Proba Pro" w:cs="Arial"/>
          <w:bCs/>
        </w:rPr>
        <w:t xml:space="preserve"> najm</w:t>
      </w:r>
      <w:r w:rsidRPr="0066774E">
        <w:rPr>
          <w:rFonts w:ascii="Proba Pro" w:hAnsi="Proba Pro" w:cs="Proba Pro"/>
          <w:bCs/>
        </w:rPr>
        <w:t>ä</w:t>
      </w:r>
      <w:r w:rsidRPr="0066774E">
        <w:rPr>
          <w:rFonts w:ascii="Proba Pro" w:hAnsi="Proba Pro" w:cs="Arial"/>
          <w:bCs/>
        </w:rPr>
        <w:t>:</w:t>
      </w:r>
    </w:p>
    <w:p w14:paraId="52905AC3" w14:textId="77777777" w:rsidR="007226CA" w:rsidRPr="0066774E" w:rsidRDefault="007226CA" w:rsidP="007226CA">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Poskytovateľ NFP a ním poverené osoby,</w:t>
      </w:r>
    </w:p>
    <w:p w14:paraId="06F6BBB1" w14:textId="77777777" w:rsidR="007226CA" w:rsidRPr="0066774E" w:rsidRDefault="007226CA" w:rsidP="007226CA">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Útvar vnútorného auditu Riadiaceho orgánu alebo Sprostredkovateľského orgánu a</w:t>
      </w:r>
      <w:r w:rsidRPr="0066774E">
        <w:rPr>
          <w:rFonts w:ascii="Calibri" w:hAnsi="Calibri" w:cs="Calibri"/>
          <w:bCs/>
        </w:rPr>
        <w:t> </w:t>
      </w:r>
      <w:r w:rsidRPr="0066774E">
        <w:rPr>
          <w:rFonts w:ascii="Proba Pro" w:hAnsi="Proba Pro" w:cs="Arial"/>
          <w:bCs/>
        </w:rPr>
        <w:t>nimi poveren</w:t>
      </w:r>
      <w:r w:rsidRPr="0066774E">
        <w:rPr>
          <w:rFonts w:ascii="Proba Pro" w:hAnsi="Proba Pro" w:cs="Proba Pro"/>
          <w:bCs/>
        </w:rPr>
        <w:t>é</w:t>
      </w:r>
      <w:r w:rsidRPr="0066774E">
        <w:rPr>
          <w:rFonts w:ascii="Proba Pro" w:hAnsi="Proba Pro" w:cs="Arial"/>
          <w:bCs/>
        </w:rPr>
        <w:t xml:space="preserve"> osoby,</w:t>
      </w:r>
    </w:p>
    <w:p w14:paraId="428B2867" w14:textId="77777777" w:rsidR="007226CA" w:rsidRPr="0066774E" w:rsidRDefault="007226CA" w:rsidP="007226CA">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Najvyšší kontrolný úrad SR, Úrad vládneho auditu, Certifikačný orgán a nimi poverené osoby,</w:t>
      </w:r>
    </w:p>
    <w:p w14:paraId="6F99CC9C" w14:textId="77777777" w:rsidR="007226CA" w:rsidRPr="0066774E" w:rsidRDefault="007226CA" w:rsidP="007226CA">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orgán auditu, jeho spolupracujúce orgány a nimi poverené osoby,</w:t>
      </w:r>
    </w:p>
    <w:p w14:paraId="7A4B6AAA" w14:textId="77777777" w:rsidR="007226CA" w:rsidRPr="0066774E" w:rsidRDefault="007226CA" w:rsidP="007226CA">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splnomocnení zástupcovia Európskej Komisie a Európskeho dvora audítorov,</w:t>
      </w:r>
    </w:p>
    <w:p w14:paraId="3A47EE79" w14:textId="77777777" w:rsidR="007226CA" w:rsidRPr="0066774E" w:rsidRDefault="007226CA" w:rsidP="007226CA">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Orgán zabezpečujúci ochranu finančných záujmov EÚ,</w:t>
      </w:r>
    </w:p>
    <w:p w14:paraId="74947564" w14:textId="77777777" w:rsidR="007226CA" w:rsidRPr="0066774E" w:rsidRDefault="007226CA" w:rsidP="007226CA">
      <w:pPr>
        <w:pStyle w:val="Odsekzoznamu"/>
        <w:numPr>
          <w:ilvl w:val="3"/>
          <w:numId w:val="142"/>
        </w:numPr>
        <w:overflowPunct w:val="0"/>
        <w:autoSpaceDE w:val="0"/>
        <w:autoSpaceDN w:val="0"/>
        <w:adjustRightInd w:val="0"/>
        <w:spacing w:after="0" w:line="240" w:lineRule="auto"/>
        <w:ind w:left="1429" w:hanging="862"/>
        <w:contextualSpacing w:val="0"/>
        <w:jc w:val="both"/>
        <w:rPr>
          <w:rFonts w:ascii="Proba Pro" w:hAnsi="Proba Pro" w:cs="Arial"/>
          <w:bCs/>
        </w:rPr>
      </w:pPr>
      <w:r w:rsidRPr="0066774E">
        <w:rPr>
          <w:rFonts w:ascii="Proba Pro" w:hAnsi="Proba Pro" w:cs="Arial"/>
          <w:bCs/>
        </w:rPr>
        <w:t>osoby prizvané orgánmi podľa bodu 9.6.1 až 9.6.6 vyššie v súlade s príslušnými Právnymi predpismi. Orgán zabezpečujúci ochranu finančných záujmov EÚ,</w:t>
      </w:r>
    </w:p>
    <w:p w14:paraId="7E686A92" w14:textId="77777777" w:rsidR="007226CA" w:rsidRPr="0066774E" w:rsidRDefault="007226CA" w:rsidP="007226CA">
      <w:pPr>
        <w:spacing w:after="0"/>
        <w:ind w:left="567"/>
        <w:jc w:val="both"/>
        <w:rPr>
          <w:rFonts w:ascii="Proba Pro" w:hAnsi="Proba Pro" w:cs="Arial"/>
          <w:bCs/>
          <w:sz w:val="20"/>
          <w:szCs w:val="20"/>
        </w:rPr>
      </w:pPr>
    </w:p>
    <w:p w14:paraId="06CD5CF4" w14:textId="77777777" w:rsidR="007226CA" w:rsidRPr="0066774E" w:rsidRDefault="007226CA" w:rsidP="007226CA">
      <w:pPr>
        <w:spacing w:after="0"/>
        <w:ind w:left="567"/>
        <w:jc w:val="both"/>
        <w:rPr>
          <w:rFonts w:ascii="Proba Pro" w:hAnsi="Proba Pro" w:cs="Arial"/>
          <w:bCs/>
          <w:sz w:val="20"/>
          <w:szCs w:val="20"/>
        </w:rPr>
      </w:pPr>
      <w:r w:rsidRPr="0066774E">
        <w:rPr>
          <w:rFonts w:ascii="Proba Pro" w:hAnsi="Proba Pro" w:cs="Arial"/>
          <w:bCs/>
          <w:sz w:val="20"/>
          <w:szCs w:val="20"/>
        </w:rPr>
        <w:t>Predávajúci je povinný strpieť kontrolu zo strany Poskytovateľa NFP v zmysle Zmluvy o</w:t>
      </w:r>
      <w:r w:rsidRPr="0066774E">
        <w:rPr>
          <w:rFonts w:cs="Calibri"/>
          <w:bCs/>
          <w:sz w:val="20"/>
          <w:szCs w:val="20"/>
        </w:rPr>
        <w:t> </w:t>
      </w:r>
      <w:r w:rsidRPr="0066774E">
        <w:rPr>
          <w:rFonts w:ascii="Proba Pro" w:hAnsi="Proba Pro" w:cs="Arial"/>
          <w:bCs/>
          <w:sz w:val="20"/>
          <w:szCs w:val="20"/>
        </w:rPr>
        <w:t>NFP medzi poskytovateľom a prijímateľom NFP.</w:t>
      </w:r>
    </w:p>
    <w:p w14:paraId="0F739E23" w14:textId="77777777" w:rsidR="007226CA" w:rsidRPr="0066774E" w:rsidRDefault="007226CA" w:rsidP="007226C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1865F9B"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Zmluva je vyhotovená v štyroch (4) rovnopisoch, pričom Kupujúci obdrží dva (2) rovnopisy a</w:t>
      </w:r>
      <w:r w:rsidRPr="0066774E">
        <w:rPr>
          <w:rFonts w:ascii="Calibri" w:eastAsiaTheme="minorHAnsi" w:hAnsi="Calibri" w:cs="Calibri"/>
          <w:bCs/>
        </w:rPr>
        <w:t> </w:t>
      </w:r>
      <w:r w:rsidRPr="0066774E">
        <w:rPr>
          <w:rFonts w:ascii="Proba Pro" w:eastAsiaTheme="minorHAnsi" w:hAnsi="Proba Pro" w:cs="Arial"/>
          <w:bCs/>
        </w:rPr>
        <w:t>Predávajúci obdrží dva (2) rovnopisy.</w:t>
      </w:r>
    </w:p>
    <w:p w14:paraId="7B0EB4AB" w14:textId="77777777" w:rsidR="007226CA" w:rsidRPr="0066774E" w:rsidRDefault="007226CA" w:rsidP="007226CA">
      <w:pPr>
        <w:pStyle w:val="Odsekzoznamu"/>
        <w:overflowPunct w:val="0"/>
        <w:autoSpaceDE w:val="0"/>
        <w:autoSpaceDN w:val="0"/>
        <w:adjustRightInd w:val="0"/>
        <w:ind w:left="360"/>
        <w:jc w:val="both"/>
        <w:rPr>
          <w:rFonts w:ascii="Proba Pro" w:hAnsi="Proba Pro"/>
          <w:bCs/>
          <w:iCs/>
        </w:rPr>
      </w:pPr>
    </w:p>
    <w:p w14:paraId="7E35EB85"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 to vo forme číslovaných dodatkov podpísaných oprávnenými zástupcami oboch Zmluvných strán, ak v</w:t>
      </w:r>
      <w:r w:rsidRPr="0066774E">
        <w:rPr>
          <w:rFonts w:ascii="Calibri" w:eastAsiaTheme="minorHAnsi" w:hAnsi="Calibri" w:cs="Calibri"/>
          <w:bCs/>
        </w:rPr>
        <w:t> </w:t>
      </w:r>
      <w:r w:rsidRPr="0066774E">
        <w:rPr>
          <w:rFonts w:ascii="Proba Pro" w:eastAsiaTheme="minorHAnsi" w:hAnsi="Proba Pro" w:cs="Arial"/>
          <w:bCs/>
        </w:rPr>
        <w:t xml:space="preserve">tejto Zmluve nie je ustanovené inak. </w:t>
      </w:r>
    </w:p>
    <w:p w14:paraId="759940A1" w14:textId="77777777" w:rsidR="007226CA" w:rsidRPr="0066774E" w:rsidRDefault="007226CA" w:rsidP="007226CA">
      <w:pPr>
        <w:pStyle w:val="Odsekzoznamu"/>
        <w:overflowPunct w:val="0"/>
        <w:autoSpaceDE w:val="0"/>
        <w:autoSpaceDN w:val="0"/>
        <w:adjustRightInd w:val="0"/>
        <w:ind w:left="567"/>
        <w:jc w:val="both"/>
        <w:rPr>
          <w:rFonts w:ascii="Proba Pro" w:eastAsiaTheme="minorHAnsi" w:hAnsi="Proba Pro" w:cs="Arial"/>
          <w:bCs/>
        </w:rPr>
      </w:pPr>
    </w:p>
    <w:p w14:paraId="13514F4F"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Zmluvy strany takéto ustanovenie nahradiť iným, primerane zodpovedajúcim právnemu významu pôvodného ustanovenia a zmyslu a účelu tejto Zmluvy.</w:t>
      </w:r>
    </w:p>
    <w:p w14:paraId="315C560D" w14:textId="77777777" w:rsidR="007226CA" w:rsidRPr="0066774E" w:rsidRDefault="007226CA" w:rsidP="007226CA">
      <w:pPr>
        <w:pStyle w:val="Odsekzoznamu"/>
        <w:overflowPunct w:val="0"/>
        <w:autoSpaceDE w:val="0"/>
        <w:autoSpaceDN w:val="0"/>
        <w:adjustRightInd w:val="0"/>
        <w:ind w:left="567"/>
        <w:jc w:val="both"/>
        <w:rPr>
          <w:rFonts w:ascii="Proba Pro" w:eastAsiaTheme="minorHAnsi" w:hAnsi="Proba Pro" w:cs="Arial"/>
          <w:bCs/>
        </w:rPr>
      </w:pPr>
    </w:p>
    <w:p w14:paraId="3E5E0E15"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Zmluvné strany vyhlasujú, že sa s 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 vážne, že sa zhoduje s ich prejavom vôle a svoj súhlas s jej obsahom potvrdzujú vlastnoručným podpisom.</w:t>
      </w:r>
    </w:p>
    <w:p w14:paraId="394F21E8" w14:textId="77777777" w:rsidR="007226CA" w:rsidRPr="0066774E" w:rsidRDefault="007226CA" w:rsidP="007226CA">
      <w:pPr>
        <w:pStyle w:val="Odsekzoznamu"/>
        <w:overflowPunct w:val="0"/>
        <w:autoSpaceDE w:val="0"/>
        <w:autoSpaceDN w:val="0"/>
        <w:adjustRightInd w:val="0"/>
        <w:ind w:left="567"/>
        <w:jc w:val="both"/>
        <w:rPr>
          <w:rFonts w:ascii="Proba Pro" w:eastAsiaTheme="minorHAnsi" w:hAnsi="Proba Pro" w:cs="Arial"/>
          <w:bCs/>
        </w:rPr>
      </w:pPr>
    </w:p>
    <w:p w14:paraId="2BD498CD" w14:textId="77777777" w:rsidR="007226CA" w:rsidRPr="0066774E" w:rsidRDefault="007226CA" w:rsidP="007226C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15F6A9F2" w14:textId="77777777" w:rsidR="007226CA" w:rsidRPr="0066774E" w:rsidRDefault="007226CA" w:rsidP="007226CA">
      <w:pPr>
        <w:pStyle w:val="Odsekzoznamu"/>
        <w:rPr>
          <w:rFonts w:ascii="Proba Pro" w:hAnsi="Proba Pro"/>
          <w:bCs/>
          <w:iCs/>
        </w:rPr>
      </w:pPr>
    </w:p>
    <w:p w14:paraId="32E2689B" w14:textId="77777777" w:rsidR="007226CA" w:rsidRPr="0066774E" w:rsidRDefault="007226CA" w:rsidP="007226CA">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32D3C4EC" w14:textId="77777777" w:rsidR="007226CA" w:rsidRPr="0066774E" w:rsidRDefault="007226CA" w:rsidP="007226CA">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01365792" w14:textId="77777777" w:rsidR="007226CA" w:rsidRPr="0066774E" w:rsidRDefault="007226CA" w:rsidP="007226CA">
      <w:pPr>
        <w:pStyle w:val="Odsekzoznamu"/>
        <w:tabs>
          <w:tab w:val="left" w:pos="1701"/>
        </w:tabs>
        <w:overflowPunct w:val="0"/>
        <w:autoSpaceDE w:val="0"/>
        <w:autoSpaceDN w:val="0"/>
        <w:adjustRightInd w:val="0"/>
        <w:ind w:left="1692" w:hanging="1125"/>
        <w:jc w:val="both"/>
        <w:rPr>
          <w:rFonts w:ascii="Proba Pro" w:hAnsi="Proba Pro"/>
          <w:bCs/>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1CCA3A9B" w14:textId="77777777" w:rsidR="007226CA" w:rsidRPr="0066774E" w:rsidRDefault="007226CA" w:rsidP="007226CA">
      <w:pPr>
        <w:ind w:left="360"/>
        <w:jc w:val="center"/>
      </w:pPr>
    </w:p>
    <w:p w14:paraId="1537197D" w14:textId="77777777" w:rsidR="007226CA" w:rsidRPr="0066774E" w:rsidRDefault="007226CA" w:rsidP="007226CA">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lastRenderedPageBreak/>
        <w:t>V</w:t>
      </w:r>
      <w:r w:rsidRPr="0066774E">
        <w:rPr>
          <w:rStyle w:val="FontStyle46"/>
          <w:rFonts w:ascii="Calibri" w:hAnsi="Calibri" w:cs="Calibri"/>
          <w:sz w:val="20"/>
          <w:szCs w:val="20"/>
        </w:rPr>
        <w:t> </w:t>
      </w:r>
      <w:r w:rsidRPr="0066774E">
        <w:rPr>
          <w:rStyle w:val="FontStyle46"/>
          <w:rFonts w:ascii="Proba Pro" w:hAnsi="Proba Pro" w:cs="Times New Roman"/>
          <w:sz w:val="20"/>
          <w:szCs w:val="20"/>
        </w:rPr>
        <w:t>Brezne,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7DD992D5" w14:textId="77777777" w:rsidR="007226CA" w:rsidRPr="0066774E" w:rsidRDefault="007226CA" w:rsidP="007226CA">
      <w:pPr>
        <w:pStyle w:val="Style8"/>
        <w:widowControl/>
        <w:spacing w:line="240" w:lineRule="exact"/>
        <w:jc w:val="both"/>
        <w:rPr>
          <w:rFonts w:ascii="Proba Pro" w:hAnsi="Proba Pro" w:cs="Times New Roman"/>
          <w:sz w:val="20"/>
          <w:szCs w:val="20"/>
        </w:rPr>
      </w:pPr>
    </w:p>
    <w:p w14:paraId="1EE2E357" w14:textId="77777777" w:rsidR="007226CA" w:rsidRPr="0066774E" w:rsidRDefault="007226CA" w:rsidP="007226CA">
      <w:pPr>
        <w:pStyle w:val="Style8"/>
        <w:widowControl/>
        <w:spacing w:line="240" w:lineRule="exact"/>
        <w:jc w:val="both"/>
        <w:rPr>
          <w:rFonts w:ascii="Proba Pro" w:hAnsi="Proba Pro" w:cs="Times New Roman"/>
          <w:sz w:val="20"/>
          <w:szCs w:val="20"/>
        </w:rPr>
      </w:pPr>
    </w:p>
    <w:p w14:paraId="01383655" w14:textId="77777777" w:rsidR="007226CA" w:rsidRPr="0066774E" w:rsidRDefault="007226CA" w:rsidP="007226CA">
      <w:pPr>
        <w:pStyle w:val="Style8"/>
        <w:widowControl/>
        <w:spacing w:line="240" w:lineRule="exact"/>
        <w:jc w:val="both"/>
        <w:rPr>
          <w:rFonts w:ascii="Proba Pro" w:hAnsi="Proba Pro" w:cs="Times New Roman"/>
          <w:sz w:val="20"/>
          <w:szCs w:val="20"/>
        </w:rPr>
      </w:pPr>
    </w:p>
    <w:p w14:paraId="6489176B" w14:textId="77777777" w:rsidR="007226CA" w:rsidRPr="0066774E" w:rsidRDefault="007226CA" w:rsidP="007226CA">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7A545B14" w14:textId="77777777" w:rsidR="007226CA" w:rsidRPr="0066774E" w:rsidRDefault="007226CA" w:rsidP="007226CA">
      <w:pPr>
        <w:pStyle w:val="Style8"/>
        <w:widowControl/>
        <w:tabs>
          <w:tab w:val="left" w:pos="5678"/>
        </w:tabs>
        <w:spacing w:before="10" w:line="240" w:lineRule="auto"/>
        <w:jc w:val="both"/>
        <w:rPr>
          <w:rStyle w:val="FontStyle46"/>
          <w:rFonts w:ascii="Proba Pro" w:hAnsi="Proba Pro" w:cs="Times New Roman"/>
          <w:sz w:val="20"/>
          <w:szCs w:val="20"/>
        </w:rPr>
      </w:pPr>
    </w:p>
    <w:p w14:paraId="1137198F" w14:textId="77777777" w:rsidR="007226CA" w:rsidRPr="0066774E" w:rsidRDefault="007226CA" w:rsidP="007226CA">
      <w:pPr>
        <w:pStyle w:val="Style8"/>
        <w:widowControl/>
        <w:tabs>
          <w:tab w:val="left" w:pos="5678"/>
        </w:tabs>
        <w:spacing w:before="10" w:line="240" w:lineRule="auto"/>
        <w:jc w:val="both"/>
        <w:rPr>
          <w:rStyle w:val="FontStyle46"/>
          <w:rFonts w:ascii="Proba Pro" w:hAnsi="Proba Pro" w:cs="Times New Roman"/>
          <w:sz w:val="20"/>
          <w:szCs w:val="20"/>
        </w:rPr>
      </w:pPr>
    </w:p>
    <w:p w14:paraId="09DC5034" w14:textId="77777777" w:rsidR="007226CA" w:rsidRPr="0066774E" w:rsidRDefault="007226CA" w:rsidP="007226CA">
      <w:pPr>
        <w:pStyle w:val="Style8"/>
        <w:widowControl/>
        <w:tabs>
          <w:tab w:val="left" w:pos="5678"/>
        </w:tabs>
        <w:spacing w:before="10" w:line="240" w:lineRule="auto"/>
        <w:jc w:val="both"/>
        <w:rPr>
          <w:rStyle w:val="FontStyle46"/>
          <w:rFonts w:ascii="Proba Pro" w:hAnsi="Proba Pro" w:cs="Times New Roman"/>
          <w:sz w:val="20"/>
          <w:szCs w:val="20"/>
        </w:rPr>
      </w:pPr>
    </w:p>
    <w:p w14:paraId="63FD98C8" w14:textId="77777777" w:rsidR="007226CA" w:rsidRPr="0066774E" w:rsidRDefault="007226CA" w:rsidP="007226CA">
      <w:pPr>
        <w:pStyle w:val="Style8"/>
        <w:widowControl/>
        <w:tabs>
          <w:tab w:val="left" w:pos="5678"/>
        </w:tabs>
        <w:spacing w:before="10" w:line="240" w:lineRule="auto"/>
        <w:jc w:val="both"/>
        <w:rPr>
          <w:rStyle w:val="FontStyle46"/>
          <w:rFonts w:ascii="Proba Pro" w:hAnsi="Proba Pro" w:cs="Times New Roman"/>
          <w:sz w:val="20"/>
          <w:szCs w:val="20"/>
        </w:rPr>
      </w:pPr>
    </w:p>
    <w:p w14:paraId="12DB0BD9" w14:textId="77777777" w:rsidR="007226CA" w:rsidRPr="0066774E" w:rsidRDefault="007226CA" w:rsidP="007226CA">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7862397A" w14:textId="77777777" w:rsidR="007226CA" w:rsidRPr="0066774E" w:rsidRDefault="007226CA" w:rsidP="007226CA">
      <w:pPr>
        <w:pStyle w:val="Zkladntext"/>
        <w:spacing w:after="0"/>
        <w:rPr>
          <w:rFonts w:ascii="Proba Pro" w:hAnsi="Proba Pro" w:cs="Arial"/>
          <w:sz w:val="20"/>
          <w:szCs w:val="20"/>
        </w:rPr>
      </w:pPr>
      <w:r w:rsidRPr="0066774E">
        <w:rPr>
          <w:rFonts w:ascii="Proba Pro" w:hAnsi="Proba Pro" w:cs="Arial"/>
          <w:sz w:val="20"/>
          <w:szCs w:val="20"/>
        </w:rPr>
        <w:t xml:space="preserve">Za Nemocnicu s poliklinikou Brezno </w:t>
      </w:r>
      <w:proofErr w:type="spellStart"/>
      <w:r w:rsidRPr="0066774E">
        <w:rPr>
          <w:rFonts w:ascii="Proba Pro" w:hAnsi="Proba Pro" w:cs="Arial"/>
          <w:sz w:val="20"/>
          <w:szCs w:val="20"/>
        </w:rPr>
        <w:t>n.o</w:t>
      </w:r>
      <w:proofErr w:type="spellEnd"/>
      <w:r w:rsidRPr="0066774E">
        <w:rPr>
          <w:rFonts w:ascii="Proba Pro" w:hAnsi="Proba Pro" w:cs="Arial"/>
          <w:sz w:val="20"/>
          <w:szCs w:val="20"/>
        </w:rPr>
        <w:t>.</w:t>
      </w:r>
      <w:r w:rsidRPr="0066774E">
        <w:rPr>
          <w:rFonts w:ascii="Proba Pro" w:hAnsi="Proba Pro" w:cs="Arial"/>
          <w:sz w:val="20"/>
          <w:szCs w:val="20"/>
        </w:rPr>
        <w:tab/>
      </w:r>
      <w:r w:rsidRPr="0066774E">
        <w:rPr>
          <w:rFonts w:ascii="Proba Pro" w:hAnsi="Proba Pro" w:cs="Arial"/>
          <w:sz w:val="20"/>
          <w:szCs w:val="20"/>
        </w:rPr>
        <w:tab/>
        <w:t xml:space="preserve"> </w:t>
      </w:r>
      <w:r w:rsidRPr="0066774E">
        <w:rPr>
          <w:rFonts w:ascii="Proba Pro" w:hAnsi="Proba Pro" w:cs="Arial"/>
          <w:sz w:val="20"/>
          <w:szCs w:val="20"/>
        </w:rPr>
        <w:tab/>
        <w:t xml:space="preserve">Za </w:t>
      </w:r>
      <w:r w:rsidRPr="0066774E">
        <w:rPr>
          <w:rFonts w:ascii="Proba Pro" w:hAnsi="Proba Pro"/>
          <w:i/>
          <w:sz w:val="20"/>
          <w:szCs w:val="20"/>
          <w:highlight w:val="lightGray"/>
        </w:rPr>
        <w:t>[doplní uchádzač]</w:t>
      </w:r>
    </w:p>
    <w:p w14:paraId="6B43FF9E" w14:textId="77777777" w:rsidR="007226CA" w:rsidRDefault="007226CA" w:rsidP="007226CA">
      <w:r w:rsidRPr="0066774E">
        <w:rPr>
          <w:rFonts w:ascii="Proba Pro" w:hAnsi="Proba Pro" w:cs="Arial"/>
          <w:color w:val="000000"/>
          <w:sz w:val="20"/>
          <w:szCs w:val="20"/>
        </w:rPr>
        <w:t xml:space="preserve">Ing. Jaroslav </w:t>
      </w:r>
      <w:proofErr w:type="spellStart"/>
      <w:r w:rsidRPr="0066774E">
        <w:rPr>
          <w:rFonts w:ascii="Proba Pro" w:hAnsi="Proba Pro" w:cs="Arial"/>
          <w:color w:val="000000"/>
          <w:sz w:val="20"/>
          <w:szCs w:val="20"/>
        </w:rPr>
        <w:t>Mačejovský</w:t>
      </w:r>
      <w:proofErr w:type="spellEnd"/>
      <w:r w:rsidRPr="0066774E">
        <w:rPr>
          <w:rFonts w:ascii="Proba Pro" w:hAnsi="Proba Pro" w:cs="Arial"/>
          <w:color w:val="000000"/>
          <w:sz w:val="20"/>
          <w:szCs w:val="20"/>
        </w:rPr>
        <w:t>, riaditeľ</w:t>
      </w:r>
    </w:p>
    <w:p w14:paraId="78473C9B" w14:textId="30D50CA2" w:rsidR="00C436F9" w:rsidRPr="0066774E" w:rsidRDefault="00C436F9" w:rsidP="00E50AA7">
      <w:pPr>
        <w:spacing w:after="0" w:line="240" w:lineRule="auto"/>
        <w:jc w:val="both"/>
        <w:rPr>
          <w:rFonts w:ascii="Proba Pro" w:hAnsi="Proba Pro"/>
          <w:bCs/>
          <w:i/>
          <w:iCs/>
        </w:rPr>
        <w:sectPr w:rsidR="00C436F9" w:rsidRPr="0066774E" w:rsidSect="00A10A6A">
          <w:pgSz w:w="11906" w:h="16838"/>
          <w:pgMar w:top="1417" w:right="1417" w:bottom="1134" w:left="1417" w:header="708" w:footer="379" w:gutter="0"/>
          <w:cols w:space="708"/>
          <w:docGrid w:linePitch="360"/>
        </w:sectPr>
      </w:pPr>
    </w:p>
    <w:p w14:paraId="5FED03A9" w14:textId="77777777" w:rsidR="0094391B" w:rsidRPr="0066774E" w:rsidRDefault="0094391B" w:rsidP="00E50AA7">
      <w:pPr>
        <w:pStyle w:val="SAPHlavn"/>
        <w:widowControl/>
        <w:spacing w:after="0" w:line="240" w:lineRule="auto"/>
      </w:pPr>
      <w:bookmarkStart w:id="196" w:name="_Toc27391708"/>
      <w:r w:rsidRPr="0066774E">
        <w:lastRenderedPageBreak/>
        <w:t>Časť E. Kritéria hodnotenia ponúk</w:t>
      </w:r>
      <w:bookmarkStart w:id="197" w:name="1d96cc0" w:colFirst="0" w:colLast="0"/>
      <w:bookmarkEnd w:id="196"/>
      <w:bookmarkEnd w:id="197"/>
    </w:p>
    <w:p w14:paraId="22B26641" w14:textId="77777777" w:rsidR="0094391B" w:rsidRPr="0066774E" w:rsidRDefault="0094391B" w:rsidP="00E50AA7">
      <w:pPr>
        <w:pStyle w:val="SAP1"/>
        <w:widowControl/>
        <w:numPr>
          <w:ilvl w:val="0"/>
          <w:numId w:val="0"/>
        </w:numPr>
        <w:spacing w:before="0" w:after="0" w:line="240" w:lineRule="auto"/>
        <w:ind w:left="576"/>
        <w:rPr>
          <w:lang w:val="sk-SK"/>
        </w:rPr>
      </w:pPr>
      <w:bookmarkStart w:id="198" w:name="_3x8tuzt" w:colFirst="0" w:colLast="0"/>
      <w:bookmarkEnd w:id="198"/>
    </w:p>
    <w:p w14:paraId="310988C2" w14:textId="77777777" w:rsidR="0094391B" w:rsidRPr="0066774E" w:rsidRDefault="0094391B" w:rsidP="00E50AA7">
      <w:pPr>
        <w:pStyle w:val="SAP1"/>
        <w:widowControl/>
        <w:numPr>
          <w:ilvl w:val="1"/>
          <w:numId w:val="18"/>
        </w:numPr>
        <w:spacing w:before="0" w:after="0" w:line="240" w:lineRule="auto"/>
        <w:rPr>
          <w:lang w:val="sk-SK"/>
        </w:rPr>
      </w:pPr>
      <w:bookmarkStart w:id="199" w:name="_Toc27391709"/>
      <w:r w:rsidRPr="0066774E">
        <w:rPr>
          <w:lang w:val="sk-SK"/>
        </w:rPr>
        <w:t>Kritérium na hodnotenie ponúk</w:t>
      </w:r>
      <w:bookmarkEnd w:id="199"/>
    </w:p>
    <w:p w14:paraId="55D03658" w14:textId="77777777" w:rsidR="0094391B" w:rsidRPr="0066774E" w:rsidRDefault="0094391B" w:rsidP="00E50AA7">
      <w:pPr>
        <w:spacing w:after="0" w:line="240" w:lineRule="auto"/>
        <w:ind w:left="576"/>
        <w:jc w:val="both"/>
        <w:rPr>
          <w:rFonts w:ascii="Proba Pro" w:hAnsi="Proba Pro" w:cs="Proba Pro"/>
        </w:rPr>
      </w:pPr>
    </w:p>
    <w:p w14:paraId="2FC1ACD4" w14:textId="4CF5382B" w:rsidR="0094391B" w:rsidRPr="0066774E" w:rsidRDefault="0094391B" w:rsidP="00E50AA7">
      <w:pPr>
        <w:numPr>
          <w:ilvl w:val="1"/>
          <w:numId w:val="9"/>
        </w:numPr>
        <w:spacing w:after="0" w:line="240" w:lineRule="auto"/>
        <w:jc w:val="both"/>
        <w:rPr>
          <w:rFonts w:ascii="Proba Pro" w:hAnsi="Proba Pro" w:cs="Proba Pro"/>
        </w:rPr>
      </w:pPr>
      <w:r w:rsidRPr="0066774E">
        <w:rPr>
          <w:rFonts w:ascii="Proba Pro" w:hAnsi="Proba Pro" w:cs="Proba Pro"/>
          <w:sz w:val="20"/>
          <w:szCs w:val="20"/>
        </w:rPr>
        <w:t xml:space="preserve">Jediným kritériom na hodnotenie ponúk je: najnižšia cena predmetu zákazky </w:t>
      </w:r>
      <w:r w:rsidRPr="0066774E">
        <w:rPr>
          <w:rFonts w:ascii="Proba Pro" w:hAnsi="Proba Pro" w:cs="Proba Pro CE"/>
          <w:sz w:val="20"/>
          <w:szCs w:val="20"/>
        </w:rPr>
        <w:t>vypočítaná a vyjadrená v</w:t>
      </w:r>
      <w:r w:rsidRPr="0066774E">
        <w:rPr>
          <w:rFonts w:cs="Calibri"/>
          <w:sz w:val="20"/>
          <w:szCs w:val="20"/>
        </w:rPr>
        <w:t> </w:t>
      </w:r>
      <w:r w:rsidRPr="0066774E">
        <w:rPr>
          <w:rFonts w:ascii="Proba Pro" w:hAnsi="Proba Pro" w:cs="Proba Pro"/>
          <w:sz w:val="20"/>
          <w:szCs w:val="20"/>
        </w:rPr>
        <w:t xml:space="preserve">EUR </w:t>
      </w:r>
      <w:r w:rsidR="00C3292D" w:rsidRPr="0066774E">
        <w:rPr>
          <w:rFonts w:ascii="Proba Pro" w:hAnsi="Proba Pro" w:cs="Proba Pro"/>
          <w:sz w:val="20"/>
          <w:szCs w:val="20"/>
          <w:u w:val="single"/>
        </w:rPr>
        <w:t>bez</w:t>
      </w:r>
      <w:r w:rsidRPr="0066774E">
        <w:rPr>
          <w:rFonts w:ascii="Proba Pro" w:hAnsi="Proba Pro" w:cs="Proba Pro"/>
          <w:sz w:val="20"/>
          <w:szCs w:val="20"/>
          <w:u w:val="single"/>
        </w:rPr>
        <w:t xml:space="preserve"> DPH</w:t>
      </w:r>
      <w:r w:rsidRPr="0066774E">
        <w:rPr>
          <w:rFonts w:ascii="Proba Pro" w:hAnsi="Proba Pro" w:cs="Proba Pro CE"/>
          <w:sz w:val="20"/>
          <w:szCs w:val="20"/>
        </w:rPr>
        <w:t xml:space="preserve"> podľa Časti C. Spôsob určenia ceny týchto súťažných podkladov.</w:t>
      </w:r>
    </w:p>
    <w:p w14:paraId="34101935" w14:textId="77777777" w:rsidR="0094391B" w:rsidRPr="0066774E" w:rsidRDefault="0094391B" w:rsidP="00E50AA7">
      <w:pPr>
        <w:pStyle w:val="SAP1"/>
        <w:widowControl/>
        <w:numPr>
          <w:ilvl w:val="0"/>
          <w:numId w:val="0"/>
        </w:numPr>
        <w:spacing w:before="0" w:after="0" w:line="240" w:lineRule="auto"/>
        <w:ind w:left="576"/>
        <w:rPr>
          <w:lang w:val="sk-SK"/>
        </w:rPr>
      </w:pPr>
      <w:bookmarkStart w:id="200" w:name="_2ce457m" w:colFirst="0" w:colLast="0"/>
      <w:bookmarkEnd w:id="200"/>
    </w:p>
    <w:p w14:paraId="68A3D813" w14:textId="77777777" w:rsidR="0094391B" w:rsidRPr="0066774E" w:rsidRDefault="0094391B" w:rsidP="00E50AA7">
      <w:pPr>
        <w:pStyle w:val="SAP1"/>
        <w:widowControl/>
        <w:numPr>
          <w:ilvl w:val="1"/>
          <w:numId w:val="18"/>
        </w:numPr>
        <w:spacing w:before="0" w:after="0" w:line="240" w:lineRule="auto"/>
        <w:rPr>
          <w:lang w:val="sk-SK"/>
        </w:rPr>
      </w:pPr>
      <w:bookmarkStart w:id="201" w:name="_Toc27391710"/>
      <w:r w:rsidRPr="0066774E">
        <w:rPr>
          <w:lang w:val="sk-SK"/>
        </w:rPr>
        <w:t>Spôsob vyhodnotenia ponúk</w:t>
      </w:r>
      <w:bookmarkEnd w:id="201"/>
    </w:p>
    <w:p w14:paraId="70A5383A" w14:textId="77777777" w:rsidR="0094391B" w:rsidRPr="0066774E" w:rsidRDefault="0094391B" w:rsidP="00E50AA7">
      <w:pPr>
        <w:spacing w:after="0" w:line="240" w:lineRule="auto"/>
        <w:ind w:left="567"/>
        <w:jc w:val="both"/>
        <w:rPr>
          <w:rFonts w:ascii="Proba Pro" w:hAnsi="Proba Pro" w:cs="Proba Pro"/>
        </w:rPr>
      </w:pPr>
    </w:p>
    <w:p w14:paraId="1AA03F6F" w14:textId="5CEAA524" w:rsidR="00CF417B" w:rsidRPr="0066774E" w:rsidRDefault="00CF417B" w:rsidP="00E50AA7">
      <w:pPr>
        <w:numPr>
          <w:ilvl w:val="1"/>
          <w:numId w:val="8"/>
        </w:numPr>
        <w:spacing w:after="0" w:line="240" w:lineRule="auto"/>
        <w:ind w:left="567" w:hanging="567"/>
        <w:jc w:val="both"/>
        <w:rPr>
          <w:rFonts w:ascii="Proba Pro" w:hAnsi="Proba Pro" w:cs="Proba Pro CE"/>
          <w:sz w:val="20"/>
          <w:szCs w:val="20"/>
        </w:rPr>
      </w:pPr>
      <w:r w:rsidRPr="0066774E">
        <w:rPr>
          <w:rFonts w:ascii="Proba Pro" w:hAnsi="Proba Pro" w:cs="Proba Pro CE"/>
          <w:sz w:val="20"/>
          <w:szCs w:val="20"/>
        </w:rPr>
        <w:t>Ponuky na jednotlivé Časti predmetu zákazky budú hodnotené samostatne.</w:t>
      </w:r>
    </w:p>
    <w:p w14:paraId="30CE4C8A" w14:textId="77777777" w:rsidR="00CF417B" w:rsidRPr="0066774E" w:rsidRDefault="00CF417B" w:rsidP="00E50AA7">
      <w:pPr>
        <w:spacing w:after="0" w:line="240" w:lineRule="auto"/>
        <w:ind w:left="567"/>
        <w:jc w:val="both"/>
        <w:rPr>
          <w:rFonts w:ascii="Proba Pro" w:hAnsi="Proba Pro" w:cs="Proba Pro CE"/>
          <w:sz w:val="20"/>
          <w:szCs w:val="20"/>
        </w:rPr>
      </w:pPr>
    </w:p>
    <w:p w14:paraId="61AF1B3A" w14:textId="32970DBE" w:rsidR="00CF417B" w:rsidRPr="0066774E" w:rsidRDefault="0094391B" w:rsidP="00E50AA7">
      <w:pPr>
        <w:numPr>
          <w:ilvl w:val="1"/>
          <w:numId w:val="8"/>
        </w:numPr>
        <w:spacing w:after="0" w:line="240" w:lineRule="auto"/>
        <w:ind w:left="567" w:hanging="567"/>
        <w:jc w:val="both"/>
        <w:rPr>
          <w:rFonts w:ascii="Proba Pro" w:hAnsi="Proba Pro" w:cs="Proba Pro"/>
        </w:rPr>
      </w:pPr>
      <w:r w:rsidRPr="0066774E">
        <w:rPr>
          <w:rFonts w:ascii="Proba Pro" w:hAnsi="Proba Pro" w:cs="Proba Pro CE"/>
          <w:sz w:val="20"/>
          <w:szCs w:val="20"/>
        </w:rPr>
        <w:t>Poradie ponúk bude určené od najnižšej po najvyššiu ponúkanú cenu. Na prvom mieste sa umiestni ponuka uchádzača s</w:t>
      </w:r>
      <w:r w:rsidRPr="0066774E">
        <w:rPr>
          <w:rFonts w:cs="Calibri"/>
          <w:sz w:val="20"/>
          <w:szCs w:val="20"/>
        </w:rPr>
        <w:t> </w:t>
      </w:r>
      <w:r w:rsidRPr="0066774E">
        <w:rPr>
          <w:rFonts w:ascii="Proba Pro" w:hAnsi="Proba Pro" w:cs="Proba Pro"/>
          <w:sz w:val="20"/>
          <w:szCs w:val="20"/>
        </w:rPr>
        <w:t xml:space="preserve">najnižšou ponúkanou cenou. </w:t>
      </w:r>
      <w:bookmarkStart w:id="202" w:name="_rjefff" w:colFirst="0" w:colLast="0"/>
      <w:bookmarkEnd w:id="202"/>
    </w:p>
    <w:p w14:paraId="75A79725" w14:textId="77777777" w:rsidR="00CF417B" w:rsidRPr="0066774E" w:rsidRDefault="00CF417B" w:rsidP="00E50AA7">
      <w:pPr>
        <w:spacing w:after="0" w:line="240" w:lineRule="auto"/>
        <w:ind w:left="567"/>
        <w:jc w:val="both"/>
        <w:rPr>
          <w:rFonts w:ascii="Proba Pro" w:hAnsi="Proba Pro" w:cs="Proba Pro"/>
        </w:rPr>
      </w:pPr>
    </w:p>
    <w:p w14:paraId="2D18430E" w14:textId="30F7B1F1" w:rsidR="00CF417B" w:rsidRPr="0066774E" w:rsidRDefault="00CF417B" w:rsidP="00E50AA7">
      <w:pPr>
        <w:numPr>
          <w:ilvl w:val="1"/>
          <w:numId w:val="8"/>
        </w:numPr>
        <w:spacing w:after="0" w:line="240" w:lineRule="auto"/>
        <w:ind w:left="567" w:hanging="567"/>
        <w:jc w:val="both"/>
        <w:rPr>
          <w:rFonts w:ascii="Proba Pro" w:hAnsi="Proba Pro" w:cs="Proba Pro"/>
        </w:rPr>
      </w:pPr>
      <w:r w:rsidRPr="0066774E">
        <w:rPr>
          <w:rFonts w:ascii="Proba Pro" w:hAnsi="Proba Pro" w:cs="Proba Pro CE"/>
          <w:sz w:val="20"/>
          <w:szCs w:val="20"/>
        </w:rPr>
        <w:t xml:space="preserve">Úspešným uchádzačom v tejto </w:t>
      </w:r>
      <w:r w:rsidR="00557E2A">
        <w:rPr>
          <w:rFonts w:ascii="Proba Pro" w:hAnsi="Proba Pro" w:cs="Proba Pro CE"/>
          <w:sz w:val="20"/>
          <w:szCs w:val="20"/>
        </w:rPr>
        <w:t xml:space="preserve">verejnej </w:t>
      </w:r>
      <w:r w:rsidRPr="0066774E">
        <w:rPr>
          <w:rFonts w:ascii="Proba Pro" w:hAnsi="Proba Pro" w:cs="Proba Pro CE"/>
          <w:sz w:val="20"/>
          <w:szCs w:val="20"/>
        </w:rPr>
        <w:t xml:space="preserve">súťaži pre jednotlivé Časti predmetu zákazky sa stane uchádzač, ktorého ponuka bude </w:t>
      </w:r>
      <w:r w:rsidR="00024DFD" w:rsidRPr="0066774E">
        <w:rPr>
          <w:rFonts w:ascii="Proba Pro" w:hAnsi="Proba Pro" w:cs="Proba Pro CE"/>
          <w:sz w:val="20"/>
          <w:szCs w:val="20"/>
        </w:rPr>
        <w:t xml:space="preserve">po uskutočnení elektronickej aukcie </w:t>
      </w:r>
      <w:r w:rsidRPr="0066774E">
        <w:rPr>
          <w:rFonts w:ascii="Proba Pro" w:hAnsi="Proba Pro" w:cs="Proba Pro CE"/>
          <w:sz w:val="20"/>
          <w:szCs w:val="20"/>
        </w:rPr>
        <w:t xml:space="preserve">obsahovať najnižšiu cenu tejto Časti predmetu zákazky.           </w:t>
      </w:r>
    </w:p>
    <w:p w14:paraId="133D5F58" w14:textId="77777777" w:rsidR="0094391B" w:rsidRPr="0066774E" w:rsidRDefault="0094391B" w:rsidP="00E50AA7">
      <w:pPr>
        <w:pStyle w:val="SAPHlavn"/>
        <w:widowControl/>
        <w:spacing w:after="0" w:line="240" w:lineRule="auto"/>
        <w:jc w:val="both"/>
        <w:sectPr w:rsidR="0094391B" w:rsidRPr="0066774E" w:rsidSect="001A6855">
          <w:pgSz w:w="11900" w:h="16840"/>
          <w:pgMar w:top="1417" w:right="1417" w:bottom="1417" w:left="1560" w:header="708" w:footer="708" w:gutter="0"/>
          <w:cols w:space="708"/>
        </w:sectPr>
      </w:pPr>
    </w:p>
    <w:p w14:paraId="347F6CF7" w14:textId="77777777" w:rsidR="0094391B" w:rsidRPr="0066774E" w:rsidRDefault="0094391B" w:rsidP="00E50AA7">
      <w:pPr>
        <w:pStyle w:val="SAPHlavn"/>
        <w:widowControl/>
        <w:spacing w:after="0" w:line="240" w:lineRule="auto"/>
        <w:sectPr w:rsidR="0094391B" w:rsidRPr="0066774E" w:rsidSect="002D5DF4">
          <w:type w:val="continuous"/>
          <w:pgSz w:w="11900" w:h="16840"/>
          <w:pgMar w:top="1417" w:right="1417" w:bottom="1417" w:left="1560" w:header="708" w:footer="708" w:gutter="0"/>
          <w:cols w:space="708"/>
        </w:sectPr>
      </w:pPr>
    </w:p>
    <w:p w14:paraId="178409D6" w14:textId="74E01910" w:rsidR="0094391B" w:rsidRPr="0066774E" w:rsidRDefault="0094391B" w:rsidP="00E50AA7">
      <w:pPr>
        <w:pStyle w:val="SAPHlavn"/>
        <w:widowControl/>
        <w:spacing w:after="0" w:line="240" w:lineRule="auto"/>
      </w:pPr>
      <w:bookmarkStart w:id="203" w:name="_Toc27391711"/>
      <w:r w:rsidRPr="0066774E">
        <w:lastRenderedPageBreak/>
        <w:t>Časť F. Cenov</w:t>
      </w:r>
      <w:r w:rsidR="00C436F9" w:rsidRPr="0066774E">
        <w:t>á</w:t>
      </w:r>
      <w:r w:rsidRPr="0066774E">
        <w:t xml:space="preserve"> tabuľk</w:t>
      </w:r>
      <w:r w:rsidR="00C436F9" w:rsidRPr="0066774E">
        <w:t>a</w:t>
      </w:r>
      <w:r w:rsidRPr="0066774E">
        <w:t xml:space="preserve"> (vzor)</w:t>
      </w:r>
      <w:bookmarkEnd w:id="203"/>
    </w:p>
    <w:p w14:paraId="0061BE2F" w14:textId="77777777" w:rsidR="00C445D5" w:rsidRPr="0066774E" w:rsidRDefault="00C445D5" w:rsidP="00E50AA7">
      <w:pPr>
        <w:pStyle w:val="SAPHlavn"/>
        <w:widowControl/>
        <w:spacing w:after="0" w:line="240" w:lineRule="auto"/>
        <w:ind w:left="0" w:firstLine="0"/>
      </w:pPr>
    </w:p>
    <w:p w14:paraId="40C9B677" w14:textId="36AE43B7" w:rsidR="00C445D5" w:rsidRPr="00C445D5" w:rsidRDefault="00C445D5" w:rsidP="00E71710">
      <w:pPr>
        <w:pStyle w:val="SAP1"/>
        <w:widowControl/>
        <w:numPr>
          <w:ilvl w:val="1"/>
          <w:numId w:val="187"/>
        </w:numPr>
        <w:spacing w:before="0" w:after="0" w:line="240" w:lineRule="auto"/>
        <w:rPr>
          <w:lang w:val="sk-SK"/>
        </w:rPr>
      </w:pPr>
      <w:bookmarkStart w:id="204" w:name="_Toc10806129"/>
      <w:bookmarkStart w:id="205" w:name="_Toc27391712"/>
      <w:r w:rsidRPr="00C445D5">
        <w:rPr>
          <w:lang w:val="sk-SK"/>
        </w:rPr>
        <w:t>Cenová tabuľka pre Časť I. predmetu zákazky</w:t>
      </w:r>
      <w:bookmarkEnd w:id="204"/>
      <w:bookmarkEnd w:id="205"/>
    </w:p>
    <w:p w14:paraId="65B57008" w14:textId="77777777" w:rsidR="00C436F9" w:rsidRPr="0066774E" w:rsidRDefault="00C436F9" w:rsidP="00E50AA7">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0"/>
        <w:gridCol w:w="2691"/>
        <w:gridCol w:w="1561"/>
        <w:gridCol w:w="1557"/>
        <w:gridCol w:w="1423"/>
        <w:gridCol w:w="1412"/>
      </w:tblGrid>
      <w:tr w:rsidR="001D634E" w:rsidRPr="0066774E" w14:paraId="64AD252E" w14:textId="77777777" w:rsidTr="003F52D7">
        <w:trPr>
          <w:trHeight w:val="483"/>
        </w:trPr>
        <w:tc>
          <w:tcPr>
            <w:tcW w:w="309" w:type="pct"/>
            <w:tcBorders>
              <w:top w:val="single" w:sz="4" w:space="0" w:color="auto"/>
              <w:bottom w:val="single" w:sz="4" w:space="0" w:color="auto"/>
              <w:right w:val="single" w:sz="4" w:space="0" w:color="auto"/>
            </w:tcBorders>
            <w:shd w:val="clear" w:color="auto" w:fill="008998"/>
          </w:tcPr>
          <w:p w14:paraId="759DCBF2" w14:textId="6FC5E793" w:rsidR="001D634E" w:rsidRPr="0066774E" w:rsidRDefault="001D634E" w:rsidP="00E50AA7">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60" w:type="pct"/>
            <w:tcBorders>
              <w:top w:val="single" w:sz="4" w:space="0" w:color="auto"/>
              <w:left w:val="single" w:sz="4" w:space="0" w:color="auto"/>
              <w:bottom w:val="single" w:sz="4" w:space="0" w:color="auto"/>
              <w:right w:val="single" w:sz="4" w:space="0" w:color="auto"/>
            </w:tcBorders>
            <w:shd w:val="clear" w:color="auto" w:fill="008998"/>
            <w:hideMark/>
          </w:tcPr>
          <w:p w14:paraId="41A609EF" w14:textId="77777777"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9D7FBF4" w14:textId="77777777"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0DE98939" w14:textId="149C8930"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5" w:type="pct"/>
            <w:tcBorders>
              <w:top w:val="single" w:sz="4" w:space="0" w:color="auto"/>
              <w:left w:val="single" w:sz="4" w:space="0" w:color="auto"/>
              <w:bottom w:val="single" w:sz="4" w:space="0" w:color="auto"/>
              <w:right w:val="single" w:sz="4" w:space="0" w:color="auto"/>
            </w:tcBorders>
            <w:shd w:val="clear" w:color="auto" w:fill="008998"/>
          </w:tcPr>
          <w:p w14:paraId="1B24EA06" w14:textId="624C387F"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Pr>
                <w:rFonts w:cs="Calibri"/>
                <w:b/>
                <w:color w:val="FFFFFF" w:themeColor="background1"/>
                <w:sz w:val="20"/>
                <w:szCs w:val="20"/>
              </w:rPr>
              <w:t> </w:t>
            </w:r>
            <w:r w:rsidRPr="0066774E">
              <w:rPr>
                <w:rFonts w:ascii="Proba Pro" w:hAnsi="Proba Pro" w:cs="Arial"/>
                <w:b/>
                <w:color w:val="FFFFFF" w:themeColor="background1"/>
                <w:sz w:val="20"/>
                <w:szCs w:val="20"/>
              </w:rPr>
              <w:t>EUR</w:t>
            </w:r>
            <w:r>
              <w:rPr>
                <w:rFonts w:ascii="Proba Pro" w:hAnsi="Proba Pro" w:cs="Arial"/>
                <w:b/>
                <w:color w:val="FFFFFF" w:themeColor="background1"/>
                <w:sz w:val="20"/>
                <w:szCs w:val="20"/>
              </w:rPr>
              <w:t xml:space="preserve"> bez DPH</w:t>
            </w:r>
          </w:p>
        </w:tc>
        <w:tc>
          <w:tcPr>
            <w:tcW w:w="772" w:type="pct"/>
            <w:tcBorders>
              <w:top w:val="single" w:sz="4" w:space="0" w:color="auto"/>
              <w:left w:val="single" w:sz="4" w:space="0" w:color="auto"/>
              <w:bottom w:val="single" w:sz="4" w:space="0" w:color="auto"/>
              <w:right w:val="single" w:sz="4" w:space="0" w:color="auto"/>
            </w:tcBorders>
            <w:shd w:val="clear" w:color="auto" w:fill="008998"/>
            <w:hideMark/>
          </w:tcPr>
          <w:p w14:paraId="14565701" w14:textId="4704B873"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F548A0B" w14:textId="77777777"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6" w:type="pct"/>
            <w:tcBorders>
              <w:top w:val="single" w:sz="4" w:space="0" w:color="auto"/>
              <w:left w:val="single" w:sz="4" w:space="0" w:color="auto"/>
              <w:bottom w:val="single" w:sz="4" w:space="0" w:color="auto"/>
            </w:tcBorders>
            <w:shd w:val="clear" w:color="auto" w:fill="008998"/>
            <w:hideMark/>
          </w:tcPr>
          <w:p w14:paraId="7940A92D" w14:textId="7FF32534"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40A713BE" w14:textId="7E04C9F8" w:rsidR="001D634E" w:rsidRPr="0066774E" w:rsidRDefault="001D634E" w:rsidP="00E50AA7">
            <w:pPr>
              <w:spacing w:after="0" w:line="240" w:lineRule="auto"/>
              <w:jc w:val="center"/>
              <w:rPr>
                <w:rFonts w:ascii="Proba Pro" w:hAnsi="Proba Pro" w:cs="Arial"/>
                <w:b/>
                <w:color w:val="FFFFFF" w:themeColor="background1"/>
                <w:sz w:val="20"/>
                <w:szCs w:val="20"/>
              </w:rPr>
            </w:pPr>
          </w:p>
        </w:tc>
      </w:tr>
      <w:tr w:rsidR="001D634E" w:rsidRPr="0066774E" w14:paraId="66EC05C6" w14:textId="77777777" w:rsidTr="003F52D7">
        <w:trPr>
          <w:trHeight w:val="2138"/>
        </w:trPr>
        <w:tc>
          <w:tcPr>
            <w:tcW w:w="309" w:type="pct"/>
            <w:tcBorders>
              <w:top w:val="single" w:sz="4" w:space="0" w:color="auto"/>
              <w:bottom w:val="single" w:sz="4" w:space="0" w:color="auto"/>
              <w:right w:val="single" w:sz="4" w:space="0" w:color="auto"/>
            </w:tcBorders>
            <w:shd w:val="clear" w:color="auto" w:fill="auto"/>
          </w:tcPr>
          <w:p w14:paraId="617848A6" w14:textId="77777777" w:rsidR="001D634E" w:rsidRPr="0066774E" w:rsidRDefault="001D634E" w:rsidP="00E50AA7">
            <w:pPr>
              <w:numPr>
                <w:ilvl w:val="0"/>
                <w:numId w:val="172"/>
              </w:numPr>
              <w:spacing w:after="0" w:line="240" w:lineRule="auto"/>
              <w:jc w:val="center"/>
              <w:rPr>
                <w:rFonts w:ascii="Proba Pro" w:hAnsi="Proba Pro" w:cs="Arial"/>
                <w:b/>
                <w:sz w:val="20"/>
                <w:szCs w:val="20"/>
              </w:rPr>
            </w:pPr>
          </w:p>
        </w:tc>
        <w:tc>
          <w:tcPr>
            <w:tcW w:w="1460" w:type="pct"/>
            <w:tcBorders>
              <w:top w:val="single" w:sz="4" w:space="0" w:color="auto"/>
              <w:left w:val="single" w:sz="4" w:space="0" w:color="auto"/>
              <w:bottom w:val="single" w:sz="4" w:space="0" w:color="auto"/>
              <w:right w:val="single" w:sz="4" w:space="0" w:color="auto"/>
            </w:tcBorders>
          </w:tcPr>
          <w:p w14:paraId="5E87FA92" w14:textId="52665024" w:rsidR="001D634E" w:rsidRPr="0066774E" w:rsidRDefault="001D634E" w:rsidP="00E50AA7">
            <w:pPr>
              <w:spacing w:line="240" w:lineRule="auto"/>
              <w:rPr>
                <w:rFonts w:ascii="Proba Pro" w:hAnsi="Proba Pro" w:cs="Arial"/>
                <w:sz w:val="20"/>
                <w:szCs w:val="20"/>
              </w:rPr>
            </w:pPr>
            <w:r w:rsidRPr="00EF10EB">
              <w:rPr>
                <w:rFonts w:ascii="Proba Pro" w:hAnsi="Proba Pro" w:cs="Arial"/>
                <w:sz w:val="20"/>
                <w:szCs w:val="20"/>
              </w:rPr>
              <w:t>USG prístroj vyššej triedy celotelový</w:t>
            </w:r>
          </w:p>
        </w:tc>
        <w:tc>
          <w:tcPr>
            <w:tcW w:w="847" w:type="pct"/>
            <w:tcBorders>
              <w:top w:val="single" w:sz="4" w:space="0" w:color="auto"/>
              <w:left w:val="single" w:sz="4" w:space="0" w:color="auto"/>
              <w:bottom w:val="single" w:sz="4" w:space="0" w:color="auto"/>
              <w:right w:val="single" w:sz="4" w:space="0" w:color="auto"/>
            </w:tcBorders>
          </w:tcPr>
          <w:p w14:paraId="21A48CF5" w14:textId="01452D22" w:rsidR="001D634E" w:rsidRPr="0066774E" w:rsidRDefault="001D634E" w:rsidP="00C0591D">
            <w:pPr>
              <w:spacing w:line="240" w:lineRule="auto"/>
              <w:jc w:val="right"/>
              <w:rPr>
                <w:rFonts w:ascii="Proba Pro" w:hAnsi="Proba Pro" w:cs="Arial"/>
                <w:sz w:val="20"/>
                <w:szCs w:val="20"/>
              </w:rPr>
            </w:pPr>
            <w:r>
              <w:rPr>
                <w:rFonts w:ascii="Proba Pro" w:hAnsi="Proba Pro" w:cs="Arial"/>
                <w:sz w:val="20"/>
                <w:szCs w:val="20"/>
              </w:rPr>
              <w:t>1</w:t>
            </w:r>
          </w:p>
        </w:tc>
        <w:tc>
          <w:tcPr>
            <w:tcW w:w="845" w:type="pct"/>
            <w:tcBorders>
              <w:top w:val="single" w:sz="4" w:space="0" w:color="auto"/>
              <w:left w:val="single" w:sz="4" w:space="0" w:color="auto"/>
              <w:bottom w:val="single" w:sz="4" w:space="0" w:color="auto"/>
              <w:right w:val="single" w:sz="4" w:space="0" w:color="auto"/>
            </w:tcBorders>
          </w:tcPr>
          <w:p w14:paraId="77AFB159" w14:textId="77777777" w:rsidR="001D634E" w:rsidRPr="0066774E" w:rsidRDefault="001D634E"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p w14:paraId="1AEEE92E" w14:textId="1ACBD4A0" w:rsidR="001D634E" w:rsidRPr="0066774E" w:rsidRDefault="001D634E" w:rsidP="00E50AA7">
            <w:pPr>
              <w:spacing w:line="240" w:lineRule="auto"/>
              <w:rPr>
                <w:rFonts w:ascii="Proba Pro" w:hAnsi="Proba Pro" w:cs="Arial"/>
                <w:i/>
                <w:color w:val="BFBFBF" w:themeColor="background1" w:themeShade="BF"/>
                <w:sz w:val="20"/>
                <w:szCs w:val="20"/>
              </w:rPr>
            </w:pPr>
          </w:p>
        </w:tc>
        <w:tc>
          <w:tcPr>
            <w:tcW w:w="772" w:type="pct"/>
            <w:tcBorders>
              <w:top w:val="single" w:sz="4" w:space="0" w:color="auto"/>
              <w:left w:val="single" w:sz="4" w:space="0" w:color="auto"/>
              <w:bottom w:val="single" w:sz="4" w:space="0" w:color="auto"/>
              <w:right w:val="single" w:sz="4" w:space="0" w:color="auto"/>
            </w:tcBorders>
          </w:tcPr>
          <w:p w14:paraId="45AFD338" w14:textId="72329E46" w:rsidR="001D634E" w:rsidRPr="0066774E" w:rsidRDefault="001D634E"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6" w:type="pct"/>
            <w:tcBorders>
              <w:top w:val="single" w:sz="4" w:space="0" w:color="auto"/>
              <w:left w:val="single" w:sz="4" w:space="0" w:color="auto"/>
              <w:bottom w:val="single" w:sz="4" w:space="0" w:color="auto"/>
            </w:tcBorders>
          </w:tcPr>
          <w:p w14:paraId="4CDA1F35" w14:textId="4946DA86" w:rsidR="001D634E" w:rsidRPr="0066774E" w:rsidRDefault="001D634E"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090F50EF" w14:textId="77777777" w:rsidR="00EF10EB" w:rsidRDefault="00EF10EB" w:rsidP="00C0591D">
      <w:pPr>
        <w:spacing w:after="0" w:line="240" w:lineRule="auto"/>
        <w:rPr>
          <w:rFonts w:ascii="Proba Pro" w:hAnsi="Proba Pro" w:cs="Proba Pro"/>
          <w:sz w:val="18"/>
          <w:szCs w:val="18"/>
        </w:rPr>
      </w:pPr>
    </w:p>
    <w:p w14:paraId="49B9A767" w14:textId="77777777" w:rsidR="00EF10EB" w:rsidRDefault="00EF10EB" w:rsidP="00E50AA7">
      <w:pPr>
        <w:spacing w:after="0" w:line="240" w:lineRule="auto"/>
        <w:jc w:val="right"/>
        <w:rPr>
          <w:rFonts w:ascii="Proba Pro" w:hAnsi="Proba Pro" w:cs="Proba Pro"/>
          <w:sz w:val="18"/>
          <w:szCs w:val="18"/>
        </w:rPr>
      </w:pPr>
    </w:p>
    <w:p w14:paraId="7203D2A5" w14:textId="41521792" w:rsidR="00EF10EB" w:rsidRPr="00C445D5" w:rsidRDefault="00EF10EB" w:rsidP="00E71710">
      <w:pPr>
        <w:pStyle w:val="SAP1"/>
        <w:widowControl/>
        <w:numPr>
          <w:ilvl w:val="1"/>
          <w:numId w:val="187"/>
        </w:numPr>
        <w:spacing w:before="0" w:after="0" w:line="240" w:lineRule="auto"/>
        <w:rPr>
          <w:lang w:val="sk-SK"/>
        </w:rPr>
      </w:pPr>
      <w:bookmarkStart w:id="206" w:name="_Toc27391713"/>
      <w:r w:rsidRPr="00C445D5">
        <w:rPr>
          <w:lang w:val="sk-SK"/>
        </w:rPr>
        <w:t xml:space="preserve">Cenová tabuľka pre Časť </w:t>
      </w:r>
      <w:r>
        <w:rPr>
          <w:lang w:val="sk-SK"/>
        </w:rPr>
        <w:t>I</w:t>
      </w:r>
      <w:r w:rsidRPr="00C445D5">
        <w:rPr>
          <w:lang w:val="sk-SK"/>
        </w:rPr>
        <w:t>I. predmetu zákazky</w:t>
      </w:r>
      <w:bookmarkEnd w:id="206"/>
    </w:p>
    <w:p w14:paraId="24938ED7" w14:textId="77777777" w:rsidR="001D634E" w:rsidRPr="0066774E" w:rsidRDefault="001D634E" w:rsidP="00EF10EB">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1"/>
        <w:gridCol w:w="2689"/>
        <w:gridCol w:w="1559"/>
        <w:gridCol w:w="1561"/>
        <w:gridCol w:w="1417"/>
        <w:gridCol w:w="1417"/>
      </w:tblGrid>
      <w:tr w:rsidR="003F52D7" w:rsidRPr="0066774E" w14:paraId="0FDD54D0" w14:textId="77777777" w:rsidTr="003F52D7">
        <w:trPr>
          <w:trHeight w:val="483"/>
        </w:trPr>
        <w:tc>
          <w:tcPr>
            <w:tcW w:w="310" w:type="pct"/>
            <w:tcBorders>
              <w:top w:val="single" w:sz="4" w:space="0" w:color="auto"/>
              <w:bottom w:val="single" w:sz="4" w:space="0" w:color="auto"/>
              <w:right w:val="single" w:sz="4" w:space="0" w:color="auto"/>
            </w:tcBorders>
            <w:shd w:val="clear" w:color="auto" w:fill="008998"/>
          </w:tcPr>
          <w:p w14:paraId="142B0B43"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525BBAA4"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2414135A"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31371B25"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209926A1"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2E6BAA35"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736D842C"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4B7492C8"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522FD3C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
        </w:tc>
      </w:tr>
      <w:tr w:rsidR="003F52D7" w:rsidRPr="0066774E" w14:paraId="71B7D328" w14:textId="77777777" w:rsidTr="003F52D7">
        <w:trPr>
          <w:trHeight w:val="2138"/>
        </w:trPr>
        <w:tc>
          <w:tcPr>
            <w:tcW w:w="310" w:type="pct"/>
            <w:tcBorders>
              <w:top w:val="single" w:sz="4" w:space="0" w:color="auto"/>
              <w:bottom w:val="single" w:sz="4" w:space="0" w:color="auto"/>
              <w:right w:val="single" w:sz="4" w:space="0" w:color="auto"/>
            </w:tcBorders>
            <w:shd w:val="clear" w:color="auto" w:fill="auto"/>
          </w:tcPr>
          <w:p w14:paraId="390B7446" w14:textId="77777777" w:rsidR="003F52D7" w:rsidRPr="0066774E" w:rsidRDefault="003F52D7" w:rsidP="004565B1">
            <w:pPr>
              <w:numPr>
                <w:ilvl w:val="0"/>
                <w:numId w:val="194"/>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07786A90" w14:textId="7E84A244" w:rsidR="003F52D7" w:rsidRPr="0066774E" w:rsidRDefault="003F52D7" w:rsidP="003A3799">
            <w:pPr>
              <w:spacing w:line="240" w:lineRule="auto"/>
              <w:rPr>
                <w:rFonts w:ascii="Proba Pro" w:hAnsi="Proba Pro" w:cs="Arial"/>
                <w:sz w:val="20"/>
                <w:szCs w:val="20"/>
              </w:rPr>
            </w:pPr>
            <w:r w:rsidRPr="00EF10EB">
              <w:rPr>
                <w:rFonts w:ascii="Proba Pro" w:hAnsi="Proba Pro" w:cs="Arial"/>
                <w:sz w:val="20"/>
                <w:szCs w:val="20"/>
              </w:rPr>
              <w:t>USG prístroj s adekvátnymi sondami</w:t>
            </w:r>
          </w:p>
        </w:tc>
        <w:tc>
          <w:tcPr>
            <w:tcW w:w="846" w:type="pct"/>
            <w:tcBorders>
              <w:top w:val="single" w:sz="4" w:space="0" w:color="auto"/>
              <w:left w:val="single" w:sz="4" w:space="0" w:color="auto"/>
              <w:bottom w:val="single" w:sz="4" w:space="0" w:color="auto"/>
              <w:right w:val="single" w:sz="4" w:space="0" w:color="auto"/>
            </w:tcBorders>
          </w:tcPr>
          <w:p w14:paraId="319CD494" w14:textId="77777777" w:rsidR="003F52D7" w:rsidRPr="0066774E" w:rsidRDefault="003F52D7"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704E19BE"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7F3E77BE"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1A84BF9E"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0F4C1DE8" w14:textId="77777777" w:rsidR="00EF10EB" w:rsidRDefault="00EF10EB" w:rsidP="00E50AA7">
      <w:pPr>
        <w:spacing w:after="0" w:line="240" w:lineRule="auto"/>
        <w:jc w:val="right"/>
        <w:rPr>
          <w:rFonts w:ascii="Proba Pro" w:hAnsi="Proba Pro" w:cs="Proba Pro"/>
          <w:sz w:val="18"/>
          <w:szCs w:val="18"/>
        </w:rPr>
      </w:pPr>
    </w:p>
    <w:p w14:paraId="01C6BC42" w14:textId="0DD81677" w:rsidR="00C0591D" w:rsidRPr="00C445D5" w:rsidRDefault="00C0591D" w:rsidP="00E71710">
      <w:pPr>
        <w:pStyle w:val="SAP1"/>
        <w:widowControl/>
        <w:numPr>
          <w:ilvl w:val="1"/>
          <w:numId w:val="187"/>
        </w:numPr>
        <w:spacing w:before="0" w:after="0" w:line="240" w:lineRule="auto"/>
        <w:rPr>
          <w:lang w:val="sk-SK"/>
        </w:rPr>
      </w:pPr>
      <w:bookmarkStart w:id="207" w:name="_Toc27391714"/>
      <w:r w:rsidRPr="00C445D5">
        <w:rPr>
          <w:lang w:val="sk-SK"/>
        </w:rPr>
        <w:t xml:space="preserve">Cenová tabuľka pre Časť </w:t>
      </w:r>
      <w:r>
        <w:rPr>
          <w:lang w:val="sk-SK"/>
        </w:rPr>
        <w:t>II</w:t>
      </w:r>
      <w:r w:rsidRPr="00C445D5">
        <w:rPr>
          <w:lang w:val="sk-SK"/>
        </w:rPr>
        <w:t>I. predmetu zákazky</w:t>
      </w:r>
      <w:bookmarkEnd w:id="207"/>
    </w:p>
    <w:p w14:paraId="4030E699"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1"/>
        <w:gridCol w:w="2689"/>
        <w:gridCol w:w="1559"/>
        <w:gridCol w:w="1561"/>
        <w:gridCol w:w="1417"/>
        <w:gridCol w:w="1417"/>
      </w:tblGrid>
      <w:tr w:rsidR="003F52D7" w:rsidRPr="0066774E" w14:paraId="74CE1C64" w14:textId="77777777" w:rsidTr="003F52D7">
        <w:trPr>
          <w:trHeight w:val="483"/>
        </w:trPr>
        <w:tc>
          <w:tcPr>
            <w:tcW w:w="310" w:type="pct"/>
            <w:tcBorders>
              <w:top w:val="single" w:sz="4" w:space="0" w:color="auto"/>
              <w:bottom w:val="single" w:sz="4" w:space="0" w:color="auto"/>
              <w:right w:val="single" w:sz="4" w:space="0" w:color="auto"/>
            </w:tcBorders>
            <w:shd w:val="clear" w:color="auto" w:fill="008998"/>
          </w:tcPr>
          <w:p w14:paraId="2F0B6562"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633D3D5C"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3F67EDA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1115FE56"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68F54B57"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25583CF9"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527D34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23E22FA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374BDF9B"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
        </w:tc>
      </w:tr>
      <w:tr w:rsidR="003F52D7" w:rsidRPr="0066774E" w14:paraId="33BFDB40" w14:textId="77777777" w:rsidTr="003F52D7">
        <w:trPr>
          <w:trHeight w:val="2138"/>
        </w:trPr>
        <w:tc>
          <w:tcPr>
            <w:tcW w:w="310" w:type="pct"/>
            <w:tcBorders>
              <w:top w:val="single" w:sz="4" w:space="0" w:color="auto"/>
              <w:bottom w:val="single" w:sz="4" w:space="0" w:color="auto"/>
              <w:right w:val="single" w:sz="4" w:space="0" w:color="auto"/>
            </w:tcBorders>
            <w:shd w:val="clear" w:color="auto" w:fill="auto"/>
          </w:tcPr>
          <w:p w14:paraId="2224156D" w14:textId="77777777" w:rsidR="003F52D7" w:rsidRPr="0066774E" w:rsidRDefault="003F52D7" w:rsidP="004565B1">
            <w:pPr>
              <w:numPr>
                <w:ilvl w:val="0"/>
                <w:numId w:val="195"/>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5D56BC0E" w14:textId="2ABDD530" w:rsidR="003F52D7" w:rsidRPr="0066774E" w:rsidRDefault="003F52D7" w:rsidP="003A3799">
            <w:pPr>
              <w:spacing w:line="240" w:lineRule="auto"/>
              <w:rPr>
                <w:rFonts w:ascii="Proba Pro" w:hAnsi="Proba Pro" w:cs="Arial"/>
                <w:sz w:val="20"/>
                <w:szCs w:val="20"/>
              </w:rPr>
            </w:pPr>
            <w:r w:rsidRPr="00C0591D">
              <w:rPr>
                <w:rFonts w:ascii="Proba Pro" w:hAnsi="Proba Pro" w:cs="Arial"/>
                <w:sz w:val="20"/>
                <w:szCs w:val="20"/>
              </w:rPr>
              <w:t>Plne digitálny ultrazvukový diagnostický systém vyššej kategórie</w:t>
            </w:r>
          </w:p>
        </w:tc>
        <w:tc>
          <w:tcPr>
            <w:tcW w:w="846" w:type="pct"/>
            <w:tcBorders>
              <w:top w:val="single" w:sz="4" w:space="0" w:color="auto"/>
              <w:left w:val="single" w:sz="4" w:space="0" w:color="auto"/>
              <w:bottom w:val="single" w:sz="4" w:space="0" w:color="auto"/>
              <w:right w:val="single" w:sz="4" w:space="0" w:color="auto"/>
            </w:tcBorders>
          </w:tcPr>
          <w:p w14:paraId="63794D89" w14:textId="77777777" w:rsidR="003F52D7" w:rsidRPr="0066774E" w:rsidRDefault="003F52D7"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7D2CB5C4"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37461624"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16CC3953"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4BE791FB" w14:textId="77777777" w:rsidR="00C0591D" w:rsidRPr="0066774E" w:rsidRDefault="00C0591D" w:rsidP="00C0591D">
      <w:pPr>
        <w:spacing w:after="0" w:line="240" w:lineRule="auto"/>
        <w:rPr>
          <w:rFonts w:ascii="Proba Pro" w:hAnsi="Proba Pro" w:cs="Proba Pro"/>
          <w:b/>
          <w:color w:val="000000"/>
          <w:spacing w:val="30"/>
          <w:szCs w:val="28"/>
          <w:u w:val="single"/>
        </w:rPr>
      </w:pPr>
    </w:p>
    <w:p w14:paraId="7EAE420F" w14:textId="77777777" w:rsidR="003F52D7" w:rsidRDefault="003F52D7" w:rsidP="00E50AA7">
      <w:pPr>
        <w:spacing w:after="0" w:line="240" w:lineRule="auto"/>
        <w:jc w:val="right"/>
        <w:rPr>
          <w:rFonts w:ascii="Proba Pro" w:hAnsi="Proba Pro" w:cs="Proba Pro"/>
          <w:sz w:val="18"/>
          <w:szCs w:val="18"/>
        </w:rPr>
      </w:pPr>
    </w:p>
    <w:p w14:paraId="79AA2763" w14:textId="26CC1F1D" w:rsidR="00C0591D" w:rsidRPr="00C445D5" w:rsidRDefault="00C0591D" w:rsidP="00E71710">
      <w:pPr>
        <w:pStyle w:val="SAP1"/>
        <w:widowControl/>
        <w:numPr>
          <w:ilvl w:val="1"/>
          <w:numId w:val="187"/>
        </w:numPr>
        <w:spacing w:before="0" w:after="0" w:line="240" w:lineRule="auto"/>
        <w:rPr>
          <w:lang w:val="sk-SK"/>
        </w:rPr>
      </w:pPr>
      <w:bookmarkStart w:id="208" w:name="_Toc27391715"/>
      <w:r w:rsidRPr="00C445D5">
        <w:rPr>
          <w:lang w:val="sk-SK"/>
        </w:rPr>
        <w:t xml:space="preserve">Cenová tabuľka pre Časť </w:t>
      </w:r>
      <w:r>
        <w:rPr>
          <w:lang w:val="sk-SK"/>
        </w:rPr>
        <w:t>IV</w:t>
      </w:r>
      <w:r w:rsidRPr="00C445D5">
        <w:rPr>
          <w:lang w:val="sk-SK"/>
        </w:rPr>
        <w:t>. predmetu zákazky</w:t>
      </w:r>
      <w:bookmarkEnd w:id="208"/>
    </w:p>
    <w:p w14:paraId="0FB5EE4A"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1"/>
        <w:gridCol w:w="2689"/>
        <w:gridCol w:w="1559"/>
        <w:gridCol w:w="1561"/>
        <w:gridCol w:w="1417"/>
        <w:gridCol w:w="1417"/>
      </w:tblGrid>
      <w:tr w:rsidR="00E83326" w:rsidRPr="0066774E" w14:paraId="5E310F86" w14:textId="77777777" w:rsidTr="00E83326">
        <w:trPr>
          <w:trHeight w:val="483"/>
        </w:trPr>
        <w:tc>
          <w:tcPr>
            <w:tcW w:w="310" w:type="pct"/>
            <w:tcBorders>
              <w:top w:val="single" w:sz="4" w:space="0" w:color="auto"/>
              <w:bottom w:val="single" w:sz="4" w:space="0" w:color="auto"/>
              <w:right w:val="single" w:sz="4" w:space="0" w:color="auto"/>
            </w:tcBorders>
            <w:shd w:val="clear" w:color="auto" w:fill="008998"/>
          </w:tcPr>
          <w:p w14:paraId="518340F5"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335FDA0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7F3D503B"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6E3BDF04"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14DC3182"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5E63F256"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3B54AA3B"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3A135CD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13DE9CC6"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
        </w:tc>
      </w:tr>
      <w:tr w:rsidR="00E83326" w:rsidRPr="0066774E" w14:paraId="3FCC2337" w14:textId="77777777" w:rsidTr="00E83326">
        <w:trPr>
          <w:trHeight w:val="2138"/>
        </w:trPr>
        <w:tc>
          <w:tcPr>
            <w:tcW w:w="310" w:type="pct"/>
            <w:tcBorders>
              <w:top w:val="single" w:sz="4" w:space="0" w:color="auto"/>
              <w:bottom w:val="single" w:sz="4" w:space="0" w:color="auto"/>
              <w:right w:val="single" w:sz="4" w:space="0" w:color="auto"/>
            </w:tcBorders>
            <w:shd w:val="clear" w:color="auto" w:fill="auto"/>
          </w:tcPr>
          <w:p w14:paraId="1B2D7F58" w14:textId="77777777" w:rsidR="00E83326" w:rsidRPr="0066774E" w:rsidRDefault="00E83326" w:rsidP="004565B1">
            <w:pPr>
              <w:numPr>
                <w:ilvl w:val="0"/>
                <w:numId w:val="196"/>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3B7B0984" w14:textId="11271300" w:rsidR="00E83326" w:rsidRPr="0066774E" w:rsidRDefault="00E83326" w:rsidP="003A3799">
            <w:pPr>
              <w:spacing w:line="240" w:lineRule="auto"/>
              <w:rPr>
                <w:rFonts w:ascii="Proba Pro" w:hAnsi="Proba Pro" w:cs="Arial"/>
                <w:sz w:val="20"/>
                <w:szCs w:val="20"/>
              </w:rPr>
            </w:pPr>
            <w:r w:rsidRPr="00C0591D">
              <w:rPr>
                <w:rFonts w:ascii="Proba Pro" w:hAnsi="Proba Pro" w:cs="Arial"/>
                <w:sz w:val="20"/>
                <w:szCs w:val="20"/>
              </w:rPr>
              <w:t>USG prístroj</w:t>
            </w:r>
          </w:p>
        </w:tc>
        <w:tc>
          <w:tcPr>
            <w:tcW w:w="846" w:type="pct"/>
            <w:tcBorders>
              <w:top w:val="single" w:sz="4" w:space="0" w:color="auto"/>
              <w:left w:val="single" w:sz="4" w:space="0" w:color="auto"/>
              <w:bottom w:val="single" w:sz="4" w:space="0" w:color="auto"/>
              <w:right w:val="single" w:sz="4" w:space="0" w:color="auto"/>
            </w:tcBorders>
          </w:tcPr>
          <w:p w14:paraId="7A28EFC8" w14:textId="77777777" w:rsidR="00E83326" w:rsidRPr="0066774E" w:rsidRDefault="00E83326"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7664ADA3"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0F662F7E"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5E38B031"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42906FB8" w14:textId="77777777" w:rsidR="00E83326" w:rsidRDefault="00E83326" w:rsidP="00E83326">
      <w:pPr>
        <w:pStyle w:val="SAP1"/>
        <w:widowControl/>
        <w:numPr>
          <w:ilvl w:val="0"/>
          <w:numId w:val="0"/>
        </w:numPr>
        <w:spacing w:before="0" w:after="0" w:line="240" w:lineRule="auto"/>
        <w:ind w:left="576"/>
        <w:rPr>
          <w:lang w:val="sk-SK"/>
        </w:rPr>
      </w:pPr>
      <w:bookmarkStart w:id="209" w:name="_Toc27391716"/>
    </w:p>
    <w:p w14:paraId="3E32DD47" w14:textId="46B5ABE6" w:rsidR="00C0591D" w:rsidRPr="00C445D5" w:rsidRDefault="00C0591D" w:rsidP="00E71710">
      <w:pPr>
        <w:pStyle w:val="SAP1"/>
        <w:widowControl/>
        <w:numPr>
          <w:ilvl w:val="1"/>
          <w:numId w:val="187"/>
        </w:numPr>
        <w:spacing w:before="0" w:after="0" w:line="240" w:lineRule="auto"/>
        <w:rPr>
          <w:lang w:val="sk-SK"/>
        </w:rPr>
      </w:pPr>
      <w:r w:rsidRPr="00C445D5">
        <w:rPr>
          <w:lang w:val="sk-SK"/>
        </w:rPr>
        <w:t xml:space="preserve">Cenová tabuľka pre Časť </w:t>
      </w:r>
      <w:r>
        <w:rPr>
          <w:lang w:val="sk-SK"/>
        </w:rPr>
        <w:t>V</w:t>
      </w:r>
      <w:r w:rsidRPr="00C445D5">
        <w:rPr>
          <w:lang w:val="sk-SK"/>
        </w:rPr>
        <w:t>. predmetu zákazky</w:t>
      </w:r>
      <w:bookmarkEnd w:id="209"/>
    </w:p>
    <w:p w14:paraId="405FB46D"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1"/>
        <w:gridCol w:w="2689"/>
        <w:gridCol w:w="1559"/>
        <w:gridCol w:w="1561"/>
        <w:gridCol w:w="1417"/>
        <w:gridCol w:w="1417"/>
      </w:tblGrid>
      <w:tr w:rsidR="00E83326" w:rsidRPr="0066774E" w14:paraId="6EF97EAA" w14:textId="77777777" w:rsidTr="00E83326">
        <w:trPr>
          <w:trHeight w:val="483"/>
        </w:trPr>
        <w:tc>
          <w:tcPr>
            <w:tcW w:w="310" w:type="pct"/>
            <w:tcBorders>
              <w:top w:val="single" w:sz="4" w:space="0" w:color="auto"/>
              <w:bottom w:val="single" w:sz="4" w:space="0" w:color="auto"/>
              <w:right w:val="single" w:sz="4" w:space="0" w:color="auto"/>
            </w:tcBorders>
            <w:shd w:val="clear" w:color="auto" w:fill="008998"/>
          </w:tcPr>
          <w:p w14:paraId="329985F3"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46B498A3"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9508B7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4204384A"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3C08A889"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33365262"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6033F6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05A56A42"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35EA0CCA"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
        </w:tc>
      </w:tr>
      <w:tr w:rsidR="00E83326" w:rsidRPr="0066774E" w14:paraId="52DFD588" w14:textId="77777777" w:rsidTr="00E83326">
        <w:trPr>
          <w:trHeight w:val="2138"/>
        </w:trPr>
        <w:tc>
          <w:tcPr>
            <w:tcW w:w="310" w:type="pct"/>
            <w:tcBorders>
              <w:top w:val="single" w:sz="4" w:space="0" w:color="auto"/>
              <w:bottom w:val="single" w:sz="4" w:space="0" w:color="auto"/>
              <w:right w:val="single" w:sz="4" w:space="0" w:color="auto"/>
            </w:tcBorders>
            <w:shd w:val="clear" w:color="auto" w:fill="auto"/>
          </w:tcPr>
          <w:p w14:paraId="747D456D" w14:textId="77777777" w:rsidR="00E83326" w:rsidRPr="0066774E" w:rsidRDefault="00E83326" w:rsidP="004565B1">
            <w:pPr>
              <w:numPr>
                <w:ilvl w:val="0"/>
                <w:numId w:val="197"/>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04DD689A" w14:textId="5BD1A7CB" w:rsidR="00E83326" w:rsidRPr="0066774E" w:rsidRDefault="00E83326" w:rsidP="003A3799">
            <w:pPr>
              <w:spacing w:line="240" w:lineRule="auto"/>
              <w:rPr>
                <w:rFonts w:ascii="Proba Pro" w:hAnsi="Proba Pro" w:cs="Arial"/>
                <w:sz w:val="20"/>
                <w:szCs w:val="20"/>
              </w:rPr>
            </w:pPr>
            <w:r w:rsidRPr="00C0591D">
              <w:rPr>
                <w:rFonts w:ascii="Proba Pro" w:hAnsi="Proba Pro" w:cs="Arial"/>
                <w:sz w:val="20"/>
                <w:szCs w:val="20"/>
              </w:rPr>
              <w:t xml:space="preserve">USG </w:t>
            </w:r>
            <w:proofErr w:type="spellStart"/>
            <w:r w:rsidRPr="00C0591D">
              <w:rPr>
                <w:rFonts w:ascii="Proba Pro" w:hAnsi="Proba Pro" w:cs="Arial"/>
                <w:sz w:val="20"/>
                <w:szCs w:val="20"/>
              </w:rPr>
              <w:t>echokardiograf</w:t>
            </w:r>
            <w:proofErr w:type="spellEnd"/>
            <w:r w:rsidRPr="00C0591D">
              <w:rPr>
                <w:rFonts w:ascii="Proba Pro" w:hAnsi="Proba Pro" w:cs="Arial"/>
                <w:sz w:val="20"/>
                <w:szCs w:val="20"/>
              </w:rPr>
              <w:t xml:space="preserve"> -prístroj </w:t>
            </w:r>
            <w:proofErr w:type="spellStart"/>
            <w:r w:rsidRPr="00C0591D">
              <w:rPr>
                <w:rFonts w:ascii="Proba Pro" w:hAnsi="Proba Pro" w:cs="Arial"/>
                <w:sz w:val="20"/>
                <w:szCs w:val="20"/>
              </w:rPr>
              <w:t>high</w:t>
            </w:r>
            <w:proofErr w:type="spellEnd"/>
            <w:r w:rsidRPr="00C0591D">
              <w:rPr>
                <w:rFonts w:ascii="Proba Pro" w:hAnsi="Proba Pro" w:cs="Arial"/>
                <w:sz w:val="20"/>
                <w:szCs w:val="20"/>
              </w:rPr>
              <w:t>-end triedy</w:t>
            </w:r>
          </w:p>
        </w:tc>
        <w:tc>
          <w:tcPr>
            <w:tcW w:w="846" w:type="pct"/>
            <w:tcBorders>
              <w:top w:val="single" w:sz="4" w:space="0" w:color="auto"/>
              <w:left w:val="single" w:sz="4" w:space="0" w:color="auto"/>
              <w:bottom w:val="single" w:sz="4" w:space="0" w:color="auto"/>
              <w:right w:val="single" w:sz="4" w:space="0" w:color="auto"/>
            </w:tcBorders>
          </w:tcPr>
          <w:p w14:paraId="3D02951E" w14:textId="77777777" w:rsidR="00E83326" w:rsidRPr="0066774E" w:rsidRDefault="00E83326"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47F2381F"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325FC9EA"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1FD1E8E1"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5815EB21" w14:textId="77777777" w:rsidR="00C0591D" w:rsidRPr="0066774E" w:rsidRDefault="00C0591D" w:rsidP="00C0591D">
      <w:pPr>
        <w:spacing w:after="0" w:line="240" w:lineRule="auto"/>
        <w:rPr>
          <w:rFonts w:ascii="Proba Pro" w:hAnsi="Proba Pro" w:cs="Proba Pro"/>
          <w:b/>
          <w:color w:val="000000"/>
          <w:spacing w:val="30"/>
          <w:szCs w:val="28"/>
          <w:u w:val="single"/>
        </w:rPr>
      </w:pPr>
    </w:p>
    <w:p w14:paraId="2A1F89C0" w14:textId="77777777" w:rsidR="00EF10EB" w:rsidRDefault="00EF10EB" w:rsidP="00E50AA7">
      <w:pPr>
        <w:spacing w:after="0" w:line="240" w:lineRule="auto"/>
        <w:jc w:val="right"/>
        <w:rPr>
          <w:rFonts w:ascii="Proba Pro" w:hAnsi="Proba Pro" w:cs="Proba Pro"/>
          <w:sz w:val="18"/>
          <w:szCs w:val="18"/>
        </w:rPr>
      </w:pPr>
    </w:p>
    <w:p w14:paraId="61BEDC7E" w14:textId="42CFDD2B" w:rsidR="00C0591D" w:rsidRPr="00C445D5" w:rsidRDefault="00C0591D" w:rsidP="00E71710">
      <w:pPr>
        <w:pStyle w:val="SAP1"/>
        <w:widowControl/>
        <w:numPr>
          <w:ilvl w:val="1"/>
          <w:numId w:val="187"/>
        </w:numPr>
        <w:spacing w:before="0" w:after="0" w:line="240" w:lineRule="auto"/>
        <w:rPr>
          <w:lang w:val="sk-SK"/>
        </w:rPr>
      </w:pPr>
      <w:bookmarkStart w:id="210" w:name="_Toc27391717"/>
      <w:r w:rsidRPr="00C445D5">
        <w:rPr>
          <w:lang w:val="sk-SK"/>
        </w:rPr>
        <w:t xml:space="preserve">Cenová tabuľka pre Časť </w:t>
      </w:r>
      <w:r>
        <w:rPr>
          <w:lang w:val="sk-SK"/>
        </w:rPr>
        <w:t>VI</w:t>
      </w:r>
      <w:r w:rsidRPr="00C445D5">
        <w:rPr>
          <w:lang w:val="sk-SK"/>
        </w:rPr>
        <w:t>. predmetu zákazky</w:t>
      </w:r>
      <w:bookmarkEnd w:id="210"/>
    </w:p>
    <w:p w14:paraId="721DAE0E"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1"/>
        <w:gridCol w:w="2689"/>
        <w:gridCol w:w="1559"/>
        <w:gridCol w:w="1561"/>
        <w:gridCol w:w="1417"/>
        <w:gridCol w:w="1417"/>
      </w:tblGrid>
      <w:tr w:rsidR="00E83326" w:rsidRPr="0066774E" w14:paraId="168CCDDD" w14:textId="77777777" w:rsidTr="00E83326">
        <w:trPr>
          <w:trHeight w:val="483"/>
        </w:trPr>
        <w:tc>
          <w:tcPr>
            <w:tcW w:w="310" w:type="pct"/>
            <w:tcBorders>
              <w:top w:val="single" w:sz="4" w:space="0" w:color="auto"/>
              <w:bottom w:val="single" w:sz="4" w:space="0" w:color="auto"/>
              <w:right w:val="single" w:sz="4" w:space="0" w:color="auto"/>
            </w:tcBorders>
            <w:shd w:val="clear" w:color="auto" w:fill="008998"/>
          </w:tcPr>
          <w:p w14:paraId="77AB3895"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7EA6A2BD"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59BE1B2E"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6D258A8D"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64043E1A"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11CF5EFD"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5B7BC6D5"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3687B8B0"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0FC51394"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
        </w:tc>
      </w:tr>
      <w:tr w:rsidR="00E83326" w:rsidRPr="0066774E" w14:paraId="604FD29A" w14:textId="77777777" w:rsidTr="00E83326">
        <w:trPr>
          <w:trHeight w:val="2138"/>
        </w:trPr>
        <w:tc>
          <w:tcPr>
            <w:tcW w:w="310" w:type="pct"/>
            <w:tcBorders>
              <w:top w:val="single" w:sz="4" w:space="0" w:color="auto"/>
              <w:bottom w:val="single" w:sz="4" w:space="0" w:color="auto"/>
              <w:right w:val="single" w:sz="4" w:space="0" w:color="auto"/>
            </w:tcBorders>
            <w:shd w:val="clear" w:color="auto" w:fill="auto"/>
          </w:tcPr>
          <w:p w14:paraId="32C25A7F" w14:textId="77777777" w:rsidR="00E83326" w:rsidRPr="0066774E" w:rsidRDefault="00E83326" w:rsidP="004565B1">
            <w:pPr>
              <w:numPr>
                <w:ilvl w:val="0"/>
                <w:numId w:val="198"/>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6516915A" w14:textId="1A95339D" w:rsidR="00E83326" w:rsidRPr="0066774E" w:rsidRDefault="00E83326" w:rsidP="003A3799">
            <w:pPr>
              <w:spacing w:line="240" w:lineRule="auto"/>
              <w:rPr>
                <w:rFonts w:ascii="Proba Pro" w:hAnsi="Proba Pro" w:cs="Arial"/>
                <w:sz w:val="20"/>
                <w:szCs w:val="20"/>
              </w:rPr>
            </w:pPr>
            <w:r w:rsidRPr="00C0591D">
              <w:rPr>
                <w:rFonts w:ascii="Proba Pro" w:hAnsi="Proba Pro" w:cs="Arial"/>
                <w:sz w:val="20"/>
                <w:szCs w:val="20"/>
              </w:rPr>
              <w:t>Sonografický prístroj 3D-4D plne digitálny celotelový ultrazvukový prístroj strednej triedy</w:t>
            </w:r>
          </w:p>
        </w:tc>
        <w:tc>
          <w:tcPr>
            <w:tcW w:w="846" w:type="pct"/>
            <w:tcBorders>
              <w:top w:val="single" w:sz="4" w:space="0" w:color="auto"/>
              <w:left w:val="single" w:sz="4" w:space="0" w:color="auto"/>
              <w:bottom w:val="single" w:sz="4" w:space="0" w:color="auto"/>
              <w:right w:val="single" w:sz="4" w:space="0" w:color="auto"/>
            </w:tcBorders>
          </w:tcPr>
          <w:p w14:paraId="2DD31405" w14:textId="77777777" w:rsidR="00E83326" w:rsidRPr="0066774E" w:rsidRDefault="00E83326"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418F41E2" w14:textId="0DEC090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2FDF65BA"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284E5641"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581BEFEB" w14:textId="77777777" w:rsidR="00C0591D" w:rsidRPr="0066774E" w:rsidRDefault="00C0591D" w:rsidP="00C0591D">
      <w:pPr>
        <w:spacing w:after="0" w:line="240" w:lineRule="auto"/>
        <w:rPr>
          <w:rFonts w:ascii="Proba Pro" w:hAnsi="Proba Pro" w:cs="Proba Pro"/>
          <w:b/>
          <w:color w:val="000000"/>
          <w:spacing w:val="30"/>
          <w:szCs w:val="28"/>
          <w:u w:val="single"/>
        </w:rPr>
      </w:pPr>
    </w:p>
    <w:p w14:paraId="0FB67F9C" w14:textId="77777777" w:rsidR="00C0591D" w:rsidRDefault="00C0591D" w:rsidP="00C0591D">
      <w:pPr>
        <w:spacing w:after="0" w:line="240" w:lineRule="auto"/>
        <w:jc w:val="right"/>
        <w:rPr>
          <w:rFonts w:ascii="Proba Pro" w:hAnsi="Proba Pro" w:cs="Proba Pro"/>
          <w:sz w:val="18"/>
          <w:szCs w:val="18"/>
        </w:rPr>
      </w:pPr>
    </w:p>
    <w:p w14:paraId="674A3C17" w14:textId="0B52347F" w:rsidR="00C0591D" w:rsidRPr="00C445D5" w:rsidRDefault="00C0591D" w:rsidP="00E71710">
      <w:pPr>
        <w:pStyle w:val="SAP1"/>
        <w:widowControl/>
        <w:numPr>
          <w:ilvl w:val="1"/>
          <w:numId w:val="187"/>
        </w:numPr>
        <w:spacing w:before="0" w:after="0" w:line="240" w:lineRule="auto"/>
        <w:rPr>
          <w:lang w:val="sk-SK"/>
        </w:rPr>
      </w:pPr>
      <w:bookmarkStart w:id="211" w:name="_Toc27391718"/>
      <w:r w:rsidRPr="00C445D5">
        <w:rPr>
          <w:lang w:val="sk-SK"/>
        </w:rPr>
        <w:t xml:space="preserve">Cenová tabuľka pre Časť </w:t>
      </w:r>
      <w:r>
        <w:rPr>
          <w:lang w:val="sk-SK"/>
        </w:rPr>
        <w:t>VII</w:t>
      </w:r>
      <w:r w:rsidRPr="00C445D5">
        <w:rPr>
          <w:lang w:val="sk-SK"/>
        </w:rPr>
        <w:t>. predmetu zákazky</w:t>
      </w:r>
      <w:bookmarkEnd w:id="211"/>
    </w:p>
    <w:p w14:paraId="37E1F093" w14:textId="77777777" w:rsidR="00EF10EB" w:rsidRDefault="00EF10EB" w:rsidP="00C0591D">
      <w:pPr>
        <w:spacing w:after="0" w:line="240" w:lineRule="auto"/>
        <w:rPr>
          <w:rFonts w:ascii="Proba Pro" w:hAnsi="Proba Pro" w:cs="Proba Pro"/>
          <w:sz w:val="18"/>
          <w:szCs w:val="18"/>
        </w:rPr>
      </w:pPr>
    </w:p>
    <w:p w14:paraId="12CE02C9" w14:textId="77777777" w:rsidR="00881BD5" w:rsidRPr="0066774E" w:rsidRDefault="00881BD5" w:rsidP="00C0591D">
      <w:pPr>
        <w:pStyle w:val="SAPHlavn"/>
        <w:widowControl/>
        <w:spacing w:after="0" w:line="240" w:lineRule="auto"/>
        <w:ind w:left="0" w:firstLine="0"/>
        <w:rPr>
          <w:rFonts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7648D3" w:rsidRPr="0066774E" w14:paraId="3A2F6CC3" w14:textId="77777777" w:rsidTr="00C0591D">
        <w:trPr>
          <w:trHeight w:val="483"/>
        </w:trPr>
        <w:tc>
          <w:tcPr>
            <w:tcW w:w="308" w:type="pct"/>
            <w:tcBorders>
              <w:top w:val="single" w:sz="4" w:space="0" w:color="auto"/>
              <w:bottom w:val="single" w:sz="4" w:space="0" w:color="auto"/>
              <w:right w:val="single" w:sz="4" w:space="0" w:color="auto"/>
            </w:tcBorders>
            <w:shd w:val="clear" w:color="auto" w:fill="008998"/>
          </w:tcPr>
          <w:p w14:paraId="044DA2E7" w14:textId="77777777" w:rsidR="00881BD5" w:rsidRPr="0066774E" w:rsidRDefault="00881BD5" w:rsidP="00E50AA7">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316F2F24" w14:textId="77777777" w:rsidR="00881BD5" w:rsidRPr="0066774E" w:rsidRDefault="00881BD5"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1704CE6" w14:textId="77777777" w:rsidR="00881BD5" w:rsidRPr="0066774E" w:rsidRDefault="00881BD5"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1C42DEB6" w14:textId="77777777" w:rsidR="00881BD5" w:rsidRPr="0066774E" w:rsidRDefault="00881BD5"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4C66A6B6" w14:textId="64C82CA7" w:rsidR="00881BD5" w:rsidRPr="0066774E" w:rsidRDefault="00881BD5"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Jednotková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19166F9B" w14:textId="0A645D28" w:rsidR="00881BD5" w:rsidRPr="0066774E" w:rsidRDefault="00881BD5"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Celková cena </w:t>
            </w:r>
            <w:r w:rsidR="001E4356">
              <w:rPr>
                <w:rFonts w:ascii="Proba Pro" w:hAnsi="Proba Pro" w:cs="Arial"/>
                <w:b/>
                <w:color w:val="FFFFFF" w:themeColor="background1"/>
                <w:sz w:val="20"/>
                <w:szCs w:val="20"/>
              </w:rPr>
              <w:t xml:space="preserve">za položku </w:t>
            </w:r>
            <w:r w:rsidRPr="0066774E">
              <w:rPr>
                <w:rFonts w:ascii="Proba Pro" w:hAnsi="Proba Pro" w:cs="Arial"/>
                <w:b/>
                <w:color w:val="FFFFFF" w:themeColor="background1"/>
                <w:sz w:val="20"/>
                <w:szCs w:val="20"/>
              </w:rPr>
              <w:t>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0CC45ED6" w14:textId="77777777" w:rsidR="00881BD5" w:rsidRPr="0066774E" w:rsidRDefault="00881BD5"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6476DCD4" w14:textId="77777777" w:rsidR="00881BD5" w:rsidRPr="0066774E" w:rsidRDefault="00881BD5"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3F02ADD9" w14:textId="3B812729" w:rsidR="00881BD5" w:rsidRPr="0066774E" w:rsidRDefault="00881BD5"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w:t>
            </w:r>
            <w:r w:rsidR="001E4356">
              <w:rPr>
                <w:rFonts w:ascii="Proba Pro" w:hAnsi="Proba Pro" w:cs="Arial"/>
                <w:b/>
                <w:color w:val="FFFFFF" w:themeColor="background1"/>
                <w:sz w:val="20"/>
                <w:szCs w:val="20"/>
              </w:rPr>
              <w:t xml:space="preserve"> za položku</w:t>
            </w:r>
            <w:r w:rsidRPr="0066774E">
              <w:rPr>
                <w:rFonts w:ascii="Proba Pro" w:hAnsi="Proba Pro" w:cs="Arial"/>
                <w:b/>
                <w:color w:val="FFFFFF" w:themeColor="background1"/>
                <w:sz w:val="20"/>
                <w:szCs w:val="20"/>
              </w:rPr>
              <w:t xml:space="preserve">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64D428D5" w14:textId="77777777" w:rsidR="00881BD5" w:rsidRPr="0066774E" w:rsidRDefault="00881BD5" w:rsidP="00E50AA7">
            <w:pPr>
              <w:spacing w:after="0" w:line="240" w:lineRule="auto"/>
              <w:jc w:val="center"/>
              <w:rPr>
                <w:rFonts w:ascii="Proba Pro" w:hAnsi="Proba Pro" w:cs="Arial"/>
                <w:b/>
                <w:color w:val="FFFFFF" w:themeColor="background1"/>
                <w:sz w:val="20"/>
                <w:szCs w:val="20"/>
              </w:rPr>
            </w:pPr>
          </w:p>
        </w:tc>
      </w:tr>
      <w:tr w:rsidR="00C0591D" w:rsidRPr="0066774E" w14:paraId="133B0164" w14:textId="77777777" w:rsidTr="00C0591D">
        <w:trPr>
          <w:trHeight w:val="483"/>
        </w:trPr>
        <w:tc>
          <w:tcPr>
            <w:tcW w:w="308" w:type="pct"/>
            <w:tcBorders>
              <w:top w:val="single" w:sz="4" w:space="0" w:color="auto"/>
              <w:bottom w:val="single" w:sz="4" w:space="0" w:color="auto"/>
              <w:right w:val="single" w:sz="4" w:space="0" w:color="auto"/>
            </w:tcBorders>
            <w:shd w:val="clear" w:color="auto" w:fill="auto"/>
          </w:tcPr>
          <w:p w14:paraId="263E5EA0" w14:textId="77777777" w:rsidR="00C0591D" w:rsidRPr="00BB5A48" w:rsidRDefault="00C0591D" w:rsidP="00C0591D">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41C0EA61" w14:textId="7BB88D88" w:rsidR="00C0591D" w:rsidRPr="00BB5A48" w:rsidRDefault="00C0591D" w:rsidP="00C0591D">
            <w:pPr>
              <w:spacing w:after="0" w:line="240" w:lineRule="auto"/>
              <w:rPr>
                <w:rFonts w:ascii="Proba Pro" w:hAnsi="Proba Pro" w:cs="Arial"/>
                <w:b/>
                <w:sz w:val="20"/>
                <w:szCs w:val="20"/>
              </w:rPr>
            </w:pPr>
            <w:proofErr w:type="spellStart"/>
            <w:r w:rsidRPr="00485900">
              <w:rPr>
                <w:rFonts w:ascii="Proba Pro" w:hAnsi="Proba Pro" w:cs="Arial"/>
                <w:sz w:val="20"/>
                <w:szCs w:val="20"/>
              </w:rPr>
              <w:t>Expektačné</w:t>
            </w:r>
            <w:proofErr w:type="spellEnd"/>
            <w:r w:rsidRPr="00485900">
              <w:rPr>
                <w:rFonts w:ascii="Proba Pro" w:hAnsi="Proba Pro" w:cs="Arial"/>
                <w:sz w:val="20"/>
                <w:szCs w:val="20"/>
              </w:rPr>
              <w:t xml:space="preserve"> elektricky polohovateľné lôžka</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0EC654E" w14:textId="721A8FE4" w:rsidR="00C0591D" w:rsidRPr="00BB5A48" w:rsidRDefault="00C0591D" w:rsidP="00C0591D">
            <w:pPr>
              <w:spacing w:after="0" w:line="240" w:lineRule="auto"/>
              <w:jc w:val="right"/>
              <w:rPr>
                <w:rFonts w:ascii="Proba Pro" w:hAnsi="Proba Pro" w:cs="Arial"/>
                <w:b/>
                <w:sz w:val="20"/>
                <w:szCs w:val="20"/>
              </w:rPr>
            </w:pPr>
            <w:r>
              <w:rPr>
                <w:rFonts w:ascii="Proba Pro" w:hAnsi="Proba Pro" w:cs="Arial"/>
                <w:sz w:val="20"/>
                <w:szCs w:val="20"/>
              </w:rPr>
              <w:t>4</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7F7218D" w14:textId="4F455A8F"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4ECEEB40" w14:textId="32AFF512"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 xml:space="preserve">Doplniť kladné číslo zaokrúhlené na maximálne dve </w:t>
            </w:r>
            <w:r w:rsidRPr="0066774E">
              <w:rPr>
                <w:rFonts w:ascii="Proba Pro" w:hAnsi="Proba Pro" w:cs="Arial"/>
                <w:i/>
                <w:color w:val="BFBFBF" w:themeColor="background1" w:themeShade="BF"/>
                <w:sz w:val="18"/>
                <w:szCs w:val="18"/>
              </w:rPr>
              <w:lastRenderedPageBreak/>
              <w:t>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323C599" w14:textId="23597434"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lastRenderedPageBreak/>
              <w:t xml:space="preserve">Doplniť kladné číslo zaokrúhlené na maximálne </w:t>
            </w:r>
            <w:r w:rsidRPr="0066774E">
              <w:rPr>
                <w:rFonts w:ascii="Proba Pro" w:hAnsi="Proba Pro" w:cs="Arial"/>
                <w:i/>
                <w:color w:val="BFBFBF" w:themeColor="background1" w:themeShade="BF"/>
                <w:sz w:val="18"/>
                <w:szCs w:val="18"/>
              </w:rPr>
              <w:lastRenderedPageBreak/>
              <w:t>dve desatinné miesta</w:t>
            </w:r>
          </w:p>
        </w:tc>
        <w:tc>
          <w:tcPr>
            <w:tcW w:w="769" w:type="pct"/>
            <w:tcBorders>
              <w:top w:val="single" w:sz="4" w:space="0" w:color="auto"/>
              <w:left w:val="single" w:sz="4" w:space="0" w:color="auto"/>
              <w:bottom w:val="single" w:sz="4" w:space="0" w:color="auto"/>
            </w:tcBorders>
            <w:shd w:val="clear" w:color="auto" w:fill="auto"/>
          </w:tcPr>
          <w:p w14:paraId="3E606622" w14:textId="39CBBF5D"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lastRenderedPageBreak/>
              <w:t>Doplniť kladné číslo zaokrúhlené na maximálne dve desatinné miesta</w:t>
            </w:r>
          </w:p>
        </w:tc>
      </w:tr>
      <w:tr w:rsidR="00C0591D" w:rsidRPr="0066774E" w14:paraId="4E72364F" w14:textId="77777777" w:rsidTr="00C0591D">
        <w:trPr>
          <w:trHeight w:val="483"/>
        </w:trPr>
        <w:tc>
          <w:tcPr>
            <w:tcW w:w="308" w:type="pct"/>
            <w:tcBorders>
              <w:top w:val="single" w:sz="4" w:space="0" w:color="auto"/>
              <w:bottom w:val="single" w:sz="4" w:space="0" w:color="auto"/>
              <w:right w:val="single" w:sz="4" w:space="0" w:color="auto"/>
            </w:tcBorders>
            <w:shd w:val="clear" w:color="auto" w:fill="auto"/>
          </w:tcPr>
          <w:p w14:paraId="5772E835" w14:textId="7744A31B" w:rsidR="00C0591D" w:rsidRPr="00BB5A48" w:rsidRDefault="00C0591D" w:rsidP="00C0591D">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6E432393" w14:textId="000F16D7" w:rsidR="00C0591D" w:rsidRPr="00BB5A48" w:rsidRDefault="00C0591D" w:rsidP="00C0591D">
            <w:pPr>
              <w:spacing w:after="0" w:line="240" w:lineRule="auto"/>
              <w:rPr>
                <w:rFonts w:ascii="Proba Pro" w:hAnsi="Proba Pro" w:cs="Arial"/>
                <w:b/>
                <w:sz w:val="20"/>
                <w:szCs w:val="20"/>
              </w:rPr>
            </w:pPr>
            <w:r w:rsidRPr="00485900">
              <w:rPr>
                <w:rFonts w:ascii="Proba Pro" w:hAnsi="Proba Pro" w:cs="Arial"/>
                <w:sz w:val="20"/>
                <w:szCs w:val="20"/>
              </w:rPr>
              <w:t xml:space="preserve">Transportné lôžko pre RTG- </w:t>
            </w:r>
            <w:proofErr w:type="spellStart"/>
            <w:r w:rsidRPr="00485900">
              <w:rPr>
                <w:rFonts w:ascii="Proba Pro" w:hAnsi="Proba Pro" w:cs="Arial"/>
                <w:sz w:val="20"/>
                <w:szCs w:val="20"/>
              </w:rPr>
              <w:t>traumastretcher</w:t>
            </w:r>
            <w:proofErr w:type="spellEnd"/>
            <w:r w:rsidRPr="00485900">
              <w:rPr>
                <w:rFonts w:ascii="Proba Pro" w:hAnsi="Proba Pro" w:cs="Arial"/>
                <w:sz w:val="20"/>
                <w:szCs w:val="20"/>
              </w:rPr>
              <w:t xml:space="preserve"> -traumatologický</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0B8B4F1" w14:textId="5DEBF711" w:rsidR="00C0591D" w:rsidRPr="00BB5A48" w:rsidRDefault="00C0591D" w:rsidP="00C0591D">
            <w:pPr>
              <w:spacing w:after="0" w:line="240" w:lineRule="auto"/>
              <w:jc w:val="right"/>
              <w:rPr>
                <w:rFonts w:ascii="Proba Pro" w:hAnsi="Proba Pro" w:cs="Arial"/>
                <w:b/>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90242D0" w14:textId="58792FC5"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16CA076C" w14:textId="3C2A825E"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8B7640" w14:textId="45D815E8"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0444620D" w14:textId="0DCD433F"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C0591D" w:rsidRPr="0066774E" w14:paraId="2A393CD6" w14:textId="77777777" w:rsidTr="00C0591D">
        <w:trPr>
          <w:trHeight w:val="483"/>
        </w:trPr>
        <w:tc>
          <w:tcPr>
            <w:tcW w:w="308" w:type="pct"/>
            <w:tcBorders>
              <w:top w:val="single" w:sz="4" w:space="0" w:color="auto"/>
              <w:bottom w:val="single" w:sz="4" w:space="0" w:color="auto"/>
              <w:right w:val="single" w:sz="4" w:space="0" w:color="auto"/>
            </w:tcBorders>
            <w:shd w:val="clear" w:color="auto" w:fill="auto"/>
          </w:tcPr>
          <w:p w14:paraId="18E4AF30" w14:textId="3F9FF033" w:rsidR="00C0591D" w:rsidRPr="00BB5A48" w:rsidRDefault="00C0591D" w:rsidP="00C0591D">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182186D4" w14:textId="40723386" w:rsidR="00C0591D" w:rsidRPr="00BB5A48" w:rsidRDefault="00C0591D" w:rsidP="00C0591D">
            <w:pPr>
              <w:spacing w:after="0" w:line="240" w:lineRule="auto"/>
              <w:rPr>
                <w:rFonts w:ascii="Proba Pro" w:hAnsi="Proba Pro" w:cs="Arial"/>
                <w:b/>
                <w:sz w:val="20"/>
                <w:szCs w:val="20"/>
              </w:rPr>
            </w:pPr>
            <w:r w:rsidRPr="00485900">
              <w:rPr>
                <w:rFonts w:ascii="Proba Pro" w:hAnsi="Proba Pro" w:cs="Arial"/>
                <w:sz w:val="20"/>
                <w:szCs w:val="20"/>
              </w:rPr>
              <w:t xml:space="preserve">Transportné lôžko pre RTG- </w:t>
            </w:r>
            <w:proofErr w:type="spellStart"/>
            <w:r w:rsidRPr="00485900">
              <w:rPr>
                <w:rFonts w:ascii="Proba Pro" w:hAnsi="Proba Pro" w:cs="Arial"/>
                <w:sz w:val="20"/>
                <w:szCs w:val="20"/>
              </w:rPr>
              <w:t>traumastretcher</w:t>
            </w:r>
            <w:proofErr w:type="spellEnd"/>
            <w:r w:rsidRPr="00485900">
              <w:rPr>
                <w:rFonts w:ascii="Proba Pro" w:hAnsi="Proba Pro" w:cs="Arial"/>
                <w:sz w:val="20"/>
                <w:szCs w:val="20"/>
              </w:rPr>
              <w:t xml:space="preserve"> - všeobecný</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593E23F1" w14:textId="782F75D1" w:rsidR="00C0591D" w:rsidRPr="00BB5A48" w:rsidRDefault="00C0591D" w:rsidP="00C0591D">
            <w:pPr>
              <w:spacing w:after="0" w:line="240" w:lineRule="auto"/>
              <w:jc w:val="right"/>
              <w:rPr>
                <w:rFonts w:ascii="Proba Pro" w:hAnsi="Proba Pro" w:cs="Arial"/>
                <w:b/>
                <w:sz w:val="20"/>
                <w:szCs w:val="20"/>
              </w:rPr>
            </w:pPr>
            <w:r>
              <w:rPr>
                <w:rFonts w:ascii="Proba Pro" w:hAnsi="Proba Pro" w:cs="Arial"/>
                <w:sz w:val="20"/>
                <w:szCs w:val="20"/>
              </w:rPr>
              <w:t>2</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FF5C5D8" w14:textId="169972D3"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52B3BB85" w14:textId="17D6BF34"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42DC52B" w14:textId="2471EA5C"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7AF1D304" w14:textId="4138954D"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C0591D" w:rsidRPr="0066774E" w14:paraId="41935618" w14:textId="77777777" w:rsidTr="00C0591D">
        <w:trPr>
          <w:trHeight w:val="483"/>
        </w:trPr>
        <w:tc>
          <w:tcPr>
            <w:tcW w:w="308" w:type="pct"/>
            <w:tcBorders>
              <w:top w:val="single" w:sz="4" w:space="0" w:color="auto"/>
              <w:bottom w:val="single" w:sz="4" w:space="0" w:color="auto"/>
              <w:right w:val="single" w:sz="4" w:space="0" w:color="auto"/>
            </w:tcBorders>
            <w:shd w:val="clear" w:color="auto" w:fill="auto"/>
          </w:tcPr>
          <w:p w14:paraId="70DFA54C" w14:textId="77777777" w:rsidR="00C0591D" w:rsidRPr="00BB5A48" w:rsidRDefault="00C0591D" w:rsidP="00C0591D">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4ED5405B" w14:textId="4FC7C078" w:rsidR="00C0591D" w:rsidRPr="00BB5A48" w:rsidRDefault="00C0591D" w:rsidP="00C0591D">
            <w:pPr>
              <w:spacing w:after="0" w:line="240" w:lineRule="auto"/>
              <w:rPr>
                <w:rFonts w:ascii="Proba Pro" w:hAnsi="Proba Pro" w:cs="Arial"/>
                <w:b/>
                <w:sz w:val="20"/>
                <w:szCs w:val="20"/>
              </w:rPr>
            </w:pPr>
            <w:r w:rsidRPr="00485900">
              <w:rPr>
                <w:rFonts w:ascii="Proba Pro" w:hAnsi="Proba Pro" w:cs="Arial"/>
                <w:sz w:val="20"/>
                <w:szCs w:val="20"/>
              </w:rPr>
              <w:t>Transportné lôžko</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6612C4B0" w14:textId="3D2FAB03" w:rsidR="00C0591D" w:rsidRPr="00BB5A48" w:rsidRDefault="00C0591D" w:rsidP="00C0591D">
            <w:pPr>
              <w:spacing w:after="0" w:line="240" w:lineRule="auto"/>
              <w:jc w:val="right"/>
              <w:rPr>
                <w:rFonts w:ascii="Proba Pro" w:hAnsi="Proba Pro" w:cs="Arial"/>
                <w:b/>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91087C6" w14:textId="32C4888F"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0A35B018" w14:textId="38B7AAC5"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8B13141" w14:textId="791F12B7"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50BB6EB7" w14:textId="381DFDCD"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C0591D" w:rsidRPr="0066774E" w14:paraId="09DFAE74" w14:textId="77777777" w:rsidTr="00C0591D">
        <w:trPr>
          <w:trHeight w:val="483"/>
        </w:trPr>
        <w:tc>
          <w:tcPr>
            <w:tcW w:w="308" w:type="pct"/>
            <w:tcBorders>
              <w:top w:val="single" w:sz="4" w:space="0" w:color="auto"/>
              <w:bottom w:val="single" w:sz="4" w:space="0" w:color="auto"/>
              <w:right w:val="single" w:sz="4" w:space="0" w:color="auto"/>
            </w:tcBorders>
            <w:shd w:val="clear" w:color="auto" w:fill="auto"/>
          </w:tcPr>
          <w:p w14:paraId="4C5ABAF9" w14:textId="77777777" w:rsidR="00C0591D" w:rsidRPr="00BB5A48" w:rsidRDefault="00C0591D" w:rsidP="00C0591D">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4FC3BDA5" w14:textId="68C06FBF" w:rsidR="00C0591D" w:rsidRPr="00BB5A48" w:rsidRDefault="00C0591D" w:rsidP="00C0591D">
            <w:pPr>
              <w:spacing w:after="0" w:line="240" w:lineRule="auto"/>
              <w:rPr>
                <w:rFonts w:ascii="Proba Pro" w:hAnsi="Proba Pro" w:cs="Arial"/>
                <w:b/>
                <w:sz w:val="20"/>
                <w:szCs w:val="20"/>
              </w:rPr>
            </w:pPr>
            <w:r w:rsidRPr="00485900">
              <w:rPr>
                <w:rFonts w:ascii="Proba Pro" w:hAnsi="Proba Pro" w:cs="Arial"/>
                <w:sz w:val="20"/>
                <w:szCs w:val="20"/>
              </w:rPr>
              <w:t>Intenzívne elektricky polohovateľné lôžko</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34F3EF5" w14:textId="398BF48A" w:rsidR="00C0591D" w:rsidRPr="00BB5A48" w:rsidRDefault="00C0591D" w:rsidP="00C0591D">
            <w:pPr>
              <w:spacing w:after="0" w:line="240" w:lineRule="auto"/>
              <w:jc w:val="right"/>
              <w:rPr>
                <w:rFonts w:ascii="Proba Pro" w:hAnsi="Proba Pro" w:cs="Arial"/>
                <w:b/>
                <w:sz w:val="20"/>
                <w:szCs w:val="20"/>
              </w:rPr>
            </w:pPr>
            <w:r>
              <w:rPr>
                <w:rFonts w:ascii="Proba Pro" w:hAnsi="Proba Pro" w:cs="Arial"/>
                <w:sz w:val="20"/>
                <w:szCs w:val="20"/>
              </w:rPr>
              <w:t>6</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22EF294" w14:textId="719E7D1B"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4E1CECBC" w14:textId="68327AA1"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6B2C163" w14:textId="73975C36"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52B1CBAE" w14:textId="10B968C6"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C0591D" w:rsidRPr="0066774E" w14:paraId="6304EDAA" w14:textId="77777777" w:rsidTr="00C0591D">
        <w:trPr>
          <w:trHeight w:val="483"/>
        </w:trPr>
        <w:tc>
          <w:tcPr>
            <w:tcW w:w="308" w:type="pct"/>
            <w:tcBorders>
              <w:top w:val="single" w:sz="4" w:space="0" w:color="auto"/>
              <w:bottom w:val="single" w:sz="4" w:space="0" w:color="auto"/>
              <w:right w:val="single" w:sz="4" w:space="0" w:color="auto"/>
            </w:tcBorders>
            <w:shd w:val="clear" w:color="auto" w:fill="auto"/>
          </w:tcPr>
          <w:p w14:paraId="4C02AA21" w14:textId="77777777" w:rsidR="00C0591D" w:rsidRPr="00BB5A48" w:rsidRDefault="00C0591D" w:rsidP="00C0591D">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1D459E3D" w14:textId="4931192A" w:rsidR="00C0591D" w:rsidRPr="00BB5A48" w:rsidRDefault="00C0591D" w:rsidP="00C0591D">
            <w:pPr>
              <w:spacing w:after="0" w:line="240" w:lineRule="auto"/>
              <w:rPr>
                <w:rFonts w:ascii="Proba Pro" w:hAnsi="Proba Pro" w:cs="Arial"/>
                <w:b/>
                <w:sz w:val="20"/>
                <w:szCs w:val="20"/>
              </w:rPr>
            </w:pPr>
            <w:r w:rsidRPr="00485900">
              <w:rPr>
                <w:rFonts w:ascii="Proba Pro" w:hAnsi="Proba Pro" w:cs="Arial"/>
                <w:sz w:val="20"/>
                <w:szCs w:val="20"/>
              </w:rPr>
              <w:t>Zdvíhacie zariadenie pre imobilných pacientov</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2D4535E" w14:textId="7B9F4196" w:rsidR="00C0591D" w:rsidRPr="00BB5A48" w:rsidRDefault="00C0591D" w:rsidP="00C0591D">
            <w:pPr>
              <w:spacing w:after="0" w:line="240" w:lineRule="auto"/>
              <w:jc w:val="right"/>
              <w:rPr>
                <w:rFonts w:ascii="Proba Pro" w:hAnsi="Proba Pro" w:cs="Arial"/>
                <w:b/>
                <w:sz w:val="20"/>
                <w:szCs w:val="20"/>
              </w:rPr>
            </w:pPr>
            <w:r>
              <w:rPr>
                <w:rFonts w:ascii="Proba Pro" w:hAnsi="Proba Pro" w:cs="Arial"/>
                <w:sz w:val="20"/>
                <w:szCs w:val="20"/>
              </w:rPr>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68F0261" w14:textId="33F52FCC"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675B3D25" w14:textId="603783F8"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245A2A9" w14:textId="4CCE9949"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347E0EA7" w14:textId="2CDB5758"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C0591D" w:rsidRPr="0066774E" w14:paraId="1A87900A" w14:textId="77777777" w:rsidTr="00C0591D">
        <w:trPr>
          <w:trHeight w:val="483"/>
        </w:trPr>
        <w:tc>
          <w:tcPr>
            <w:tcW w:w="308" w:type="pct"/>
            <w:tcBorders>
              <w:top w:val="single" w:sz="4" w:space="0" w:color="auto"/>
              <w:bottom w:val="single" w:sz="4" w:space="0" w:color="auto"/>
              <w:right w:val="single" w:sz="4" w:space="0" w:color="auto"/>
            </w:tcBorders>
            <w:shd w:val="clear" w:color="auto" w:fill="auto"/>
          </w:tcPr>
          <w:p w14:paraId="4F1E7A29" w14:textId="77777777" w:rsidR="00C0591D" w:rsidRPr="00BB5A48" w:rsidRDefault="00C0591D" w:rsidP="00C0591D">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5F4143D8" w14:textId="27A415D3" w:rsidR="00C0591D" w:rsidRPr="00BB5A48" w:rsidRDefault="00C0591D" w:rsidP="00C0591D">
            <w:pPr>
              <w:spacing w:after="0" w:line="240" w:lineRule="auto"/>
              <w:rPr>
                <w:rFonts w:ascii="Proba Pro" w:hAnsi="Proba Pro" w:cs="Arial"/>
                <w:b/>
                <w:sz w:val="20"/>
                <w:szCs w:val="20"/>
              </w:rPr>
            </w:pPr>
            <w:r w:rsidRPr="00485900">
              <w:rPr>
                <w:rFonts w:ascii="Proba Pro" w:hAnsi="Proba Pro" w:cs="Arial"/>
                <w:sz w:val="20"/>
                <w:szCs w:val="20"/>
              </w:rPr>
              <w:t xml:space="preserve">Intenzívne elektricky polohovateľné lôžka s bočnicami a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určené pre JIS</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65D4A436" w14:textId="5CE5FCB8" w:rsidR="00C0591D" w:rsidRPr="00BB5A48" w:rsidRDefault="00C0591D" w:rsidP="00C0591D">
            <w:pPr>
              <w:spacing w:after="0" w:line="240" w:lineRule="auto"/>
              <w:jc w:val="right"/>
              <w:rPr>
                <w:rFonts w:ascii="Proba Pro" w:hAnsi="Proba Pro" w:cs="Arial"/>
                <w:b/>
                <w:sz w:val="20"/>
                <w:szCs w:val="20"/>
              </w:rPr>
            </w:pPr>
            <w:r>
              <w:rPr>
                <w:rFonts w:ascii="Proba Pro" w:hAnsi="Proba Pro" w:cs="Arial"/>
                <w:sz w:val="20"/>
                <w:szCs w:val="20"/>
              </w:rPr>
              <w:t>4</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9AC974A" w14:textId="75B28BEE"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5D34CC65" w14:textId="5DAF15CE"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228B7" w14:textId="20E472DA"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7B30CF24" w14:textId="7716E810"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C0591D" w:rsidRPr="0066774E" w14:paraId="7041A2C1" w14:textId="77777777" w:rsidTr="00C0591D">
        <w:trPr>
          <w:trHeight w:val="483"/>
        </w:trPr>
        <w:tc>
          <w:tcPr>
            <w:tcW w:w="308" w:type="pct"/>
            <w:tcBorders>
              <w:top w:val="single" w:sz="4" w:space="0" w:color="auto"/>
              <w:bottom w:val="single" w:sz="4" w:space="0" w:color="auto"/>
              <w:right w:val="single" w:sz="4" w:space="0" w:color="auto"/>
            </w:tcBorders>
            <w:shd w:val="clear" w:color="auto" w:fill="auto"/>
          </w:tcPr>
          <w:p w14:paraId="5DADA221" w14:textId="77777777" w:rsidR="00C0591D" w:rsidRPr="00BB5A48" w:rsidRDefault="00C0591D" w:rsidP="00C0591D">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6931A54D" w14:textId="7E1CFA1A" w:rsidR="00C0591D" w:rsidRPr="00BB5A48" w:rsidRDefault="00C0591D" w:rsidP="00C0591D">
            <w:pPr>
              <w:spacing w:after="0" w:line="240" w:lineRule="auto"/>
              <w:rPr>
                <w:rFonts w:ascii="Proba Pro" w:hAnsi="Proba Pro" w:cs="Arial"/>
                <w:b/>
                <w:sz w:val="20"/>
                <w:szCs w:val="20"/>
              </w:rPr>
            </w:pPr>
            <w:r w:rsidRPr="00485900">
              <w:rPr>
                <w:rFonts w:ascii="Proba Pro" w:hAnsi="Proba Pro" w:cs="Arial"/>
                <w:sz w:val="20"/>
                <w:szCs w:val="20"/>
              </w:rPr>
              <w:t xml:space="preserve">Intenzívne elektricky polohovateľné lôžka s bočnicami a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 traumatologické lôžko</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309F6898" w14:textId="38B3C0CA" w:rsidR="00C0591D" w:rsidRPr="00BB5A48" w:rsidRDefault="00C0591D" w:rsidP="00C0591D">
            <w:pPr>
              <w:spacing w:after="0" w:line="240" w:lineRule="auto"/>
              <w:jc w:val="right"/>
              <w:rPr>
                <w:rFonts w:ascii="Proba Pro" w:hAnsi="Proba Pro" w:cs="Arial"/>
                <w:b/>
                <w:sz w:val="20"/>
                <w:szCs w:val="20"/>
              </w:rPr>
            </w:pPr>
            <w:r>
              <w:rPr>
                <w:rFonts w:ascii="Proba Pro" w:hAnsi="Proba Pro" w:cs="Arial"/>
                <w:sz w:val="20"/>
                <w:szCs w:val="20"/>
              </w:rPr>
              <w:t>3</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E7C5F17" w14:textId="44D1A9F8"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3458E753" w14:textId="3A72682F"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1AF1944" w14:textId="5213ABCA"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456935CC" w14:textId="57B2409E"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C0591D" w:rsidRPr="0066774E" w14:paraId="038FFD0F" w14:textId="77777777" w:rsidTr="00C0591D">
        <w:trPr>
          <w:trHeight w:val="483"/>
        </w:trPr>
        <w:tc>
          <w:tcPr>
            <w:tcW w:w="308" w:type="pct"/>
            <w:tcBorders>
              <w:top w:val="single" w:sz="4" w:space="0" w:color="auto"/>
            </w:tcBorders>
            <w:shd w:val="clear" w:color="auto" w:fill="auto"/>
          </w:tcPr>
          <w:p w14:paraId="210DC98A" w14:textId="77777777" w:rsidR="00C0591D" w:rsidRPr="00BB5A48" w:rsidRDefault="00C0591D" w:rsidP="00C0591D">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tcBorders>
            <w:shd w:val="clear" w:color="auto" w:fill="auto"/>
          </w:tcPr>
          <w:p w14:paraId="28F97DB0" w14:textId="62F7DD46" w:rsidR="00C0591D" w:rsidRPr="00BB5A48" w:rsidRDefault="00C0591D" w:rsidP="00C0591D">
            <w:pPr>
              <w:spacing w:after="0" w:line="240" w:lineRule="auto"/>
              <w:rPr>
                <w:rFonts w:ascii="Proba Pro" w:hAnsi="Proba Pro" w:cs="Arial"/>
                <w:b/>
                <w:sz w:val="20"/>
                <w:szCs w:val="20"/>
              </w:rPr>
            </w:pPr>
            <w:r w:rsidRPr="00485900">
              <w:rPr>
                <w:rFonts w:ascii="Proba Pro" w:hAnsi="Proba Pro" w:cs="Arial"/>
                <w:sz w:val="20"/>
                <w:szCs w:val="20"/>
              </w:rPr>
              <w:t xml:space="preserve">Intenzívne elektricky polohovateľné lôžko s </w:t>
            </w:r>
            <w:r w:rsidRPr="00485900">
              <w:rPr>
                <w:rFonts w:ascii="Proba Pro" w:hAnsi="Proba Pro" w:cs="Arial"/>
                <w:sz w:val="20"/>
                <w:szCs w:val="20"/>
              </w:rPr>
              <w:lastRenderedPageBreak/>
              <w:t xml:space="preserve">bočnicami,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špecializované pre OAIM</w:t>
            </w:r>
          </w:p>
        </w:tc>
        <w:tc>
          <w:tcPr>
            <w:tcW w:w="617" w:type="pct"/>
            <w:tcBorders>
              <w:top w:val="single" w:sz="4" w:space="0" w:color="auto"/>
            </w:tcBorders>
            <w:shd w:val="clear" w:color="auto" w:fill="auto"/>
          </w:tcPr>
          <w:p w14:paraId="06579884" w14:textId="59F0A2BD" w:rsidR="00C0591D" w:rsidRPr="00BB5A48" w:rsidRDefault="00C0591D" w:rsidP="00C0591D">
            <w:pPr>
              <w:spacing w:after="0" w:line="240" w:lineRule="auto"/>
              <w:jc w:val="right"/>
              <w:rPr>
                <w:rFonts w:ascii="Proba Pro" w:hAnsi="Proba Pro" w:cs="Arial"/>
                <w:b/>
                <w:sz w:val="20"/>
                <w:szCs w:val="20"/>
              </w:rPr>
            </w:pPr>
            <w:r>
              <w:rPr>
                <w:rFonts w:ascii="Proba Pro" w:hAnsi="Proba Pro" w:cs="Arial"/>
                <w:sz w:val="20"/>
                <w:szCs w:val="20"/>
              </w:rPr>
              <w:lastRenderedPageBreak/>
              <w:t>4</w:t>
            </w:r>
          </w:p>
        </w:tc>
        <w:tc>
          <w:tcPr>
            <w:tcW w:w="769" w:type="pct"/>
            <w:tcBorders>
              <w:top w:val="single" w:sz="4" w:space="0" w:color="auto"/>
            </w:tcBorders>
            <w:shd w:val="clear" w:color="auto" w:fill="auto"/>
          </w:tcPr>
          <w:p w14:paraId="6982AFAE" w14:textId="6C65DE3D"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t xml:space="preserve">Doplniť kladné číslo </w:t>
            </w:r>
            <w:r w:rsidRPr="0066774E">
              <w:rPr>
                <w:rFonts w:ascii="Proba Pro" w:hAnsi="Proba Pro" w:cs="Arial"/>
                <w:i/>
                <w:color w:val="BFBFBF" w:themeColor="background1" w:themeShade="BF"/>
                <w:sz w:val="18"/>
                <w:szCs w:val="18"/>
              </w:rPr>
              <w:lastRenderedPageBreak/>
              <w:t>zaokrúhlené na maximálne dve desatinné miesta</w:t>
            </w:r>
          </w:p>
        </w:tc>
        <w:tc>
          <w:tcPr>
            <w:tcW w:w="615" w:type="pct"/>
            <w:tcBorders>
              <w:top w:val="single" w:sz="4" w:space="0" w:color="auto"/>
            </w:tcBorders>
            <w:shd w:val="clear" w:color="auto" w:fill="auto"/>
          </w:tcPr>
          <w:p w14:paraId="559A9B19" w14:textId="1B0BB922"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lastRenderedPageBreak/>
              <w:t xml:space="preserve">Doplniť kladné číslo </w:t>
            </w:r>
            <w:r w:rsidRPr="0066774E">
              <w:rPr>
                <w:rFonts w:ascii="Proba Pro" w:hAnsi="Proba Pro" w:cs="Arial"/>
                <w:i/>
                <w:color w:val="BFBFBF" w:themeColor="background1" w:themeShade="BF"/>
                <w:sz w:val="18"/>
                <w:szCs w:val="18"/>
              </w:rPr>
              <w:lastRenderedPageBreak/>
              <w:t>zaokrúhlené na maximálne dve desatinné miesta</w:t>
            </w:r>
          </w:p>
        </w:tc>
        <w:tc>
          <w:tcPr>
            <w:tcW w:w="693" w:type="pct"/>
            <w:tcBorders>
              <w:top w:val="single" w:sz="4" w:space="0" w:color="auto"/>
            </w:tcBorders>
            <w:shd w:val="clear" w:color="auto" w:fill="auto"/>
          </w:tcPr>
          <w:p w14:paraId="273CF5B6" w14:textId="2BCA0147"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lastRenderedPageBreak/>
              <w:t xml:space="preserve">Doplniť kladné číslo </w:t>
            </w:r>
            <w:r w:rsidRPr="0066774E">
              <w:rPr>
                <w:rFonts w:ascii="Proba Pro" w:hAnsi="Proba Pro" w:cs="Arial"/>
                <w:i/>
                <w:color w:val="BFBFBF" w:themeColor="background1" w:themeShade="BF"/>
                <w:sz w:val="18"/>
                <w:szCs w:val="18"/>
              </w:rPr>
              <w:lastRenderedPageBreak/>
              <w:t>zaokrúhlené na maximálne dve desatinné miesta</w:t>
            </w:r>
          </w:p>
        </w:tc>
        <w:tc>
          <w:tcPr>
            <w:tcW w:w="769" w:type="pct"/>
            <w:tcBorders>
              <w:top w:val="single" w:sz="4" w:space="0" w:color="auto"/>
            </w:tcBorders>
            <w:shd w:val="clear" w:color="auto" w:fill="auto"/>
          </w:tcPr>
          <w:p w14:paraId="68AB029C" w14:textId="7F9FD5E8" w:rsidR="00C0591D" w:rsidRPr="00BB5A48" w:rsidRDefault="00C0591D" w:rsidP="00C0591D">
            <w:pPr>
              <w:spacing w:after="0" w:line="240" w:lineRule="auto"/>
              <w:jc w:val="center"/>
              <w:rPr>
                <w:rFonts w:ascii="Proba Pro" w:hAnsi="Proba Pro" w:cs="Arial"/>
                <w:b/>
                <w:sz w:val="20"/>
                <w:szCs w:val="20"/>
              </w:rPr>
            </w:pPr>
            <w:r w:rsidRPr="0066774E">
              <w:rPr>
                <w:rFonts w:ascii="Proba Pro" w:hAnsi="Proba Pro" w:cs="Arial"/>
                <w:i/>
                <w:color w:val="BFBFBF" w:themeColor="background1" w:themeShade="BF"/>
                <w:sz w:val="18"/>
                <w:szCs w:val="18"/>
              </w:rPr>
              <w:lastRenderedPageBreak/>
              <w:t xml:space="preserve">Doplniť kladné číslo </w:t>
            </w:r>
            <w:r w:rsidRPr="0066774E">
              <w:rPr>
                <w:rFonts w:ascii="Proba Pro" w:hAnsi="Proba Pro" w:cs="Arial"/>
                <w:i/>
                <w:color w:val="BFBFBF" w:themeColor="background1" w:themeShade="BF"/>
                <w:sz w:val="18"/>
                <w:szCs w:val="18"/>
              </w:rPr>
              <w:lastRenderedPageBreak/>
              <w:t>zaokrúhlené na maximálne dve desatinné miesta</w:t>
            </w:r>
          </w:p>
        </w:tc>
      </w:tr>
      <w:tr w:rsidR="00BB5A48" w:rsidRPr="0066774E" w14:paraId="358D3CE7" w14:textId="77777777" w:rsidTr="009D17D2">
        <w:trPr>
          <w:trHeight w:val="309"/>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1B1D1A4C" w14:textId="716B6C82" w:rsidR="00BB5A48" w:rsidRPr="0066774E" w:rsidRDefault="00BB5A48" w:rsidP="00E50AA7">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lastRenderedPageBreak/>
              <w:t xml:space="preserve">Celková cena </w:t>
            </w:r>
            <w:r w:rsidR="001E4356">
              <w:rPr>
                <w:rFonts w:ascii="Proba Pro" w:hAnsi="Proba Pro" w:cs="Arial"/>
                <w:b/>
                <w:sz w:val="20"/>
                <w:szCs w:val="20"/>
              </w:rPr>
              <w:t xml:space="preserve">za Časť VII. </w:t>
            </w:r>
            <w:r w:rsidRPr="0066774E">
              <w:rPr>
                <w:rFonts w:ascii="Proba Pro" w:hAnsi="Proba Pro" w:cs="Arial"/>
                <w:b/>
                <w:sz w:val="20"/>
                <w:szCs w:val="20"/>
              </w:rPr>
              <w:t>v</w:t>
            </w:r>
            <w:r w:rsidRPr="0066774E">
              <w:rPr>
                <w:rFonts w:cs="Calibri"/>
                <w:b/>
                <w:sz w:val="20"/>
                <w:szCs w:val="20"/>
              </w:rPr>
              <w:t> </w:t>
            </w:r>
            <w:r w:rsidRPr="0066774E">
              <w:rPr>
                <w:rFonts w:ascii="Proba Pro" w:hAnsi="Proba Pro" w:cs="Arial"/>
                <w:b/>
                <w:sz w:val="20"/>
                <w:szCs w:val="20"/>
              </w:rPr>
              <w:t xml:space="preserve">EUR bez DPH </w:t>
            </w:r>
          </w:p>
        </w:tc>
        <w:tc>
          <w:tcPr>
            <w:tcW w:w="2077" w:type="pct"/>
            <w:gridSpan w:val="3"/>
            <w:tcBorders>
              <w:top w:val="double" w:sz="4" w:space="0" w:color="auto"/>
              <w:left w:val="double" w:sz="4" w:space="0" w:color="auto"/>
              <w:bottom w:val="double" w:sz="4" w:space="0" w:color="auto"/>
              <w:right w:val="double" w:sz="4" w:space="0" w:color="auto"/>
            </w:tcBorders>
          </w:tcPr>
          <w:p w14:paraId="46869EF7" w14:textId="77777777" w:rsidR="00BB5A48" w:rsidRPr="0066774E" w:rsidRDefault="00BB5A48"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BB5A48" w:rsidRPr="0066774E" w14:paraId="2287BB68" w14:textId="77777777" w:rsidTr="009D17D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0666353A" w14:textId="77777777" w:rsidR="00BB5A48" w:rsidRPr="0066774E" w:rsidRDefault="00BB5A48" w:rsidP="00E50AA7">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1A14943E" w14:textId="77777777" w:rsidR="00BB5A48" w:rsidRPr="0066774E" w:rsidRDefault="00BB5A48"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r w:rsidR="00BB5A48" w:rsidRPr="0066774E" w14:paraId="562873C1" w14:textId="77777777" w:rsidTr="009D17D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4C2D570D" w14:textId="2779ACA8" w:rsidR="00BB5A48" w:rsidRPr="0066774E" w:rsidRDefault="00BB5A48" w:rsidP="00E50AA7">
            <w:pPr>
              <w:widowControl w:val="0"/>
              <w:spacing w:line="240" w:lineRule="auto"/>
              <w:rPr>
                <w:rFonts w:ascii="Proba Pro" w:hAnsi="Proba Pro" w:cs="Arial"/>
                <w:i/>
                <w:color w:val="BFBFBF" w:themeColor="background1" w:themeShade="BF"/>
                <w:sz w:val="20"/>
                <w:szCs w:val="20"/>
              </w:rPr>
            </w:pPr>
            <w:r w:rsidRPr="0066774E">
              <w:rPr>
                <w:rFonts w:ascii="Proba Pro" w:hAnsi="Proba Pro" w:cs="Arial"/>
                <w:b/>
                <w:sz w:val="20"/>
                <w:szCs w:val="20"/>
              </w:rPr>
              <w:t>Celková cena</w:t>
            </w:r>
            <w:r w:rsidR="001E4356">
              <w:rPr>
                <w:rFonts w:ascii="Proba Pro" w:hAnsi="Proba Pro" w:cs="Arial"/>
                <w:b/>
                <w:sz w:val="20"/>
                <w:szCs w:val="20"/>
              </w:rPr>
              <w:t xml:space="preserve"> za Časť VII.</w:t>
            </w:r>
            <w:r w:rsidRPr="0066774E">
              <w:rPr>
                <w:rFonts w:ascii="Proba Pro" w:hAnsi="Proba Pro" w:cs="Arial"/>
                <w:b/>
                <w:sz w:val="20"/>
                <w:szCs w:val="20"/>
              </w:rPr>
              <w:t xml:space="preserve"> v</w:t>
            </w:r>
            <w:r w:rsidRPr="0066774E">
              <w:rPr>
                <w:rFonts w:cs="Calibri"/>
                <w:b/>
                <w:sz w:val="20"/>
                <w:szCs w:val="20"/>
              </w:rPr>
              <w:t> </w:t>
            </w:r>
            <w:r w:rsidRPr="0066774E">
              <w:rPr>
                <w:rFonts w:ascii="Proba Pro" w:hAnsi="Proba Pro" w:cs="Arial"/>
                <w:b/>
                <w:sz w:val="20"/>
                <w:szCs w:val="20"/>
              </w:rPr>
              <w:t>EUR vr</w:t>
            </w:r>
            <w:r w:rsidRPr="0066774E">
              <w:rPr>
                <w:rFonts w:ascii="Proba Pro" w:hAnsi="Proba Pro" w:cs="Proba Pro"/>
                <w:b/>
                <w:sz w:val="20"/>
                <w:szCs w:val="20"/>
              </w:rPr>
              <w:t>á</w:t>
            </w:r>
            <w:r w:rsidRPr="0066774E">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02717880" w14:textId="77777777" w:rsidR="00BB5A48" w:rsidRPr="0066774E" w:rsidRDefault="00BB5A48"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18"/>
                <w:szCs w:val="18"/>
              </w:rPr>
              <w:t>Doplniť kladné číslo zaokrúhlené na maximálne dve desatinné miesta</w:t>
            </w:r>
          </w:p>
        </w:tc>
      </w:tr>
    </w:tbl>
    <w:p w14:paraId="32DC33DD" w14:textId="77777777" w:rsidR="007648D3" w:rsidRDefault="007648D3" w:rsidP="00E50AA7">
      <w:pPr>
        <w:pStyle w:val="SAPHlavn"/>
        <w:widowControl/>
        <w:spacing w:after="0" w:line="240" w:lineRule="auto"/>
        <w:jc w:val="center"/>
        <w:rPr>
          <w:rFonts w:cs="Proba Pro"/>
          <w:sz w:val="18"/>
          <w:szCs w:val="18"/>
        </w:rPr>
      </w:pPr>
    </w:p>
    <w:p w14:paraId="390FCF72" w14:textId="77777777" w:rsidR="007648D3" w:rsidRDefault="007648D3" w:rsidP="00E50AA7">
      <w:pPr>
        <w:pStyle w:val="SAPHlavn"/>
        <w:widowControl/>
        <w:spacing w:after="0" w:line="240" w:lineRule="auto"/>
        <w:jc w:val="center"/>
        <w:rPr>
          <w:rFonts w:cs="Proba Pro"/>
          <w:sz w:val="18"/>
          <w:szCs w:val="18"/>
        </w:rPr>
      </w:pPr>
    </w:p>
    <w:p w14:paraId="526CC45D" w14:textId="77777777" w:rsidR="00C0591D" w:rsidRDefault="00C0591D" w:rsidP="00E50AA7">
      <w:pPr>
        <w:pBdr>
          <w:top w:val="nil"/>
          <w:left w:val="nil"/>
          <w:bottom w:val="nil"/>
          <w:right w:val="nil"/>
          <w:between w:val="nil"/>
          <w:bar w:val="nil"/>
        </w:pBdr>
        <w:spacing w:after="0" w:line="240" w:lineRule="auto"/>
        <w:outlineLvl w:val="0"/>
        <w:rPr>
          <w:rFonts w:ascii="Proba Pro" w:eastAsia="Proba Pro" w:hAnsi="Proba Pro" w:cs="Proba Pro"/>
          <w:b/>
          <w:bCs/>
          <w:color w:val="000000"/>
          <w:spacing w:val="30"/>
          <w:sz w:val="28"/>
          <w:szCs w:val="28"/>
          <w:u w:color="000000"/>
          <w:bdr w:val="nil"/>
          <w:lang w:eastAsia="sk-SK"/>
        </w:rPr>
        <w:sectPr w:rsidR="00C0591D" w:rsidSect="00D51906">
          <w:pgSz w:w="11900" w:h="16840"/>
          <w:pgMar w:top="1417" w:right="1417" w:bottom="1417" w:left="1560" w:header="708" w:footer="708" w:gutter="0"/>
          <w:cols w:space="708"/>
          <w:docGrid w:linePitch="299"/>
        </w:sectPr>
      </w:pPr>
      <w:bookmarkStart w:id="212" w:name="_Toc469657848"/>
      <w:bookmarkStart w:id="213" w:name="_Toc471311388"/>
      <w:bookmarkStart w:id="214" w:name="_Toc524701810"/>
    </w:p>
    <w:p w14:paraId="26FD3F3A" w14:textId="6C09E395" w:rsidR="00D56569" w:rsidRPr="00AE6AD2" w:rsidRDefault="00D56569" w:rsidP="00AE6AD2">
      <w:pPr>
        <w:pStyle w:val="SAPHlavn"/>
        <w:widowControl/>
        <w:spacing w:after="0" w:line="240" w:lineRule="auto"/>
      </w:pPr>
      <w:bookmarkStart w:id="215" w:name="_Toc27391719"/>
      <w:r w:rsidRPr="00AE6AD2">
        <w:lastRenderedPageBreak/>
        <w:t>Časť G. Podmienky elektronickej aukcie</w:t>
      </w:r>
      <w:bookmarkEnd w:id="212"/>
      <w:bookmarkEnd w:id="213"/>
      <w:bookmarkEnd w:id="214"/>
      <w:bookmarkEnd w:id="215"/>
    </w:p>
    <w:p w14:paraId="5C6F5BED"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
          <w:bCs/>
          <w:color w:val="000000"/>
          <w:sz w:val="16"/>
          <w:szCs w:val="16"/>
          <w:u w:color="000000"/>
          <w:bdr w:val="nil"/>
          <w:lang w:eastAsia="sk-SK"/>
        </w:rPr>
      </w:pPr>
    </w:p>
    <w:p w14:paraId="3726745B"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r w:rsidRPr="0066774E">
        <w:rPr>
          <w:rFonts w:ascii="Proba Pro" w:eastAsia="Arial Unicode MS" w:hAnsi="Proba Pro" w:cs="Arial"/>
          <w:color w:val="000000"/>
          <w:sz w:val="20"/>
          <w:szCs w:val="20"/>
          <w:u w:color="000000"/>
          <w:bdr w:val="nil"/>
          <w:lang w:eastAsia="sk-SK"/>
        </w:rPr>
        <w:t xml:space="preserve">Verejný obstarávateľ použije </w:t>
      </w:r>
      <w:r w:rsidRPr="0066774E">
        <w:rPr>
          <w:rFonts w:ascii="Proba Pro" w:eastAsia="Arial Unicode MS" w:hAnsi="Proba Pro" w:cs="Arial"/>
          <w:b/>
          <w:bCs/>
          <w:color w:val="000000"/>
          <w:sz w:val="20"/>
          <w:szCs w:val="20"/>
          <w:u w:color="000000"/>
          <w:bdr w:val="nil"/>
          <w:lang w:eastAsia="sk-SK"/>
        </w:rPr>
        <w:t>elektronickú aukciu</w:t>
      </w:r>
      <w:r w:rsidRPr="0066774E">
        <w:rPr>
          <w:rFonts w:ascii="Proba Pro" w:eastAsia="Arial Unicode MS" w:hAnsi="Proba Pro" w:cs="Arial"/>
          <w:color w:val="000000"/>
          <w:sz w:val="20"/>
          <w:szCs w:val="20"/>
          <w:u w:color="000000"/>
          <w:bdr w:val="nil"/>
          <w:lang w:eastAsia="sk-SK"/>
        </w:rPr>
        <w:t xml:space="preserve"> podľa § 54 ZVO na predloženie nových cien upravených smerom nadol. Nové poradie uchádzačov sa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elektronickej aukcii zostav</w:t>
      </w:r>
      <w:r w:rsidRPr="0066774E">
        <w:rPr>
          <w:rFonts w:ascii="Proba Pro" w:eastAsia="Arial Unicode MS" w:hAnsi="Proba Pro" w:cs="Proba Pro"/>
          <w:color w:val="000000"/>
          <w:sz w:val="20"/>
          <w:szCs w:val="20"/>
          <w:u w:color="000000"/>
          <w:bdr w:val="nil"/>
          <w:lang w:eastAsia="sk-SK"/>
        </w:rPr>
        <w:t>í</w:t>
      </w:r>
      <w:r w:rsidRPr="0066774E">
        <w:rPr>
          <w:rFonts w:ascii="Proba Pro" w:eastAsia="Arial Unicode MS" w:hAnsi="Proba Pro" w:cs="Arial"/>
          <w:color w:val="000000"/>
          <w:sz w:val="20"/>
          <w:szCs w:val="20"/>
          <w:u w:color="000000"/>
          <w:bdr w:val="nil"/>
          <w:lang w:eastAsia="sk-SK"/>
        </w:rPr>
        <w:t xml:space="preserve"> automatizovan</w:t>
      </w:r>
      <w:r w:rsidRPr="0066774E">
        <w:rPr>
          <w:rFonts w:ascii="Proba Pro" w:eastAsia="Arial Unicode MS" w:hAnsi="Proba Pro" w:cs="Proba Pro"/>
          <w:color w:val="000000"/>
          <w:sz w:val="20"/>
          <w:szCs w:val="20"/>
          <w:u w:color="000000"/>
          <w:bdr w:val="nil"/>
          <w:lang w:eastAsia="sk-SK"/>
        </w:rPr>
        <w:t>ý</w:t>
      </w:r>
      <w:r w:rsidRPr="0066774E">
        <w:rPr>
          <w:rFonts w:ascii="Proba Pro" w:eastAsia="Arial Unicode MS" w:hAnsi="Proba Pro" w:cs="Arial"/>
          <w:color w:val="000000"/>
          <w:sz w:val="20"/>
          <w:szCs w:val="20"/>
          <w:u w:color="000000"/>
          <w:bdr w:val="nil"/>
          <w:lang w:eastAsia="sk-SK"/>
        </w:rPr>
        <w:t>m vyhodnoten</w:t>
      </w:r>
      <w:r w:rsidRPr="0066774E">
        <w:rPr>
          <w:rFonts w:ascii="Proba Pro" w:eastAsia="Arial Unicode MS" w:hAnsi="Proba Pro" w:cs="Proba Pro"/>
          <w:color w:val="000000"/>
          <w:sz w:val="20"/>
          <w:szCs w:val="20"/>
          <w:u w:color="000000"/>
          <w:bdr w:val="nil"/>
          <w:lang w:eastAsia="sk-SK"/>
        </w:rPr>
        <w:t>í</w:t>
      </w:r>
      <w:r w:rsidRPr="0066774E">
        <w:rPr>
          <w:rFonts w:ascii="Proba Pro" w:eastAsia="Arial Unicode MS" w:hAnsi="Proba Pro" w:cs="Arial"/>
          <w:color w:val="000000"/>
          <w:sz w:val="20"/>
          <w:szCs w:val="20"/>
          <w:u w:color="000000"/>
          <w:bdr w:val="nil"/>
          <w:lang w:eastAsia="sk-SK"/>
        </w:rPr>
        <w:t>m, ktoré sa uskutoční po úvodnom úplnom vyhodnotení ponúk.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s</w:t>
      </w:r>
      <w:r w:rsidRPr="0066774E">
        <w:rPr>
          <w:rFonts w:ascii="Proba Pro" w:eastAsia="Arial Unicode MS" w:hAnsi="Proba Pro" w:cs="Proba Pro"/>
          <w:color w:val="000000"/>
          <w:sz w:val="20"/>
          <w:szCs w:val="20"/>
          <w:u w:color="000000"/>
          <w:bdr w:val="nil"/>
          <w:lang w:eastAsia="sk-SK"/>
        </w:rPr>
        <w:t>ú</w:t>
      </w:r>
      <w:r w:rsidRPr="0066774E">
        <w:rPr>
          <w:rFonts w:ascii="Proba Pro" w:eastAsia="Arial Unicode MS" w:hAnsi="Proba Pro" w:cs="Arial"/>
          <w:color w:val="000000"/>
          <w:sz w:val="20"/>
          <w:szCs w:val="20"/>
          <w:u w:color="000000"/>
          <w:bdr w:val="nil"/>
          <w:lang w:eastAsia="sk-SK"/>
        </w:rPr>
        <w:t>lade so ZVO, elektronick</w:t>
      </w:r>
      <w:r w:rsidRPr="0066774E">
        <w:rPr>
          <w:rFonts w:ascii="Proba Pro" w:eastAsia="Arial Unicode MS" w:hAnsi="Proba Pro" w:cs="Proba Pro"/>
          <w:color w:val="000000"/>
          <w:sz w:val="20"/>
          <w:szCs w:val="20"/>
          <w:u w:color="000000"/>
          <w:bdr w:val="nil"/>
          <w:lang w:eastAsia="sk-SK"/>
        </w:rPr>
        <w:t>á</w:t>
      </w:r>
      <w:r w:rsidRPr="0066774E">
        <w:rPr>
          <w:rFonts w:ascii="Proba Pro" w:eastAsia="Arial Unicode MS" w:hAnsi="Proba Pro" w:cs="Arial"/>
          <w:color w:val="000000"/>
          <w:sz w:val="20"/>
          <w:szCs w:val="20"/>
          <w:u w:color="000000"/>
          <w:bdr w:val="nil"/>
          <w:lang w:eastAsia="sk-SK"/>
        </w:rPr>
        <w:t xml:space="preserve"> aukcia sa neza</w:t>
      </w:r>
      <w:r w:rsidRPr="0066774E">
        <w:rPr>
          <w:rFonts w:ascii="Proba Pro" w:eastAsia="Arial Unicode MS" w:hAnsi="Proba Pro" w:cs="Proba Pro"/>
          <w:color w:val="000000"/>
          <w:sz w:val="20"/>
          <w:szCs w:val="20"/>
          <w:u w:color="000000"/>
          <w:bdr w:val="nil"/>
          <w:lang w:eastAsia="sk-SK"/>
        </w:rPr>
        <w:t>č</w:t>
      </w:r>
      <w:r w:rsidRPr="0066774E">
        <w:rPr>
          <w:rFonts w:ascii="Proba Pro" w:eastAsia="Arial Unicode MS" w:hAnsi="Proba Pro" w:cs="Arial"/>
          <w:color w:val="000000"/>
          <w:sz w:val="20"/>
          <w:szCs w:val="20"/>
          <w:u w:color="000000"/>
          <w:bdr w:val="nil"/>
          <w:lang w:eastAsia="sk-SK"/>
        </w:rPr>
        <w:t>ne sk</w:t>
      </w:r>
      <w:r w:rsidRPr="0066774E">
        <w:rPr>
          <w:rFonts w:ascii="Proba Pro" w:eastAsia="Arial Unicode MS" w:hAnsi="Proba Pro" w:cs="Proba Pro"/>
          <w:color w:val="000000"/>
          <w:sz w:val="20"/>
          <w:szCs w:val="20"/>
          <w:u w:color="000000"/>
          <w:bdr w:val="nil"/>
          <w:lang w:eastAsia="sk-SK"/>
        </w:rPr>
        <w:t>ô</w:t>
      </w:r>
      <w:r w:rsidRPr="0066774E">
        <w:rPr>
          <w:rFonts w:ascii="Proba Pro" w:eastAsia="Arial Unicode MS" w:hAnsi="Proba Pro" w:cs="Arial"/>
          <w:color w:val="000000"/>
          <w:sz w:val="20"/>
          <w:szCs w:val="20"/>
          <w:u w:color="000000"/>
          <w:bdr w:val="nil"/>
          <w:lang w:eastAsia="sk-SK"/>
        </w:rPr>
        <w:t>r ako dva pracovn</w:t>
      </w:r>
      <w:r w:rsidRPr="0066774E">
        <w:rPr>
          <w:rFonts w:ascii="Proba Pro" w:eastAsia="Arial Unicode MS" w:hAnsi="Proba Pro" w:cs="Proba Pro"/>
          <w:color w:val="000000"/>
          <w:sz w:val="20"/>
          <w:szCs w:val="20"/>
          <w:u w:color="000000"/>
          <w:bdr w:val="nil"/>
          <w:lang w:eastAsia="sk-SK"/>
        </w:rPr>
        <w:t>é</w:t>
      </w:r>
      <w:r w:rsidRPr="0066774E">
        <w:rPr>
          <w:rFonts w:ascii="Proba Pro" w:eastAsia="Arial Unicode MS" w:hAnsi="Proba Pro" w:cs="Arial"/>
          <w:color w:val="000000"/>
          <w:sz w:val="20"/>
          <w:szCs w:val="20"/>
          <w:u w:color="000000"/>
          <w:bdr w:val="nil"/>
          <w:lang w:eastAsia="sk-SK"/>
        </w:rPr>
        <w:t xml:space="preserve"> dni odo d</w:t>
      </w:r>
      <w:r w:rsidRPr="0066774E">
        <w:rPr>
          <w:rFonts w:ascii="Proba Pro" w:eastAsia="Arial Unicode MS" w:hAnsi="Proba Pro" w:cs="Proba Pro"/>
          <w:color w:val="000000"/>
          <w:sz w:val="20"/>
          <w:szCs w:val="20"/>
          <w:u w:color="000000"/>
          <w:bdr w:val="nil"/>
          <w:lang w:eastAsia="sk-SK"/>
        </w:rPr>
        <w:t>ň</w:t>
      </w:r>
      <w:r w:rsidRPr="0066774E">
        <w:rPr>
          <w:rFonts w:ascii="Proba Pro" w:eastAsia="Arial Unicode MS" w:hAnsi="Proba Pro" w:cs="Arial"/>
          <w:color w:val="000000"/>
          <w:sz w:val="20"/>
          <w:szCs w:val="20"/>
          <w:u w:color="000000"/>
          <w:bdr w:val="nil"/>
          <w:lang w:eastAsia="sk-SK"/>
        </w:rPr>
        <w:t>a odoslania v</w:t>
      </w:r>
      <w:r w:rsidRPr="0066774E">
        <w:rPr>
          <w:rFonts w:ascii="Proba Pro" w:eastAsia="Arial Unicode MS" w:hAnsi="Proba Pro" w:cs="Proba Pro"/>
          <w:color w:val="000000"/>
          <w:sz w:val="20"/>
          <w:szCs w:val="20"/>
          <w:u w:color="000000"/>
          <w:bdr w:val="nil"/>
          <w:lang w:eastAsia="sk-SK"/>
        </w:rPr>
        <w:t>ý</w:t>
      </w:r>
      <w:r w:rsidRPr="0066774E">
        <w:rPr>
          <w:rFonts w:ascii="Proba Pro" w:eastAsia="Arial Unicode MS" w:hAnsi="Proba Pro" w:cs="Arial"/>
          <w:color w:val="000000"/>
          <w:sz w:val="20"/>
          <w:szCs w:val="20"/>
          <w:u w:color="000000"/>
          <w:bdr w:val="nil"/>
          <w:lang w:eastAsia="sk-SK"/>
        </w:rPr>
        <w:t xml:space="preserve">zvy na </w:t>
      </w:r>
      <w:r w:rsidRPr="0066774E">
        <w:rPr>
          <w:rFonts w:ascii="Proba Pro" w:eastAsia="Arial Unicode MS" w:hAnsi="Proba Pro" w:cs="Proba Pro"/>
          <w:color w:val="000000"/>
          <w:sz w:val="20"/>
          <w:szCs w:val="20"/>
          <w:u w:color="000000"/>
          <w:bdr w:val="nil"/>
          <w:lang w:eastAsia="sk-SK"/>
        </w:rPr>
        <w:t>úč</w:t>
      </w:r>
      <w:r w:rsidRPr="0066774E">
        <w:rPr>
          <w:rFonts w:ascii="Proba Pro" w:eastAsia="Arial Unicode MS" w:hAnsi="Proba Pro" w:cs="Arial"/>
          <w:color w:val="000000"/>
          <w:sz w:val="20"/>
          <w:szCs w:val="20"/>
          <w:u w:color="000000"/>
          <w:bdr w:val="nil"/>
          <w:lang w:eastAsia="sk-SK"/>
        </w:rPr>
        <w:t>as</w:t>
      </w:r>
      <w:r w:rsidRPr="0066774E">
        <w:rPr>
          <w:rFonts w:ascii="Proba Pro" w:eastAsia="Arial Unicode MS" w:hAnsi="Proba Pro" w:cs="Proba Pro"/>
          <w:color w:val="000000"/>
          <w:sz w:val="20"/>
          <w:szCs w:val="20"/>
          <w:u w:color="000000"/>
          <w:bdr w:val="nil"/>
          <w:lang w:eastAsia="sk-SK"/>
        </w:rPr>
        <w:t>ť</w:t>
      </w:r>
      <w:r w:rsidRPr="0066774E">
        <w:rPr>
          <w:rFonts w:ascii="Proba Pro" w:eastAsia="Arial Unicode MS" w:hAnsi="Proba Pro" w:cs="Arial"/>
          <w:color w:val="000000"/>
          <w:sz w:val="20"/>
          <w:szCs w:val="20"/>
          <w:u w:color="000000"/>
          <w:bdr w:val="nil"/>
          <w:lang w:eastAsia="sk-SK"/>
        </w:rPr>
        <w:t xml:space="preserve">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 xml:space="preserve">elektronickej aukcii. </w:t>
      </w:r>
    </w:p>
    <w:p w14:paraId="594A980E"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1DB8387D" w14:textId="77777777" w:rsidR="00D56569" w:rsidRPr="0066774E" w:rsidRDefault="00D56569" w:rsidP="00E71710">
      <w:pPr>
        <w:pStyle w:val="SAP1"/>
        <w:widowControl/>
        <w:numPr>
          <w:ilvl w:val="1"/>
          <w:numId w:val="184"/>
        </w:numPr>
        <w:spacing w:before="0" w:after="0" w:line="240" w:lineRule="auto"/>
        <w:rPr>
          <w:lang w:val="sk-SK"/>
        </w:rPr>
      </w:pPr>
      <w:bookmarkStart w:id="216" w:name="_Toc444084995"/>
      <w:bookmarkStart w:id="217" w:name="_Toc469657849"/>
      <w:bookmarkStart w:id="218" w:name="_Toc471311389"/>
      <w:bookmarkStart w:id="219" w:name="_Toc524701811"/>
      <w:bookmarkStart w:id="220" w:name="_Toc27391720"/>
      <w:r w:rsidRPr="0066774E">
        <w:rPr>
          <w:lang w:val="sk-SK"/>
        </w:rPr>
        <w:t>Všeobecné informácie</w:t>
      </w:r>
      <w:bookmarkEnd w:id="216"/>
      <w:bookmarkEnd w:id="217"/>
      <w:bookmarkEnd w:id="218"/>
      <w:bookmarkEnd w:id="219"/>
      <w:bookmarkEnd w:id="220"/>
    </w:p>
    <w:p w14:paraId="53CCA2D6"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3F5BE05D" w14:textId="67F707F7" w:rsidR="00D56569" w:rsidRPr="0066774E" w:rsidRDefault="00D56569" w:rsidP="00E71710">
      <w:pPr>
        <w:numPr>
          <w:ilvl w:val="1"/>
          <w:numId w:val="183"/>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Elektronická aukcia (ďalej len „</w:t>
      </w:r>
      <w:proofErr w:type="spellStart"/>
      <w:r w:rsidR="00AD599A" w:rsidRPr="00276066">
        <w:rPr>
          <w:rFonts w:ascii="Proba Pro" w:eastAsia="Arial Unicode MS" w:hAnsi="Proba Pro" w:cs="Arial"/>
          <w:b/>
          <w:bCs/>
          <w:color w:val="000000"/>
          <w:sz w:val="20"/>
          <w:szCs w:val="20"/>
          <w:u w:color="000000"/>
          <w:bdr w:val="nil"/>
          <w:lang w:eastAsia="sk-SK"/>
        </w:rPr>
        <w:t>e</w:t>
      </w:r>
      <w:r w:rsidR="00AD599A">
        <w:rPr>
          <w:rFonts w:ascii="Proba Pro" w:eastAsia="Arial Unicode MS" w:hAnsi="Proba Pro" w:cs="Arial"/>
          <w:b/>
          <w:bCs/>
          <w:color w:val="000000"/>
          <w:sz w:val="20"/>
          <w:szCs w:val="20"/>
          <w:u w:color="000000"/>
          <w:bdr w:val="nil"/>
          <w:lang w:eastAsia="sk-SK"/>
        </w:rPr>
        <w:t>A</w:t>
      </w:r>
      <w:r w:rsidR="00AD599A" w:rsidRPr="0066774E">
        <w:rPr>
          <w:rFonts w:ascii="Proba Pro" w:eastAsia="Arial Unicode MS" w:hAnsi="Proba Pro" w:cs="Arial"/>
          <w:b/>
          <w:bCs/>
          <w:color w:val="000000"/>
          <w:sz w:val="20"/>
          <w:szCs w:val="20"/>
          <w:u w:color="000000"/>
          <w:bdr w:val="nil"/>
          <w:lang w:eastAsia="sk-SK"/>
        </w:rPr>
        <w:t>ukcia</w:t>
      </w:r>
      <w:proofErr w:type="spellEnd"/>
      <w:r w:rsidRPr="0066774E">
        <w:rPr>
          <w:rFonts w:ascii="Proba Pro" w:eastAsia="Arial Unicode MS" w:hAnsi="Proba Pro" w:cs="Arial"/>
          <w:bCs/>
          <w:color w:val="000000"/>
          <w:sz w:val="20"/>
          <w:szCs w:val="20"/>
          <w:u w:color="000000"/>
          <w:bdr w:val="nil"/>
          <w:lang w:eastAsia="sk-SK"/>
        </w:rPr>
        <w:t xml:space="preserve">“) je na účely tohto verejného obstarávania opakujúci sa proces, ktorý využíva elektronické zariadenia certifikované podľa § 151 ZVO na predkladanie nových cien upravených smerom nadol. </w:t>
      </w:r>
    </w:p>
    <w:p w14:paraId="42BB182B"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1E9AEEEF" w14:textId="0AF975AF" w:rsidR="00D56569" w:rsidRPr="0066774E" w:rsidRDefault="00D56569" w:rsidP="00E71710">
      <w:pPr>
        <w:numPr>
          <w:ilvl w:val="1"/>
          <w:numId w:val="183"/>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Účelom </w:t>
      </w:r>
      <w:proofErr w:type="spellStart"/>
      <w:r w:rsidR="00AD599A">
        <w:rPr>
          <w:rFonts w:ascii="Proba Pro" w:eastAsia="Arial Unicode MS" w:hAnsi="Proba Pro" w:cs="Arial"/>
          <w:bCs/>
          <w:color w:val="000000"/>
          <w:sz w:val="20"/>
          <w:szCs w:val="20"/>
          <w:u w:color="000000"/>
          <w:bdr w:val="nil"/>
          <w:lang w:eastAsia="sk-SK"/>
        </w:rPr>
        <w:t>eA</w:t>
      </w:r>
      <w:r w:rsidR="00AD599A" w:rsidRPr="0066774E">
        <w:rPr>
          <w:rFonts w:ascii="Proba Pro" w:eastAsia="Arial Unicode MS" w:hAnsi="Proba Pro" w:cs="Arial"/>
          <w:bCs/>
          <w:color w:val="000000"/>
          <w:sz w:val="20"/>
          <w:szCs w:val="20"/>
          <w:u w:color="000000"/>
          <w:bdr w:val="nil"/>
          <w:lang w:eastAsia="sk-SK"/>
        </w:rPr>
        <w:t>ukcie</w:t>
      </w:r>
      <w:proofErr w:type="spellEnd"/>
      <w:r w:rsidR="00AD599A"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Cs/>
          <w:color w:val="000000"/>
          <w:sz w:val="20"/>
          <w:szCs w:val="20"/>
          <w:u w:color="000000"/>
          <w:bdr w:val="nil"/>
          <w:lang w:eastAsia="sk-SK"/>
        </w:rPr>
        <w:t>je zostavenie poradia ponúk automatizovaným vyhodnotením po úvodnom úplnom vyhodnotení ponúk.</w:t>
      </w:r>
    </w:p>
    <w:p w14:paraId="38CCFAFA"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2AC50C7B" w14:textId="2545C166" w:rsidR="00D56569" w:rsidRPr="0066774E" w:rsidRDefault="00D56569" w:rsidP="00E71710">
      <w:pPr>
        <w:numPr>
          <w:ilvl w:val="1"/>
          <w:numId w:val="183"/>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Vyhlasovateľ </w:t>
      </w:r>
      <w:proofErr w:type="spellStart"/>
      <w:r w:rsidRPr="0066774E">
        <w:rPr>
          <w:rFonts w:ascii="Proba Pro" w:eastAsia="Arial Unicode MS" w:hAnsi="Proba Pro" w:cs="Arial"/>
          <w:bCs/>
          <w:color w:val="000000"/>
          <w:sz w:val="20"/>
          <w:szCs w:val="20"/>
          <w:u w:color="000000"/>
          <w:bdr w:val="nil"/>
          <w:lang w:eastAsia="sk-SK"/>
        </w:rPr>
        <w:t>eAukcie</w:t>
      </w:r>
      <w:proofErr w:type="spellEnd"/>
      <w:r w:rsidRPr="0066774E">
        <w:rPr>
          <w:rFonts w:ascii="Proba Pro" w:eastAsia="Arial Unicode MS" w:hAnsi="Proba Pro" w:cs="Arial"/>
          <w:bCs/>
          <w:color w:val="000000"/>
          <w:sz w:val="20"/>
          <w:szCs w:val="20"/>
          <w:u w:color="000000"/>
          <w:bdr w:val="nil"/>
          <w:lang w:eastAsia="sk-SK"/>
        </w:rPr>
        <w:t xml:space="preserve"> (ďalej len „</w:t>
      </w:r>
      <w:r w:rsidRPr="00276066">
        <w:rPr>
          <w:rFonts w:ascii="Proba Pro" w:eastAsia="Arial Unicode MS" w:hAnsi="Proba Pro" w:cs="Arial"/>
          <w:b/>
          <w:bCs/>
          <w:color w:val="000000"/>
          <w:sz w:val="20"/>
          <w:szCs w:val="20"/>
          <w:u w:color="000000"/>
          <w:bdr w:val="nil"/>
          <w:lang w:eastAsia="sk-SK"/>
        </w:rPr>
        <w:t>vyhlasovateľ</w:t>
      </w:r>
      <w:r w:rsidRPr="0066774E">
        <w:rPr>
          <w:rFonts w:ascii="Proba Pro" w:eastAsia="Arial Unicode MS" w:hAnsi="Proba Pro" w:cs="Arial"/>
          <w:bCs/>
          <w:color w:val="000000"/>
          <w:sz w:val="20"/>
          <w:szCs w:val="20"/>
          <w:u w:color="000000"/>
          <w:bdr w:val="nil"/>
          <w:lang w:eastAsia="sk-SK"/>
        </w:rPr>
        <w:t>“) je Verejný obstarávateľ, bližšie špecifikovaný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t</w:t>
      </w:r>
      <w:r w:rsidRPr="0066774E">
        <w:rPr>
          <w:rFonts w:ascii="Proba Pro" w:eastAsia="Arial Unicode MS" w:hAnsi="Proba Pro" w:cs="Proba Pro"/>
          <w:bCs/>
          <w:color w:val="000000"/>
          <w:sz w:val="20"/>
          <w:szCs w:val="20"/>
          <w:u w:color="000000"/>
          <w:bdr w:val="nil"/>
          <w:lang w:eastAsia="sk-SK"/>
        </w:rPr>
        <w:t>ý</w:t>
      </w:r>
      <w:r w:rsidRPr="0066774E">
        <w:rPr>
          <w:rFonts w:ascii="Proba Pro" w:eastAsia="Arial Unicode MS" w:hAnsi="Proba Pro" w:cs="Arial"/>
          <w:bCs/>
          <w:color w:val="000000"/>
          <w:sz w:val="20"/>
          <w:szCs w:val="20"/>
          <w:u w:color="000000"/>
          <w:bdr w:val="nil"/>
          <w:lang w:eastAsia="sk-SK"/>
        </w:rPr>
        <w:t>chto s</w:t>
      </w:r>
      <w:r w:rsidRPr="0066774E">
        <w:rPr>
          <w:rFonts w:ascii="Proba Pro" w:eastAsia="Arial Unicode MS" w:hAnsi="Proba Pro" w:cs="Proba Pro"/>
          <w:bCs/>
          <w:color w:val="000000"/>
          <w:sz w:val="20"/>
          <w:szCs w:val="20"/>
          <w:u w:color="000000"/>
          <w:bdr w:val="nil"/>
          <w:lang w:eastAsia="sk-SK"/>
        </w:rPr>
        <w:t>úť</w:t>
      </w:r>
      <w:r w:rsidRPr="0066774E">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ných podkladoch.</w:t>
      </w:r>
    </w:p>
    <w:p w14:paraId="647CA558"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475E4C39" w14:textId="4947CC59" w:rsidR="00C43E3E" w:rsidRPr="00C43E3E" w:rsidRDefault="00D56569" w:rsidP="00C43E3E">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smallCap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Predmet</w:t>
      </w:r>
      <w:r w:rsidRPr="0066774E">
        <w:rPr>
          <w:rFonts w:ascii="Proba Pro" w:eastAsia="Arial Unicode MS" w:hAnsi="Proba Pro" w:cs="Arial"/>
          <w:color w:val="000000"/>
          <w:sz w:val="20"/>
          <w:szCs w:val="20"/>
          <w:u w:color="000000"/>
          <w:bdr w:val="nil"/>
          <w:lang w:eastAsia="sk-SK"/>
        </w:rPr>
        <w:t xml:space="preserve"> </w:t>
      </w:r>
      <w:proofErr w:type="spellStart"/>
      <w:r w:rsidRPr="0066774E">
        <w:rPr>
          <w:rFonts w:ascii="Proba Pro" w:eastAsia="Arial Unicode MS" w:hAnsi="Proba Pro" w:cs="Arial"/>
          <w:color w:val="000000"/>
          <w:sz w:val="20"/>
          <w:szCs w:val="20"/>
          <w:u w:color="000000"/>
          <w:bdr w:val="nil"/>
          <w:lang w:eastAsia="sk-SK"/>
        </w:rPr>
        <w:t>e</w:t>
      </w:r>
      <w:r w:rsidR="00AD599A">
        <w:rPr>
          <w:rFonts w:ascii="Proba Pro" w:eastAsia="Arial Unicode MS" w:hAnsi="Proba Pro" w:cs="Arial"/>
          <w:color w:val="000000"/>
          <w:sz w:val="20"/>
          <w:szCs w:val="20"/>
          <w:u w:color="000000"/>
          <w:bdr w:val="nil"/>
          <w:lang w:eastAsia="sk-SK"/>
        </w:rPr>
        <w:t>A</w:t>
      </w:r>
      <w:r w:rsidRPr="0066774E">
        <w:rPr>
          <w:rFonts w:ascii="Proba Pro" w:eastAsia="Arial Unicode MS" w:hAnsi="Proba Pro" w:cs="Arial"/>
          <w:color w:val="000000"/>
          <w:sz w:val="20"/>
          <w:szCs w:val="20"/>
          <w:u w:color="000000"/>
          <w:bdr w:val="nil"/>
          <w:lang w:eastAsia="sk-SK"/>
        </w:rPr>
        <w:t>ukcie</w:t>
      </w:r>
      <w:proofErr w:type="spellEnd"/>
      <w:r w:rsidRPr="0066774E">
        <w:rPr>
          <w:rFonts w:ascii="Proba Pro" w:eastAsia="Arial Unicode MS" w:hAnsi="Proba Pro" w:cs="Arial"/>
          <w:color w:val="000000"/>
          <w:sz w:val="20"/>
          <w:szCs w:val="20"/>
          <w:u w:color="000000"/>
          <w:bdr w:val="nil"/>
          <w:lang w:eastAsia="sk-SK"/>
        </w:rPr>
        <w:t xml:space="preserve"> je rovnaký ako predmet </w:t>
      </w:r>
      <w:r w:rsidRPr="0066774E">
        <w:rPr>
          <w:rFonts w:ascii="Proba Pro" w:eastAsia="Arial Unicode MS" w:hAnsi="Proba Pro" w:cs="Arial"/>
          <w:bCs/>
          <w:color w:val="000000"/>
          <w:sz w:val="20"/>
          <w:szCs w:val="20"/>
          <w:u w:color="000000"/>
          <w:bdr w:val="nil"/>
          <w:lang w:eastAsia="sk-SK"/>
        </w:rPr>
        <w:t xml:space="preserve">zákazky </w:t>
      </w:r>
      <w:r w:rsidRPr="0066774E">
        <w:rPr>
          <w:rFonts w:ascii="Proba Pro" w:eastAsia="Arial Unicode MS" w:hAnsi="Proba Pro" w:cs="Arial"/>
          <w:b/>
          <w:bCs/>
          <w:color w:val="000000"/>
          <w:sz w:val="20"/>
          <w:szCs w:val="20"/>
          <w:u w:color="000000"/>
          <w:bdr w:val="nil"/>
          <w:lang w:eastAsia="sk-SK"/>
        </w:rPr>
        <w:t>Zdravotnícka prístrojová technika I</w:t>
      </w:r>
      <w:r w:rsidR="00C43E3E">
        <w:rPr>
          <w:rFonts w:ascii="Proba Pro" w:eastAsia="Arial Unicode MS" w:hAnsi="Proba Pro" w:cs="Arial"/>
          <w:b/>
          <w:bCs/>
          <w:color w:val="000000"/>
          <w:sz w:val="20"/>
          <w:szCs w:val="20"/>
          <w:u w:color="000000"/>
          <w:bdr w:val="nil"/>
          <w:lang w:eastAsia="sk-SK"/>
        </w:rPr>
        <w:t>II</w:t>
      </w:r>
      <w:r w:rsidRPr="0066774E">
        <w:rPr>
          <w:rFonts w:ascii="Proba Pro" w:eastAsia="Arial Unicode MS" w:hAnsi="Proba Pro" w:cs="Arial"/>
          <w:b/>
          <w:bCs/>
          <w:color w:val="000000"/>
          <w:sz w:val="20"/>
          <w:szCs w:val="20"/>
          <w:u w:color="000000"/>
          <w:bdr w:val="nil"/>
          <w:lang w:eastAsia="sk-SK"/>
        </w:rPr>
        <w:t>.</w:t>
      </w:r>
      <w:r w:rsidRPr="0066774E">
        <w:rPr>
          <w:rFonts w:ascii="Proba Pro" w:eastAsia="Arial Unicode MS" w:hAnsi="Proba Pro" w:cs="Arial"/>
          <w:bCs/>
          <w:color w:val="000000"/>
          <w:sz w:val="20"/>
          <w:szCs w:val="20"/>
          <w:u w:color="000000"/>
          <w:bdr w:val="nil"/>
          <w:lang w:eastAsia="sk-SK"/>
        </w:rPr>
        <w:t>, podrobne špecifikovaný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 xml:space="preserve">Časti B. Opis predmetu zákazky </w:t>
      </w:r>
      <w:r w:rsidRPr="0066774E">
        <w:rPr>
          <w:rFonts w:ascii="Proba Pro" w:eastAsia="Arial Unicode MS" w:hAnsi="Proba Pro" w:cs="Arial"/>
          <w:bCs/>
          <w:color w:val="000000"/>
          <w:sz w:val="20"/>
          <w:szCs w:val="20"/>
          <w:u w:color="000000"/>
          <w:bdr w:val="nil"/>
          <w:lang w:eastAsia="sk-SK"/>
        </w:rPr>
        <w:t>týchto súťažných podkladov</w:t>
      </w:r>
      <w:r w:rsidRPr="0066774E">
        <w:rPr>
          <w:rFonts w:ascii="Proba Pro" w:eastAsia="Arial Unicode MS" w:hAnsi="Proba Pro" w:cs="Arial"/>
          <w:color w:val="000000"/>
          <w:sz w:val="20"/>
          <w:szCs w:val="20"/>
          <w:u w:color="000000"/>
          <w:bdr w:val="nil"/>
          <w:lang w:eastAsia="sk-SK"/>
        </w:rPr>
        <w:t>.</w:t>
      </w:r>
    </w:p>
    <w:p w14:paraId="139B5DB7" w14:textId="77777777" w:rsidR="00C43E3E" w:rsidRPr="00C43E3E" w:rsidRDefault="00C43E3E" w:rsidP="00C43E3E">
      <w:pPr>
        <w:pBdr>
          <w:top w:val="nil"/>
          <w:left w:val="nil"/>
          <w:bottom w:val="nil"/>
          <w:right w:val="nil"/>
          <w:between w:val="nil"/>
          <w:bar w:val="nil"/>
        </w:pBdr>
        <w:spacing w:after="0" w:line="240" w:lineRule="auto"/>
        <w:ind w:left="540"/>
        <w:jc w:val="both"/>
        <w:rPr>
          <w:rFonts w:ascii="Proba Pro" w:eastAsia="Arial Unicode MS" w:hAnsi="Proba Pro" w:cs="Arial"/>
          <w:smallCaps/>
          <w:color w:val="000000"/>
          <w:sz w:val="20"/>
          <w:szCs w:val="20"/>
          <w:u w:color="000000"/>
          <w:bdr w:val="nil"/>
          <w:lang w:eastAsia="sk-SK"/>
        </w:rPr>
      </w:pPr>
    </w:p>
    <w:p w14:paraId="5D9FEBD3" w14:textId="62773E3C" w:rsidR="00D56569" w:rsidRPr="00C43E3E" w:rsidRDefault="00AD599A" w:rsidP="00C43E3E">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smallCaps/>
          <w:color w:val="000000"/>
          <w:sz w:val="20"/>
          <w:szCs w:val="20"/>
          <w:u w:color="000000"/>
          <w:bdr w:val="nil"/>
          <w:lang w:eastAsia="sk-SK"/>
        </w:rPr>
      </w:pPr>
      <w:proofErr w:type="spellStart"/>
      <w:r w:rsidRPr="00C43E3E">
        <w:rPr>
          <w:rFonts w:ascii="Proba Pro" w:hAnsi="Proba Pro" w:cs="Arial"/>
          <w:bCs/>
          <w:sz w:val="20"/>
          <w:szCs w:val="20"/>
        </w:rPr>
        <w:t>eAukcie</w:t>
      </w:r>
      <w:proofErr w:type="spellEnd"/>
      <w:r w:rsidR="00D56569" w:rsidRPr="00C43E3E">
        <w:rPr>
          <w:rFonts w:ascii="Proba Pro" w:hAnsi="Proba Pro" w:cs="Arial"/>
          <w:bCs/>
          <w:sz w:val="20"/>
          <w:szCs w:val="20"/>
        </w:rPr>
        <w:t xml:space="preserve"> budú realizované samostatne pre </w:t>
      </w:r>
      <w:r w:rsidR="00C445D5" w:rsidRPr="00C43E3E">
        <w:rPr>
          <w:rFonts w:ascii="Proba Pro" w:hAnsi="Proba Pro" w:cs="Arial"/>
          <w:bCs/>
          <w:sz w:val="20"/>
          <w:szCs w:val="20"/>
        </w:rPr>
        <w:t>všetky</w:t>
      </w:r>
      <w:r w:rsidR="00D56569" w:rsidRPr="00C43E3E">
        <w:rPr>
          <w:rFonts w:ascii="Proba Pro" w:hAnsi="Proba Pro" w:cs="Arial"/>
          <w:bCs/>
          <w:sz w:val="20"/>
          <w:szCs w:val="20"/>
        </w:rPr>
        <w:t xml:space="preserve"> Časti predmetu zákazky definovan</w:t>
      </w:r>
      <w:r w:rsidR="006673C5" w:rsidRPr="00C43E3E">
        <w:rPr>
          <w:rFonts w:ascii="Proba Pro" w:hAnsi="Proba Pro" w:cs="Arial"/>
          <w:bCs/>
          <w:sz w:val="20"/>
          <w:szCs w:val="20"/>
        </w:rPr>
        <w:t>é</w:t>
      </w:r>
      <w:r w:rsidR="00D56569" w:rsidRPr="00C43E3E">
        <w:rPr>
          <w:rFonts w:ascii="Proba Pro" w:hAnsi="Proba Pro" w:cs="Arial"/>
          <w:bCs/>
          <w:sz w:val="20"/>
          <w:szCs w:val="20"/>
        </w:rPr>
        <w:t xml:space="preserve"> v</w:t>
      </w:r>
      <w:r w:rsidR="00D56569" w:rsidRPr="00C43E3E">
        <w:rPr>
          <w:rFonts w:cs="Calibri"/>
          <w:bCs/>
          <w:sz w:val="20"/>
          <w:szCs w:val="20"/>
        </w:rPr>
        <w:t> </w:t>
      </w:r>
      <w:r w:rsidR="00D56569" w:rsidRPr="00C43E3E">
        <w:rPr>
          <w:rFonts w:ascii="Proba Pro" w:hAnsi="Proba Pro" w:cs="Arial"/>
          <w:bCs/>
          <w:sz w:val="20"/>
          <w:szCs w:val="20"/>
        </w:rPr>
        <w:t xml:space="preserve">bode 2 </w:t>
      </w:r>
      <w:r w:rsidR="00D56569" w:rsidRPr="00C43E3E">
        <w:rPr>
          <w:rFonts w:ascii="Proba Pro" w:hAnsi="Proba Pro" w:cs="Arial"/>
          <w:sz w:val="20"/>
          <w:szCs w:val="20"/>
        </w:rPr>
        <w:t xml:space="preserve">Časti </w:t>
      </w:r>
      <w:r w:rsidR="00D56569" w:rsidRPr="00C43E3E">
        <w:rPr>
          <w:rFonts w:ascii="Proba Pro" w:hAnsi="Proba Pro" w:cs="Arial"/>
          <w:bCs/>
          <w:sz w:val="20"/>
          <w:szCs w:val="20"/>
        </w:rPr>
        <w:t>A. Pokyny pre uchádzačov</w:t>
      </w:r>
      <w:r w:rsidRPr="00C43E3E">
        <w:rPr>
          <w:rFonts w:ascii="Proba Pro" w:hAnsi="Proba Pro" w:cs="Arial"/>
          <w:bCs/>
          <w:sz w:val="20"/>
          <w:szCs w:val="20"/>
        </w:rPr>
        <w:t xml:space="preserve"> týchto súťažných podkladov</w:t>
      </w:r>
      <w:r w:rsidR="00D56569" w:rsidRPr="00C43E3E">
        <w:rPr>
          <w:rFonts w:ascii="Proba Pro" w:hAnsi="Proba Pro" w:cs="Arial"/>
          <w:bCs/>
          <w:sz w:val="20"/>
          <w:szCs w:val="20"/>
        </w:rPr>
        <w:t>.</w:t>
      </w:r>
    </w:p>
    <w:p w14:paraId="7C95E966" w14:textId="77777777" w:rsidR="00D56569" w:rsidRPr="0066774E" w:rsidRDefault="00D56569" w:rsidP="00E50AA7">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33DE9473" w14:textId="322E3989"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Jediným</w:t>
      </w:r>
      <w:r w:rsidRPr="0066774E">
        <w:rPr>
          <w:rFonts w:ascii="Proba Pro" w:eastAsia="Arial Unicode MS" w:hAnsi="Proba Pro" w:cs="Arial"/>
          <w:color w:val="000000"/>
          <w:sz w:val="20"/>
          <w:szCs w:val="20"/>
          <w:u w:color="000000"/>
          <w:bdr w:val="nil"/>
          <w:lang w:eastAsia="sk-SK"/>
        </w:rPr>
        <w:t xml:space="preserve"> kritériom pre vyhodnotenie ponúk a východiskom </w:t>
      </w:r>
      <w:proofErr w:type="spellStart"/>
      <w:r w:rsidRPr="0066774E">
        <w:rPr>
          <w:rFonts w:ascii="Proba Pro" w:eastAsia="Arial Unicode MS" w:hAnsi="Proba Pro" w:cs="Arial"/>
          <w:color w:val="000000"/>
          <w:sz w:val="20"/>
          <w:szCs w:val="20"/>
          <w:u w:color="000000"/>
          <w:bdr w:val="nil"/>
          <w:lang w:eastAsia="sk-SK"/>
        </w:rPr>
        <w:t>e</w:t>
      </w:r>
      <w:r w:rsidR="00AD599A">
        <w:rPr>
          <w:rFonts w:ascii="Proba Pro" w:eastAsia="Arial Unicode MS" w:hAnsi="Proba Pro" w:cs="Arial"/>
          <w:color w:val="000000"/>
          <w:sz w:val="20"/>
          <w:szCs w:val="20"/>
          <w:u w:color="000000"/>
          <w:bdr w:val="nil"/>
          <w:lang w:eastAsia="sk-SK"/>
        </w:rPr>
        <w:t>A</w:t>
      </w:r>
      <w:r w:rsidRPr="0066774E">
        <w:rPr>
          <w:rFonts w:ascii="Proba Pro" w:eastAsia="Arial Unicode MS" w:hAnsi="Proba Pro" w:cs="Arial"/>
          <w:color w:val="000000"/>
          <w:sz w:val="20"/>
          <w:szCs w:val="20"/>
          <w:u w:color="000000"/>
          <w:bdr w:val="nil"/>
          <w:lang w:eastAsia="sk-SK"/>
        </w:rPr>
        <w:t>ukcie</w:t>
      </w:r>
      <w:proofErr w:type="spellEnd"/>
      <w:r w:rsidRPr="0066774E">
        <w:rPr>
          <w:rFonts w:ascii="Proba Pro" w:eastAsia="Arial Unicode MS" w:hAnsi="Proba Pro" w:cs="Arial"/>
          <w:color w:val="000000"/>
          <w:sz w:val="20"/>
          <w:szCs w:val="20"/>
          <w:u w:color="000000"/>
          <w:bdr w:val="nil"/>
          <w:lang w:eastAsia="sk-SK"/>
        </w:rPr>
        <w:t xml:space="preserve"> je </w:t>
      </w:r>
      <w:r w:rsidRPr="0066774E">
        <w:rPr>
          <w:rFonts w:ascii="Proba Pro" w:eastAsia="Arial Unicode MS" w:hAnsi="Proba Pro" w:cs="Arial"/>
          <w:b/>
          <w:bCs/>
          <w:color w:val="000000"/>
          <w:sz w:val="20"/>
          <w:szCs w:val="20"/>
          <w:u w:color="000000"/>
          <w:bdr w:val="nil"/>
          <w:lang w:eastAsia="sk-SK"/>
        </w:rPr>
        <w:t>cena za celý</w:t>
      </w:r>
      <w:r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
          <w:bCs/>
          <w:color w:val="000000"/>
          <w:sz w:val="20"/>
          <w:szCs w:val="20"/>
          <w:u w:color="000000"/>
          <w:bdr w:val="nil"/>
          <w:lang w:eastAsia="sk-SK"/>
        </w:rPr>
        <w:t>predmet zákazky v</w:t>
      </w:r>
      <w:r w:rsidRPr="0066774E">
        <w:rPr>
          <w:rFonts w:eastAsia="Arial Unicode MS" w:cs="Calibri"/>
          <w:b/>
          <w:bCs/>
          <w:color w:val="000000"/>
          <w:sz w:val="20"/>
          <w:szCs w:val="20"/>
          <w:u w:color="000000"/>
          <w:bdr w:val="nil"/>
          <w:lang w:eastAsia="sk-SK"/>
        </w:rPr>
        <w:t> </w:t>
      </w:r>
      <w:r w:rsidRPr="0066774E">
        <w:rPr>
          <w:rFonts w:ascii="Proba Pro" w:eastAsia="Arial Unicode MS" w:hAnsi="Proba Pro" w:cs="Arial"/>
          <w:b/>
          <w:bCs/>
          <w:color w:val="000000"/>
          <w:sz w:val="20"/>
          <w:szCs w:val="20"/>
          <w:u w:color="000000"/>
          <w:bdr w:val="nil"/>
          <w:lang w:eastAsia="sk-SK"/>
        </w:rPr>
        <w:t xml:space="preserve">EUR </w:t>
      </w:r>
      <w:r w:rsidR="000154C0" w:rsidRPr="0066774E">
        <w:rPr>
          <w:rFonts w:ascii="Proba Pro" w:eastAsia="Arial Unicode MS" w:hAnsi="Proba Pro" w:cs="Arial"/>
          <w:b/>
          <w:bCs/>
          <w:color w:val="000000"/>
          <w:sz w:val="20"/>
          <w:szCs w:val="20"/>
          <w:u w:val="single" w:color="000000"/>
          <w:bdr w:val="nil"/>
          <w:lang w:eastAsia="sk-SK"/>
        </w:rPr>
        <w:t>bez</w:t>
      </w:r>
      <w:r w:rsidRPr="0066774E">
        <w:rPr>
          <w:rFonts w:ascii="Proba Pro" w:eastAsia="Arial Unicode MS" w:hAnsi="Proba Pro" w:cs="Arial"/>
          <w:b/>
          <w:bCs/>
          <w:color w:val="000000"/>
          <w:sz w:val="20"/>
          <w:szCs w:val="20"/>
          <w:u w:val="single" w:color="000000"/>
          <w:bdr w:val="nil"/>
          <w:lang w:eastAsia="sk-SK"/>
        </w:rPr>
        <w:t xml:space="preserve"> DPH</w:t>
      </w:r>
      <w:r w:rsidRPr="0066774E">
        <w:rPr>
          <w:rFonts w:ascii="Proba Pro" w:eastAsia="Arial Unicode MS" w:hAnsi="Proba Pro" w:cs="Arial"/>
          <w:bCs/>
          <w:color w:val="000000"/>
          <w:sz w:val="20"/>
          <w:szCs w:val="20"/>
          <w:u w:color="000000"/>
          <w:bdr w:val="nil"/>
          <w:lang w:eastAsia="sk-SK"/>
        </w:rPr>
        <w:t>. Hodnotená bude konečná cena predmetu zákazky vymedzená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 xml:space="preserve">bode 1.3 </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asti C. Sp</w:t>
      </w:r>
      <w:r w:rsidRPr="0066774E">
        <w:rPr>
          <w:rFonts w:ascii="Proba Pro" w:eastAsia="Arial Unicode MS" w:hAnsi="Proba Pro" w:cs="Proba Pro"/>
          <w:bCs/>
          <w:color w:val="000000"/>
          <w:sz w:val="20"/>
          <w:szCs w:val="20"/>
          <w:u w:color="000000"/>
          <w:bdr w:val="nil"/>
          <w:lang w:eastAsia="sk-SK"/>
        </w:rPr>
        <w:t>ô</w:t>
      </w:r>
      <w:r w:rsidRPr="0066774E">
        <w:rPr>
          <w:rFonts w:ascii="Proba Pro" w:eastAsia="Arial Unicode MS" w:hAnsi="Proba Pro" w:cs="Arial"/>
          <w:bCs/>
          <w:color w:val="000000"/>
          <w:sz w:val="20"/>
          <w:szCs w:val="20"/>
          <w:u w:color="000000"/>
          <w:bdr w:val="nil"/>
          <w:lang w:eastAsia="sk-SK"/>
        </w:rPr>
        <w:t>sob ur</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enia ceny</w:t>
      </w:r>
      <w:r w:rsidR="00AD599A">
        <w:rPr>
          <w:rFonts w:ascii="Proba Pro" w:eastAsia="Arial Unicode MS" w:hAnsi="Proba Pro" w:cs="Arial"/>
          <w:bCs/>
          <w:color w:val="000000"/>
          <w:sz w:val="20"/>
          <w:szCs w:val="20"/>
          <w:u w:color="000000"/>
          <w:bdr w:val="nil"/>
          <w:lang w:eastAsia="sk-SK"/>
        </w:rPr>
        <w:t xml:space="preserve"> týchto súťažných podkladov</w:t>
      </w:r>
      <w:r w:rsidRPr="0066774E">
        <w:rPr>
          <w:rFonts w:ascii="Proba Pro" w:eastAsia="Arial Unicode MS" w:hAnsi="Proba Pro" w:cs="Arial"/>
          <w:bCs/>
          <w:color w:val="000000"/>
          <w:sz w:val="20"/>
          <w:szCs w:val="20"/>
          <w:u w:color="000000"/>
          <w:bdr w:val="nil"/>
          <w:lang w:eastAsia="sk-SK"/>
        </w:rPr>
        <w:t>.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pr</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pade, ak bude z</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ponuky uch</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dza</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a zrejm</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e n</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m pon</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kan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cena nie je kone</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alebo o</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 xml:space="preserve">tom, </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i je kone</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vznikne na strane verejn</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ho obstar</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vate</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a pochybnos</w:t>
      </w:r>
      <w:r w:rsidRPr="0066774E">
        <w:rPr>
          <w:rFonts w:ascii="Proba Pro" w:eastAsia="Arial Unicode MS" w:hAnsi="Proba Pro" w:cs="Proba Pro"/>
          <w:bCs/>
          <w:color w:val="000000"/>
          <w:sz w:val="20"/>
          <w:szCs w:val="20"/>
          <w:u w:color="000000"/>
          <w:bdr w:val="nil"/>
          <w:lang w:eastAsia="sk-SK"/>
        </w:rPr>
        <w:t>ť</w:t>
      </w:r>
      <w:r w:rsidRPr="0066774E">
        <w:rPr>
          <w:rFonts w:ascii="Proba Pro" w:eastAsia="Arial Unicode MS" w:hAnsi="Proba Pro" w:cs="Arial"/>
          <w:bCs/>
          <w:color w:val="000000"/>
          <w:sz w:val="20"/>
          <w:szCs w:val="20"/>
          <w:u w:color="000000"/>
          <w:bdr w:val="nil"/>
          <w:lang w:eastAsia="sk-SK"/>
        </w:rPr>
        <w:t>, pou</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ije verejn</w:t>
      </w:r>
      <w:r w:rsidRPr="0066774E">
        <w:rPr>
          <w:rFonts w:ascii="Proba Pro" w:eastAsia="Arial Unicode MS" w:hAnsi="Proba Pro" w:cs="Proba Pro"/>
          <w:bCs/>
          <w:color w:val="000000"/>
          <w:sz w:val="20"/>
          <w:szCs w:val="20"/>
          <w:u w:color="000000"/>
          <w:bdr w:val="nil"/>
          <w:lang w:eastAsia="sk-SK"/>
        </w:rPr>
        <w:t>ý</w:t>
      </w:r>
      <w:r w:rsidRPr="0066774E">
        <w:rPr>
          <w:rFonts w:ascii="Proba Pro" w:eastAsia="Arial Unicode MS" w:hAnsi="Proba Pro" w:cs="Arial"/>
          <w:bCs/>
          <w:color w:val="000000"/>
          <w:sz w:val="20"/>
          <w:szCs w:val="20"/>
          <w:u w:color="000000"/>
          <w:bdr w:val="nil"/>
          <w:lang w:eastAsia="sk-SK"/>
        </w:rPr>
        <w:t xml:space="preserve"> obstar</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vate</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 xml:space="preserve"> na vyrie</w:t>
      </w:r>
      <w:r w:rsidRPr="0066774E">
        <w:rPr>
          <w:rFonts w:ascii="Proba Pro" w:eastAsia="Arial Unicode MS" w:hAnsi="Proba Pro" w:cs="Proba Pro"/>
          <w:bCs/>
          <w:color w:val="000000"/>
          <w:sz w:val="20"/>
          <w:szCs w:val="20"/>
          <w:u w:color="000000"/>
          <w:bdr w:val="nil"/>
          <w:lang w:eastAsia="sk-SK"/>
        </w:rPr>
        <w:t>š</w:t>
      </w:r>
      <w:r w:rsidRPr="0066774E">
        <w:rPr>
          <w:rFonts w:ascii="Proba Pro" w:eastAsia="Arial Unicode MS" w:hAnsi="Proba Pro" w:cs="Arial"/>
          <w:bCs/>
          <w:color w:val="000000"/>
          <w:sz w:val="20"/>
          <w:szCs w:val="20"/>
          <w:u w:color="000000"/>
          <w:bdr w:val="nil"/>
          <w:lang w:eastAsia="sk-SK"/>
        </w:rPr>
        <w:t>enie tohto nedostatku in</w:t>
      </w:r>
      <w:r w:rsidRPr="0066774E">
        <w:rPr>
          <w:rFonts w:ascii="Proba Pro" w:eastAsia="Arial Unicode MS" w:hAnsi="Proba Pro" w:cs="Proba Pro"/>
          <w:bCs/>
          <w:color w:val="000000"/>
          <w:sz w:val="20"/>
          <w:szCs w:val="20"/>
          <w:u w:color="000000"/>
          <w:bdr w:val="nil"/>
          <w:lang w:eastAsia="sk-SK"/>
        </w:rPr>
        <w:t>š</w:t>
      </w:r>
      <w:r w:rsidRPr="0066774E">
        <w:rPr>
          <w:rFonts w:ascii="Proba Pro" w:eastAsia="Arial Unicode MS" w:hAnsi="Proba Pro" w:cs="Arial"/>
          <w:bCs/>
          <w:color w:val="000000"/>
          <w:sz w:val="20"/>
          <w:szCs w:val="20"/>
          <w:u w:color="000000"/>
          <w:bdr w:val="nil"/>
          <w:lang w:eastAsia="sk-SK"/>
        </w:rPr>
        <w:t>tit</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t vysvet</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ovania pon</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k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s</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lade s</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ustanoveniami bodov 2</w:t>
      </w:r>
      <w:r w:rsidR="000154C0" w:rsidRPr="0066774E">
        <w:rPr>
          <w:rFonts w:ascii="Proba Pro" w:eastAsia="Arial Unicode MS" w:hAnsi="Proba Pro" w:cs="Arial"/>
          <w:bCs/>
          <w:color w:val="000000"/>
          <w:sz w:val="20"/>
          <w:szCs w:val="20"/>
          <w:u w:color="000000"/>
          <w:bdr w:val="nil"/>
          <w:lang w:eastAsia="sk-SK"/>
        </w:rPr>
        <w:t>4</w:t>
      </w:r>
      <w:r w:rsidRPr="0066774E">
        <w:rPr>
          <w:rFonts w:ascii="Proba Pro" w:eastAsia="Arial Unicode MS" w:hAnsi="Proba Pro" w:cs="Arial"/>
          <w:bCs/>
          <w:color w:val="000000"/>
          <w:sz w:val="20"/>
          <w:szCs w:val="20"/>
          <w:u w:color="000000"/>
          <w:bdr w:val="nil"/>
          <w:lang w:eastAsia="sk-SK"/>
        </w:rPr>
        <w:t xml:space="preserve"> Časti A. Pokyny pre uchádzačov týchto súťažných podkladov. </w:t>
      </w:r>
    </w:p>
    <w:p w14:paraId="7CF1CB27"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630B8D07" w14:textId="32621BEE"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Administrátor verejného obstarávateľa je osoba, ktorá v rámci on-line </w:t>
      </w:r>
      <w:proofErr w:type="spellStart"/>
      <w:r w:rsidR="00A6339D">
        <w:rPr>
          <w:rFonts w:ascii="Proba Pro" w:eastAsia="Arial Unicode MS" w:hAnsi="Proba Pro" w:cs="Arial"/>
          <w:bCs/>
          <w:color w:val="000000"/>
          <w:sz w:val="20"/>
          <w:szCs w:val="20"/>
          <w:u w:color="000000"/>
          <w:bdr w:val="nil"/>
          <w:lang w:eastAsia="sk-SK"/>
        </w:rPr>
        <w:t>eA</w:t>
      </w:r>
      <w:r w:rsidR="00A6339D" w:rsidRPr="0066774E">
        <w:rPr>
          <w:rFonts w:ascii="Proba Pro" w:eastAsia="Arial Unicode MS" w:hAnsi="Proba Pro" w:cs="Arial"/>
          <w:bCs/>
          <w:color w:val="000000"/>
          <w:sz w:val="20"/>
          <w:szCs w:val="20"/>
          <w:u w:color="000000"/>
          <w:bdr w:val="nil"/>
          <w:lang w:eastAsia="sk-SK"/>
        </w:rPr>
        <w:t>ukcie</w:t>
      </w:r>
      <w:proofErr w:type="spellEnd"/>
      <w:r w:rsidR="00A6339D"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Cs/>
          <w:color w:val="000000"/>
          <w:sz w:val="20"/>
          <w:szCs w:val="20"/>
          <w:u w:color="000000"/>
          <w:bdr w:val="nil"/>
          <w:lang w:eastAsia="sk-SK"/>
        </w:rPr>
        <w:t>vyzýva uchádzačov na predkladanie nových cien upravených smerom nadol.</w:t>
      </w:r>
      <w:bookmarkStart w:id="221" w:name="vyhlasovatel_email"/>
      <w:bookmarkEnd w:id="221"/>
    </w:p>
    <w:p w14:paraId="4D2E3B1B"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019E546D" w14:textId="77777777"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Elektronická aukčná sieň (ďalej len „</w:t>
      </w:r>
      <w:proofErr w:type="spellStart"/>
      <w:r w:rsidRPr="00276066">
        <w:rPr>
          <w:rFonts w:ascii="Proba Pro" w:eastAsia="Arial Unicode MS" w:hAnsi="Proba Pro" w:cs="Arial"/>
          <w:b/>
          <w:bCs/>
          <w:color w:val="000000"/>
          <w:sz w:val="20"/>
          <w:szCs w:val="20"/>
          <w:u w:color="000000"/>
          <w:bdr w:val="nil"/>
          <w:lang w:eastAsia="sk-SK"/>
        </w:rPr>
        <w:t>eAukčná</w:t>
      </w:r>
      <w:proofErr w:type="spellEnd"/>
      <w:r w:rsidRPr="00276066">
        <w:rPr>
          <w:rFonts w:ascii="Proba Pro" w:eastAsia="Arial Unicode MS" w:hAnsi="Proba Pro" w:cs="Arial"/>
          <w:b/>
          <w:bCs/>
          <w:color w:val="000000"/>
          <w:sz w:val="20"/>
          <w:szCs w:val="20"/>
          <w:u w:color="000000"/>
          <w:bdr w:val="nil"/>
          <w:lang w:eastAsia="sk-SK"/>
        </w:rPr>
        <w:t xml:space="preserve"> sieň</w:t>
      </w:r>
      <w:r w:rsidRPr="0066774E">
        <w:rPr>
          <w:rFonts w:ascii="Proba Pro" w:eastAsia="Arial Unicode MS" w:hAnsi="Proba Pro" w:cs="Arial"/>
          <w:bCs/>
          <w:color w:val="000000"/>
          <w:sz w:val="20"/>
          <w:szCs w:val="20"/>
          <w:u w:color="000000"/>
          <w:bdr w:val="nil"/>
          <w:lang w:eastAsia="sk-SK"/>
        </w:rPr>
        <w:t>“) je prostredie umiestnené na určenej adrese vo verejnej dátovej sieti Internet, v ktorom uchádzači predkladajú nové ceny upravené smerom nadol.</w:t>
      </w:r>
    </w:p>
    <w:p w14:paraId="3219965E"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1AAA538B" w14:textId="192A01C9"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Prípravné kolo je časť postupu,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ktorom sa po spr</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stupnen</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 xml:space="preserve"> </w:t>
      </w:r>
      <w:proofErr w:type="spellStart"/>
      <w:r w:rsidRPr="0066774E">
        <w:rPr>
          <w:rFonts w:ascii="Proba Pro" w:eastAsia="Arial Unicode MS" w:hAnsi="Proba Pro" w:cs="Arial"/>
          <w:bCs/>
          <w:color w:val="000000"/>
          <w:sz w:val="20"/>
          <w:szCs w:val="20"/>
          <w:u w:color="000000"/>
          <w:bdr w:val="nil"/>
          <w:lang w:eastAsia="sk-SK"/>
        </w:rPr>
        <w:t>eAukčnej</w:t>
      </w:r>
      <w:proofErr w:type="spellEnd"/>
      <w:r w:rsidRPr="0066774E">
        <w:rPr>
          <w:rFonts w:ascii="Proba Pro" w:eastAsia="Arial Unicode MS" w:hAnsi="Proba Pro" w:cs="Arial"/>
          <w:bCs/>
          <w:color w:val="000000"/>
          <w:sz w:val="20"/>
          <w:szCs w:val="20"/>
          <w:u w:color="000000"/>
          <w:bdr w:val="nil"/>
          <w:lang w:eastAsia="sk-SK"/>
        </w:rPr>
        <w:t xml:space="preserve"> siene uchádzači oboznámia </w:t>
      </w:r>
      <w:r w:rsidRPr="0066774E">
        <w:rPr>
          <w:rFonts w:ascii="Proba Pro" w:eastAsia="Arial Unicode MS" w:hAnsi="Proba Pro" w:cs="Arial"/>
          <w:bCs/>
          <w:color w:val="000000"/>
          <w:sz w:val="20"/>
          <w:szCs w:val="20"/>
          <w:u w:color="000000"/>
          <w:bdr w:val="nil"/>
          <w:lang w:eastAsia="sk-SK"/>
        </w:rPr>
        <w:br/>
        <w:t xml:space="preserve">s </w:t>
      </w:r>
      <w:r w:rsidR="00A6339D">
        <w:rPr>
          <w:rFonts w:ascii="Proba Pro" w:eastAsia="Arial Unicode MS" w:hAnsi="Proba Pro" w:cs="Arial"/>
          <w:bCs/>
          <w:color w:val="000000"/>
          <w:sz w:val="20"/>
          <w:szCs w:val="20"/>
          <w:u w:color="000000"/>
          <w:bdr w:val="nil"/>
          <w:lang w:eastAsia="sk-SK"/>
        </w:rPr>
        <w:t>a</w:t>
      </w:r>
      <w:r w:rsidR="00A6339D" w:rsidRPr="0066774E">
        <w:rPr>
          <w:rFonts w:ascii="Proba Pro" w:eastAsia="Arial Unicode MS" w:hAnsi="Proba Pro" w:cs="Arial"/>
          <w:bCs/>
          <w:color w:val="000000"/>
          <w:sz w:val="20"/>
          <w:szCs w:val="20"/>
          <w:u w:color="000000"/>
          <w:bdr w:val="nil"/>
          <w:lang w:eastAsia="sk-SK"/>
        </w:rPr>
        <w:t xml:space="preserve">ukčným </w:t>
      </w:r>
      <w:r w:rsidRPr="0066774E">
        <w:rPr>
          <w:rFonts w:ascii="Proba Pro" w:eastAsia="Arial Unicode MS" w:hAnsi="Proba Pro" w:cs="Arial"/>
          <w:bCs/>
          <w:color w:val="000000"/>
          <w:sz w:val="20"/>
          <w:szCs w:val="20"/>
          <w:u w:color="000000"/>
          <w:bdr w:val="nil"/>
          <w:lang w:eastAsia="sk-SK"/>
        </w:rPr>
        <w:t xml:space="preserve">prostredím pred zahájením </w:t>
      </w:r>
      <w:r w:rsidR="00A6339D">
        <w:rPr>
          <w:rFonts w:ascii="Proba Pro" w:eastAsia="Arial Unicode MS" w:hAnsi="Proba Pro" w:cs="Arial"/>
          <w:bCs/>
          <w:color w:val="000000"/>
          <w:sz w:val="20"/>
          <w:szCs w:val="20"/>
          <w:u w:color="000000"/>
          <w:bdr w:val="nil"/>
          <w:lang w:eastAsia="sk-SK"/>
        </w:rPr>
        <w:t>a</w:t>
      </w:r>
      <w:r w:rsidR="00A6339D" w:rsidRPr="0066774E">
        <w:rPr>
          <w:rFonts w:ascii="Proba Pro" w:eastAsia="Arial Unicode MS" w:hAnsi="Proba Pro" w:cs="Arial"/>
          <w:bCs/>
          <w:color w:val="000000"/>
          <w:sz w:val="20"/>
          <w:szCs w:val="20"/>
          <w:u w:color="000000"/>
          <w:bdr w:val="nil"/>
          <w:lang w:eastAsia="sk-SK"/>
        </w:rPr>
        <w:t xml:space="preserve">ukčného </w:t>
      </w:r>
      <w:r w:rsidRPr="0066774E">
        <w:rPr>
          <w:rFonts w:ascii="Proba Pro" w:eastAsia="Arial Unicode MS" w:hAnsi="Proba Pro" w:cs="Arial"/>
          <w:bCs/>
          <w:color w:val="000000"/>
          <w:sz w:val="20"/>
          <w:szCs w:val="20"/>
          <w:u w:color="000000"/>
          <w:bdr w:val="nil"/>
          <w:lang w:eastAsia="sk-SK"/>
        </w:rPr>
        <w:t>kola (</w:t>
      </w:r>
      <w:proofErr w:type="spellStart"/>
      <w:r w:rsidRPr="0066774E">
        <w:rPr>
          <w:rFonts w:ascii="Proba Pro" w:eastAsia="Arial Unicode MS" w:hAnsi="Proba Pro" w:cs="Arial"/>
          <w:bCs/>
          <w:color w:val="000000"/>
          <w:sz w:val="20"/>
          <w:szCs w:val="20"/>
          <w:u w:color="000000"/>
          <w:bdr w:val="nil"/>
          <w:lang w:eastAsia="sk-SK"/>
        </w:rPr>
        <w:t>e</w:t>
      </w:r>
      <w:r w:rsidR="00A6339D">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Arial"/>
          <w:bCs/>
          <w:color w:val="000000"/>
          <w:sz w:val="20"/>
          <w:szCs w:val="20"/>
          <w:u w:color="000000"/>
          <w:bdr w:val="nil"/>
          <w:lang w:eastAsia="sk-SK"/>
        </w:rPr>
        <w:t>ukcie</w:t>
      </w:r>
      <w:proofErr w:type="spellEnd"/>
      <w:r w:rsidRPr="0066774E">
        <w:rPr>
          <w:rFonts w:ascii="Proba Pro" w:eastAsia="Arial Unicode MS" w:hAnsi="Proba Pro" w:cs="Arial"/>
          <w:bCs/>
          <w:color w:val="000000"/>
          <w:sz w:val="20"/>
          <w:szCs w:val="20"/>
          <w:u w:color="000000"/>
          <w:bdr w:val="nil"/>
          <w:lang w:eastAsia="sk-SK"/>
        </w:rPr>
        <w:t>).</w:t>
      </w:r>
    </w:p>
    <w:p w14:paraId="1353ADBD"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0C3CEA44" w14:textId="5C4F21BE"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Aukčné kolo (</w:t>
      </w:r>
      <w:proofErr w:type="spellStart"/>
      <w:r w:rsidRPr="0066774E">
        <w:rPr>
          <w:rFonts w:ascii="Proba Pro" w:eastAsia="Arial Unicode MS" w:hAnsi="Proba Pro" w:cs="Arial"/>
          <w:bCs/>
          <w:color w:val="000000"/>
          <w:sz w:val="20"/>
          <w:szCs w:val="20"/>
          <w:u w:color="000000"/>
          <w:bdr w:val="nil"/>
          <w:lang w:eastAsia="sk-SK"/>
        </w:rPr>
        <w:t>e</w:t>
      </w:r>
      <w:r w:rsidR="00A6339D">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Arial"/>
          <w:bCs/>
          <w:color w:val="000000"/>
          <w:sz w:val="20"/>
          <w:szCs w:val="20"/>
          <w:u w:color="000000"/>
          <w:bdr w:val="nil"/>
          <w:lang w:eastAsia="sk-SK"/>
        </w:rPr>
        <w:t>ukcia</w:t>
      </w:r>
      <w:proofErr w:type="spellEnd"/>
      <w:r w:rsidRPr="0066774E">
        <w:rPr>
          <w:rFonts w:ascii="Proba Pro" w:eastAsia="Arial Unicode MS" w:hAnsi="Proba Pro" w:cs="Arial"/>
          <w:bCs/>
          <w:color w:val="000000"/>
          <w:sz w:val="20"/>
          <w:szCs w:val="20"/>
          <w:u w:color="000000"/>
          <w:bdr w:val="nil"/>
          <w:lang w:eastAsia="sk-SK"/>
        </w:rPr>
        <w:t>) je časť postupu,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ktorom prebieha on-line vz</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jomn</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 xml:space="preserve"> porovn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vanie cien ponúkaných uchádzačmi prihlásených do </w:t>
      </w:r>
      <w:proofErr w:type="spellStart"/>
      <w:r w:rsidRPr="0066774E">
        <w:rPr>
          <w:rFonts w:ascii="Proba Pro" w:eastAsia="Arial Unicode MS" w:hAnsi="Proba Pro" w:cs="Arial"/>
          <w:bCs/>
          <w:color w:val="000000"/>
          <w:sz w:val="20"/>
          <w:szCs w:val="20"/>
          <w:u w:color="000000"/>
          <w:bdr w:val="nil"/>
          <w:lang w:eastAsia="sk-SK"/>
        </w:rPr>
        <w:t>eAukcie</w:t>
      </w:r>
      <w:proofErr w:type="spellEnd"/>
      <w:r w:rsidRPr="0066774E">
        <w:rPr>
          <w:rFonts w:ascii="Proba Pro" w:eastAsia="Arial Unicode MS" w:hAnsi="Proba Pro" w:cs="Arial"/>
          <w:bCs/>
          <w:color w:val="000000"/>
          <w:sz w:val="20"/>
          <w:szCs w:val="20"/>
          <w:u w:color="000000"/>
          <w:bdr w:val="nil"/>
          <w:lang w:eastAsia="sk-SK"/>
        </w:rPr>
        <w:t xml:space="preserve"> a ich vyhodnocovanie v limitovanom čase.</w:t>
      </w:r>
    </w:p>
    <w:p w14:paraId="17F3F02F" w14:textId="77777777" w:rsidR="00D56569" w:rsidRPr="0066774E" w:rsidRDefault="00D56569" w:rsidP="00E50AA7">
      <w:pPr>
        <w:spacing w:after="0" w:line="240" w:lineRule="auto"/>
        <w:ind w:left="540"/>
        <w:jc w:val="both"/>
        <w:rPr>
          <w:rFonts w:ascii="Proba Pro" w:eastAsia="Arial Unicode MS" w:hAnsi="Proba Pro" w:cs="Arial"/>
          <w:bCs/>
          <w:color w:val="000000"/>
          <w:sz w:val="20"/>
          <w:szCs w:val="20"/>
          <w:u w:color="000000"/>
          <w:bdr w:val="nil"/>
          <w:lang w:eastAsia="sk-SK"/>
        </w:rPr>
      </w:pPr>
    </w:p>
    <w:p w14:paraId="0452031F" w14:textId="723C5F98" w:rsidR="00D56569" w:rsidRDefault="00D56569" w:rsidP="00E71710">
      <w:pPr>
        <w:pStyle w:val="SAP1"/>
        <w:widowControl/>
        <w:numPr>
          <w:ilvl w:val="1"/>
          <w:numId w:val="184"/>
        </w:numPr>
        <w:spacing w:before="0" w:after="0" w:line="240" w:lineRule="auto"/>
        <w:rPr>
          <w:lang w:val="sk-SK"/>
        </w:rPr>
      </w:pPr>
      <w:bookmarkStart w:id="222" w:name="_Toc444084996"/>
      <w:bookmarkStart w:id="223" w:name="_Toc469657850"/>
      <w:bookmarkStart w:id="224" w:name="_Toc471311390"/>
      <w:bookmarkStart w:id="225" w:name="_Toc524701812"/>
      <w:bookmarkStart w:id="226" w:name="_Toc27391721"/>
      <w:r w:rsidRPr="0066774E">
        <w:rPr>
          <w:lang w:val="sk-SK"/>
        </w:rPr>
        <w:t>Priebeh aukcie</w:t>
      </w:r>
      <w:bookmarkEnd w:id="222"/>
      <w:bookmarkEnd w:id="223"/>
      <w:bookmarkEnd w:id="224"/>
      <w:bookmarkEnd w:id="225"/>
      <w:bookmarkEnd w:id="226"/>
    </w:p>
    <w:p w14:paraId="112C3525" w14:textId="77777777" w:rsidR="00D438F2" w:rsidRPr="0066774E" w:rsidRDefault="00D438F2" w:rsidP="00E50AA7">
      <w:pPr>
        <w:pStyle w:val="SAP1"/>
        <w:widowControl/>
        <w:numPr>
          <w:ilvl w:val="0"/>
          <w:numId w:val="0"/>
        </w:numPr>
        <w:spacing w:before="0" w:after="0" w:line="240" w:lineRule="auto"/>
        <w:ind w:left="576"/>
        <w:rPr>
          <w:lang w:val="sk-SK"/>
        </w:rPr>
      </w:pPr>
    </w:p>
    <w:p w14:paraId="634641C8" w14:textId="77777777" w:rsidR="00D56569" w:rsidRPr="0066774E" w:rsidRDefault="00D56569" w:rsidP="00E71710">
      <w:pPr>
        <w:pStyle w:val="Odsekzoznamu"/>
        <w:numPr>
          <w:ilvl w:val="0"/>
          <w:numId w:val="183"/>
        </w:numPr>
        <w:pBdr>
          <w:top w:val="nil"/>
          <w:left w:val="nil"/>
          <w:bottom w:val="nil"/>
          <w:right w:val="nil"/>
          <w:between w:val="nil"/>
          <w:bar w:val="nil"/>
        </w:pBdr>
        <w:shd w:val="clear" w:color="000000" w:fill="FFF2CC"/>
        <w:spacing w:before="100" w:beforeAutospacing="1" w:after="0" w:afterAutospacing="1" w:line="240" w:lineRule="auto"/>
        <w:contextualSpacing w:val="0"/>
        <w:jc w:val="both"/>
        <w:textAlignment w:val="center"/>
        <w:rPr>
          <w:rFonts w:ascii="Proba Pro" w:eastAsia="Proba Pro" w:hAnsi="Proba Pro" w:cs="Arial"/>
          <w:b/>
          <w:bCs/>
          <w:vanish/>
          <w:color w:val="000000"/>
          <w:u w:color="000000"/>
          <w:bdr w:val="nil"/>
          <w:lang w:eastAsia="sk-SK"/>
        </w:rPr>
      </w:pPr>
    </w:p>
    <w:p w14:paraId="55317E5F" w14:textId="36C00C30" w:rsidR="000154C0" w:rsidRPr="0011094A"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D438F2">
        <w:rPr>
          <w:rFonts w:ascii="Proba Pro" w:eastAsia="Proba Pro" w:hAnsi="Proba Pro"/>
          <w:u w:color="000000"/>
          <w:bdr w:val="nil"/>
          <w:lang w:eastAsia="sk-SK"/>
        </w:rPr>
        <w:t xml:space="preserve">Názov </w:t>
      </w:r>
      <w:proofErr w:type="spellStart"/>
      <w:r w:rsidRPr="00D438F2">
        <w:rPr>
          <w:rFonts w:ascii="Proba Pro" w:eastAsia="Proba Pro" w:hAnsi="Proba Pro"/>
          <w:u w:color="000000"/>
          <w:bdr w:val="nil"/>
          <w:lang w:eastAsia="sk-SK"/>
        </w:rPr>
        <w:t>eAukcie</w:t>
      </w:r>
      <w:proofErr w:type="spellEnd"/>
      <w:r w:rsidRPr="00D438F2">
        <w:rPr>
          <w:rFonts w:ascii="Proba Pro" w:eastAsia="Proba Pro" w:hAnsi="Proba Pro"/>
          <w:u w:color="000000"/>
          <w:bdr w:val="nil"/>
          <w:lang w:eastAsia="sk-SK"/>
        </w:rPr>
        <w:t>: „</w:t>
      </w:r>
      <w:r w:rsidR="000154C0" w:rsidRPr="00D438F2">
        <w:rPr>
          <w:rFonts w:ascii="Proba Pro" w:eastAsia="Proba Pro" w:hAnsi="Proba Pro"/>
          <w:b/>
          <w:u w:color="000000"/>
          <w:bdr w:val="nil"/>
          <w:lang w:eastAsia="sk-SK"/>
        </w:rPr>
        <w:t xml:space="preserve">Zdravotnícka prístrojová technika </w:t>
      </w:r>
      <w:r w:rsidR="009567D7">
        <w:rPr>
          <w:rFonts w:ascii="Proba Pro" w:eastAsia="Proba Pro" w:hAnsi="Proba Pro"/>
          <w:b/>
          <w:u w:color="000000"/>
          <w:bdr w:val="nil"/>
          <w:lang w:eastAsia="sk-SK"/>
        </w:rPr>
        <w:t>II</w:t>
      </w:r>
      <w:r w:rsidR="000154C0" w:rsidRPr="00D438F2">
        <w:rPr>
          <w:rFonts w:ascii="Proba Pro" w:eastAsia="Proba Pro" w:hAnsi="Proba Pro"/>
          <w:b/>
          <w:u w:color="000000"/>
          <w:bdr w:val="nil"/>
          <w:lang w:eastAsia="sk-SK"/>
        </w:rPr>
        <w:t>I.</w:t>
      </w:r>
      <w:r w:rsidR="00A6339D">
        <w:rPr>
          <w:rFonts w:ascii="Proba Pro" w:eastAsia="Proba Pro" w:hAnsi="Proba Pro"/>
          <w:b/>
          <w:u w:color="000000"/>
          <w:bdr w:val="nil"/>
          <w:lang w:eastAsia="sk-SK"/>
        </w:rPr>
        <w:t xml:space="preserve"> – Časť I.</w:t>
      </w:r>
      <w:r w:rsidR="00276066">
        <w:rPr>
          <w:rFonts w:ascii="Proba Pro" w:eastAsia="Proba Pro" w:hAnsi="Proba Pro"/>
          <w:b/>
          <w:u w:color="000000"/>
          <w:bdr w:val="nil"/>
          <w:lang w:eastAsia="sk-SK"/>
        </w:rPr>
        <w:t xml:space="preserve"> / Časť II.</w:t>
      </w:r>
      <w:r w:rsidR="007648D3">
        <w:rPr>
          <w:rFonts w:ascii="Proba Pro" w:eastAsia="Proba Pro" w:hAnsi="Proba Pro"/>
          <w:b/>
          <w:u w:color="000000"/>
          <w:bdr w:val="nil"/>
          <w:lang w:eastAsia="sk-SK"/>
        </w:rPr>
        <w:t xml:space="preserve"> / Časť III. </w:t>
      </w:r>
      <w:r w:rsidR="005138EE">
        <w:rPr>
          <w:rFonts w:ascii="Proba Pro" w:eastAsia="Proba Pro" w:hAnsi="Proba Pro"/>
          <w:b/>
          <w:u w:color="000000"/>
          <w:bdr w:val="nil"/>
          <w:lang w:eastAsia="sk-SK"/>
        </w:rPr>
        <w:t xml:space="preserve">/ Časť IV. / Časť V. / Časť VI. / Časť VII. </w:t>
      </w:r>
      <w:r w:rsidRPr="00D438F2">
        <w:rPr>
          <w:rFonts w:ascii="Proba Pro" w:eastAsia="Proba Pro" w:hAnsi="Proba Pro"/>
          <w:u w:color="000000"/>
          <w:bdr w:val="nil"/>
          <w:lang w:eastAsia="sk-SK"/>
        </w:rPr>
        <w:t>“.</w:t>
      </w:r>
      <w:r w:rsidR="00A6339D">
        <w:rPr>
          <w:rFonts w:ascii="Proba Pro" w:eastAsia="Proba Pro" w:hAnsi="Proba Pro"/>
          <w:u w:color="000000"/>
          <w:bdr w:val="nil"/>
          <w:lang w:eastAsia="sk-SK"/>
        </w:rPr>
        <w:t xml:space="preserve"> </w:t>
      </w:r>
      <w:r w:rsidRPr="00D438F2">
        <w:rPr>
          <w:rFonts w:ascii="Proba Pro" w:eastAsia="Proba Pro" w:hAnsi="Proba Pro"/>
          <w:u w:color="000000"/>
          <w:bdr w:val="nil"/>
          <w:lang w:eastAsia="sk-SK"/>
        </w:rPr>
        <w:t xml:space="preserve">Ponuky uchádzačov budú posudzované na </w:t>
      </w:r>
      <w:r w:rsidRPr="0011094A">
        <w:rPr>
          <w:rFonts w:ascii="Proba Pro" w:eastAsia="Proba Pro" w:hAnsi="Proba Pro" w:cs="Arial"/>
          <w:bCs/>
          <w:color w:val="000000"/>
          <w:u w:color="000000"/>
          <w:bdr w:val="nil"/>
          <w:lang w:eastAsia="sk-SK"/>
        </w:rPr>
        <w:t xml:space="preserve">základe hodnotenia podľa najnižšej celkovej ponukovej ceny. </w:t>
      </w:r>
    </w:p>
    <w:p w14:paraId="01DF196B" w14:textId="77777777" w:rsidR="00D438F2" w:rsidRPr="0011094A" w:rsidRDefault="00D438F2"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6DCA7B5B" w14:textId="6FD9C2FD" w:rsidR="00D438F2" w:rsidRPr="00D438F2" w:rsidRDefault="00A6339D"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proofErr w:type="spellStart"/>
      <w:r>
        <w:rPr>
          <w:rFonts w:ascii="Proba Pro" w:eastAsia="Proba Pro" w:hAnsi="Proba Pro" w:cs="Arial"/>
          <w:bCs/>
          <w:color w:val="000000"/>
          <w:u w:color="000000"/>
          <w:bdr w:val="nil"/>
          <w:lang w:eastAsia="sk-SK"/>
        </w:rPr>
        <w:t>eA</w:t>
      </w:r>
      <w:r w:rsidR="00D438F2" w:rsidRPr="0011094A">
        <w:rPr>
          <w:rFonts w:ascii="Proba Pro" w:eastAsia="Proba Pro" w:hAnsi="Proba Pro" w:cs="Arial"/>
          <w:bCs/>
          <w:color w:val="000000"/>
          <w:u w:color="000000"/>
          <w:bdr w:val="nil"/>
          <w:lang w:eastAsia="sk-SK"/>
        </w:rPr>
        <w:t>ukcie</w:t>
      </w:r>
      <w:proofErr w:type="spellEnd"/>
      <w:r w:rsidR="00D438F2" w:rsidRPr="0011094A">
        <w:rPr>
          <w:rFonts w:ascii="Proba Pro" w:eastAsia="Proba Pro" w:hAnsi="Proba Pro" w:cs="Arial"/>
          <w:bCs/>
          <w:color w:val="000000"/>
          <w:u w:color="000000"/>
          <w:bdr w:val="nil"/>
          <w:lang w:eastAsia="sk-SK"/>
        </w:rPr>
        <w:t xml:space="preserve"> budú realizované samostatne pre </w:t>
      </w:r>
      <w:r w:rsidR="005138EE">
        <w:rPr>
          <w:rFonts w:ascii="Proba Pro" w:eastAsia="Proba Pro" w:hAnsi="Proba Pro" w:cs="Arial"/>
          <w:bCs/>
          <w:color w:val="000000"/>
          <w:u w:color="000000"/>
          <w:bdr w:val="nil"/>
          <w:lang w:eastAsia="sk-SK"/>
        </w:rPr>
        <w:t>všetkých sedem</w:t>
      </w:r>
      <w:r w:rsidR="00D438F2" w:rsidRPr="0011094A">
        <w:rPr>
          <w:rFonts w:ascii="Proba Pro" w:eastAsia="Proba Pro" w:hAnsi="Proba Pro" w:cs="Arial"/>
          <w:bCs/>
          <w:color w:val="000000"/>
          <w:u w:color="000000"/>
          <w:bdr w:val="nil"/>
          <w:lang w:eastAsia="sk-SK"/>
        </w:rPr>
        <w:t xml:space="preserve"> Čast</w:t>
      </w:r>
      <w:r w:rsidR="005138EE">
        <w:rPr>
          <w:rFonts w:ascii="Proba Pro" w:eastAsia="Proba Pro" w:hAnsi="Proba Pro" w:cs="Arial"/>
          <w:bCs/>
          <w:color w:val="000000"/>
          <w:u w:color="000000"/>
          <w:bdr w:val="nil"/>
          <w:lang w:eastAsia="sk-SK"/>
        </w:rPr>
        <w:t>í</w:t>
      </w:r>
      <w:r w:rsidR="00D438F2" w:rsidRPr="0011094A">
        <w:rPr>
          <w:rFonts w:ascii="Proba Pro" w:eastAsia="Proba Pro" w:hAnsi="Proba Pro" w:cs="Arial"/>
          <w:bCs/>
          <w:color w:val="000000"/>
          <w:u w:color="000000"/>
          <w:bdr w:val="nil"/>
          <w:lang w:eastAsia="sk-SK"/>
        </w:rPr>
        <w:t xml:space="preserve"> predmetu zákazky definovan</w:t>
      </w:r>
      <w:r w:rsidR="005138EE">
        <w:rPr>
          <w:rFonts w:ascii="Proba Pro" w:eastAsia="Proba Pro" w:hAnsi="Proba Pro" w:cs="Arial"/>
          <w:bCs/>
          <w:color w:val="000000"/>
          <w:u w:color="000000"/>
          <w:bdr w:val="nil"/>
          <w:lang w:eastAsia="sk-SK"/>
        </w:rPr>
        <w:t>ých</w:t>
      </w:r>
      <w:r w:rsidR="00D438F2" w:rsidRPr="0011094A">
        <w:rPr>
          <w:rFonts w:ascii="Proba Pro" w:eastAsia="Proba Pro" w:hAnsi="Proba Pro" w:cs="Arial"/>
          <w:bCs/>
          <w:color w:val="000000"/>
          <w:u w:color="000000"/>
          <w:bdr w:val="nil"/>
          <w:lang w:eastAsia="sk-SK"/>
        </w:rPr>
        <w:t xml:space="preserve"> v bode 2 Časti A.</w:t>
      </w:r>
      <w:r w:rsidR="00D438F2" w:rsidRPr="00D438F2">
        <w:rPr>
          <w:rFonts w:ascii="Proba Pro" w:eastAsia="Proba Pro" w:hAnsi="Proba Pro"/>
          <w:u w:color="000000"/>
          <w:bdr w:val="nil"/>
          <w:lang w:eastAsia="sk-SK"/>
        </w:rPr>
        <w:t xml:space="preserve"> Pokyny pre uchádzačov</w:t>
      </w:r>
      <w:r>
        <w:rPr>
          <w:rFonts w:ascii="Proba Pro" w:eastAsia="Proba Pro" w:hAnsi="Proba Pro"/>
          <w:u w:color="000000"/>
          <w:bdr w:val="nil"/>
          <w:lang w:eastAsia="sk-SK"/>
        </w:rPr>
        <w:t xml:space="preserve"> týchto súťažných podkladov</w:t>
      </w:r>
      <w:r w:rsidR="00D438F2" w:rsidRPr="00D438F2">
        <w:rPr>
          <w:rFonts w:ascii="Proba Pro" w:eastAsia="Proba Pro" w:hAnsi="Proba Pro"/>
          <w:u w:color="000000"/>
          <w:bdr w:val="nil"/>
          <w:lang w:eastAsia="sk-SK"/>
        </w:rPr>
        <w:t>.</w:t>
      </w:r>
    </w:p>
    <w:p w14:paraId="1C080357" w14:textId="0DB0B585" w:rsidR="00D438F2" w:rsidRPr="0066774E" w:rsidRDefault="00D438F2" w:rsidP="00C43E3E">
      <w:pPr>
        <w:numPr>
          <w:ilvl w:val="2"/>
          <w:numId w:val="183"/>
        </w:numPr>
        <w:pBdr>
          <w:top w:val="nil"/>
          <w:left w:val="nil"/>
          <w:bottom w:val="nil"/>
          <w:right w:val="nil"/>
          <w:between w:val="nil"/>
          <w:bar w:val="nil"/>
        </w:pBdr>
        <w:tabs>
          <w:tab w:val="clear" w:pos="1080"/>
        </w:tabs>
        <w:spacing w:after="0" w:line="240" w:lineRule="auto"/>
        <w:ind w:left="1134" w:hanging="567"/>
        <w:jc w:val="both"/>
        <w:rPr>
          <w:rFonts w:ascii="Proba Pro" w:eastAsia="Arial Unicode MS" w:hAnsi="Proba Pro" w:cs="Arial"/>
          <w:color w:val="000000"/>
          <w:sz w:val="20"/>
          <w:szCs w:val="20"/>
          <w:u w:color="000000"/>
          <w:bdr w:val="nil"/>
          <w:lang w:eastAsia="sk-SK"/>
        </w:rPr>
      </w:pPr>
      <w:r w:rsidRPr="0066774E">
        <w:rPr>
          <w:rFonts w:ascii="Proba Pro" w:hAnsi="Proba Pro" w:cs="Arial"/>
          <w:sz w:val="20"/>
          <w:szCs w:val="20"/>
        </w:rPr>
        <w:lastRenderedPageBreak/>
        <w:t>Predmetom elektronickej aukcie budú položky, ktoré vychádzajú zo špecifikácie predmetu zákazky, uvedenej v</w:t>
      </w:r>
      <w:r w:rsidRPr="0066774E">
        <w:rPr>
          <w:rFonts w:cs="Calibri"/>
          <w:sz w:val="20"/>
          <w:szCs w:val="20"/>
        </w:rPr>
        <w:t> </w:t>
      </w:r>
      <w:r w:rsidRPr="0066774E">
        <w:rPr>
          <w:rFonts w:ascii="Proba Pro" w:hAnsi="Proba Pro" w:cs="Arial"/>
          <w:sz w:val="20"/>
          <w:szCs w:val="20"/>
        </w:rPr>
        <w:t>s</w:t>
      </w:r>
      <w:r w:rsidRPr="0066774E">
        <w:rPr>
          <w:rFonts w:ascii="Proba Pro" w:hAnsi="Proba Pro" w:cs="Proba Pro"/>
          <w:sz w:val="20"/>
          <w:szCs w:val="20"/>
        </w:rPr>
        <w:t>úť</w:t>
      </w:r>
      <w:r w:rsidRPr="0066774E">
        <w:rPr>
          <w:rFonts w:ascii="Proba Pro" w:hAnsi="Proba Pro" w:cs="Arial"/>
          <w:sz w:val="20"/>
          <w:szCs w:val="20"/>
        </w:rPr>
        <w:t>a</w:t>
      </w:r>
      <w:r w:rsidRPr="0066774E">
        <w:rPr>
          <w:rFonts w:ascii="Proba Pro" w:hAnsi="Proba Pro" w:cs="Proba Pro"/>
          <w:sz w:val="20"/>
          <w:szCs w:val="20"/>
        </w:rPr>
        <w:t>ž</w:t>
      </w:r>
      <w:r w:rsidRPr="0066774E">
        <w:rPr>
          <w:rFonts w:ascii="Proba Pro" w:hAnsi="Proba Pro" w:cs="Arial"/>
          <w:sz w:val="20"/>
          <w:szCs w:val="20"/>
        </w:rPr>
        <w:t>n</w:t>
      </w:r>
      <w:r w:rsidRPr="0066774E">
        <w:rPr>
          <w:rFonts w:ascii="Proba Pro" w:hAnsi="Proba Pro" w:cs="Proba Pro"/>
          <w:sz w:val="20"/>
          <w:szCs w:val="20"/>
        </w:rPr>
        <w:t>ý</w:t>
      </w:r>
      <w:r w:rsidRPr="0066774E">
        <w:rPr>
          <w:rFonts w:ascii="Proba Pro" w:hAnsi="Proba Pro" w:cs="Arial"/>
          <w:sz w:val="20"/>
          <w:szCs w:val="20"/>
        </w:rPr>
        <w:t>ch podkladoch v bode 2</w:t>
      </w:r>
      <w:r w:rsidR="00A6339D">
        <w:rPr>
          <w:rFonts w:ascii="Proba Pro" w:hAnsi="Proba Pro" w:cs="Arial"/>
          <w:sz w:val="20"/>
          <w:szCs w:val="20"/>
        </w:rPr>
        <w:t xml:space="preserve"> Časti</w:t>
      </w:r>
      <w:r w:rsidRPr="0066774E">
        <w:rPr>
          <w:rFonts w:ascii="Proba Pro" w:hAnsi="Proba Pro" w:cs="Arial"/>
          <w:sz w:val="20"/>
          <w:szCs w:val="20"/>
        </w:rPr>
        <w:t xml:space="preserve"> </w:t>
      </w:r>
      <w:r w:rsidRPr="0066774E">
        <w:rPr>
          <w:rFonts w:ascii="Proba Pro" w:hAnsi="Proba Pro" w:cs="Arial"/>
          <w:bCs/>
          <w:sz w:val="20"/>
          <w:szCs w:val="20"/>
        </w:rPr>
        <w:t>A. Pokyny pre uchádzačov</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Časti  B.  Opis predmetu zákazky </w:t>
      </w:r>
      <w:r w:rsidRPr="0066774E">
        <w:rPr>
          <w:rFonts w:ascii="Proba Pro" w:hAnsi="Proba Pro" w:cs="Arial"/>
          <w:bCs/>
          <w:sz w:val="20"/>
          <w:szCs w:val="20"/>
        </w:rPr>
        <w:t>týchto súťažných podkladov</w:t>
      </w:r>
      <w:r w:rsidRPr="0066774E">
        <w:rPr>
          <w:rFonts w:ascii="Proba Pro" w:hAnsi="Proba Pro" w:cs="Arial"/>
          <w:sz w:val="20"/>
          <w:szCs w:val="20"/>
        </w:rPr>
        <w:t xml:space="preserve">. </w:t>
      </w:r>
    </w:p>
    <w:p w14:paraId="7A74EAB5" w14:textId="77777777" w:rsidR="00D438F2" w:rsidRPr="0066774E" w:rsidRDefault="00D438F2" w:rsidP="00E50AA7">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725D143E" w14:textId="093DA888" w:rsidR="00D438F2" w:rsidRPr="0066774E" w:rsidRDefault="00D438F2" w:rsidP="00C43E3E">
      <w:pPr>
        <w:numPr>
          <w:ilvl w:val="2"/>
          <w:numId w:val="183"/>
        </w:numPr>
        <w:pBdr>
          <w:top w:val="nil"/>
          <w:left w:val="nil"/>
          <w:bottom w:val="nil"/>
          <w:right w:val="nil"/>
          <w:between w:val="nil"/>
          <w:bar w:val="nil"/>
        </w:pBdr>
        <w:tabs>
          <w:tab w:val="clear" w:pos="1080"/>
        </w:tabs>
        <w:spacing w:after="0" w:line="240" w:lineRule="auto"/>
        <w:ind w:left="1134" w:hanging="567"/>
        <w:jc w:val="both"/>
        <w:rPr>
          <w:rFonts w:ascii="Proba Pro" w:eastAsia="Arial Unicode MS" w:hAnsi="Proba Pro" w:cs="Arial"/>
          <w:color w:val="000000"/>
          <w:sz w:val="20"/>
          <w:szCs w:val="20"/>
          <w:u w:color="000000"/>
          <w:bdr w:val="nil"/>
          <w:lang w:eastAsia="sk-SK"/>
        </w:rPr>
      </w:pPr>
      <w:r w:rsidRPr="0066774E">
        <w:rPr>
          <w:rFonts w:ascii="Proba Pro" w:hAnsi="Proba Pro" w:cs="Arial"/>
          <w:sz w:val="20"/>
          <w:szCs w:val="20"/>
        </w:rPr>
        <w:t>Zoznam položiek pre predkladanie nových hodnôt v</w:t>
      </w:r>
      <w:r w:rsidRPr="0066774E">
        <w:rPr>
          <w:rFonts w:cs="Calibri"/>
          <w:sz w:val="20"/>
          <w:szCs w:val="20"/>
        </w:rPr>
        <w:t> </w:t>
      </w:r>
      <w:proofErr w:type="spellStart"/>
      <w:r>
        <w:rPr>
          <w:rFonts w:ascii="Proba Pro" w:hAnsi="Proba Pro" w:cs="Arial"/>
          <w:sz w:val="20"/>
          <w:szCs w:val="20"/>
        </w:rPr>
        <w:t>eAukcii</w:t>
      </w:r>
      <w:proofErr w:type="spellEnd"/>
      <w:r w:rsidRPr="0066774E">
        <w:rPr>
          <w:rFonts w:ascii="Proba Pro" w:hAnsi="Proba Pro" w:cs="Arial"/>
          <w:sz w:val="20"/>
          <w:szCs w:val="20"/>
        </w:rPr>
        <w:t xml:space="preserve"> je nasledovn</w:t>
      </w:r>
      <w:r w:rsidRPr="0066774E">
        <w:rPr>
          <w:rFonts w:ascii="Proba Pro" w:hAnsi="Proba Pro" w:cs="Proba Pro"/>
          <w:sz w:val="20"/>
          <w:szCs w:val="20"/>
        </w:rPr>
        <w:t>ý</w:t>
      </w:r>
      <w:r w:rsidRPr="0066774E">
        <w:rPr>
          <w:rFonts w:ascii="Proba Pro" w:hAnsi="Proba Pro" w:cs="Arial"/>
          <w:sz w:val="20"/>
          <w:szCs w:val="20"/>
        </w:rPr>
        <w:t>:</w:t>
      </w:r>
    </w:p>
    <w:p w14:paraId="77DE7D57" w14:textId="77777777" w:rsidR="00D438F2" w:rsidRPr="0066774E" w:rsidRDefault="00D438F2" w:rsidP="00E50AA7">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p>
    <w:p w14:paraId="2D7B6552" w14:textId="47BE0402" w:rsidR="00D438F2" w:rsidRPr="0066774E" w:rsidRDefault="00D438F2" w:rsidP="00E50AA7">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Časť I.</w:t>
      </w:r>
      <w:r w:rsidR="00C445D5">
        <w:rPr>
          <w:b/>
          <w:szCs w:val="20"/>
          <w:u w:val="single"/>
        </w:rPr>
        <w:t xml:space="preserve"> predmetu zákazky</w:t>
      </w:r>
    </w:p>
    <w:tbl>
      <w:tblPr>
        <w:tblpPr w:leftFromText="141" w:rightFromText="141" w:vertAnchor="text" w:horzAnchor="page" w:tblpX="2075"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66774E" w14:paraId="70E8F437" w14:textId="77777777" w:rsidTr="00EF197B">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1EAD839" w14:textId="77777777" w:rsidR="00D438F2" w:rsidRPr="0066774E" w:rsidRDefault="00D438F2" w:rsidP="00E50A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5975EFF4"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1C833730"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7648D3" w:rsidRPr="0066774E" w14:paraId="5554A9A0"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33EDE2A2" w14:textId="77777777" w:rsidR="007648D3" w:rsidRPr="0066774E" w:rsidRDefault="007648D3" w:rsidP="00E71710">
            <w:pPr>
              <w:numPr>
                <w:ilvl w:val="0"/>
                <w:numId w:val="186"/>
              </w:numPr>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81C360B" w14:textId="65781595" w:rsidR="007648D3" w:rsidRPr="0066774E" w:rsidRDefault="0012277C" w:rsidP="00E50AA7">
            <w:pPr>
              <w:spacing w:line="240" w:lineRule="auto"/>
              <w:rPr>
                <w:rFonts w:ascii="Proba Pro" w:hAnsi="Proba Pro" w:cs="Arial"/>
                <w:sz w:val="20"/>
                <w:szCs w:val="20"/>
              </w:rPr>
            </w:pPr>
            <w:r w:rsidRPr="0012277C">
              <w:rPr>
                <w:rFonts w:ascii="Proba Pro" w:hAnsi="Proba Pro" w:cs="Arial"/>
                <w:sz w:val="20"/>
                <w:szCs w:val="20"/>
              </w:rPr>
              <w:t>USG prístroj vyššej triedy celotelový</w:t>
            </w:r>
          </w:p>
        </w:tc>
        <w:tc>
          <w:tcPr>
            <w:tcW w:w="1559" w:type="dxa"/>
            <w:tcBorders>
              <w:top w:val="single" w:sz="4" w:space="0" w:color="auto"/>
              <w:left w:val="single" w:sz="4" w:space="0" w:color="auto"/>
              <w:bottom w:val="single" w:sz="4" w:space="0" w:color="auto"/>
              <w:right w:val="single" w:sz="4" w:space="0" w:color="auto"/>
            </w:tcBorders>
          </w:tcPr>
          <w:p w14:paraId="7D5231FD" w14:textId="1004A42E" w:rsidR="007648D3" w:rsidRPr="0066774E" w:rsidRDefault="007648D3" w:rsidP="00E50AA7">
            <w:pPr>
              <w:spacing w:line="240" w:lineRule="auto"/>
              <w:jc w:val="right"/>
              <w:rPr>
                <w:rFonts w:ascii="Proba Pro" w:hAnsi="Proba Pro" w:cs="Arial"/>
                <w:sz w:val="20"/>
                <w:szCs w:val="20"/>
              </w:rPr>
            </w:pPr>
            <w:r>
              <w:rPr>
                <w:rFonts w:ascii="Proba Pro" w:hAnsi="Proba Pro" w:cs="Arial"/>
                <w:sz w:val="20"/>
                <w:szCs w:val="20"/>
              </w:rPr>
              <w:t>1</w:t>
            </w:r>
          </w:p>
        </w:tc>
      </w:tr>
    </w:tbl>
    <w:p w14:paraId="50F3879F" w14:textId="77777777" w:rsidR="00D438F2" w:rsidRPr="0066774E" w:rsidRDefault="00D438F2" w:rsidP="00E50AA7">
      <w:pPr>
        <w:pStyle w:val="Nadpis3"/>
        <w:keepNext w:val="0"/>
        <w:keepLines w:val="0"/>
        <w:numPr>
          <w:ilvl w:val="0"/>
          <w:numId w:val="0"/>
        </w:numPr>
        <w:spacing w:after="0" w:line="240" w:lineRule="auto"/>
        <w:jc w:val="both"/>
        <w:rPr>
          <w:rFonts w:cs="Arial"/>
        </w:rPr>
      </w:pPr>
    </w:p>
    <w:p w14:paraId="60DAEAE2" w14:textId="77777777" w:rsidR="00D438F2" w:rsidRDefault="00D438F2" w:rsidP="00E50AA7">
      <w:pPr>
        <w:pStyle w:val="Nadpis3"/>
        <w:keepNext w:val="0"/>
        <w:keepLines w:val="0"/>
        <w:numPr>
          <w:ilvl w:val="0"/>
          <w:numId w:val="0"/>
        </w:numPr>
        <w:tabs>
          <w:tab w:val="left" w:pos="2326"/>
        </w:tabs>
        <w:spacing w:after="0" w:line="240" w:lineRule="auto"/>
        <w:ind w:left="1224" w:hanging="504"/>
        <w:jc w:val="both"/>
        <w:rPr>
          <w:rFonts w:cs="Arial"/>
          <w:b/>
          <w:u w:val="single"/>
        </w:rPr>
      </w:pPr>
    </w:p>
    <w:p w14:paraId="29A6B83A" w14:textId="43A5DD54" w:rsidR="00D438F2" w:rsidRPr="0066774E" w:rsidRDefault="00D438F2" w:rsidP="00E50AA7">
      <w:pPr>
        <w:pStyle w:val="Nadpis3"/>
        <w:keepNext w:val="0"/>
        <w:keepLines w:val="0"/>
        <w:numPr>
          <w:ilvl w:val="0"/>
          <w:numId w:val="0"/>
        </w:numPr>
        <w:tabs>
          <w:tab w:val="left" w:pos="2326"/>
        </w:tabs>
        <w:spacing w:after="0" w:line="240" w:lineRule="auto"/>
        <w:ind w:left="426"/>
        <w:jc w:val="both"/>
        <w:rPr>
          <w:rFonts w:cs="Arial"/>
          <w:b/>
          <w:u w:val="single"/>
        </w:rPr>
      </w:pPr>
      <w:r w:rsidRPr="0066774E">
        <w:rPr>
          <w:rFonts w:cs="Arial"/>
          <w:b/>
          <w:u w:val="single"/>
        </w:rPr>
        <w:t>Časť II.</w:t>
      </w:r>
      <w:r w:rsidR="00C445D5">
        <w:rPr>
          <w:rFonts w:cs="Arial"/>
          <w:b/>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66774E" w14:paraId="64D2C594" w14:textId="77777777" w:rsidTr="00EF197B">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BF65E43" w14:textId="77777777" w:rsidR="00D438F2" w:rsidRPr="0066774E" w:rsidRDefault="00D438F2"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358B1E56"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35179598"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2560505D" w14:textId="77777777" w:rsidTr="007648D3">
        <w:trPr>
          <w:trHeight w:val="490"/>
        </w:trPr>
        <w:tc>
          <w:tcPr>
            <w:tcW w:w="704" w:type="dxa"/>
            <w:tcBorders>
              <w:top w:val="single" w:sz="4" w:space="0" w:color="auto"/>
              <w:left w:val="single" w:sz="4" w:space="0" w:color="auto"/>
              <w:bottom w:val="single" w:sz="4" w:space="0" w:color="auto"/>
              <w:right w:val="single" w:sz="4" w:space="0" w:color="auto"/>
            </w:tcBorders>
          </w:tcPr>
          <w:p w14:paraId="04F2A50C" w14:textId="77777777" w:rsidR="0012277C" w:rsidRPr="0066774E" w:rsidRDefault="0012277C" w:rsidP="0012277C">
            <w:pPr>
              <w:numPr>
                <w:ilvl w:val="0"/>
                <w:numId w:val="185"/>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BB26E83" w14:textId="67D2B64F" w:rsidR="0012277C" w:rsidRPr="0066774E" w:rsidRDefault="0012277C" w:rsidP="0012277C">
            <w:pPr>
              <w:spacing w:line="240" w:lineRule="auto"/>
              <w:rPr>
                <w:rFonts w:ascii="Proba Pro" w:hAnsi="Proba Pro" w:cs="Arial"/>
                <w:sz w:val="20"/>
                <w:szCs w:val="20"/>
              </w:rPr>
            </w:pPr>
            <w:r w:rsidRPr="00906BFC">
              <w:rPr>
                <w:rFonts w:ascii="Proba Pro" w:hAnsi="Proba Pro" w:cs="Arial"/>
                <w:sz w:val="20"/>
                <w:szCs w:val="20"/>
              </w:rPr>
              <w:t>USG prístroj s adekvátnymi sondami</w:t>
            </w:r>
          </w:p>
        </w:tc>
        <w:tc>
          <w:tcPr>
            <w:tcW w:w="1559" w:type="dxa"/>
            <w:tcBorders>
              <w:top w:val="single" w:sz="4" w:space="0" w:color="auto"/>
              <w:left w:val="single" w:sz="4" w:space="0" w:color="auto"/>
              <w:bottom w:val="single" w:sz="4" w:space="0" w:color="auto"/>
              <w:right w:val="single" w:sz="4" w:space="0" w:color="auto"/>
            </w:tcBorders>
          </w:tcPr>
          <w:p w14:paraId="3746776D" w14:textId="7CF9CAF0"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7AF7C95D" w14:textId="77777777" w:rsidR="00D438F2" w:rsidRPr="0066774E" w:rsidRDefault="00D438F2" w:rsidP="00E50AA7">
      <w:pPr>
        <w:spacing w:line="240" w:lineRule="auto"/>
        <w:rPr>
          <w:rFonts w:ascii="Proba Pro" w:hAnsi="Proba Pro"/>
        </w:rPr>
      </w:pPr>
    </w:p>
    <w:p w14:paraId="16096B01" w14:textId="389B722D" w:rsidR="00A6339D" w:rsidRPr="0012277C" w:rsidRDefault="00A6339D" w:rsidP="0012277C">
      <w:pPr>
        <w:tabs>
          <w:tab w:val="num" w:pos="1358"/>
        </w:tabs>
        <w:spacing w:line="240" w:lineRule="auto"/>
        <w:jc w:val="both"/>
        <w:rPr>
          <w:rFonts w:ascii="Proba Pro" w:eastAsia="Proba Pro" w:hAnsi="Proba Pro"/>
          <w:u w:color="000000"/>
          <w:bdr w:val="nil"/>
          <w:lang w:eastAsia="sk-SK"/>
        </w:rPr>
      </w:pPr>
    </w:p>
    <w:p w14:paraId="09F0402C" w14:textId="77777777" w:rsidR="0012277C" w:rsidRDefault="0012277C" w:rsidP="00E50AA7">
      <w:pPr>
        <w:pStyle w:val="Nadpis3"/>
        <w:keepNext w:val="0"/>
        <w:keepLines w:val="0"/>
        <w:numPr>
          <w:ilvl w:val="0"/>
          <w:numId w:val="0"/>
        </w:numPr>
        <w:tabs>
          <w:tab w:val="left" w:pos="2326"/>
        </w:tabs>
        <w:spacing w:after="0" w:line="240" w:lineRule="auto"/>
        <w:ind w:left="567"/>
        <w:jc w:val="both"/>
        <w:rPr>
          <w:b/>
          <w:szCs w:val="20"/>
          <w:u w:val="single"/>
        </w:rPr>
      </w:pPr>
    </w:p>
    <w:p w14:paraId="439A53DD" w14:textId="50D83B8A" w:rsidR="00A90001" w:rsidRPr="0012277C" w:rsidRDefault="007648D3"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II</w:t>
      </w:r>
      <w:r w:rsidRPr="0066774E">
        <w:rPr>
          <w:b/>
          <w:szCs w:val="20"/>
          <w:u w:val="single"/>
        </w:rPr>
        <w:t>I.</w:t>
      </w:r>
      <w:r w:rsidR="00C445D5">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C445D5" w:rsidRPr="0066774E" w14:paraId="57DFA7CB" w14:textId="77777777" w:rsidTr="00C445D5">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0449778F" w14:textId="77777777" w:rsidR="00C445D5" w:rsidRPr="0066774E" w:rsidRDefault="00C445D5"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117C4E7E"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8DBEB52"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5F9E0229"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3A34EC04" w14:textId="77777777" w:rsidR="0012277C" w:rsidRPr="0066774E" w:rsidRDefault="0012277C" w:rsidP="0012277C">
            <w:pPr>
              <w:numPr>
                <w:ilvl w:val="0"/>
                <w:numId w:val="188"/>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B4F240E" w14:textId="34CB4581"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Plne digitálny ultrazvukový diagnostický systém vyššej kategórie</w:t>
            </w:r>
          </w:p>
        </w:tc>
        <w:tc>
          <w:tcPr>
            <w:tcW w:w="1559" w:type="dxa"/>
            <w:tcBorders>
              <w:top w:val="single" w:sz="4" w:space="0" w:color="auto"/>
              <w:left w:val="single" w:sz="4" w:space="0" w:color="auto"/>
              <w:bottom w:val="single" w:sz="4" w:space="0" w:color="auto"/>
              <w:right w:val="single" w:sz="4" w:space="0" w:color="auto"/>
            </w:tcBorders>
          </w:tcPr>
          <w:p w14:paraId="4626F551" w14:textId="3DE3264E"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6A637341" w14:textId="77777777" w:rsidR="00C445D5" w:rsidRPr="007648D3" w:rsidRDefault="00C445D5" w:rsidP="00E50AA7">
      <w:pPr>
        <w:spacing w:line="240" w:lineRule="auto"/>
      </w:pPr>
    </w:p>
    <w:p w14:paraId="3E77F0F4" w14:textId="127104C3" w:rsidR="007648D3" w:rsidRDefault="007648D3" w:rsidP="00E50AA7">
      <w:pPr>
        <w:pStyle w:val="Odsekzoznamu"/>
        <w:tabs>
          <w:tab w:val="num" w:pos="1358"/>
        </w:tabs>
        <w:spacing w:line="240" w:lineRule="auto"/>
        <w:ind w:left="567"/>
        <w:jc w:val="both"/>
        <w:rPr>
          <w:rFonts w:ascii="Proba Pro" w:eastAsia="Proba Pro" w:hAnsi="Proba Pro"/>
          <w:u w:color="000000"/>
          <w:bdr w:val="nil"/>
          <w:lang w:eastAsia="sk-SK"/>
        </w:rPr>
      </w:pPr>
    </w:p>
    <w:p w14:paraId="114CCB9C" w14:textId="396AAAEB"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Časť I</w:t>
      </w:r>
      <w:r>
        <w:rPr>
          <w:b/>
          <w:szCs w:val="20"/>
          <w:u w:val="single"/>
        </w:rPr>
        <w:t>V</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30C8294C"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A2BCC7B"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0D5055FD"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5DFF9370"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063E1B5F"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09E51AE2" w14:textId="77777777" w:rsidR="0012277C" w:rsidRPr="0066774E" w:rsidRDefault="0012277C" w:rsidP="004565B1">
            <w:pPr>
              <w:numPr>
                <w:ilvl w:val="0"/>
                <w:numId w:val="201"/>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5451483" w14:textId="760E79E0"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USG prístroj</w:t>
            </w:r>
          </w:p>
        </w:tc>
        <w:tc>
          <w:tcPr>
            <w:tcW w:w="1559" w:type="dxa"/>
            <w:tcBorders>
              <w:top w:val="single" w:sz="4" w:space="0" w:color="auto"/>
              <w:left w:val="single" w:sz="4" w:space="0" w:color="auto"/>
              <w:bottom w:val="single" w:sz="4" w:space="0" w:color="auto"/>
              <w:right w:val="single" w:sz="4" w:space="0" w:color="auto"/>
            </w:tcBorders>
          </w:tcPr>
          <w:p w14:paraId="3630B936" w14:textId="0C3A2E08"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17ACBB52" w14:textId="77777777" w:rsidR="0012277C" w:rsidRPr="007648D3" w:rsidRDefault="0012277C" w:rsidP="0012277C">
      <w:pPr>
        <w:spacing w:line="240" w:lineRule="auto"/>
      </w:pPr>
    </w:p>
    <w:p w14:paraId="589AE7EB" w14:textId="77777777" w:rsidR="0012277C" w:rsidRDefault="0012277C" w:rsidP="0012277C">
      <w:pPr>
        <w:pStyle w:val="Odsekzoznamu"/>
        <w:tabs>
          <w:tab w:val="num" w:pos="1358"/>
        </w:tabs>
        <w:spacing w:line="240" w:lineRule="auto"/>
        <w:ind w:left="567"/>
        <w:jc w:val="both"/>
        <w:rPr>
          <w:rFonts w:ascii="Proba Pro" w:eastAsia="Proba Pro" w:hAnsi="Proba Pro"/>
          <w:u w:color="000000"/>
          <w:bdr w:val="nil"/>
          <w:lang w:eastAsia="sk-SK"/>
        </w:rPr>
      </w:pPr>
    </w:p>
    <w:p w14:paraId="49E384EA" w14:textId="17FCD155"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157880AE"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386EDFE6"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10903AB2"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082884BA"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7A28E120"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4AED5406" w14:textId="77777777" w:rsidR="0012277C" w:rsidRPr="0066774E" w:rsidRDefault="0012277C" w:rsidP="004565B1">
            <w:pPr>
              <w:numPr>
                <w:ilvl w:val="0"/>
                <w:numId w:val="202"/>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DBD4898" w14:textId="72B47B2A"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 xml:space="preserve">USG </w:t>
            </w:r>
            <w:proofErr w:type="spellStart"/>
            <w:r w:rsidRPr="00AC545E">
              <w:rPr>
                <w:rFonts w:ascii="Proba Pro" w:hAnsi="Proba Pro" w:cs="Arial"/>
                <w:sz w:val="20"/>
                <w:szCs w:val="20"/>
              </w:rPr>
              <w:t>echokardiograf</w:t>
            </w:r>
            <w:proofErr w:type="spellEnd"/>
            <w:r w:rsidRPr="00AC545E">
              <w:rPr>
                <w:rFonts w:ascii="Proba Pro" w:hAnsi="Proba Pro" w:cs="Arial"/>
                <w:sz w:val="20"/>
                <w:szCs w:val="20"/>
              </w:rPr>
              <w:t xml:space="preserve"> -prístroj </w:t>
            </w:r>
            <w:proofErr w:type="spellStart"/>
            <w:r w:rsidRPr="00AC545E">
              <w:rPr>
                <w:rFonts w:ascii="Proba Pro" w:hAnsi="Proba Pro" w:cs="Arial"/>
                <w:sz w:val="20"/>
                <w:szCs w:val="20"/>
              </w:rPr>
              <w:t>high</w:t>
            </w:r>
            <w:proofErr w:type="spellEnd"/>
            <w:r w:rsidRPr="00AC545E">
              <w:rPr>
                <w:rFonts w:ascii="Proba Pro" w:hAnsi="Proba Pro" w:cs="Arial"/>
                <w:sz w:val="20"/>
                <w:szCs w:val="20"/>
              </w:rPr>
              <w:t>-end triedy</w:t>
            </w:r>
          </w:p>
        </w:tc>
        <w:tc>
          <w:tcPr>
            <w:tcW w:w="1559" w:type="dxa"/>
            <w:tcBorders>
              <w:top w:val="single" w:sz="4" w:space="0" w:color="auto"/>
              <w:left w:val="single" w:sz="4" w:space="0" w:color="auto"/>
              <w:bottom w:val="single" w:sz="4" w:space="0" w:color="auto"/>
              <w:right w:val="single" w:sz="4" w:space="0" w:color="auto"/>
            </w:tcBorders>
          </w:tcPr>
          <w:p w14:paraId="31969D9A" w14:textId="62110F40"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0D519412" w14:textId="77777777" w:rsidR="0012277C" w:rsidRPr="007648D3" w:rsidRDefault="0012277C" w:rsidP="0012277C">
      <w:pPr>
        <w:spacing w:line="240" w:lineRule="auto"/>
      </w:pPr>
    </w:p>
    <w:p w14:paraId="0DAA2B5E" w14:textId="77777777" w:rsidR="0012277C" w:rsidRDefault="0012277C" w:rsidP="0012277C">
      <w:pPr>
        <w:pStyle w:val="Odsekzoznamu"/>
        <w:tabs>
          <w:tab w:val="num" w:pos="1358"/>
        </w:tabs>
        <w:spacing w:line="240" w:lineRule="auto"/>
        <w:ind w:left="567"/>
        <w:jc w:val="both"/>
        <w:rPr>
          <w:rFonts w:ascii="Proba Pro" w:eastAsia="Proba Pro" w:hAnsi="Proba Pro"/>
          <w:u w:color="000000"/>
          <w:bdr w:val="nil"/>
          <w:lang w:eastAsia="sk-SK"/>
        </w:rPr>
      </w:pPr>
    </w:p>
    <w:p w14:paraId="1C5C4CA6" w14:textId="1EA47913"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VI</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2326B920"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1BF53B19"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29E8E9CD"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75E2E65"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010AD034"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1F98D1B3" w14:textId="77777777" w:rsidR="0012277C" w:rsidRPr="0066774E" w:rsidRDefault="0012277C" w:rsidP="004565B1">
            <w:pPr>
              <w:numPr>
                <w:ilvl w:val="0"/>
                <w:numId w:val="203"/>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4B18809" w14:textId="1D35BC5E"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Sonografický prístroj 3D-4D plne digitálny celotelový ultrazvukový prístroj strednej triedy</w:t>
            </w:r>
          </w:p>
        </w:tc>
        <w:tc>
          <w:tcPr>
            <w:tcW w:w="1559" w:type="dxa"/>
            <w:tcBorders>
              <w:top w:val="single" w:sz="4" w:space="0" w:color="auto"/>
              <w:left w:val="single" w:sz="4" w:space="0" w:color="auto"/>
              <w:bottom w:val="single" w:sz="4" w:space="0" w:color="auto"/>
              <w:right w:val="single" w:sz="4" w:space="0" w:color="auto"/>
            </w:tcBorders>
          </w:tcPr>
          <w:p w14:paraId="69BC8A19" w14:textId="24290581" w:rsidR="0012277C" w:rsidRPr="0066774E" w:rsidRDefault="002F2EAF" w:rsidP="0012277C">
            <w:pPr>
              <w:spacing w:line="240" w:lineRule="auto"/>
              <w:jc w:val="right"/>
              <w:rPr>
                <w:rFonts w:ascii="Proba Pro" w:hAnsi="Proba Pro" w:cs="Arial"/>
                <w:sz w:val="20"/>
                <w:szCs w:val="20"/>
              </w:rPr>
            </w:pPr>
            <w:r>
              <w:rPr>
                <w:rFonts w:ascii="Proba Pro" w:hAnsi="Proba Pro" w:cs="Arial"/>
                <w:sz w:val="20"/>
                <w:szCs w:val="20"/>
              </w:rPr>
              <w:t>1</w:t>
            </w:r>
          </w:p>
        </w:tc>
      </w:tr>
    </w:tbl>
    <w:p w14:paraId="16E21CAE" w14:textId="77777777" w:rsidR="0012277C" w:rsidRPr="007648D3" w:rsidRDefault="0012277C" w:rsidP="0012277C">
      <w:pPr>
        <w:spacing w:line="240" w:lineRule="auto"/>
      </w:pPr>
    </w:p>
    <w:p w14:paraId="49C005E0" w14:textId="77777777" w:rsidR="0012277C" w:rsidRPr="002F2EAF" w:rsidRDefault="0012277C" w:rsidP="002F2EAF">
      <w:pPr>
        <w:tabs>
          <w:tab w:val="num" w:pos="1358"/>
        </w:tabs>
        <w:spacing w:line="240" w:lineRule="auto"/>
        <w:jc w:val="both"/>
        <w:rPr>
          <w:rFonts w:ascii="Proba Pro" w:eastAsia="Proba Pro" w:hAnsi="Proba Pro"/>
          <w:u w:color="000000"/>
          <w:bdr w:val="nil"/>
          <w:lang w:eastAsia="sk-SK"/>
        </w:rPr>
      </w:pPr>
    </w:p>
    <w:p w14:paraId="3C9D5B83" w14:textId="77777777" w:rsidR="002F2EAF" w:rsidRDefault="002F2EAF" w:rsidP="002F2EAF">
      <w:pPr>
        <w:pStyle w:val="Nadpis3"/>
        <w:keepNext w:val="0"/>
        <w:keepLines w:val="0"/>
        <w:numPr>
          <w:ilvl w:val="0"/>
          <w:numId w:val="0"/>
        </w:numPr>
        <w:tabs>
          <w:tab w:val="left" w:pos="2326"/>
        </w:tabs>
        <w:spacing w:after="0" w:line="240" w:lineRule="auto"/>
        <w:ind w:left="567"/>
        <w:jc w:val="both"/>
        <w:rPr>
          <w:b/>
          <w:szCs w:val="20"/>
          <w:u w:val="single"/>
        </w:rPr>
      </w:pPr>
    </w:p>
    <w:p w14:paraId="0D693BC7" w14:textId="01E17FF4" w:rsidR="0012277C" w:rsidRPr="001E4356" w:rsidRDefault="002F2EAF" w:rsidP="001E4356">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VII</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2F2EAF" w:rsidRPr="0066774E" w14:paraId="7C1BCDB5"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25414811" w14:textId="77777777" w:rsidR="002F2EAF" w:rsidRPr="0066774E" w:rsidRDefault="002F2EAF"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54767C68" w14:textId="77777777" w:rsidR="002F2EAF" w:rsidRPr="0066774E" w:rsidRDefault="002F2EAF"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08F7F84" w14:textId="77777777" w:rsidR="002F2EAF" w:rsidRPr="0066774E" w:rsidRDefault="002F2EAF"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2F2EAF" w:rsidRPr="0066774E" w14:paraId="29182C3B"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51AF8207" w14:textId="77777777" w:rsidR="002F2EAF" w:rsidRPr="0066774E" w:rsidRDefault="002F2EAF" w:rsidP="004565B1">
            <w:pPr>
              <w:numPr>
                <w:ilvl w:val="0"/>
                <w:numId w:val="20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51C2853" w14:textId="5EF48A2B" w:rsidR="002F2EAF" w:rsidRPr="0066774E" w:rsidRDefault="002F2EAF" w:rsidP="002F2EAF">
            <w:pPr>
              <w:spacing w:line="240" w:lineRule="auto"/>
              <w:rPr>
                <w:rFonts w:ascii="Proba Pro" w:hAnsi="Proba Pro" w:cs="Arial"/>
                <w:sz w:val="20"/>
                <w:szCs w:val="20"/>
              </w:rPr>
            </w:pPr>
            <w:proofErr w:type="spellStart"/>
            <w:r w:rsidRPr="00485900">
              <w:rPr>
                <w:rFonts w:ascii="Proba Pro" w:hAnsi="Proba Pro" w:cs="Arial"/>
                <w:sz w:val="20"/>
                <w:szCs w:val="20"/>
              </w:rPr>
              <w:t>Expektačné</w:t>
            </w:r>
            <w:proofErr w:type="spellEnd"/>
            <w:r w:rsidRPr="00485900">
              <w:rPr>
                <w:rFonts w:ascii="Proba Pro" w:hAnsi="Proba Pro" w:cs="Arial"/>
                <w:sz w:val="20"/>
                <w:szCs w:val="20"/>
              </w:rPr>
              <w:t xml:space="preserve"> elektricky polohovateľné lôžka</w:t>
            </w:r>
          </w:p>
        </w:tc>
        <w:tc>
          <w:tcPr>
            <w:tcW w:w="1559" w:type="dxa"/>
            <w:tcBorders>
              <w:top w:val="single" w:sz="4" w:space="0" w:color="auto"/>
              <w:left w:val="single" w:sz="4" w:space="0" w:color="auto"/>
              <w:bottom w:val="single" w:sz="4" w:space="0" w:color="auto"/>
              <w:right w:val="single" w:sz="4" w:space="0" w:color="auto"/>
            </w:tcBorders>
          </w:tcPr>
          <w:p w14:paraId="3443D391" w14:textId="5F7DB300" w:rsidR="002F2EAF" w:rsidRPr="0066774E" w:rsidRDefault="002F2EAF" w:rsidP="002F2EAF">
            <w:pPr>
              <w:spacing w:line="240" w:lineRule="auto"/>
              <w:jc w:val="right"/>
              <w:rPr>
                <w:rFonts w:ascii="Proba Pro" w:hAnsi="Proba Pro" w:cs="Arial"/>
                <w:sz w:val="20"/>
                <w:szCs w:val="20"/>
              </w:rPr>
            </w:pPr>
            <w:r>
              <w:rPr>
                <w:rFonts w:ascii="Proba Pro" w:hAnsi="Proba Pro" w:cs="Arial"/>
                <w:sz w:val="20"/>
                <w:szCs w:val="20"/>
              </w:rPr>
              <w:t>4</w:t>
            </w:r>
          </w:p>
        </w:tc>
      </w:tr>
      <w:tr w:rsidR="002F2EAF" w:rsidRPr="0066774E" w14:paraId="13153D0A"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6696F8A0" w14:textId="77777777" w:rsidR="002F2EAF" w:rsidRPr="0066774E" w:rsidRDefault="002F2EAF" w:rsidP="004565B1">
            <w:pPr>
              <w:numPr>
                <w:ilvl w:val="0"/>
                <w:numId w:val="20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8CCFEFF" w14:textId="7448DFF0" w:rsidR="002F2EAF" w:rsidRPr="00AC545E" w:rsidRDefault="002F2EAF" w:rsidP="002F2EAF">
            <w:pPr>
              <w:spacing w:line="240" w:lineRule="auto"/>
              <w:rPr>
                <w:rFonts w:ascii="Proba Pro" w:hAnsi="Proba Pro" w:cs="Arial"/>
                <w:sz w:val="20"/>
                <w:szCs w:val="20"/>
              </w:rPr>
            </w:pPr>
            <w:r w:rsidRPr="00485900">
              <w:rPr>
                <w:rFonts w:ascii="Proba Pro" w:hAnsi="Proba Pro" w:cs="Arial"/>
                <w:sz w:val="20"/>
                <w:szCs w:val="20"/>
              </w:rPr>
              <w:t xml:space="preserve">Transportné lôžko pre RTG- </w:t>
            </w:r>
            <w:proofErr w:type="spellStart"/>
            <w:r w:rsidRPr="00485900">
              <w:rPr>
                <w:rFonts w:ascii="Proba Pro" w:hAnsi="Proba Pro" w:cs="Arial"/>
                <w:sz w:val="20"/>
                <w:szCs w:val="20"/>
              </w:rPr>
              <w:t>traumastretcher</w:t>
            </w:r>
            <w:proofErr w:type="spellEnd"/>
            <w:r w:rsidRPr="00485900">
              <w:rPr>
                <w:rFonts w:ascii="Proba Pro" w:hAnsi="Proba Pro" w:cs="Arial"/>
                <w:sz w:val="20"/>
                <w:szCs w:val="20"/>
              </w:rPr>
              <w:t xml:space="preserve"> -traumatologický</w:t>
            </w:r>
          </w:p>
        </w:tc>
        <w:tc>
          <w:tcPr>
            <w:tcW w:w="1559" w:type="dxa"/>
            <w:tcBorders>
              <w:top w:val="single" w:sz="4" w:space="0" w:color="auto"/>
              <w:left w:val="single" w:sz="4" w:space="0" w:color="auto"/>
              <w:bottom w:val="single" w:sz="4" w:space="0" w:color="auto"/>
              <w:right w:val="single" w:sz="4" w:space="0" w:color="auto"/>
            </w:tcBorders>
          </w:tcPr>
          <w:p w14:paraId="7B5F538D" w14:textId="2AC3EB55" w:rsidR="002F2EAF" w:rsidRDefault="002F2EAF" w:rsidP="002F2EAF">
            <w:pPr>
              <w:spacing w:line="240" w:lineRule="auto"/>
              <w:jc w:val="right"/>
              <w:rPr>
                <w:rFonts w:ascii="Proba Pro" w:hAnsi="Proba Pro" w:cs="Arial"/>
                <w:sz w:val="20"/>
                <w:szCs w:val="20"/>
              </w:rPr>
            </w:pPr>
            <w:r>
              <w:rPr>
                <w:rFonts w:ascii="Proba Pro" w:hAnsi="Proba Pro" w:cs="Arial"/>
                <w:sz w:val="20"/>
                <w:szCs w:val="20"/>
              </w:rPr>
              <w:t>1</w:t>
            </w:r>
          </w:p>
        </w:tc>
      </w:tr>
      <w:tr w:rsidR="002F2EAF" w:rsidRPr="0066774E" w14:paraId="114ED531"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54C4BACD" w14:textId="77777777" w:rsidR="002F2EAF" w:rsidRPr="0066774E" w:rsidRDefault="002F2EAF" w:rsidP="004565B1">
            <w:pPr>
              <w:numPr>
                <w:ilvl w:val="0"/>
                <w:numId w:val="20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A3F2B82" w14:textId="3927DA25" w:rsidR="002F2EAF" w:rsidRPr="00AC545E" w:rsidRDefault="002F2EAF" w:rsidP="002F2EAF">
            <w:pPr>
              <w:spacing w:line="240" w:lineRule="auto"/>
              <w:rPr>
                <w:rFonts w:ascii="Proba Pro" w:hAnsi="Proba Pro" w:cs="Arial"/>
                <w:sz w:val="20"/>
                <w:szCs w:val="20"/>
              </w:rPr>
            </w:pPr>
            <w:r w:rsidRPr="00485900">
              <w:rPr>
                <w:rFonts w:ascii="Proba Pro" w:hAnsi="Proba Pro" w:cs="Arial"/>
                <w:sz w:val="20"/>
                <w:szCs w:val="20"/>
              </w:rPr>
              <w:t xml:space="preserve">Transportné lôžko pre RTG- </w:t>
            </w:r>
            <w:proofErr w:type="spellStart"/>
            <w:r w:rsidRPr="00485900">
              <w:rPr>
                <w:rFonts w:ascii="Proba Pro" w:hAnsi="Proba Pro" w:cs="Arial"/>
                <w:sz w:val="20"/>
                <w:szCs w:val="20"/>
              </w:rPr>
              <w:t>traumastretcher</w:t>
            </w:r>
            <w:proofErr w:type="spellEnd"/>
            <w:r w:rsidRPr="00485900">
              <w:rPr>
                <w:rFonts w:ascii="Proba Pro" w:hAnsi="Proba Pro" w:cs="Arial"/>
                <w:sz w:val="20"/>
                <w:szCs w:val="20"/>
              </w:rPr>
              <w:t xml:space="preserve"> - všeobecný</w:t>
            </w:r>
          </w:p>
        </w:tc>
        <w:tc>
          <w:tcPr>
            <w:tcW w:w="1559" w:type="dxa"/>
            <w:tcBorders>
              <w:top w:val="single" w:sz="4" w:space="0" w:color="auto"/>
              <w:left w:val="single" w:sz="4" w:space="0" w:color="auto"/>
              <w:bottom w:val="single" w:sz="4" w:space="0" w:color="auto"/>
              <w:right w:val="single" w:sz="4" w:space="0" w:color="auto"/>
            </w:tcBorders>
          </w:tcPr>
          <w:p w14:paraId="0474D653" w14:textId="48E8951B" w:rsidR="002F2EAF" w:rsidRDefault="002F2EAF" w:rsidP="002F2EAF">
            <w:pPr>
              <w:spacing w:line="240" w:lineRule="auto"/>
              <w:jc w:val="right"/>
              <w:rPr>
                <w:rFonts w:ascii="Proba Pro" w:hAnsi="Proba Pro" w:cs="Arial"/>
                <w:sz w:val="20"/>
                <w:szCs w:val="20"/>
              </w:rPr>
            </w:pPr>
            <w:r>
              <w:rPr>
                <w:rFonts w:ascii="Proba Pro" w:hAnsi="Proba Pro" w:cs="Arial"/>
                <w:sz w:val="20"/>
                <w:szCs w:val="20"/>
              </w:rPr>
              <w:t>2</w:t>
            </w:r>
          </w:p>
        </w:tc>
      </w:tr>
      <w:tr w:rsidR="002F2EAF" w:rsidRPr="0066774E" w14:paraId="4ED6A2E3"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185584A2" w14:textId="77777777" w:rsidR="002F2EAF" w:rsidRPr="0066774E" w:rsidRDefault="002F2EAF" w:rsidP="004565B1">
            <w:pPr>
              <w:numPr>
                <w:ilvl w:val="0"/>
                <w:numId w:val="20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3CDE770" w14:textId="1DAD1A95" w:rsidR="002F2EAF" w:rsidRPr="00AC545E" w:rsidRDefault="002F2EAF" w:rsidP="002F2EAF">
            <w:pPr>
              <w:spacing w:line="240" w:lineRule="auto"/>
              <w:rPr>
                <w:rFonts w:ascii="Proba Pro" w:hAnsi="Proba Pro" w:cs="Arial"/>
                <w:sz w:val="20"/>
                <w:szCs w:val="20"/>
              </w:rPr>
            </w:pPr>
            <w:r w:rsidRPr="00485900">
              <w:rPr>
                <w:rFonts w:ascii="Proba Pro" w:hAnsi="Proba Pro" w:cs="Arial"/>
                <w:sz w:val="20"/>
                <w:szCs w:val="20"/>
              </w:rPr>
              <w:t>Transportné lôžko</w:t>
            </w:r>
          </w:p>
        </w:tc>
        <w:tc>
          <w:tcPr>
            <w:tcW w:w="1559" w:type="dxa"/>
            <w:tcBorders>
              <w:top w:val="single" w:sz="4" w:space="0" w:color="auto"/>
              <w:left w:val="single" w:sz="4" w:space="0" w:color="auto"/>
              <w:bottom w:val="single" w:sz="4" w:space="0" w:color="auto"/>
              <w:right w:val="single" w:sz="4" w:space="0" w:color="auto"/>
            </w:tcBorders>
          </w:tcPr>
          <w:p w14:paraId="2D346A16" w14:textId="14E17D94" w:rsidR="002F2EAF" w:rsidRDefault="002F2EAF" w:rsidP="002F2EAF">
            <w:pPr>
              <w:spacing w:line="240" w:lineRule="auto"/>
              <w:jc w:val="right"/>
              <w:rPr>
                <w:rFonts w:ascii="Proba Pro" w:hAnsi="Proba Pro" w:cs="Arial"/>
                <w:sz w:val="20"/>
                <w:szCs w:val="20"/>
              </w:rPr>
            </w:pPr>
            <w:r>
              <w:rPr>
                <w:rFonts w:ascii="Proba Pro" w:hAnsi="Proba Pro" w:cs="Arial"/>
                <w:sz w:val="20"/>
                <w:szCs w:val="20"/>
              </w:rPr>
              <w:t>1</w:t>
            </w:r>
          </w:p>
        </w:tc>
      </w:tr>
      <w:tr w:rsidR="002F2EAF" w:rsidRPr="0066774E" w14:paraId="3CCC2EF5"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02C2803E" w14:textId="77777777" w:rsidR="002F2EAF" w:rsidRPr="0066774E" w:rsidRDefault="002F2EAF" w:rsidP="004565B1">
            <w:pPr>
              <w:numPr>
                <w:ilvl w:val="0"/>
                <w:numId w:val="20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ABE815E" w14:textId="299B5A21" w:rsidR="002F2EAF" w:rsidRPr="00AC545E" w:rsidRDefault="002F2EAF" w:rsidP="002F2EAF">
            <w:pPr>
              <w:spacing w:line="240" w:lineRule="auto"/>
              <w:rPr>
                <w:rFonts w:ascii="Proba Pro" w:hAnsi="Proba Pro" w:cs="Arial"/>
                <w:sz w:val="20"/>
                <w:szCs w:val="20"/>
              </w:rPr>
            </w:pPr>
            <w:r w:rsidRPr="00485900">
              <w:rPr>
                <w:rFonts w:ascii="Proba Pro" w:hAnsi="Proba Pro" w:cs="Arial"/>
                <w:sz w:val="20"/>
                <w:szCs w:val="20"/>
              </w:rPr>
              <w:t>Intenzívne elektricky polohovateľné lôžko</w:t>
            </w:r>
          </w:p>
        </w:tc>
        <w:tc>
          <w:tcPr>
            <w:tcW w:w="1559" w:type="dxa"/>
            <w:tcBorders>
              <w:top w:val="single" w:sz="4" w:space="0" w:color="auto"/>
              <w:left w:val="single" w:sz="4" w:space="0" w:color="auto"/>
              <w:bottom w:val="single" w:sz="4" w:space="0" w:color="auto"/>
              <w:right w:val="single" w:sz="4" w:space="0" w:color="auto"/>
            </w:tcBorders>
          </w:tcPr>
          <w:p w14:paraId="7975F1DA" w14:textId="47DD62C7" w:rsidR="002F2EAF" w:rsidRDefault="002F2EAF" w:rsidP="002F2EAF">
            <w:pPr>
              <w:spacing w:line="240" w:lineRule="auto"/>
              <w:jc w:val="right"/>
              <w:rPr>
                <w:rFonts w:ascii="Proba Pro" w:hAnsi="Proba Pro" w:cs="Arial"/>
                <w:sz w:val="20"/>
                <w:szCs w:val="20"/>
              </w:rPr>
            </w:pPr>
            <w:r>
              <w:rPr>
                <w:rFonts w:ascii="Proba Pro" w:hAnsi="Proba Pro" w:cs="Arial"/>
                <w:sz w:val="20"/>
                <w:szCs w:val="20"/>
              </w:rPr>
              <w:t>6</w:t>
            </w:r>
          </w:p>
        </w:tc>
      </w:tr>
      <w:tr w:rsidR="002F2EAF" w:rsidRPr="0066774E" w14:paraId="7DA1C210"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0032431A" w14:textId="77777777" w:rsidR="002F2EAF" w:rsidRPr="0066774E" w:rsidRDefault="002F2EAF" w:rsidP="004565B1">
            <w:pPr>
              <w:numPr>
                <w:ilvl w:val="0"/>
                <w:numId w:val="20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344E49C" w14:textId="13234E61" w:rsidR="002F2EAF" w:rsidRPr="00AC545E" w:rsidRDefault="002F2EAF" w:rsidP="002F2EAF">
            <w:pPr>
              <w:spacing w:line="240" w:lineRule="auto"/>
              <w:rPr>
                <w:rFonts w:ascii="Proba Pro" w:hAnsi="Proba Pro" w:cs="Arial"/>
                <w:sz w:val="20"/>
                <w:szCs w:val="20"/>
              </w:rPr>
            </w:pPr>
            <w:r w:rsidRPr="00485900">
              <w:rPr>
                <w:rFonts w:ascii="Proba Pro" w:hAnsi="Proba Pro" w:cs="Arial"/>
                <w:sz w:val="20"/>
                <w:szCs w:val="20"/>
              </w:rPr>
              <w:t>Zdvíhacie zariadenie pre imobilných pacientov</w:t>
            </w:r>
          </w:p>
        </w:tc>
        <w:tc>
          <w:tcPr>
            <w:tcW w:w="1559" w:type="dxa"/>
            <w:tcBorders>
              <w:top w:val="single" w:sz="4" w:space="0" w:color="auto"/>
              <w:left w:val="single" w:sz="4" w:space="0" w:color="auto"/>
              <w:bottom w:val="single" w:sz="4" w:space="0" w:color="auto"/>
              <w:right w:val="single" w:sz="4" w:space="0" w:color="auto"/>
            </w:tcBorders>
          </w:tcPr>
          <w:p w14:paraId="2502F5F0" w14:textId="4C8289CC" w:rsidR="002F2EAF" w:rsidRDefault="002F2EAF" w:rsidP="002F2EAF">
            <w:pPr>
              <w:spacing w:line="240" w:lineRule="auto"/>
              <w:jc w:val="right"/>
              <w:rPr>
                <w:rFonts w:ascii="Proba Pro" w:hAnsi="Proba Pro" w:cs="Arial"/>
                <w:sz w:val="20"/>
                <w:szCs w:val="20"/>
              </w:rPr>
            </w:pPr>
            <w:r>
              <w:rPr>
                <w:rFonts w:ascii="Proba Pro" w:hAnsi="Proba Pro" w:cs="Arial"/>
                <w:sz w:val="20"/>
                <w:szCs w:val="20"/>
              </w:rPr>
              <w:t>1</w:t>
            </w:r>
          </w:p>
        </w:tc>
      </w:tr>
      <w:tr w:rsidR="002F2EAF" w:rsidRPr="0066774E" w14:paraId="23C4CFB6"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419EE3C3" w14:textId="77777777" w:rsidR="002F2EAF" w:rsidRPr="0066774E" w:rsidRDefault="002F2EAF" w:rsidP="004565B1">
            <w:pPr>
              <w:numPr>
                <w:ilvl w:val="0"/>
                <w:numId w:val="20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79484BD" w14:textId="46ED378B" w:rsidR="002F2EAF" w:rsidRPr="00AC545E" w:rsidRDefault="002F2EAF" w:rsidP="002F2EAF">
            <w:pPr>
              <w:spacing w:line="240" w:lineRule="auto"/>
              <w:rPr>
                <w:rFonts w:ascii="Proba Pro" w:hAnsi="Proba Pro" w:cs="Arial"/>
                <w:sz w:val="20"/>
                <w:szCs w:val="20"/>
              </w:rPr>
            </w:pPr>
            <w:r w:rsidRPr="00485900">
              <w:rPr>
                <w:rFonts w:ascii="Proba Pro" w:hAnsi="Proba Pro" w:cs="Arial"/>
                <w:sz w:val="20"/>
                <w:szCs w:val="20"/>
              </w:rPr>
              <w:t xml:space="preserve">Intenzívne elektricky polohovateľné lôžka s bočnicami a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určené pre JIS</w:t>
            </w:r>
          </w:p>
        </w:tc>
        <w:tc>
          <w:tcPr>
            <w:tcW w:w="1559" w:type="dxa"/>
            <w:tcBorders>
              <w:top w:val="single" w:sz="4" w:space="0" w:color="auto"/>
              <w:left w:val="single" w:sz="4" w:space="0" w:color="auto"/>
              <w:bottom w:val="single" w:sz="4" w:space="0" w:color="auto"/>
              <w:right w:val="single" w:sz="4" w:space="0" w:color="auto"/>
            </w:tcBorders>
          </w:tcPr>
          <w:p w14:paraId="67B4F26B" w14:textId="1578A092" w:rsidR="002F2EAF" w:rsidRDefault="002F2EAF" w:rsidP="002F2EAF">
            <w:pPr>
              <w:spacing w:line="240" w:lineRule="auto"/>
              <w:jc w:val="right"/>
              <w:rPr>
                <w:rFonts w:ascii="Proba Pro" w:hAnsi="Proba Pro" w:cs="Arial"/>
                <w:sz w:val="20"/>
                <w:szCs w:val="20"/>
              </w:rPr>
            </w:pPr>
            <w:r>
              <w:rPr>
                <w:rFonts w:ascii="Proba Pro" w:hAnsi="Proba Pro" w:cs="Arial"/>
                <w:sz w:val="20"/>
                <w:szCs w:val="20"/>
              </w:rPr>
              <w:t>4</w:t>
            </w:r>
          </w:p>
        </w:tc>
      </w:tr>
      <w:tr w:rsidR="002F2EAF" w:rsidRPr="0066774E" w14:paraId="0D3E500C"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50612E9E" w14:textId="77777777" w:rsidR="002F2EAF" w:rsidRPr="0066774E" w:rsidRDefault="002F2EAF" w:rsidP="004565B1">
            <w:pPr>
              <w:numPr>
                <w:ilvl w:val="0"/>
                <w:numId w:val="20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B463166" w14:textId="4FB4C90B" w:rsidR="002F2EAF" w:rsidRPr="00AC545E" w:rsidRDefault="002F2EAF" w:rsidP="002F2EAF">
            <w:pPr>
              <w:spacing w:line="240" w:lineRule="auto"/>
              <w:rPr>
                <w:rFonts w:ascii="Proba Pro" w:hAnsi="Proba Pro" w:cs="Arial"/>
                <w:sz w:val="20"/>
                <w:szCs w:val="20"/>
              </w:rPr>
            </w:pPr>
            <w:r w:rsidRPr="00485900">
              <w:rPr>
                <w:rFonts w:ascii="Proba Pro" w:hAnsi="Proba Pro" w:cs="Arial"/>
                <w:sz w:val="20"/>
                <w:szCs w:val="20"/>
              </w:rPr>
              <w:t xml:space="preserve">Intenzívne elektricky polohovateľné lôžka s bočnicami a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 traumatologické lôžko</w:t>
            </w:r>
          </w:p>
        </w:tc>
        <w:tc>
          <w:tcPr>
            <w:tcW w:w="1559" w:type="dxa"/>
            <w:tcBorders>
              <w:top w:val="single" w:sz="4" w:space="0" w:color="auto"/>
              <w:left w:val="single" w:sz="4" w:space="0" w:color="auto"/>
              <w:bottom w:val="single" w:sz="4" w:space="0" w:color="auto"/>
              <w:right w:val="single" w:sz="4" w:space="0" w:color="auto"/>
            </w:tcBorders>
          </w:tcPr>
          <w:p w14:paraId="0EE1F345" w14:textId="65919A30" w:rsidR="002F2EAF" w:rsidRDefault="002F2EAF" w:rsidP="002F2EAF">
            <w:pPr>
              <w:spacing w:line="240" w:lineRule="auto"/>
              <w:jc w:val="right"/>
              <w:rPr>
                <w:rFonts w:ascii="Proba Pro" w:hAnsi="Proba Pro" w:cs="Arial"/>
                <w:sz w:val="20"/>
                <w:szCs w:val="20"/>
              </w:rPr>
            </w:pPr>
            <w:r>
              <w:rPr>
                <w:rFonts w:ascii="Proba Pro" w:hAnsi="Proba Pro" w:cs="Arial"/>
                <w:sz w:val="20"/>
                <w:szCs w:val="20"/>
              </w:rPr>
              <w:t>3</w:t>
            </w:r>
          </w:p>
        </w:tc>
      </w:tr>
      <w:tr w:rsidR="002F2EAF" w:rsidRPr="0066774E" w14:paraId="56830029"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7D52FACC" w14:textId="77777777" w:rsidR="002F2EAF" w:rsidRPr="0066774E" w:rsidRDefault="002F2EAF" w:rsidP="004565B1">
            <w:pPr>
              <w:numPr>
                <w:ilvl w:val="0"/>
                <w:numId w:val="204"/>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36C4C8E" w14:textId="1DD5128F" w:rsidR="002F2EAF" w:rsidRPr="00AC545E" w:rsidRDefault="002F2EAF" w:rsidP="002F2EAF">
            <w:pPr>
              <w:spacing w:line="240" w:lineRule="auto"/>
              <w:rPr>
                <w:rFonts w:ascii="Proba Pro" w:hAnsi="Proba Pro" w:cs="Arial"/>
                <w:sz w:val="20"/>
                <w:szCs w:val="20"/>
              </w:rPr>
            </w:pPr>
            <w:r w:rsidRPr="00485900">
              <w:rPr>
                <w:rFonts w:ascii="Proba Pro" w:hAnsi="Proba Pro" w:cs="Arial"/>
                <w:sz w:val="20"/>
                <w:szCs w:val="20"/>
              </w:rPr>
              <w:t xml:space="preserve">Intenzívne elektricky polohovateľné lôžko s bočnicami, </w:t>
            </w:r>
            <w:proofErr w:type="spellStart"/>
            <w:r w:rsidRPr="00485900">
              <w:rPr>
                <w:rFonts w:ascii="Proba Pro" w:hAnsi="Proba Pro" w:cs="Arial"/>
                <w:sz w:val="20"/>
                <w:szCs w:val="20"/>
              </w:rPr>
              <w:t>antidekubitným</w:t>
            </w:r>
            <w:proofErr w:type="spellEnd"/>
            <w:r w:rsidRPr="00485900">
              <w:rPr>
                <w:rFonts w:ascii="Proba Pro" w:hAnsi="Proba Pro" w:cs="Arial"/>
                <w:sz w:val="20"/>
                <w:szCs w:val="20"/>
              </w:rPr>
              <w:t xml:space="preserve"> matracom špecializované pre OAIM</w:t>
            </w:r>
          </w:p>
        </w:tc>
        <w:tc>
          <w:tcPr>
            <w:tcW w:w="1559" w:type="dxa"/>
            <w:tcBorders>
              <w:top w:val="single" w:sz="4" w:space="0" w:color="auto"/>
              <w:left w:val="single" w:sz="4" w:space="0" w:color="auto"/>
              <w:bottom w:val="single" w:sz="4" w:space="0" w:color="auto"/>
              <w:right w:val="single" w:sz="4" w:space="0" w:color="auto"/>
            </w:tcBorders>
          </w:tcPr>
          <w:p w14:paraId="1CC1EBE2" w14:textId="1235B9BD" w:rsidR="002F2EAF" w:rsidRDefault="002F2EAF" w:rsidP="002F2EAF">
            <w:pPr>
              <w:spacing w:line="240" w:lineRule="auto"/>
              <w:jc w:val="right"/>
              <w:rPr>
                <w:rFonts w:ascii="Proba Pro" w:hAnsi="Proba Pro" w:cs="Arial"/>
                <w:sz w:val="20"/>
                <w:szCs w:val="20"/>
              </w:rPr>
            </w:pPr>
            <w:r>
              <w:rPr>
                <w:rFonts w:ascii="Proba Pro" w:hAnsi="Proba Pro" w:cs="Arial"/>
                <w:sz w:val="20"/>
                <w:szCs w:val="20"/>
              </w:rPr>
              <w:t>4</w:t>
            </w:r>
          </w:p>
        </w:tc>
      </w:tr>
    </w:tbl>
    <w:p w14:paraId="050D8C50" w14:textId="73CC92FB" w:rsidR="0012277C" w:rsidRDefault="0012277C" w:rsidP="00E50AA7">
      <w:pPr>
        <w:pStyle w:val="Odsekzoznamu"/>
        <w:tabs>
          <w:tab w:val="num" w:pos="1358"/>
        </w:tabs>
        <w:spacing w:line="240" w:lineRule="auto"/>
        <w:ind w:left="567"/>
        <w:jc w:val="both"/>
        <w:rPr>
          <w:rFonts w:ascii="Proba Pro" w:eastAsia="Proba Pro" w:hAnsi="Proba Pro"/>
          <w:u w:color="000000"/>
          <w:bdr w:val="nil"/>
          <w:lang w:eastAsia="sk-SK"/>
        </w:rPr>
      </w:pPr>
    </w:p>
    <w:p w14:paraId="09C849AB" w14:textId="4F30720A"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cs="Arial"/>
          <w:bCs/>
          <w:color w:val="000000"/>
          <w:u w:color="000000"/>
          <w:bdr w:val="nil"/>
          <w:lang w:eastAsia="sk-SK"/>
        </w:rPr>
        <w:t>Cena bude vyjadrená v</w:t>
      </w:r>
      <w:r w:rsidRPr="0066774E">
        <w:rPr>
          <w:rFonts w:ascii="Calibri" w:eastAsia="Proba Pro" w:hAnsi="Calibri" w:cs="Calibri"/>
          <w:bCs/>
          <w:color w:val="000000"/>
          <w:u w:color="000000"/>
          <w:bdr w:val="nil"/>
          <w:lang w:eastAsia="sk-SK"/>
        </w:rPr>
        <w:t> </w:t>
      </w:r>
      <w:r w:rsidRPr="00A13D6B">
        <w:rPr>
          <w:rFonts w:ascii="Proba Pro" w:eastAsia="Proba Pro" w:hAnsi="Proba Pro" w:cs="Arial"/>
          <w:b/>
          <w:bCs/>
          <w:color w:val="000000"/>
          <w:u w:val="single"/>
          <w:bdr w:val="nil"/>
          <w:lang w:eastAsia="sk-SK"/>
        </w:rPr>
        <w:t xml:space="preserve">EUR </w:t>
      </w:r>
      <w:r w:rsidR="000154C0" w:rsidRPr="00A13D6B">
        <w:rPr>
          <w:rFonts w:ascii="Proba Pro" w:eastAsia="Proba Pro" w:hAnsi="Proba Pro" w:cs="Arial"/>
          <w:b/>
          <w:bCs/>
          <w:color w:val="000000"/>
          <w:u w:val="single"/>
          <w:bdr w:val="nil"/>
          <w:lang w:eastAsia="sk-SK"/>
        </w:rPr>
        <w:t>bez</w:t>
      </w:r>
      <w:r w:rsidRPr="00A13D6B">
        <w:rPr>
          <w:rFonts w:ascii="Calibri" w:eastAsia="Proba Pro" w:hAnsi="Calibri" w:cs="Calibri"/>
          <w:b/>
          <w:bCs/>
          <w:color w:val="000000"/>
          <w:u w:val="single"/>
          <w:bdr w:val="nil"/>
          <w:lang w:eastAsia="sk-SK"/>
        </w:rPr>
        <w:t> </w:t>
      </w:r>
      <w:r w:rsidRPr="00A13D6B">
        <w:rPr>
          <w:rFonts w:ascii="Proba Pro" w:eastAsia="Proba Pro" w:hAnsi="Proba Pro" w:cs="Arial"/>
          <w:b/>
          <w:bCs/>
          <w:color w:val="000000"/>
          <w:u w:val="single"/>
          <w:bdr w:val="nil"/>
          <w:lang w:eastAsia="sk-SK"/>
        </w:rPr>
        <w:t>DPH</w:t>
      </w:r>
      <w:r w:rsidRPr="0066774E">
        <w:rPr>
          <w:rFonts w:ascii="Proba Pro" w:eastAsia="Proba Pro" w:hAnsi="Proba Pro" w:cs="Arial"/>
          <w:bCs/>
          <w:color w:val="000000"/>
          <w:u w:color="000000"/>
          <w:bdr w:val="nil"/>
          <w:lang w:eastAsia="sk-SK"/>
        </w:rPr>
        <w:t>.</w:t>
      </w:r>
      <w:r w:rsidRPr="0066774E">
        <w:rPr>
          <w:rFonts w:ascii="Proba Pro" w:eastAsia="Proba Pro" w:hAnsi="Proba Pro" w:cs="Proba Pro"/>
          <w:color w:val="000000"/>
          <w:u w:color="000000"/>
          <w:bdr w:val="nil"/>
          <w:lang w:eastAsia="sk-SK"/>
        </w:rPr>
        <w:t xml:space="preserve"> </w:t>
      </w:r>
      <w:r w:rsidRPr="0066774E">
        <w:rPr>
          <w:rFonts w:ascii="Proba Pro" w:eastAsia="Proba Pro" w:hAnsi="Proba Pro" w:cs="Proba Pro"/>
          <w:color w:val="0000FF"/>
          <w:u w:color="000000"/>
          <w:bdr w:val="nil"/>
          <w:lang w:eastAsia="sk-SK"/>
        </w:rPr>
        <w:t xml:space="preserve"> </w:t>
      </w:r>
    </w:p>
    <w:p w14:paraId="2DB4DD60" w14:textId="77777777" w:rsidR="006673C5" w:rsidRPr="0066774E" w:rsidRDefault="006673C5"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2D03A62F" w14:textId="1093CD1A"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 xml:space="preserve">V </w:t>
      </w:r>
      <w:r w:rsidRPr="0066774E">
        <w:rPr>
          <w:rFonts w:ascii="Proba Pro" w:eastAsia="Proba Pro" w:hAnsi="Proba Pro"/>
          <w:u w:color="000000"/>
          <w:bdr w:val="nil"/>
          <w:lang w:eastAsia="sk-SK"/>
        </w:rPr>
        <w:t>rámci</w:t>
      </w:r>
      <w:r w:rsidRPr="0066774E">
        <w:rPr>
          <w:rFonts w:ascii="Proba Pro" w:eastAsia="Proba Pro" w:hAnsi="Proba Pro" w:cs="Arial"/>
          <w:bCs/>
          <w:color w:val="000000"/>
          <w:u w:color="000000"/>
          <w:bdr w:val="nil"/>
          <w:lang w:eastAsia="sk-SK"/>
        </w:rPr>
        <w:t xml:space="preserve"> úplného úvodného vyhodnotenia ponúk podľa kritéria stanoveného na vyhodnotenie ponúk vyhlasovateľ určí poradie uchádzačov porovnaním výšky navrhnutých ponukových cien za dodanie predmetu zákazky uvedených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jednotliv</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ch ponuk</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ch uch</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dza</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ov. Po ur</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en</w:t>
      </w:r>
      <w:r w:rsidRPr="0066774E">
        <w:rPr>
          <w:rFonts w:ascii="Proba Pro" w:eastAsia="Proba Pro" w:hAnsi="Proba Pro" w:cs="Proba Pro"/>
          <w:bCs/>
          <w:color w:val="000000"/>
          <w:u w:color="000000"/>
          <w:bdr w:val="nil"/>
          <w:lang w:eastAsia="sk-SK"/>
        </w:rPr>
        <w:t>í</w:t>
      </w:r>
      <w:r w:rsidRPr="0066774E">
        <w:rPr>
          <w:rFonts w:ascii="Proba Pro" w:eastAsia="Proba Pro" w:hAnsi="Proba Pro" w:cs="Arial"/>
          <w:bCs/>
          <w:color w:val="000000"/>
          <w:u w:color="000000"/>
          <w:bdr w:val="nil"/>
          <w:lang w:eastAsia="sk-SK"/>
        </w:rPr>
        <w:t xml:space="preserve"> poradia na z</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klade predlo</w:t>
      </w:r>
      <w:r w:rsidRPr="0066774E">
        <w:rPr>
          <w:rFonts w:ascii="Proba Pro" w:eastAsia="Proba Pro" w:hAnsi="Proba Pro" w:cs="Proba Pro"/>
          <w:bCs/>
          <w:color w:val="000000"/>
          <w:u w:color="000000"/>
          <w:bdr w:val="nil"/>
          <w:lang w:eastAsia="sk-SK"/>
        </w:rPr>
        <w:t>ž</w:t>
      </w:r>
      <w:r w:rsidRPr="0066774E">
        <w:rPr>
          <w:rFonts w:ascii="Proba Pro" w:eastAsia="Proba Pro" w:hAnsi="Proba Pro" w:cs="Arial"/>
          <w:bCs/>
          <w:color w:val="000000"/>
          <w:u w:color="000000"/>
          <w:bdr w:val="nil"/>
          <w:lang w:eastAsia="sk-SK"/>
        </w:rPr>
        <w:t>en</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ch pon</w:t>
      </w:r>
      <w:r w:rsidRPr="0066774E">
        <w:rPr>
          <w:rFonts w:ascii="Proba Pro" w:eastAsia="Proba Pro" w:hAnsi="Proba Pro" w:cs="Proba Pro"/>
          <w:bCs/>
          <w:color w:val="000000"/>
          <w:u w:color="000000"/>
          <w:bdr w:val="nil"/>
          <w:lang w:eastAsia="sk-SK"/>
        </w:rPr>
        <w:t>ú</w:t>
      </w:r>
      <w:r w:rsidRPr="0066774E">
        <w:rPr>
          <w:rFonts w:ascii="Proba Pro" w:eastAsia="Proba Pro" w:hAnsi="Proba Pro" w:cs="Arial"/>
          <w:bCs/>
          <w:color w:val="000000"/>
          <w:u w:color="000000"/>
          <w:bdr w:val="nil"/>
          <w:lang w:eastAsia="sk-SK"/>
        </w:rPr>
        <w:t>k vyhlasovateľ vyzve elektronickými prostriedkami súčasne všetkých uchádzačov, ktorí splnili podmienky účasti</w:t>
      </w:r>
      <w:r w:rsidR="006673C5" w:rsidRPr="0066774E">
        <w:rPr>
          <w:rFonts w:ascii="Proba Pro" w:eastAsia="Proba Pro" w:hAnsi="Proba Pro" w:cs="Arial"/>
          <w:bCs/>
          <w:color w:val="000000"/>
          <w:u w:color="000000"/>
          <w:bdr w:val="nil"/>
          <w:lang w:eastAsia="sk-SK"/>
        </w:rPr>
        <w:t>,</w:t>
      </w:r>
      <w:r w:rsidRPr="0066774E">
        <w:rPr>
          <w:rFonts w:ascii="Proba Pro" w:eastAsia="Proba Pro" w:hAnsi="Proba Pro" w:cs="Arial"/>
          <w:bCs/>
          <w:color w:val="000000"/>
          <w:u w:color="000000"/>
          <w:bdr w:val="nil"/>
          <w:lang w:eastAsia="sk-SK"/>
        </w:rPr>
        <w:t xml:space="preserve"> a ktorých ponuky spĺňajú určené podmienky na predloženie nových</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 cien v</w:t>
      </w:r>
      <w:r w:rsidRPr="0066774E">
        <w:rPr>
          <w:rFonts w:ascii="Calibri" w:eastAsia="Proba Pro" w:hAnsi="Calibri"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eAukcii</w:t>
      </w:r>
      <w:proofErr w:type="spellEnd"/>
      <w:r w:rsidRPr="0066774E">
        <w:rPr>
          <w:rFonts w:ascii="Proba Pro" w:eastAsia="Proba Pro" w:hAnsi="Proba Pro" w:cs="Arial"/>
          <w:bCs/>
          <w:color w:val="000000"/>
          <w:u w:color="000000"/>
          <w:bdr w:val="nil"/>
          <w:lang w:eastAsia="sk-SK"/>
        </w:rPr>
        <w:t>. Vo Výzve na účasť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elektronickej aukcii (ďalej len „</w:t>
      </w:r>
      <w:r w:rsidRPr="00A13D6B">
        <w:rPr>
          <w:rFonts w:ascii="Proba Pro" w:eastAsia="Proba Pro" w:hAnsi="Proba Pro" w:cs="Arial"/>
          <w:b/>
          <w:bCs/>
          <w:color w:val="000000"/>
          <w:u w:color="000000"/>
          <w:bdr w:val="nil"/>
          <w:lang w:eastAsia="sk-SK"/>
        </w:rPr>
        <w:t>Výzva</w:t>
      </w:r>
      <w:r w:rsidRPr="0066774E">
        <w:rPr>
          <w:rFonts w:ascii="Proba Pro" w:eastAsia="Proba Pro" w:hAnsi="Proba Pro" w:cs="Arial"/>
          <w:bCs/>
          <w:color w:val="000000"/>
          <w:u w:color="000000"/>
          <w:bdr w:val="nil"/>
          <w:lang w:eastAsia="sk-SK"/>
        </w:rPr>
        <w:t xml:space="preserve">“) vyhlasovateľ uvedie podrobné informácie týkajúce sa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zmysle </w:t>
      </w:r>
      <w:r w:rsidRPr="0066774E">
        <w:rPr>
          <w:rFonts w:ascii="Proba Pro" w:eastAsia="Proba Pro" w:hAnsi="Proba Pro" w:cs="Proba Pro"/>
          <w:bCs/>
          <w:color w:val="000000"/>
          <w:u w:color="000000"/>
          <w:bdr w:val="nil"/>
          <w:lang w:eastAsia="sk-SK"/>
        </w:rPr>
        <w:t>§</w:t>
      </w:r>
      <w:r w:rsidRPr="0066774E">
        <w:rPr>
          <w:rFonts w:ascii="Proba Pro" w:eastAsia="Proba Pro" w:hAnsi="Proba Pro" w:cs="Arial"/>
          <w:bCs/>
          <w:color w:val="000000"/>
          <w:u w:color="000000"/>
          <w:bdr w:val="nil"/>
          <w:lang w:eastAsia="sk-SK"/>
        </w:rPr>
        <w:t xml:space="preserve"> 54 ods. 7 ZVO. V</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zva bude zaslan</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 xml:space="preserve"> elektronicky zodpovednej osobe ur</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enej uch</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dza</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om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ponuke ako kontaktn</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 xml:space="preserve"> osoba pre </w:t>
      </w:r>
      <w:proofErr w:type="spellStart"/>
      <w:r w:rsidRPr="0066774E">
        <w:rPr>
          <w:rFonts w:ascii="Proba Pro" w:eastAsia="Proba Pro" w:hAnsi="Proba Pro" w:cs="Arial"/>
          <w:bCs/>
          <w:color w:val="000000"/>
          <w:u w:color="000000"/>
          <w:bdr w:val="nil"/>
          <w:lang w:eastAsia="sk-SK"/>
        </w:rPr>
        <w:t>eAukciu</w:t>
      </w:r>
      <w:proofErr w:type="spellEnd"/>
      <w:r w:rsidRPr="0066774E">
        <w:rPr>
          <w:rFonts w:ascii="Proba Pro" w:eastAsia="Proba Pro" w:hAnsi="Proba Pro" w:cs="Arial"/>
          <w:bCs/>
          <w:color w:val="000000"/>
          <w:u w:color="000000"/>
          <w:bdr w:val="nil"/>
          <w:lang w:eastAsia="sk-SK"/>
        </w:rPr>
        <w:t xml:space="preserve"> </w:t>
      </w:r>
      <w:r w:rsidR="006673C5" w:rsidRPr="0066774E">
        <w:rPr>
          <w:rFonts w:ascii="Proba Pro" w:eastAsia="Proba Pro" w:hAnsi="Proba Pro" w:cs="Arial"/>
          <w:bCs/>
          <w:color w:val="000000"/>
          <w:u w:color="000000"/>
          <w:bdr w:val="nil"/>
          <w:lang w:eastAsia="sk-SK"/>
        </w:rPr>
        <w:t>v</w:t>
      </w:r>
      <w:r w:rsidR="006673C5" w:rsidRPr="0066774E">
        <w:rPr>
          <w:rFonts w:ascii="Calibri" w:eastAsia="Proba Pro" w:hAnsi="Calibri" w:cs="Calibri"/>
          <w:bCs/>
          <w:color w:val="000000"/>
          <w:u w:color="000000"/>
          <w:bdr w:val="nil"/>
          <w:lang w:eastAsia="sk-SK"/>
        </w:rPr>
        <w:t> </w:t>
      </w:r>
      <w:r w:rsidR="006673C5" w:rsidRPr="0066774E">
        <w:rPr>
          <w:rFonts w:ascii="Proba Pro" w:eastAsia="Proba Pro" w:hAnsi="Proba Pro" w:cs="Arial"/>
          <w:bCs/>
          <w:color w:val="000000"/>
          <w:u w:color="000000"/>
          <w:bdr w:val="nil"/>
          <w:lang w:eastAsia="sk-SK"/>
        </w:rPr>
        <w:t xml:space="preserve">zmysle bodu 8.4.2 Časti A. Pokyny pre uchádzačov súťažných podkladov </w:t>
      </w:r>
      <w:r w:rsidRPr="0066774E">
        <w:rPr>
          <w:rFonts w:ascii="Proba Pro" w:eastAsia="Proba Pro" w:hAnsi="Proba Pro" w:cs="Arial"/>
          <w:bCs/>
          <w:color w:val="000000"/>
          <w:u w:color="000000"/>
          <w:bdr w:val="nil"/>
          <w:lang w:eastAsia="sk-SK"/>
        </w:rPr>
        <w:t xml:space="preserve">a bude uchádzačom odoslaná najneskôr dva pracovné dni pred konaním </w:t>
      </w:r>
      <w:r w:rsidR="00A6339D">
        <w:rPr>
          <w:rFonts w:ascii="Proba Pro" w:eastAsia="Proba Pro" w:hAnsi="Proba Pro" w:cs="Arial"/>
          <w:bCs/>
          <w:color w:val="000000"/>
          <w:u w:color="000000"/>
          <w:bdr w:val="nil"/>
          <w:lang w:eastAsia="sk-SK"/>
        </w:rPr>
        <w:t>a</w:t>
      </w:r>
      <w:r w:rsidR="00A6339D" w:rsidRPr="0066774E">
        <w:rPr>
          <w:rFonts w:ascii="Proba Pro" w:eastAsia="Proba Pro" w:hAnsi="Proba Pro" w:cs="Arial"/>
          <w:bCs/>
          <w:color w:val="000000"/>
          <w:u w:color="000000"/>
          <w:bdr w:val="nil"/>
          <w:lang w:eastAsia="sk-SK"/>
        </w:rPr>
        <w:t xml:space="preserve">ukčného </w:t>
      </w:r>
      <w:r w:rsidRPr="0066774E">
        <w:rPr>
          <w:rFonts w:ascii="Proba Pro" w:eastAsia="Proba Pro" w:hAnsi="Proba Pro" w:cs="Arial"/>
          <w:bCs/>
          <w:color w:val="000000"/>
          <w:u w:color="000000"/>
          <w:bdr w:val="nil"/>
          <w:lang w:eastAsia="sk-SK"/>
        </w:rPr>
        <w:t>kola</w:t>
      </w:r>
      <w:r w:rsidR="006673C5" w:rsidRPr="0066774E">
        <w:rPr>
          <w:rFonts w:ascii="Proba Pro" w:eastAsia="Proba Pro" w:hAnsi="Proba Pro" w:cs="Arial"/>
          <w:bCs/>
          <w:color w:val="000000"/>
          <w:u w:color="000000"/>
          <w:bdr w:val="nil"/>
          <w:lang w:eastAsia="sk-SK"/>
        </w:rPr>
        <w:t>.</w:t>
      </w:r>
    </w:p>
    <w:p w14:paraId="328C2327"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000B2B93" w14:textId="73A8ECAA"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eAukcia</w:t>
      </w:r>
      <w:proofErr w:type="spellEnd"/>
      <w:r w:rsidRPr="0066774E">
        <w:rPr>
          <w:rFonts w:ascii="Proba Pro" w:eastAsia="Proba Pro" w:hAnsi="Proba Pro"/>
          <w:u w:color="000000"/>
          <w:bdr w:val="nil"/>
          <w:lang w:eastAsia="sk-SK"/>
        </w:rPr>
        <w:t xml:space="preserve"> sa bude vykonávať prostredníctvom </w:t>
      </w:r>
      <w:proofErr w:type="spellStart"/>
      <w:r w:rsidRPr="0066774E">
        <w:rPr>
          <w:rFonts w:ascii="Proba Pro" w:eastAsia="Proba Pro" w:hAnsi="Proba Pro"/>
          <w:u w:color="000000"/>
          <w:bdr w:val="nil"/>
          <w:lang w:eastAsia="sk-SK"/>
        </w:rPr>
        <w:t>sw</w:t>
      </w:r>
      <w:proofErr w:type="spellEnd"/>
      <w:r w:rsidRPr="0066774E">
        <w:rPr>
          <w:rFonts w:ascii="Proba Pro" w:eastAsia="Proba Pro" w:hAnsi="Proba Pro"/>
          <w:u w:color="000000"/>
          <w:bdr w:val="nil"/>
          <w:lang w:eastAsia="sk-SK"/>
        </w:rPr>
        <w:t xml:space="preserve"> PROEBIZ.</w:t>
      </w:r>
    </w:p>
    <w:p w14:paraId="4793595A"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41D363F0" w14:textId="50FCADBD"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V</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rípravnom </w:t>
      </w:r>
      <w:r w:rsidRPr="0066774E">
        <w:rPr>
          <w:rFonts w:ascii="Proba Pro" w:eastAsia="Proba Pro" w:hAnsi="Proba Pro"/>
          <w:u w:color="000000"/>
          <w:bdr w:val="nil"/>
          <w:lang w:eastAsia="sk-SK"/>
        </w:rPr>
        <w:t>kole sa uchádzači oboznámia s</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priebehom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a</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opisom </w:t>
      </w:r>
      <w:r w:rsidRPr="0066774E">
        <w:rPr>
          <w:rFonts w:ascii="Proba Pro" w:eastAsia="Proba Pro" w:hAnsi="Proba Pro"/>
          <w:u w:color="000000"/>
          <w:bdr w:val="nil"/>
          <w:lang w:eastAsia="sk-SK"/>
        </w:rPr>
        <w:t>aukčného prostredia</w:t>
      </w:r>
      <w:r w:rsidR="00A6339D">
        <w:rPr>
          <w:rFonts w:ascii="Proba Pro" w:eastAsia="Proba Pro" w:hAnsi="Proba Pro"/>
          <w:u w:color="000000"/>
          <w:bdr w:val="nil"/>
          <w:lang w:eastAsia="sk-SK"/>
        </w:rPr>
        <w:t xml:space="preserve"> (ďalej len „</w:t>
      </w:r>
      <w:r w:rsidR="00A6339D" w:rsidRPr="00A13D6B">
        <w:rPr>
          <w:rFonts w:ascii="Proba Pro" w:eastAsia="Proba Pro" w:hAnsi="Proba Pro"/>
          <w:b/>
          <w:u w:color="000000"/>
          <w:bdr w:val="nil"/>
          <w:lang w:eastAsia="sk-SK"/>
        </w:rPr>
        <w:t>Prípravné kolo</w:t>
      </w:r>
      <w:r w:rsidR="00A6339D">
        <w:rPr>
          <w:rFonts w:ascii="Proba Pro" w:eastAsia="Proba Pro" w:hAnsi="Proba Pro"/>
          <w:u w:color="000000"/>
          <w:bdr w:val="nil"/>
          <w:lang w:eastAsia="sk-SK"/>
        </w:rPr>
        <w:t>“)</w:t>
      </w:r>
      <w:r w:rsidRPr="0066774E">
        <w:rPr>
          <w:rFonts w:ascii="Proba Pro" w:eastAsia="Proba Pro" w:hAnsi="Proba Pro"/>
          <w:u w:color="000000"/>
          <w:bdr w:val="nil"/>
          <w:lang w:eastAsia="sk-SK"/>
        </w:rPr>
        <w:t xml:space="preserve">. Výzva obsahuje aj údaje týkajúce sa minimálneho kroku zníženia ceny predmetu zákazky, pravidlá predlžovania </w:t>
      </w:r>
      <w:r w:rsidR="00A6339D">
        <w:rPr>
          <w:rFonts w:ascii="Proba Pro" w:eastAsia="Proba Pro" w:hAnsi="Proba Pro"/>
          <w:u w:color="000000"/>
          <w:bdr w:val="nil"/>
          <w:lang w:eastAsia="sk-SK"/>
        </w:rPr>
        <w:t>a</w:t>
      </w:r>
      <w:r w:rsidR="00A6339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kola a lehotu platnosti prístupových kľúčov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pod.</w:t>
      </w:r>
    </w:p>
    <w:p w14:paraId="29CE7A91" w14:textId="77777777" w:rsidR="0003548E" w:rsidRPr="0066774E" w:rsidRDefault="0003548E" w:rsidP="00E50AA7">
      <w:pPr>
        <w:pStyle w:val="Odsekzoznamu"/>
        <w:tabs>
          <w:tab w:val="num" w:pos="1358"/>
        </w:tabs>
        <w:spacing w:line="240" w:lineRule="auto"/>
        <w:ind w:left="567"/>
        <w:jc w:val="both"/>
        <w:rPr>
          <w:rFonts w:ascii="Proba Pro" w:eastAsia="Proba Pro" w:hAnsi="Proba Pro"/>
          <w:u w:color="000000"/>
          <w:bdr w:val="nil"/>
          <w:lang w:eastAsia="sk-SK"/>
        </w:rPr>
      </w:pPr>
    </w:p>
    <w:p w14:paraId="65ADBC09" w14:textId="22FCB190"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Uchádzačom, ktorí budú vyzvaní na účasť v</w:t>
      </w:r>
      <w:r w:rsidRPr="0066774E">
        <w:rPr>
          <w:rFonts w:ascii="Calibri" w:eastAsia="Proba Pro" w:hAnsi="Calibri" w:cs="Calibri"/>
          <w:u w:color="000000"/>
          <w:bdr w:val="nil"/>
          <w:lang w:eastAsia="sk-SK"/>
        </w:rPr>
        <w:t>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u w:color="000000"/>
          <w:bdr w:val="nil"/>
          <w:lang w:eastAsia="sk-SK"/>
        </w:rPr>
        <w:t>, bude v</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rípravnom </w:t>
      </w:r>
      <w:r w:rsidRPr="0066774E">
        <w:rPr>
          <w:rFonts w:ascii="Proba Pro" w:eastAsia="Proba Pro" w:hAnsi="Proba Pro"/>
          <w:u w:color="000000"/>
          <w:bdr w:val="nil"/>
          <w:lang w:eastAsia="sk-SK"/>
        </w:rPr>
        <w:t>kole a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čase uvedenom vo Výzve sprístupnená </w:t>
      </w:r>
      <w:proofErr w:type="spellStart"/>
      <w:r w:rsidRPr="0066774E">
        <w:rPr>
          <w:rFonts w:ascii="Proba Pro" w:eastAsia="Proba Pro" w:hAnsi="Proba Pro"/>
          <w:u w:color="000000"/>
          <w:bdr w:val="nil"/>
          <w:lang w:eastAsia="sk-SK"/>
        </w:rPr>
        <w:t>eAukčná</w:t>
      </w:r>
      <w:proofErr w:type="spellEnd"/>
      <w:r w:rsidRPr="0066774E">
        <w:rPr>
          <w:rFonts w:ascii="Proba Pro" w:eastAsia="Proba Pro" w:hAnsi="Proba Pro"/>
          <w:u w:color="000000"/>
          <w:bdr w:val="nil"/>
          <w:lang w:eastAsia="sk-SK"/>
        </w:rPr>
        <w:t xml:space="preserve"> sieň, kde si môžu skontrolovať správnosť zadaných vstupných cien, ktoré do </w:t>
      </w:r>
      <w:proofErr w:type="spellStart"/>
      <w:r w:rsidRPr="0066774E">
        <w:rPr>
          <w:rFonts w:ascii="Proba Pro" w:eastAsia="Proba Pro" w:hAnsi="Proba Pro"/>
          <w:u w:color="000000"/>
          <w:bdr w:val="nil"/>
          <w:lang w:eastAsia="sk-SK"/>
        </w:rPr>
        <w:t>eAukčnej</w:t>
      </w:r>
      <w:proofErr w:type="spellEnd"/>
      <w:r w:rsidRPr="0066774E">
        <w:rPr>
          <w:rFonts w:ascii="Proba Pro" w:eastAsia="Proba Pro" w:hAnsi="Proba Pro"/>
          <w:u w:color="000000"/>
          <w:bdr w:val="nil"/>
          <w:lang w:eastAsia="sk-SK"/>
        </w:rPr>
        <w:t xml:space="preserve"> siene zadá administrátor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to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súlade s</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pôvodn</w:t>
      </w:r>
      <w:r w:rsidR="0003548E" w:rsidRPr="0066774E">
        <w:rPr>
          <w:rFonts w:ascii="Proba Pro" w:eastAsia="Proba Pro" w:hAnsi="Proba Pro"/>
          <w:u w:color="000000"/>
          <w:bdr w:val="nil"/>
          <w:lang w:eastAsia="sk-SK"/>
        </w:rPr>
        <w:t>e</w:t>
      </w:r>
      <w:r w:rsidRPr="0066774E">
        <w:rPr>
          <w:rFonts w:ascii="Proba Pro" w:eastAsia="Proba Pro" w:hAnsi="Proba Pro"/>
          <w:u w:color="000000"/>
          <w:bdr w:val="nil"/>
          <w:lang w:eastAsia="sk-SK"/>
        </w:rPr>
        <w:t xml:space="preserve"> predloženými ponukami. Každý uchádzač bude vidieť iba svoju ponuku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až do začiatku </w:t>
      </w:r>
      <w:r w:rsidR="00A6339D">
        <w:rPr>
          <w:rFonts w:ascii="Proba Pro" w:eastAsia="Proba Pro" w:hAnsi="Proba Pro"/>
          <w:u w:color="000000"/>
          <w:bdr w:val="nil"/>
          <w:lang w:eastAsia="sk-SK"/>
        </w:rPr>
        <w:t>a</w:t>
      </w:r>
      <w:r w:rsidR="00A6339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kola ju nemôže meniť. Všetky informácie o</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prihlásení sa a priebehu budú uvedené vo Výzve.</w:t>
      </w:r>
    </w:p>
    <w:p w14:paraId="55139AE8"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6C2A96DD" w14:textId="5334953D"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Aukčné kolo sa začne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skončí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termínoch</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 uvedených vo Výzve. Na začiatku </w:t>
      </w:r>
      <w:r w:rsidR="00653A0D">
        <w:rPr>
          <w:rFonts w:ascii="Proba Pro" w:eastAsia="Proba Pro" w:hAnsi="Proba Pro"/>
          <w:u w:color="000000"/>
          <w:bdr w:val="nil"/>
          <w:lang w:eastAsia="sk-SK"/>
        </w:rPr>
        <w:t>a</w:t>
      </w:r>
      <w:r w:rsidR="00653A0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 xml:space="preserve">kola sa všetkým uchádzačom zobrazia: </w:t>
      </w:r>
    </w:p>
    <w:p w14:paraId="56D32279" w14:textId="0516E12C" w:rsidR="00883F24" w:rsidRDefault="00D438F2"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Pr>
          <w:rFonts w:ascii="Proba Pro" w:eastAsia="Proba Pro" w:hAnsi="Proba Pro"/>
          <w:u w:color="000000"/>
          <w:bdr w:val="nil"/>
          <w:lang w:eastAsia="sk-SK"/>
        </w:rPr>
        <w:t>i</w:t>
      </w:r>
      <w:r w:rsidR="00883F24">
        <w:rPr>
          <w:rFonts w:ascii="Proba Pro" w:eastAsia="Proba Pro" w:hAnsi="Proba Pro"/>
          <w:u w:color="000000"/>
          <w:bdr w:val="nil"/>
          <w:lang w:eastAsia="sk-SK"/>
        </w:rPr>
        <w:t>ch jednotkové ceny,</w:t>
      </w:r>
    </w:p>
    <w:p w14:paraId="48659BB7" w14:textId="70AD589F" w:rsidR="00883F24" w:rsidRDefault="00D438F2"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Pr>
          <w:rFonts w:ascii="Proba Pro" w:eastAsia="Proba Pro" w:hAnsi="Proba Pro"/>
          <w:u w:color="000000"/>
          <w:bdr w:val="nil"/>
          <w:lang w:eastAsia="sk-SK"/>
        </w:rPr>
        <w:t>n</w:t>
      </w:r>
      <w:r w:rsidR="00883F24">
        <w:rPr>
          <w:rFonts w:ascii="Proba Pro" w:eastAsia="Proba Pro" w:hAnsi="Proba Pro"/>
          <w:u w:color="000000"/>
          <w:bdr w:val="nil"/>
          <w:lang w:eastAsia="sk-SK"/>
        </w:rPr>
        <w:t>ajnižšie jednotkové ceny,</w:t>
      </w:r>
    </w:p>
    <w:p w14:paraId="38EA7B4C" w14:textId="7C525A04"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najnižšia celková ponuková cena</w:t>
      </w:r>
      <w:r w:rsidR="00883F24">
        <w:rPr>
          <w:rFonts w:ascii="Proba Pro" w:eastAsia="Proba Pro" w:hAnsi="Proba Pro"/>
          <w:u w:color="000000"/>
          <w:bdr w:val="nil"/>
          <w:lang w:eastAsia="sk-SK"/>
        </w:rPr>
        <w:t xml:space="preserve"> za danú Časť predmetu zákazky</w:t>
      </w:r>
      <w:r w:rsidRPr="0066774E">
        <w:rPr>
          <w:rFonts w:ascii="Proba Pro" w:eastAsia="Proba Pro" w:hAnsi="Proba Pro"/>
          <w:u w:color="000000"/>
          <w:bdr w:val="nil"/>
          <w:lang w:eastAsia="sk-SK"/>
        </w:rPr>
        <w:t xml:space="preserve">, </w:t>
      </w:r>
    </w:p>
    <w:p w14:paraId="1688D260" w14:textId="457E8549" w:rsidR="00D56569" w:rsidRPr="00D438F2"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D438F2">
        <w:rPr>
          <w:rFonts w:ascii="Proba Pro" w:eastAsia="Proba Pro" w:hAnsi="Proba Pro"/>
          <w:u w:color="000000"/>
          <w:bdr w:val="nil"/>
          <w:lang w:eastAsia="sk-SK"/>
        </w:rPr>
        <w:t>ich celková ponuková cena</w:t>
      </w:r>
      <w:r w:rsidR="00883F24" w:rsidRPr="00D438F2">
        <w:rPr>
          <w:rFonts w:ascii="Proba Pro" w:eastAsia="Proba Pro" w:hAnsi="Proba Pro"/>
          <w:u w:color="000000"/>
          <w:bdr w:val="nil"/>
          <w:lang w:eastAsia="sk-SK"/>
        </w:rPr>
        <w:t xml:space="preserve"> za danú Časť predmetu zákazky</w:t>
      </w:r>
      <w:r w:rsidRPr="00D438F2">
        <w:rPr>
          <w:rFonts w:ascii="Proba Pro" w:eastAsia="Proba Pro" w:hAnsi="Proba Pro"/>
          <w:u w:color="000000"/>
          <w:bdr w:val="nil"/>
          <w:lang w:eastAsia="sk-SK"/>
        </w:rPr>
        <w:t xml:space="preserve">, </w:t>
      </w:r>
    </w:p>
    <w:p w14:paraId="19FB7675" w14:textId="57DB8A5E" w:rsidR="00D56569"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D438F2">
        <w:rPr>
          <w:rFonts w:ascii="Proba Pro" w:eastAsia="Proba Pro" w:hAnsi="Proba Pro"/>
          <w:u w:color="000000"/>
          <w:bdr w:val="nil"/>
          <w:lang w:eastAsia="sk-SK"/>
        </w:rPr>
        <w:t>ich priebežné umiestnenie (poradie)</w:t>
      </w:r>
      <w:r w:rsidR="00883F24" w:rsidRPr="00D438F2">
        <w:rPr>
          <w:rFonts w:ascii="Proba Pro" w:eastAsia="Proba Pro" w:hAnsi="Proba Pro"/>
          <w:u w:color="000000"/>
          <w:bdr w:val="nil"/>
          <w:lang w:eastAsia="sk-SK"/>
        </w:rPr>
        <w:t xml:space="preserve"> za danú Časť predmetu zákazky</w:t>
      </w:r>
      <w:r w:rsidRPr="00D438F2">
        <w:rPr>
          <w:rFonts w:ascii="Proba Pro" w:eastAsia="Proba Pro" w:hAnsi="Proba Pro"/>
          <w:u w:color="000000"/>
          <w:bdr w:val="nil"/>
          <w:lang w:eastAsia="sk-SK"/>
        </w:rPr>
        <w:t xml:space="preserve">. </w:t>
      </w:r>
    </w:p>
    <w:p w14:paraId="1C581968" w14:textId="77777777" w:rsidR="00883F24" w:rsidRPr="00D438F2" w:rsidRDefault="00883F24" w:rsidP="00E50AA7">
      <w:pPr>
        <w:pStyle w:val="Odsekzoznamu"/>
        <w:spacing w:line="240" w:lineRule="auto"/>
        <w:ind w:left="1276"/>
        <w:jc w:val="both"/>
        <w:rPr>
          <w:rFonts w:ascii="Proba Pro" w:eastAsia="Proba Pro" w:hAnsi="Proba Pro"/>
          <w:u w:color="000000"/>
          <w:bdr w:val="nil"/>
          <w:lang w:eastAsia="sk-SK"/>
        </w:rPr>
      </w:pPr>
    </w:p>
    <w:p w14:paraId="79EB25D0" w14:textId="620E2A40" w:rsidR="00883F24" w:rsidRPr="00A13D6B" w:rsidRDefault="00883F24"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A13D6B">
        <w:rPr>
          <w:rFonts w:ascii="Proba Pro" w:eastAsia="Proba Pro" w:hAnsi="Proba Pro"/>
          <w:b/>
          <w:u w:color="000000"/>
          <w:bdr w:val="nil"/>
          <w:lang w:eastAsia="sk-SK"/>
        </w:rPr>
        <w:t xml:space="preserve">Predmetom úpravy v </w:t>
      </w:r>
      <w:proofErr w:type="spellStart"/>
      <w:r w:rsidRPr="00A13D6B">
        <w:rPr>
          <w:rFonts w:ascii="Proba Pro" w:eastAsia="Proba Pro" w:hAnsi="Proba Pro"/>
          <w:b/>
          <w:u w:color="000000"/>
          <w:bdr w:val="nil"/>
          <w:lang w:eastAsia="sk-SK"/>
        </w:rPr>
        <w:t>eAukcii</w:t>
      </w:r>
      <w:proofErr w:type="spellEnd"/>
      <w:r w:rsidRPr="00A13D6B">
        <w:rPr>
          <w:rFonts w:ascii="Proba Pro" w:eastAsia="Proba Pro" w:hAnsi="Proba Pro"/>
          <w:b/>
          <w:u w:color="000000"/>
          <w:bdr w:val="nil"/>
          <w:lang w:eastAsia="sk-SK"/>
        </w:rPr>
        <w:t xml:space="preserve"> budú prvky, ktorých hodnoty sú predmetom ponuky uchádzača v</w:t>
      </w:r>
      <w:r w:rsidR="00972FD9" w:rsidRPr="00A13D6B">
        <w:rPr>
          <w:rFonts w:ascii="Calibri" w:eastAsia="Proba Pro" w:hAnsi="Calibri" w:cs="Calibri"/>
          <w:b/>
          <w:u w:color="000000"/>
          <w:bdr w:val="nil"/>
          <w:lang w:eastAsia="sk-SK"/>
        </w:rPr>
        <w:t> </w:t>
      </w:r>
      <w:proofErr w:type="spellStart"/>
      <w:r w:rsidRPr="00A13D6B">
        <w:rPr>
          <w:rFonts w:ascii="Proba Pro" w:eastAsia="Proba Pro" w:hAnsi="Proba Pro"/>
          <w:b/>
          <w:u w:color="000000"/>
          <w:bdr w:val="nil"/>
          <w:lang w:eastAsia="sk-SK"/>
        </w:rPr>
        <w:t>eAukcii</w:t>
      </w:r>
      <w:proofErr w:type="spellEnd"/>
      <w:r w:rsidR="00972FD9" w:rsidRPr="00A13D6B">
        <w:rPr>
          <w:rFonts w:ascii="Proba Pro" w:eastAsia="Proba Pro" w:hAnsi="Proba Pro"/>
          <w:b/>
          <w:u w:color="000000"/>
          <w:bdr w:val="nil"/>
          <w:lang w:eastAsia="sk-SK"/>
        </w:rPr>
        <w:t xml:space="preserve"> – </w:t>
      </w:r>
      <w:proofErr w:type="spellStart"/>
      <w:r w:rsidR="00972FD9" w:rsidRPr="00A13D6B">
        <w:rPr>
          <w:rFonts w:ascii="Proba Pro" w:eastAsia="Proba Pro" w:hAnsi="Proba Pro"/>
          <w:b/>
          <w:u w:color="000000"/>
          <w:bdr w:val="nil"/>
          <w:lang w:eastAsia="sk-SK"/>
        </w:rPr>
        <w:t>t.j</w:t>
      </w:r>
      <w:proofErr w:type="spellEnd"/>
      <w:r w:rsidR="00972FD9" w:rsidRPr="00A13D6B">
        <w:rPr>
          <w:rFonts w:ascii="Proba Pro" w:eastAsia="Proba Pro" w:hAnsi="Proba Pro"/>
          <w:b/>
          <w:u w:color="000000"/>
          <w:bdr w:val="nil"/>
          <w:lang w:eastAsia="sk-SK"/>
        </w:rPr>
        <w:t>. cena za jednotlivé položky poskytnutej cenovej tabuľky v</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EUR bez DPH</w:t>
      </w:r>
      <w:r w:rsidRPr="00A13D6B">
        <w:rPr>
          <w:rFonts w:ascii="Proba Pro" w:eastAsia="Proba Pro" w:hAnsi="Proba Pro"/>
          <w:b/>
          <w:u w:color="000000"/>
          <w:bdr w:val="nil"/>
          <w:lang w:eastAsia="sk-SK"/>
        </w:rPr>
        <w:t xml:space="preserve">, pričom </w:t>
      </w:r>
      <w:r w:rsidR="00972FD9" w:rsidRPr="00A13D6B">
        <w:rPr>
          <w:rFonts w:ascii="Proba Pro" w:eastAsia="Proba Pro" w:hAnsi="Proba Pro"/>
          <w:b/>
          <w:u w:color="000000"/>
          <w:bdr w:val="nil"/>
          <w:lang w:eastAsia="sk-SK"/>
        </w:rPr>
        <w:t xml:space="preserve">aukčný systém </w:t>
      </w:r>
      <w:r w:rsidRPr="00A13D6B">
        <w:rPr>
          <w:rFonts w:ascii="Proba Pro" w:eastAsia="Proba Pro" w:hAnsi="Proba Pro"/>
          <w:b/>
          <w:u w:color="000000"/>
          <w:bdr w:val="nil"/>
          <w:lang w:eastAsia="sk-SK"/>
        </w:rPr>
        <w:t xml:space="preserve">bude automaticky prerátavať </w:t>
      </w:r>
      <w:r w:rsidR="00972FD9" w:rsidRPr="00A13D6B">
        <w:rPr>
          <w:rFonts w:ascii="Proba Pro" w:eastAsia="Proba Pro" w:hAnsi="Proba Pro"/>
          <w:b/>
          <w:u w:color="000000"/>
          <w:bdr w:val="nil"/>
          <w:lang w:eastAsia="sk-SK"/>
        </w:rPr>
        <w:t xml:space="preserve">celkovú ponukovú cenu </w:t>
      </w:r>
      <w:r w:rsidRPr="00A13D6B">
        <w:rPr>
          <w:rFonts w:ascii="Proba Pro" w:eastAsia="Proba Pro" w:hAnsi="Proba Pro"/>
          <w:b/>
          <w:u w:color="000000"/>
          <w:bdr w:val="nil"/>
          <w:lang w:eastAsia="sk-SK"/>
        </w:rPr>
        <w:t>za všetky položky spolu</w:t>
      </w:r>
      <w:r w:rsidR="00972FD9" w:rsidRPr="00A13D6B">
        <w:rPr>
          <w:rFonts w:ascii="Proba Pro" w:eastAsia="Proba Pro" w:hAnsi="Proba Pro"/>
          <w:b/>
          <w:u w:color="000000"/>
          <w:bdr w:val="nil"/>
          <w:lang w:eastAsia="sk-SK"/>
        </w:rPr>
        <w:t xml:space="preserve"> v</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EUR s</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DPH aj bez DPH</w:t>
      </w:r>
      <w:r w:rsidRPr="00A13D6B">
        <w:rPr>
          <w:rFonts w:ascii="Proba Pro" w:eastAsia="Proba Pro" w:hAnsi="Proba Pro"/>
          <w:b/>
          <w:u w:color="000000"/>
          <w:bdr w:val="nil"/>
          <w:lang w:eastAsia="sk-SK"/>
        </w:rPr>
        <w:t>.</w:t>
      </w:r>
      <w:r w:rsidRPr="00A13D6B">
        <w:rPr>
          <w:rFonts w:ascii="Proba Pro" w:eastAsia="Proba Pro" w:hAnsi="Proba Pro"/>
          <w:u w:color="000000"/>
          <w:bdr w:val="nil"/>
          <w:lang w:eastAsia="sk-SK"/>
        </w:rPr>
        <w:t xml:space="preserve"> Uchádzači budú upravovať ceny smerom nadol. </w:t>
      </w:r>
    </w:p>
    <w:p w14:paraId="2A7AD92D"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45EA5C07" w14:textId="77777777"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Vyhlasovateľ upozorňuje, že systém neumožní dorovnať najnižšiu celkovú cenu (t.j. nie je možné dorovnať ponuku uchádzača na priebežnom 1. mieste). </w:t>
      </w:r>
    </w:p>
    <w:p w14:paraId="4AD959BA"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0F53FE9A" w14:textId="77777777"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 priebehu Aukčného kola budú zverejňované všetkým uchádzačom zaradeným do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v </w:t>
      </w:r>
      <w:proofErr w:type="spellStart"/>
      <w:r w:rsidRPr="0066774E">
        <w:rPr>
          <w:rFonts w:ascii="Proba Pro" w:eastAsia="Proba Pro" w:hAnsi="Proba Pro"/>
          <w:u w:color="000000"/>
          <w:bdr w:val="nil"/>
          <w:lang w:eastAsia="sk-SK"/>
        </w:rPr>
        <w:t>eAukčnej</w:t>
      </w:r>
      <w:proofErr w:type="spellEnd"/>
      <w:r w:rsidRPr="0066774E">
        <w:rPr>
          <w:rFonts w:ascii="Proba Pro" w:eastAsia="Proba Pro" w:hAnsi="Proba Pro"/>
          <w:u w:color="000000"/>
          <w:bdr w:val="nil"/>
          <w:lang w:eastAsia="sk-SK"/>
        </w:rPr>
        <w:t xml:space="preserve"> sieni informácie, ktoré umožnia uchádzačom zistiť v každom okamihu ich relatívne umiestnenie.</w:t>
      </w:r>
    </w:p>
    <w:p w14:paraId="245B1F1B"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56C51B62" w14:textId="010C58CE" w:rsidR="00D56569" w:rsidRPr="00E153BC"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E153BC">
        <w:rPr>
          <w:rFonts w:ascii="Proba Pro" w:eastAsia="Proba Pro" w:hAnsi="Proba Pro"/>
          <w:u w:color="000000"/>
          <w:bdr w:val="nil"/>
          <w:lang w:eastAsia="sk-SK"/>
        </w:rPr>
        <w:t xml:space="preserve">Minimálny krok zníženia ceny </w:t>
      </w:r>
      <w:r w:rsidR="00F24ADA" w:rsidRPr="00F24ADA">
        <w:rPr>
          <w:rFonts w:ascii="Proba Pro" w:eastAsia="Proba Pro" w:hAnsi="Proba Pro"/>
          <w:u w:color="000000"/>
          <w:bdr w:val="nil"/>
          <w:lang w:eastAsia="sk-SK"/>
        </w:rPr>
        <w:t>položky</w:t>
      </w:r>
      <w:r w:rsidRPr="00F24ADA">
        <w:rPr>
          <w:rFonts w:ascii="Proba Pro" w:eastAsia="Proba Pro" w:hAnsi="Proba Pro"/>
          <w:u w:color="000000"/>
          <w:bdr w:val="nil"/>
          <w:lang w:eastAsia="sk-SK"/>
        </w:rPr>
        <w:t xml:space="preserve"> je </w:t>
      </w:r>
      <w:r w:rsidR="00F24ADA" w:rsidRPr="00F24ADA">
        <w:rPr>
          <w:rFonts w:ascii="Proba Pro" w:eastAsia="Proba Pro" w:hAnsi="Proba Pro"/>
          <w:u w:color="000000"/>
          <w:bdr w:val="nil"/>
          <w:lang w:eastAsia="sk-SK"/>
        </w:rPr>
        <w:t xml:space="preserve"> </w:t>
      </w:r>
      <w:r w:rsidR="00F24ADA" w:rsidRPr="00F24ADA">
        <w:rPr>
          <w:rFonts w:ascii="Proba Pro" w:eastAsia="Proba Pro" w:hAnsi="Proba Pro"/>
          <w:b/>
          <w:bdr w:val="nil"/>
          <w:lang w:eastAsia="sk-SK"/>
        </w:rPr>
        <w:t>1 %</w:t>
      </w:r>
      <w:r w:rsidRPr="00E153BC">
        <w:rPr>
          <w:rFonts w:ascii="Proba Pro" w:eastAsia="Proba Pro" w:hAnsi="Proba Pro"/>
          <w:u w:color="000000"/>
          <w:bdr w:val="nil"/>
          <w:lang w:eastAsia="sk-SK"/>
        </w:rPr>
        <w:t xml:space="preserve"> z</w:t>
      </w:r>
      <w:r w:rsidRPr="00E153BC">
        <w:rPr>
          <w:rFonts w:ascii="Calibri" w:eastAsia="Proba Pro" w:hAnsi="Calibri" w:cs="Calibri"/>
          <w:u w:color="000000"/>
          <w:bdr w:val="nil"/>
          <w:lang w:eastAsia="sk-SK"/>
        </w:rPr>
        <w:t> </w:t>
      </w:r>
      <w:r w:rsidRPr="00E153BC">
        <w:rPr>
          <w:rFonts w:ascii="Proba Pro" w:eastAsia="Proba Pro" w:hAnsi="Proba Pro"/>
          <w:u w:color="000000"/>
          <w:bdr w:val="nil"/>
          <w:lang w:eastAsia="sk-SK"/>
        </w:rPr>
        <w:t>aktuálnej ceny za</w:t>
      </w:r>
      <w:r w:rsidR="00F24ADA">
        <w:rPr>
          <w:rFonts w:ascii="Proba Pro" w:eastAsia="Proba Pro" w:hAnsi="Proba Pro"/>
          <w:u w:color="000000"/>
          <w:bdr w:val="nil"/>
          <w:lang w:eastAsia="sk-SK"/>
        </w:rPr>
        <w:t xml:space="preserve"> danú položku</w:t>
      </w:r>
      <w:r w:rsidR="00545FDA">
        <w:rPr>
          <w:rFonts w:ascii="Proba Pro" w:eastAsia="Proba Pro" w:hAnsi="Proba Pro"/>
          <w:u w:color="000000"/>
          <w:bdr w:val="nil"/>
          <w:lang w:eastAsia="sk-SK"/>
        </w:rPr>
        <w:t xml:space="preserve"> uchádzača</w:t>
      </w:r>
      <w:r w:rsidRPr="00E153BC">
        <w:rPr>
          <w:rFonts w:ascii="Proba Pro" w:eastAsia="Proba Pro" w:hAnsi="Proba Pro"/>
          <w:u w:color="000000"/>
          <w:bdr w:val="nil"/>
          <w:lang w:eastAsia="sk-SK"/>
        </w:rPr>
        <w:t>.</w:t>
      </w:r>
      <w:r w:rsidRPr="00E153BC">
        <w:rPr>
          <w:rFonts w:ascii="Calibri" w:eastAsia="Proba Pro" w:hAnsi="Calibri" w:cs="Calibri"/>
          <w:u w:color="000000"/>
          <w:bdr w:val="nil"/>
          <w:lang w:eastAsia="sk-SK"/>
        </w:rPr>
        <w:t> </w:t>
      </w:r>
      <w:r w:rsidRPr="00E153BC">
        <w:rPr>
          <w:rFonts w:ascii="Proba Pro" w:eastAsia="Proba Pro" w:hAnsi="Proba Pro"/>
          <w:u w:color="000000"/>
          <w:bdr w:val="nil"/>
          <w:lang w:eastAsia="sk-SK"/>
        </w:rPr>
        <w:t xml:space="preserve"> </w:t>
      </w:r>
    </w:p>
    <w:p w14:paraId="62B870DE"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10D742F5" w14:textId="6AAD10A0"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Maximálny krok zníženia ceny uchádzača nie je určený. Uchádzač však bude upozornený pri zmene ceny o viac ako 50 %. Upozornenie pri maximálnom znížení ceny sa viaže k</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aktuálnej cene položky daného uchádzača. </w:t>
      </w:r>
    </w:p>
    <w:p w14:paraId="69E4C304"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2D305FE9" w14:textId="6589934C"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Aukčné kolo bude ukončené, ak nedôjde k</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jeho predlžovaniu, uplynutím časového limitu 20 min. </w:t>
      </w:r>
    </w:p>
    <w:p w14:paraId="78C8558E"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0165A6B5" w14:textId="5513B67C" w:rsidR="00972FD9" w:rsidRPr="00A13D6B"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eAukcia</w:t>
      </w:r>
      <w:proofErr w:type="spellEnd"/>
      <w:r w:rsidRPr="0066774E">
        <w:rPr>
          <w:rFonts w:ascii="Proba Pro" w:eastAsia="Proba Pro" w:hAnsi="Proba Pro"/>
          <w:u w:color="000000"/>
          <w:bdr w:val="nil"/>
          <w:lang w:eastAsia="sk-SK"/>
        </w:rPr>
        <w:t xml:space="preserve"> bude ukončená, ak na základe Výzvy nedostane vyhlasovateľ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lehote 20 min. žiadne nové ceny, ktoré spĺňajú požiadavky týkajúce sa minimálnych rozdielov uvedených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predchádzajúcich odsekoch. </w:t>
      </w:r>
      <w:r w:rsidRPr="00A13D6B">
        <w:rPr>
          <w:rFonts w:ascii="Proba Pro" w:eastAsia="Proba Pro" w:hAnsi="Proba Pro"/>
          <w:u w:color="000000"/>
          <w:bdr w:val="nil"/>
          <w:lang w:eastAsia="sk-SK"/>
        </w:rPr>
        <w:t xml:space="preserve">Koniec </w:t>
      </w:r>
      <w:proofErr w:type="spellStart"/>
      <w:r w:rsidRPr="00A13D6B">
        <w:rPr>
          <w:rFonts w:ascii="Proba Pro" w:eastAsia="Proba Pro" w:hAnsi="Proba Pro"/>
          <w:u w:color="000000"/>
          <w:bdr w:val="nil"/>
          <w:lang w:eastAsia="sk-SK"/>
        </w:rPr>
        <w:t>eAukcie</w:t>
      </w:r>
      <w:proofErr w:type="spellEnd"/>
      <w:r w:rsidRPr="00A13D6B">
        <w:rPr>
          <w:rFonts w:ascii="Proba Pro" w:eastAsia="Proba Pro" w:hAnsi="Proba Pro"/>
          <w:u w:color="000000"/>
          <w:bdr w:val="nil"/>
          <w:lang w:eastAsia="sk-SK"/>
        </w:rPr>
        <w:t xml:space="preserve"> sa môže predĺžiť v prípade predkladania nových cien (teda pri akejkoľvek úspešnej zmene ceny) v posledných dvoch minútach trvania elektronickej aukcie vždy o ďalšie dve minúty (tzn. k</w:t>
      </w:r>
      <w:r w:rsidRPr="00A13D6B">
        <w:rPr>
          <w:rFonts w:ascii="Calibri" w:eastAsia="Proba Pro" w:hAnsi="Calibri" w:cs="Calibri"/>
          <w:u w:color="000000"/>
          <w:bdr w:val="nil"/>
          <w:lang w:eastAsia="sk-SK"/>
        </w:rPr>
        <w:t> </w:t>
      </w:r>
      <w:r w:rsidRPr="00A13D6B">
        <w:rPr>
          <w:rFonts w:ascii="Proba Pro" w:eastAsia="Proba Pro" w:hAnsi="Proba Pro"/>
          <w:u w:color="000000"/>
          <w:bdr w:val="nil"/>
          <w:lang w:eastAsia="sk-SK"/>
        </w:rPr>
        <w:t>času, kedy došlo k</w:t>
      </w:r>
      <w:r w:rsidRPr="00A13D6B">
        <w:rPr>
          <w:rFonts w:ascii="Calibri" w:eastAsia="Proba Pro" w:hAnsi="Calibri" w:cs="Calibri"/>
          <w:u w:color="000000"/>
          <w:bdr w:val="nil"/>
          <w:lang w:eastAsia="sk-SK"/>
        </w:rPr>
        <w:t> </w:t>
      </w:r>
      <w:r w:rsidRPr="00A13D6B">
        <w:rPr>
          <w:rFonts w:ascii="Proba Pro" w:eastAsia="Proba Pro" w:hAnsi="Proba Pro"/>
          <w:u w:color="000000"/>
          <w:bdr w:val="nil"/>
          <w:lang w:eastAsia="sk-SK"/>
        </w:rPr>
        <w:t xml:space="preserve">predĺženiu, sa k času zostávajúcemu do konca kola pridajú celé 2 min.). Počet predĺžení nie je limitovaný. Po ukončení  </w:t>
      </w:r>
      <w:proofErr w:type="spellStart"/>
      <w:r w:rsidRPr="00A13D6B">
        <w:rPr>
          <w:rFonts w:ascii="Proba Pro" w:eastAsia="Proba Pro" w:hAnsi="Proba Pro"/>
          <w:u w:color="000000"/>
          <w:bdr w:val="nil"/>
          <w:lang w:eastAsia="sk-SK"/>
        </w:rPr>
        <w:t>eAukcie</w:t>
      </w:r>
      <w:proofErr w:type="spellEnd"/>
      <w:r w:rsidRPr="00A13D6B">
        <w:rPr>
          <w:rFonts w:ascii="Proba Pro" w:eastAsia="Proba Pro" w:hAnsi="Proba Pro"/>
          <w:u w:color="000000"/>
          <w:bdr w:val="nil"/>
          <w:lang w:eastAsia="sk-SK"/>
        </w:rPr>
        <w:t xml:space="preserve"> už nebude možné upravovať ceny.</w:t>
      </w:r>
    </w:p>
    <w:p w14:paraId="52D12DA2" w14:textId="77777777" w:rsidR="00D56569" w:rsidRPr="00A13D6B" w:rsidRDefault="00D56569" w:rsidP="00E50AA7">
      <w:pPr>
        <w:pStyle w:val="Odsekzoznamu"/>
        <w:tabs>
          <w:tab w:val="num" w:pos="1358"/>
        </w:tabs>
        <w:spacing w:line="240" w:lineRule="auto"/>
        <w:ind w:left="567"/>
        <w:jc w:val="both"/>
        <w:rPr>
          <w:rFonts w:ascii="Proba Pro" w:eastAsia="Proba Pro" w:hAnsi="Proba Pro"/>
          <w:u w:color="000000"/>
          <w:bdr w:val="nil"/>
          <w:lang w:eastAsia="sk-SK"/>
        </w:rPr>
      </w:pPr>
    </w:p>
    <w:p w14:paraId="3DD0829C" w14:textId="77777777"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Výsledkom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bude zostavenie objektívneho poradia ponúk podľa najnižšej celkovej ponukovej ceny spolu za predmet obstarávania automatizovaným vyhodnotením. </w:t>
      </w:r>
    </w:p>
    <w:p w14:paraId="032F5D96" w14:textId="77777777" w:rsidR="00D56569" w:rsidRPr="0066774E" w:rsidRDefault="00D56569" w:rsidP="00E71710">
      <w:pPr>
        <w:pStyle w:val="SAP1"/>
        <w:widowControl/>
        <w:numPr>
          <w:ilvl w:val="1"/>
          <w:numId w:val="184"/>
        </w:numPr>
        <w:spacing w:before="0" w:after="0" w:line="240" w:lineRule="auto"/>
        <w:rPr>
          <w:lang w:val="sk-SK"/>
        </w:rPr>
      </w:pPr>
      <w:bookmarkStart w:id="227" w:name="_Toc444084997"/>
      <w:bookmarkStart w:id="228" w:name="_Toc469657851"/>
      <w:bookmarkStart w:id="229" w:name="_Toc471311391"/>
      <w:bookmarkStart w:id="230" w:name="_Toc524701813"/>
      <w:bookmarkStart w:id="231" w:name="_Toc27391722"/>
      <w:r w:rsidRPr="0066774E">
        <w:rPr>
          <w:lang w:val="sk-SK"/>
        </w:rPr>
        <w:t>Ďalšie upozornenia pre účasť v</w:t>
      </w:r>
      <w:r w:rsidRPr="0066774E">
        <w:rPr>
          <w:rFonts w:ascii="Calibri" w:hAnsi="Calibri" w:cs="Calibri"/>
          <w:lang w:val="sk-SK"/>
        </w:rPr>
        <w:t> </w:t>
      </w:r>
      <w:r w:rsidRPr="0066774E">
        <w:rPr>
          <w:lang w:val="sk-SK"/>
        </w:rPr>
        <w:t>aukcii</w:t>
      </w:r>
      <w:bookmarkEnd w:id="227"/>
      <w:bookmarkEnd w:id="228"/>
      <w:bookmarkEnd w:id="229"/>
      <w:bookmarkEnd w:id="230"/>
      <w:bookmarkEnd w:id="231"/>
      <w:r w:rsidRPr="0066774E">
        <w:rPr>
          <w:lang w:val="sk-SK"/>
        </w:rPr>
        <w:t xml:space="preserve"> </w:t>
      </w:r>
    </w:p>
    <w:p w14:paraId="266C3AB9" w14:textId="77777777" w:rsidR="000154C0" w:rsidRPr="0066774E" w:rsidRDefault="000154C0" w:rsidP="00E71710">
      <w:pPr>
        <w:pStyle w:val="Odsekzoznamu"/>
        <w:numPr>
          <w:ilvl w:val="0"/>
          <w:numId w:val="183"/>
        </w:numPr>
        <w:pBdr>
          <w:top w:val="single" w:sz="4" w:space="0" w:color="auto"/>
          <w:left w:val="single" w:sz="4" w:space="0" w:color="auto"/>
          <w:bottom w:val="single" w:sz="4" w:space="0" w:color="auto"/>
          <w:right w:val="single" w:sz="4" w:space="0" w:color="auto"/>
        </w:pBdr>
        <w:shd w:val="clear" w:color="000000" w:fill="FFF2CC"/>
        <w:tabs>
          <w:tab w:val="num" w:pos="1358"/>
        </w:tabs>
        <w:spacing w:before="100" w:beforeAutospacing="1" w:after="100" w:afterAutospacing="1" w:line="240" w:lineRule="auto"/>
        <w:contextualSpacing w:val="0"/>
        <w:jc w:val="both"/>
        <w:textAlignment w:val="center"/>
        <w:rPr>
          <w:rFonts w:ascii="Proba Pro" w:eastAsia="Proba Pro" w:hAnsi="Proba Pro"/>
          <w:b/>
          <w:bCs/>
          <w:vanish/>
          <w:sz w:val="24"/>
          <w:szCs w:val="24"/>
          <w:u w:color="000000"/>
          <w:bdr w:val="nil"/>
          <w:lang w:eastAsia="sk-SK"/>
        </w:rPr>
      </w:pPr>
    </w:p>
    <w:p w14:paraId="2997DD24" w14:textId="77777777" w:rsidR="0003548E" w:rsidRPr="0066774E" w:rsidRDefault="0003548E" w:rsidP="00E50AA7">
      <w:pPr>
        <w:pStyle w:val="Odsekzoznamu"/>
        <w:tabs>
          <w:tab w:val="num" w:pos="1358"/>
        </w:tabs>
        <w:spacing w:line="240" w:lineRule="auto"/>
        <w:ind w:left="567"/>
        <w:jc w:val="both"/>
        <w:rPr>
          <w:rFonts w:ascii="Proba Pro" w:eastAsia="Proba Pro" w:hAnsi="Proba Pro"/>
          <w:u w:color="000000"/>
          <w:bdr w:val="nil"/>
          <w:lang w:eastAsia="sk-SK"/>
        </w:rPr>
      </w:pPr>
    </w:p>
    <w:p w14:paraId="4B25FED6" w14:textId="2FB76484"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Technické požiadavky na prístup do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počítač uchádzača musí byť pripojený na Internet. </w:t>
      </w:r>
      <w:r w:rsidRPr="0066774E">
        <w:rPr>
          <w:rFonts w:ascii="Proba Pro" w:eastAsia="Proba Pro" w:hAnsi="Proba Pro"/>
          <w:u w:color="000000"/>
          <w:bdr w:val="nil"/>
          <w:lang w:eastAsia="sk-SK"/>
        </w:rPr>
        <w:br/>
        <w:t xml:space="preserve">Na bezproblémovú účasť v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u w:color="000000"/>
          <w:bdr w:val="nil"/>
          <w:lang w:eastAsia="sk-SK"/>
        </w:rPr>
        <w:t xml:space="preserve"> je nutné používať jeden z</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podporovaných internetových prehliadačov:</w:t>
      </w:r>
    </w:p>
    <w:p w14:paraId="0BAE2C31" w14:textId="77777777"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Microsoft Internet Explorer verzia 11.0 a vyššia, </w:t>
      </w:r>
    </w:p>
    <w:p w14:paraId="33E2131E" w14:textId="77777777"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Mozilla</w:t>
      </w:r>
      <w:proofErr w:type="spellEnd"/>
      <w:r w:rsidRPr="0066774E">
        <w:rPr>
          <w:rFonts w:ascii="Proba Pro" w:eastAsia="Proba Pro" w:hAnsi="Proba Pro"/>
          <w:u w:color="000000"/>
          <w:bdr w:val="nil"/>
          <w:lang w:eastAsia="sk-SK"/>
        </w:rPr>
        <w:t xml:space="preserve"> Firefox verzia 13.0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vyššia alebo </w:t>
      </w:r>
    </w:p>
    <w:p w14:paraId="03042C09" w14:textId="77777777"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Google Chrome. </w:t>
      </w:r>
    </w:p>
    <w:p w14:paraId="521A0958" w14:textId="77777777" w:rsidR="00D56569" w:rsidRPr="0066774E" w:rsidRDefault="00D56569" w:rsidP="00E50AA7">
      <w:pPr>
        <w:pBdr>
          <w:top w:val="nil"/>
          <w:left w:val="nil"/>
          <w:bottom w:val="nil"/>
          <w:right w:val="nil"/>
          <w:between w:val="nil"/>
          <w:bar w:val="nil"/>
        </w:pBdr>
        <w:spacing w:before="40" w:after="0" w:line="240" w:lineRule="auto"/>
        <w:ind w:left="567"/>
        <w:jc w:val="both"/>
        <w:outlineLvl w:val="1"/>
        <w:rPr>
          <w:rFonts w:ascii="Proba Pro" w:eastAsia="Times New Roman" w:hAnsi="Proba Pro" w:cs="Arial"/>
          <w:bCs/>
          <w:color w:val="000000"/>
          <w:sz w:val="20"/>
          <w:szCs w:val="20"/>
          <w:u w:color="000000"/>
          <w:bdr w:val="nil"/>
          <w:lang w:eastAsia="sk-SK"/>
        </w:rPr>
      </w:pPr>
      <w:r w:rsidRPr="0066774E">
        <w:rPr>
          <w:rFonts w:ascii="Proba Pro" w:eastAsia="Times New Roman" w:hAnsi="Proba Pro" w:cs="Arial"/>
          <w:bCs/>
          <w:color w:val="000000"/>
          <w:sz w:val="20"/>
          <w:szCs w:val="20"/>
          <w:u w:color="000000"/>
          <w:bdr w:val="nil"/>
          <w:lang w:eastAsia="sk-SK"/>
        </w:rPr>
        <w:t>Správna funkčnosť iných internetových prehliadačov je možná, avšak nie je garantovaná. Ďalej je nutné mať v</w:t>
      </w:r>
      <w:r w:rsidRPr="0066774E">
        <w:rPr>
          <w:rFonts w:eastAsia="Times New Roman" w:cs="Calibri"/>
          <w:bCs/>
          <w:color w:val="000000"/>
          <w:sz w:val="20"/>
          <w:szCs w:val="20"/>
          <w:u w:color="000000"/>
          <w:bdr w:val="nil"/>
          <w:lang w:eastAsia="sk-SK"/>
        </w:rPr>
        <w:t> </w:t>
      </w:r>
      <w:r w:rsidRPr="0066774E">
        <w:rPr>
          <w:rFonts w:ascii="Proba Pro" w:eastAsia="Times New Roman" w:hAnsi="Proba Pro" w:cs="Arial"/>
          <w:bCs/>
          <w:color w:val="000000"/>
          <w:sz w:val="20"/>
          <w:szCs w:val="20"/>
          <w:u w:color="000000"/>
          <w:bdr w:val="nil"/>
          <w:lang w:eastAsia="sk-SK"/>
        </w:rPr>
        <w:t>pou</w:t>
      </w:r>
      <w:r w:rsidRPr="0066774E">
        <w:rPr>
          <w:rFonts w:ascii="Proba Pro" w:eastAsia="Times New Roman" w:hAnsi="Proba Pro" w:cs="Proba Pro"/>
          <w:bCs/>
          <w:color w:val="000000"/>
          <w:sz w:val="20"/>
          <w:szCs w:val="20"/>
          <w:u w:color="000000"/>
          <w:bdr w:val="nil"/>
          <w:lang w:eastAsia="sk-SK"/>
        </w:rPr>
        <w:t>ž</w:t>
      </w:r>
      <w:r w:rsidRPr="0066774E">
        <w:rPr>
          <w:rFonts w:ascii="Proba Pro" w:eastAsia="Times New Roman" w:hAnsi="Proba Pro" w:cs="Arial"/>
          <w:bCs/>
          <w:color w:val="000000"/>
          <w:sz w:val="20"/>
          <w:szCs w:val="20"/>
          <w:u w:color="000000"/>
          <w:bdr w:val="nil"/>
          <w:lang w:eastAsia="sk-SK"/>
        </w:rPr>
        <w:t xml:space="preserve">itom internetovom prehliadači povolené </w:t>
      </w:r>
      <w:proofErr w:type="spellStart"/>
      <w:r w:rsidRPr="0066774E">
        <w:rPr>
          <w:rFonts w:ascii="Proba Pro" w:eastAsia="Times New Roman" w:hAnsi="Proba Pro" w:cs="Arial"/>
          <w:bCs/>
          <w:color w:val="000000"/>
          <w:sz w:val="20"/>
          <w:szCs w:val="20"/>
          <w:u w:color="000000"/>
          <w:bdr w:val="nil"/>
          <w:lang w:eastAsia="sk-SK"/>
        </w:rPr>
        <w:t>cookies</w:t>
      </w:r>
      <w:proofErr w:type="spellEnd"/>
      <w:r w:rsidRPr="0066774E">
        <w:rPr>
          <w:rFonts w:ascii="Proba Pro" w:eastAsia="Times New Roman" w:hAnsi="Proba Pro" w:cs="Arial"/>
          <w:bCs/>
          <w:color w:val="000000"/>
          <w:sz w:val="20"/>
          <w:szCs w:val="20"/>
          <w:u w:color="000000"/>
          <w:bdr w:val="nil"/>
          <w:lang w:eastAsia="sk-SK"/>
        </w:rPr>
        <w:t xml:space="preserve"> a </w:t>
      </w:r>
      <w:proofErr w:type="spellStart"/>
      <w:r w:rsidRPr="0066774E">
        <w:rPr>
          <w:rFonts w:ascii="Proba Pro" w:eastAsia="Times New Roman" w:hAnsi="Proba Pro" w:cs="Arial"/>
          <w:bCs/>
          <w:color w:val="000000"/>
          <w:sz w:val="20"/>
          <w:szCs w:val="20"/>
          <w:u w:color="000000"/>
          <w:bdr w:val="nil"/>
          <w:lang w:eastAsia="sk-SK"/>
        </w:rPr>
        <w:t>javaskripty</w:t>
      </w:r>
      <w:proofErr w:type="spellEnd"/>
      <w:r w:rsidRPr="0066774E">
        <w:rPr>
          <w:rFonts w:ascii="Proba Pro" w:eastAsia="Times New Roman" w:hAnsi="Proba Pro" w:cs="Arial"/>
          <w:bCs/>
          <w:color w:val="000000"/>
          <w:sz w:val="20"/>
          <w:szCs w:val="20"/>
          <w:u w:color="000000"/>
          <w:bdr w:val="nil"/>
          <w:lang w:eastAsia="sk-SK"/>
        </w:rPr>
        <w:t>.</w:t>
      </w:r>
    </w:p>
    <w:p w14:paraId="4BE55807" w14:textId="77777777" w:rsidR="00D56569" w:rsidRPr="0066774E" w:rsidRDefault="00D56569" w:rsidP="00E50AA7">
      <w:pPr>
        <w:pBdr>
          <w:top w:val="nil"/>
          <w:left w:val="nil"/>
          <w:bottom w:val="nil"/>
          <w:right w:val="nil"/>
          <w:between w:val="nil"/>
          <w:bar w:val="nil"/>
        </w:pBdr>
        <w:spacing w:after="0" w:line="240" w:lineRule="auto"/>
        <w:ind w:left="567"/>
        <w:jc w:val="both"/>
        <w:outlineLvl w:val="2"/>
        <w:rPr>
          <w:rFonts w:ascii="Proba Pro" w:eastAsia="Proba Pro" w:hAnsi="Proba Pro" w:cs="Arial"/>
          <w:bCs/>
          <w:color w:val="000000"/>
          <w:sz w:val="20"/>
          <w:szCs w:val="20"/>
          <w:u w:color="000000"/>
          <w:bdr w:val="nil"/>
          <w:lang w:eastAsia="sk-SK"/>
        </w:rPr>
      </w:pPr>
    </w:p>
    <w:p w14:paraId="0EC69941" w14:textId="0A6DE021"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u w:color="000000"/>
          <w:bdr w:val="nil"/>
          <w:lang w:eastAsia="sk-SK"/>
        </w:rPr>
        <w:t>Podrobnejšie</w:t>
      </w:r>
      <w:r w:rsidRPr="0066774E">
        <w:rPr>
          <w:rFonts w:ascii="Proba Pro" w:eastAsia="Proba Pro" w:hAnsi="Proba Pro" w:cs="Arial"/>
          <w:bCs/>
          <w:color w:val="000000"/>
          <w:u w:color="000000"/>
          <w:bdr w:val="nil"/>
          <w:lang w:eastAsia="sk-SK"/>
        </w:rPr>
        <w:t xml:space="preserve"> informácie 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procese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budú uvedené vo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Výzve. </w:t>
      </w:r>
    </w:p>
    <w:p w14:paraId="7E7F2E54" w14:textId="77777777" w:rsidR="00594B71" w:rsidRPr="0066774E" w:rsidRDefault="00594B71"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73F20304" w14:textId="343C0B02"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Pre prípad eliminácie akejkoľvek nepredvídateľnej situácie (napr. výpadok elektrickej energie, konektivity na Internet alebo inej objektívnej príčiny zabraňujúcej v ďalšom pokračovaní uchádzača v</w:t>
      </w:r>
      <w:r w:rsidRPr="0066774E">
        <w:rPr>
          <w:rFonts w:eastAsia="Proba Pro" w:cs="Calibri"/>
          <w:bCs/>
          <w:color w:val="000000"/>
          <w:u w:color="000000"/>
          <w:bdr w:val="nil"/>
          <w:lang w:eastAsia="sk-SK"/>
        </w:rPr>
        <w:t>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cs="Arial"/>
          <w:bCs/>
          <w:color w:val="000000"/>
          <w:u w:color="000000"/>
          <w:bdr w:val="nil"/>
          <w:lang w:eastAsia="sk-SK"/>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prípade nepredvídateľných technických problémov na strane vyhlasovateľa. </w:t>
      </w:r>
    </w:p>
    <w:p w14:paraId="508398BA" w14:textId="77777777" w:rsidR="00594B71" w:rsidRPr="0066774E" w:rsidRDefault="00594B71"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4068599B" w14:textId="4B4125CD" w:rsidR="00D56569" w:rsidRPr="00AE6AD2" w:rsidRDefault="00D56569" w:rsidP="00AE6AD2">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Na ceny aktualizované v</w:t>
      </w:r>
      <w:r w:rsidRPr="0066774E">
        <w:rPr>
          <w:rFonts w:eastAsia="Proba Pro"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w:t>
      </w:r>
      <w:r w:rsidR="002B6F7A">
        <w:rPr>
          <w:rFonts w:ascii="Proba Pro" w:eastAsia="Proba Pro" w:hAnsi="Proba Pro" w:cs="Arial"/>
          <w:bCs/>
          <w:color w:val="000000"/>
          <w:u w:color="000000"/>
          <w:bdr w:val="nil"/>
          <w:lang w:eastAsia="sk-SK"/>
        </w:rPr>
        <w:t>A</w:t>
      </w:r>
      <w:r w:rsidRPr="0066774E">
        <w:rPr>
          <w:rFonts w:ascii="Proba Pro" w:eastAsia="Proba Pro" w:hAnsi="Proba Pro" w:cs="Arial"/>
          <w:bCs/>
          <w:color w:val="000000"/>
          <w:u w:color="000000"/>
          <w:bdr w:val="nil"/>
          <w:lang w:eastAsia="sk-SK"/>
        </w:rPr>
        <w:t>ukcii</w:t>
      </w:r>
      <w:proofErr w:type="spellEnd"/>
      <w:r w:rsidRPr="0066774E">
        <w:rPr>
          <w:rFonts w:ascii="Proba Pro" w:eastAsia="Proba Pro" w:hAnsi="Proba Pro" w:cs="Arial"/>
          <w:bCs/>
          <w:color w:val="000000"/>
          <w:u w:color="000000"/>
          <w:bdr w:val="nil"/>
          <w:lang w:eastAsia="sk-SK"/>
        </w:rPr>
        <w:t xml:space="preserve"> sa vzťahujú ustanovenia bodu 2</w:t>
      </w:r>
      <w:r w:rsidR="0003548E" w:rsidRPr="0066774E">
        <w:rPr>
          <w:rFonts w:ascii="Proba Pro" w:eastAsia="Proba Pro" w:hAnsi="Proba Pro" w:cs="Arial"/>
          <w:bCs/>
          <w:color w:val="000000"/>
          <w:u w:color="000000"/>
          <w:bdr w:val="nil"/>
          <w:lang w:eastAsia="sk-SK"/>
        </w:rPr>
        <w:t>4</w:t>
      </w:r>
      <w:r w:rsidRPr="0066774E">
        <w:rPr>
          <w:rFonts w:ascii="Proba Pro" w:eastAsia="Proba Pro" w:hAnsi="Proba Pro" w:cs="Arial"/>
          <w:bCs/>
          <w:color w:val="000000"/>
          <w:u w:color="000000"/>
          <w:bdr w:val="nil"/>
          <w:lang w:eastAsia="sk-SK"/>
        </w:rPr>
        <w:t xml:space="preserve"> Časti A. Pokyny pre uchádzačov týchto súťažných podkladov 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mimoriadne nízkej ponuke. 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prípade, ak bude uchádzač, ktorý predloží v</w:t>
      </w:r>
      <w:r w:rsidRPr="0066774E">
        <w:rPr>
          <w:rFonts w:eastAsia="Proba Pro"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w:t>
      </w:r>
      <w:r w:rsidR="002B6F7A">
        <w:rPr>
          <w:rFonts w:ascii="Proba Pro" w:eastAsia="Proba Pro" w:hAnsi="Proba Pro" w:cs="Arial"/>
          <w:bCs/>
          <w:color w:val="000000"/>
          <w:u w:color="000000"/>
          <w:bdr w:val="nil"/>
          <w:lang w:eastAsia="sk-SK"/>
        </w:rPr>
        <w:t>A</w:t>
      </w:r>
      <w:r w:rsidRPr="0066774E">
        <w:rPr>
          <w:rFonts w:ascii="Proba Pro" w:eastAsia="Proba Pro" w:hAnsi="Proba Pro" w:cs="Arial"/>
          <w:bCs/>
          <w:color w:val="000000"/>
          <w:u w:color="000000"/>
          <w:bdr w:val="nil"/>
          <w:lang w:eastAsia="sk-SK"/>
        </w:rPr>
        <w:t>ukcii</w:t>
      </w:r>
      <w:proofErr w:type="spellEnd"/>
      <w:r w:rsidRPr="0066774E">
        <w:rPr>
          <w:rFonts w:ascii="Proba Pro" w:eastAsia="Proba Pro" w:hAnsi="Proba Pro" w:cs="Arial"/>
          <w:bCs/>
          <w:color w:val="000000"/>
          <w:u w:color="000000"/>
          <w:bdr w:val="nil"/>
          <w:lang w:eastAsia="sk-SK"/>
        </w:rPr>
        <w:t xml:space="preserve"> najnižšiu cenu </w:t>
      </w:r>
      <w:r w:rsidR="0003548E" w:rsidRPr="0066774E">
        <w:rPr>
          <w:rFonts w:ascii="Proba Pro" w:eastAsia="Proba Pro" w:hAnsi="Proba Pro" w:cs="Arial"/>
          <w:bCs/>
          <w:color w:val="000000"/>
          <w:u w:color="000000"/>
          <w:bdr w:val="nil"/>
          <w:lang w:eastAsia="sk-SK"/>
        </w:rPr>
        <w:t>z</w:t>
      </w:r>
      <w:r w:rsidR="0003548E" w:rsidRPr="0066774E">
        <w:rPr>
          <w:rFonts w:eastAsia="Proba Pro" w:cs="Calibri"/>
          <w:bCs/>
          <w:color w:val="000000"/>
          <w:u w:color="000000"/>
          <w:bdr w:val="nil"/>
          <w:lang w:eastAsia="sk-SK"/>
        </w:rPr>
        <w:t> </w:t>
      </w:r>
      <w:r w:rsidR="0003548E" w:rsidRPr="0066774E">
        <w:rPr>
          <w:rFonts w:ascii="Proba Pro" w:eastAsia="Proba Pro" w:hAnsi="Proba Pro" w:cs="Arial"/>
          <w:bCs/>
          <w:color w:val="000000"/>
          <w:u w:color="000000"/>
          <w:bdr w:val="nil"/>
          <w:lang w:eastAsia="sk-SK"/>
        </w:rPr>
        <w:t xml:space="preserve">dôvodu predloženia mimoriadnej nízkej ponuky </w:t>
      </w:r>
      <w:r w:rsidRPr="0066774E">
        <w:rPr>
          <w:rFonts w:ascii="Proba Pro" w:eastAsia="Proba Pro" w:hAnsi="Proba Pro" w:cs="Arial"/>
          <w:bCs/>
          <w:color w:val="000000"/>
          <w:u w:color="000000"/>
          <w:bdr w:val="nil"/>
          <w:lang w:eastAsia="sk-SK"/>
        </w:rPr>
        <w:t>z</w:t>
      </w:r>
      <w:r w:rsidR="0003548E" w:rsidRPr="0066774E">
        <w:rPr>
          <w:rFonts w:ascii="Calibri" w:eastAsia="Proba Pro" w:hAnsi="Calibri" w:cs="Calibri"/>
          <w:bCs/>
          <w:color w:val="000000"/>
          <w:u w:color="000000"/>
          <w:bdr w:val="nil"/>
          <w:lang w:eastAsia="sk-SK"/>
        </w:rPr>
        <w:t> </w:t>
      </w:r>
      <w:r w:rsidR="0003548E" w:rsidRPr="0066774E">
        <w:rPr>
          <w:rFonts w:ascii="Proba Pro" w:eastAsia="Proba Pro" w:hAnsi="Proba Pro" w:cs="Arial"/>
          <w:bCs/>
          <w:color w:val="000000"/>
          <w:u w:color="000000"/>
          <w:bdr w:val="nil"/>
          <w:lang w:eastAsia="sk-SK"/>
        </w:rPr>
        <w:t>verejnej</w:t>
      </w:r>
      <w:r w:rsidRPr="0066774E">
        <w:rPr>
          <w:rFonts w:ascii="Proba Pro" w:eastAsia="Proba Pro" w:hAnsi="Proba Pro" w:cs="Arial"/>
          <w:bCs/>
          <w:color w:val="000000"/>
          <w:u w:color="000000"/>
          <w:bdr w:val="nil"/>
          <w:lang w:eastAsia="sk-SK"/>
        </w:rPr>
        <w:t xml:space="preserve"> súťaže</w:t>
      </w:r>
      <w:r w:rsidR="0003548E" w:rsidRPr="0066774E">
        <w:rPr>
          <w:rFonts w:ascii="Proba Pro" w:eastAsia="Proba Pro" w:hAnsi="Proba Pro" w:cs="Arial"/>
          <w:bCs/>
          <w:color w:val="000000"/>
          <w:u w:color="000000"/>
          <w:bdr w:val="nil"/>
          <w:lang w:eastAsia="sk-SK"/>
        </w:rPr>
        <w:t xml:space="preserve"> vylúčený</w:t>
      </w:r>
      <w:r w:rsidRPr="0066774E">
        <w:rPr>
          <w:rFonts w:ascii="Proba Pro" w:eastAsia="Proba Pro" w:hAnsi="Proba Pro" w:cs="Arial"/>
          <w:bCs/>
          <w:color w:val="000000"/>
          <w:u w:color="000000"/>
          <w:bdr w:val="nil"/>
          <w:lang w:eastAsia="sk-SK"/>
        </w:rPr>
        <w:t xml:space="preserve">, stáva sa úspešným uchádzač </w:t>
      </w:r>
      <w:r w:rsidR="0003548E" w:rsidRPr="0066774E">
        <w:rPr>
          <w:rFonts w:ascii="Proba Pro" w:eastAsia="Proba Pro" w:hAnsi="Proba Pro" w:cs="Arial"/>
          <w:bCs/>
          <w:color w:val="000000"/>
          <w:u w:color="000000"/>
          <w:bdr w:val="nil"/>
          <w:lang w:eastAsia="sk-SK"/>
        </w:rPr>
        <w:t xml:space="preserve">druhý </w:t>
      </w:r>
      <w:r w:rsidRPr="0066774E">
        <w:rPr>
          <w:rFonts w:ascii="Proba Pro" w:eastAsia="Proba Pro" w:hAnsi="Proba Pro" w:cs="Arial"/>
          <w:bCs/>
          <w:color w:val="000000"/>
          <w:u w:color="000000"/>
          <w:bdr w:val="nil"/>
          <w:lang w:eastAsia="sk-SK"/>
        </w:rPr>
        <w:t>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poradí.</w:t>
      </w:r>
    </w:p>
    <w:p w14:paraId="794E4A62" w14:textId="77777777" w:rsidR="001E4356" w:rsidRDefault="001E4356" w:rsidP="00E50AA7">
      <w:pPr>
        <w:pStyle w:val="SAPHlavn"/>
        <w:widowControl/>
        <w:spacing w:after="0" w:line="240" w:lineRule="auto"/>
        <w:sectPr w:rsidR="001E4356" w:rsidSect="00D51906">
          <w:pgSz w:w="11900" w:h="16840"/>
          <w:pgMar w:top="1417" w:right="1417" w:bottom="1417" w:left="1560" w:header="708" w:footer="708" w:gutter="0"/>
          <w:cols w:space="708"/>
          <w:docGrid w:linePitch="299"/>
        </w:sectPr>
      </w:pPr>
      <w:bookmarkStart w:id="232" w:name="_Toc27391723"/>
    </w:p>
    <w:p w14:paraId="48CA2E21" w14:textId="12A5AF99" w:rsidR="0094391B" w:rsidRPr="0066774E" w:rsidRDefault="0094391B" w:rsidP="00E50AA7">
      <w:pPr>
        <w:pStyle w:val="SAPHlavn"/>
        <w:widowControl/>
        <w:spacing w:after="0" w:line="240" w:lineRule="auto"/>
        <w:rPr>
          <w:b w:val="0"/>
        </w:rPr>
      </w:pPr>
      <w:r w:rsidRPr="0066774E">
        <w:lastRenderedPageBreak/>
        <w:t>Príloha č.1:</w:t>
      </w:r>
      <w:r w:rsidRPr="0066774E">
        <w:tab/>
        <w:t>Návrh uchádzača na plnenie kritéria (vzor)</w:t>
      </w:r>
      <w:bookmarkEnd w:id="232"/>
    </w:p>
    <w:p w14:paraId="0F588A73" w14:textId="77777777" w:rsidR="0094391B" w:rsidRPr="0066774E" w:rsidRDefault="0094391B" w:rsidP="00E50AA7">
      <w:pPr>
        <w:spacing w:after="0" w:line="240" w:lineRule="auto"/>
        <w:rPr>
          <w:rFonts w:ascii="Proba Pro" w:hAnsi="Proba Pro" w:cs="Proba Pro"/>
          <w:sz w:val="20"/>
          <w:szCs w:val="20"/>
        </w:rPr>
      </w:pPr>
    </w:p>
    <w:p w14:paraId="1FFDE427" w14:textId="77777777" w:rsidR="00824F1F" w:rsidRPr="00C445D5" w:rsidRDefault="00824F1F" w:rsidP="00E50AA7">
      <w:pPr>
        <w:pStyle w:val="SAP1"/>
        <w:widowControl/>
        <w:numPr>
          <w:ilvl w:val="0"/>
          <w:numId w:val="0"/>
        </w:numPr>
        <w:spacing w:before="0" w:after="0" w:line="240" w:lineRule="auto"/>
        <w:ind w:left="576"/>
        <w:rPr>
          <w:rFonts w:cs="Proba Pro"/>
        </w:rPr>
      </w:pPr>
    </w:p>
    <w:p w14:paraId="6A267CCA" w14:textId="77777777" w:rsidR="00824F1F" w:rsidRPr="00C445D5" w:rsidRDefault="00824F1F" w:rsidP="00E50AA7">
      <w:pPr>
        <w:spacing w:after="0" w:line="240" w:lineRule="auto"/>
        <w:jc w:val="center"/>
        <w:rPr>
          <w:rFonts w:ascii="Proba Pro" w:hAnsi="Proba Pro" w:cs="Proba Pro"/>
          <w:b/>
          <w:sz w:val="28"/>
          <w:szCs w:val="28"/>
        </w:rPr>
      </w:pPr>
      <w:r w:rsidRPr="0066774E">
        <w:rPr>
          <w:rFonts w:ascii="Proba Pro" w:hAnsi="Proba Pro" w:cs="Proba Pro"/>
          <w:b/>
          <w:sz w:val="28"/>
          <w:szCs w:val="28"/>
        </w:rPr>
        <w:t>NÁVRH NA PLNENIE KRITÉRIA</w:t>
      </w:r>
    </w:p>
    <w:p w14:paraId="618E3C4E" w14:textId="77777777" w:rsidR="00824F1F" w:rsidRPr="0066774E" w:rsidRDefault="00824F1F" w:rsidP="00E50AA7">
      <w:pPr>
        <w:spacing w:after="0" w:line="240" w:lineRule="auto"/>
        <w:rPr>
          <w:rFonts w:ascii="Proba Pro" w:hAnsi="Proba Pro" w:cs="Proba Pro"/>
          <w:b/>
          <w:sz w:val="20"/>
          <w:szCs w:val="20"/>
        </w:rPr>
      </w:pPr>
    </w:p>
    <w:p w14:paraId="28AC5DE5" w14:textId="77777777" w:rsidR="00824F1F" w:rsidRPr="0066774E" w:rsidRDefault="00824F1F" w:rsidP="00E50AA7">
      <w:pPr>
        <w:spacing w:after="0" w:line="240" w:lineRule="auto"/>
        <w:jc w:val="both"/>
        <w:rPr>
          <w:rFonts w:ascii="Proba Pro" w:hAnsi="Proba Pro" w:cs="Proba Pro"/>
          <w:sz w:val="20"/>
          <w:szCs w:val="20"/>
        </w:rPr>
      </w:pPr>
      <w:r w:rsidRPr="0066774E">
        <w:rPr>
          <w:rFonts w:ascii="Proba Pro" w:hAnsi="Proba Pro" w:cs="Proba Pro CE"/>
          <w:sz w:val="20"/>
          <w:szCs w:val="20"/>
        </w:rPr>
        <w:t>Ponuky sa budú vyhodnocovať na základe najnižšej ceny.</w:t>
      </w:r>
    </w:p>
    <w:p w14:paraId="779AE0B2" w14:textId="77777777" w:rsidR="00824F1F" w:rsidRPr="0066774E" w:rsidRDefault="00824F1F" w:rsidP="00E50AA7">
      <w:pPr>
        <w:spacing w:after="0" w:line="240" w:lineRule="auto"/>
        <w:rPr>
          <w:rFonts w:ascii="Proba Pro" w:hAnsi="Proba Pro" w:cs="Proba Pro"/>
          <w:b/>
          <w:sz w:val="20"/>
          <w:szCs w:val="20"/>
          <w:u w:val="single"/>
        </w:rPr>
      </w:pPr>
    </w:p>
    <w:p w14:paraId="0BAB09F3" w14:textId="73319AB9" w:rsidR="00824F1F" w:rsidRPr="00557E2A" w:rsidRDefault="00824F1F" w:rsidP="00E50AA7">
      <w:pPr>
        <w:spacing w:after="0" w:line="240" w:lineRule="auto"/>
        <w:jc w:val="both"/>
        <w:rPr>
          <w:rFonts w:ascii="Proba Pro" w:hAnsi="Proba Pro" w:cs="Proba Pro"/>
          <w:b/>
          <w:color w:val="000000"/>
          <w:sz w:val="20"/>
          <w:szCs w:val="20"/>
        </w:rPr>
      </w:pPr>
      <w:r w:rsidRPr="00557E2A">
        <w:rPr>
          <w:rFonts w:ascii="Proba Pro" w:hAnsi="Proba Pro" w:cs="Proba Pro"/>
          <w:color w:val="000000"/>
          <w:sz w:val="20"/>
          <w:szCs w:val="20"/>
        </w:rPr>
        <w:t xml:space="preserve">Predmet zákazky: </w:t>
      </w:r>
      <w:r w:rsidRPr="00557E2A">
        <w:rPr>
          <w:rFonts w:ascii="Proba Pro" w:hAnsi="Proba Pro" w:cs="Proba Pro"/>
          <w:b/>
          <w:color w:val="000000"/>
          <w:sz w:val="20"/>
          <w:szCs w:val="20"/>
        </w:rPr>
        <w:t>Zdravotnícka prístrojová technika I</w:t>
      </w:r>
      <w:r w:rsidR="00AE6AD2">
        <w:rPr>
          <w:rFonts w:ascii="Proba Pro" w:hAnsi="Proba Pro" w:cs="Proba Pro"/>
          <w:b/>
          <w:color w:val="000000"/>
          <w:sz w:val="20"/>
          <w:szCs w:val="20"/>
        </w:rPr>
        <w:t>I</w:t>
      </w:r>
      <w:r w:rsidRPr="00557E2A">
        <w:rPr>
          <w:rFonts w:ascii="Proba Pro" w:hAnsi="Proba Pro" w:cs="Proba Pro"/>
          <w:b/>
          <w:color w:val="000000"/>
          <w:sz w:val="20"/>
          <w:szCs w:val="20"/>
        </w:rPr>
        <w:t xml:space="preserve">I. – </w:t>
      </w:r>
      <w:r w:rsidR="00AE6AD2" w:rsidRPr="00AE6AD2">
        <w:rPr>
          <w:rFonts w:ascii="Proba Pro" w:hAnsi="Proba Pro" w:cs="Arial"/>
          <w:i/>
          <w:sz w:val="20"/>
          <w:szCs w:val="20"/>
        </w:rPr>
        <w:t xml:space="preserve">[uchádzač doplní označenie Časti, na ktorú uchádzač predkladá ponuku - </w:t>
      </w:r>
      <w:r w:rsidR="00AE6AD2" w:rsidRPr="00AE6AD2">
        <w:rPr>
          <w:rFonts w:ascii="Proba Pro" w:hAnsi="Proba Pro" w:cs="Arial"/>
          <w:i/>
          <w:sz w:val="20"/>
          <w:szCs w:val="20"/>
          <w:highlight w:val="lightGray"/>
        </w:rPr>
        <w:t>Časť I</w:t>
      </w:r>
      <w:r w:rsidR="00AE6AD2" w:rsidRPr="00AE6AD2">
        <w:rPr>
          <w:rFonts w:ascii="Proba Pro" w:hAnsi="Proba Pro" w:cs="Arial"/>
          <w:i/>
          <w:sz w:val="20"/>
          <w:szCs w:val="20"/>
        </w:rPr>
        <w:t xml:space="preserve">. / </w:t>
      </w:r>
      <w:r w:rsidR="00AE6AD2" w:rsidRPr="00AE6AD2">
        <w:rPr>
          <w:rFonts w:ascii="Proba Pro" w:hAnsi="Proba Pro" w:cs="Arial"/>
          <w:i/>
          <w:sz w:val="20"/>
          <w:szCs w:val="20"/>
          <w:highlight w:val="lightGray"/>
        </w:rPr>
        <w:t>Časť II</w:t>
      </w:r>
      <w:r w:rsidR="00AE6AD2" w:rsidRPr="00AE6AD2">
        <w:rPr>
          <w:rFonts w:ascii="Proba Pro" w:hAnsi="Proba Pro" w:cs="Arial"/>
          <w:i/>
          <w:sz w:val="20"/>
          <w:szCs w:val="20"/>
        </w:rPr>
        <w:t xml:space="preserve">./ </w:t>
      </w:r>
      <w:r w:rsidR="00AE6AD2" w:rsidRPr="00AE6AD2">
        <w:rPr>
          <w:rFonts w:ascii="Proba Pro" w:hAnsi="Proba Pro" w:cs="Arial"/>
          <w:i/>
          <w:sz w:val="20"/>
          <w:szCs w:val="20"/>
          <w:shd w:val="clear" w:color="auto" w:fill="D9D9D9" w:themeFill="background1" w:themeFillShade="D9"/>
        </w:rPr>
        <w:t xml:space="preserve">Časť III. </w:t>
      </w:r>
      <w:r w:rsidR="00AE6AD2" w:rsidRPr="00AE6AD2">
        <w:rPr>
          <w:rStyle w:val="spelle"/>
          <w:rFonts w:ascii="Proba Pro" w:hAnsi="Proba Pro" w:cs="Arial"/>
          <w:bCs/>
          <w:i/>
          <w:iCs/>
          <w:sz w:val="20"/>
          <w:szCs w:val="20"/>
        </w:rPr>
        <w:t xml:space="preserve">/ </w:t>
      </w:r>
      <w:r w:rsidR="00AE6AD2" w:rsidRPr="00AE6AD2">
        <w:rPr>
          <w:rStyle w:val="spelle"/>
          <w:rFonts w:ascii="Proba Pro" w:hAnsi="Proba Pro" w:cs="Arial"/>
          <w:bCs/>
          <w:i/>
          <w:iCs/>
          <w:sz w:val="20"/>
          <w:szCs w:val="20"/>
          <w:highlight w:val="lightGray"/>
        </w:rPr>
        <w:t>Časť IV</w:t>
      </w:r>
      <w:r w:rsidR="00AE6AD2" w:rsidRPr="00AE6AD2">
        <w:rPr>
          <w:rStyle w:val="spelle"/>
          <w:rFonts w:ascii="Proba Pro" w:hAnsi="Proba Pro" w:cs="Arial"/>
          <w:bCs/>
          <w:i/>
          <w:iCs/>
          <w:sz w:val="20"/>
          <w:szCs w:val="20"/>
        </w:rPr>
        <w:t xml:space="preserve">. / </w:t>
      </w:r>
      <w:r w:rsidR="00AE6AD2" w:rsidRPr="00AE6AD2">
        <w:rPr>
          <w:rStyle w:val="spelle"/>
          <w:rFonts w:ascii="Proba Pro" w:hAnsi="Proba Pro" w:cs="Arial"/>
          <w:bCs/>
          <w:i/>
          <w:iCs/>
          <w:sz w:val="20"/>
          <w:szCs w:val="20"/>
          <w:highlight w:val="lightGray"/>
        </w:rPr>
        <w:t>Časť V</w:t>
      </w:r>
      <w:r w:rsidR="00AE6AD2" w:rsidRPr="00AE6AD2">
        <w:rPr>
          <w:rStyle w:val="spelle"/>
          <w:rFonts w:ascii="Proba Pro" w:hAnsi="Proba Pro" w:cs="Arial"/>
          <w:bCs/>
          <w:i/>
          <w:iCs/>
          <w:sz w:val="20"/>
          <w:szCs w:val="20"/>
        </w:rPr>
        <w:t xml:space="preserve">. / </w:t>
      </w:r>
      <w:r w:rsidR="00AE6AD2" w:rsidRPr="00AE6AD2">
        <w:rPr>
          <w:rStyle w:val="spelle"/>
          <w:rFonts w:ascii="Proba Pro" w:hAnsi="Proba Pro" w:cs="Arial"/>
          <w:bCs/>
          <w:i/>
          <w:iCs/>
          <w:sz w:val="20"/>
          <w:szCs w:val="20"/>
          <w:highlight w:val="lightGray"/>
        </w:rPr>
        <w:t>Časť VI.</w:t>
      </w:r>
      <w:r w:rsidR="00AE6AD2" w:rsidRPr="00AE6AD2">
        <w:rPr>
          <w:rStyle w:val="spelle"/>
          <w:rFonts w:ascii="Proba Pro" w:hAnsi="Proba Pro" w:cs="Arial"/>
          <w:bCs/>
          <w:i/>
          <w:iCs/>
          <w:sz w:val="20"/>
          <w:szCs w:val="20"/>
        </w:rPr>
        <w:t xml:space="preserve"> / </w:t>
      </w:r>
      <w:r w:rsidR="00AE6AD2" w:rsidRPr="00AE6AD2">
        <w:rPr>
          <w:rStyle w:val="spelle"/>
          <w:rFonts w:ascii="Proba Pro" w:hAnsi="Proba Pro" w:cs="Arial"/>
          <w:bCs/>
          <w:i/>
          <w:iCs/>
          <w:sz w:val="20"/>
          <w:szCs w:val="20"/>
          <w:highlight w:val="lightGray"/>
        </w:rPr>
        <w:t>Časť VII.</w:t>
      </w:r>
      <w:r w:rsidR="00AE6AD2" w:rsidRPr="00AE6AD2">
        <w:rPr>
          <w:rFonts w:ascii="Proba Pro" w:hAnsi="Proba Pro" w:cs="Arial"/>
          <w:i/>
          <w:sz w:val="20"/>
          <w:szCs w:val="20"/>
        </w:rPr>
        <w:t>]</w:t>
      </w:r>
    </w:p>
    <w:p w14:paraId="3BA9575D" w14:textId="77777777" w:rsidR="00824F1F" w:rsidRPr="00557E2A" w:rsidRDefault="00824F1F" w:rsidP="00E50AA7">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824F1F" w:rsidRPr="00557E2A" w14:paraId="5166528C" w14:textId="77777777" w:rsidTr="002F276F">
        <w:trPr>
          <w:trHeight w:val="456"/>
        </w:trPr>
        <w:tc>
          <w:tcPr>
            <w:tcW w:w="4520" w:type="dxa"/>
            <w:shd w:val="clear" w:color="auto" w:fill="008998"/>
          </w:tcPr>
          <w:p w14:paraId="6A896B71"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Obchodné meno a</w:t>
            </w:r>
            <w:r w:rsidRPr="00557E2A">
              <w:rPr>
                <w:rFonts w:cs="Calibri"/>
                <w:b/>
                <w:color w:val="FFFFFF"/>
                <w:sz w:val="20"/>
                <w:szCs w:val="20"/>
              </w:rPr>
              <w:t> </w:t>
            </w:r>
            <w:r w:rsidRPr="00557E2A">
              <w:rPr>
                <w:rFonts w:ascii="Proba Pro" w:hAnsi="Proba Pro" w:cs="Proba Pro CE"/>
                <w:b/>
                <w:color w:val="FFFFFF"/>
                <w:sz w:val="20"/>
                <w:szCs w:val="20"/>
              </w:rPr>
              <w:t>sídlo uchádzača:</w:t>
            </w:r>
          </w:p>
        </w:tc>
        <w:tc>
          <w:tcPr>
            <w:tcW w:w="4619" w:type="dxa"/>
            <w:gridSpan w:val="2"/>
          </w:tcPr>
          <w:p w14:paraId="34EBB407" w14:textId="77777777" w:rsidR="00824F1F" w:rsidRPr="00557E2A" w:rsidRDefault="00824F1F" w:rsidP="00E50AA7">
            <w:pPr>
              <w:spacing w:after="0" w:line="240" w:lineRule="auto"/>
              <w:rPr>
                <w:rFonts w:ascii="Proba Pro" w:hAnsi="Proba Pro" w:cs="Proba Pro"/>
                <w:i/>
                <w:sz w:val="20"/>
                <w:szCs w:val="20"/>
              </w:rPr>
            </w:pPr>
            <w:r w:rsidRPr="00557E2A">
              <w:rPr>
                <w:rFonts w:ascii="Proba Pro" w:hAnsi="Proba Pro" w:cs="Proba Pro"/>
                <w:i/>
                <w:sz w:val="20"/>
                <w:szCs w:val="20"/>
              </w:rPr>
              <w:t>[</w:t>
            </w:r>
            <w:r w:rsidRPr="00557E2A">
              <w:rPr>
                <w:rFonts w:ascii="Proba Pro" w:hAnsi="Proba Pro" w:cs="Proba Pro CE"/>
                <w:i/>
                <w:sz w:val="20"/>
                <w:szCs w:val="20"/>
                <w:highlight w:val="lightGray"/>
              </w:rPr>
              <w:t>doplní uchádzač</w:t>
            </w:r>
            <w:r w:rsidRPr="00557E2A">
              <w:rPr>
                <w:rFonts w:ascii="Proba Pro" w:hAnsi="Proba Pro" w:cs="Proba Pro"/>
                <w:i/>
                <w:sz w:val="20"/>
                <w:szCs w:val="20"/>
              </w:rPr>
              <w:t>]</w:t>
            </w:r>
          </w:p>
        </w:tc>
      </w:tr>
      <w:tr w:rsidR="00824F1F" w:rsidRPr="00557E2A" w14:paraId="3C8029ED" w14:textId="77777777" w:rsidTr="002F276F">
        <w:trPr>
          <w:trHeight w:val="559"/>
        </w:trPr>
        <w:tc>
          <w:tcPr>
            <w:tcW w:w="4520" w:type="dxa"/>
            <w:shd w:val="clear" w:color="auto" w:fill="008998"/>
          </w:tcPr>
          <w:p w14:paraId="5D79B52D"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CE"/>
                <w:b/>
                <w:color w:val="FFFFFF"/>
                <w:sz w:val="20"/>
                <w:szCs w:val="20"/>
              </w:rPr>
              <w:t>Uchádzač je registrovaným platiteľom DPH v SR:</w:t>
            </w:r>
          </w:p>
        </w:tc>
        <w:tc>
          <w:tcPr>
            <w:tcW w:w="2309" w:type="dxa"/>
          </w:tcPr>
          <w:p w14:paraId="79191D71" w14:textId="26102420" w:rsidR="00824F1F" w:rsidRPr="00557E2A" w:rsidRDefault="00557E2A" w:rsidP="00E50AA7">
            <w:pPr>
              <w:spacing w:after="0" w:line="240" w:lineRule="auto"/>
              <w:rPr>
                <w:rFonts w:ascii="Proba Pro" w:hAnsi="Proba Pro" w:cs="Proba Pro"/>
                <w:sz w:val="20"/>
                <w:szCs w:val="20"/>
              </w:rPr>
            </w:pPr>
            <w:r w:rsidRPr="00557E2A">
              <w:rPr>
                <w:rFonts w:ascii="Proba Pro" w:hAnsi="Proba Pro" w:cs="Proba Pro"/>
                <w:sz w:val="20"/>
                <w:szCs w:val="20"/>
              </w:rPr>
              <w:t>Á</w:t>
            </w:r>
            <w:r w:rsidR="00824F1F" w:rsidRPr="00557E2A">
              <w:rPr>
                <w:rFonts w:ascii="Proba Pro" w:hAnsi="Proba Pro" w:cs="Proba Pro"/>
                <w:sz w:val="20"/>
                <w:szCs w:val="20"/>
              </w:rPr>
              <w:t>no</w:t>
            </w:r>
          </w:p>
          <w:sdt>
            <w:sdtPr>
              <w:rPr>
                <w:rFonts w:ascii="Proba Pro" w:hAnsi="Proba Pro" w:cs="Proba Pro"/>
                <w:sz w:val="20"/>
                <w:szCs w:val="20"/>
              </w:rPr>
              <w:id w:val="-225992984"/>
              <w14:checkbox>
                <w14:checked w14:val="0"/>
                <w14:checkedState w14:val="2612" w14:font="MS Gothic"/>
                <w14:uncheckedState w14:val="2610" w14:font="MS Gothic"/>
              </w14:checkbox>
            </w:sdtPr>
            <w:sdtContent>
              <w:p w14:paraId="212863E7" w14:textId="4BFCF136" w:rsidR="00557E2A" w:rsidRPr="00557E2A" w:rsidRDefault="00557E2A" w:rsidP="00E50AA7">
                <w:pPr>
                  <w:spacing w:after="0" w:line="240" w:lineRule="auto"/>
                  <w:rPr>
                    <w:rFonts w:ascii="Proba Pro" w:hAnsi="Proba Pro" w:cs="Proba Pro"/>
                    <w:sz w:val="20"/>
                    <w:szCs w:val="20"/>
                  </w:rPr>
                </w:pPr>
                <w:r w:rsidRPr="00557E2A">
                  <w:rPr>
                    <w:rFonts w:ascii="Segoe UI Symbol" w:eastAsia="MS Gothic" w:hAnsi="Segoe UI Symbol" w:cs="Segoe UI Symbol"/>
                    <w:sz w:val="20"/>
                    <w:szCs w:val="20"/>
                  </w:rPr>
                  <w:t>☐</w:t>
                </w:r>
              </w:p>
            </w:sdtContent>
          </w:sdt>
        </w:tc>
        <w:tc>
          <w:tcPr>
            <w:tcW w:w="2310" w:type="dxa"/>
          </w:tcPr>
          <w:p w14:paraId="16032D97" w14:textId="69384662" w:rsidR="00824F1F" w:rsidRPr="00557E2A" w:rsidRDefault="00557E2A" w:rsidP="00E50AA7">
            <w:pPr>
              <w:spacing w:after="0" w:line="240" w:lineRule="auto"/>
              <w:rPr>
                <w:rFonts w:ascii="Proba Pro" w:hAnsi="Proba Pro" w:cs="Proba Pro"/>
                <w:sz w:val="20"/>
                <w:szCs w:val="20"/>
              </w:rPr>
            </w:pPr>
            <w:r w:rsidRPr="00557E2A">
              <w:rPr>
                <w:rFonts w:ascii="Proba Pro" w:hAnsi="Proba Pro" w:cs="Proba Pro"/>
                <w:sz w:val="20"/>
                <w:szCs w:val="20"/>
              </w:rPr>
              <w:t>N</w:t>
            </w:r>
            <w:r w:rsidR="00824F1F" w:rsidRPr="00557E2A">
              <w:rPr>
                <w:rFonts w:ascii="Proba Pro" w:hAnsi="Proba Pro" w:cs="Proba Pro"/>
                <w:sz w:val="20"/>
                <w:szCs w:val="20"/>
              </w:rPr>
              <w:t>ie</w:t>
            </w:r>
          </w:p>
          <w:sdt>
            <w:sdtPr>
              <w:rPr>
                <w:rFonts w:ascii="Proba Pro" w:hAnsi="Proba Pro" w:cs="Proba Pro"/>
                <w:sz w:val="20"/>
                <w:szCs w:val="20"/>
              </w:rPr>
              <w:id w:val="-995647510"/>
              <w14:checkbox>
                <w14:checked w14:val="0"/>
                <w14:checkedState w14:val="2612" w14:font="MS Gothic"/>
                <w14:uncheckedState w14:val="2610" w14:font="MS Gothic"/>
              </w14:checkbox>
            </w:sdtPr>
            <w:sdtContent>
              <w:p w14:paraId="258D659E" w14:textId="159D7960" w:rsidR="00557E2A" w:rsidRPr="00557E2A" w:rsidRDefault="00557E2A" w:rsidP="00E50AA7">
                <w:pPr>
                  <w:spacing w:after="0" w:line="240" w:lineRule="auto"/>
                  <w:rPr>
                    <w:rFonts w:ascii="Proba Pro" w:hAnsi="Proba Pro" w:cs="Proba Pro"/>
                    <w:sz w:val="20"/>
                    <w:szCs w:val="20"/>
                  </w:rPr>
                </w:pPr>
                <w:r w:rsidRPr="00557E2A">
                  <w:rPr>
                    <w:rFonts w:ascii="Segoe UI Symbol" w:eastAsia="MS Gothic" w:hAnsi="Segoe UI Symbol" w:cs="Segoe UI Symbol"/>
                    <w:sz w:val="20"/>
                    <w:szCs w:val="20"/>
                  </w:rPr>
                  <w:t>☐</w:t>
                </w:r>
              </w:p>
            </w:sdtContent>
          </w:sdt>
        </w:tc>
      </w:tr>
      <w:tr w:rsidR="00824F1F" w:rsidRPr="00557E2A" w14:paraId="07C21406" w14:textId="77777777" w:rsidTr="002F276F">
        <w:trPr>
          <w:trHeight w:val="320"/>
        </w:trPr>
        <w:tc>
          <w:tcPr>
            <w:tcW w:w="4520" w:type="dxa"/>
            <w:shd w:val="clear" w:color="auto" w:fill="008998"/>
          </w:tcPr>
          <w:p w14:paraId="1BD54689"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Kritérium na vyhodnotenie ponúk:</w:t>
            </w:r>
          </w:p>
        </w:tc>
        <w:tc>
          <w:tcPr>
            <w:tcW w:w="4619" w:type="dxa"/>
            <w:gridSpan w:val="2"/>
          </w:tcPr>
          <w:p w14:paraId="5FFFBCA6" w14:textId="77777777" w:rsidR="00824F1F" w:rsidRPr="00557E2A" w:rsidRDefault="00824F1F" w:rsidP="00E50AA7">
            <w:pPr>
              <w:spacing w:after="0" w:line="240" w:lineRule="auto"/>
              <w:rPr>
                <w:rFonts w:ascii="Proba Pro" w:hAnsi="Proba Pro" w:cs="Proba Pro"/>
                <w:sz w:val="20"/>
                <w:szCs w:val="20"/>
              </w:rPr>
            </w:pPr>
            <w:r w:rsidRPr="00557E2A">
              <w:rPr>
                <w:rFonts w:ascii="Proba Pro" w:hAnsi="Proba Pro" w:cs="Proba Pro"/>
                <w:sz w:val="20"/>
                <w:szCs w:val="20"/>
              </w:rPr>
              <w:t xml:space="preserve">Najnižšia cena predmetu zákazky </w:t>
            </w:r>
          </w:p>
          <w:p w14:paraId="70F5260F" w14:textId="77777777" w:rsidR="00824F1F" w:rsidRPr="00557E2A" w:rsidRDefault="00824F1F" w:rsidP="00E50AA7">
            <w:pPr>
              <w:spacing w:after="0" w:line="240" w:lineRule="auto"/>
              <w:rPr>
                <w:rFonts w:ascii="Proba Pro" w:hAnsi="Proba Pro" w:cs="Proba Pro"/>
                <w:sz w:val="20"/>
                <w:szCs w:val="20"/>
              </w:rPr>
            </w:pPr>
          </w:p>
        </w:tc>
      </w:tr>
    </w:tbl>
    <w:p w14:paraId="3B86E659" w14:textId="77777777" w:rsidR="00824F1F" w:rsidRPr="00557E2A" w:rsidRDefault="00824F1F" w:rsidP="00E50AA7">
      <w:pPr>
        <w:spacing w:after="0" w:line="240" w:lineRule="auto"/>
        <w:rPr>
          <w:rFonts w:ascii="Proba Pro" w:hAnsi="Proba Pro" w:cs="Proba Pro"/>
          <w:b/>
          <w:sz w:val="20"/>
          <w:szCs w:val="20"/>
        </w:rPr>
      </w:pPr>
    </w:p>
    <w:p w14:paraId="413FB8B4" w14:textId="77777777" w:rsidR="00824F1F" w:rsidRPr="00557E2A" w:rsidRDefault="00824F1F" w:rsidP="00E50AA7">
      <w:pPr>
        <w:spacing w:after="0" w:line="240" w:lineRule="auto"/>
        <w:rPr>
          <w:rFonts w:ascii="Proba Pro" w:hAnsi="Proba Pro" w:cs="Proba Pro"/>
          <w:sz w:val="20"/>
          <w:szCs w:val="20"/>
        </w:rPr>
      </w:pPr>
    </w:p>
    <w:p w14:paraId="449D9919" w14:textId="77777777" w:rsidR="00824F1F" w:rsidRPr="00557E2A" w:rsidRDefault="00824F1F" w:rsidP="00E50AA7">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824F1F" w:rsidRPr="00557E2A" w14:paraId="5DC91F70" w14:textId="77777777" w:rsidTr="002F276F">
        <w:tc>
          <w:tcPr>
            <w:tcW w:w="1555" w:type="dxa"/>
            <w:vMerge w:val="restart"/>
            <w:shd w:val="clear" w:color="auto" w:fill="008998"/>
          </w:tcPr>
          <w:p w14:paraId="6D072766"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Názov kritéria</w:t>
            </w:r>
          </w:p>
        </w:tc>
        <w:tc>
          <w:tcPr>
            <w:tcW w:w="2835" w:type="dxa"/>
            <w:vMerge w:val="restart"/>
            <w:shd w:val="clear" w:color="auto" w:fill="008998"/>
          </w:tcPr>
          <w:p w14:paraId="467F73A8"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 xml:space="preserve">Merná jednotka </w:t>
            </w:r>
          </w:p>
        </w:tc>
        <w:tc>
          <w:tcPr>
            <w:tcW w:w="4749" w:type="dxa"/>
            <w:gridSpan w:val="3"/>
            <w:shd w:val="clear" w:color="auto" w:fill="008998"/>
          </w:tcPr>
          <w:p w14:paraId="2284DAC3" w14:textId="77777777" w:rsidR="00824F1F" w:rsidRPr="00557E2A" w:rsidRDefault="00824F1F" w:rsidP="00E50AA7">
            <w:pPr>
              <w:spacing w:after="0" w:line="240" w:lineRule="auto"/>
              <w:jc w:val="center"/>
              <w:rPr>
                <w:rFonts w:ascii="Proba Pro" w:hAnsi="Proba Pro" w:cs="Proba Pro"/>
                <w:b/>
                <w:color w:val="FFFFFF"/>
                <w:sz w:val="20"/>
                <w:szCs w:val="20"/>
              </w:rPr>
            </w:pPr>
            <w:r w:rsidRPr="00557E2A">
              <w:rPr>
                <w:rFonts w:ascii="Proba Pro" w:hAnsi="Proba Pro" w:cs="Proba Pro CE"/>
                <w:b/>
                <w:color w:val="FFFFFF"/>
                <w:sz w:val="20"/>
                <w:szCs w:val="20"/>
              </w:rPr>
              <w:t>Návrh uchádzača</w:t>
            </w:r>
          </w:p>
        </w:tc>
      </w:tr>
      <w:tr w:rsidR="00824F1F" w:rsidRPr="00557E2A" w14:paraId="3F651079" w14:textId="77777777" w:rsidTr="002F276F">
        <w:tc>
          <w:tcPr>
            <w:tcW w:w="1555" w:type="dxa"/>
            <w:vMerge/>
            <w:shd w:val="clear" w:color="auto" w:fill="008998"/>
          </w:tcPr>
          <w:p w14:paraId="07C7F929" w14:textId="77777777" w:rsidR="00824F1F" w:rsidRPr="00557E2A" w:rsidRDefault="00824F1F" w:rsidP="00E50AA7">
            <w:pPr>
              <w:spacing w:after="0" w:line="240" w:lineRule="auto"/>
              <w:rPr>
                <w:rFonts w:ascii="Proba Pro" w:hAnsi="Proba Pro" w:cs="Proba Pro"/>
                <w:b/>
                <w:color w:val="FFFFFF"/>
                <w:sz w:val="20"/>
                <w:szCs w:val="20"/>
              </w:rPr>
            </w:pPr>
          </w:p>
        </w:tc>
        <w:tc>
          <w:tcPr>
            <w:tcW w:w="2835" w:type="dxa"/>
            <w:vMerge/>
            <w:shd w:val="clear" w:color="auto" w:fill="008998"/>
          </w:tcPr>
          <w:p w14:paraId="1DAE5BD5" w14:textId="77777777" w:rsidR="00824F1F" w:rsidRPr="00557E2A" w:rsidRDefault="00824F1F" w:rsidP="00E50AA7">
            <w:pPr>
              <w:spacing w:after="0" w:line="240" w:lineRule="auto"/>
              <w:rPr>
                <w:rFonts w:ascii="Proba Pro" w:hAnsi="Proba Pro" w:cs="Proba Pro"/>
                <w:b/>
                <w:color w:val="FFFFFF"/>
                <w:sz w:val="20"/>
                <w:szCs w:val="20"/>
              </w:rPr>
            </w:pPr>
          </w:p>
        </w:tc>
        <w:tc>
          <w:tcPr>
            <w:tcW w:w="1583" w:type="dxa"/>
            <w:shd w:val="clear" w:color="auto" w:fill="008998"/>
          </w:tcPr>
          <w:p w14:paraId="4505CE39" w14:textId="77777777" w:rsidR="00824F1F" w:rsidRPr="00557E2A" w:rsidRDefault="00824F1F" w:rsidP="00E50AA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bez DPH</w:t>
            </w:r>
          </w:p>
        </w:tc>
        <w:tc>
          <w:tcPr>
            <w:tcW w:w="1583" w:type="dxa"/>
            <w:shd w:val="clear" w:color="auto" w:fill="008998"/>
          </w:tcPr>
          <w:p w14:paraId="0AC5445D" w14:textId="77777777" w:rsidR="00824F1F" w:rsidRPr="00557E2A" w:rsidRDefault="00824F1F" w:rsidP="00E50AA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Hodnota DPH (%)</w:t>
            </w:r>
          </w:p>
        </w:tc>
        <w:tc>
          <w:tcPr>
            <w:tcW w:w="1583" w:type="dxa"/>
            <w:shd w:val="clear" w:color="auto" w:fill="008998"/>
          </w:tcPr>
          <w:p w14:paraId="4CDC6D97" w14:textId="77777777" w:rsidR="00824F1F" w:rsidRPr="00557E2A" w:rsidRDefault="00824F1F" w:rsidP="00E50AA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s DPH</w:t>
            </w:r>
          </w:p>
        </w:tc>
      </w:tr>
      <w:tr w:rsidR="00824F1F" w:rsidRPr="00557E2A" w14:paraId="63B04E0F" w14:textId="77777777" w:rsidTr="002F276F">
        <w:tc>
          <w:tcPr>
            <w:tcW w:w="1555" w:type="dxa"/>
          </w:tcPr>
          <w:p w14:paraId="2335CAE6" w14:textId="77777777" w:rsidR="00824F1F" w:rsidRPr="00557E2A" w:rsidRDefault="00824F1F" w:rsidP="00E50AA7">
            <w:pPr>
              <w:spacing w:after="0" w:line="240" w:lineRule="auto"/>
              <w:rPr>
                <w:rFonts w:ascii="Proba Pro" w:hAnsi="Proba Pro" w:cs="Proba Pro"/>
                <w:sz w:val="20"/>
                <w:szCs w:val="20"/>
              </w:rPr>
            </w:pPr>
            <w:r w:rsidRPr="00557E2A">
              <w:rPr>
                <w:rFonts w:ascii="Proba Pro" w:hAnsi="Proba Pro" w:cs="Proba Pro"/>
                <w:sz w:val="20"/>
                <w:szCs w:val="20"/>
              </w:rPr>
              <w:t>Najnižšia cena</w:t>
            </w:r>
          </w:p>
        </w:tc>
        <w:tc>
          <w:tcPr>
            <w:tcW w:w="2835" w:type="dxa"/>
            <w:shd w:val="clear" w:color="auto" w:fill="FFFFFF"/>
          </w:tcPr>
          <w:p w14:paraId="61B5A455" w14:textId="77777777" w:rsidR="00824F1F" w:rsidRPr="00557E2A" w:rsidRDefault="00824F1F" w:rsidP="00E50AA7">
            <w:pPr>
              <w:spacing w:after="0" w:line="240" w:lineRule="auto"/>
              <w:rPr>
                <w:rFonts w:ascii="Proba Pro" w:hAnsi="Proba Pro" w:cs="Proba Pro"/>
                <w:sz w:val="20"/>
                <w:szCs w:val="20"/>
              </w:rPr>
            </w:pPr>
            <w:r w:rsidRPr="00557E2A">
              <w:rPr>
                <w:rFonts w:ascii="Proba Pro" w:hAnsi="Proba Pro" w:cs="Proba Pro"/>
                <w:sz w:val="20"/>
                <w:szCs w:val="20"/>
              </w:rPr>
              <w:t>Celková cena v</w:t>
            </w:r>
            <w:r w:rsidRPr="00557E2A">
              <w:rPr>
                <w:rFonts w:cs="Calibri"/>
                <w:sz w:val="20"/>
                <w:szCs w:val="20"/>
              </w:rPr>
              <w:t> </w:t>
            </w:r>
            <w:r w:rsidRPr="00557E2A">
              <w:rPr>
                <w:rFonts w:ascii="Proba Pro" w:hAnsi="Proba Pro" w:cs="Proba Pro"/>
                <w:sz w:val="20"/>
                <w:szCs w:val="20"/>
              </w:rPr>
              <w:t xml:space="preserve">EUR </w:t>
            </w:r>
            <w:r w:rsidRPr="00557E2A">
              <w:rPr>
                <w:rFonts w:ascii="Proba Pro" w:hAnsi="Proba Pro" w:cs="Proba Pro"/>
                <w:sz w:val="20"/>
                <w:szCs w:val="20"/>
                <w:u w:val="single"/>
              </w:rPr>
              <w:t>bez DPH</w:t>
            </w:r>
          </w:p>
        </w:tc>
        <w:tc>
          <w:tcPr>
            <w:tcW w:w="1583" w:type="dxa"/>
            <w:shd w:val="clear" w:color="auto" w:fill="FFFFFF"/>
          </w:tcPr>
          <w:p w14:paraId="106E355C" w14:textId="77777777" w:rsidR="00824F1F" w:rsidRPr="00557E2A" w:rsidRDefault="00824F1F" w:rsidP="00E50AA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6F01D426" w14:textId="77777777" w:rsidR="00824F1F" w:rsidRPr="00557E2A" w:rsidRDefault="00824F1F" w:rsidP="00E50AA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3434ABD1" w14:textId="77777777" w:rsidR="00824F1F" w:rsidRPr="00557E2A" w:rsidRDefault="00824F1F" w:rsidP="00E50AA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r>
    </w:tbl>
    <w:p w14:paraId="7DAF8D2E" w14:textId="77777777" w:rsidR="00824F1F" w:rsidRPr="00557E2A" w:rsidRDefault="00824F1F" w:rsidP="00E50AA7">
      <w:pPr>
        <w:spacing w:after="0" w:line="240" w:lineRule="auto"/>
        <w:rPr>
          <w:rFonts w:ascii="Proba Pro" w:hAnsi="Proba Pro" w:cs="Proba Pro"/>
          <w:b/>
          <w:sz w:val="20"/>
          <w:szCs w:val="20"/>
        </w:rPr>
      </w:pPr>
    </w:p>
    <w:p w14:paraId="52C827F4" w14:textId="77777777" w:rsidR="00824F1F" w:rsidRPr="00557E2A" w:rsidRDefault="00824F1F" w:rsidP="00E50AA7">
      <w:pPr>
        <w:widowControl w:val="0"/>
        <w:spacing w:line="240" w:lineRule="auto"/>
        <w:rPr>
          <w:rFonts w:ascii="Proba Pro" w:eastAsia="Proba Pro" w:hAnsi="Proba Pro" w:cs="Proba Pro"/>
          <w:sz w:val="20"/>
          <w:szCs w:val="20"/>
        </w:rPr>
      </w:pPr>
    </w:p>
    <w:p w14:paraId="63B19A6C" w14:textId="77777777" w:rsidR="00824F1F" w:rsidRPr="00557E2A" w:rsidRDefault="00824F1F" w:rsidP="00E50AA7">
      <w:pPr>
        <w:widowControl w:val="0"/>
        <w:spacing w:line="240" w:lineRule="auto"/>
        <w:jc w:val="both"/>
        <w:rPr>
          <w:rFonts w:ascii="Proba Pro" w:eastAsia="Proba Pro" w:hAnsi="Proba Pro" w:cs="Proba Pro"/>
          <w:sz w:val="20"/>
          <w:szCs w:val="20"/>
        </w:rPr>
      </w:pPr>
      <w:r w:rsidRPr="00557E2A">
        <w:rPr>
          <w:rFonts w:ascii="Proba Pro" w:eastAsia="Proba Pro" w:hAnsi="Proba Pro" w:cs="Proba Pro"/>
          <w:sz w:val="20"/>
          <w:szCs w:val="20"/>
        </w:rPr>
        <w:t xml:space="preserve">V </w:t>
      </w:r>
      <w:r w:rsidRPr="00557E2A">
        <w:rPr>
          <w:rFonts w:ascii="Proba Pro" w:eastAsia="Proba Pro" w:hAnsi="Proba Pro" w:cs="Proba Pro"/>
          <w:i/>
          <w:sz w:val="20"/>
          <w:szCs w:val="20"/>
        </w:rPr>
        <w:t>[</w:t>
      </w:r>
      <w:r w:rsidRPr="00557E2A">
        <w:rPr>
          <w:rFonts w:ascii="Proba Pro" w:eastAsia="Proba Pro" w:hAnsi="Proba Pro" w:cs="Proba Pro"/>
          <w:i/>
          <w:sz w:val="20"/>
          <w:szCs w:val="20"/>
          <w:highlight w:val="lightGray"/>
        </w:rPr>
        <w:t>doplniť miesto</w:t>
      </w:r>
      <w:r w:rsidRPr="00557E2A">
        <w:rPr>
          <w:rFonts w:ascii="Proba Pro" w:eastAsia="Proba Pro" w:hAnsi="Proba Pro" w:cs="Proba Pro"/>
          <w:i/>
          <w:sz w:val="20"/>
          <w:szCs w:val="20"/>
        </w:rPr>
        <w:t>]</w:t>
      </w:r>
      <w:r w:rsidRPr="00557E2A">
        <w:rPr>
          <w:rFonts w:ascii="Proba Pro" w:eastAsia="Proba Pro" w:hAnsi="Proba Pro" w:cs="Proba Pro"/>
          <w:sz w:val="20"/>
          <w:szCs w:val="20"/>
        </w:rPr>
        <w:t xml:space="preserve"> dňa </w:t>
      </w:r>
      <w:r w:rsidRPr="00557E2A">
        <w:rPr>
          <w:rFonts w:ascii="Proba Pro" w:eastAsia="Proba Pro" w:hAnsi="Proba Pro" w:cs="Proba Pro"/>
          <w:i/>
          <w:sz w:val="20"/>
          <w:szCs w:val="20"/>
        </w:rPr>
        <w:t>[</w:t>
      </w:r>
      <w:r w:rsidRPr="00557E2A">
        <w:rPr>
          <w:rFonts w:ascii="Proba Pro" w:eastAsia="Proba Pro" w:hAnsi="Proba Pro" w:cs="Proba Pro"/>
          <w:i/>
          <w:sz w:val="20"/>
          <w:szCs w:val="20"/>
          <w:highlight w:val="lightGray"/>
        </w:rPr>
        <w:t>doplniť dátum</w:t>
      </w:r>
      <w:r w:rsidRPr="00557E2A">
        <w:rPr>
          <w:rFonts w:ascii="Proba Pro" w:eastAsia="Proba Pro" w:hAnsi="Proba Pro" w:cs="Proba Pro"/>
          <w:i/>
          <w:sz w:val="20"/>
          <w:szCs w:val="20"/>
        </w:rPr>
        <w:t>]</w:t>
      </w:r>
    </w:p>
    <w:p w14:paraId="2F7E18D2" w14:textId="77777777" w:rsidR="00824F1F" w:rsidRPr="00557E2A" w:rsidRDefault="00824F1F" w:rsidP="00E50AA7">
      <w:pPr>
        <w:widowControl w:val="0"/>
        <w:spacing w:after="0" w:line="240" w:lineRule="auto"/>
        <w:jc w:val="right"/>
        <w:rPr>
          <w:rFonts w:ascii="Proba Pro" w:eastAsia="Proba Pro" w:hAnsi="Proba Pro" w:cs="Proba Pro"/>
          <w:sz w:val="20"/>
          <w:szCs w:val="20"/>
        </w:rPr>
      </w:pP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t>_________________________________</w:t>
      </w:r>
    </w:p>
    <w:p w14:paraId="138B063C" w14:textId="77777777" w:rsidR="00824F1F" w:rsidRPr="00557E2A" w:rsidRDefault="00824F1F" w:rsidP="00E50AA7">
      <w:pPr>
        <w:spacing w:after="0" w:line="240" w:lineRule="auto"/>
        <w:jc w:val="both"/>
        <w:rPr>
          <w:rFonts w:ascii="Proba Pro" w:hAnsi="Proba Pro" w:cs="Arial"/>
          <w:bCs/>
          <w:i/>
          <w:sz w:val="20"/>
          <w:szCs w:val="20"/>
          <w:highlight w:val="lightGray"/>
        </w:rPr>
      </w:pPr>
      <w:r w:rsidRPr="00557E2A">
        <w:rPr>
          <w:rFonts w:ascii="Proba Pro" w:eastAsia="Proba Pro" w:hAnsi="Proba Pro" w:cs="Proba Pro"/>
          <w:sz w:val="20"/>
          <w:szCs w:val="20"/>
        </w:rPr>
        <w:t xml:space="preserve">                                                                                   </w:t>
      </w:r>
      <w:r w:rsidRPr="00557E2A">
        <w:rPr>
          <w:rFonts w:ascii="Proba Pro" w:eastAsia="Proba Pro" w:hAnsi="Proba Pro" w:cs="Proba Pro"/>
          <w:sz w:val="20"/>
          <w:szCs w:val="20"/>
        </w:rPr>
        <w:tab/>
      </w:r>
      <w:r w:rsidRPr="00557E2A">
        <w:rPr>
          <w:rFonts w:ascii="Proba Pro" w:eastAsia="Proba Pro" w:hAnsi="Proba Pro" w:cs="Proba Pro"/>
          <w:sz w:val="20"/>
          <w:szCs w:val="20"/>
        </w:rPr>
        <w:tab/>
        <w:t xml:space="preserve">                 </w:t>
      </w:r>
      <w:r w:rsidRPr="00557E2A">
        <w:rPr>
          <w:rFonts w:ascii="Proba Pro" w:eastAsia="Proba Pro" w:hAnsi="Proba Pro" w:cs="Proba Pro"/>
          <w:sz w:val="20"/>
          <w:szCs w:val="20"/>
        </w:rPr>
        <w:tab/>
        <w:t xml:space="preserve">  </w:t>
      </w:r>
      <w:r w:rsidRPr="00557E2A">
        <w:rPr>
          <w:rFonts w:ascii="Proba Pro" w:hAnsi="Proba Pro" w:cs="Arial"/>
          <w:bCs/>
          <w:i/>
          <w:sz w:val="20"/>
          <w:szCs w:val="20"/>
          <w:highlight w:val="lightGray"/>
        </w:rPr>
        <w:t>[doplniť meno a</w:t>
      </w:r>
      <w:r w:rsidRPr="00557E2A">
        <w:rPr>
          <w:rFonts w:cs="Calibri"/>
          <w:bCs/>
          <w:i/>
          <w:sz w:val="20"/>
          <w:szCs w:val="20"/>
          <w:highlight w:val="lightGray"/>
        </w:rPr>
        <w:t> </w:t>
      </w:r>
      <w:r w:rsidRPr="00557E2A">
        <w:rPr>
          <w:rFonts w:ascii="Proba Pro" w:hAnsi="Proba Pro" w:cs="Arial"/>
          <w:bCs/>
          <w:i/>
          <w:sz w:val="20"/>
          <w:szCs w:val="20"/>
          <w:highlight w:val="lightGray"/>
        </w:rPr>
        <w:t>priezvisko</w:t>
      </w:r>
      <w:r w:rsidRPr="00557E2A">
        <w:rPr>
          <w:rFonts w:cs="Calibri"/>
          <w:bCs/>
          <w:i/>
          <w:sz w:val="20"/>
          <w:szCs w:val="20"/>
          <w:highlight w:val="lightGray"/>
        </w:rPr>
        <w:t> </w:t>
      </w:r>
      <w:r w:rsidRPr="00557E2A">
        <w:rPr>
          <w:rFonts w:ascii="Proba Pro" w:hAnsi="Proba Pro" w:cs="Arial"/>
          <w:bCs/>
          <w:i/>
          <w:sz w:val="20"/>
          <w:szCs w:val="20"/>
          <w:highlight w:val="lightGray"/>
        </w:rPr>
        <w:t xml:space="preserve"> </w:t>
      </w:r>
    </w:p>
    <w:p w14:paraId="577AEC62" w14:textId="77777777" w:rsidR="00824F1F" w:rsidRPr="00557E2A" w:rsidRDefault="00824F1F" w:rsidP="00E50AA7">
      <w:pPr>
        <w:spacing w:after="0" w:line="240" w:lineRule="auto"/>
        <w:ind w:left="5664" w:firstLine="708"/>
        <w:jc w:val="both"/>
        <w:rPr>
          <w:rFonts w:ascii="Proba Pro" w:hAnsi="Proba Pro" w:cs="Arial"/>
          <w:bCs/>
          <w:i/>
          <w:sz w:val="20"/>
          <w:szCs w:val="20"/>
        </w:rPr>
      </w:pPr>
      <w:r w:rsidRPr="00557E2A">
        <w:rPr>
          <w:rFonts w:ascii="Proba Pro" w:hAnsi="Proba Pro" w:cs="Arial"/>
          <w:bCs/>
          <w:i/>
          <w:sz w:val="20"/>
          <w:szCs w:val="20"/>
          <w:highlight w:val="lightGray"/>
        </w:rPr>
        <w:t>a</w:t>
      </w:r>
      <w:r w:rsidRPr="00557E2A">
        <w:rPr>
          <w:rFonts w:cs="Calibri"/>
          <w:bCs/>
          <w:i/>
          <w:sz w:val="20"/>
          <w:szCs w:val="20"/>
          <w:highlight w:val="lightGray"/>
        </w:rPr>
        <w:t> </w:t>
      </w:r>
      <w:r w:rsidRPr="00557E2A">
        <w:rPr>
          <w:rFonts w:ascii="Proba Pro" w:hAnsi="Proba Pro" w:cs="Arial"/>
          <w:bCs/>
          <w:i/>
          <w:sz w:val="20"/>
          <w:szCs w:val="20"/>
          <w:highlight w:val="lightGray"/>
        </w:rPr>
        <w:t xml:space="preserve"> podpis oprávnenej osoby]</w:t>
      </w:r>
      <w:r w:rsidRPr="00557E2A">
        <w:rPr>
          <w:rFonts w:ascii="Proba Pro" w:hAnsi="Proba Pro" w:cs="Arial"/>
          <w:bCs/>
          <w:i/>
          <w:sz w:val="20"/>
          <w:szCs w:val="20"/>
        </w:rPr>
        <w:t xml:space="preserve"> </w:t>
      </w:r>
    </w:p>
    <w:p w14:paraId="21CB5B79" w14:textId="77777777" w:rsidR="00824F1F" w:rsidRPr="00557E2A" w:rsidRDefault="00824F1F" w:rsidP="00E50AA7">
      <w:pPr>
        <w:spacing w:after="0" w:line="240" w:lineRule="auto"/>
        <w:rPr>
          <w:rFonts w:ascii="Proba Pro" w:hAnsi="Proba Pro"/>
          <w:sz w:val="20"/>
          <w:szCs w:val="20"/>
        </w:rPr>
      </w:pPr>
      <w:r w:rsidRPr="00557E2A">
        <w:rPr>
          <w:rFonts w:ascii="Proba Pro" w:hAnsi="Proba Pro"/>
          <w:sz w:val="20"/>
          <w:szCs w:val="20"/>
        </w:rPr>
        <w:br w:type="page"/>
      </w:r>
    </w:p>
    <w:p w14:paraId="68A67565" w14:textId="77777777" w:rsidR="0094391B" w:rsidRPr="0066774E" w:rsidRDefault="0094391B" w:rsidP="00E50AA7">
      <w:pPr>
        <w:pStyle w:val="SAPHlavn"/>
        <w:widowControl/>
        <w:spacing w:after="0" w:line="240" w:lineRule="auto"/>
        <w:ind w:left="2127" w:hanging="2127"/>
      </w:pPr>
      <w:bookmarkStart w:id="233" w:name="_Toc27391724"/>
      <w:r w:rsidRPr="0066774E">
        <w:lastRenderedPageBreak/>
        <w:t>Príloha č.2:</w:t>
      </w:r>
      <w:r w:rsidRPr="0066774E">
        <w:tab/>
        <w:t>Jednotný európsky dokument (JED) v</w:t>
      </w:r>
      <w:r w:rsidRPr="0066774E">
        <w:rPr>
          <w:rFonts w:ascii="Calibri" w:hAnsi="Calibri" w:cs="Calibri"/>
        </w:rPr>
        <w:t> </w:t>
      </w:r>
      <w:r w:rsidRPr="0066774E">
        <w:t>zmysle § 39 ZVO</w:t>
      </w:r>
      <w:bookmarkEnd w:id="233"/>
    </w:p>
    <w:p w14:paraId="54F28266" w14:textId="77777777" w:rsidR="0094391B" w:rsidRPr="0066774E" w:rsidRDefault="0094391B" w:rsidP="00E50AA7">
      <w:pPr>
        <w:spacing w:after="0" w:line="240" w:lineRule="auto"/>
        <w:rPr>
          <w:rFonts w:ascii="Proba Pro" w:hAnsi="Proba Pro" w:cs="Proba Pro"/>
          <w:sz w:val="20"/>
          <w:szCs w:val="20"/>
        </w:rPr>
      </w:pPr>
    </w:p>
    <w:p w14:paraId="768173AB" w14:textId="77777777" w:rsidR="0094391B" w:rsidRPr="0066774E" w:rsidRDefault="0094391B" w:rsidP="00E50AA7">
      <w:pPr>
        <w:spacing w:after="0" w:line="240" w:lineRule="auto"/>
        <w:rPr>
          <w:rFonts w:ascii="Proba Pro" w:hAnsi="Proba Pro" w:cs="Proba Pro"/>
          <w:sz w:val="20"/>
          <w:szCs w:val="20"/>
        </w:rPr>
      </w:pPr>
    </w:p>
    <w:p w14:paraId="316E8DFD" w14:textId="77777777" w:rsidR="00D83BB2" w:rsidRPr="00D83BB2" w:rsidRDefault="006C7036"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66774E">
        <w:rPr>
          <w:rFonts w:ascii="Proba Pro" w:eastAsia="Proba Pro" w:hAnsi="Proba Pro" w:cs="Proba Pro"/>
          <w:color w:val="000000"/>
          <w:sz w:val="20"/>
          <w:szCs w:val="20"/>
        </w:rPr>
        <w:t>Verejný obstarávateľ uverejní v</w:t>
      </w:r>
      <w:r w:rsidRPr="0066774E">
        <w:rPr>
          <w:rFonts w:cs="Calibri"/>
          <w:color w:val="000000"/>
          <w:sz w:val="20"/>
          <w:szCs w:val="20"/>
        </w:rPr>
        <w:t> </w:t>
      </w:r>
      <w:r w:rsidRPr="0066774E">
        <w:rPr>
          <w:rFonts w:ascii="Proba Pro" w:eastAsia="Proba Pro" w:hAnsi="Proba Pro" w:cs="Proba Pro"/>
          <w:color w:val="000000"/>
          <w:sz w:val="20"/>
          <w:szCs w:val="20"/>
        </w:rPr>
        <w:t>profile verejného obstarávateľa ako súčasť dokumentov k</w:t>
      </w:r>
      <w:r w:rsidRPr="0066774E">
        <w:rPr>
          <w:rFonts w:cs="Calibri"/>
          <w:color w:val="000000"/>
          <w:sz w:val="20"/>
          <w:szCs w:val="20"/>
        </w:rPr>
        <w:t> </w:t>
      </w:r>
      <w:r w:rsidRPr="0066774E">
        <w:rPr>
          <w:rFonts w:ascii="Proba Pro" w:eastAsia="Proba Pro" w:hAnsi="Proba Pro" w:cs="Proba Pro"/>
          <w:color w:val="000000"/>
          <w:sz w:val="20"/>
          <w:szCs w:val="20"/>
        </w:rPr>
        <w:t>zákazke aj jednotný európsky dokument (ďalej len „</w:t>
      </w:r>
      <w:r w:rsidRPr="0066774E">
        <w:rPr>
          <w:rFonts w:ascii="Proba Pro" w:eastAsia="Proba Pro" w:hAnsi="Proba Pro" w:cs="Proba Pro"/>
          <w:b/>
          <w:color w:val="000000"/>
          <w:sz w:val="20"/>
          <w:szCs w:val="20"/>
        </w:rPr>
        <w:t>JED</w:t>
      </w:r>
      <w:r w:rsidRPr="0066774E">
        <w:rPr>
          <w:rFonts w:ascii="Proba Pro" w:eastAsia="Proba Pro" w:hAnsi="Proba Pro" w:cs="Proba Pro"/>
          <w:color w:val="000000"/>
          <w:sz w:val="20"/>
          <w:szCs w:val="20"/>
        </w:rPr>
        <w:t>“) vo formáte .</w:t>
      </w:r>
      <w:proofErr w:type="spellStart"/>
      <w:r w:rsidRPr="0066774E">
        <w:rPr>
          <w:rFonts w:ascii="Proba Pro" w:eastAsia="Proba Pro" w:hAnsi="Proba Pro" w:cs="Proba Pro"/>
          <w:color w:val="000000"/>
          <w:sz w:val="20"/>
          <w:szCs w:val="20"/>
        </w:rPr>
        <w:t>pdf</w:t>
      </w:r>
      <w:proofErr w:type="spellEnd"/>
      <w:r w:rsidRPr="0066774E">
        <w:rPr>
          <w:rFonts w:ascii="Proba Pro" w:eastAsia="Proba Pro" w:hAnsi="Proba Pro" w:cs="Proba Pro"/>
          <w:color w:val="000000"/>
          <w:sz w:val="20"/>
          <w:szCs w:val="20"/>
        </w:rPr>
        <w:t xml:space="preserve"> ako aj verziu elektronického formulára JED vo formáte .</w:t>
      </w:r>
      <w:proofErr w:type="spellStart"/>
      <w:r w:rsidRPr="0066774E">
        <w:rPr>
          <w:rFonts w:ascii="Proba Pro" w:eastAsia="Proba Pro" w:hAnsi="Proba Pro" w:cs="Proba Pro"/>
          <w:color w:val="000000"/>
          <w:sz w:val="20"/>
          <w:szCs w:val="20"/>
        </w:rPr>
        <w:t>xml</w:t>
      </w:r>
      <w:proofErr w:type="spellEnd"/>
      <w:r w:rsidRPr="0066774E">
        <w:rPr>
          <w:rFonts w:ascii="Proba Pro" w:eastAsia="Proba Pro" w:hAnsi="Proba Pro" w:cs="Proba Pro"/>
          <w:color w:val="000000"/>
          <w:sz w:val="20"/>
          <w:szCs w:val="20"/>
        </w:rPr>
        <w:t xml:space="preserve"> vygenerovanú verejným obstarávateľom, ktorá bude obsahovať vyplnenú Časť I.: Informácie týkajúce sa postupu verejného obstarávania a verejného obstarávateľa alebo obstarávateľa, ako </w:t>
      </w:r>
      <w:r w:rsidRPr="00D83BB2">
        <w:rPr>
          <w:rFonts w:ascii="Proba Pro" w:eastAsia="Proba Pro" w:hAnsi="Proba Pro" w:cs="Proba Pro"/>
          <w:color w:val="000000"/>
          <w:sz w:val="20"/>
          <w:szCs w:val="20"/>
        </w:rPr>
        <w:t>aj výber jednotlivých polí formulára predstavujúcich jednotlivé podmienky účasti stanovené verejným obstarávateľom vo verejnej súťaži, ktoré má uchádzač vyplniť.</w:t>
      </w:r>
    </w:p>
    <w:p w14:paraId="261347B1" w14:textId="77777777" w:rsidR="00D83BB2" w:rsidRPr="00D83BB2"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2DDEA2E4" w14:textId="42E6BBE4" w:rsidR="00D83BB2" w:rsidRPr="00802A10" w:rsidRDefault="00D83BB2"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D83BB2">
        <w:rPr>
          <w:rFonts w:ascii="Proba Pro" w:eastAsia="Proba Pro" w:hAnsi="Proba Pro" w:cs="Proba Pro"/>
          <w:color w:val="000000"/>
          <w:sz w:val="20"/>
          <w:szCs w:val="20"/>
        </w:rPr>
        <w:t xml:space="preserve">Verejný obstarávateľ obmedzuje informácie požadované v JED na podmienky účasti (týkajúce sa časti IV: Podmienky účasti oddiel A až D) na jednu otázku, s </w:t>
      </w:r>
      <w:r w:rsidRPr="00802A10">
        <w:rPr>
          <w:rFonts w:ascii="Proba Pro" w:eastAsia="Proba Pro" w:hAnsi="Proba Pro" w:cs="Proba Pro"/>
          <w:color w:val="000000"/>
          <w:sz w:val="20"/>
          <w:szCs w:val="20"/>
        </w:rPr>
        <w:t>odpoveďou áno alebo nie (Globálny údaj pre všetky podmienky účasti).</w:t>
      </w:r>
    </w:p>
    <w:p w14:paraId="5952C112" w14:textId="77777777" w:rsidR="00D83BB2" w:rsidRPr="00802A10"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6EAAF174" w14:textId="28C2EEE0" w:rsidR="006C7036" w:rsidRPr="00802A10" w:rsidRDefault="006C7036" w:rsidP="00E50AA7">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802A10">
        <w:rPr>
          <w:rFonts w:ascii="Proba Pro" w:eastAsia="Proba Pro" w:hAnsi="Proba Pro" w:cs="Proba Pro"/>
          <w:color w:val="000000"/>
          <w:sz w:val="20"/>
          <w:szCs w:val="20"/>
        </w:rPr>
        <w:t>Uchádzač si stiahne z</w:t>
      </w:r>
      <w:r w:rsidRPr="00802A10">
        <w:rPr>
          <w:rFonts w:eastAsia="Proba Pro" w:cs="Calibri"/>
          <w:color w:val="000000"/>
          <w:sz w:val="20"/>
          <w:szCs w:val="20"/>
        </w:rPr>
        <w:t> </w:t>
      </w:r>
      <w:r w:rsidRPr="00802A10">
        <w:rPr>
          <w:rFonts w:ascii="Proba Pro" w:eastAsia="Proba Pro" w:hAnsi="Proba Pro" w:cs="Proba Pro"/>
          <w:color w:val="000000"/>
          <w:sz w:val="20"/>
          <w:szCs w:val="20"/>
        </w:rPr>
        <w:t>profilu formulár JED v .</w:t>
      </w:r>
      <w:proofErr w:type="spellStart"/>
      <w:r w:rsidRPr="00802A10">
        <w:rPr>
          <w:rFonts w:ascii="Proba Pro" w:eastAsia="Proba Pro" w:hAnsi="Proba Pro" w:cs="Proba Pro"/>
          <w:color w:val="000000"/>
          <w:sz w:val="20"/>
          <w:szCs w:val="20"/>
        </w:rPr>
        <w:t>xml</w:t>
      </w:r>
      <w:proofErr w:type="spellEnd"/>
      <w:r w:rsidRPr="00802A10">
        <w:rPr>
          <w:rFonts w:ascii="Proba Pro" w:eastAsia="Proba Pro" w:hAnsi="Proba Pro" w:cs="Proba Pro"/>
          <w:color w:val="000000"/>
          <w:sz w:val="20"/>
          <w:szCs w:val="20"/>
        </w:rPr>
        <w:t xml:space="preserve"> formáte, ktorý následne importuje na nasledovnej adrese </w:t>
      </w:r>
      <w:hyperlink r:id="rId24" w:history="1">
        <w:r w:rsidRPr="00802A10">
          <w:rPr>
            <w:rStyle w:val="Hypertextovprepojenie"/>
            <w:rFonts w:ascii="Proba Pro" w:eastAsia="Proba Pro" w:hAnsi="Proba Pro" w:cs="Proba Pro"/>
            <w:sz w:val="20"/>
            <w:szCs w:val="20"/>
          </w:rPr>
          <w:t>https://www.uvo.gov.sk/espd/filter?lang=sk</w:t>
        </w:r>
      </w:hyperlink>
      <w:r w:rsidRPr="00802A10">
        <w:rPr>
          <w:rFonts w:ascii="Proba Pro" w:eastAsia="Proba Pro" w:hAnsi="Proba Pro" w:cs="Proba Pro"/>
          <w:color w:val="000000"/>
          <w:sz w:val="20"/>
          <w:szCs w:val="20"/>
        </w:rPr>
        <w:t>. Po načítaní formuláru uchádzač vyplní všetky polia v</w:t>
      </w:r>
      <w:r w:rsidRPr="00802A10">
        <w:rPr>
          <w:rFonts w:eastAsia="Proba Pro" w:cs="Calibri"/>
          <w:color w:val="000000"/>
          <w:sz w:val="20"/>
          <w:szCs w:val="20"/>
        </w:rPr>
        <w:t> </w:t>
      </w:r>
      <w:r w:rsidRPr="00802A10">
        <w:rPr>
          <w:rFonts w:ascii="Proba Pro" w:eastAsia="Proba Pro" w:hAnsi="Proba Pro" w:cs="Proba Pro"/>
          <w:color w:val="000000"/>
          <w:sz w:val="20"/>
          <w:szCs w:val="20"/>
        </w:rPr>
        <w:t>požadovanom rozsahu.</w:t>
      </w:r>
    </w:p>
    <w:p w14:paraId="2EFDDC9D" w14:textId="77777777" w:rsidR="006C7036" w:rsidRPr="00802A10" w:rsidRDefault="006C7036" w:rsidP="00E50AA7">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54654597" w14:textId="75F52772" w:rsidR="00D83BB2" w:rsidRPr="00802A10" w:rsidRDefault="006C7036"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802A10">
        <w:rPr>
          <w:rFonts w:ascii="Proba Pro" w:eastAsia="Proba Pro" w:hAnsi="Proba Pro" w:cs="Proba Pro"/>
          <w:color w:val="000000"/>
          <w:sz w:val="20"/>
          <w:szCs w:val="20"/>
        </w:rPr>
        <w:t xml:space="preserve">Podrobnejšie inštrukcie sú uvedené na web stránke Úradu pre verejné obstarávanie na adrese: </w:t>
      </w:r>
      <w:hyperlink r:id="rId25" w:history="1">
        <w:r w:rsidRPr="00802A10">
          <w:rPr>
            <w:rStyle w:val="Hypertextovprepojenie"/>
            <w:rFonts w:ascii="Proba Pro" w:hAnsi="Proba Pro" w:cs="Proba Pro"/>
            <w:sz w:val="20"/>
            <w:szCs w:val="20"/>
          </w:rPr>
          <w:t>https://www.uvo.gov.sk/jednotny-europsky-dokument-pre-verejne-obstaravanie-602.html</w:t>
        </w:r>
      </w:hyperlink>
      <w:r w:rsidRPr="00802A10">
        <w:rPr>
          <w:rFonts w:ascii="Proba Pro" w:eastAsia="Proba Pro" w:hAnsi="Proba Pro" w:cs="Proba Pro"/>
          <w:color w:val="000000"/>
          <w:sz w:val="20"/>
          <w:szCs w:val="20"/>
        </w:rPr>
        <w:t>.</w:t>
      </w:r>
    </w:p>
    <w:p w14:paraId="06519497" w14:textId="77777777" w:rsidR="00D83BB2" w:rsidRPr="00802A10"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sz w:val="20"/>
          <w:szCs w:val="20"/>
        </w:rPr>
      </w:pPr>
    </w:p>
    <w:p w14:paraId="023132B1" w14:textId="54B4FBBD" w:rsidR="00D83BB2" w:rsidRPr="00802A10" w:rsidRDefault="00D83BB2"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802A10">
        <w:rPr>
          <w:rFonts w:ascii="Proba Pro" w:eastAsia="Proba Pro" w:hAnsi="Proba Pro" w:cs="Proba Pro"/>
          <w:sz w:val="20"/>
          <w:szCs w:val="20"/>
        </w:rPr>
        <w:t xml:space="preserve">Ak uchádzač využíva na preukázanie splnenia podmienok účasti kapacity alebo zdroje inej osoby podľa </w:t>
      </w:r>
      <w:proofErr w:type="spellStart"/>
      <w:r w:rsidRPr="00802A10">
        <w:rPr>
          <w:rFonts w:ascii="Proba Pro" w:eastAsia="Proba Pro" w:hAnsi="Proba Pro" w:cs="Proba Pro"/>
          <w:sz w:val="20"/>
          <w:szCs w:val="20"/>
        </w:rPr>
        <w:t>ust</w:t>
      </w:r>
      <w:proofErr w:type="spellEnd"/>
      <w:r w:rsidRPr="00802A10">
        <w:rPr>
          <w:rFonts w:ascii="Proba Pro" w:eastAsia="Proba Pro" w:hAnsi="Proba Pro" w:cs="Proba Pro"/>
          <w:sz w:val="20"/>
          <w:szCs w:val="20"/>
        </w:rPr>
        <w:t xml:space="preserve">. § 33 ods. 2 </w:t>
      </w:r>
      <w:r w:rsidR="001E4356">
        <w:rPr>
          <w:rFonts w:ascii="Proba Pro" w:eastAsia="Proba Pro" w:hAnsi="Proba Pro" w:cs="Proba Pro"/>
          <w:sz w:val="20"/>
          <w:szCs w:val="20"/>
        </w:rPr>
        <w:t>a/</w:t>
      </w:r>
      <w:r w:rsidRPr="00802A10">
        <w:rPr>
          <w:rFonts w:ascii="Proba Pro" w:eastAsia="Proba Pro" w:hAnsi="Proba Pro" w:cs="Proba Pro"/>
          <w:sz w:val="20"/>
          <w:szCs w:val="20"/>
        </w:rPr>
        <w:t>a</w:t>
      </w:r>
      <w:r w:rsidR="001E4356">
        <w:rPr>
          <w:rFonts w:ascii="Proba Pro" w:eastAsia="Proba Pro" w:hAnsi="Proba Pro" w:cs="Proba Pro"/>
          <w:sz w:val="20"/>
          <w:szCs w:val="20"/>
        </w:rPr>
        <w:t>lebo</w:t>
      </w:r>
      <w:r w:rsidRPr="00802A10">
        <w:rPr>
          <w:rFonts w:ascii="Proba Pro" w:eastAsia="Proba Pro" w:hAnsi="Proba Pro" w:cs="Proba Pro"/>
          <w:sz w:val="20"/>
          <w:szCs w:val="20"/>
        </w:rPr>
        <w:t xml:space="preserve"> § 34 ods. 3 ZVO, predloží samostatný formulár JED pre každú takúto osobu, riadne vyplnený a s podpisom príslušných subjektov.</w:t>
      </w:r>
    </w:p>
    <w:p w14:paraId="4ED0E82C" w14:textId="77777777" w:rsidR="0094391B" w:rsidRPr="00802A10" w:rsidRDefault="0094391B" w:rsidP="00E50AA7">
      <w:pPr>
        <w:spacing w:after="0" w:line="240" w:lineRule="auto"/>
        <w:ind w:left="567"/>
        <w:contextualSpacing/>
        <w:jc w:val="both"/>
        <w:rPr>
          <w:rFonts w:ascii="Proba Pro" w:hAnsi="Proba Pro" w:cs="Proba Pro"/>
          <w:color w:val="000000"/>
          <w:sz w:val="20"/>
          <w:szCs w:val="20"/>
        </w:rPr>
      </w:pPr>
      <w:r w:rsidRPr="00802A10">
        <w:rPr>
          <w:rFonts w:ascii="Proba Pro" w:hAnsi="Proba Pro"/>
          <w:sz w:val="20"/>
          <w:szCs w:val="20"/>
        </w:rPr>
        <w:br w:type="page"/>
      </w:r>
    </w:p>
    <w:p w14:paraId="3F67BF85" w14:textId="176EFB16" w:rsidR="0094391B" w:rsidRPr="0066774E" w:rsidRDefault="0094391B" w:rsidP="00E50AA7">
      <w:pPr>
        <w:pStyle w:val="SAPHlavn"/>
        <w:widowControl/>
        <w:spacing w:after="0" w:line="240" w:lineRule="auto"/>
        <w:ind w:left="2127" w:hanging="2127"/>
      </w:pPr>
      <w:bookmarkStart w:id="234" w:name="_Toc27391725"/>
      <w:r w:rsidRPr="0066774E">
        <w:lastRenderedPageBreak/>
        <w:t>Príloha č.3:</w:t>
      </w:r>
      <w:r w:rsidRPr="0066774E">
        <w:tab/>
        <w:t>Čestné vyhlásenie o</w:t>
      </w:r>
      <w:r w:rsidRPr="0066774E">
        <w:rPr>
          <w:rFonts w:ascii="Calibri" w:hAnsi="Calibri" w:cs="Calibri"/>
        </w:rPr>
        <w:t> </w:t>
      </w:r>
      <w:r w:rsidRPr="0066774E">
        <w:t>neprítomnosti konfliktu záujmov</w:t>
      </w:r>
      <w:r w:rsidR="00282E0A" w:rsidRPr="0066774E">
        <w:t xml:space="preserve"> (vzor)</w:t>
      </w:r>
      <w:bookmarkEnd w:id="234"/>
    </w:p>
    <w:p w14:paraId="0A2B1B80" w14:textId="77777777" w:rsidR="0094391B" w:rsidRPr="0066774E" w:rsidRDefault="0094391B" w:rsidP="00E50AA7">
      <w:pPr>
        <w:spacing w:after="0" w:line="240" w:lineRule="auto"/>
        <w:jc w:val="both"/>
        <w:rPr>
          <w:rFonts w:ascii="Proba Pro" w:hAnsi="Proba Pro" w:cs="Proba Pro"/>
          <w:i/>
          <w:sz w:val="20"/>
          <w:szCs w:val="20"/>
        </w:rPr>
      </w:pPr>
    </w:p>
    <w:p w14:paraId="0F5F24D0" w14:textId="77777777" w:rsidR="00282E0A" w:rsidRPr="0066774E" w:rsidRDefault="00282E0A" w:rsidP="00E50AA7">
      <w:pPr>
        <w:spacing w:after="0" w:line="240" w:lineRule="auto"/>
        <w:jc w:val="both"/>
        <w:rPr>
          <w:rFonts w:ascii="Proba Pro" w:hAnsi="Proba Pro" w:cs="Proba Pro"/>
          <w:i/>
          <w:sz w:val="20"/>
          <w:szCs w:val="20"/>
        </w:rPr>
      </w:pPr>
    </w:p>
    <w:p w14:paraId="32CAAA3C" w14:textId="1BCA225B" w:rsidR="0094391B" w:rsidRPr="0066774E" w:rsidRDefault="0094391B" w:rsidP="00E50AA7">
      <w:pPr>
        <w:spacing w:after="0" w:line="240" w:lineRule="auto"/>
        <w:jc w:val="both"/>
        <w:rPr>
          <w:rFonts w:ascii="Proba Pro" w:hAnsi="Proba Pro" w:cs="Arial"/>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doplniť názov uchádzača</w:t>
      </w:r>
      <w:r w:rsidRPr="0066774E">
        <w:rPr>
          <w:rFonts w:ascii="Proba Pro" w:hAnsi="Proba Pro" w:cs="Proba Pro"/>
          <w:i/>
          <w:sz w:val="20"/>
          <w:szCs w:val="20"/>
        </w:rPr>
        <w:t>],</w:t>
      </w:r>
      <w:r w:rsidRPr="0066774E">
        <w:rPr>
          <w:rFonts w:ascii="Proba Pro" w:hAnsi="Proba Pro" w:cs="Proba Pro"/>
          <w:sz w:val="20"/>
          <w:szCs w:val="20"/>
        </w:rPr>
        <w:t xml:space="preserve"> zastúpený </w:t>
      </w:r>
      <w:r w:rsidRPr="0066774E">
        <w:rPr>
          <w:rFonts w:ascii="Proba Pro" w:hAnsi="Proba Pro" w:cs="Proba Pro"/>
          <w:i/>
          <w:sz w:val="20"/>
          <w:szCs w:val="20"/>
        </w:rPr>
        <w:t>[</w:t>
      </w:r>
      <w:r w:rsidRPr="0066774E">
        <w:rPr>
          <w:rFonts w:ascii="Proba Pro" w:hAnsi="Proba Pro" w:cs="Proba Pro CE"/>
          <w:i/>
          <w:sz w:val="20"/>
          <w:szCs w:val="20"/>
          <w:highlight w:val="lightGray"/>
        </w:rPr>
        <w:t>doplniť meno a</w:t>
      </w:r>
      <w:r w:rsidRPr="0066774E">
        <w:rPr>
          <w:rFonts w:cs="Calibri"/>
          <w:i/>
          <w:sz w:val="20"/>
          <w:szCs w:val="20"/>
          <w:highlight w:val="lightGray"/>
        </w:rPr>
        <w:t> </w:t>
      </w:r>
      <w:r w:rsidRPr="0066774E">
        <w:rPr>
          <w:rFonts w:ascii="Proba Pro" w:hAnsi="Proba Pro" w:cs="Proba Pro"/>
          <w:i/>
          <w:sz w:val="20"/>
          <w:szCs w:val="20"/>
          <w:highlight w:val="lightGray"/>
        </w:rPr>
        <w:t>priezvisko štatutárneho zástupcu</w:t>
      </w:r>
      <w:r w:rsidRPr="0066774E">
        <w:rPr>
          <w:rFonts w:ascii="Proba Pro" w:hAnsi="Proba Pro" w:cs="Proba Pro"/>
          <w:i/>
          <w:sz w:val="20"/>
          <w:szCs w:val="20"/>
        </w:rPr>
        <w:t>]</w:t>
      </w:r>
      <w:r w:rsidRPr="0066774E">
        <w:rPr>
          <w:rFonts w:ascii="Proba Pro" w:hAnsi="Proba Pro" w:cs="Proba Pro CE"/>
          <w:sz w:val="20"/>
          <w:szCs w:val="20"/>
        </w:rPr>
        <w:t xml:space="preserve"> ako uchádzač, ktorý predložil ponuku do verejnej súťaže na obstaranie nadlimitnej zákazky</w:t>
      </w:r>
      <w:r w:rsidR="00611C75" w:rsidRPr="0066774E">
        <w:rPr>
          <w:rFonts w:ascii="Proba Pro" w:hAnsi="Proba Pro" w:cs="Proba Pro CE"/>
          <w:sz w:val="20"/>
          <w:szCs w:val="20"/>
        </w:rPr>
        <w:t xml:space="preserve"> </w:t>
      </w:r>
      <w:r w:rsidR="00611C75" w:rsidRPr="0066774E">
        <w:rPr>
          <w:rFonts w:ascii="Proba Pro" w:hAnsi="Proba Pro" w:cs="Proba Pro CE"/>
          <w:b/>
          <w:sz w:val="20"/>
          <w:szCs w:val="20"/>
        </w:rPr>
        <w:t xml:space="preserve">Zdravotnícka prístrojová technika </w:t>
      </w:r>
      <w:r w:rsidR="0012277C">
        <w:rPr>
          <w:rFonts w:ascii="Proba Pro" w:hAnsi="Proba Pro" w:cs="Proba Pro CE"/>
          <w:b/>
          <w:sz w:val="20"/>
          <w:szCs w:val="20"/>
        </w:rPr>
        <w:t>I</w:t>
      </w:r>
      <w:r w:rsidR="00611C75" w:rsidRPr="0066774E">
        <w:rPr>
          <w:rFonts w:ascii="Proba Pro" w:hAnsi="Proba Pro" w:cs="Proba Pro CE"/>
          <w:b/>
          <w:sz w:val="20"/>
          <w:szCs w:val="20"/>
        </w:rPr>
        <w:t>I</w:t>
      </w:r>
      <w:r w:rsidR="00651AE0">
        <w:rPr>
          <w:rFonts w:ascii="Proba Pro" w:hAnsi="Proba Pro" w:cs="Proba Pro CE"/>
          <w:b/>
          <w:sz w:val="20"/>
          <w:szCs w:val="20"/>
        </w:rPr>
        <w:t>I</w:t>
      </w:r>
      <w:r w:rsidR="00611C75" w:rsidRPr="0066774E">
        <w:rPr>
          <w:rFonts w:ascii="Proba Pro" w:hAnsi="Proba Pro" w:cs="Proba Pro CE"/>
          <w:b/>
          <w:sz w:val="20"/>
          <w:szCs w:val="20"/>
        </w:rPr>
        <w:t>.</w:t>
      </w:r>
      <w:r w:rsidRPr="0066774E">
        <w:rPr>
          <w:rFonts w:ascii="Proba Pro" w:hAnsi="Proba Pro" w:cs="Proba Pro CE"/>
          <w:sz w:val="20"/>
          <w:szCs w:val="20"/>
        </w:rPr>
        <w:t xml:space="preserve"> vyhlásenej verejným obstarávateľom </w:t>
      </w:r>
      <w:r w:rsidR="001C3BC9" w:rsidRPr="0066774E">
        <w:rPr>
          <w:rFonts w:ascii="Proba Pro" w:hAnsi="Proba Pro" w:cs="Proba Pro CE"/>
          <w:b/>
          <w:sz w:val="20"/>
          <w:szCs w:val="20"/>
        </w:rPr>
        <w:t xml:space="preserve">Nemocnica s poliklinikou Brezno, </w:t>
      </w:r>
      <w:proofErr w:type="spellStart"/>
      <w:r w:rsidR="001C3BC9" w:rsidRPr="0066774E">
        <w:rPr>
          <w:rFonts w:ascii="Proba Pro" w:hAnsi="Proba Pro" w:cs="Proba Pro CE"/>
          <w:b/>
          <w:sz w:val="20"/>
          <w:szCs w:val="20"/>
        </w:rPr>
        <w:t>n.o</w:t>
      </w:r>
      <w:proofErr w:type="spellEnd"/>
      <w:r w:rsidR="001C3BC9" w:rsidRPr="0066774E">
        <w:rPr>
          <w:rFonts w:ascii="Proba Pro" w:hAnsi="Proba Pro" w:cs="Proba Pro CE"/>
          <w:b/>
          <w:sz w:val="20"/>
          <w:szCs w:val="20"/>
        </w:rPr>
        <w:t xml:space="preserve">., </w:t>
      </w:r>
      <w:proofErr w:type="spellStart"/>
      <w:r w:rsidR="001C3BC9" w:rsidRPr="0066774E">
        <w:rPr>
          <w:rFonts w:ascii="Proba Pro" w:hAnsi="Proba Pro" w:cs="Proba Pro CE"/>
          <w:b/>
          <w:sz w:val="20"/>
          <w:szCs w:val="20"/>
        </w:rPr>
        <w:t>Banisko</w:t>
      </w:r>
      <w:proofErr w:type="spellEnd"/>
      <w:r w:rsidR="001C3BC9" w:rsidRPr="0066774E">
        <w:rPr>
          <w:rFonts w:ascii="Proba Pro" w:hAnsi="Proba Pro" w:cs="Proba Pro CE"/>
          <w:b/>
          <w:sz w:val="20"/>
          <w:szCs w:val="20"/>
        </w:rPr>
        <w:t xml:space="preserve"> 273/1, 977 01 Brezno </w:t>
      </w:r>
      <w:r w:rsidRPr="0066774E">
        <w:rPr>
          <w:rFonts w:ascii="Proba Pro" w:hAnsi="Proba Pro" w:cs="Proba Pro CE"/>
          <w:sz w:val="20"/>
          <w:szCs w:val="20"/>
        </w:rPr>
        <w:t>(ďalej len</w:t>
      </w:r>
      <w:r w:rsidRPr="0066774E">
        <w:rPr>
          <w:rFonts w:ascii="Proba Pro" w:hAnsi="Proba Pro" w:cs="Proba Pro"/>
          <w:sz w:val="20"/>
          <w:szCs w:val="20"/>
        </w:rPr>
        <w:t xml:space="preserve"> „</w:t>
      </w:r>
      <w:r w:rsidRPr="0066774E">
        <w:rPr>
          <w:rFonts w:ascii="Proba Pro" w:hAnsi="Proba Pro" w:cs="Proba Pro CE"/>
          <w:b/>
          <w:sz w:val="20"/>
          <w:szCs w:val="20"/>
        </w:rPr>
        <w:t>verejný obstarávateľ</w:t>
      </w:r>
      <w:r w:rsidRPr="0066774E">
        <w:rPr>
          <w:rFonts w:ascii="Proba Pro" w:hAnsi="Proba Pro" w:cs="Proba Pro"/>
          <w:sz w:val="20"/>
          <w:szCs w:val="20"/>
        </w:rPr>
        <w:t>“) oznámením o</w:t>
      </w:r>
      <w:r w:rsidRPr="0066774E">
        <w:rPr>
          <w:rFonts w:cs="Calibri"/>
          <w:sz w:val="20"/>
          <w:szCs w:val="20"/>
        </w:rPr>
        <w:t> </w:t>
      </w:r>
      <w:r w:rsidRPr="0066774E">
        <w:rPr>
          <w:rFonts w:ascii="Proba Pro" w:hAnsi="Proba Pro" w:cs="Proba Pro"/>
          <w:sz w:val="20"/>
          <w:szCs w:val="20"/>
        </w:rPr>
        <w:t xml:space="preserve">vyhlásení verejného obstarávania </w:t>
      </w:r>
      <w:r w:rsidR="00611C75" w:rsidRPr="0066774E">
        <w:rPr>
          <w:rFonts w:ascii="Proba Pro" w:hAnsi="Proba Pro" w:cs="Arial"/>
          <w:bCs/>
          <w:noProof/>
          <w:sz w:val="20"/>
          <w:szCs w:val="20"/>
        </w:rPr>
        <w:t>vo Vestn</w:t>
      </w:r>
      <w:r w:rsidR="00611C75" w:rsidRPr="0066774E">
        <w:rPr>
          <w:rFonts w:ascii="Proba Pro" w:hAnsi="Proba Pro" w:cs="Proba Pro"/>
          <w:bCs/>
          <w:noProof/>
          <w:sz w:val="20"/>
          <w:szCs w:val="20"/>
        </w:rPr>
        <w:t>í</w:t>
      </w:r>
      <w:r w:rsidR="00611C75" w:rsidRPr="0066774E">
        <w:rPr>
          <w:rFonts w:ascii="Proba Pro" w:hAnsi="Proba Pro" w:cs="Arial"/>
          <w:bCs/>
          <w:noProof/>
          <w:sz w:val="20"/>
          <w:szCs w:val="20"/>
        </w:rPr>
        <w:t>ku verejn</w:t>
      </w:r>
      <w:r w:rsidR="00611C75" w:rsidRPr="0066774E">
        <w:rPr>
          <w:rFonts w:ascii="Proba Pro" w:hAnsi="Proba Pro" w:cs="Proba Pro"/>
          <w:bCs/>
          <w:noProof/>
          <w:sz w:val="20"/>
          <w:szCs w:val="20"/>
        </w:rPr>
        <w:t>é</w:t>
      </w:r>
      <w:r w:rsidR="00611C75" w:rsidRPr="0066774E">
        <w:rPr>
          <w:rFonts w:ascii="Proba Pro" w:hAnsi="Proba Pro" w:cs="Arial"/>
          <w:bCs/>
          <w:noProof/>
          <w:sz w:val="20"/>
          <w:szCs w:val="20"/>
        </w:rPr>
        <w:t>ho obstar</w:t>
      </w:r>
      <w:r w:rsidR="00611C75" w:rsidRPr="0066774E">
        <w:rPr>
          <w:rFonts w:ascii="Proba Pro" w:hAnsi="Proba Pro" w:cs="Proba Pro"/>
          <w:bCs/>
          <w:noProof/>
          <w:sz w:val="20"/>
          <w:szCs w:val="20"/>
        </w:rPr>
        <w:t>á</w:t>
      </w:r>
      <w:r w:rsidR="00611C75" w:rsidRPr="0066774E">
        <w:rPr>
          <w:rFonts w:ascii="Proba Pro" w:hAnsi="Proba Pro" w:cs="Arial"/>
          <w:bCs/>
          <w:noProof/>
          <w:sz w:val="20"/>
          <w:szCs w:val="20"/>
        </w:rPr>
        <w:t xml:space="preserve">vania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číslo Vestníka</w:t>
      </w:r>
      <w:r w:rsidR="00611C75" w:rsidRPr="0066774E">
        <w:rPr>
          <w:rFonts w:ascii="Proba Pro" w:hAnsi="Proba Pro" w:cs="Arial"/>
          <w:bCs/>
          <w:i/>
          <w:noProof/>
          <w:sz w:val="20"/>
          <w:szCs w:val="20"/>
        </w:rPr>
        <w:t>]</w:t>
      </w:r>
      <w:r w:rsidR="00611C75" w:rsidRPr="0066774E">
        <w:rPr>
          <w:rFonts w:ascii="Proba Pro" w:hAnsi="Proba Pro" w:cs="Arial"/>
          <w:bCs/>
          <w:noProof/>
          <w:sz w:val="20"/>
          <w:szCs w:val="20"/>
        </w:rPr>
        <w:t xml:space="preserve"> zo dňa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dátum zverejnenia vo Vestníku</w:t>
      </w:r>
      <w:r w:rsidR="00611C75" w:rsidRPr="0066774E">
        <w:rPr>
          <w:rFonts w:ascii="Proba Pro" w:hAnsi="Proba Pro" w:cs="Arial"/>
          <w:bCs/>
          <w:i/>
          <w:noProof/>
          <w:sz w:val="20"/>
          <w:szCs w:val="20"/>
        </w:rPr>
        <w:t>]</w:t>
      </w:r>
      <w:r w:rsidR="00611C75" w:rsidRPr="0066774E">
        <w:rPr>
          <w:rFonts w:ascii="Proba Pro" w:hAnsi="Proba Pro" w:cs="Arial"/>
          <w:bCs/>
          <w:noProof/>
          <w:sz w:val="20"/>
          <w:szCs w:val="20"/>
        </w:rPr>
        <w:t xml:space="preserve"> pod číslom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číslo značky vo Vestníku</w:t>
      </w:r>
      <w:r w:rsidR="00611C75" w:rsidRPr="0066774E">
        <w:rPr>
          <w:rFonts w:ascii="Proba Pro" w:hAnsi="Proba Pro" w:cs="Arial"/>
          <w:bCs/>
          <w:i/>
          <w:noProof/>
          <w:sz w:val="20"/>
          <w:szCs w:val="20"/>
        </w:rPr>
        <w:t>]</w:t>
      </w:r>
      <w:r w:rsidR="00611C75" w:rsidRPr="0066774E">
        <w:rPr>
          <w:rFonts w:ascii="Proba Pro" w:hAnsi="Proba Pro" w:cs="Arial"/>
          <w:sz w:val="20"/>
          <w:szCs w:val="20"/>
        </w:rPr>
        <w:t xml:space="preserve"> a</w:t>
      </w:r>
      <w:r w:rsidR="00611C75" w:rsidRPr="0066774E">
        <w:rPr>
          <w:rFonts w:cs="Calibri"/>
          <w:sz w:val="20"/>
          <w:szCs w:val="20"/>
        </w:rPr>
        <w:t> </w:t>
      </w:r>
      <w:r w:rsidR="00611C75" w:rsidRPr="0066774E">
        <w:rPr>
          <w:rFonts w:ascii="Proba Pro" w:hAnsi="Proba Pro" w:cs="Arial"/>
          <w:sz w:val="20"/>
          <w:szCs w:val="20"/>
        </w:rPr>
        <w:t xml:space="preserve">v Dodatku k </w:t>
      </w:r>
      <w:r w:rsidR="00611C75" w:rsidRPr="0066774E">
        <w:rPr>
          <w:rFonts w:ascii="Proba Pro" w:hAnsi="Proba Pro" w:cs="Proba Pro"/>
          <w:sz w:val="20"/>
          <w:szCs w:val="20"/>
        </w:rPr>
        <w:t>Ú</w:t>
      </w:r>
      <w:r w:rsidR="00611C75" w:rsidRPr="0066774E">
        <w:rPr>
          <w:rFonts w:ascii="Proba Pro" w:hAnsi="Proba Pro" w:cs="Arial"/>
          <w:sz w:val="20"/>
          <w:szCs w:val="20"/>
        </w:rPr>
        <w:t>radn</w:t>
      </w:r>
      <w:r w:rsidR="00611C75" w:rsidRPr="0066774E">
        <w:rPr>
          <w:rFonts w:ascii="Proba Pro" w:hAnsi="Proba Pro" w:cs="Proba Pro"/>
          <w:sz w:val="20"/>
          <w:szCs w:val="20"/>
        </w:rPr>
        <w:t>é</w:t>
      </w:r>
      <w:r w:rsidR="00611C75" w:rsidRPr="0066774E">
        <w:rPr>
          <w:rFonts w:ascii="Proba Pro" w:hAnsi="Proba Pro" w:cs="Arial"/>
          <w:sz w:val="20"/>
          <w:szCs w:val="20"/>
        </w:rPr>
        <w:t>mu vestn</w:t>
      </w:r>
      <w:r w:rsidR="00611C75" w:rsidRPr="0066774E">
        <w:rPr>
          <w:rFonts w:ascii="Proba Pro" w:hAnsi="Proba Pro" w:cs="Proba Pro"/>
          <w:sz w:val="20"/>
          <w:szCs w:val="20"/>
        </w:rPr>
        <w:t>í</w:t>
      </w:r>
      <w:r w:rsidR="00611C75" w:rsidRPr="0066774E">
        <w:rPr>
          <w:rFonts w:ascii="Proba Pro" w:hAnsi="Proba Pro" w:cs="Arial"/>
          <w:sz w:val="20"/>
          <w:szCs w:val="20"/>
        </w:rPr>
        <w:t>ku Eur</w:t>
      </w:r>
      <w:r w:rsidR="00611C75" w:rsidRPr="0066774E">
        <w:rPr>
          <w:rFonts w:ascii="Proba Pro" w:hAnsi="Proba Pro" w:cs="Proba Pro"/>
          <w:sz w:val="20"/>
          <w:szCs w:val="20"/>
        </w:rPr>
        <w:t>ó</w:t>
      </w:r>
      <w:r w:rsidR="00611C75" w:rsidRPr="0066774E">
        <w:rPr>
          <w:rFonts w:ascii="Proba Pro" w:hAnsi="Proba Pro" w:cs="Arial"/>
          <w:sz w:val="20"/>
          <w:szCs w:val="20"/>
        </w:rPr>
        <w:t xml:space="preserve">pskej </w:t>
      </w:r>
      <w:r w:rsidR="00611C75" w:rsidRPr="0066774E">
        <w:rPr>
          <w:rFonts w:ascii="Proba Pro" w:hAnsi="Proba Pro" w:cs="Proba Pro"/>
          <w:sz w:val="20"/>
          <w:szCs w:val="20"/>
        </w:rPr>
        <w:t>ú</w:t>
      </w:r>
      <w:r w:rsidR="00611C75" w:rsidRPr="0066774E">
        <w:rPr>
          <w:rFonts w:ascii="Proba Pro" w:hAnsi="Proba Pro" w:cs="Arial"/>
          <w:sz w:val="20"/>
          <w:szCs w:val="20"/>
        </w:rPr>
        <w:t xml:space="preserve">nie </w:t>
      </w:r>
      <w:r w:rsidR="00611C75" w:rsidRPr="0066774E">
        <w:rPr>
          <w:rFonts w:ascii="Proba Pro" w:hAnsi="Proba Pro" w:cs="Arial"/>
          <w:i/>
          <w:sz w:val="20"/>
          <w:szCs w:val="20"/>
        </w:rPr>
        <w:t>[</w:t>
      </w:r>
      <w:r w:rsidR="00611C75" w:rsidRPr="0066774E">
        <w:rPr>
          <w:rFonts w:ascii="Proba Pro" w:hAnsi="Proba Pro" w:cs="Arial"/>
          <w:i/>
          <w:sz w:val="20"/>
          <w:szCs w:val="20"/>
          <w:highlight w:val="lightGray"/>
          <w:shd w:val="clear" w:color="auto" w:fill="BFBFBF" w:themeFill="background1" w:themeFillShade="BF"/>
        </w:rPr>
        <w:t>d</w:t>
      </w:r>
      <w:r w:rsidR="00611C75" w:rsidRPr="0066774E">
        <w:rPr>
          <w:rFonts w:ascii="Proba Pro" w:hAnsi="Proba Pro" w:cs="Arial"/>
          <w:bCs/>
          <w:i/>
          <w:noProof/>
          <w:sz w:val="20"/>
          <w:szCs w:val="20"/>
          <w:highlight w:val="lightGray"/>
          <w:shd w:val="clear" w:color="auto" w:fill="BFBFBF" w:themeFill="background1" w:themeFillShade="BF"/>
        </w:rPr>
        <w:t>oplniť číslo značky vo Vestníku</w:t>
      </w:r>
      <w:r w:rsidR="00611C75" w:rsidRPr="0066774E">
        <w:rPr>
          <w:rFonts w:ascii="Proba Pro" w:hAnsi="Proba Pro" w:cs="Arial"/>
          <w:i/>
          <w:sz w:val="20"/>
          <w:szCs w:val="20"/>
        </w:rPr>
        <w:t>]</w:t>
      </w:r>
      <w:r w:rsidR="00611C75" w:rsidRPr="0066774E">
        <w:rPr>
          <w:rFonts w:ascii="Proba Pro" w:hAnsi="Proba Pro" w:cs="Arial"/>
          <w:sz w:val="20"/>
          <w:szCs w:val="20"/>
        </w:rPr>
        <w:t xml:space="preserve"> zo dňa </w:t>
      </w:r>
      <w:r w:rsidR="00611C75" w:rsidRPr="0066774E">
        <w:rPr>
          <w:rFonts w:ascii="Proba Pro" w:hAnsi="Proba Pro" w:cs="Arial"/>
          <w:i/>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dátum zverejnenia</w:t>
      </w:r>
      <w:r w:rsidR="00611C75" w:rsidRPr="0066774E">
        <w:rPr>
          <w:rFonts w:ascii="Proba Pro" w:hAnsi="Proba Pro" w:cs="Arial"/>
          <w:i/>
          <w:sz w:val="20"/>
          <w:szCs w:val="20"/>
        </w:rPr>
        <w:t xml:space="preserve">] </w:t>
      </w:r>
      <w:r w:rsidR="00611C75" w:rsidRPr="0066774E">
        <w:rPr>
          <w:rFonts w:ascii="Proba Pro" w:hAnsi="Proba Pro" w:cs="Arial"/>
          <w:sz w:val="20"/>
          <w:szCs w:val="20"/>
        </w:rPr>
        <w:t xml:space="preserve"> (ďalej len „</w:t>
      </w:r>
      <w:r w:rsidR="00611C75" w:rsidRPr="0066774E">
        <w:rPr>
          <w:rFonts w:ascii="Proba Pro" w:hAnsi="Proba Pro" w:cs="Arial"/>
          <w:b/>
          <w:sz w:val="20"/>
          <w:szCs w:val="20"/>
        </w:rPr>
        <w:t>verejná súťaž</w:t>
      </w:r>
      <w:r w:rsidR="00611C75" w:rsidRPr="0066774E">
        <w:rPr>
          <w:rFonts w:ascii="Proba Pro" w:hAnsi="Proba Pro" w:cs="Arial"/>
          <w:sz w:val="20"/>
          <w:szCs w:val="20"/>
        </w:rPr>
        <w:t xml:space="preserve">“), týmto </w:t>
      </w:r>
    </w:p>
    <w:p w14:paraId="23F18422" w14:textId="77777777" w:rsidR="0094391B" w:rsidRPr="0066774E" w:rsidRDefault="0094391B" w:rsidP="00E50AA7">
      <w:pPr>
        <w:spacing w:after="0" w:line="240" w:lineRule="auto"/>
        <w:jc w:val="both"/>
        <w:rPr>
          <w:rFonts w:ascii="Proba Pro" w:hAnsi="Proba Pro" w:cs="Proba Pro"/>
          <w:sz w:val="20"/>
          <w:szCs w:val="20"/>
        </w:rPr>
      </w:pPr>
    </w:p>
    <w:p w14:paraId="0366D902" w14:textId="77777777" w:rsidR="0094391B" w:rsidRPr="0066774E" w:rsidRDefault="0094391B" w:rsidP="00E50AA7">
      <w:pPr>
        <w:spacing w:after="0" w:line="240" w:lineRule="auto"/>
        <w:jc w:val="both"/>
        <w:rPr>
          <w:rFonts w:ascii="Proba Pro" w:hAnsi="Proba Pro" w:cs="Proba Pro"/>
          <w:b/>
          <w:sz w:val="20"/>
          <w:szCs w:val="20"/>
        </w:rPr>
      </w:pPr>
      <w:r w:rsidRPr="0066774E">
        <w:rPr>
          <w:rFonts w:ascii="Proba Pro" w:hAnsi="Proba Pro" w:cs="Proba Pro CE"/>
          <w:b/>
          <w:sz w:val="20"/>
          <w:szCs w:val="20"/>
        </w:rPr>
        <w:t>čestne vyhlasujem, že</w:t>
      </w:r>
    </w:p>
    <w:p w14:paraId="1B9FCE3D" w14:textId="77777777" w:rsidR="0094391B" w:rsidRPr="0066774E" w:rsidRDefault="0094391B" w:rsidP="00E50AA7">
      <w:pPr>
        <w:spacing w:after="0" w:line="240" w:lineRule="auto"/>
        <w:jc w:val="both"/>
        <w:rPr>
          <w:rFonts w:ascii="Proba Pro" w:hAnsi="Proba Pro" w:cs="Proba Pro"/>
          <w:sz w:val="20"/>
          <w:szCs w:val="20"/>
        </w:rPr>
      </w:pPr>
    </w:p>
    <w:p w14:paraId="5CB7A997" w14:textId="77777777" w:rsidR="0094391B" w:rsidRPr="0066774E" w:rsidRDefault="0094391B" w:rsidP="00E50AA7">
      <w:pPr>
        <w:spacing w:after="0" w:line="240" w:lineRule="auto"/>
        <w:jc w:val="both"/>
        <w:rPr>
          <w:rFonts w:ascii="Proba Pro" w:hAnsi="Proba Pro" w:cs="Proba Pro"/>
          <w:sz w:val="20"/>
          <w:szCs w:val="20"/>
        </w:rPr>
      </w:pPr>
      <w:r w:rsidRPr="0066774E">
        <w:rPr>
          <w:rFonts w:ascii="Proba Pro" w:hAnsi="Proba Pro" w:cs="Proba Pro"/>
          <w:sz w:val="20"/>
          <w:szCs w:val="20"/>
        </w:rPr>
        <w:t>v súvislosti s</w:t>
      </w:r>
      <w:r w:rsidRPr="0066774E">
        <w:rPr>
          <w:rFonts w:cs="Calibri"/>
          <w:sz w:val="20"/>
          <w:szCs w:val="20"/>
        </w:rPr>
        <w:t> </w:t>
      </w:r>
      <w:r w:rsidRPr="0066774E">
        <w:rPr>
          <w:rFonts w:ascii="Proba Pro" w:hAnsi="Proba Pro" w:cs="Proba Pro"/>
          <w:sz w:val="20"/>
          <w:szCs w:val="20"/>
        </w:rPr>
        <w:t>uvedeným postupom zadávania zákazky:</w:t>
      </w:r>
    </w:p>
    <w:p w14:paraId="0CF1DEE0" w14:textId="6025A175"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w:sz w:val="20"/>
          <w:szCs w:val="20"/>
        </w:rPr>
        <w:t>nevyvíjal som a</w:t>
      </w:r>
      <w:r w:rsidRPr="0066774E">
        <w:rPr>
          <w:rFonts w:cs="Calibri"/>
          <w:sz w:val="20"/>
          <w:szCs w:val="20"/>
        </w:rPr>
        <w:t> </w:t>
      </w:r>
      <w:r w:rsidRPr="0066774E">
        <w:rPr>
          <w:rFonts w:ascii="Proba Pro" w:hAnsi="Proba Pro" w:cs="Proba Pro CE"/>
          <w:sz w:val="20"/>
          <w:szCs w:val="20"/>
        </w:rPr>
        <w:t>nebudem vyvíjať voči žiadnej osobe na strane verejného obstarávateľa, ktorá je alebo by mohla byť zainteresovaná v</w:t>
      </w:r>
      <w:r w:rsidRPr="0066774E">
        <w:rPr>
          <w:rFonts w:cs="Calibri"/>
          <w:sz w:val="20"/>
          <w:szCs w:val="20"/>
        </w:rPr>
        <w:t> </w:t>
      </w:r>
      <w:r w:rsidRPr="0066774E">
        <w:rPr>
          <w:rFonts w:ascii="Proba Pro" w:hAnsi="Proba Pro" w:cs="Proba Pro CE"/>
          <w:sz w:val="20"/>
          <w:szCs w:val="20"/>
        </w:rPr>
        <w:t xml:space="preserve">zmysle ustanovení § 23 ods. 3 zákona č. 343/2015 </w:t>
      </w:r>
      <w:proofErr w:type="spellStart"/>
      <w:r w:rsidRPr="0066774E">
        <w:rPr>
          <w:rFonts w:ascii="Proba Pro" w:hAnsi="Proba Pro" w:cs="Proba Pro CE"/>
          <w:sz w:val="20"/>
          <w:szCs w:val="20"/>
        </w:rPr>
        <w:t>Z.z</w:t>
      </w:r>
      <w:proofErr w:type="spellEnd"/>
      <w:r w:rsidRPr="0066774E">
        <w:rPr>
          <w:rFonts w:ascii="Proba Pro" w:hAnsi="Proba Pro" w:cs="Proba Pro CE"/>
          <w:sz w:val="20"/>
          <w:szCs w:val="20"/>
        </w:rPr>
        <w:t>. o</w:t>
      </w:r>
      <w:r w:rsidRPr="0066774E">
        <w:rPr>
          <w:rFonts w:cs="Calibri"/>
          <w:sz w:val="20"/>
          <w:szCs w:val="20"/>
        </w:rPr>
        <w:t> </w:t>
      </w:r>
      <w:r w:rsidRPr="0066774E">
        <w:rPr>
          <w:rFonts w:ascii="Proba Pro" w:hAnsi="Proba Pro" w:cs="Proba Pro"/>
          <w:sz w:val="20"/>
          <w:szCs w:val="20"/>
        </w:rPr>
        <w:t>verejnom obstarávaní a</w:t>
      </w:r>
      <w:r w:rsidRPr="0066774E">
        <w:rPr>
          <w:rFonts w:cs="Calibri"/>
          <w:sz w:val="20"/>
          <w:szCs w:val="20"/>
        </w:rPr>
        <w:t> </w:t>
      </w:r>
      <w:r w:rsidRPr="0066774E">
        <w:rPr>
          <w:rFonts w:ascii="Proba Pro" w:hAnsi="Proba Pro" w:cs="Proba Pro"/>
          <w:sz w:val="20"/>
          <w:szCs w:val="20"/>
        </w:rPr>
        <w:t>o</w:t>
      </w:r>
      <w:r w:rsidRPr="0066774E">
        <w:rPr>
          <w:rFonts w:cs="Calibri"/>
          <w:sz w:val="20"/>
          <w:szCs w:val="20"/>
        </w:rPr>
        <w:t> </w:t>
      </w:r>
      <w:r w:rsidRPr="0066774E">
        <w:rPr>
          <w:rFonts w:ascii="Proba Pro" w:hAnsi="Proba Pro" w:cs="Proba Pro"/>
          <w:sz w:val="20"/>
          <w:szCs w:val="20"/>
        </w:rPr>
        <w:t>zmene a</w:t>
      </w:r>
      <w:r w:rsidRPr="0066774E">
        <w:rPr>
          <w:rFonts w:cs="Calibri"/>
          <w:sz w:val="20"/>
          <w:szCs w:val="20"/>
        </w:rPr>
        <w:t> </w:t>
      </w:r>
      <w:r w:rsidRPr="0066774E">
        <w:rPr>
          <w:rFonts w:ascii="Proba Pro" w:hAnsi="Proba Pro" w:cs="Proba Pro"/>
          <w:sz w:val="20"/>
          <w:szCs w:val="20"/>
        </w:rPr>
        <w:t>doplnení niektorých zákonov v</w:t>
      </w:r>
      <w:r w:rsidRPr="0066774E">
        <w:rPr>
          <w:rFonts w:cs="Calibri"/>
          <w:sz w:val="20"/>
          <w:szCs w:val="20"/>
        </w:rPr>
        <w:t> </w:t>
      </w:r>
      <w:r w:rsidRPr="0066774E">
        <w:rPr>
          <w:rFonts w:ascii="Proba Pro" w:hAnsi="Proba Pro" w:cs="Proba Pro"/>
          <w:sz w:val="20"/>
          <w:szCs w:val="20"/>
        </w:rPr>
        <w:t>platnom znení (</w:t>
      </w:r>
      <w:r w:rsidRPr="0066774E">
        <w:rPr>
          <w:rFonts w:ascii="Proba Pro" w:hAnsi="Proba Pro" w:cs="Proba Pro"/>
          <w:b/>
          <w:sz w:val="20"/>
          <w:szCs w:val="20"/>
        </w:rPr>
        <w:t>„zainteresovaná osoba</w:t>
      </w:r>
      <w:r w:rsidRPr="0066774E">
        <w:rPr>
          <w:rFonts w:ascii="Proba Pro" w:hAnsi="Proba Pro" w:cs="Proba Pro CE"/>
          <w:sz w:val="20"/>
          <w:szCs w:val="20"/>
        </w:rPr>
        <w:t xml:space="preserve">“) akékoľvek aktivity, ktoré </w:t>
      </w:r>
      <w:r w:rsidR="0084473D" w:rsidRPr="0066774E">
        <w:rPr>
          <w:rFonts w:ascii="Proba Pro" w:hAnsi="Proba Pro" w:cs="Proba Pro CE"/>
          <w:sz w:val="20"/>
          <w:szCs w:val="20"/>
        </w:rPr>
        <w:t>b</w:t>
      </w:r>
      <w:r w:rsidRPr="0066774E">
        <w:rPr>
          <w:rFonts w:ascii="Proba Pro" w:hAnsi="Proba Pro" w:cs="Proba Pro CE"/>
          <w:sz w:val="20"/>
          <w:szCs w:val="20"/>
        </w:rPr>
        <w:t>y mohli viesť k</w:t>
      </w:r>
      <w:r w:rsidRPr="0066774E">
        <w:rPr>
          <w:rFonts w:cs="Calibri"/>
          <w:sz w:val="20"/>
          <w:szCs w:val="20"/>
        </w:rPr>
        <w:t> </w:t>
      </w:r>
      <w:r w:rsidRPr="0066774E">
        <w:rPr>
          <w:rFonts w:ascii="Proba Pro" w:hAnsi="Proba Pro" w:cs="Proba Pro CE"/>
          <w:sz w:val="20"/>
          <w:szCs w:val="20"/>
        </w:rPr>
        <w:t>zvýhodneniu nášho postavenia vo verejnej súťaži,</w:t>
      </w:r>
    </w:p>
    <w:p w14:paraId="35FFE2C2" w14:textId="2F805D80"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CE"/>
          <w:sz w:val="20"/>
          <w:szCs w:val="20"/>
        </w:rPr>
        <w:t>neposkytol som a neposkytnem akejkoľvek čo i</w:t>
      </w:r>
      <w:r w:rsidRPr="0066774E">
        <w:rPr>
          <w:rFonts w:cs="Calibri"/>
          <w:sz w:val="20"/>
          <w:szCs w:val="20"/>
        </w:rPr>
        <w:t> </w:t>
      </w:r>
      <w:r w:rsidRPr="0066774E">
        <w:rPr>
          <w:rFonts w:ascii="Proba Pro" w:hAnsi="Proba Pro" w:cs="Proba Pro CE"/>
          <w:sz w:val="20"/>
          <w:szCs w:val="20"/>
        </w:rPr>
        <w:t>len potencionálne zainteresovanej osobe priamo alebo nepriamo akúkoľvek finančnú alebo vecnú výhodu ako motiváciu alebo odmenu súvisiacu so zadaním</w:t>
      </w:r>
      <w:r w:rsidRPr="0066774E">
        <w:rPr>
          <w:rFonts w:ascii="Proba Pro" w:hAnsi="Proba Pro" w:cs="Proba Pro"/>
          <w:sz w:val="20"/>
          <w:szCs w:val="20"/>
        </w:rPr>
        <w:t xml:space="preserve"> tejto </w:t>
      </w:r>
      <w:r w:rsidR="00282E0A" w:rsidRPr="0066774E">
        <w:rPr>
          <w:rFonts w:ascii="Proba Pro" w:hAnsi="Proba Pro" w:cs="Proba Pro"/>
          <w:sz w:val="20"/>
          <w:szCs w:val="20"/>
        </w:rPr>
        <w:t>verejnej súťaže</w:t>
      </w:r>
      <w:r w:rsidRPr="0066774E">
        <w:rPr>
          <w:rFonts w:ascii="Proba Pro" w:hAnsi="Proba Pro" w:cs="Proba Pro"/>
          <w:sz w:val="20"/>
          <w:szCs w:val="20"/>
        </w:rPr>
        <w:t xml:space="preserve">, </w:t>
      </w:r>
    </w:p>
    <w:p w14:paraId="34AB0CD6" w14:textId="4682BA89"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CE"/>
          <w:sz w:val="20"/>
          <w:szCs w:val="20"/>
        </w:rPr>
        <w:t>budem bezodkladne informovať verejného obstarávateľa o akejkoľvek situácii, ktorá je považovaná za konflikt záujmov alebo ktorá by mohla viesť ku konfliktu záujmov kedykoľvek v</w:t>
      </w:r>
      <w:r w:rsidRPr="0066774E">
        <w:rPr>
          <w:rFonts w:cs="Calibri"/>
          <w:sz w:val="20"/>
          <w:szCs w:val="20"/>
        </w:rPr>
        <w:t> </w:t>
      </w:r>
      <w:r w:rsidRPr="0066774E">
        <w:rPr>
          <w:rFonts w:ascii="Proba Pro" w:hAnsi="Proba Pro" w:cs="Proba Pro"/>
          <w:sz w:val="20"/>
          <w:szCs w:val="20"/>
        </w:rPr>
        <w:t>priebehu procesu verejného obstarávania</w:t>
      </w:r>
      <w:r w:rsidR="00282E0A" w:rsidRPr="0066774E">
        <w:rPr>
          <w:rFonts w:ascii="Proba Pro" w:hAnsi="Proba Pro" w:cs="Proba Pro"/>
          <w:sz w:val="20"/>
          <w:szCs w:val="20"/>
        </w:rPr>
        <w:t xml:space="preserve"> v</w:t>
      </w:r>
      <w:r w:rsidR="00282E0A" w:rsidRPr="0066774E">
        <w:rPr>
          <w:rFonts w:cs="Calibri"/>
          <w:sz w:val="20"/>
          <w:szCs w:val="20"/>
        </w:rPr>
        <w:t> </w:t>
      </w:r>
      <w:r w:rsidR="00282E0A" w:rsidRPr="0066774E">
        <w:rPr>
          <w:rFonts w:ascii="Proba Pro" w:hAnsi="Proba Pro" w:cs="Proba Pro"/>
          <w:sz w:val="20"/>
          <w:szCs w:val="20"/>
        </w:rPr>
        <w:t>rámci verejnej súťaže</w:t>
      </w:r>
      <w:r w:rsidRPr="0066774E">
        <w:rPr>
          <w:rFonts w:ascii="Proba Pro" w:hAnsi="Proba Pro" w:cs="Proba Pro"/>
          <w:sz w:val="20"/>
          <w:szCs w:val="20"/>
        </w:rPr>
        <w:t>,</w:t>
      </w:r>
    </w:p>
    <w:p w14:paraId="211837D9" w14:textId="329148CE"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w:sz w:val="20"/>
          <w:szCs w:val="20"/>
        </w:rPr>
        <w:t>poskytnem verejnému o</w:t>
      </w:r>
      <w:r w:rsidRPr="0066774E">
        <w:rPr>
          <w:rFonts w:ascii="Proba Pro" w:hAnsi="Proba Pro" w:cs="Proba Pro CE"/>
          <w:sz w:val="20"/>
          <w:szCs w:val="20"/>
        </w:rPr>
        <w:t xml:space="preserve">bstarávateľovi v postupe tohto verejného obstarávania </w:t>
      </w:r>
      <w:r w:rsidR="00282E0A" w:rsidRPr="0066774E">
        <w:rPr>
          <w:rFonts w:ascii="Proba Pro" w:hAnsi="Proba Pro" w:cs="Proba Pro CE"/>
          <w:sz w:val="20"/>
          <w:szCs w:val="20"/>
        </w:rPr>
        <w:t xml:space="preserve">verejnej súťaže </w:t>
      </w:r>
      <w:r w:rsidRPr="0066774E">
        <w:rPr>
          <w:rFonts w:ascii="Proba Pro" w:hAnsi="Proba Pro" w:cs="Proba Pro CE"/>
          <w:sz w:val="20"/>
          <w:szCs w:val="20"/>
        </w:rPr>
        <w:t>presné, pravdivé a úplné informácie.</w:t>
      </w:r>
    </w:p>
    <w:p w14:paraId="39234BF6" w14:textId="77777777" w:rsidR="0094391B" w:rsidRPr="0066774E" w:rsidRDefault="0094391B" w:rsidP="00E50AA7">
      <w:pPr>
        <w:spacing w:after="0" w:line="240" w:lineRule="auto"/>
        <w:jc w:val="both"/>
        <w:rPr>
          <w:rFonts w:ascii="Proba Pro" w:hAnsi="Proba Pro" w:cs="Proba Pro"/>
          <w:sz w:val="20"/>
          <w:szCs w:val="20"/>
        </w:rPr>
      </w:pPr>
      <w:r w:rsidRPr="0066774E">
        <w:rPr>
          <w:rFonts w:ascii="Proba Pro" w:hAnsi="Proba Pro" w:cs="Proba Pro"/>
          <w:sz w:val="20"/>
          <w:szCs w:val="20"/>
        </w:rPr>
        <w:t xml:space="preserve"> </w:t>
      </w:r>
    </w:p>
    <w:p w14:paraId="479972B5" w14:textId="77777777" w:rsidR="00611C75" w:rsidRPr="0066774E" w:rsidRDefault="00611C75" w:rsidP="00E50AA7">
      <w:pPr>
        <w:widowControl w:val="0"/>
        <w:spacing w:line="240" w:lineRule="auto"/>
        <w:jc w:val="both"/>
        <w:rPr>
          <w:rFonts w:ascii="Proba Pro" w:eastAsia="Proba Pro" w:hAnsi="Proba Pro" w:cs="Proba Pro"/>
          <w:sz w:val="20"/>
          <w:szCs w:val="20"/>
        </w:rPr>
      </w:pPr>
      <w:bookmarkStart w:id="235" w:name="_Hlk534881394"/>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64D264F1" w14:textId="77777777" w:rsidR="00611C75" w:rsidRPr="0066774E" w:rsidRDefault="00611C75" w:rsidP="00E50AA7">
      <w:pPr>
        <w:widowControl w:val="0"/>
        <w:spacing w:after="0" w:line="240" w:lineRule="auto"/>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76774D8F" w14:textId="77777777" w:rsidR="00611C75" w:rsidRPr="0066774E" w:rsidRDefault="00611C75" w:rsidP="00E50AA7">
      <w:pPr>
        <w:spacing w:after="0" w:line="240"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766CFC95" w14:textId="01A262C8" w:rsidR="00611C75" w:rsidRPr="0066774E" w:rsidRDefault="00611C75" w:rsidP="00E50AA7">
      <w:pPr>
        <w:spacing w:after="0" w:line="240" w:lineRule="auto"/>
        <w:ind w:left="5664" w:firstLine="708"/>
        <w:jc w:val="both"/>
        <w:rPr>
          <w:rFonts w:ascii="Proba Pro" w:hAnsi="Proba Pro" w:cs="Arial"/>
          <w:bCs/>
          <w:i/>
          <w:sz w:val="20"/>
          <w:szCs w:val="20"/>
        </w:rPr>
        <w:sectPr w:rsidR="00611C75" w:rsidRPr="0066774E" w:rsidSect="00D51906">
          <w:pgSz w:w="11900" w:h="16840"/>
          <w:pgMar w:top="1417" w:right="1417" w:bottom="1417" w:left="1560" w:header="708" w:footer="708" w:gutter="0"/>
          <w:cols w:space="708"/>
          <w:docGrid w:linePitch="299"/>
        </w:sect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p>
    <w:p w14:paraId="4B4D2D6A" w14:textId="181C8524" w:rsidR="00982076" w:rsidRPr="0066774E" w:rsidRDefault="00982076" w:rsidP="00E50AA7">
      <w:pPr>
        <w:pStyle w:val="SAPHlavn"/>
        <w:widowControl/>
        <w:spacing w:after="0" w:line="240" w:lineRule="auto"/>
        <w:ind w:left="0" w:firstLine="0"/>
      </w:pPr>
      <w:bookmarkStart w:id="236" w:name="_Toc27391726"/>
      <w:r w:rsidRPr="0066774E">
        <w:lastRenderedPageBreak/>
        <w:t>Príloha č.</w:t>
      </w:r>
      <w:r w:rsidR="003D0664" w:rsidRPr="0066774E">
        <w:t>4</w:t>
      </w:r>
      <w:r w:rsidRPr="0066774E">
        <w:t xml:space="preserve">: </w:t>
      </w:r>
      <w:bookmarkStart w:id="237" w:name="_Toc534795759"/>
      <w:bookmarkStart w:id="238" w:name="_Toc534797457"/>
      <w:r w:rsidR="007B5FB6">
        <w:tab/>
      </w:r>
      <w:r w:rsidR="00611C75" w:rsidRPr="0066774E">
        <w:t>V</w:t>
      </w:r>
      <w:r w:rsidRPr="0066774E">
        <w:t xml:space="preserve">yhlásenie </w:t>
      </w:r>
      <w:r w:rsidR="00930219" w:rsidRPr="0066774E">
        <w:t>k</w:t>
      </w:r>
      <w:r w:rsidRPr="0066774E">
        <w:t xml:space="preserve"> podmien</w:t>
      </w:r>
      <w:r w:rsidR="00930219" w:rsidRPr="0066774E">
        <w:t>kam</w:t>
      </w:r>
      <w:r w:rsidRPr="0066774E">
        <w:t xml:space="preserve"> verejnej s</w:t>
      </w:r>
      <w:r w:rsidRPr="0066774E">
        <w:rPr>
          <w:rFonts w:cs="Proba Pro"/>
        </w:rPr>
        <w:t>úť</w:t>
      </w:r>
      <w:r w:rsidRPr="0066774E">
        <w:t>a</w:t>
      </w:r>
      <w:r w:rsidRPr="0066774E">
        <w:rPr>
          <w:rFonts w:cs="Proba Pro"/>
        </w:rPr>
        <w:t>ž</w:t>
      </w:r>
      <w:r w:rsidRPr="0066774E">
        <w:t>e</w:t>
      </w:r>
      <w:bookmarkEnd w:id="237"/>
      <w:bookmarkEnd w:id="238"/>
      <w:r w:rsidR="007C3C86">
        <w:t xml:space="preserve"> (vzor)</w:t>
      </w:r>
      <w:bookmarkEnd w:id="236"/>
    </w:p>
    <w:p w14:paraId="521099D4" w14:textId="77777777" w:rsidR="00982076" w:rsidRPr="0066774E" w:rsidRDefault="00982076" w:rsidP="00E50AA7">
      <w:pPr>
        <w:spacing w:after="0" w:line="240" w:lineRule="auto"/>
        <w:rPr>
          <w:rFonts w:ascii="Proba Pro" w:hAnsi="Proba Pro" w:cs="Arial"/>
          <w:sz w:val="20"/>
          <w:szCs w:val="20"/>
        </w:rPr>
      </w:pPr>
      <w:bookmarkStart w:id="239" w:name="_Hlk534892887"/>
    </w:p>
    <w:p w14:paraId="49A0E054" w14:textId="6B75A865" w:rsidR="001C3BC9" w:rsidRPr="0066774E" w:rsidRDefault="001C3BC9" w:rsidP="00E50AA7">
      <w:pPr>
        <w:spacing w:after="0" w:line="240" w:lineRule="auto"/>
        <w:jc w:val="both"/>
        <w:rPr>
          <w:rFonts w:ascii="Proba Pro" w:hAnsi="Proba Pro" w:cs="Arial"/>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doplniť názov uchádzača</w:t>
      </w:r>
      <w:r w:rsidRPr="0066774E">
        <w:rPr>
          <w:rFonts w:ascii="Proba Pro" w:hAnsi="Proba Pro" w:cs="Proba Pro"/>
          <w:i/>
          <w:sz w:val="20"/>
          <w:szCs w:val="20"/>
        </w:rPr>
        <w:t>],</w:t>
      </w:r>
      <w:r w:rsidRPr="0066774E">
        <w:rPr>
          <w:rFonts w:ascii="Proba Pro" w:hAnsi="Proba Pro" w:cs="Proba Pro"/>
          <w:sz w:val="20"/>
          <w:szCs w:val="20"/>
        </w:rPr>
        <w:t xml:space="preserve"> zastúpený </w:t>
      </w:r>
      <w:r w:rsidRPr="0066774E">
        <w:rPr>
          <w:rFonts w:ascii="Proba Pro" w:hAnsi="Proba Pro" w:cs="Proba Pro"/>
          <w:i/>
          <w:sz w:val="20"/>
          <w:szCs w:val="20"/>
        </w:rPr>
        <w:t>[</w:t>
      </w:r>
      <w:r w:rsidRPr="0066774E">
        <w:rPr>
          <w:rFonts w:ascii="Proba Pro" w:hAnsi="Proba Pro" w:cs="Proba Pro CE"/>
          <w:i/>
          <w:sz w:val="20"/>
          <w:szCs w:val="20"/>
          <w:highlight w:val="lightGray"/>
        </w:rPr>
        <w:t>doplniť meno a</w:t>
      </w:r>
      <w:r w:rsidRPr="0066774E">
        <w:rPr>
          <w:rFonts w:cs="Calibri"/>
          <w:i/>
          <w:sz w:val="20"/>
          <w:szCs w:val="20"/>
          <w:highlight w:val="lightGray"/>
        </w:rPr>
        <w:t> </w:t>
      </w:r>
      <w:r w:rsidRPr="0066774E">
        <w:rPr>
          <w:rFonts w:ascii="Proba Pro" w:hAnsi="Proba Pro" w:cs="Proba Pro"/>
          <w:i/>
          <w:sz w:val="20"/>
          <w:szCs w:val="20"/>
          <w:highlight w:val="lightGray"/>
        </w:rPr>
        <w:t>priezvisko štatutárneho zástupcu</w:t>
      </w:r>
      <w:r w:rsidRPr="0066774E">
        <w:rPr>
          <w:rFonts w:ascii="Proba Pro" w:hAnsi="Proba Pro" w:cs="Proba Pro"/>
          <w:i/>
          <w:sz w:val="20"/>
          <w:szCs w:val="20"/>
        </w:rPr>
        <w:t>]</w:t>
      </w:r>
      <w:r w:rsidRPr="0066774E">
        <w:rPr>
          <w:rFonts w:ascii="Proba Pro" w:hAnsi="Proba Pro" w:cs="Proba Pro CE"/>
          <w:sz w:val="20"/>
          <w:szCs w:val="20"/>
        </w:rPr>
        <w:t xml:space="preserve"> ako uchádzač, ktorý predložil ponuku do verejnej súťaže na obstaranie nadlimitnej zákazky </w:t>
      </w:r>
      <w:r w:rsidRPr="0066774E">
        <w:rPr>
          <w:rFonts w:ascii="Proba Pro" w:hAnsi="Proba Pro" w:cs="Proba Pro CE"/>
          <w:b/>
          <w:sz w:val="20"/>
          <w:szCs w:val="20"/>
        </w:rPr>
        <w:t xml:space="preserve">Zdravotnícka prístrojová technika </w:t>
      </w:r>
      <w:r w:rsidR="0012277C">
        <w:rPr>
          <w:rFonts w:ascii="Proba Pro" w:hAnsi="Proba Pro" w:cs="Proba Pro CE"/>
          <w:b/>
          <w:sz w:val="20"/>
          <w:szCs w:val="20"/>
        </w:rPr>
        <w:t>I</w:t>
      </w:r>
      <w:r w:rsidRPr="0066774E">
        <w:rPr>
          <w:rFonts w:ascii="Proba Pro" w:hAnsi="Proba Pro" w:cs="Proba Pro CE"/>
          <w:b/>
          <w:sz w:val="20"/>
          <w:szCs w:val="20"/>
        </w:rPr>
        <w:t>I</w:t>
      </w:r>
      <w:r w:rsidR="00651AE0">
        <w:rPr>
          <w:rFonts w:ascii="Proba Pro" w:hAnsi="Proba Pro" w:cs="Proba Pro CE"/>
          <w:b/>
          <w:sz w:val="20"/>
          <w:szCs w:val="20"/>
        </w:rPr>
        <w:t>I</w:t>
      </w:r>
      <w:r w:rsidRPr="0066774E">
        <w:rPr>
          <w:rFonts w:ascii="Proba Pro" w:hAnsi="Proba Pro" w:cs="Proba Pro CE"/>
          <w:b/>
          <w:sz w:val="20"/>
          <w:szCs w:val="20"/>
        </w:rPr>
        <w:t>.</w:t>
      </w:r>
      <w:r w:rsidRPr="0066774E">
        <w:rPr>
          <w:rFonts w:ascii="Proba Pro" w:hAnsi="Proba Pro" w:cs="Proba Pro CE"/>
          <w:sz w:val="20"/>
          <w:szCs w:val="20"/>
        </w:rPr>
        <w:t xml:space="preserve"> vyhlásenej verejným obstarávateľom </w:t>
      </w:r>
      <w:r w:rsidRPr="0066774E">
        <w:rPr>
          <w:rFonts w:ascii="Proba Pro" w:hAnsi="Proba Pro" w:cs="Proba Pro CE"/>
          <w:b/>
          <w:sz w:val="20"/>
          <w:szCs w:val="20"/>
        </w:rPr>
        <w:t xml:space="preserve">Nemocnica s poliklinikou Brezno, </w:t>
      </w:r>
      <w:proofErr w:type="spellStart"/>
      <w:r w:rsidRPr="0066774E">
        <w:rPr>
          <w:rFonts w:ascii="Proba Pro" w:hAnsi="Proba Pro" w:cs="Proba Pro CE"/>
          <w:b/>
          <w:sz w:val="20"/>
          <w:szCs w:val="20"/>
        </w:rPr>
        <w:t>n.o</w:t>
      </w:r>
      <w:proofErr w:type="spellEnd"/>
      <w:r w:rsidRPr="0066774E">
        <w:rPr>
          <w:rFonts w:ascii="Proba Pro" w:hAnsi="Proba Pro" w:cs="Proba Pro CE"/>
          <w:b/>
          <w:sz w:val="20"/>
          <w:szCs w:val="20"/>
        </w:rPr>
        <w:t xml:space="preserve">., </w:t>
      </w:r>
      <w:proofErr w:type="spellStart"/>
      <w:r w:rsidRPr="0066774E">
        <w:rPr>
          <w:rFonts w:ascii="Proba Pro" w:hAnsi="Proba Pro" w:cs="Proba Pro CE"/>
          <w:b/>
          <w:sz w:val="20"/>
          <w:szCs w:val="20"/>
        </w:rPr>
        <w:t>Banisko</w:t>
      </w:r>
      <w:proofErr w:type="spellEnd"/>
      <w:r w:rsidRPr="0066774E">
        <w:rPr>
          <w:rFonts w:ascii="Proba Pro" w:hAnsi="Proba Pro" w:cs="Proba Pro CE"/>
          <w:b/>
          <w:sz w:val="20"/>
          <w:szCs w:val="20"/>
        </w:rPr>
        <w:t xml:space="preserve"> 273/1, 977 01 Brezno </w:t>
      </w:r>
      <w:r w:rsidRPr="0066774E">
        <w:rPr>
          <w:rFonts w:ascii="Proba Pro" w:hAnsi="Proba Pro" w:cs="Proba Pro CE"/>
          <w:sz w:val="20"/>
          <w:szCs w:val="20"/>
        </w:rPr>
        <w:t>(ďalej len</w:t>
      </w:r>
      <w:r w:rsidRPr="0066774E">
        <w:rPr>
          <w:rFonts w:ascii="Proba Pro" w:hAnsi="Proba Pro" w:cs="Proba Pro"/>
          <w:sz w:val="20"/>
          <w:szCs w:val="20"/>
        </w:rPr>
        <w:t xml:space="preserve"> „</w:t>
      </w:r>
      <w:r w:rsidRPr="0066774E">
        <w:rPr>
          <w:rFonts w:ascii="Proba Pro" w:hAnsi="Proba Pro" w:cs="Proba Pro CE"/>
          <w:b/>
          <w:sz w:val="20"/>
          <w:szCs w:val="20"/>
        </w:rPr>
        <w:t>verejný obstarávateľ</w:t>
      </w:r>
      <w:r w:rsidRPr="0066774E">
        <w:rPr>
          <w:rFonts w:ascii="Proba Pro" w:hAnsi="Proba Pro" w:cs="Proba Pro"/>
          <w:sz w:val="20"/>
          <w:szCs w:val="20"/>
        </w:rPr>
        <w:t>“) oznámením o</w:t>
      </w:r>
      <w:r w:rsidRPr="0066774E">
        <w:rPr>
          <w:rFonts w:cs="Calibri"/>
          <w:sz w:val="20"/>
          <w:szCs w:val="20"/>
        </w:rPr>
        <w:t> </w:t>
      </w:r>
      <w:r w:rsidRPr="0066774E">
        <w:rPr>
          <w:rFonts w:ascii="Proba Pro" w:hAnsi="Proba Pro" w:cs="Proba Pro"/>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týmto </w:t>
      </w:r>
    </w:p>
    <w:p w14:paraId="4AA43215" w14:textId="77777777" w:rsidR="00982076" w:rsidRPr="0066774E" w:rsidRDefault="00982076" w:rsidP="00E50AA7">
      <w:pPr>
        <w:pStyle w:val="Zarkazkladnhotextu2"/>
        <w:spacing w:after="0" w:line="240" w:lineRule="auto"/>
        <w:ind w:left="0"/>
        <w:jc w:val="center"/>
        <w:rPr>
          <w:rFonts w:ascii="Proba Pro" w:hAnsi="Proba Pro" w:cs="Arial"/>
          <w:b/>
          <w:szCs w:val="20"/>
        </w:rPr>
      </w:pPr>
    </w:p>
    <w:p w14:paraId="1822395B" w14:textId="77777777" w:rsidR="00982076" w:rsidRPr="0066774E" w:rsidRDefault="00982076" w:rsidP="00E50AA7">
      <w:pPr>
        <w:pStyle w:val="Zarkazkladnhotextu2"/>
        <w:spacing w:after="0" w:line="240" w:lineRule="auto"/>
        <w:ind w:left="0"/>
        <w:jc w:val="center"/>
        <w:rPr>
          <w:rFonts w:ascii="Proba Pro" w:hAnsi="Proba Pro" w:cs="Arial"/>
          <w:b/>
          <w:szCs w:val="20"/>
        </w:rPr>
      </w:pPr>
      <w:r w:rsidRPr="0066774E">
        <w:rPr>
          <w:rFonts w:ascii="Proba Pro" w:hAnsi="Proba Pro" w:cs="Arial"/>
          <w:b/>
          <w:szCs w:val="20"/>
        </w:rPr>
        <w:t>v</w:t>
      </w:r>
      <w:r w:rsidRPr="0066774E">
        <w:rPr>
          <w:rFonts w:ascii="Calibri" w:hAnsi="Calibri" w:cs="Calibri"/>
          <w:b/>
          <w:szCs w:val="20"/>
        </w:rPr>
        <w:t> </w:t>
      </w:r>
      <w:r w:rsidRPr="0066774E">
        <w:rPr>
          <w:rFonts w:ascii="Proba Pro" w:hAnsi="Proba Pro" w:cs="Arial"/>
          <w:b/>
          <w:szCs w:val="20"/>
        </w:rPr>
        <w:t>y h l a</w:t>
      </w:r>
      <w:r w:rsidRPr="0066774E">
        <w:rPr>
          <w:rFonts w:ascii="Calibri" w:hAnsi="Calibri" w:cs="Calibri"/>
          <w:b/>
          <w:szCs w:val="20"/>
        </w:rPr>
        <w:t> </w:t>
      </w:r>
      <w:r w:rsidRPr="0066774E">
        <w:rPr>
          <w:rFonts w:ascii="Proba Pro" w:hAnsi="Proba Pro" w:cs="Arial"/>
          <w:b/>
          <w:szCs w:val="20"/>
        </w:rPr>
        <w:t>s</w:t>
      </w:r>
      <w:r w:rsidRPr="0066774E">
        <w:rPr>
          <w:rFonts w:ascii="Calibri" w:hAnsi="Calibri" w:cs="Calibri"/>
          <w:b/>
          <w:szCs w:val="20"/>
        </w:rPr>
        <w:t> </w:t>
      </w:r>
      <w:r w:rsidRPr="0066774E">
        <w:rPr>
          <w:rFonts w:ascii="Proba Pro" w:hAnsi="Proba Pro" w:cs="Arial"/>
          <w:b/>
          <w:szCs w:val="20"/>
        </w:rPr>
        <w:t>u</w:t>
      </w:r>
      <w:r w:rsidRPr="0066774E">
        <w:rPr>
          <w:rFonts w:ascii="Calibri" w:hAnsi="Calibri" w:cs="Calibri"/>
          <w:b/>
          <w:szCs w:val="20"/>
        </w:rPr>
        <w:t> </w:t>
      </w:r>
      <w:r w:rsidRPr="0066774E">
        <w:rPr>
          <w:rFonts w:ascii="Proba Pro" w:hAnsi="Proba Pro" w:cs="Arial"/>
          <w:b/>
          <w:szCs w:val="20"/>
        </w:rPr>
        <w:t>j e m</w:t>
      </w:r>
    </w:p>
    <w:p w14:paraId="73FF16D8" w14:textId="77777777" w:rsidR="00982076" w:rsidRPr="0066774E" w:rsidRDefault="00982076" w:rsidP="00E50AA7">
      <w:pPr>
        <w:pStyle w:val="Zarkazkladnhotextu2"/>
        <w:spacing w:after="0" w:line="240" w:lineRule="auto"/>
        <w:ind w:left="0"/>
        <w:jc w:val="center"/>
        <w:rPr>
          <w:rFonts w:ascii="Proba Pro" w:hAnsi="Proba Pro" w:cs="Arial"/>
          <w:b/>
          <w:szCs w:val="20"/>
        </w:rPr>
      </w:pPr>
    </w:p>
    <w:p w14:paraId="1C1C64EA" w14:textId="0D9F5A54" w:rsidR="00982076" w:rsidRPr="0066774E" w:rsidRDefault="00982076" w:rsidP="00E50AA7">
      <w:pPr>
        <w:pStyle w:val="Odsekzoznamu"/>
        <w:numPr>
          <w:ilvl w:val="0"/>
          <w:numId w:val="168"/>
        </w:numPr>
        <w:spacing w:after="0" w:line="240" w:lineRule="auto"/>
        <w:ind w:left="284" w:hanging="284"/>
        <w:jc w:val="both"/>
        <w:rPr>
          <w:rFonts w:ascii="Proba Pro" w:hAnsi="Proba Pro" w:cs="Arial"/>
        </w:rPr>
      </w:pPr>
      <w:r w:rsidRPr="0066774E">
        <w:rPr>
          <w:rFonts w:ascii="Proba Pro" w:hAnsi="Proba Pro" w:cs="Arial"/>
        </w:rPr>
        <w:t>že v</w:t>
      </w:r>
      <w:r w:rsidRPr="0066774E">
        <w:rPr>
          <w:rFonts w:ascii="Calibri" w:hAnsi="Calibri" w:cs="Calibri"/>
        </w:rPr>
        <w:t> </w:t>
      </w:r>
      <w:r w:rsidRPr="0066774E">
        <w:rPr>
          <w:rFonts w:ascii="Proba Pro" w:hAnsi="Proba Pro" w:cs="Arial"/>
        </w:rPr>
        <w:t>plnom rozsahu a</w:t>
      </w:r>
      <w:r w:rsidRPr="0066774E">
        <w:rPr>
          <w:rFonts w:ascii="Calibri" w:hAnsi="Calibri" w:cs="Calibri"/>
        </w:rPr>
        <w:t> </w:t>
      </w:r>
      <w:r w:rsidRPr="0066774E">
        <w:rPr>
          <w:rFonts w:ascii="Proba Pro" w:hAnsi="Proba Pro" w:cs="Arial"/>
        </w:rPr>
        <w:t>bez v</w:t>
      </w:r>
      <w:r w:rsidRPr="0066774E">
        <w:rPr>
          <w:rFonts w:ascii="Proba Pro" w:hAnsi="Proba Pro" w:cs="Proba Pro"/>
        </w:rPr>
        <w:t>ý</w:t>
      </w:r>
      <w:r w:rsidRPr="0066774E">
        <w:rPr>
          <w:rFonts w:ascii="Proba Pro" w:hAnsi="Proba Pro" w:cs="Arial"/>
        </w:rPr>
        <w:t>hrad s</w:t>
      </w:r>
      <w:r w:rsidRPr="0066774E">
        <w:rPr>
          <w:rFonts w:ascii="Proba Pro" w:hAnsi="Proba Pro" w:cs="Proba Pro"/>
        </w:rPr>
        <w:t>ú</w:t>
      </w:r>
      <w:r w:rsidRPr="0066774E">
        <w:rPr>
          <w:rFonts w:ascii="Proba Pro" w:hAnsi="Proba Pro" w:cs="Arial"/>
        </w:rPr>
        <w:t>hlas</w:t>
      </w:r>
      <w:r w:rsidRPr="0066774E">
        <w:rPr>
          <w:rFonts w:ascii="Proba Pro" w:hAnsi="Proba Pro" w:cs="Proba Pro"/>
        </w:rPr>
        <w:t>í</w:t>
      </w:r>
      <w:r w:rsidRPr="0066774E">
        <w:rPr>
          <w:rFonts w:ascii="Proba Pro" w:hAnsi="Proba Pro" w:cs="Arial"/>
        </w:rPr>
        <w:t>m so v</w:t>
      </w:r>
      <w:r w:rsidRPr="0066774E">
        <w:rPr>
          <w:rFonts w:ascii="Proba Pro" w:hAnsi="Proba Pro" w:cs="Proba Pro"/>
        </w:rPr>
        <w:t>š</w:t>
      </w:r>
      <w:r w:rsidRPr="0066774E">
        <w:rPr>
          <w:rFonts w:ascii="Proba Pro" w:hAnsi="Proba Pro" w:cs="Arial"/>
        </w:rPr>
        <w:t>etk</w:t>
      </w:r>
      <w:r w:rsidRPr="0066774E">
        <w:rPr>
          <w:rFonts w:ascii="Proba Pro" w:hAnsi="Proba Pro" w:cs="Proba Pro"/>
        </w:rPr>
        <w:t>ý</w:t>
      </w:r>
      <w:r w:rsidRPr="0066774E">
        <w:rPr>
          <w:rFonts w:ascii="Proba Pro" w:hAnsi="Proba Pro" w:cs="Arial"/>
        </w:rPr>
        <w:t>mi</w:t>
      </w:r>
      <w:r w:rsidRPr="0066774E">
        <w:rPr>
          <w:rFonts w:ascii="Calibri" w:hAnsi="Calibri" w:cs="Calibri"/>
        </w:rPr>
        <w:t> </w:t>
      </w:r>
      <w:r w:rsidRPr="0066774E">
        <w:rPr>
          <w:rFonts w:ascii="Proba Pro" w:hAnsi="Proba Pro" w:cs="Arial"/>
        </w:rPr>
        <w:t>podmienkami verejnej s</w:t>
      </w:r>
      <w:r w:rsidRPr="0066774E">
        <w:rPr>
          <w:rFonts w:ascii="Proba Pro" w:hAnsi="Proba Pro" w:cs="Proba Pro"/>
        </w:rPr>
        <w:t>úť</w:t>
      </w:r>
      <w:r w:rsidRPr="0066774E">
        <w:rPr>
          <w:rFonts w:ascii="Proba Pro" w:hAnsi="Proba Pro" w:cs="Arial"/>
        </w:rPr>
        <w:t>a</w:t>
      </w:r>
      <w:r w:rsidRPr="0066774E">
        <w:rPr>
          <w:rFonts w:ascii="Proba Pro" w:hAnsi="Proba Pro" w:cs="Proba Pro"/>
        </w:rPr>
        <w:t>ž</w:t>
      </w:r>
      <w:r w:rsidRPr="0066774E">
        <w:rPr>
          <w:rFonts w:ascii="Proba Pro" w:hAnsi="Proba Pro" w:cs="Arial"/>
        </w:rPr>
        <w:t>e uveden</w:t>
      </w:r>
      <w:r w:rsidRPr="0066774E">
        <w:rPr>
          <w:rFonts w:ascii="Proba Pro" w:hAnsi="Proba Pro" w:cs="Proba Pro"/>
        </w:rPr>
        <w:t>ý</w:t>
      </w:r>
      <w:r w:rsidRPr="0066774E">
        <w:rPr>
          <w:rFonts w:ascii="Proba Pro" w:hAnsi="Proba Pro" w:cs="Arial"/>
        </w:rPr>
        <w:t xml:space="preserve">mi </w:t>
      </w:r>
      <w:r w:rsidR="002A3D7D" w:rsidRPr="0066774E">
        <w:rPr>
          <w:rFonts w:ascii="Proba Pro" w:hAnsi="Proba Pro" w:cs="Arial"/>
        </w:rPr>
        <w:t>v</w:t>
      </w:r>
      <w:r w:rsidR="002A3D7D" w:rsidRPr="0066774E">
        <w:rPr>
          <w:rFonts w:ascii="Calibri" w:hAnsi="Calibri" w:cs="Calibri"/>
        </w:rPr>
        <w:t> </w:t>
      </w:r>
      <w:r w:rsidR="002A3D7D" w:rsidRPr="0066774E">
        <w:rPr>
          <w:rFonts w:ascii="Proba Pro" w:hAnsi="Proba Pro" w:cs="Arial"/>
        </w:rPr>
        <w:t>oznámení o</w:t>
      </w:r>
      <w:r w:rsidR="002A3D7D" w:rsidRPr="0066774E">
        <w:rPr>
          <w:rFonts w:ascii="Calibri" w:hAnsi="Calibri" w:cs="Calibri"/>
        </w:rPr>
        <w:t> </w:t>
      </w:r>
      <w:r w:rsidR="002A3D7D" w:rsidRPr="0066774E">
        <w:rPr>
          <w:rFonts w:ascii="Proba Pro" w:hAnsi="Proba Pro" w:cs="Arial"/>
        </w:rPr>
        <w:t>vyhlásení verejnej súťaže</w:t>
      </w:r>
      <w:r w:rsidRPr="0066774E">
        <w:rPr>
          <w:rFonts w:ascii="Proba Pro" w:hAnsi="Proba Pro" w:cs="Arial"/>
        </w:rPr>
        <w:t>, v</w:t>
      </w:r>
      <w:r w:rsidRPr="0066774E">
        <w:rPr>
          <w:rFonts w:ascii="Calibri" w:hAnsi="Calibri" w:cs="Calibri"/>
        </w:rPr>
        <w:t> </w:t>
      </w:r>
      <w:r w:rsidRPr="0066774E">
        <w:rPr>
          <w:rFonts w:ascii="Proba Pro" w:hAnsi="Proba Pro" w:cs="Arial"/>
        </w:rPr>
        <w:t>s</w:t>
      </w:r>
      <w:r w:rsidRPr="0066774E">
        <w:rPr>
          <w:rFonts w:ascii="Proba Pro" w:hAnsi="Proba Pro" w:cs="Proba Pro"/>
        </w:rPr>
        <w:t>úť</w:t>
      </w:r>
      <w:r w:rsidRPr="0066774E">
        <w:rPr>
          <w:rFonts w:ascii="Proba Pro" w:hAnsi="Proba Pro" w:cs="Arial"/>
        </w:rPr>
        <w:t>a</w:t>
      </w:r>
      <w:r w:rsidRPr="0066774E">
        <w:rPr>
          <w:rFonts w:ascii="Proba Pro" w:hAnsi="Proba Pro" w:cs="Proba Pro"/>
        </w:rPr>
        <w:t>ž</w:t>
      </w:r>
      <w:r w:rsidRPr="0066774E">
        <w:rPr>
          <w:rFonts w:ascii="Proba Pro" w:hAnsi="Proba Pro" w:cs="Arial"/>
        </w:rPr>
        <w:t>n</w:t>
      </w:r>
      <w:r w:rsidRPr="0066774E">
        <w:rPr>
          <w:rFonts w:ascii="Proba Pro" w:hAnsi="Proba Pro" w:cs="Proba Pro"/>
        </w:rPr>
        <w:t>ý</w:t>
      </w:r>
      <w:r w:rsidRPr="0066774E">
        <w:rPr>
          <w:rFonts w:ascii="Proba Pro" w:hAnsi="Proba Pro" w:cs="Arial"/>
        </w:rPr>
        <w:t>ch podkladoch pre vypracovanie pon</w:t>
      </w:r>
      <w:r w:rsidRPr="0066774E">
        <w:rPr>
          <w:rFonts w:ascii="Proba Pro" w:hAnsi="Proba Pro" w:cs="Proba Pro"/>
        </w:rPr>
        <w:t>ú</w:t>
      </w:r>
      <w:r w:rsidRPr="0066774E">
        <w:rPr>
          <w:rFonts w:ascii="Proba Pro" w:hAnsi="Proba Pro" w:cs="Arial"/>
        </w:rPr>
        <w:t>k a</w:t>
      </w:r>
      <w:r w:rsidRPr="0066774E">
        <w:rPr>
          <w:rFonts w:ascii="Calibri" w:hAnsi="Calibri" w:cs="Calibri"/>
        </w:rPr>
        <w:t> </w:t>
      </w:r>
      <w:r w:rsidRPr="0066774E">
        <w:rPr>
          <w:rFonts w:ascii="Proba Pro" w:hAnsi="Proba Pro" w:cs="Arial"/>
        </w:rPr>
        <w:t>ich pr</w:t>
      </w:r>
      <w:r w:rsidRPr="0066774E">
        <w:rPr>
          <w:rFonts w:ascii="Proba Pro" w:hAnsi="Proba Pro" w:cs="Proba Pro"/>
        </w:rPr>
        <w:t>í</w:t>
      </w:r>
      <w:r w:rsidRPr="0066774E">
        <w:rPr>
          <w:rFonts w:ascii="Proba Pro" w:hAnsi="Proba Pro" w:cs="Arial"/>
        </w:rPr>
        <w:t>loh</w:t>
      </w:r>
      <w:r w:rsidRPr="0066774E">
        <w:rPr>
          <w:rFonts w:ascii="Proba Pro" w:hAnsi="Proba Pro" w:cs="Proba Pro"/>
        </w:rPr>
        <w:t>á</w:t>
      </w:r>
      <w:r w:rsidRPr="0066774E">
        <w:rPr>
          <w:rFonts w:ascii="Proba Pro" w:hAnsi="Proba Pro" w:cs="Arial"/>
        </w:rPr>
        <w:t>ch, ktor</w:t>
      </w:r>
      <w:r w:rsidRPr="0066774E">
        <w:rPr>
          <w:rFonts w:ascii="Proba Pro" w:hAnsi="Proba Pro" w:cs="Proba Pro"/>
        </w:rPr>
        <w:t>é</w:t>
      </w:r>
      <w:r w:rsidRPr="0066774E">
        <w:rPr>
          <w:rFonts w:ascii="Proba Pro" w:hAnsi="Proba Pro" w:cs="Arial"/>
        </w:rPr>
        <w:t xml:space="preserve"> som v</w:t>
      </w:r>
      <w:r w:rsidRPr="0066774E">
        <w:rPr>
          <w:rFonts w:ascii="Calibri" w:hAnsi="Calibri" w:cs="Calibri"/>
        </w:rPr>
        <w:t> </w:t>
      </w:r>
      <w:r w:rsidRPr="0066774E">
        <w:rPr>
          <w:rFonts w:ascii="Proba Pro" w:hAnsi="Proba Pro" w:cs="Arial"/>
        </w:rPr>
        <w:t>s</w:t>
      </w:r>
      <w:r w:rsidRPr="0066774E">
        <w:rPr>
          <w:rFonts w:ascii="Proba Pro" w:hAnsi="Proba Pro" w:cs="Proba Pro"/>
        </w:rPr>
        <w:t>ú</w:t>
      </w:r>
      <w:r w:rsidRPr="0066774E">
        <w:rPr>
          <w:rFonts w:ascii="Proba Pro" w:hAnsi="Proba Pro" w:cs="Arial"/>
        </w:rPr>
        <w:t>vislosti s</w:t>
      </w:r>
      <w:r w:rsidR="00A141CB" w:rsidRPr="0066774E">
        <w:rPr>
          <w:rFonts w:ascii="Calibri" w:hAnsi="Calibri" w:cs="Calibri"/>
        </w:rPr>
        <w:t> </w:t>
      </w:r>
      <w:r w:rsidR="00A141CB" w:rsidRPr="0066774E">
        <w:rPr>
          <w:rFonts w:ascii="Proba Pro" w:hAnsi="Proba Pro" w:cs="Arial"/>
        </w:rPr>
        <w:t>touto verejnou súťažou</w:t>
      </w:r>
      <w:r w:rsidRPr="0066774E">
        <w:rPr>
          <w:rFonts w:ascii="Proba Pro" w:hAnsi="Proba Pro" w:cs="Arial"/>
        </w:rPr>
        <w:t xml:space="preserve"> prevzal, vr</w:t>
      </w:r>
      <w:r w:rsidRPr="0066774E">
        <w:rPr>
          <w:rFonts w:ascii="Proba Pro" w:hAnsi="Proba Pro" w:cs="Proba Pro"/>
        </w:rPr>
        <w:t>á</w:t>
      </w:r>
      <w:r w:rsidRPr="0066774E">
        <w:rPr>
          <w:rFonts w:ascii="Proba Pro" w:hAnsi="Proba Pro" w:cs="Arial"/>
        </w:rPr>
        <w:t>tane obchodných podmienok (návrh zmluvy), ktoré tvoria súčasť súťažných podkladov pre vypracovanie ponuky, a</w:t>
      </w:r>
    </w:p>
    <w:p w14:paraId="08583602" w14:textId="77777777" w:rsidR="00982076" w:rsidRPr="0066774E" w:rsidRDefault="00982076" w:rsidP="00E50AA7">
      <w:pPr>
        <w:pStyle w:val="Odsekzoznamu"/>
        <w:spacing w:after="0" w:line="240" w:lineRule="auto"/>
        <w:ind w:left="0"/>
        <w:jc w:val="both"/>
        <w:rPr>
          <w:rFonts w:ascii="Proba Pro" w:hAnsi="Proba Pro" w:cs="Arial"/>
        </w:rPr>
      </w:pPr>
    </w:p>
    <w:p w14:paraId="3B1CABC4" w14:textId="77777777" w:rsidR="00982076" w:rsidRPr="0066774E" w:rsidRDefault="00982076" w:rsidP="00E50AA7">
      <w:pPr>
        <w:pStyle w:val="Odsekzoznamu"/>
        <w:numPr>
          <w:ilvl w:val="0"/>
          <w:numId w:val="168"/>
        </w:numPr>
        <w:spacing w:after="0" w:line="240" w:lineRule="auto"/>
        <w:ind w:left="284" w:hanging="284"/>
        <w:jc w:val="both"/>
        <w:rPr>
          <w:rFonts w:ascii="Proba Pro" w:hAnsi="Proba Pro" w:cs="Arial"/>
        </w:rPr>
      </w:pPr>
      <w:r w:rsidRPr="0066774E">
        <w:rPr>
          <w:rFonts w:ascii="Proba Pro" w:hAnsi="Proba Pro" w:cs="Arial"/>
        </w:rPr>
        <w:t>že všetky mnou predložené doklady a údaje uvedené v ponuke sú pravdivé a</w:t>
      </w:r>
      <w:r w:rsidRPr="0066774E">
        <w:rPr>
          <w:rFonts w:ascii="Calibri" w:hAnsi="Calibri" w:cs="Calibri"/>
        </w:rPr>
        <w:t> </w:t>
      </w:r>
      <w:r w:rsidRPr="0066774E">
        <w:rPr>
          <w:rFonts w:ascii="Proba Pro" w:hAnsi="Proba Pro" w:cs="Proba Pro"/>
        </w:rPr>
        <w:t>ú</w:t>
      </w:r>
      <w:r w:rsidRPr="0066774E">
        <w:rPr>
          <w:rFonts w:ascii="Proba Pro" w:hAnsi="Proba Pro" w:cs="Arial"/>
        </w:rPr>
        <w:t>pln</w:t>
      </w:r>
      <w:r w:rsidRPr="0066774E">
        <w:rPr>
          <w:rFonts w:ascii="Proba Pro" w:hAnsi="Proba Pro" w:cs="Proba Pro"/>
        </w:rPr>
        <w:t>é</w:t>
      </w:r>
      <w:r w:rsidRPr="0066774E">
        <w:rPr>
          <w:rFonts w:ascii="Proba Pro" w:hAnsi="Proba Pro" w:cs="Arial"/>
        </w:rPr>
        <w:t>.</w:t>
      </w:r>
    </w:p>
    <w:p w14:paraId="56141AC6" w14:textId="77777777" w:rsidR="002A3D7D" w:rsidRPr="0066774E" w:rsidRDefault="002A3D7D" w:rsidP="00E50AA7">
      <w:pPr>
        <w:spacing w:after="0" w:line="240" w:lineRule="auto"/>
        <w:jc w:val="both"/>
        <w:rPr>
          <w:rFonts w:ascii="Proba Pro" w:hAnsi="Proba Pro" w:cs="Arial"/>
          <w:sz w:val="20"/>
          <w:szCs w:val="20"/>
        </w:rPr>
      </w:pPr>
    </w:p>
    <w:p w14:paraId="55F64B27" w14:textId="67F9A990" w:rsidR="00982076" w:rsidRPr="0066774E" w:rsidRDefault="00982076" w:rsidP="00E50AA7">
      <w:pPr>
        <w:spacing w:after="0" w:line="240" w:lineRule="auto"/>
        <w:jc w:val="both"/>
        <w:rPr>
          <w:rFonts w:ascii="Proba Pro" w:hAnsi="Proba Pro" w:cs="Arial"/>
          <w:sz w:val="20"/>
          <w:szCs w:val="20"/>
        </w:rPr>
      </w:pPr>
      <w:r w:rsidRPr="0066774E">
        <w:rPr>
          <w:rFonts w:ascii="Proba Pro" w:hAnsi="Proba Pro" w:cs="Arial"/>
          <w:sz w:val="20"/>
          <w:szCs w:val="20"/>
        </w:rPr>
        <w:t>Zároveň týmto vyhlasujem, že v</w:t>
      </w:r>
      <w:r w:rsidRPr="0066774E">
        <w:rPr>
          <w:rFonts w:cs="Calibri"/>
          <w:sz w:val="20"/>
          <w:szCs w:val="20"/>
        </w:rPr>
        <w:t> </w:t>
      </w:r>
      <w:r w:rsidRPr="0066774E">
        <w:rPr>
          <w:rFonts w:ascii="Proba Pro" w:hAnsi="Proba Pro" w:cs="Arial"/>
          <w:sz w:val="20"/>
          <w:szCs w:val="20"/>
        </w:rPr>
        <w:t>pr</w:t>
      </w:r>
      <w:r w:rsidRPr="0066774E">
        <w:rPr>
          <w:rFonts w:ascii="Proba Pro" w:hAnsi="Proba Pro" w:cs="Proba Pro"/>
          <w:sz w:val="20"/>
          <w:szCs w:val="20"/>
        </w:rPr>
        <w:t>í</w:t>
      </w:r>
      <w:r w:rsidRPr="0066774E">
        <w:rPr>
          <w:rFonts w:ascii="Proba Pro" w:hAnsi="Proba Pro" w:cs="Arial"/>
          <w:sz w:val="20"/>
          <w:szCs w:val="20"/>
        </w:rPr>
        <w:t>pade uzavretia z</w:t>
      </w:r>
      <w:r w:rsidRPr="0066774E">
        <w:rPr>
          <w:rFonts w:ascii="Proba Pro" w:hAnsi="Proba Pro" w:cs="Proba Pro"/>
          <w:sz w:val="20"/>
          <w:szCs w:val="20"/>
        </w:rPr>
        <w:t>á</w:t>
      </w:r>
      <w:r w:rsidRPr="0066774E">
        <w:rPr>
          <w:rFonts w:ascii="Proba Pro" w:hAnsi="Proba Pro" w:cs="Arial"/>
          <w:sz w:val="20"/>
          <w:szCs w:val="20"/>
        </w:rPr>
        <w:t>v</w:t>
      </w:r>
      <w:r w:rsidRPr="0066774E">
        <w:rPr>
          <w:rFonts w:ascii="Proba Pro" w:hAnsi="Proba Pro" w:cs="Proba Pro"/>
          <w:sz w:val="20"/>
          <w:szCs w:val="20"/>
        </w:rPr>
        <w:t>ä</w:t>
      </w:r>
      <w:r w:rsidRPr="0066774E">
        <w:rPr>
          <w:rFonts w:ascii="Proba Pro" w:hAnsi="Proba Pro" w:cs="Arial"/>
          <w:sz w:val="20"/>
          <w:szCs w:val="20"/>
        </w:rPr>
        <w:t>zkov</w:t>
      </w:r>
      <w:r w:rsidRPr="0066774E">
        <w:rPr>
          <w:rFonts w:ascii="Proba Pro" w:hAnsi="Proba Pro" w:cs="Proba Pro"/>
          <w:sz w:val="20"/>
          <w:szCs w:val="20"/>
        </w:rPr>
        <w:t>é</w:t>
      </w:r>
      <w:r w:rsidRPr="0066774E">
        <w:rPr>
          <w:rFonts w:ascii="Proba Pro" w:hAnsi="Proba Pro" w:cs="Arial"/>
          <w:sz w:val="20"/>
          <w:szCs w:val="20"/>
        </w:rPr>
        <w:t>ho vz</w:t>
      </w:r>
      <w:r w:rsidRPr="0066774E">
        <w:rPr>
          <w:rFonts w:ascii="Proba Pro" w:hAnsi="Proba Pro" w:cs="Proba Pro"/>
          <w:sz w:val="20"/>
          <w:szCs w:val="20"/>
        </w:rPr>
        <w:t>ť</w:t>
      </w:r>
      <w:r w:rsidRPr="0066774E">
        <w:rPr>
          <w:rFonts w:ascii="Proba Pro" w:hAnsi="Proba Pro" w:cs="Arial"/>
          <w:sz w:val="20"/>
          <w:szCs w:val="20"/>
        </w:rPr>
        <w:t>ahu s</w:t>
      </w:r>
      <w:r w:rsidRPr="0066774E">
        <w:rPr>
          <w:rFonts w:cs="Calibri"/>
          <w:sz w:val="20"/>
          <w:szCs w:val="20"/>
        </w:rPr>
        <w:t> </w:t>
      </w:r>
      <w:r w:rsidRPr="0066774E">
        <w:rPr>
          <w:rFonts w:ascii="Proba Pro" w:hAnsi="Proba Pro" w:cs="Arial"/>
          <w:sz w:val="20"/>
          <w:szCs w:val="20"/>
        </w:rPr>
        <w:t>verejn</w:t>
      </w:r>
      <w:r w:rsidRPr="0066774E">
        <w:rPr>
          <w:rFonts w:ascii="Proba Pro" w:hAnsi="Proba Pro" w:cs="Proba Pro"/>
          <w:sz w:val="20"/>
          <w:szCs w:val="20"/>
        </w:rPr>
        <w:t>ý</w:t>
      </w:r>
      <w:r w:rsidRPr="0066774E">
        <w:rPr>
          <w:rFonts w:ascii="Proba Pro" w:hAnsi="Proba Pro" w:cs="Arial"/>
          <w:sz w:val="20"/>
          <w:szCs w:val="20"/>
        </w:rPr>
        <w:t>m obstarávateľom na vyššie uvedený predmet obstarávania:</w:t>
      </w:r>
    </w:p>
    <w:p w14:paraId="6FEADFF6" w14:textId="77777777" w:rsidR="00500993" w:rsidRPr="0066774E" w:rsidRDefault="00500993" w:rsidP="00E50AA7">
      <w:pPr>
        <w:spacing w:after="0" w:line="240" w:lineRule="auto"/>
        <w:jc w:val="both"/>
        <w:rPr>
          <w:rFonts w:ascii="Proba Pro" w:hAnsi="Proba Pro" w:cs="Arial"/>
          <w:sz w:val="20"/>
          <w:szCs w:val="20"/>
        </w:rPr>
      </w:pPr>
    </w:p>
    <w:p w14:paraId="64AE05E9" w14:textId="27366078" w:rsidR="00982076" w:rsidRPr="0066774E" w:rsidRDefault="00E23098" w:rsidP="00E50AA7">
      <w:pPr>
        <w:spacing w:after="0" w:line="240"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Content>
          <w:r w:rsidR="002A3D7D" w:rsidRPr="0066774E">
            <w:rPr>
              <w:rFonts w:ascii="Segoe UI Symbol" w:eastAsia="MS Gothic" w:hAnsi="Segoe UI Symbol" w:cs="Segoe UI Symbol"/>
              <w:sz w:val="20"/>
              <w:szCs w:val="20"/>
            </w:rPr>
            <w:t>☐</w:t>
          </w:r>
        </w:sdtContent>
      </w:sdt>
      <w:r w:rsidR="002A3D7D" w:rsidRPr="0066774E">
        <w:rPr>
          <w:rFonts w:ascii="Proba Pro" w:hAnsi="Proba Pro" w:cs="Arial"/>
          <w:sz w:val="20"/>
          <w:szCs w:val="20"/>
        </w:rPr>
        <w:t xml:space="preserve">  </w:t>
      </w:r>
      <w:r w:rsidR="00500993" w:rsidRPr="0066774E">
        <w:rPr>
          <w:rFonts w:ascii="Proba Pro" w:hAnsi="Proba Pro" w:cs="Arial"/>
          <w:sz w:val="20"/>
          <w:szCs w:val="20"/>
        </w:rPr>
        <w:t xml:space="preserve"> </w:t>
      </w:r>
      <w:r w:rsidR="002A3D7D" w:rsidRPr="0066774E">
        <w:rPr>
          <w:rFonts w:ascii="Proba Pro" w:hAnsi="Proba Pro" w:cs="Arial"/>
          <w:sz w:val="20"/>
          <w:szCs w:val="20"/>
        </w:rPr>
        <w:t xml:space="preserve"> </w:t>
      </w:r>
      <w:r w:rsidR="00982076" w:rsidRPr="0066774E">
        <w:rPr>
          <w:rFonts w:ascii="Proba Pro" w:hAnsi="Proba Pro" w:cs="Arial"/>
          <w:sz w:val="20"/>
          <w:szCs w:val="20"/>
        </w:rPr>
        <w:t>nebudem plnenie predmetu zmluvy poskytovať prostredníctvom subdodávateľa/-</w:t>
      </w:r>
      <w:proofErr w:type="spellStart"/>
      <w:r w:rsidR="00982076" w:rsidRPr="0066774E">
        <w:rPr>
          <w:rFonts w:ascii="Proba Pro" w:hAnsi="Proba Pro" w:cs="Arial"/>
          <w:sz w:val="20"/>
          <w:szCs w:val="20"/>
        </w:rPr>
        <w:t>ov</w:t>
      </w:r>
      <w:proofErr w:type="spellEnd"/>
      <w:r w:rsidR="00982076" w:rsidRPr="0066774E">
        <w:rPr>
          <w:rFonts w:ascii="Proba Pro" w:hAnsi="Proba Pro" w:cs="Arial"/>
          <w:sz w:val="20"/>
          <w:szCs w:val="20"/>
        </w:rPr>
        <w:t>,</w:t>
      </w:r>
    </w:p>
    <w:p w14:paraId="6C1FA7A5" w14:textId="77777777" w:rsidR="00500993" w:rsidRPr="0066774E" w:rsidRDefault="00500993" w:rsidP="00E50AA7">
      <w:pPr>
        <w:spacing w:after="0" w:line="240" w:lineRule="auto"/>
        <w:jc w:val="both"/>
        <w:rPr>
          <w:rFonts w:ascii="Proba Pro" w:hAnsi="Proba Pro" w:cs="Arial"/>
          <w:sz w:val="20"/>
          <w:szCs w:val="20"/>
        </w:rPr>
      </w:pPr>
    </w:p>
    <w:p w14:paraId="2BD0DE84" w14:textId="77777777" w:rsidR="004170FC" w:rsidRPr="0066774E" w:rsidRDefault="00E23098" w:rsidP="00E50AA7">
      <w:pPr>
        <w:spacing w:after="0" w:line="240" w:lineRule="auto"/>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informácie o</w:t>
      </w:r>
      <w:r w:rsidR="00500993" w:rsidRPr="0066774E">
        <w:rPr>
          <w:rFonts w:cs="Calibri"/>
          <w:sz w:val="20"/>
          <w:szCs w:val="20"/>
        </w:rPr>
        <w:t> </w:t>
      </w:r>
      <w:r w:rsidR="00500993" w:rsidRPr="0066774E">
        <w:rPr>
          <w:rFonts w:ascii="Proba Pro" w:hAnsi="Proba Pro" w:cs="Arial"/>
          <w:sz w:val="20"/>
          <w:szCs w:val="20"/>
        </w:rPr>
        <w:t>subdodávateľoch uvediem verejnému obstarávateľovi najneskôr v čase uzavretia zmluvy</w:t>
      </w:r>
      <w:r w:rsidR="004170FC" w:rsidRPr="0066774E">
        <w:rPr>
          <w:rFonts w:ascii="Proba Pro" w:hAnsi="Proba Pro" w:cs="Arial"/>
          <w:sz w:val="20"/>
          <w:szCs w:val="20"/>
        </w:rPr>
        <w:t xml:space="preserve">    </w:t>
      </w:r>
    </w:p>
    <w:p w14:paraId="0939DCE0" w14:textId="7AC18151" w:rsidR="00500993" w:rsidRPr="0066774E" w:rsidRDefault="004170FC" w:rsidP="00E50AA7">
      <w:pPr>
        <w:spacing w:after="0" w:line="240" w:lineRule="auto"/>
        <w:jc w:val="both"/>
        <w:rPr>
          <w:rFonts w:ascii="Proba Pro" w:hAnsi="Proba Pro" w:cs="Arial"/>
          <w:sz w:val="20"/>
          <w:szCs w:val="20"/>
        </w:rPr>
      </w:pPr>
      <w:r w:rsidRPr="0066774E">
        <w:rPr>
          <w:rFonts w:ascii="Proba Pro" w:hAnsi="Proba Pro" w:cs="Arial"/>
          <w:sz w:val="20"/>
          <w:szCs w:val="20"/>
        </w:rPr>
        <w:t xml:space="preserve">       (napr. z</w:t>
      </w:r>
      <w:r w:rsidRPr="0066774E">
        <w:rPr>
          <w:rFonts w:cs="Calibri"/>
          <w:sz w:val="20"/>
          <w:szCs w:val="20"/>
        </w:rPr>
        <w:t> </w:t>
      </w:r>
      <w:r w:rsidRPr="0066774E">
        <w:rPr>
          <w:rFonts w:ascii="Proba Pro" w:hAnsi="Proba Pro" w:cs="Arial"/>
          <w:sz w:val="20"/>
          <w:szCs w:val="20"/>
        </w:rPr>
        <w:t>dôvodu, že</w:t>
      </w:r>
      <w:r w:rsidR="00F87007" w:rsidRPr="0066774E">
        <w:rPr>
          <w:rFonts w:ascii="Proba Pro" w:hAnsi="Proba Pro" w:cs="Arial"/>
          <w:sz w:val="20"/>
          <w:szCs w:val="20"/>
        </w:rPr>
        <w:t xml:space="preserve"> v</w:t>
      </w:r>
      <w:r w:rsidR="00F87007" w:rsidRPr="0066774E">
        <w:rPr>
          <w:rFonts w:cs="Calibri"/>
          <w:sz w:val="20"/>
          <w:szCs w:val="20"/>
        </w:rPr>
        <w:t> </w:t>
      </w:r>
      <w:r w:rsidR="00F87007" w:rsidRPr="0066774E">
        <w:rPr>
          <w:rFonts w:ascii="Proba Pro" w:hAnsi="Proba Pro" w:cs="Arial"/>
          <w:sz w:val="20"/>
          <w:szCs w:val="20"/>
        </w:rPr>
        <w:t>čase predkladania ponuky mi informácie o</w:t>
      </w:r>
      <w:r w:rsidR="00F87007" w:rsidRPr="0066774E">
        <w:rPr>
          <w:rFonts w:cs="Calibri"/>
          <w:sz w:val="20"/>
          <w:szCs w:val="20"/>
        </w:rPr>
        <w:t> </w:t>
      </w:r>
      <w:r w:rsidR="00F87007" w:rsidRPr="0066774E">
        <w:rPr>
          <w:rFonts w:ascii="Proba Pro" w:hAnsi="Proba Pro" w:cs="Arial"/>
          <w:sz w:val="20"/>
          <w:szCs w:val="20"/>
        </w:rPr>
        <w:t>subdodávateľoch nie sú známe</w:t>
      </w:r>
      <w:r w:rsidRPr="0066774E">
        <w:rPr>
          <w:rFonts w:ascii="Proba Pro" w:hAnsi="Proba Pro" w:cs="Arial"/>
          <w:sz w:val="20"/>
          <w:szCs w:val="20"/>
        </w:rPr>
        <w:t>)</w:t>
      </w:r>
      <w:r w:rsidR="00500993" w:rsidRPr="0066774E">
        <w:rPr>
          <w:rFonts w:ascii="Proba Pro" w:hAnsi="Proba Pro" w:cs="Arial"/>
          <w:sz w:val="20"/>
          <w:szCs w:val="20"/>
        </w:rPr>
        <w:t>,</w:t>
      </w:r>
    </w:p>
    <w:p w14:paraId="0E891F35" w14:textId="77777777" w:rsidR="00500993" w:rsidRPr="0066774E" w:rsidRDefault="00500993" w:rsidP="00E50AA7">
      <w:pPr>
        <w:spacing w:after="0" w:line="240" w:lineRule="auto"/>
        <w:jc w:val="both"/>
        <w:rPr>
          <w:rFonts w:ascii="Proba Pro" w:hAnsi="Proba Pro" w:cs="Arial"/>
          <w:sz w:val="18"/>
          <w:szCs w:val="20"/>
        </w:rPr>
      </w:pPr>
    </w:p>
    <w:p w14:paraId="079774F0" w14:textId="585B6873" w:rsidR="002A3D7D" w:rsidRPr="0066774E" w:rsidRDefault="00E23098" w:rsidP="00E50AA7">
      <w:pPr>
        <w:spacing w:after="0" w:line="240"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Content>
          <w:r w:rsidR="002A3D7D" w:rsidRPr="0066774E">
            <w:rPr>
              <w:rFonts w:ascii="Segoe UI Symbol" w:eastAsia="MS Gothic" w:hAnsi="Segoe UI Symbol" w:cs="Segoe UI Symbol"/>
              <w:sz w:val="20"/>
              <w:szCs w:val="20"/>
            </w:rPr>
            <w:t>☐</w:t>
          </w:r>
        </w:sdtContent>
      </w:sdt>
      <w:r w:rsidR="002A3D7D" w:rsidRPr="0066774E">
        <w:rPr>
          <w:rFonts w:ascii="Proba Pro" w:hAnsi="Proba Pro" w:cs="Arial"/>
          <w:sz w:val="20"/>
          <w:szCs w:val="20"/>
        </w:rPr>
        <w:t xml:space="preserve">     </w:t>
      </w:r>
      <w:r w:rsidR="00982076" w:rsidRPr="0066774E">
        <w:rPr>
          <w:rFonts w:ascii="Proba Pro" w:hAnsi="Proba Pro" w:cs="Arial"/>
          <w:sz w:val="20"/>
          <w:szCs w:val="20"/>
        </w:rPr>
        <w:t xml:space="preserve">budem plnenie predmetu zmluvy poskytovať prostredníctvom nasledovných subdodávateľov </w:t>
      </w:r>
    </w:p>
    <w:p w14:paraId="0325A752" w14:textId="418FC18C" w:rsidR="00982076" w:rsidRPr="0066774E" w:rsidRDefault="002A3D7D" w:rsidP="00E50AA7">
      <w:pPr>
        <w:spacing w:after="0" w:line="240" w:lineRule="auto"/>
        <w:jc w:val="both"/>
        <w:rPr>
          <w:rFonts w:ascii="Proba Pro" w:hAnsi="Proba Pro" w:cs="Arial"/>
          <w:sz w:val="20"/>
          <w:szCs w:val="20"/>
        </w:rPr>
      </w:pPr>
      <w:r w:rsidRPr="0066774E">
        <w:rPr>
          <w:rFonts w:ascii="Proba Pro" w:hAnsi="Proba Pro" w:cs="Arial"/>
          <w:sz w:val="20"/>
          <w:szCs w:val="20"/>
        </w:rPr>
        <w:t xml:space="preserve">         </w:t>
      </w:r>
      <w:r w:rsidR="00982076" w:rsidRPr="0066774E">
        <w:rPr>
          <w:rFonts w:ascii="Proba Pro" w:hAnsi="Proba Pro" w:cs="Arial"/>
          <w:sz w:val="20"/>
          <w:szCs w:val="20"/>
        </w:rPr>
        <w:t>v</w:t>
      </w:r>
      <w:r w:rsidR="00982076" w:rsidRPr="0066774E">
        <w:rPr>
          <w:rFonts w:cs="Calibri"/>
          <w:sz w:val="20"/>
          <w:szCs w:val="20"/>
        </w:rPr>
        <w:t> </w:t>
      </w:r>
      <w:r w:rsidR="00982076" w:rsidRPr="0066774E">
        <w:rPr>
          <w:rFonts w:ascii="Proba Pro" w:hAnsi="Proba Pro" w:cs="Arial"/>
          <w:sz w:val="20"/>
          <w:szCs w:val="20"/>
        </w:rPr>
        <w:t>nasledovnom rozsahu:</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1"/>
        <w:gridCol w:w="604"/>
        <w:gridCol w:w="1140"/>
        <w:gridCol w:w="828"/>
        <w:gridCol w:w="1046"/>
        <w:gridCol w:w="1059"/>
        <w:gridCol w:w="2033"/>
      </w:tblGrid>
      <w:tr w:rsidR="00500993" w:rsidRPr="0066774E" w14:paraId="04B998F9" w14:textId="60980C75" w:rsidTr="00881BD5">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690A8F0" w14:textId="77777777"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6ADE938" w14:textId="77777777"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8D8AE48" w14:textId="77777777"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4BFB8F" w14:textId="569E3840"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Informácie o</w:t>
            </w:r>
            <w:r w:rsidRPr="0066774E">
              <w:rPr>
                <w:rFonts w:cs="Calibri"/>
                <w:b/>
                <w:sz w:val="16"/>
                <w:szCs w:val="20"/>
              </w:rPr>
              <w:t> </w:t>
            </w:r>
            <w:r w:rsidRPr="0066774E">
              <w:rPr>
                <w:rFonts w:ascii="Proba Pro" w:hAnsi="Proba Pro" w:cs="Arial"/>
                <w:b/>
                <w:sz w:val="16"/>
                <w:szCs w:val="20"/>
              </w:rPr>
              <w:t>osobe oprávnenej konať za subdodávateľa</w:t>
            </w:r>
            <w:r w:rsidR="00BC4031" w:rsidRPr="0066774E">
              <w:rPr>
                <w:rFonts w:ascii="Proba Pro" w:hAnsi="Proba Pro" w:cs="Arial"/>
                <w:b/>
                <w:sz w:val="16"/>
                <w:szCs w:val="20"/>
              </w:rPr>
              <w:t xml:space="preserve"> </w:t>
            </w:r>
          </w:p>
        </w:tc>
        <w:tc>
          <w:tcPr>
            <w:tcW w:w="10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88DDCD3" w14:textId="3C521B8E"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Podiel subdodávky v %</w:t>
            </w:r>
          </w:p>
        </w:tc>
        <w:tc>
          <w:tcPr>
            <w:tcW w:w="2033" w:type="dxa"/>
            <w:vMerge w:val="restart"/>
            <w:tcBorders>
              <w:top w:val="single" w:sz="4" w:space="0" w:color="auto"/>
              <w:left w:val="single" w:sz="4" w:space="0" w:color="auto"/>
              <w:right w:val="single" w:sz="4" w:space="0" w:color="auto"/>
            </w:tcBorders>
            <w:shd w:val="clear" w:color="auto" w:fill="BFBFBF" w:themeFill="background1" w:themeFillShade="BF"/>
          </w:tcPr>
          <w:p w14:paraId="4422D9D7" w14:textId="0088A195"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 xml:space="preserve">Subdodávateľ získa zo subdodávky finančné prostriedky prevyšujúce 100.000 </w:t>
            </w:r>
            <w:r w:rsidR="006621F4" w:rsidRPr="0066774E">
              <w:rPr>
                <w:rFonts w:ascii="Proba Pro" w:hAnsi="Proba Pro" w:cs="Arial"/>
                <w:b/>
                <w:sz w:val="16"/>
                <w:szCs w:val="20"/>
              </w:rPr>
              <w:t xml:space="preserve">€ </w:t>
            </w:r>
            <w:r w:rsidR="001D5BFF">
              <w:rPr>
                <w:rFonts w:ascii="Proba Pro" w:hAnsi="Proba Pro" w:cs="Arial"/>
                <w:b/>
                <w:sz w:val="16"/>
                <w:szCs w:val="20"/>
              </w:rPr>
              <w:t>bez DPH</w:t>
            </w:r>
            <w:r w:rsidR="00BC4031" w:rsidRPr="0066774E">
              <w:rPr>
                <w:rFonts w:ascii="Proba Pro" w:hAnsi="Proba Pro" w:cs="Arial"/>
                <w:b/>
                <w:sz w:val="16"/>
                <w:szCs w:val="20"/>
              </w:rPr>
              <w:t xml:space="preserve"> </w:t>
            </w:r>
          </w:p>
        </w:tc>
      </w:tr>
      <w:tr w:rsidR="00500993" w:rsidRPr="0066774E" w14:paraId="400DBE65" w14:textId="080BF82F" w:rsidTr="00881BD5">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F118443" w14:textId="77777777" w:rsidR="00500993" w:rsidRPr="0066774E" w:rsidRDefault="00500993" w:rsidP="00E50AA7">
            <w:pPr>
              <w:spacing w:after="0" w:line="240" w:lineRule="auto"/>
              <w:jc w:val="center"/>
              <w:rPr>
                <w:rFonts w:ascii="Proba Pro" w:hAnsi="Proba Pro" w:cs="Arial"/>
                <w:b/>
                <w:sz w:val="16"/>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E0BB449" w14:textId="77777777" w:rsidR="00500993" w:rsidRPr="0066774E" w:rsidRDefault="00500993" w:rsidP="00E50AA7">
            <w:pPr>
              <w:spacing w:after="0" w:line="240" w:lineRule="auto"/>
              <w:jc w:val="center"/>
              <w:rPr>
                <w:rFonts w:ascii="Proba Pro" w:hAnsi="Proba Pro" w:cs="Arial"/>
                <w:b/>
                <w:sz w:val="16"/>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2104C55" w14:textId="77777777" w:rsidR="00500993" w:rsidRPr="0066774E" w:rsidRDefault="00500993" w:rsidP="00E50AA7">
            <w:pPr>
              <w:spacing w:after="0" w:line="240" w:lineRule="auto"/>
              <w:jc w:val="center"/>
              <w:rPr>
                <w:rFonts w:ascii="Proba Pro" w:hAnsi="Proba Pro" w:cs="Arial"/>
                <w:b/>
                <w:sz w:val="16"/>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F333F" w14:textId="762E9FB8" w:rsidR="00500993" w:rsidRPr="0066774E" w:rsidRDefault="00500993" w:rsidP="00E50AA7">
            <w:pPr>
              <w:spacing w:after="0" w:line="240" w:lineRule="auto"/>
              <w:jc w:val="center"/>
              <w:rPr>
                <w:rFonts w:ascii="Proba Pro" w:hAnsi="Proba Pro" w:cs="Arial"/>
                <w:sz w:val="16"/>
                <w:szCs w:val="20"/>
              </w:rPr>
            </w:pPr>
            <w:r w:rsidRPr="0066774E">
              <w:rPr>
                <w:rFonts w:ascii="Proba Pro" w:hAnsi="Proba Pro" w:cs="Arial"/>
                <w:sz w:val="16"/>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974D3" w14:textId="237D16C9" w:rsidR="00500993" w:rsidRPr="0066774E" w:rsidRDefault="00500993" w:rsidP="00E50AA7">
            <w:pPr>
              <w:spacing w:after="0" w:line="240" w:lineRule="auto"/>
              <w:jc w:val="center"/>
              <w:rPr>
                <w:rFonts w:ascii="Proba Pro" w:hAnsi="Proba Pro" w:cs="Arial"/>
                <w:sz w:val="16"/>
                <w:szCs w:val="20"/>
              </w:rPr>
            </w:pPr>
            <w:r w:rsidRPr="0066774E">
              <w:rPr>
                <w:rFonts w:ascii="Proba Pro" w:hAnsi="Proba Pro" w:cs="Arial"/>
                <w:sz w:val="16"/>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B0290" w14:textId="712B4182" w:rsidR="00500993" w:rsidRPr="0066774E" w:rsidRDefault="00500993" w:rsidP="00E50AA7">
            <w:pPr>
              <w:spacing w:after="0" w:line="240" w:lineRule="auto"/>
              <w:jc w:val="center"/>
              <w:rPr>
                <w:rFonts w:ascii="Proba Pro" w:hAnsi="Proba Pro" w:cs="Arial"/>
                <w:sz w:val="16"/>
                <w:szCs w:val="20"/>
              </w:rPr>
            </w:pPr>
            <w:r w:rsidRPr="0066774E">
              <w:rPr>
                <w:rFonts w:ascii="Proba Pro" w:hAnsi="Proba Pro" w:cs="Arial"/>
                <w:sz w:val="16"/>
                <w:szCs w:val="20"/>
              </w:rPr>
              <w:t>dátum narodenia</w:t>
            </w:r>
          </w:p>
        </w:tc>
        <w:tc>
          <w:tcPr>
            <w:tcW w:w="1059" w:type="dxa"/>
            <w:vMerge/>
            <w:tcBorders>
              <w:left w:val="single" w:sz="4" w:space="0" w:color="auto"/>
              <w:bottom w:val="single" w:sz="4" w:space="0" w:color="auto"/>
              <w:right w:val="single" w:sz="4" w:space="0" w:color="auto"/>
            </w:tcBorders>
            <w:shd w:val="clear" w:color="auto" w:fill="BFBFBF" w:themeFill="background1" w:themeFillShade="BF"/>
          </w:tcPr>
          <w:p w14:paraId="4AE50772" w14:textId="77777777" w:rsidR="00500993" w:rsidRPr="0066774E" w:rsidRDefault="00500993" w:rsidP="00E50AA7">
            <w:pPr>
              <w:spacing w:after="0" w:line="240" w:lineRule="auto"/>
              <w:jc w:val="center"/>
              <w:rPr>
                <w:rFonts w:ascii="Proba Pro" w:hAnsi="Proba Pro" w:cs="Arial"/>
                <w:sz w:val="16"/>
                <w:szCs w:val="20"/>
              </w:rPr>
            </w:pPr>
          </w:p>
        </w:tc>
        <w:tc>
          <w:tcPr>
            <w:tcW w:w="2033" w:type="dxa"/>
            <w:vMerge/>
            <w:tcBorders>
              <w:left w:val="single" w:sz="4" w:space="0" w:color="auto"/>
              <w:bottom w:val="single" w:sz="4" w:space="0" w:color="auto"/>
              <w:right w:val="single" w:sz="4" w:space="0" w:color="auto"/>
            </w:tcBorders>
            <w:shd w:val="clear" w:color="auto" w:fill="BFBFBF" w:themeFill="background1" w:themeFillShade="BF"/>
          </w:tcPr>
          <w:p w14:paraId="4E3CC5D7" w14:textId="77777777" w:rsidR="00500993" w:rsidRPr="0066774E" w:rsidRDefault="00500993" w:rsidP="00E50AA7">
            <w:pPr>
              <w:spacing w:after="0" w:line="240" w:lineRule="auto"/>
              <w:jc w:val="center"/>
              <w:rPr>
                <w:rFonts w:ascii="Proba Pro" w:hAnsi="Proba Pro" w:cs="Arial"/>
                <w:sz w:val="16"/>
                <w:szCs w:val="20"/>
              </w:rPr>
            </w:pPr>
          </w:p>
        </w:tc>
      </w:tr>
      <w:tr w:rsidR="00500993" w:rsidRPr="0066774E" w14:paraId="2F1B6D8D" w14:textId="0C7EADBD" w:rsidTr="00881BD5">
        <w:tc>
          <w:tcPr>
            <w:tcW w:w="1216" w:type="dxa"/>
            <w:tcBorders>
              <w:top w:val="single" w:sz="4" w:space="0" w:color="auto"/>
              <w:left w:val="single" w:sz="4" w:space="0" w:color="auto"/>
              <w:bottom w:val="single" w:sz="4" w:space="0" w:color="auto"/>
              <w:right w:val="single" w:sz="4" w:space="0" w:color="auto"/>
            </w:tcBorders>
          </w:tcPr>
          <w:p w14:paraId="5F2E345D" w14:textId="77777777" w:rsidR="00500993" w:rsidRPr="0066774E" w:rsidRDefault="00500993" w:rsidP="00E50AA7">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A9BBE90" w14:textId="77777777" w:rsidR="00500993" w:rsidRPr="0066774E" w:rsidRDefault="00500993" w:rsidP="00E50AA7">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13EA4792" w14:textId="77777777" w:rsidR="00500993" w:rsidRPr="0066774E" w:rsidRDefault="00500993" w:rsidP="00E50AA7">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31420C64" w14:textId="77777777" w:rsidR="00500993" w:rsidRPr="0066774E" w:rsidRDefault="00500993" w:rsidP="00E50AA7">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28F1807F" w14:textId="77777777" w:rsidR="00500993" w:rsidRPr="0066774E" w:rsidRDefault="00500993" w:rsidP="00E50AA7">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3B122A8B" w14:textId="1D0376CE" w:rsidR="00500993" w:rsidRPr="0066774E" w:rsidRDefault="00500993" w:rsidP="00E50AA7">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035CA211" w14:textId="77777777" w:rsidR="00500993" w:rsidRPr="0066774E" w:rsidRDefault="00500993" w:rsidP="00E50AA7">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72DBDCF6" w14:textId="7D177EB0" w:rsidR="00500993" w:rsidRPr="0066774E" w:rsidRDefault="00E23098" w:rsidP="00E50AA7">
            <w:pPr>
              <w:spacing w:after="0" w:line="240" w:lineRule="auto"/>
              <w:jc w:val="both"/>
              <w:rPr>
                <w:rFonts w:ascii="Proba Pro" w:hAnsi="Proba Pro" w:cs="Arial"/>
                <w:sz w:val="16"/>
                <w:szCs w:val="20"/>
              </w:rPr>
            </w:pPr>
            <w:sdt>
              <w:sdtPr>
                <w:rPr>
                  <w:rFonts w:ascii="Proba Pro" w:hAnsi="Proba Pro" w:cs="Arial"/>
                  <w:sz w:val="16"/>
                  <w:szCs w:val="20"/>
                </w:rPr>
                <w:id w:val="-927575609"/>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473363667"/>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 </w:t>
            </w:r>
          </w:p>
        </w:tc>
      </w:tr>
      <w:tr w:rsidR="00500993" w:rsidRPr="0066774E" w14:paraId="3314D45C" w14:textId="77B8B722" w:rsidTr="00881BD5">
        <w:tc>
          <w:tcPr>
            <w:tcW w:w="1216" w:type="dxa"/>
            <w:tcBorders>
              <w:top w:val="single" w:sz="4" w:space="0" w:color="auto"/>
              <w:left w:val="single" w:sz="4" w:space="0" w:color="auto"/>
              <w:bottom w:val="single" w:sz="4" w:space="0" w:color="auto"/>
              <w:right w:val="single" w:sz="4" w:space="0" w:color="auto"/>
            </w:tcBorders>
          </w:tcPr>
          <w:p w14:paraId="4A468FB7" w14:textId="77777777" w:rsidR="00500993" w:rsidRPr="0066774E" w:rsidRDefault="00500993" w:rsidP="00E50AA7">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100442FD" w14:textId="77777777" w:rsidR="00500993" w:rsidRPr="0066774E" w:rsidRDefault="00500993" w:rsidP="00E50AA7">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0E8A9FC8" w14:textId="77777777" w:rsidR="00500993" w:rsidRPr="0066774E" w:rsidRDefault="00500993" w:rsidP="00E50AA7">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76756948" w14:textId="77777777" w:rsidR="00500993" w:rsidRPr="0066774E" w:rsidRDefault="00500993" w:rsidP="00E50AA7">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226A2412" w14:textId="77777777" w:rsidR="00500993" w:rsidRPr="0066774E" w:rsidRDefault="00500993" w:rsidP="00E50AA7">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1397A5A3" w14:textId="53DB62CD" w:rsidR="00500993" w:rsidRPr="0066774E" w:rsidRDefault="00500993" w:rsidP="00E50AA7">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164285A8" w14:textId="77777777" w:rsidR="00500993" w:rsidRPr="0066774E" w:rsidRDefault="00500993" w:rsidP="00E50AA7">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0456979B" w14:textId="27156B44" w:rsidR="00500993" w:rsidRPr="0066774E" w:rsidRDefault="00E23098" w:rsidP="00E50AA7">
            <w:pPr>
              <w:spacing w:after="0" w:line="240" w:lineRule="auto"/>
              <w:jc w:val="both"/>
              <w:rPr>
                <w:rFonts w:ascii="Proba Pro" w:hAnsi="Proba Pro" w:cs="Arial"/>
                <w:sz w:val="16"/>
                <w:szCs w:val="20"/>
              </w:rPr>
            </w:pPr>
            <w:sdt>
              <w:sdtPr>
                <w:rPr>
                  <w:rFonts w:ascii="Proba Pro" w:hAnsi="Proba Pro" w:cs="Arial"/>
                  <w:sz w:val="16"/>
                  <w:szCs w:val="20"/>
                </w:rPr>
                <w:id w:val="-954941460"/>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404506616"/>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w:t>
            </w:r>
          </w:p>
        </w:tc>
      </w:tr>
      <w:tr w:rsidR="00500993" w:rsidRPr="0066774E" w14:paraId="3A02A449" w14:textId="0902B95A" w:rsidTr="00881BD5">
        <w:tc>
          <w:tcPr>
            <w:tcW w:w="1216" w:type="dxa"/>
            <w:tcBorders>
              <w:top w:val="single" w:sz="4" w:space="0" w:color="auto"/>
              <w:left w:val="single" w:sz="4" w:space="0" w:color="auto"/>
              <w:bottom w:val="single" w:sz="4" w:space="0" w:color="auto"/>
              <w:right w:val="single" w:sz="4" w:space="0" w:color="auto"/>
            </w:tcBorders>
          </w:tcPr>
          <w:p w14:paraId="41239F52" w14:textId="77777777" w:rsidR="00500993" w:rsidRPr="0066774E" w:rsidRDefault="00500993" w:rsidP="00E50AA7">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EA3D4B9" w14:textId="77777777" w:rsidR="00500993" w:rsidRPr="0066774E" w:rsidRDefault="00500993" w:rsidP="00E50AA7">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3E247F12" w14:textId="77777777" w:rsidR="00500993" w:rsidRPr="0066774E" w:rsidRDefault="00500993" w:rsidP="00E50AA7">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7F6A3107" w14:textId="77777777" w:rsidR="00500993" w:rsidRPr="0066774E" w:rsidRDefault="00500993" w:rsidP="00E50AA7">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7B56E7B6" w14:textId="77777777" w:rsidR="00500993" w:rsidRPr="0066774E" w:rsidRDefault="00500993" w:rsidP="00E50AA7">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6D39D9FA" w14:textId="5CF698F5" w:rsidR="00500993" w:rsidRPr="0066774E" w:rsidRDefault="00500993" w:rsidP="00E50AA7">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699C4DBD" w14:textId="77777777" w:rsidR="00500993" w:rsidRPr="0066774E" w:rsidRDefault="00500993" w:rsidP="00E50AA7">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488D7355" w14:textId="57715F49" w:rsidR="00500993" w:rsidRPr="0066774E" w:rsidRDefault="00E23098" w:rsidP="00E50AA7">
            <w:pPr>
              <w:spacing w:after="0" w:line="240" w:lineRule="auto"/>
              <w:jc w:val="both"/>
              <w:rPr>
                <w:rFonts w:ascii="Proba Pro" w:hAnsi="Proba Pro" w:cs="Arial"/>
                <w:sz w:val="16"/>
                <w:szCs w:val="20"/>
              </w:rPr>
            </w:pPr>
            <w:sdt>
              <w:sdtPr>
                <w:rPr>
                  <w:rFonts w:ascii="Proba Pro" w:hAnsi="Proba Pro" w:cs="Arial"/>
                  <w:sz w:val="16"/>
                  <w:szCs w:val="20"/>
                </w:rPr>
                <w:id w:val="-142581852"/>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1997610486"/>
                <w14:checkbox>
                  <w14:checked w14:val="0"/>
                  <w14:checkedState w14:val="2612" w14:font="MS Gothic"/>
                  <w14:uncheckedState w14:val="2610" w14:font="MS Gothic"/>
                </w14:checkbox>
              </w:sdt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w:t>
            </w:r>
          </w:p>
        </w:tc>
      </w:tr>
    </w:tbl>
    <w:p w14:paraId="4B588267" w14:textId="64BB726E" w:rsidR="00500993" w:rsidRPr="0066774E" w:rsidRDefault="00500993" w:rsidP="00E50AA7">
      <w:pPr>
        <w:pStyle w:val="Zarkazkladnhotextu2"/>
        <w:spacing w:after="0" w:line="240" w:lineRule="auto"/>
        <w:ind w:left="0" w:hanging="720"/>
        <w:rPr>
          <w:rFonts w:ascii="Proba Pro" w:hAnsi="Proba Pro" w:cs="Arial"/>
          <w:szCs w:val="20"/>
        </w:rPr>
      </w:pPr>
    </w:p>
    <w:p w14:paraId="536C3D6A" w14:textId="3D7EFA63" w:rsidR="00982076" w:rsidRPr="0066774E" w:rsidRDefault="00982076" w:rsidP="00E50AA7">
      <w:pPr>
        <w:pStyle w:val="Zarkazkladnhotextu2"/>
        <w:spacing w:after="0" w:line="240" w:lineRule="auto"/>
        <w:ind w:left="0"/>
        <w:rPr>
          <w:rFonts w:ascii="Proba Pro" w:hAnsi="Proba Pro" w:cs="Arial"/>
          <w:szCs w:val="20"/>
        </w:rPr>
      </w:pPr>
      <w:r w:rsidRPr="0066774E">
        <w:rPr>
          <w:rFonts w:ascii="Proba Pro" w:hAnsi="Proba Pro" w:cs="Arial"/>
          <w:szCs w:val="20"/>
        </w:rPr>
        <w:t>Ponuku v</w:t>
      </w:r>
      <w:r w:rsidRPr="0066774E">
        <w:rPr>
          <w:rFonts w:ascii="Calibri" w:hAnsi="Calibri" w:cs="Calibri"/>
          <w:szCs w:val="20"/>
        </w:rPr>
        <w:t> </w:t>
      </w:r>
      <w:r w:rsidRPr="0066774E">
        <w:rPr>
          <w:rFonts w:ascii="Proba Pro" w:hAnsi="Proba Pro" w:cs="Arial"/>
          <w:szCs w:val="20"/>
        </w:rPr>
        <w:t>r</w:t>
      </w:r>
      <w:r w:rsidRPr="0066774E">
        <w:rPr>
          <w:rFonts w:ascii="Proba Pro" w:hAnsi="Proba Pro" w:cs="Proba Pro"/>
          <w:szCs w:val="20"/>
        </w:rPr>
        <w:t>á</w:t>
      </w:r>
      <w:r w:rsidRPr="0066774E">
        <w:rPr>
          <w:rFonts w:ascii="Proba Pro" w:hAnsi="Proba Pro" w:cs="Arial"/>
          <w:szCs w:val="20"/>
        </w:rPr>
        <w:t>mci tejto verejnej s</w:t>
      </w:r>
      <w:r w:rsidRPr="0066774E">
        <w:rPr>
          <w:rFonts w:ascii="Proba Pro" w:hAnsi="Proba Pro" w:cs="Proba Pro"/>
          <w:szCs w:val="20"/>
        </w:rPr>
        <w:t>úť</w:t>
      </w:r>
      <w:r w:rsidRPr="0066774E">
        <w:rPr>
          <w:rFonts w:ascii="Proba Pro" w:hAnsi="Proba Pro" w:cs="Arial"/>
          <w:szCs w:val="20"/>
        </w:rPr>
        <w:t>a</w:t>
      </w:r>
      <w:r w:rsidRPr="0066774E">
        <w:rPr>
          <w:rFonts w:ascii="Proba Pro" w:hAnsi="Proba Pro" w:cs="Proba Pro"/>
          <w:szCs w:val="20"/>
        </w:rPr>
        <w:t>ž</w:t>
      </w:r>
      <w:r w:rsidRPr="0066774E">
        <w:rPr>
          <w:rFonts w:ascii="Proba Pro" w:hAnsi="Proba Pro" w:cs="Arial"/>
          <w:szCs w:val="20"/>
        </w:rPr>
        <w:t>e predklad</w:t>
      </w:r>
      <w:r w:rsidRPr="0066774E">
        <w:rPr>
          <w:rFonts w:ascii="Proba Pro" w:hAnsi="Proba Pro" w:cs="Proba Pro"/>
          <w:szCs w:val="20"/>
        </w:rPr>
        <w:t>á</w:t>
      </w:r>
      <w:r w:rsidRPr="0066774E">
        <w:rPr>
          <w:rFonts w:ascii="Proba Pro" w:hAnsi="Proba Pro" w:cs="Arial"/>
          <w:szCs w:val="20"/>
        </w:rPr>
        <w:t>m:</w:t>
      </w:r>
    </w:p>
    <w:p w14:paraId="7A7CF90D" w14:textId="410CB365" w:rsidR="00982076" w:rsidRPr="0066774E" w:rsidRDefault="00E23098" w:rsidP="00E50AA7">
      <w:pPr>
        <w:spacing w:after="0" w:line="240"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samostatne,</w:t>
      </w:r>
    </w:p>
    <w:p w14:paraId="276B56FE" w14:textId="3A94295F" w:rsidR="00982076" w:rsidRPr="0066774E" w:rsidRDefault="00E23098" w:rsidP="00E50AA7">
      <w:pPr>
        <w:spacing w:after="0" w:line="240"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Content>
          <w:r w:rsidR="00930219"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ako skupina dodávateľov, ktorú tvoria nasledovné subjekty: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982076" w:rsidRPr="0066774E" w14:paraId="288CFDEE" w14:textId="77777777" w:rsidTr="00500993">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F51E12"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8F8389"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B6074B"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2B0FF"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Zástupca skupiny dodávateľov áno/nie</w:t>
            </w:r>
          </w:p>
        </w:tc>
      </w:tr>
      <w:tr w:rsidR="00982076" w:rsidRPr="0066774E" w14:paraId="23961B35" w14:textId="77777777" w:rsidTr="00500993">
        <w:tc>
          <w:tcPr>
            <w:tcW w:w="2307" w:type="dxa"/>
            <w:tcBorders>
              <w:top w:val="single" w:sz="4" w:space="0" w:color="auto"/>
              <w:left w:val="single" w:sz="4" w:space="0" w:color="auto"/>
              <w:bottom w:val="single" w:sz="4" w:space="0" w:color="auto"/>
              <w:right w:val="single" w:sz="4" w:space="0" w:color="auto"/>
            </w:tcBorders>
          </w:tcPr>
          <w:p w14:paraId="43F65E64" w14:textId="77777777" w:rsidR="00982076" w:rsidRPr="0066774E" w:rsidRDefault="00982076" w:rsidP="00E50AA7">
            <w:pPr>
              <w:spacing w:after="0" w:line="240"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5D8FEE61" w14:textId="77777777" w:rsidR="00982076" w:rsidRPr="0066774E" w:rsidRDefault="00982076" w:rsidP="00E50AA7">
            <w:pPr>
              <w:spacing w:after="0" w:line="240"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75B8E716" w14:textId="77777777" w:rsidR="00982076" w:rsidRPr="0066774E" w:rsidRDefault="00982076" w:rsidP="00E50AA7">
            <w:pPr>
              <w:spacing w:after="0" w:line="240"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51862DC1" w14:textId="77777777" w:rsidR="00982076" w:rsidRPr="0066774E" w:rsidRDefault="00982076" w:rsidP="00E50AA7">
            <w:pPr>
              <w:spacing w:after="0" w:line="240" w:lineRule="auto"/>
              <w:jc w:val="both"/>
              <w:rPr>
                <w:rFonts w:ascii="Proba Pro" w:hAnsi="Proba Pro" w:cs="Arial"/>
                <w:sz w:val="18"/>
                <w:szCs w:val="20"/>
              </w:rPr>
            </w:pPr>
          </w:p>
        </w:tc>
      </w:tr>
      <w:tr w:rsidR="00982076" w:rsidRPr="0066774E" w14:paraId="67F67B50" w14:textId="77777777" w:rsidTr="00500993">
        <w:tc>
          <w:tcPr>
            <w:tcW w:w="2307" w:type="dxa"/>
            <w:tcBorders>
              <w:top w:val="single" w:sz="4" w:space="0" w:color="auto"/>
              <w:left w:val="single" w:sz="4" w:space="0" w:color="auto"/>
              <w:bottom w:val="single" w:sz="4" w:space="0" w:color="auto"/>
              <w:right w:val="single" w:sz="4" w:space="0" w:color="auto"/>
            </w:tcBorders>
          </w:tcPr>
          <w:p w14:paraId="509E8EC7" w14:textId="77777777" w:rsidR="00982076" w:rsidRPr="0066774E" w:rsidRDefault="00982076" w:rsidP="00E50AA7">
            <w:pPr>
              <w:spacing w:after="0" w:line="240"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6DD84FEB" w14:textId="77777777" w:rsidR="00982076" w:rsidRPr="0066774E" w:rsidRDefault="00982076" w:rsidP="00E50AA7">
            <w:pPr>
              <w:spacing w:after="0" w:line="240"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1E7ECC3B" w14:textId="77777777" w:rsidR="00982076" w:rsidRPr="0066774E" w:rsidRDefault="00982076" w:rsidP="00E50AA7">
            <w:pPr>
              <w:spacing w:after="0" w:line="240"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016DAF9B" w14:textId="77777777" w:rsidR="00982076" w:rsidRPr="0066774E" w:rsidRDefault="00982076" w:rsidP="00E50AA7">
            <w:pPr>
              <w:spacing w:after="0" w:line="240" w:lineRule="auto"/>
              <w:jc w:val="both"/>
              <w:rPr>
                <w:rFonts w:ascii="Proba Pro" w:hAnsi="Proba Pro" w:cs="Arial"/>
                <w:sz w:val="18"/>
                <w:szCs w:val="20"/>
              </w:rPr>
            </w:pPr>
          </w:p>
        </w:tc>
      </w:tr>
    </w:tbl>
    <w:p w14:paraId="75E59A21" w14:textId="77777777" w:rsidR="00982076" w:rsidRPr="0066774E" w:rsidRDefault="00982076" w:rsidP="00E50AA7">
      <w:pPr>
        <w:pStyle w:val="Zarkazkladnhotextu2"/>
        <w:tabs>
          <w:tab w:val="left" w:pos="5103"/>
        </w:tabs>
        <w:spacing w:after="0" w:line="240" w:lineRule="auto"/>
        <w:ind w:left="0"/>
        <w:rPr>
          <w:rFonts w:ascii="Proba Pro" w:hAnsi="Proba Pro" w:cs="Arial"/>
          <w:szCs w:val="20"/>
          <w:lang w:eastAsia="cs-CZ"/>
        </w:rPr>
      </w:pPr>
    </w:p>
    <w:p w14:paraId="25B32977" w14:textId="29C59BD3" w:rsidR="00930219" w:rsidRPr="0066774E" w:rsidRDefault="00930219" w:rsidP="00E50AA7">
      <w:pPr>
        <w:spacing w:line="240" w:lineRule="auto"/>
        <w:jc w:val="both"/>
        <w:rPr>
          <w:rFonts w:ascii="Proba Pro" w:eastAsiaTheme="minorHAnsi" w:hAnsi="Proba Pro"/>
          <w:sz w:val="20"/>
          <w:szCs w:val="20"/>
        </w:rPr>
      </w:pPr>
      <w:r w:rsidRPr="0066774E">
        <w:rPr>
          <w:rFonts w:ascii="Proba Pro" w:eastAsiaTheme="minorHAnsi" w:hAnsi="Proba Pro" w:cstheme="minorBidi"/>
          <w:b/>
          <w:bCs/>
          <w:sz w:val="20"/>
          <w:szCs w:val="20"/>
        </w:rPr>
        <w:t xml:space="preserve">Vyhlasujeme, že </w:t>
      </w:r>
      <w:r w:rsidRPr="0066774E">
        <w:rPr>
          <w:rFonts w:ascii="Proba Pro" w:eastAsiaTheme="minorHAnsi" w:hAnsi="Proba Pro"/>
          <w:sz w:val="20"/>
          <w:szCs w:val="20"/>
        </w:rPr>
        <w:t>pre účely elektronickej komunikácie k</w:t>
      </w:r>
      <w:r w:rsidRPr="0066774E">
        <w:rPr>
          <w:rFonts w:eastAsiaTheme="minorHAnsi" w:cs="Calibri"/>
          <w:sz w:val="20"/>
          <w:szCs w:val="20"/>
        </w:rPr>
        <w:t> </w:t>
      </w:r>
      <w:r w:rsidRPr="0066774E">
        <w:rPr>
          <w:rFonts w:ascii="Proba Pro" w:eastAsiaTheme="minorHAnsi" w:hAnsi="Proba Pro"/>
          <w:sz w:val="20"/>
          <w:szCs w:val="20"/>
        </w:rPr>
        <w:t>tejto z</w:t>
      </w:r>
      <w:r w:rsidRPr="0066774E">
        <w:rPr>
          <w:rFonts w:ascii="Proba Pro" w:eastAsiaTheme="minorHAnsi" w:hAnsi="Proba Pro" w:cs="Proba Pro"/>
          <w:sz w:val="20"/>
          <w:szCs w:val="20"/>
        </w:rPr>
        <w:t>á</w:t>
      </w:r>
      <w:r w:rsidRPr="0066774E">
        <w:rPr>
          <w:rFonts w:ascii="Proba Pro" w:eastAsiaTheme="minorHAnsi" w:hAnsi="Proba Pro"/>
          <w:sz w:val="20"/>
          <w:szCs w:val="20"/>
        </w:rPr>
        <w:t>kazke, budeme vyu</w:t>
      </w:r>
      <w:r w:rsidRPr="0066774E">
        <w:rPr>
          <w:rFonts w:ascii="Proba Pro" w:eastAsiaTheme="minorHAnsi" w:hAnsi="Proba Pro" w:cs="Proba Pro"/>
          <w:sz w:val="20"/>
          <w:szCs w:val="20"/>
        </w:rPr>
        <w:t>ží</w:t>
      </w:r>
      <w:r w:rsidRPr="0066774E">
        <w:rPr>
          <w:rFonts w:ascii="Proba Pro" w:eastAsiaTheme="minorHAnsi" w:hAnsi="Proba Pro"/>
          <w:sz w:val="20"/>
          <w:szCs w:val="20"/>
        </w:rPr>
        <w:t>va</w:t>
      </w:r>
      <w:r w:rsidRPr="0066774E">
        <w:rPr>
          <w:rFonts w:ascii="Proba Pro" w:eastAsiaTheme="minorHAnsi" w:hAnsi="Proba Pro" w:cs="Proba Pro"/>
          <w:sz w:val="20"/>
          <w:szCs w:val="20"/>
        </w:rPr>
        <w:t>ť</w:t>
      </w:r>
      <w:r w:rsidRPr="0066774E">
        <w:rPr>
          <w:rFonts w:ascii="Proba Pro" w:eastAsiaTheme="minorHAnsi" w:hAnsi="Proba Pro"/>
          <w:sz w:val="20"/>
          <w:szCs w:val="20"/>
        </w:rPr>
        <w:t xml:space="preserve"> na</w:t>
      </w:r>
      <w:r w:rsidRPr="0066774E">
        <w:rPr>
          <w:rFonts w:ascii="Proba Pro" w:eastAsiaTheme="minorHAnsi" w:hAnsi="Proba Pro" w:cs="Proba Pro"/>
          <w:sz w:val="20"/>
          <w:szCs w:val="20"/>
        </w:rPr>
        <w:t>š</w:t>
      </w:r>
      <w:r w:rsidRPr="0066774E">
        <w:rPr>
          <w:rFonts w:ascii="Proba Pro" w:eastAsiaTheme="minorHAnsi" w:hAnsi="Proba Pro"/>
          <w:sz w:val="20"/>
          <w:szCs w:val="20"/>
        </w:rPr>
        <w:t>e konto s u</w:t>
      </w:r>
      <w:r w:rsidRPr="0066774E">
        <w:rPr>
          <w:rFonts w:ascii="Proba Pro" w:eastAsiaTheme="minorHAnsi" w:hAnsi="Proba Pro" w:cs="Proba Pro"/>
          <w:sz w:val="20"/>
          <w:szCs w:val="20"/>
        </w:rPr>
        <w:t>ží</w:t>
      </w:r>
      <w:r w:rsidRPr="0066774E">
        <w:rPr>
          <w:rFonts w:ascii="Proba Pro" w:eastAsiaTheme="minorHAnsi" w:hAnsi="Proba Pro"/>
          <w:sz w:val="20"/>
          <w:szCs w:val="20"/>
        </w:rPr>
        <w:t>vate</w:t>
      </w:r>
      <w:r w:rsidRPr="0066774E">
        <w:rPr>
          <w:rFonts w:ascii="Proba Pro" w:eastAsiaTheme="minorHAnsi" w:hAnsi="Proba Pro" w:cs="Proba Pro"/>
          <w:sz w:val="20"/>
          <w:szCs w:val="20"/>
        </w:rPr>
        <w:t>ľ</w:t>
      </w:r>
      <w:r w:rsidRPr="0066774E">
        <w:rPr>
          <w:rFonts w:ascii="Proba Pro" w:eastAsiaTheme="minorHAnsi" w:hAnsi="Proba Pro"/>
          <w:sz w:val="20"/>
          <w:szCs w:val="20"/>
        </w:rPr>
        <w:t>sk</w:t>
      </w:r>
      <w:r w:rsidRPr="0066774E">
        <w:rPr>
          <w:rFonts w:ascii="Proba Pro" w:eastAsiaTheme="minorHAnsi" w:hAnsi="Proba Pro" w:cs="Proba Pro"/>
          <w:sz w:val="20"/>
          <w:szCs w:val="20"/>
        </w:rPr>
        <w:t>ý</w:t>
      </w:r>
      <w:r w:rsidRPr="0066774E">
        <w:rPr>
          <w:rFonts w:ascii="Proba Pro" w:eastAsiaTheme="minorHAnsi" w:hAnsi="Proba Pro"/>
          <w:sz w:val="20"/>
          <w:szCs w:val="20"/>
        </w:rPr>
        <w:t xml:space="preserve">m menom </w:t>
      </w:r>
      <w:r w:rsidRPr="0066774E">
        <w:rPr>
          <w:rFonts w:ascii="Proba Pro" w:eastAsiaTheme="minorHAnsi" w:hAnsi="Proba Pro" w:cstheme="minorBidi"/>
          <w:bCs/>
          <w:sz w:val="20"/>
          <w:szCs w:val="20"/>
        </w:rPr>
        <w:t>[</w:t>
      </w:r>
      <w:r w:rsidRPr="0066774E">
        <w:rPr>
          <w:rFonts w:ascii="Proba Pro" w:hAnsi="Proba Pro" w:cs="Arial"/>
          <w:bCs/>
          <w:i/>
          <w:noProof/>
          <w:sz w:val="20"/>
          <w:szCs w:val="20"/>
          <w:shd w:val="clear" w:color="auto" w:fill="BFBFBF" w:themeFill="background1" w:themeFillShade="BF"/>
        </w:rPr>
        <w:t>doplniť e-mailovú adresu uchádzača</w:t>
      </w:r>
      <w:r w:rsidRPr="0066774E">
        <w:rPr>
          <w:rFonts w:ascii="Proba Pro" w:eastAsiaTheme="minorHAnsi" w:hAnsi="Proba Pro" w:cstheme="minorBidi"/>
          <w:bCs/>
          <w:sz w:val="20"/>
          <w:szCs w:val="20"/>
        </w:rPr>
        <w:t>]</w:t>
      </w:r>
      <w:r w:rsidRPr="0066774E">
        <w:rPr>
          <w:rFonts w:ascii="Proba Pro" w:eastAsiaTheme="minorHAnsi" w:hAnsi="Proba Pro"/>
          <w:sz w:val="20"/>
          <w:szCs w:val="20"/>
        </w:rPr>
        <w:t xml:space="preserve"> </w:t>
      </w:r>
      <w:r w:rsidR="00557E2A">
        <w:rPr>
          <w:rFonts w:ascii="Proba Pro" w:eastAsiaTheme="minorHAnsi" w:hAnsi="Proba Pro"/>
          <w:sz w:val="20"/>
          <w:szCs w:val="20"/>
        </w:rPr>
        <w:t>(ďalej len „</w:t>
      </w:r>
      <w:r w:rsidR="00557E2A" w:rsidRPr="00087A2D">
        <w:rPr>
          <w:rFonts w:ascii="Proba Pro" w:eastAsiaTheme="minorHAnsi" w:hAnsi="Proba Pro"/>
          <w:b/>
          <w:bCs/>
          <w:sz w:val="20"/>
          <w:szCs w:val="20"/>
        </w:rPr>
        <w:t>Konto</w:t>
      </w:r>
      <w:r w:rsidR="00557E2A">
        <w:rPr>
          <w:rFonts w:ascii="Proba Pro" w:eastAsiaTheme="minorHAnsi" w:hAnsi="Proba Pro"/>
          <w:sz w:val="20"/>
          <w:szCs w:val="20"/>
        </w:rPr>
        <w:t>“)</w:t>
      </w:r>
      <w:r w:rsidR="00087A2D">
        <w:rPr>
          <w:rFonts w:ascii="Proba Pro" w:eastAsiaTheme="minorHAnsi" w:hAnsi="Proba Pro"/>
          <w:sz w:val="20"/>
          <w:szCs w:val="20"/>
        </w:rPr>
        <w:t xml:space="preserve"> </w:t>
      </w:r>
      <w:r w:rsidRPr="0066774E">
        <w:rPr>
          <w:rFonts w:ascii="Proba Pro" w:eastAsiaTheme="minorHAnsi" w:hAnsi="Proba Pro"/>
          <w:sz w:val="20"/>
          <w:szCs w:val="20"/>
        </w:rPr>
        <w:t xml:space="preserve">na portáli </w:t>
      </w:r>
      <w:r w:rsidRPr="0066774E">
        <w:rPr>
          <w:rFonts w:ascii="Proba Pro" w:hAnsi="Proba Pro" w:cs="Arial"/>
          <w:bCs/>
          <w:i/>
          <w:noProof/>
          <w:sz w:val="20"/>
          <w:szCs w:val="20"/>
        </w:rPr>
        <w:t>JOSEPHINE</w:t>
      </w:r>
      <w:r w:rsidRPr="0066774E">
        <w:rPr>
          <w:rFonts w:ascii="Proba Pro" w:eastAsiaTheme="minorHAnsi" w:hAnsi="Proba Pro"/>
          <w:sz w:val="20"/>
          <w:szCs w:val="20"/>
        </w:rPr>
        <w:t xml:space="preserve">. Berieme na vedomie, že dokumenty sa považujú za doručené ich odoslaním do nášho </w:t>
      </w:r>
      <w:r w:rsidR="00087A2D">
        <w:rPr>
          <w:rFonts w:ascii="Proba Pro" w:eastAsiaTheme="minorHAnsi" w:hAnsi="Proba Pro"/>
          <w:sz w:val="20"/>
          <w:szCs w:val="20"/>
        </w:rPr>
        <w:t>K</w:t>
      </w:r>
      <w:r w:rsidRPr="0066774E">
        <w:rPr>
          <w:rFonts w:ascii="Proba Pro" w:eastAsiaTheme="minorHAnsi" w:hAnsi="Proba Pro"/>
          <w:sz w:val="20"/>
          <w:szCs w:val="20"/>
        </w:rPr>
        <w:t xml:space="preserve">onta na portáli </w:t>
      </w:r>
      <w:r w:rsidRPr="0066774E">
        <w:rPr>
          <w:rFonts w:ascii="Proba Pro" w:hAnsi="Proba Pro" w:cs="Arial"/>
          <w:bCs/>
          <w:i/>
          <w:noProof/>
          <w:sz w:val="20"/>
          <w:szCs w:val="20"/>
        </w:rPr>
        <w:t>JOSEPHINE</w:t>
      </w:r>
      <w:r w:rsidRPr="0066774E">
        <w:rPr>
          <w:rFonts w:ascii="Proba Pro" w:eastAsiaTheme="minorHAnsi" w:hAnsi="Proba Pro"/>
          <w:sz w:val="20"/>
          <w:szCs w:val="20"/>
        </w:rPr>
        <w:t xml:space="preserve">, pričom kontrola </w:t>
      </w:r>
      <w:r w:rsidR="00087A2D">
        <w:rPr>
          <w:rFonts w:ascii="Proba Pro" w:eastAsiaTheme="minorHAnsi" w:hAnsi="Proba Pro"/>
          <w:sz w:val="20"/>
          <w:szCs w:val="20"/>
        </w:rPr>
        <w:t>K</w:t>
      </w:r>
      <w:r w:rsidRPr="0066774E">
        <w:rPr>
          <w:rFonts w:ascii="Proba Pro" w:eastAsiaTheme="minorHAnsi" w:hAnsi="Proba Pro"/>
          <w:sz w:val="20"/>
          <w:szCs w:val="20"/>
        </w:rPr>
        <w:t>onta je na našej zodpovednosti.</w:t>
      </w:r>
    </w:p>
    <w:p w14:paraId="153AB504" w14:textId="44BBA508" w:rsidR="00982076" w:rsidRPr="0066774E" w:rsidRDefault="00982076" w:rsidP="00E50AA7">
      <w:pPr>
        <w:pStyle w:val="Zarkazkladnhotextu2"/>
        <w:tabs>
          <w:tab w:val="left" w:pos="5103"/>
        </w:tabs>
        <w:spacing w:after="0" w:line="240" w:lineRule="auto"/>
        <w:ind w:left="0"/>
        <w:rPr>
          <w:rFonts w:ascii="Proba Pro" w:hAnsi="Proba Pro" w:cs="Arial"/>
          <w:szCs w:val="20"/>
        </w:rPr>
      </w:pPr>
      <w:r w:rsidRPr="0066774E">
        <w:rPr>
          <w:rFonts w:ascii="Proba Pro" w:hAnsi="Proba Pro" w:cs="Arial"/>
          <w:szCs w:val="20"/>
        </w:rPr>
        <w:t>V</w:t>
      </w:r>
      <w:r w:rsidRPr="0066774E">
        <w:rPr>
          <w:rFonts w:ascii="Calibri" w:hAnsi="Calibri" w:cs="Calibri"/>
          <w:szCs w:val="20"/>
        </w:rPr>
        <w:t> </w:t>
      </w:r>
      <w:r w:rsidRPr="0066774E">
        <w:rPr>
          <w:rFonts w:ascii="Proba Pro" w:hAnsi="Proba Pro" w:cs="Arial"/>
          <w:szCs w:val="20"/>
        </w:rPr>
        <w:t xml:space="preserve">zmysle ustanovenia </w:t>
      </w:r>
      <w:r w:rsidRPr="0066774E">
        <w:rPr>
          <w:rFonts w:ascii="Proba Pro" w:hAnsi="Proba Pro" w:cs="Proba Pro"/>
          <w:szCs w:val="20"/>
        </w:rPr>
        <w:t>§</w:t>
      </w:r>
      <w:r w:rsidRPr="0066774E">
        <w:rPr>
          <w:rFonts w:ascii="Proba Pro" w:hAnsi="Proba Pro" w:cs="Arial"/>
          <w:szCs w:val="20"/>
        </w:rPr>
        <w:t xml:space="preserve"> 49 ods. 5 z</w:t>
      </w:r>
      <w:r w:rsidRPr="0066774E">
        <w:rPr>
          <w:rFonts w:ascii="Proba Pro" w:hAnsi="Proba Pro" w:cs="Proba Pro"/>
          <w:szCs w:val="20"/>
        </w:rPr>
        <w:t>á</w:t>
      </w:r>
      <w:r w:rsidRPr="0066774E">
        <w:rPr>
          <w:rFonts w:ascii="Proba Pro" w:hAnsi="Proba Pro" w:cs="Arial"/>
          <w:szCs w:val="20"/>
        </w:rPr>
        <w:t xml:space="preserve">kona </w:t>
      </w:r>
      <w:r w:rsidRPr="0066774E">
        <w:rPr>
          <w:rFonts w:ascii="Proba Pro" w:hAnsi="Proba Pro" w:cs="Proba Pro"/>
          <w:szCs w:val="20"/>
        </w:rPr>
        <w:t>č</w:t>
      </w:r>
      <w:r w:rsidRPr="0066774E">
        <w:rPr>
          <w:rFonts w:ascii="Proba Pro" w:hAnsi="Proba Pro" w:cs="Arial"/>
          <w:szCs w:val="20"/>
        </w:rPr>
        <w:t>. 343/2015 Z. z. o</w:t>
      </w:r>
      <w:r w:rsidRPr="0066774E">
        <w:rPr>
          <w:rFonts w:ascii="Calibri" w:hAnsi="Calibri" w:cs="Calibri"/>
          <w:szCs w:val="20"/>
        </w:rPr>
        <w:t> </w:t>
      </w:r>
      <w:r w:rsidRPr="0066774E">
        <w:rPr>
          <w:rFonts w:ascii="Proba Pro" w:hAnsi="Proba Pro" w:cs="Arial"/>
          <w:szCs w:val="20"/>
        </w:rPr>
        <w:t>verejnom obstar</w:t>
      </w:r>
      <w:r w:rsidRPr="0066774E">
        <w:rPr>
          <w:rFonts w:ascii="Proba Pro" w:hAnsi="Proba Pro" w:cs="Proba Pro"/>
          <w:szCs w:val="20"/>
        </w:rPr>
        <w:t>á</w:t>
      </w:r>
      <w:r w:rsidRPr="0066774E">
        <w:rPr>
          <w:rFonts w:ascii="Proba Pro" w:hAnsi="Proba Pro" w:cs="Arial"/>
          <w:szCs w:val="20"/>
        </w:rPr>
        <w:t>van</w:t>
      </w:r>
      <w:r w:rsidRPr="0066774E">
        <w:rPr>
          <w:rFonts w:ascii="Proba Pro" w:hAnsi="Proba Pro" w:cs="Proba Pro"/>
          <w:szCs w:val="20"/>
        </w:rPr>
        <w:t>í</w:t>
      </w:r>
      <w:r w:rsidRPr="0066774E">
        <w:rPr>
          <w:rFonts w:ascii="Proba Pro" w:hAnsi="Proba Pro" w:cs="Arial"/>
          <w:szCs w:val="20"/>
        </w:rPr>
        <w:t xml:space="preserve"> a</w:t>
      </w:r>
      <w:r w:rsidRPr="0066774E">
        <w:rPr>
          <w:rFonts w:ascii="Calibri" w:hAnsi="Calibri" w:cs="Calibri"/>
          <w:szCs w:val="20"/>
        </w:rPr>
        <w:t> </w:t>
      </w:r>
      <w:r w:rsidRPr="0066774E">
        <w:rPr>
          <w:rFonts w:ascii="Proba Pro" w:hAnsi="Proba Pro" w:cs="Arial"/>
          <w:szCs w:val="20"/>
        </w:rPr>
        <w:t>o</w:t>
      </w:r>
      <w:r w:rsidRPr="0066774E">
        <w:rPr>
          <w:rFonts w:ascii="Calibri" w:hAnsi="Calibri" w:cs="Calibri"/>
          <w:szCs w:val="20"/>
        </w:rPr>
        <w:t> </w:t>
      </w:r>
      <w:r w:rsidRPr="0066774E">
        <w:rPr>
          <w:rFonts w:ascii="Proba Pro" w:hAnsi="Proba Pro" w:cs="Arial"/>
          <w:szCs w:val="20"/>
        </w:rPr>
        <w:t>zmene a</w:t>
      </w:r>
      <w:r w:rsidRPr="0066774E">
        <w:rPr>
          <w:rFonts w:ascii="Calibri" w:hAnsi="Calibri" w:cs="Calibri"/>
          <w:szCs w:val="20"/>
        </w:rPr>
        <w:t> </w:t>
      </w:r>
      <w:r w:rsidRPr="0066774E">
        <w:rPr>
          <w:rFonts w:ascii="Proba Pro" w:hAnsi="Proba Pro" w:cs="Arial"/>
          <w:szCs w:val="20"/>
        </w:rPr>
        <w:t>doplnen</w:t>
      </w:r>
      <w:r w:rsidRPr="0066774E">
        <w:rPr>
          <w:rFonts w:ascii="Proba Pro" w:hAnsi="Proba Pro" w:cs="Proba Pro"/>
          <w:szCs w:val="20"/>
        </w:rPr>
        <w:t>í</w:t>
      </w:r>
      <w:r w:rsidRPr="0066774E">
        <w:rPr>
          <w:rFonts w:ascii="Proba Pro" w:hAnsi="Proba Pro" w:cs="Arial"/>
          <w:szCs w:val="20"/>
        </w:rPr>
        <w:t xml:space="preserve"> niektor</w:t>
      </w:r>
      <w:r w:rsidRPr="0066774E">
        <w:rPr>
          <w:rFonts w:ascii="Proba Pro" w:hAnsi="Proba Pro" w:cs="Proba Pro"/>
          <w:szCs w:val="20"/>
        </w:rPr>
        <w:t>ý</w:t>
      </w:r>
      <w:r w:rsidRPr="0066774E">
        <w:rPr>
          <w:rFonts w:ascii="Proba Pro" w:hAnsi="Proba Pro" w:cs="Arial"/>
          <w:szCs w:val="20"/>
        </w:rPr>
        <w:t>ch z</w:t>
      </w:r>
      <w:r w:rsidRPr="0066774E">
        <w:rPr>
          <w:rFonts w:ascii="Proba Pro" w:hAnsi="Proba Pro" w:cs="Proba Pro"/>
          <w:szCs w:val="20"/>
        </w:rPr>
        <w:t>á</w:t>
      </w:r>
      <w:r w:rsidRPr="0066774E">
        <w:rPr>
          <w:rFonts w:ascii="Proba Pro" w:hAnsi="Proba Pro" w:cs="Arial"/>
          <w:szCs w:val="20"/>
        </w:rPr>
        <w:t>konov v</w:t>
      </w:r>
      <w:r w:rsidRPr="0066774E">
        <w:rPr>
          <w:rFonts w:ascii="Calibri" w:hAnsi="Calibri" w:cs="Calibri"/>
          <w:szCs w:val="20"/>
        </w:rPr>
        <w:t> </w:t>
      </w:r>
      <w:r w:rsidRPr="0066774E">
        <w:rPr>
          <w:rFonts w:ascii="Proba Pro" w:hAnsi="Proba Pro" w:cs="Arial"/>
          <w:szCs w:val="20"/>
        </w:rPr>
        <w:t>znen</w:t>
      </w:r>
      <w:r w:rsidRPr="0066774E">
        <w:rPr>
          <w:rFonts w:ascii="Proba Pro" w:hAnsi="Proba Pro" w:cs="Proba Pro"/>
          <w:szCs w:val="20"/>
        </w:rPr>
        <w:t>í</w:t>
      </w:r>
      <w:r w:rsidRPr="0066774E">
        <w:rPr>
          <w:rFonts w:ascii="Proba Pro" w:hAnsi="Proba Pro" w:cs="Arial"/>
          <w:szCs w:val="20"/>
        </w:rPr>
        <w:t xml:space="preserve"> neskor</w:t>
      </w:r>
      <w:r w:rsidRPr="0066774E">
        <w:rPr>
          <w:rFonts w:ascii="Proba Pro" w:hAnsi="Proba Pro" w:cs="Proba Pro"/>
          <w:szCs w:val="20"/>
        </w:rPr>
        <w:t>ší</w:t>
      </w:r>
      <w:r w:rsidRPr="0066774E">
        <w:rPr>
          <w:rFonts w:ascii="Proba Pro" w:hAnsi="Proba Pro" w:cs="Arial"/>
          <w:szCs w:val="20"/>
        </w:rPr>
        <w:t xml:space="preserve">ch predpisov vyhlasujem, </w:t>
      </w:r>
      <w:r w:rsidRPr="0066774E">
        <w:rPr>
          <w:rFonts w:ascii="Proba Pro" w:hAnsi="Proba Pro" w:cs="Proba Pro"/>
          <w:szCs w:val="20"/>
        </w:rPr>
        <w:t>ž</w:t>
      </w:r>
      <w:r w:rsidRPr="0066774E">
        <w:rPr>
          <w:rFonts w:ascii="Proba Pro" w:hAnsi="Proba Pro" w:cs="Arial"/>
          <w:szCs w:val="20"/>
        </w:rPr>
        <w:t>e sme ako uch</w:t>
      </w:r>
      <w:r w:rsidRPr="0066774E">
        <w:rPr>
          <w:rFonts w:ascii="Proba Pro" w:hAnsi="Proba Pro" w:cs="Proba Pro"/>
          <w:szCs w:val="20"/>
        </w:rPr>
        <w:t>á</w:t>
      </w:r>
      <w:r w:rsidRPr="0066774E">
        <w:rPr>
          <w:rFonts w:ascii="Proba Pro" w:hAnsi="Proba Pro" w:cs="Arial"/>
          <w:szCs w:val="20"/>
        </w:rPr>
        <w:t>dza</w:t>
      </w:r>
      <w:r w:rsidRPr="0066774E">
        <w:rPr>
          <w:rFonts w:ascii="Proba Pro" w:hAnsi="Proba Pro" w:cs="Proba Pro"/>
          <w:szCs w:val="20"/>
        </w:rPr>
        <w:t>č</w:t>
      </w:r>
      <w:r w:rsidRPr="0066774E">
        <w:rPr>
          <w:rFonts w:ascii="Proba Pro" w:hAnsi="Proba Pro" w:cs="Arial"/>
          <w:szCs w:val="20"/>
        </w:rPr>
        <w:t xml:space="preserve"> / </w:t>
      </w:r>
      <w:r w:rsidR="00930219" w:rsidRPr="0066774E">
        <w:rPr>
          <w:rFonts w:ascii="Proba Pro" w:hAnsi="Proba Pro" w:cs="Arial"/>
          <w:szCs w:val="20"/>
        </w:rPr>
        <w:t xml:space="preserve">uchádzač, ktorým je </w:t>
      </w:r>
      <w:r w:rsidRPr="0066774E">
        <w:rPr>
          <w:rFonts w:ascii="Proba Pro" w:hAnsi="Proba Pro" w:cs="Arial"/>
          <w:szCs w:val="20"/>
        </w:rPr>
        <w:t>skupina dodávateľov vypracovali túto ponuku</w:t>
      </w:r>
      <w:r w:rsidR="00930219" w:rsidRPr="0066774E">
        <w:rPr>
          <w:rFonts w:ascii="Proba Pro" w:hAnsi="Proba Pro" w:cs="Arial"/>
          <w:szCs w:val="20"/>
        </w:rPr>
        <w:t xml:space="preserve"> **</w:t>
      </w:r>
    </w:p>
    <w:p w14:paraId="767C0FD4" w14:textId="68EDB3CA" w:rsidR="00982076" w:rsidRPr="0066774E" w:rsidRDefault="00E23098" w:rsidP="00E50AA7">
      <w:pPr>
        <w:spacing w:after="0" w:line="240"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samostatne,</w:t>
      </w:r>
    </w:p>
    <w:p w14:paraId="15949D82" w14:textId="170B3FA1" w:rsidR="00500993" w:rsidRPr="0066774E" w:rsidRDefault="00500993" w:rsidP="00E50AA7">
      <w:pPr>
        <w:spacing w:after="0" w:line="240" w:lineRule="auto"/>
        <w:ind w:left="-284"/>
        <w:jc w:val="both"/>
        <w:rPr>
          <w:rFonts w:ascii="Proba Pro" w:hAnsi="Proba Pro" w:cs="Arial"/>
          <w:sz w:val="20"/>
          <w:szCs w:val="20"/>
        </w:rPr>
      </w:pPr>
      <w:r w:rsidRPr="0066774E">
        <w:rPr>
          <w:rFonts w:ascii="Proba Pro" w:eastAsia="MS Gothic" w:hAnsi="Proba Pro" w:cs="Arial"/>
          <w:sz w:val="20"/>
          <w:szCs w:val="20"/>
        </w:rPr>
        <w:t xml:space="preserve">       </w:t>
      </w:r>
      <w:sdt>
        <w:sdtPr>
          <w:rPr>
            <w:rFonts w:ascii="Proba Pro" w:eastAsia="MS Gothic" w:hAnsi="Proba Pro" w:cs="Arial"/>
            <w:sz w:val="20"/>
            <w:szCs w:val="20"/>
          </w:rPr>
          <w:id w:val="-1702395954"/>
          <w14:checkbox>
            <w14:checked w14:val="0"/>
            <w14:checkedState w14:val="2612" w14:font="MS Gothic"/>
            <w14:uncheckedState w14:val="2610" w14:font="MS Gothic"/>
          </w14:checkbox>
        </w:sdtPr>
        <w:sdtContent>
          <w:r w:rsidR="00930219" w:rsidRPr="0066774E">
            <w:rPr>
              <w:rFonts w:ascii="Segoe UI Symbol" w:eastAsia="MS Gothic" w:hAnsi="Segoe UI Symbol" w:cs="Segoe UI Symbol"/>
              <w:sz w:val="20"/>
              <w:szCs w:val="20"/>
            </w:rPr>
            <w:t>☐</w:t>
          </w:r>
        </w:sdtContent>
      </w:sdt>
      <w:r w:rsidRPr="0066774E">
        <w:rPr>
          <w:rFonts w:ascii="Proba Pro" w:eastAsia="MS Gothic" w:hAnsi="Proba Pro" w:cs="Arial"/>
          <w:sz w:val="20"/>
          <w:szCs w:val="20"/>
        </w:rPr>
        <w:t xml:space="preserve"> </w:t>
      </w:r>
      <w:r w:rsidR="00982076" w:rsidRPr="0066774E">
        <w:rPr>
          <w:rFonts w:ascii="Proba Pro" w:hAnsi="Proba Pro" w:cs="Arial"/>
          <w:sz w:val="20"/>
          <w:szCs w:val="20"/>
        </w:rPr>
        <w:t>s</w:t>
      </w:r>
      <w:r w:rsidR="00982076" w:rsidRPr="0066774E">
        <w:rPr>
          <w:rFonts w:cs="Calibri"/>
          <w:sz w:val="20"/>
          <w:szCs w:val="20"/>
        </w:rPr>
        <w:t> </w:t>
      </w:r>
      <w:r w:rsidR="00982076" w:rsidRPr="0066774E">
        <w:rPr>
          <w:rFonts w:ascii="Proba Pro" w:hAnsi="Proba Pro" w:cs="Arial"/>
          <w:sz w:val="20"/>
          <w:szCs w:val="20"/>
        </w:rPr>
        <w:t>vyu</w:t>
      </w:r>
      <w:r w:rsidR="00982076" w:rsidRPr="0066774E">
        <w:rPr>
          <w:rFonts w:ascii="Proba Pro" w:hAnsi="Proba Pro" w:cs="Proba Pro"/>
          <w:sz w:val="20"/>
          <w:szCs w:val="20"/>
        </w:rPr>
        <w:t>ž</w:t>
      </w:r>
      <w:r w:rsidR="00982076" w:rsidRPr="0066774E">
        <w:rPr>
          <w:rFonts w:ascii="Proba Pro" w:hAnsi="Proba Pro" w:cs="Arial"/>
          <w:sz w:val="20"/>
          <w:szCs w:val="20"/>
        </w:rPr>
        <w:t>it</w:t>
      </w:r>
      <w:r w:rsidR="00982076" w:rsidRPr="0066774E">
        <w:rPr>
          <w:rFonts w:ascii="Proba Pro" w:hAnsi="Proba Pro" w:cs="Proba Pro"/>
          <w:sz w:val="20"/>
          <w:szCs w:val="20"/>
        </w:rPr>
        <w:t>í</w:t>
      </w:r>
      <w:r w:rsidR="00982076" w:rsidRPr="0066774E">
        <w:rPr>
          <w:rFonts w:ascii="Proba Pro" w:hAnsi="Proba Pro" w:cs="Arial"/>
          <w:sz w:val="20"/>
          <w:szCs w:val="20"/>
        </w:rPr>
        <w:t>m slu</w:t>
      </w:r>
      <w:r w:rsidR="00982076" w:rsidRPr="0066774E">
        <w:rPr>
          <w:rFonts w:ascii="Proba Pro" w:hAnsi="Proba Pro" w:cs="Proba Pro"/>
          <w:sz w:val="20"/>
          <w:szCs w:val="20"/>
        </w:rPr>
        <w:t>ž</w:t>
      </w:r>
      <w:r w:rsidR="00982076" w:rsidRPr="0066774E">
        <w:rPr>
          <w:rFonts w:ascii="Proba Pro" w:hAnsi="Proba Pro" w:cs="Arial"/>
          <w:sz w:val="20"/>
          <w:szCs w:val="20"/>
        </w:rPr>
        <w:t>ieb alebo podkladov nasledovn</w:t>
      </w:r>
      <w:r w:rsidR="00982076" w:rsidRPr="0066774E">
        <w:rPr>
          <w:rFonts w:ascii="Proba Pro" w:hAnsi="Proba Pro" w:cs="Proba Pro"/>
          <w:sz w:val="20"/>
          <w:szCs w:val="20"/>
        </w:rPr>
        <w:t>ý</w:t>
      </w:r>
      <w:r w:rsidR="00982076" w:rsidRPr="0066774E">
        <w:rPr>
          <w:rFonts w:ascii="Proba Pro" w:hAnsi="Proba Pro" w:cs="Arial"/>
          <w:sz w:val="20"/>
          <w:szCs w:val="20"/>
        </w:rPr>
        <w:t>ch os</w:t>
      </w:r>
      <w:r w:rsidR="00982076" w:rsidRPr="0066774E">
        <w:rPr>
          <w:rFonts w:ascii="Proba Pro" w:hAnsi="Proba Pro" w:cs="Proba Pro"/>
          <w:sz w:val="20"/>
          <w:szCs w:val="20"/>
        </w:rPr>
        <w:t>ô</w:t>
      </w:r>
      <w:r w:rsidR="00982076" w:rsidRPr="0066774E">
        <w:rPr>
          <w:rFonts w:ascii="Proba Pro" w:hAnsi="Proba Pro" w:cs="Arial"/>
          <w:sz w:val="20"/>
          <w:szCs w:val="20"/>
        </w:rPr>
        <w:t>b (pozn.: os</w:t>
      </w:r>
      <w:r w:rsidR="00982076" w:rsidRPr="0066774E">
        <w:rPr>
          <w:rFonts w:ascii="Proba Pro" w:hAnsi="Proba Pro" w:cs="Proba Pro"/>
          <w:sz w:val="20"/>
          <w:szCs w:val="20"/>
        </w:rPr>
        <w:t>ô</w:t>
      </w:r>
      <w:r w:rsidR="00982076" w:rsidRPr="0066774E">
        <w:rPr>
          <w:rFonts w:ascii="Proba Pro" w:hAnsi="Proba Pro" w:cs="Arial"/>
          <w:sz w:val="20"/>
          <w:szCs w:val="20"/>
        </w:rPr>
        <w:t>b odli</w:t>
      </w:r>
      <w:r w:rsidR="00982076" w:rsidRPr="0066774E">
        <w:rPr>
          <w:rFonts w:ascii="Proba Pro" w:hAnsi="Proba Pro" w:cs="Proba Pro"/>
          <w:sz w:val="20"/>
          <w:szCs w:val="20"/>
        </w:rPr>
        <w:t>š</w:t>
      </w:r>
      <w:r w:rsidR="00982076" w:rsidRPr="0066774E">
        <w:rPr>
          <w:rFonts w:ascii="Proba Pro" w:hAnsi="Proba Pro" w:cs="Arial"/>
          <w:sz w:val="20"/>
          <w:szCs w:val="20"/>
        </w:rPr>
        <w:t>n</w:t>
      </w:r>
      <w:r w:rsidR="00982076" w:rsidRPr="0066774E">
        <w:rPr>
          <w:rFonts w:ascii="Proba Pro" w:hAnsi="Proba Pro" w:cs="Proba Pro"/>
          <w:sz w:val="20"/>
          <w:szCs w:val="20"/>
        </w:rPr>
        <w:t>ý</w:t>
      </w:r>
      <w:r w:rsidR="00982076" w:rsidRPr="0066774E">
        <w:rPr>
          <w:rFonts w:ascii="Proba Pro" w:hAnsi="Proba Pro" w:cs="Arial"/>
          <w:sz w:val="20"/>
          <w:szCs w:val="20"/>
        </w:rPr>
        <w:t xml:space="preserve">ch od zamestnancov </w:t>
      </w:r>
      <w:r w:rsidRPr="0066774E">
        <w:rPr>
          <w:rFonts w:ascii="Proba Pro" w:hAnsi="Proba Pro" w:cs="Arial"/>
          <w:sz w:val="20"/>
          <w:szCs w:val="20"/>
        </w:rPr>
        <w:t xml:space="preserve">   </w:t>
      </w:r>
    </w:p>
    <w:p w14:paraId="10782843" w14:textId="180D36DD" w:rsidR="00982076" w:rsidRDefault="00500993" w:rsidP="00E50AA7">
      <w:pPr>
        <w:spacing w:after="0" w:line="240" w:lineRule="auto"/>
        <w:ind w:hanging="705"/>
        <w:jc w:val="both"/>
        <w:rPr>
          <w:rFonts w:ascii="Proba Pro" w:hAnsi="Proba Pro" w:cs="Arial"/>
          <w:sz w:val="20"/>
          <w:szCs w:val="20"/>
        </w:rPr>
      </w:pPr>
      <w:r w:rsidRPr="0066774E">
        <w:rPr>
          <w:rFonts w:ascii="Proba Pro" w:hAnsi="Proba Pro" w:cs="Arial"/>
          <w:sz w:val="20"/>
          <w:szCs w:val="20"/>
        </w:rPr>
        <w:t xml:space="preserve">                     </w:t>
      </w:r>
      <w:r w:rsidR="00982076" w:rsidRPr="0066774E">
        <w:rPr>
          <w:rFonts w:ascii="Proba Pro" w:hAnsi="Proba Pro" w:cs="Arial"/>
          <w:sz w:val="20"/>
          <w:szCs w:val="20"/>
        </w:rPr>
        <w:t>uchádzača / členov skupiny dodávateľov):</w:t>
      </w:r>
    </w:p>
    <w:p w14:paraId="4DFE7C0C" w14:textId="77777777" w:rsidR="007B5FB6" w:rsidRPr="0066774E" w:rsidRDefault="007B5FB6" w:rsidP="00E50AA7">
      <w:pPr>
        <w:spacing w:after="0" w:line="240" w:lineRule="auto"/>
        <w:ind w:hanging="705"/>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700"/>
        <w:gridCol w:w="2350"/>
      </w:tblGrid>
      <w:tr w:rsidR="00982076" w:rsidRPr="0066774E" w14:paraId="56E3EAF7" w14:textId="77777777" w:rsidTr="00804D5A">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AD49B6"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F1ADDF"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82D70"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IČO (ak bolo pridelené)</w:t>
            </w:r>
          </w:p>
        </w:tc>
      </w:tr>
      <w:tr w:rsidR="00982076" w:rsidRPr="0066774E" w14:paraId="6E2E17FA" w14:textId="77777777" w:rsidTr="00804D5A">
        <w:tc>
          <w:tcPr>
            <w:tcW w:w="2943" w:type="dxa"/>
            <w:tcBorders>
              <w:top w:val="single" w:sz="4" w:space="0" w:color="auto"/>
              <w:left w:val="single" w:sz="4" w:space="0" w:color="auto"/>
              <w:bottom w:val="single" w:sz="4" w:space="0" w:color="auto"/>
              <w:right w:val="single" w:sz="4" w:space="0" w:color="auto"/>
            </w:tcBorders>
          </w:tcPr>
          <w:p w14:paraId="00B9F84D" w14:textId="77777777" w:rsidR="00982076" w:rsidRPr="0066774E" w:rsidRDefault="00982076" w:rsidP="00E50AA7">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79774B08" w14:textId="77777777" w:rsidR="00982076" w:rsidRPr="0066774E" w:rsidRDefault="00982076" w:rsidP="00E50AA7">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7086606D" w14:textId="77777777" w:rsidR="00982076" w:rsidRPr="0066774E" w:rsidRDefault="00982076" w:rsidP="00E50AA7">
            <w:pPr>
              <w:spacing w:after="0" w:line="240" w:lineRule="auto"/>
              <w:jc w:val="both"/>
              <w:rPr>
                <w:rFonts w:ascii="Proba Pro" w:hAnsi="Proba Pro" w:cs="Arial"/>
                <w:sz w:val="18"/>
                <w:szCs w:val="20"/>
              </w:rPr>
            </w:pPr>
          </w:p>
        </w:tc>
      </w:tr>
      <w:tr w:rsidR="00982076" w:rsidRPr="0066774E" w14:paraId="275A7B2B" w14:textId="77777777" w:rsidTr="00804D5A">
        <w:tc>
          <w:tcPr>
            <w:tcW w:w="2943" w:type="dxa"/>
            <w:tcBorders>
              <w:top w:val="single" w:sz="4" w:space="0" w:color="auto"/>
              <w:left w:val="single" w:sz="4" w:space="0" w:color="auto"/>
              <w:bottom w:val="single" w:sz="4" w:space="0" w:color="auto"/>
              <w:right w:val="single" w:sz="4" w:space="0" w:color="auto"/>
            </w:tcBorders>
          </w:tcPr>
          <w:p w14:paraId="795ABEB0" w14:textId="77777777" w:rsidR="00982076" w:rsidRPr="0066774E" w:rsidRDefault="00982076" w:rsidP="00E50AA7">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2952634B" w14:textId="77777777" w:rsidR="00982076" w:rsidRPr="0066774E" w:rsidRDefault="00982076" w:rsidP="00E50AA7">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58B809BD" w14:textId="77777777" w:rsidR="00982076" w:rsidRPr="0066774E" w:rsidRDefault="00982076" w:rsidP="00E50AA7">
            <w:pPr>
              <w:spacing w:after="0" w:line="240" w:lineRule="auto"/>
              <w:jc w:val="both"/>
              <w:rPr>
                <w:rFonts w:ascii="Proba Pro" w:hAnsi="Proba Pro" w:cs="Arial"/>
                <w:sz w:val="18"/>
                <w:szCs w:val="20"/>
              </w:rPr>
            </w:pPr>
          </w:p>
        </w:tc>
      </w:tr>
    </w:tbl>
    <w:p w14:paraId="5533DC7D" w14:textId="7DAC7A4F" w:rsidR="00982076" w:rsidRPr="0066774E" w:rsidRDefault="00982076" w:rsidP="00E50AA7">
      <w:pPr>
        <w:pStyle w:val="Zarkazkladnhotextu2"/>
        <w:tabs>
          <w:tab w:val="left" w:pos="5103"/>
        </w:tabs>
        <w:spacing w:after="0" w:line="240" w:lineRule="auto"/>
        <w:ind w:left="0"/>
        <w:rPr>
          <w:rFonts w:ascii="Proba Pro" w:hAnsi="Proba Pro" w:cs="Arial"/>
          <w:szCs w:val="20"/>
          <w:lang w:eastAsia="cs-CZ"/>
        </w:rPr>
      </w:pPr>
    </w:p>
    <w:p w14:paraId="29BC4B95" w14:textId="5A675F22" w:rsidR="00930219" w:rsidRPr="0066774E" w:rsidRDefault="00930219" w:rsidP="00E50AA7">
      <w:pPr>
        <w:pStyle w:val="Zarkazkladnhotextu2"/>
        <w:tabs>
          <w:tab w:val="left" w:pos="5103"/>
        </w:tabs>
        <w:spacing w:line="240" w:lineRule="auto"/>
        <w:ind w:left="0"/>
        <w:rPr>
          <w:rFonts w:ascii="Proba Pro" w:hAnsi="Proba Pro" w:cs="Arial"/>
          <w:i/>
          <w:sz w:val="18"/>
          <w:szCs w:val="18"/>
        </w:rPr>
      </w:pPr>
      <w:r w:rsidRPr="0066774E">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66774E">
        <w:rPr>
          <w:rFonts w:ascii="Calibri" w:hAnsi="Calibri" w:cs="Calibri"/>
          <w:i/>
          <w:sz w:val="18"/>
          <w:szCs w:val="18"/>
          <w:lang w:eastAsia="cs-CZ"/>
        </w:rPr>
        <w:t> </w:t>
      </w:r>
      <w:r w:rsidRPr="0066774E">
        <w:rPr>
          <w:rFonts w:ascii="Proba Pro" w:hAnsi="Proba Pro" w:cs="Arial"/>
          <w:i/>
          <w:sz w:val="18"/>
          <w:szCs w:val="18"/>
          <w:lang w:eastAsia="cs-CZ"/>
        </w:rPr>
        <w:t xml:space="preserve">novele zákona </w:t>
      </w:r>
      <w:r w:rsidRPr="0066774E">
        <w:rPr>
          <w:rFonts w:ascii="Proba Pro" w:hAnsi="Proba Pro" w:cs="Proba Pro"/>
          <w:i/>
          <w:sz w:val="18"/>
          <w:szCs w:val="18"/>
        </w:rPr>
        <w:t>č</w:t>
      </w:r>
      <w:r w:rsidRPr="0066774E">
        <w:rPr>
          <w:rFonts w:ascii="Proba Pro" w:hAnsi="Proba Pro" w:cs="Arial"/>
          <w:i/>
          <w:sz w:val="18"/>
          <w:szCs w:val="18"/>
        </w:rPr>
        <w:t>. 343/2015 Z. z. o</w:t>
      </w:r>
      <w:r w:rsidRPr="0066774E">
        <w:rPr>
          <w:rFonts w:ascii="Calibri" w:hAnsi="Calibri" w:cs="Calibri"/>
          <w:i/>
          <w:sz w:val="18"/>
          <w:szCs w:val="18"/>
        </w:rPr>
        <w:t> </w:t>
      </w:r>
      <w:r w:rsidRPr="0066774E">
        <w:rPr>
          <w:rFonts w:ascii="Proba Pro" w:hAnsi="Proba Pro" w:cs="Arial"/>
          <w:i/>
          <w:sz w:val="18"/>
          <w:szCs w:val="18"/>
        </w:rPr>
        <w:t>verejnom obstar</w:t>
      </w:r>
      <w:r w:rsidRPr="0066774E">
        <w:rPr>
          <w:rFonts w:ascii="Proba Pro" w:hAnsi="Proba Pro" w:cs="Proba Pro"/>
          <w:i/>
          <w:sz w:val="18"/>
          <w:szCs w:val="18"/>
        </w:rPr>
        <w:t>á</w:t>
      </w:r>
      <w:r w:rsidRPr="0066774E">
        <w:rPr>
          <w:rFonts w:ascii="Proba Pro" w:hAnsi="Proba Pro" w:cs="Arial"/>
          <w:i/>
          <w:sz w:val="18"/>
          <w:szCs w:val="18"/>
        </w:rPr>
        <w:t>van</w:t>
      </w:r>
      <w:r w:rsidRPr="0066774E">
        <w:rPr>
          <w:rFonts w:ascii="Proba Pro" w:hAnsi="Proba Pro" w:cs="Proba Pro"/>
          <w:i/>
          <w:sz w:val="18"/>
          <w:szCs w:val="18"/>
        </w:rPr>
        <w:t>í</w:t>
      </w:r>
      <w:r w:rsidRPr="0066774E">
        <w:rPr>
          <w:rFonts w:ascii="Proba Pro" w:hAnsi="Proba Pro" w:cs="Arial"/>
          <w:i/>
          <w:sz w:val="18"/>
          <w:szCs w:val="18"/>
        </w:rPr>
        <w:t xml:space="preserve"> a</w:t>
      </w:r>
      <w:r w:rsidRPr="0066774E">
        <w:rPr>
          <w:rFonts w:ascii="Calibri" w:hAnsi="Calibri" w:cs="Calibri"/>
          <w:i/>
          <w:sz w:val="18"/>
          <w:szCs w:val="18"/>
        </w:rPr>
        <w:t> </w:t>
      </w:r>
      <w:r w:rsidRPr="0066774E">
        <w:rPr>
          <w:rFonts w:ascii="Proba Pro" w:hAnsi="Proba Pro" w:cs="Arial"/>
          <w:i/>
          <w:sz w:val="18"/>
          <w:szCs w:val="18"/>
        </w:rPr>
        <w:t>o</w:t>
      </w:r>
      <w:r w:rsidRPr="0066774E">
        <w:rPr>
          <w:rFonts w:ascii="Calibri" w:hAnsi="Calibri" w:cs="Calibri"/>
          <w:i/>
          <w:sz w:val="18"/>
          <w:szCs w:val="18"/>
        </w:rPr>
        <w:t> </w:t>
      </w:r>
      <w:r w:rsidRPr="0066774E">
        <w:rPr>
          <w:rFonts w:ascii="Proba Pro" w:hAnsi="Proba Pro" w:cs="Arial"/>
          <w:i/>
          <w:sz w:val="18"/>
          <w:szCs w:val="18"/>
        </w:rPr>
        <w:t>zmene a</w:t>
      </w:r>
      <w:r w:rsidRPr="0066774E">
        <w:rPr>
          <w:rFonts w:ascii="Calibri" w:hAnsi="Calibri" w:cs="Calibri"/>
          <w:i/>
          <w:sz w:val="18"/>
          <w:szCs w:val="18"/>
        </w:rPr>
        <w:t> </w:t>
      </w:r>
      <w:r w:rsidRPr="0066774E">
        <w:rPr>
          <w:rFonts w:ascii="Proba Pro" w:hAnsi="Proba Pro" w:cs="Arial"/>
          <w:i/>
          <w:sz w:val="18"/>
          <w:szCs w:val="18"/>
        </w:rPr>
        <w:t>doplnen</w:t>
      </w:r>
      <w:r w:rsidRPr="0066774E">
        <w:rPr>
          <w:rFonts w:ascii="Proba Pro" w:hAnsi="Proba Pro" w:cs="Proba Pro"/>
          <w:i/>
          <w:sz w:val="18"/>
          <w:szCs w:val="18"/>
        </w:rPr>
        <w:t>í</w:t>
      </w:r>
      <w:r w:rsidRPr="0066774E">
        <w:rPr>
          <w:rFonts w:ascii="Proba Pro" w:hAnsi="Proba Pro" w:cs="Arial"/>
          <w:i/>
          <w:sz w:val="18"/>
          <w:szCs w:val="18"/>
        </w:rPr>
        <w:t xml:space="preserve"> niektor</w:t>
      </w:r>
      <w:r w:rsidRPr="0066774E">
        <w:rPr>
          <w:rFonts w:ascii="Proba Pro" w:hAnsi="Proba Pro" w:cs="Proba Pro"/>
          <w:i/>
          <w:sz w:val="18"/>
          <w:szCs w:val="18"/>
        </w:rPr>
        <w:t>ý</w:t>
      </w:r>
      <w:r w:rsidRPr="0066774E">
        <w:rPr>
          <w:rFonts w:ascii="Proba Pro" w:hAnsi="Proba Pro" w:cs="Arial"/>
          <w:i/>
          <w:sz w:val="18"/>
          <w:szCs w:val="18"/>
        </w:rPr>
        <w:t>ch z</w:t>
      </w:r>
      <w:r w:rsidRPr="0066774E">
        <w:rPr>
          <w:rFonts w:ascii="Proba Pro" w:hAnsi="Proba Pro" w:cs="Proba Pro"/>
          <w:i/>
          <w:sz w:val="18"/>
          <w:szCs w:val="18"/>
        </w:rPr>
        <w:t>á</w:t>
      </w:r>
      <w:r w:rsidRPr="0066774E">
        <w:rPr>
          <w:rFonts w:ascii="Proba Pro" w:hAnsi="Proba Pro" w:cs="Arial"/>
          <w:i/>
          <w:sz w:val="18"/>
          <w:szCs w:val="18"/>
        </w:rPr>
        <w:t>konov v</w:t>
      </w:r>
      <w:r w:rsidRPr="0066774E">
        <w:rPr>
          <w:rFonts w:ascii="Calibri" w:hAnsi="Calibri" w:cs="Calibri"/>
          <w:i/>
          <w:sz w:val="18"/>
          <w:szCs w:val="18"/>
        </w:rPr>
        <w:t> </w:t>
      </w:r>
      <w:r w:rsidRPr="0066774E">
        <w:rPr>
          <w:rFonts w:ascii="Proba Pro" w:hAnsi="Proba Pro" w:cs="Arial"/>
          <w:i/>
          <w:sz w:val="18"/>
          <w:szCs w:val="18"/>
        </w:rPr>
        <w:t>znen</w:t>
      </w:r>
      <w:r w:rsidRPr="0066774E">
        <w:rPr>
          <w:rFonts w:ascii="Proba Pro" w:hAnsi="Proba Pro" w:cs="Proba Pro"/>
          <w:i/>
          <w:sz w:val="18"/>
          <w:szCs w:val="18"/>
        </w:rPr>
        <w:t>í</w:t>
      </w:r>
      <w:r w:rsidRPr="0066774E">
        <w:rPr>
          <w:rFonts w:ascii="Proba Pro" w:hAnsi="Proba Pro" w:cs="Arial"/>
          <w:i/>
          <w:sz w:val="18"/>
          <w:szCs w:val="18"/>
        </w:rPr>
        <w:t xml:space="preserve"> neskor</w:t>
      </w:r>
      <w:r w:rsidRPr="0066774E">
        <w:rPr>
          <w:rFonts w:ascii="Proba Pro" w:hAnsi="Proba Pro" w:cs="Proba Pro"/>
          <w:i/>
          <w:sz w:val="18"/>
          <w:szCs w:val="18"/>
        </w:rPr>
        <w:t>ší</w:t>
      </w:r>
      <w:r w:rsidRPr="0066774E">
        <w:rPr>
          <w:rFonts w:ascii="Proba Pro" w:hAnsi="Proba Pro" w:cs="Arial"/>
          <w:i/>
          <w:sz w:val="18"/>
          <w:szCs w:val="18"/>
        </w:rPr>
        <w:t>ch predpisov, ktorá v</w:t>
      </w:r>
      <w:r w:rsidRPr="0066774E">
        <w:rPr>
          <w:rFonts w:ascii="Calibri" w:hAnsi="Calibri" w:cs="Calibri"/>
          <w:i/>
          <w:sz w:val="18"/>
          <w:szCs w:val="18"/>
        </w:rPr>
        <w:t> </w:t>
      </w:r>
      <w:r w:rsidRPr="0066774E">
        <w:rPr>
          <w:rFonts w:ascii="Proba Pro" w:hAnsi="Proba Pro" w:cs="Arial"/>
          <w:i/>
          <w:sz w:val="18"/>
          <w:szCs w:val="18"/>
        </w:rPr>
        <w:t>súvislosti s</w:t>
      </w:r>
      <w:r w:rsidRPr="0066774E">
        <w:rPr>
          <w:rFonts w:ascii="Calibri" w:hAnsi="Calibri" w:cs="Calibri"/>
          <w:i/>
          <w:sz w:val="18"/>
          <w:szCs w:val="18"/>
        </w:rPr>
        <w:t> </w:t>
      </w:r>
      <w:r w:rsidRPr="0066774E">
        <w:rPr>
          <w:rFonts w:ascii="Proba Pro" w:hAnsi="Proba Pro" w:cs="Arial"/>
          <w:i/>
          <w:sz w:val="18"/>
          <w:szCs w:val="18"/>
        </w:rPr>
        <w:t>uvedením údajov osoby, ktorej služby uchádzač využil uvádza, že v</w:t>
      </w:r>
      <w:r w:rsidRPr="0066774E">
        <w:rPr>
          <w:rFonts w:ascii="Calibri" w:hAnsi="Calibri" w:cs="Calibri"/>
          <w:i/>
          <w:sz w:val="18"/>
          <w:szCs w:val="18"/>
        </w:rPr>
        <w:t> </w:t>
      </w:r>
      <w:r w:rsidRPr="0066774E">
        <w:rPr>
          <w:rFonts w:ascii="Proba Pro" w:hAnsi="Proba Pro" w:cs="Arial"/>
          <w:i/>
          <w:sz w:val="18"/>
          <w:szCs w:val="18"/>
        </w:rPr>
        <w:t>praxi sa vyskytujú prípady, keď sa v</w:t>
      </w:r>
      <w:r w:rsidRPr="0066774E">
        <w:rPr>
          <w:rFonts w:ascii="Calibri" w:hAnsi="Calibri" w:cs="Calibri"/>
          <w:i/>
          <w:sz w:val="18"/>
          <w:szCs w:val="18"/>
        </w:rPr>
        <w:t> </w:t>
      </w:r>
      <w:r w:rsidRPr="0066774E">
        <w:rPr>
          <w:rFonts w:ascii="Proba Pro" w:hAnsi="Proba Pro" w:cs="Arial"/>
          <w:i/>
          <w:sz w:val="18"/>
          <w:szCs w:val="18"/>
        </w:rPr>
        <w:t>tom istom verejnom obstarávaní objavia ponuky obsahujúce rovnaké chyby, formulácie, prípadne iné znaky, ktoré sa javia ako indície protisúťažného správania. V</w:t>
      </w:r>
      <w:r w:rsidRPr="0066774E">
        <w:rPr>
          <w:rFonts w:ascii="Calibri" w:hAnsi="Calibri" w:cs="Calibri"/>
          <w:i/>
          <w:sz w:val="18"/>
          <w:szCs w:val="18"/>
        </w:rPr>
        <w:t> </w:t>
      </w:r>
      <w:r w:rsidRPr="0066774E">
        <w:rPr>
          <w:rFonts w:ascii="Proba Pro" w:hAnsi="Proba Pro" w:cs="Arial"/>
          <w:i/>
          <w:sz w:val="18"/>
          <w:szCs w:val="18"/>
        </w:rPr>
        <w:t>rámci prešetrovania možného protisúťažného konania sa následne zistí, že podklady pre uchádzačov pripravoval ten istý externý subjekt, a</w:t>
      </w:r>
      <w:r w:rsidRPr="0066774E">
        <w:rPr>
          <w:rFonts w:ascii="Calibri" w:hAnsi="Calibri" w:cs="Calibri"/>
          <w:i/>
          <w:sz w:val="18"/>
          <w:szCs w:val="18"/>
        </w:rPr>
        <w:t> </w:t>
      </w:r>
      <w:r w:rsidRPr="0066774E">
        <w:rPr>
          <w:rFonts w:ascii="Proba Pro" w:hAnsi="Proba Pro" w:cs="Arial"/>
          <w:i/>
          <w:sz w:val="18"/>
          <w:szCs w:val="18"/>
        </w:rPr>
        <w:t>tak sa pristúpilo k</w:t>
      </w:r>
      <w:r w:rsidRPr="0066774E">
        <w:rPr>
          <w:rFonts w:ascii="Calibri" w:hAnsi="Calibri" w:cs="Calibri"/>
          <w:i/>
          <w:sz w:val="18"/>
          <w:szCs w:val="18"/>
        </w:rPr>
        <w:t> </w:t>
      </w:r>
      <w:r w:rsidRPr="0066774E">
        <w:rPr>
          <w:rFonts w:ascii="Proba Pro" w:hAnsi="Proba Pro" w:cs="Arial"/>
          <w:i/>
          <w:sz w:val="18"/>
          <w:szCs w:val="18"/>
        </w:rPr>
        <w:t>zavedeniu povinnosti uviesť údaje o</w:t>
      </w:r>
      <w:r w:rsidRPr="0066774E">
        <w:rPr>
          <w:rFonts w:ascii="Calibri" w:hAnsi="Calibri" w:cs="Calibri"/>
          <w:i/>
          <w:sz w:val="18"/>
          <w:szCs w:val="18"/>
        </w:rPr>
        <w:t> </w:t>
      </w:r>
      <w:r w:rsidRPr="0066774E">
        <w:rPr>
          <w:rFonts w:ascii="Proba Pro" w:hAnsi="Proba Pro" w:cs="Arial"/>
          <w:i/>
          <w:sz w:val="18"/>
          <w:szCs w:val="18"/>
        </w:rPr>
        <w:t>takomto subjekte v</w:t>
      </w:r>
      <w:r w:rsidRPr="0066774E">
        <w:rPr>
          <w:rFonts w:ascii="Calibri" w:hAnsi="Calibri" w:cs="Calibri"/>
          <w:i/>
          <w:sz w:val="18"/>
          <w:szCs w:val="18"/>
        </w:rPr>
        <w:t> </w:t>
      </w:r>
      <w:r w:rsidRPr="0066774E">
        <w:rPr>
          <w:rFonts w:ascii="Proba Pro" w:hAnsi="Proba Pro" w:cs="Arial"/>
          <w:i/>
          <w:sz w:val="18"/>
          <w:szCs w:val="18"/>
        </w:rPr>
        <w:t>ponuke. Vzhľadom na uvedené je možné vyjadriť názor, že v</w:t>
      </w:r>
      <w:r w:rsidRPr="0066774E">
        <w:rPr>
          <w:rFonts w:ascii="Calibri" w:hAnsi="Calibri" w:cs="Calibri"/>
          <w:i/>
          <w:sz w:val="18"/>
          <w:szCs w:val="18"/>
        </w:rPr>
        <w:t> </w:t>
      </w:r>
      <w:r w:rsidRPr="0066774E">
        <w:rPr>
          <w:rFonts w:ascii="Proba Pro" w:hAnsi="Proba Pro" w:cs="Arial"/>
          <w:i/>
          <w:sz w:val="18"/>
          <w:szCs w:val="18"/>
        </w:rPr>
        <w:t xml:space="preserve">prípade ak sa na vypracovaní ponuky podieľal iný subjekt (napr. subdodávateľ) túto skutočnosť uchádzač uvedie. </w:t>
      </w:r>
    </w:p>
    <w:p w14:paraId="419E8645" w14:textId="77777777" w:rsidR="00982076" w:rsidRPr="0066774E" w:rsidRDefault="00982076" w:rsidP="00E50AA7">
      <w:pPr>
        <w:pStyle w:val="Zarkazkladnhotextu2"/>
        <w:tabs>
          <w:tab w:val="left" w:pos="5103"/>
        </w:tabs>
        <w:spacing w:after="0" w:line="240" w:lineRule="auto"/>
        <w:ind w:left="0"/>
        <w:rPr>
          <w:rFonts w:ascii="Proba Pro" w:hAnsi="Proba Pro" w:cs="Arial"/>
          <w:szCs w:val="20"/>
        </w:rPr>
      </w:pPr>
      <w:r w:rsidRPr="0066774E">
        <w:rPr>
          <w:rFonts w:ascii="Proba Pro" w:hAnsi="Proba Pro" w:cs="Arial"/>
          <w:szCs w:val="20"/>
        </w:rPr>
        <w:t>Zároveň vyhlasujem a</w:t>
      </w:r>
      <w:r w:rsidRPr="0066774E">
        <w:rPr>
          <w:rFonts w:ascii="Calibri" w:hAnsi="Calibri" w:cs="Calibri"/>
          <w:szCs w:val="20"/>
        </w:rPr>
        <w:t> </w:t>
      </w:r>
      <w:r w:rsidRPr="0066774E">
        <w:rPr>
          <w:rFonts w:ascii="Proba Pro" w:hAnsi="Proba Pro" w:cs="Arial"/>
          <w:szCs w:val="20"/>
        </w:rPr>
        <w:t xml:space="preserve">potvrdzujem, </w:t>
      </w:r>
      <w:r w:rsidRPr="0066774E">
        <w:rPr>
          <w:rFonts w:ascii="Proba Pro" w:hAnsi="Proba Pro" w:cs="Proba Pro"/>
          <w:szCs w:val="20"/>
        </w:rPr>
        <w:t>ž</w:t>
      </w:r>
      <w:r w:rsidRPr="0066774E">
        <w:rPr>
          <w:rFonts w:ascii="Proba Pro" w:hAnsi="Proba Pro" w:cs="Arial"/>
          <w:szCs w:val="20"/>
        </w:rPr>
        <w:t>e v zmysle zákona č. 18/2018 Z. z. o</w:t>
      </w:r>
      <w:r w:rsidRPr="0066774E">
        <w:rPr>
          <w:rFonts w:ascii="Calibri" w:hAnsi="Calibri" w:cs="Calibri"/>
          <w:szCs w:val="20"/>
        </w:rPr>
        <w:t> </w:t>
      </w:r>
      <w:r w:rsidRPr="0066774E">
        <w:rPr>
          <w:rFonts w:ascii="Proba Pro" w:hAnsi="Proba Pro" w:cs="Arial"/>
          <w:szCs w:val="20"/>
        </w:rPr>
        <w:t>ochrane osobn</w:t>
      </w:r>
      <w:r w:rsidRPr="0066774E">
        <w:rPr>
          <w:rFonts w:ascii="Proba Pro" w:hAnsi="Proba Pro" w:cs="Proba Pro"/>
          <w:szCs w:val="20"/>
        </w:rPr>
        <w:t>ý</w:t>
      </w:r>
      <w:r w:rsidRPr="0066774E">
        <w:rPr>
          <w:rFonts w:ascii="Proba Pro" w:hAnsi="Proba Pro" w:cs="Arial"/>
          <w:szCs w:val="20"/>
        </w:rPr>
        <w:t xml:space="preserve">ch </w:t>
      </w:r>
      <w:r w:rsidRPr="0066774E">
        <w:rPr>
          <w:rFonts w:ascii="Proba Pro" w:hAnsi="Proba Pro" w:cs="Proba Pro"/>
          <w:szCs w:val="20"/>
        </w:rPr>
        <w:t>ú</w:t>
      </w:r>
      <w:r w:rsidRPr="0066774E">
        <w:rPr>
          <w:rFonts w:ascii="Proba Pro" w:hAnsi="Proba Pro" w:cs="Arial"/>
          <w:szCs w:val="20"/>
        </w:rPr>
        <w:t>dajov a</w:t>
      </w:r>
      <w:r w:rsidRPr="0066774E">
        <w:rPr>
          <w:rFonts w:ascii="Calibri" w:hAnsi="Calibri" w:cs="Calibri"/>
          <w:szCs w:val="20"/>
        </w:rPr>
        <w:t> </w:t>
      </w:r>
      <w:r w:rsidRPr="0066774E">
        <w:rPr>
          <w:rFonts w:ascii="Proba Pro" w:hAnsi="Proba Pro" w:cs="Arial"/>
          <w:szCs w:val="20"/>
        </w:rPr>
        <w:t>o</w:t>
      </w:r>
      <w:r w:rsidRPr="0066774E">
        <w:rPr>
          <w:rFonts w:ascii="Calibri" w:hAnsi="Calibri" w:cs="Calibri"/>
          <w:szCs w:val="20"/>
        </w:rPr>
        <w:t> </w:t>
      </w:r>
      <w:r w:rsidRPr="0066774E">
        <w:rPr>
          <w:rFonts w:ascii="Proba Pro" w:hAnsi="Proba Pro" w:cs="Arial"/>
          <w:szCs w:val="20"/>
        </w:rPr>
        <w:t>zmene a</w:t>
      </w:r>
      <w:r w:rsidRPr="0066774E">
        <w:rPr>
          <w:rFonts w:ascii="Calibri" w:hAnsi="Calibri" w:cs="Calibri"/>
          <w:szCs w:val="20"/>
        </w:rPr>
        <w:t> </w:t>
      </w:r>
      <w:r w:rsidRPr="0066774E">
        <w:rPr>
          <w:rFonts w:ascii="Proba Pro" w:hAnsi="Proba Pro" w:cs="Arial"/>
          <w:szCs w:val="20"/>
        </w:rPr>
        <w:t>doplnen</w:t>
      </w:r>
      <w:r w:rsidRPr="0066774E">
        <w:rPr>
          <w:rFonts w:ascii="Proba Pro" w:hAnsi="Proba Pro" w:cs="Proba Pro"/>
          <w:szCs w:val="20"/>
        </w:rPr>
        <w:t>í</w:t>
      </w:r>
      <w:r w:rsidRPr="0066774E">
        <w:rPr>
          <w:rFonts w:ascii="Proba Pro" w:hAnsi="Proba Pro" w:cs="Arial"/>
          <w:szCs w:val="20"/>
        </w:rPr>
        <w:t xml:space="preserve"> niektor</w:t>
      </w:r>
      <w:r w:rsidRPr="0066774E">
        <w:rPr>
          <w:rFonts w:ascii="Proba Pro" w:hAnsi="Proba Pro" w:cs="Proba Pro"/>
          <w:szCs w:val="20"/>
        </w:rPr>
        <w:t>ý</w:t>
      </w:r>
      <w:r w:rsidRPr="0066774E">
        <w:rPr>
          <w:rFonts w:ascii="Proba Pro" w:hAnsi="Proba Pro" w:cs="Arial"/>
          <w:szCs w:val="20"/>
        </w:rPr>
        <w:t>ch z</w:t>
      </w:r>
      <w:r w:rsidRPr="0066774E">
        <w:rPr>
          <w:rFonts w:ascii="Proba Pro" w:hAnsi="Proba Pro" w:cs="Proba Pro"/>
          <w:szCs w:val="20"/>
        </w:rPr>
        <w:t>á</w:t>
      </w:r>
      <w:r w:rsidRPr="0066774E">
        <w:rPr>
          <w:rFonts w:ascii="Proba Pro" w:hAnsi="Proba Pro" w:cs="Arial"/>
          <w:szCs w:val="20"/>
        </w:rPr>
        <w:t>konov v</w:t>
      </w:r>
      <w:r w:rsidRPr="0066774E">
        <w:rPr>
          <w:rFonts w:ascii="Calibri" w:hAnsi="Calibri" w:cs="Calibri"/>
          <w:szCs w:val="20"/>
        </w:rPr>
        <w:t> </w:t>
      </w:r>
      <w:r w:rsidRPr="0066774E">
        <w:rPr>
          <w:rFonts w:ascii="Proba Pro" w:hAnsi="Proba Pro" w:cs="Arial"/>
          <w:szCs w:val="20"/>
        </w:rPr>
        <w:t>znen</w:t>
      </w:r>
      <w:r w:rsidRPr="0066774E">
        <w:rPr>
          <w:rFonts w:ascii="Proba Pro" w:hAnsi="Proba Pro" w:cs="Proba Pro"/>
          <w:szCs w:val="20"/>
        </w:rPr>
        <w:t>í</w:t>
      </w:r>
      <w:r w:rsidRPr="0066774E">
        <w:rPr>
          <w:rFonts w:ascii="Proba Pro" w:hAnsi="Proba Pro" w:cs="Arial"/>
          <w:szCs w:val="20"/>
        </w:rPr>
        <w:t xml:space="preserve"> neskor</w:t>
      </w:r>
      <w:r w:rsidRPr="0066774E">
        <w:rPr>
          <w:rFonts w:ascii="Proba Pro" w:hAnsi="Proba Pro" w:cs="Proba Pro"/>
          <w:szCs w:val="20"/>
        </w:rPr>
        <w:t>ší</w:t>
      </w:r>
      <w:r w:rsidRPr="0066774E">
        <w:rPr>
          <w:rFonts w:ascii="Proba Pro" w:hAnsi="Proba Pro" w:cs="Arial"/>
          <w:szCs w:val="20"/>
        </w:rPr>
        <w:t>ch predpisov (</w:t>
      </w:r>
      <w:r w:rsidRPr="0066774E">
        <w:rPr>
          <w:rFonts w:ascii="Proba Pro" w:hAnsi="Proba Pro" w:cs="Proba Pro"/>
          <w:szCs w:val="20"/>
        </w:rPr>
        <w:t>ď</w:t>
      </w:r>
      <w:r w:rsidRPr="0066774E">
        <w:rPr>
          <w:rFonts w:ascii="Proba Pro" w:hAnsi="Proba Pro" w:cs="Arial"/>
          <w:szCs w:val="20"/>
        </w:rPr>
        <w:t xml:space="preserve">alej aj ako </w:t>
      </w:r>
      <w:r w:rsidRPr="0066774E">
        <w:rPr>
          <w:rFonts w:ascii="Proba Pro" w:hAnsi="Proba Pro" w:cs="Proba Pro"/>
          <w:szCs w:val="20"/>
        </w:rPr>
        <w:t>„</w:t>
      </w:r>
      <w:proofErr w:type="spellStart"/>
      <w:r w:rsidRPr="0066774E">
        <w:rPr>
          <w:rFonts w:ascii="Proba Pro" w:hAnsi="Proba Pro" w:cs="Arial"/>
          <w:b/>
          <w:szCs w:val="20"/>
        </w:rPr>
        <w:t>ZoOÚ</w:t>
      </w:r>
      <w:proofErr w:type="spellEnd"/>
      <w:r w:rsidRPr="0066774E">
        <w:rPr>
          <w:rFonts w:ascii="Proba Pro" w:hAnsi="Proba Pro" w:cs="Arial"/>
          <w:szCs w:val="20"/>
        </w:rPr>
        <w:t>“), a v</w:t>
      </w:r>
      <w:r w:rsidRPr="0066774E">
        <w:rPr>
          <w:rFonts w:ascii="Calibri" w:hAnsi="Calibri" w:cs="Calibri"/>
          <w:szCs w:val="20"/>
        </w:rPr>
        <w:t> </w:t>
      </w:r>
      <w:r w:rsidRPr="0066774E">
        <w:rPr>
          <w:rFonts w:ascii="Proba Pro" w:hAnsi="Proba Pro" w:cs="Arial"/>
          <w:szCs w:val="20"/>
        </w:rPr>
        <w:t>rozsahu, v</w:t>
      </w:r>
      <w:r w:rsidRPr="0066774E">
        <w:rPr>
          <w:rFonts w:ascii="Calibri" w:hAnsi="Calibri" w:cs="Calibri"/>
          <w:szCs w:val="20"/>
        </w:rPr>
        <w:t> </w:t>
      </w:r>
      <w:r w:rsidRPr="0066774E">
        <w:rPr>
          <w:rFonts w:ascii="Proba Pro" w:hAnsi="Proba Pro" w:cs="Arial"/>
          <w:szCs w:val="20"/>
        </w:rPr>
        <w:t xml:space="preserve">akom to predpisuje </w:t>
      </w:r>
      <w:proofErr w:type="spellStart"/>
      <w:r w:rsidRPr="0066774E">
        <w:rPr>
          <w:rFonts w:ascii="Proba Pro" w:hAnsi="Proba Pro" w:cs="Arial"/>
          <w:szCs w:val="20"/>
        </w:rPr>
        <w:t>ZoOÚ</w:t>
      </w:r>
      <w:proofErr w:type="spellEnd"/>
      <w:r w:rsidRPr="0066774E">
        <w:rPr>
          <w:rFonts w:ascii="Proba Pro" w:hAnsi="Proba Pro" w:cs="Arial"/>
          <w:szCs w:val="20"/>
        </w:rPr>
        <w:t>, som si od všetkých dotknutých osôb, ktorých osobné údaje sú obsiahnuté v</w:t>
      </w:r>
      <w:r w:rsidRPr="0066774E">
        <w:rPr>
          <w:rFonts w:ascii="Calibri" w:hAnsi="Calibri" w:cs="Calibri"/>
          <w:szCs w:val="20"/>
        </w:rPr>
        <w:t> </w:t>
      </w:r>
      <w:r w:rsidRPr="0066774E">
        <w:rPr>
          <w:rFonts w:ascii="Proba Pro" w:hAnsi="Proba Pro" w:cs="Arial"/>
          <w:szCs w:val="20"/>
        </w:rPr>
        <w:t>mojej ponuke, zabezpečil všetky potrebné súhlasy so spracovaním osobných údajov za účelom podania tejto ponuky a</w:t>
      </w:r>
      <w:r w:rsidRPr="0066774E">
        <w:rPr>
          <w:rFonts w:ascii="Calibri" w:hAnsi="Calibri" w:cs="Calibri"/>
          <w:szCs w:val="20"/>
        </w:rPr>
        <w:t> </w:t>
      </w:r>
      <w:r w:rsidRPr="0066774E">
        <w:rPr>
          <w:rFonts w:ascii="Proba Pro" w:hAnsi="Proba Pro" w:cs="Arial"/>
          <w:szCs w:val="20"/>
        </w:rPr>
        <w:t>pou</w:t>
      </w:r>
      <w:r w:rsidRPr="0066774E">
        <w:rPr>
          <w:rFonts w:ascii="Proba Pro" w:hAnsi="Proba Pro" w:cs="Proba Pro"/>
          <w:szCs w:val="20"/>
        </w:rPr>
        <w:t>č</w:t>
      </w:r>
      <w:r w:rsidRPr="0066774E">
        <w:rPr>
          <w:rFonts w:ascii="Proba Pro" w:hAnsi="Proba Pro" w:cs="Arial"/>
          <w:szCs w:val="20"/>
        </w:rPr>
        <w:t>il v</w:t>
      </w:r>
      <w:r w:rsidRPr="0066774E">
        <w:rPr>
          <w:rFonts w:ascii="Proba Pro" w:hAnsi="Proba Pro" w:cs="Proba Pro"/>
          <w:szCs w:val="20"/>
        </w:rPr>
        <w:t>š</w:t>
      </w:r>
      <w:r w:rsidRPr="0066774E">
        <w:rPr>
          <w:rFonts w:ascii="Proba Pro" w:hAnsi="Proba Pro" w:cs="Arial"/>
          <w:szCs w:val="20"/>
        </w:rPr>
        <w:t>etky dotknut</w:t>
      </w:r>
      <w:r w:rsidRPr="0066774E">
        <w:rPr>
          <w:rFonts w:ascii="Proba Pro" w:hAnsi="Proba Pro" w:cs="Proba Pro"/>
          <w:szCs w:val="20"/>
        </w:rPr>
        <w:t>é</w:t>
      </w:r>
      <w:r w:rsidRPr="0066774E">
        <w:rPr>
          <w:rFonts w:ascii="Proba Pro" w:hAnsi="Proba Pro" w:cs="Arial"/>
          <w:szCs w:val="20"/>
        </w:rPr>
        <w:t xml:space="preserve"> osoby o</w:t>
      </w:r>
      <w:r w:rsidRPr="0066774E">
        <w:rPr>
          <w:rFonts w:ascii="Calibri" w:hAnsi="Calibri" w:cs="Calibri"/>
          <w:szCs w:val="20"/>
        </w:rPr>
        <w:t> </w:t>
      </w:r>
      <w:r w:rsidRPr="0066774E">
        <w:rPr>
          <w:rFonts w:ascii="Proba Pro" w:hAnsi="Proba Pro" w:cs="Arial"/>
          <w:szCs w:val="20"/>
        </w:rPr>
        <w:t>sp</w:t>
      </w:r>
      <w:r w:rsidRPr="0066774E">
        <w:rPr>
          <w:rFonts w:ascii="Proba Pro" w:hAnsi="Proba Pro" w:cs="Proba Pro"/>
          <w:szCs w:val="20"/>
        </w:rPr>
        <w:t>ô</w:t>
      </w:r>
      <w:r w:rsidRPr="0066774E">
        <w:rPr>
          <w:rFonts w:ascii="Proba Pro" w:hAnsi="Proba Pro" w:cs="Arial"/>
          <w:szCs w:val="20"/>
        </w:rPr>
        <w:t>sobe a</w:t>
      </w:r>
      <w:r w:rsidRPr="0066774E">
        <w:rPr>
          <w:rFonts w:ascii="Calibri" w:hAnsi="Calibri" w:cs="Calibri"/>
          <w:szCs w:val="20"/>
        </w:rPr>
        <w:t> </w:t>
      </w:r>
      <w:r w:rsidRPr="0066774E">
        <w:rPr>
          <w:rFonts w:ascii="Proba Pro" w:hAnsi="Proba Pro" w:cs="Arial"/>
          <w:szCs w:val="20"/>
        </w:rPr>
        <w:t>rozsahu spracovania ich osobných údajov na účel podania tejto ponuky. Zároveň vyhlasujem a potvrdzujem, že všetky dotknuté osoby mi udelili svoj súhlas na to, aby tieto osobné údaje boli poskytnuté, a</w:t>
      </w:r>
      <w:r w:rsidRPr="0066774E">
        <w:rPr>
          <w:rFonts w:ascii="Calibri" w:hAnsi="Calibri" w:cs="Calibri"/>
          <w:szCs w:val="20"/>
        </w:rPr>
        <w:t> </w:t>
      </w:r>
      <w:r w:rsidRPr="0066774E">
        <w:rPr>
          <w:rFonts w:ascii="Proba Pro" w:hAnsi="Proba Pro" w:cs="Arial"/>
          <w:szCs w:val="20"/>
        </w:rPr>
        <w:t xml:space="preserve">aby ich </w:t>
      </w:r>
      <w:r w:rsidRPr="0066774E">
        <w:rPr>
          <w:rFonts w:ascii="Proba Pro" w:hAnsi="Proba Pro" w:cs="Proba Pro"/>
          <w:szCs w:val="20"/>
        </w:rPr>
        <w:t>ď</w:t>
      </w:r>
      <w:r w:rsidRPr="0066774E">
        <w:rPr>
          <w:rFonts w:ascii="Proba Pro" w:hAnsi="Proba Pro" w:cs="Arial"/>
          <w:szCs w:val="20"/>
        </w:rPr>
        <w:t>alej za deklarovan</w:t>
      </w:r>
      <w:r w:rsidRPr="0066774E">
        <w:rPr>
          <w:rFonts w:ascii="Proba Pro" w:hAnsi="Proba Pro" w:cs="Proba Pro"/>
          <w:szCs w:val="20"/>
        </w:rPr>
        <w:t>ý</w:t>
      </w:r>
      <w:r w:rsidRPr="0066774E">
        <w:rPr>
          <w:rFonts w:ascii="Proba Pro" w:hAnsi="Proba Pro" w:cs="Arial"/>
          <w:szCs w:val="20"/>
        </w:rPr>
        <w:t xml:space="preserve">m </w:t>
      </w:r>
      <w:r w:rsidRPr="0066774E">
        <w:rPr>
          <w:rFonts w:ascii="Proba Pro" w:hAnsi="Proba Pro" w:cs="Proba Pro"/>
          <w:szCs w:val="20"/>
        </w:rPr>
        <w:t>úč</w:t>
      </w:r>
      <w:r w:rsidRPr="0066774E">
        <w:rPr>
          <w:rFonts w:ascii="Proba Pro" w:hAnsi="Proba Pro" w:cs="Arial"/>
          <w:szCs w:val="20"/>
        </w:rPr>
        <w:t>elom spracov</w:t>
      </w:r>
      <w:r w:rsidRPr="0066774E">
        <w:rPr>
          <w:rFonts w:ascii="Proba Pro" w:hAnsi="Proba Pro" w:cs="Proba Pro"/>
          <w:szCs w:val="20"/>
        </w:rPr>
        <w:t>á</w:t>
      </w:r>
      <w:r w:rsidRPr="0066774E">
        <w:rPr>
          <w:rFonts w:ascii="Proba Pro" w:hAnsi="Proba Pro" w:cs="Arial"/>
          <w:szCs w:val="20"/>
        </w:rPr>
        <w:t>val tak verejn</w:t>
      </w:r>
      <w:r w:rsidRPr="0066774E">
        <w:rPr>
          <w:rFonts w:ascii="Proba Pro" w:hAnsi="Proba Pro" w:cs="Proba Pro"/>
          <w:szCs w:val="20"/>
        </w:rPr>
        <w:t>ý</w:t>
      </w:r>
      <w:r w:rsidRPr="0066774E">
        <w:rPr>
          <w:rFonts w:ascii="Proba Pro" w:hAnsi="Proba Pro" w:cs="Arial"/>
          <w:szCs w:val="20"/>
        </w:rPr>
        <w:t xml:space="preserve"> obstarávateľ ako aj spoločnosť Tatra Tender s.r.o., ktorá pre verejného obstarávateľa vykonáva niektoré činnosti spojené s</w:t>
      </w:r>
      <w:r w:rsidRPr="0066774E">
        <w:rPr>
          <w:rFonts w:ascii="Calibri" w:hAnsi="Calibri" w:cs="Calibri"/>
          <w:szCs w:val="20"/>
        </w:rPr>
        <w:t> </w:t>
      </w:r>
      <w:r w:rsidRPr="0066774E">
        <w:rPr>
          <w:rFonts w:ascii="Proba Pro" w:hAnsi="Proba Pro" w:cs="Arial"/>
          <w:szCs w:val="20"/>
        </w:rPr>
        <w:t>realiz</w:t>
      </w:r>
      <w:r w:rsidRPr="0066774E">
        <w:rPr>
          <w:rFonts w:ascii="Proba Pro" w:hAnsi="Proba Pro" w:cs="Proba Pro"/>
          <w:szCs w:val="20"/>
        </w:rPr>
        <w:t>á</w:t>
      </w:r>
      <w:r w:rsidRPr="0066774E">
        <w:rPr>
          <w:rFonts w:ascii="Proba Pro" w:hAnsi="Proba Pro" w:cs="Arial"/>
          <w:szCs w:val="20"/>
        </w:rPr>
        <w:t>ciou verejn</w:t>
      </w:r>
      <w:r w:rsidRPr="0066774E">
        <w:rPr>
          <w:rFonts w:ascii="Proba Pro" w:hAnsi="Proba Pro" w:cs="Proba Pro"/>
          <w:szCs w:val="20"/>
        </w:rPr>
        <w:t>é</w:t>
      </w:r>
      <w:r w:rsidRPr="0066774E">
        <w:rPr>
          <w:rFonts w:ascii="Proba Pro" w:hAnsi="Proba Pro" w:cs="Arial"/>
          <w:szCs w:val="20"/>
        </w:rPr>
        <w:t>ho obstar</w:t>
      </w:r>
      <w:r w:rsidRPr="0066774E">
        <w:rPr>
          <w:rFonts w:ascii="Proba Pro" w:hAnsi="Proba Pro" w:cs="Proba Pro"/>
          <w:szCs w:val="20"/>
        </w:rPr>
        <w:t>á</w:t>
      </w:r>
      <w:r w:rsidRPr="0066774E">
        <w:rPr>
          <w:rFonts w:ascii="Proba Pro" w:hAnsi="Proba Pro" w:cs="Arial"/>
          <w:szCs w:val="20"/>
        </w:rPr>
        <w:t>vania.</w:t>
      </w:r>
    </w:p>
    <w:p w14:paraId="7991DD41" w14:textId="77777777" w:rsidR="00982076" w:rsidRPr="0066774E" w:rsidRDefault="00982076" w:rsidP="00E50AA7">
      <w:pPr>
        <w:pStyle w:val="Zarkazkladnhotextu2"/>
        <w:tabs>
          <w:tab w:val="left" w:pos="5103"/>
        </w:tabs>
        <w:spacing w:after="0" w:line="240" w:lineRule="auto"/>
        <w:ind w:left="0"/>
        <w:rPr>
          <w:rFonts w:ascii="Proba Pro" w:hAnsi="Proba Pro" w:cs="Arial"/>
          <w:szCs w:val="20"/>
        </w:rPr>
      </w:pPr>
    </w:p>
    <w:p w14:paraId="6BE1FECC" w14:textId="77777777" w:rsidR="00982076" w:rsidRPr="0066774E" w:rsidRDefault="00982076" w:rsidP="00E50AA7">
      <w:pPr>
        <w:pStyle w:val="Zarkazkladnhotextu2"/>
        <w:tabs>
          <w:tab w:val="left" w:pos="5103"/>
        </w:tabs>
        <w:spacing w:after="0" w:line="240" w:lineRule="auto"/>
        <w:ind w:left="0"/>
        <w:rPr>
          <w:rFonts w:ascii="Proba Pro" w:hAnsi="Proba Pro" w:cs="Arial"/>
          <w:szCs w:val="20"/>
        </w:rPr>
      </w:pPr>
    </w:p>
    <w:bookmarkEnd w:id="235"/>
    <w:bookmarkEnd w:id="239"/>
    <w:p w14:paraId="065A98BA" w14:textId="77777777" w:rsidR="00611C75" w:rsidRPr="0066774E" w:rsidRDefault="00611C75" w:rsidP="00E50AA7">
      <w:pPr>
        <w:widowControl w:val="0"/>
        <w:spacing w:line="240" w:lineRule="auto"/>
        <w:jc w:val="both"/>
        <w:rPr>
          <w:rFonts w:ascii="Proba Pro" w:eastAsia="Proba Pro" w:hAnsi="Proba Pro" w:cs="Proba Pro"/>
          <w:sz w:val="20"/>
          <w:szCs w:val="20"/>
        </w:rPr>
      </w:pPr>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5CA1DBAE" w14:textId="77777777" w:rsidR="00611C75" w:rsidRPr="0066774E" w:rsidRDefault="00611C75" w:rsidP="00E50AA7">
      <w:pPr>
        <w:widowControl w:val="0"/>
        <w:spacing w:after="0" w:line="240" w:lineRule="auto"/>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48758052" w14:textId="77777777" w:rsidR="00611C75" w:rsidRPr="0066774E" w:rsidRDefault="00611C75" w:rsidP="00E50AA7">
      <w:pPr>
        <w:spacing w:after="0" w:line="240"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5EC8A905" w14:textId="77777777" w:rsidR="00611C75" w:rsidRPr="0066774E" w:rsidRDefault="00611C75" w:rsidP="00E50AA7">
      <w:pPr>
        <w:spacing w:after="0" w:line="240" w:lineRule="auto"/>
        <w:ind w:left="5664" w:firstLine="708"/>
        <w:jc w:val="both"/>
        <w:rPr>
          <w:rFonts w:ascii="Proba Pro" w:hAnsi="Proba Pro" w:cs="Arial"/>
          <w:bCs/>
          <w:i/>
          <w:sz w:val="20"/>
          <w:szCs w:val="20"/>
        </w:r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r w:rsidRPr="0066774E">
        <w:rPr>
          <w:rFonts w:ascii="Proba Pro" w:hAnsi="Proba Pro" w:cs="Arial"/>
          <w:bCs/>
          <w:i/>
          <w:sz w:val="20"/>
          <w:szCs w:val="20"/>
        </w:rPr>
        <w:t xml:space="preserve"> </w:t>
      </w:r>
    </w:p>
    <w:p w14:paraId="6EEE695E" w14:textId="79600597" w:rsidR="00982076" w:rsidRPr="0066774E" w:rsidRDefault="00982076" w:rsidP="00E50AA7">
      <w:pPr>
        <w:pStyle w:val="Zarkazkladnhotextu2"/>
        <w:tabs>
          <w:tab w:val="left" w:pos="5103"/>
        </w:tabs>
        <w:spacing w:after="0" w:line="240" w:lineRule="auto"/>
        <w:ind w:left="0"/>
        <w:rPr>
          <w:rFonts w:ascii="Proba Pro" w:hAnsi="Proba Pro"/>
          <w:b/>
          <w:szCs w:val="20"/>
        </w:rPr>
      </w:pPr>
    </w:p>
    <w:p w14:paraId="73C35B6D" w14:textId="28976241"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52A1229E" w14:textId="0AB9DA6C"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16FD1E9A" w14:textId="078BCAB9"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18ECC758" w14:textId="4EA82DEB"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24F67DFE" w14:textId="1F4C4926"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4C9F0268" w14:textId="0B2C3430"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39DAD833" w14:textId="1BA4F04D"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21A3704C" w14:textId="1617E18A"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2D341B03" w14:textId="42FD1E8D"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0389E69C" w14:textId="5C60AAEA"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0389AE59" w14:textId="7117B0B9" w:rsidR="0068617D" w:rsidRDefault="0068617D" w:rsidP="00E50AA7">
      <w:pPr>
        <w:pStyle w:val="Zarkazkladnhotextu2"/>
        <w:tabs>
          <w:tab w:val="left" w:pos="5103"/>
        </w:tabs>
        <w:spacing w:after="0" w:line="240" w:lineRule="auto"/>
        <w:ind w:left="0"/>
        <w:rPr>
          <w:rFonts w:ascii="Proba Pro" w:hAnsi="Proba Pro"/>
          <w:b/>
          <w:szCs w:val="20"/>
        </w:rPr>
      </w:pPr>
    </w:p>
    <w:p w14:paraId="34E38CDD" w14:textId="189FC43E" w:rsidR="001A5C04" w:rsidRDefault="001A5C04" w:rsidP="00E50AA7">
      <w:pPr>
        <w:pStyle w:val="Zarkazkladnhotextu2"/>
        <w:tabs>
          <w:tab w:val="left" w:pos="5103"/>
        </w:tabs>
        <w:spacing w:after="0" w:line="240" w:lineRule="auto"/>
        <w:ind w:left="0"/>
        <w:rPr>
          <w:rFonts w:ascii="Proba Pro" w:hAnsi="Proba Pro"/>
          <w:b/>
          <w:szCs w:val="20"/>
        </w:rPr>
      </w:pPr>
    </w:p>
    <w:p w14:paraId="44383CB7" w14:textId="3C7E092E" w:rsidR="001A5C04" w:rsidRDefault="001A5C04" w:rsidP="00E50AA7">
      <w:pPr>
        <w:pStyle w:val="Zarkazkladnhotextu2"/>
        <w:tabs>
          <w:tab w:val="left" w:pos="5103"/>
        </w:tabs>
        <w:spacing w:after="0" w:line="240" w:lineRule="auto"/>
        <w:ind w:left="0"/>
        <w:rPr>
          <w:rFonts w:ascii="Proba Pro" w:hAnsi="Proba Pro"/>
          <w:b/>
          <w:szCs w:val="20"/>
        </w:rPr>
      </w:pPr>
    </w:p>
    <w:p w14:paraId="4A32F53D" w14:textId="1FF70299" w:rsidR="001A5C04" w:rsidRDefault="001A5C04" w:rsidP="00E50AA7">
      <w:pPr>
        <w:pStyle w:val="Zarkazkladnhotextu2"/>
        <w:tabs>
          <w:tab w:val="left" w:pos="5103"/>
        </w:tabs>
        <w:spacing w:after="0" w:line="240" w:lineRule="auto"/>
        <w:ind w:left="0"/>
        <w:rPr>
          <w:rFonts w:ascii="Proba Pro" w:hAnsi="Proba Pro"/>
          <w:b/>
          <w:szCs w:val="20"/>
        </w:rPr>
      </w:pPr>
    </w:p>
    <w:p w14:paraId="4AC524A1" w14:textId="77777777" w:rsidR="005138EE" w:rsidRDefault="005138EE" w:rsidP="00E50AA7">
      <w:pPr>
        <w:pStyle w:val="SAPHlavn"/>
        <w:widowControl/>
        <w:spacing w:after="0" w:line="240" w:lineRule="auto"/>
        <w:ind w:left="1843" w:hanging="1843"/>
        <w:sectPr w:rsidR="005138EE" w:rsidSect="00D51906">
          <w:pgSz w:w="11900" w:h="16840"/>
          <w:pgMar w:top="1417" w:right="1417" w:bottom="1417" w:left="1560" w:header="708" w:footer="708" w:gutter="0"/>
          <w:cols w:space="708"/>
          <w:docGrid w:linePitch="299"/>
        </w:sectPr>
      </w:pPr>
    </w:p>
    <w:p w14:paraId="437DF608" w14:textId="5B93A8F2" w:rsidR="0068617D" w:rsidRPr="0066774E" w:rsidRDefault="0068617D" w:rsidP="00E50AA7">
      <w:pPr>
        <w:pStyle w:val="SAPHlavn"/>
        <w:widowControl/>
        <w:spacing w:after="0" w:line="240" w:lineRule="auto"/>
        <w:ind w:left="1843" w:hanging="1843"/>
      </w:pPr>
      <w:bookmarkStart w:id="240" w:name="_Toc27391727"/>
      <w:r w:rsidRPr="0066774E">
        <w:lastRenderedPageBreak/>
        <w:t>Príloha č.5: Podrobný opis ponúkaného predmetu zákazky – tabuľky (vzor)</w:t>
      </w:r>
      <w:bookmarkEnd w:id="240"/>
    </w:p>
    <w:p w14:paraId="1A16ED64" w14:textId="77777777" w:rsidR="0068617D" w:rsidRPr="0066774E" w:rsidRDefault="0068617D" w:rsidP="00E50AA7">
      <w:pPr>
        <w:spacing w:line="240" w:lineRule="auto"/>
        <w:jc w:val="both"/>
        <w:rPr>
          <w:rFonts w:ascii="Proba Pro" w:eastAsia="Arial Unicode MS" w:hAnsi="Proba Pro" w:cs="Arial"/>
          <w:u w:val="single"/>
        </w:rPr>
      </w:pPr>
    </w:p>
    <w:p w14:paraId="77B4FC0B" w14:textId="6B12E4F3" w:rsidR="0068617D" w:rsidRPr="0066774E" w:rsidRDefault="00A90001" w:rsidP="00E50AA7">
      <w:pPr>
        <w:spacing w:line="240" w:lineRule="auto"/>
        <w:jc w:val="both"/>
      </w:pPr>
      <w:r w:rsidRPr="00A90001">
        <w:rPr>
          <w:rFonts w:ascii="Proba Pro" w:eastAsia="Arial Unicode MS" w:hAnsi="Proba Pro" w:cs="Arial"/>
          <w:sz w:val="20"/>
          <w:szCs w:val="20"/>
        </w:rPr>
        <w:t xml:space="preserve">Uchádzač vo svojej ponuke predloží </w:t>
      </w:r>
      <w:r w:rsidR="00824824" w:rsidRPr="00A90001">
        <w:rPr>
          <w:rFonts w:ascii="Proba Pro" w:eastAsia="Arial Unicode MS" w:hAnsi="Proba Pro" w:cs="Arial"/>
          <w:sz w:val="20"/>
          <w:szCs w:val="20"/>
        </w:rPr>
        <w:t xml:space="preserve">v zmysle bodu 8.4.4 Časti A. Pokyny pre uchádzačov súťažných podkladov </w:t>
      </w:r>
      <w:r w:rsidRPr="00A90001">
        <w:rPr>
          <w:rFonts w:ascii="Proba Pro" w:eastAsia="Arial Unicode MS" w:hAnsi="Proba Pro" w:cs="Arial"/>
          <w:sz w:val="20"/>
          <w:szCs w:val="20"/>
        </w:rPr>
        <w:t>Podrobný opisu ponúkaného predmetu plnenia, z ktorého musí vyplývať splnenie všetkých podmienok stanovených v Časti B. Opis predmetu zákazky, v štruktúre podľa tejto Prílohy. Vzor je záujemcom poskytnutý ako samostatná príloha vo formáte MS Excel.</w:t>
      </w:r>
    </w:p>
    <w:sectPr w:rsidR="0068617D" w:rsidRPr="0066774E"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400BD" w14:textId="77777777" w:rsidR="00E23098" w:rsidRDefault="00E23098" w:rsidP="00202385">
      <w:r>
        <w:separator/>
      </w:r>
    </w:p>
  </w:endnote>
  <w:endnote w:type="continuationSeparator" w:id="0">
    <w:p w14:paraId="251CD8D4" w14:textId="77777777" w:rsidR="00E23098" w:rsidRDefault="00E23098" w:rsidP="00202385">
      <w:r>
        <w:continuationSeparator/>
      </w:r>
    </w:p>
  </w:endnote>
  <w:endnote w:type="continuationNotice" w:id="1">
    <w:p w14:paraId="2F0D6727" w14:textId="77777777" w:rsidR="00E23098" w:rsidRDefault="00E23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swiss"/>
    <w:pitch w:val="variable"/>
    <w:sig w:usb0="00000003" w:usb1="0200E0A0" w:usb2="00000000" w:usb3="00000000" w:csb0="00000001" w:csb1="00000000"/>
  </w:font>
  <w:font w:name="Helvetica">
    <w:panose1 w:val="020B05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390C" w14:textId="77777777" w:rsidR="00E23098" w:rsidRDefault="00E23098">
    <w:pPr>
      <w:tabs>
        <w:tab w:val="center" w:pos="4536"/>
        <w:tab w:val="right" w:pos="9072"/>
      </w:tabs>
      <w:jc w:val="right"/>
      <w:rPr>
        <w:color w:val="000000"/>
        <w:szCs w:val="16"/>
      </w:rPr>
    </w:pPr>
  </w:p>
  <w:p w14:paraId="55C148B1" w14:textId="77777777" w:rsidR="00E23098" w:rsidRDefault="00E23098">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A3ED" w14:textId="613C4B04" w:rsidR="00E23098" w:rsidRDefault="00E23098">
    <w:pPr>
      <w:pStyle w:val="Pta"/>
      <w:jc w:val="right"/>
    </w:pPr>
    <w:r>
      <w:rPr>
        <w:noProof/>
        <w:lang w:eastAsia="sk-SK"/>
      </w:rPr>
      <mc:AlternateContent>
        <mc:Choice Requires="wps">
          <w:drawing>
            <wp:anchor distT="0" distB="0" distL="114300" distR="114300" simplePos="0" relativeHeight="251656704" behindDoc="0" locked="0" layoutInCell="1" allowOverlap="1" wp14:anchorId="31CCCCE9" wp14:editId="07739A60">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3AA64D" w14:textId="4177B318" w:rsidR="00E23098" w:rsidRPr="00931A14" w:rsidRDefault="00E23098"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120A93D8" w14:textId="305E9F06" w:rsidR="00E23098" w:rsidRPr="00931A14" w:rsidRDefault="00E23098" w:rsidP="00931A14">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II</w:t>
                          </w:r>
                          <w:r w:rsidRPr="00931A14">
                            <w:rPr>
                              <w:rFonts w:ascii="Proba Pro" w:hAnsi="Proba Pro"/>
                              <w:sz w:val="16"/>
                              <w:szCs w:val="16"/>
                            </w:rPr>
                            <w:t>I.</w:t>
                          </w:r>
                        </w:p>
                        <w:p w14:paraId="6DB6AF69" w14:textId="7D35BA57" w:rsidR="00E23098" w:rsidRPr="00931A14" w:rsidRDefault="00E23098" w:rsidP="00931A14">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" filled="f" stroked="f">
              <v:textbox>
                <w:txbxContent>
                  <w:p w14:paraId="113AA64D" w14:textId="4177B318" w:rsidR="00E23098" w:rsidRPr="00931A14" w:rsidRDefault="00E23098"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120A93D8" w14:textId="305E9F06" w:rsidR="00E23098" w:rsidRPr="00931A14" w:rsidRDefault="00E23098" w:rsidP="00931A14">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II</w:t>
                    </w:r>
                    <w:r w:rsidRPr="00931A14">
                      <w:rPr>
                        <w:rFonts w:ascii="Proba Pro" w:hAnsi="Proba Pro"/>
                        <w:sz w:val="16"/>
                        <w:szCs w:val="16"/>
                      </w:rPr>
                      <w:t>I.</w:t>
                    </w:r>
                  </w:p>
                  <w:p w14:paraId="6DB6AF69" w14:textId="7D35BA57" w:rsidR="00E23098" w:rsidRPr="00931A14" w:rsidRDefault="00E23098" w:rsidP="00931A14">
                    <w:pPr>
                      <w:spacing w:after="0" w:line="240" w:lineRule="auto"/>
                      <w:jc w:val="center"/>
                      <w:rPr>
                        <w:rFonts w:ascii="Proba Pro" w:hAnsi="Proba Pro"/>
                        <w:sz w:val="16"/>
                        <w:szCs w:val="16"/>
                      </w:rPr>
                    </w:pPr>
                  </w:p>
                </w:txbxContent>
              </v:textbox>
              <w10:wrap anchorx="margin"/>
            </v:shape>
          </w:pict>
        </mc:Fallback>
      </mc:AlternateContent>
    </w:r>
    <w:r>
      <w:rPr>
        <w:noProof/>
        <w:lang w:eastAsia="sk-SK"/>
      </w:rPr>
      <w:drawing>
        <wp:anchor distT="0" distB="0" distL="114300" distR="114300" simplePos="0" relativeHeight="251657728" behindDoc="0" locked="0" layoutInCell="1" allowOverlap="1" wp14:anchorId="18DDDE17" wp14:editId="66C9035D">
          <wp:simplePos x="0" y="0"/>
          <wp:positionH relativeFrom="column">
            <wp:posOffset>-723265</wp:posOffset>
          </wp:positionH>
          <wp:positionV relativeFrom="paragraph">
            <wp:posOffset>-103505</wp:posOffset>
          </wp:positionV>
          <wp:extent cx="802640" cy="567690"/>
          <wp:effectExtent l="0" t="0" r="0" b="0"/>
          <wp:wrapSquare wrapText="bothSides"/>
          <wp:docPr id="1"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729B79A9" w14:textId="77777777" w:rsidR="00E23098" w:rsidRDefault="00E23098">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101A" w14:textId="6C06390B" w:rsidR="00E23098" w:rsidRDefault="00E23098">
    <w:pPr>
      <w:tabs>
        <w:tab w:val="center" w:pos="4536"/>
        <w:tab w:val="right" w:pos="9072"/>
      </w:tabs>
      <w:rPr>
        <w:color w:val="000000"/>
        <w:szCs w:val="16"/>
      </w:rPr>
    </w:pPr>
    <w:r>
      <w:rPr>
        <w:noProof/>
        <w:lang w:eastAsia="sk-SK"/>
      </w:rPr>
      <w:drawing>
        <wp:anchor distT="0" distB="0" distL="114300" distR="114300" simplePos="0" relativeHeight="251655680" behindDoc="0" locked="0" layoutInCell="1" allowOverlap="1" wp14:anchorId="4A7C1DBB" wp14:editId="262E4573">
          <wp:simplePos x="0" y="0"/>
          <wp:positionH relativeFrom="margin">
            <wp:posOffset>-366395</wp:posOffset>
          </wp:positionH>
          <wp:positionV relativeFrom="paragraph">
            <wp:posOffset>340360</wp:posOffset>
          </wp:positionV>
          <wp:extent cx="802640" cy="567690"/>
          <wp:effectExtent l="0" t="0" r="0" b="0"/>
          <wp:wrapSquare wrapText="bothSides"/>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791695BA" w14:textId="5808FE07" w:rsidR="00E23098" w:rsidRDefault="00E23098">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134A5564">
              <wp:simplePos x="0" y="0"/>
              <wp:positionH relativeFrom="margin">
                <wp:posOffset>512445</wp:posOffset>
              </wp:positionH>
              <wp:positionV relativeFrom="paragraph">
                <wp:posOffset>9525</wp:posOffset>
              </wp:positionV>
              <wp:extent cx="4743450" cy="66484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098928" w14:textId="22E72A1E" w:rsidR="00E23098" w:rsidRPr="00685696" w:rsidRDefault="00E23098"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685696">
                            <w:rPr>
                              <w:rFonts w:ascii="Proba Pro" w:hAnsi="Proba Pro"/>
                              <w:b/>
                              <w:sz w:val="16"/>
                              <w:szCs w:val="16"/>
                            </w:rPr>
                            <w:t>Banisko</w:t>
                          </w:r>
                          <w:proofErr w:type="spellEnd"/>
                          <w:r w:rsidRPr="00685696">
                            <w:rPr>
                              <w:rFonts w:ascii="Proba Pro" w:hAnsi="Proba Pro"/>
                              <w:b/>
                              <w:sz w:val="16"/>
                              <w:szCs w:val="16"/>
                            </w:rPr>
                            <w:t xml:space="preserve"> 273/1, 977 01 Brezno</w:t>
                          </w:r>
                        </w:p>
                        <w:p w14:paraId="5EDF9101" w14:textId="69B3C377" w:rsidR="00E23098" w:rsidRPr="00685696" w:rsidRDefault="00E23098" w:rsidP="00931A14">
                          <w:pPr>
                            <w:spacing w:after="0" w:line="240" w:lineRule="auto"/>
                            <w:jc w:val="center"/>
                            <w:rPr>
                              <w:rFonts w:ascii="Proba Pro" w:hAnsi="Proba Pro"/>
                              <w:sz w:val="16"/>
                              <w:szCs w:val="16"/>
                            </w:rPr>
                          </w:pPr>
                          <w:r w:rsidRPr="00685696">
                            <w:rPr>
                              <w:rFonts w:ascii="Proba Pro" w:hAnsi="Proba Pro"/>
                              <w:sz w:val="16"/>
                              <w:szCs w:val="16"/>
                            </w:rPr>
                            <w:t>Verejná súťaž na obstaranie nadlimitnej zákazky: Zdravotnícka prístrojová technika I</w:t>
                          </w:r>
                          <w:r>
                            <w:rPr>
                              <w:rFonts w:ascii="Proba Pro" w:hAnsi="Proba Pro"/>
                              <w:sz w:val="16"/>
                              <w:szCs w:val="16"/>
                            </w:rPr>
                            <w:t>II</w:t>
                          </w:r>
                          <w:r w:rsidRPr="00685696">
                            <w:rPr>
                              <w:rFonts w:ascii="Proba Pro" w:hAnsi="Proba Pro"/>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9AD4FF" id="_x0000_t202" coordsize="21600,21600" o:spt="202" path="m,l,21600r21600,l21600,xe">
              <v:stroke joinstyle="miter"/>
              <v:path gradientshapeok="t" o:connecttype="rect"/>
            </v:shapetype>
            <v:shape id="Textové pole 7" o:spid="_x0000_s1027" type="#_x0000_t202" style="position:absolute;margin-left:40.35pt;margin-top:.75pt;width:373.5pt;height:52.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" filled="f" stroked="f">
              <v:textbox>
                <w:txbxContent>
                  <w:p w14:paraId="4E098928" w14:textId="22E72A1E" w:rsidR="00E23098" w:rsidRPr="00685696" w:rsidRDefault="00E23098"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685696">
                      <w:rPr>
                        <w:rFonts w:ascii="Proba Pro" w:hAnsi="Proba Pro"/>
                        <w:b/>
                        <w:sz w:val="16"/>
                        <w:szCs w:val="16"/>
                      </w:rPr>
                      <w:t>Banisko</w:t>
                    </w:r>
                    <w:proofErr w:type="spellEnd"/>
                    <w:r w:rsidRPr="00685696">
                      <w:rPr>
                        <w:rFonts w:ascii="Proba Pro" w:hAnsi="Proba Pro"/>
                        <w:b/>
                        <w:sz w:val="16"/>
                        <w:szCs w:val="16"/>
                      </w:rPr>
                      <w:t xml:space="preserve"> 273/1, 977 01 Brezno</w:t>
                    </w:r>
                  </w:p>
                  <w:p w14:paraId="5EDF9101" w14:textId="69B3C377" w:rsidR="00E23098" w:rsidRPr="00685696" w:rsidRDefault="00E23098" w:rsidP="00931A14">
                    <w:pPr>
                      <w:spacing w:after="0" w:line="240" w:lineRule="auto"/>
                      <w:jc w:val="center"/>
                      <w:rPr>
                        <w:rFonts w:ascii="Proba Pro" w:hAnsi="Proba Pro"/>
                        <w:sz w:val="16"/>
                        <w:szCs w:val="16"/>
                      </w:rPr>
                    </w:pPr>
                    <w:r w:rsidRPr="00685696">
                      <w:rPr>
                        <w:rFonts w:ascii="Proba Pro" w:hAnsi="Proba Pro"/>
                        <w:sz w:val="16"/>
                        <w:szCs w:val="16"/>
                      </w:rPr>
                      <w:t>Verejná súťaž na obstaranie nadlimitnej zákazky: Zdravotnícka prístrojová technika I</w:t>
                    </w:r>
                    <w:r>
                      <w:rPr>
                        <w:rFonts w:ascii="Proba Pro" w:hAnsi="Proba Pro"/>
                        <w:sz w:val="16"/>
                        <w:szCs w:val="16"/>
                      </w:rPr>
                      <w:t>II</w:t>
                    </w:r>
                    <w:r w:rsidRPr="00685696">
                      <w:rPr>
                        <w:rFonts w:ascii="Proba Pro" w:hAnsi="Proba Pro"/>
                        <w:sz w:val="16"/>
                        <w:szCs w:val="16"/>
                      </w:rPr>
                      <w:t>.</w:t>
                    </w:r>
                  </w:p>
                </w:txbxContent>
              </v:textbox>
              <w10:wrap anchorx="margin"/>
            </v:shape>
          </w:pict>
        </mc:Fallback>
      </mc:AlternateContent>
    </w:r>
  </w:p>
  <w:p w14:paraId="727AEA11" w14:textId="77777777" w:rsidR="00E23098" w:rsidRDefault="00E23098">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0189" w14:textId="11BBB801" w:rsidR="00E23098" w:rsidRPr="00611C75" w:rsidRDefault="00E23098">
    <w:pPr>
      <w:pStyle w:val="Pta"/>
      <w:jc w:val="right"/>
      <w:rPr>
        <w:sz w:val="16"/>
        <w:szCs w:val="16"/>
      </w:rPr>
    </w:pPr>
    <w:r>
      <w:rPr>
        <w:noProof/>
        <w:lang w:eastAsia="sk-SK"/>
      </w:rPr>
      <mc:AlternateContent>
        <mc:Choice Requires="wps">
          <w:drawing>
            <wp:anchor distT="0" distB="0" distL="114300" distR="114300" simplePos="0" relativeHeight="251658752" behindDoc="0" locked="0" layoutInCell="1" allowOverlap="1" wp14:anchorId="4C2F8C20" wp14:editId="21C01E4C">
              <wp:simplePos x="0" y="0"/>
              <wp:positionH relativeFrom="page">
                <wp:posOffset>1417016</wp:posOffset>
              </wp:positionH>
              <wp:positionV relativeFrom="paragraph">
                <wp:posOffset>12217</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AB44EC" w14:textId="1E2FD0B1" w:rsidR="00E23098" w:rsidRPr="00931A14" w:rsidRDefault="00E23098"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32990203" w14:textId="5524DE92" w:rsidR="00E23098" w:rsidRPr="008B6CE1" w:rsidRDefault="00E23098" w:rsidP="00611C75">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w:t>
                          </w:r>
                          <w:r w:rsidRPr="00931A14">
                            <w:rPr>
                              <w:rFonts w:ascii="Proba Pro" w:hAnsi="Proba Pro"/>
                              <w:sz w:val="16"/>
                              <w:szCs w:val="16"/>
                            </w:rPr>
                            <w:t>I</w:t>
                          </w:r>
                          <w:r>
                            <w:rPr>
                              <w:rFonts w:ascii="Proba Pro" w:hAnsi="Proba Pro"/>
                              <w:sz w:val="16"/>
                              <w:szCs w:val="16"/>
                            </w:rPr>
                            <w:t>I</w:t>
                          </w:r>
                          <w:r w:rsidRPr="00931A14">
                            <w:rPr>
                              <w:rFonts w:ascii="Proba Pro" w:hAnsi="Proba Pro"/>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left:0;text-align:left;margin-left:111.6pt;margin-top:.95pt;width:373.5pt;height:3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" filled="f" stroked="f">
              <v:textbox>
                <w:txbxContent>
                  <w:p w14:paraId="51AB44EC" w14:textId="1E2FD0B1" w:rsidR="00E23098" w:rsidRPr="00931A14" w:rsidRDefault="00E23098"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32990203" w14:textId="5524DE92" w:rsidR="00E23098" w:rsidRPr="008B6CE1" w:rsidRDefault="00E23098" w:rsidP="00611C75">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w:t>
                    </w:r>
                    <w:r w:rsidRPr="00931A14">
                      <w:rPr>
                        <w:rFonts w:ascii="Proba Pro" w:hAnsi="Proba Pro"/>
                        <w:sz w:val="16"/>
                        <w:szCs w:val="16"/>
                      </w:rPr>
                      <w:t>I</w:t>
                    </w:r>
                    <w:r>
                      <w:rPr>
                        <w:rFonts w:ascii="Proba Pro" w:hAnsi="Proba Pro"/>
                        <w:sz w:val="16"/>
                        <w:szCs w:val="16"/>
                      </w:rPr>
                      <w:t>I</w:t>
                    </w:r>
                    <w:r w:rsidRPr="00931A14">
                      <w:rPr>
                        <w:rFonts w:ascii="Proba Pro" w:hAnsi="Proba Pro"/>
                        <w:sz w:val="16"/>
                        <w:szCs w:val="16"/>
                      </w:rPr>
                      <w:t>.</w:t>
                    </w:r>
                  </w:p>
                </w:txbxContent>
              </v:textbox>
              <w10:wrap anchorx="page"/>
            </v:shape>
          </w:pict>
        </mc:Fallback>
      </mc:AlternateContent>
    </w:r>
    <w:r w:rsidRPr="00611C75">
      <w:rPr>
        <w:noProof/>
        <w:sz w:val="16"/>
        <w:szCs w:val="16"/>
        <w:lang w:eastAsia="sk-SK"/>
      </w:rPr>
      <w:drawing>
        <wp:anchor distT="0" distB="0" distL="114300" distR="114300" simplePos="0" relativeHeight="251659776" behindDoc="0" locked="0" layoutInCell="1" allowOverlap="1" wp14:anchorId="168D7789" wp14:editId="7E3B018C">
          <wp:simplePos x="0" y="0"/>
          <wp:positionH relativeFrom="column">
            <wp:posOffset>-701320</wp:posOffset>
          </wp:positionH>
          <wp:positionV relativeFrom="paragraph">
            <wp:posOffset>12471</wp:posOffset>
          </wp:positionV>
          <wp:extent cx="802640" cy="567690"/>
          <wp:effectExtent l="0" t="0" r="0" b="0"/>
          <wp:wrapSquare wrapText="bothSides"/>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r w:rsidRPr="00611C75">
      <w:rPr>
        <w:rFonts w:ascii="Proba Pro" w:hAnsi="Proba Pro"/>
        <w:sz w:val="16"/>
        <w:szCs w:val="16"/>
      </w:rPr>
      <w:fldChar w:fldCharType="begin"/>
    </w:r>
    <w:r w:rsidRPr="00611C75">
      <w:rPr>
        <w:rFonts w:ascii="Proba Pro" w:hAnsi="Proba Pro"/>
        <w:sz w:val="16"/>
        <w:szCs w:val="16"/>
      </w:rPr>
      <w:instrText>PAGE   \* MERGEFORMAT</w:instrText>
    </w:r>
    <w:r w:rsidRPr="00611C75">
      <w:rPr>
        <w:rFonts w:ascii="Proba Pro" w:hAnsi="Proba Pro"/>
        <w:sz w:val="16"/>
        <w:szCs w:val="16"/>
      </w:rPr>
      <w:fldChar w:fldCharType="separate"/>
    </w:r>
    <w:r>
      <w:rPr>
        <w:rFonts w:ascii="Proba Pro" w:hAnsi="Proba Pro"/>
        <w:noProof/>
        <w:sz w:val="16"/>
        <w:szCs w:val="16"/>
      </w:rPr>
      <w:t>56</w:t>
    </w:r>
    <w:r w:rsidRPr="00611C75">
      <w:rPr>
        <w:rFonts w:ascii="Proba Pro" w:hAnsi="Proba Pro"/>
        <w:sz w:val="16"/>
        <w:szCs w:val="16"/>
      </w:rPr>
      <w:fldChar w:fldCharType="end"/>
    </w:r>
  </w:p>
  <w:p w14:paraId="2F10E1FA" w14:textId="644A4EBE" w:rsidR="00E23098" w:rsidRDefault="00E23098">
    <w:pPr>
      <w:tabs>
        <w:tab w:val="center" w:pos="4536"/>
        <w:tab w:val="right" w:pos="9072"/>
      </w:tabs>
      <w:ind w:right="360"/>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B427C" w14:textId="77777777" w:rsidR="00E23098" w:rsidRDefault="00E23098" w:rsidP="00202385">
      <w:r>
        <w:separator/>
      </w:r>
    </w:p>
  </w:footnote>
  <w:footnote w:type="continuationSeparator" w:id="0">
    <w:p w14:paraId="396F2B12" w14:textId="77777777" w:rsidR="00E23098" w:rsidRDefault="00E23098" w:rsidP="00202385">
      <w:r>
        <w:continuationSeparator/>
      </w:r>
    </w:p>
  </w:footnote>
  <w:footnote w:type="continuationNotice" w:id="1">
    <w:p w14:paraId="7D0A0B7F" w14:textId="77777777" w:rsidR="00E23098" w:rsidRDefault="00E23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E2FF" w14:textId="785B66D0" w:rsidR="00E23098" w:rsidRDefault="00E23098" w:rsidP="00931A14">
    <w:pPr>
      <w:pStyle w:val="Hlavika"/>
      <w:ind w:left="-993"/>
      <w:jc w:val="left"/>
    </w:pPr>
  </w:p>
  <w:p w14:paraId="72E33067" w14:textId="77777777" w:rsidR="00E23098" w:rsidRDefault="00E2309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1D43" w14:textId="030F5530" w:rsidR="00E23098" w:rsidRDefault="00E23098" w:rsidP="001A6855">
    <w:pPr>
      <w:pStyle w:val="Hlavika"/>
      <w:jc w:val="left"/>
    </w:pPr>
    <w:r>
      <w:rPr>
        <w:rFonts w:ascii="Proba Pro" w:eastAsia="Proba Pro" w:hAnsi="Proba Pro" w:cs="Proba Pro"/>
        <w:noProof/>
        <w:color w:val="000000"/>
        <w:sz w:val="28"/>
        <w:szCs w:val="28"/>
        <w:lang w:eastAsia="sk-SK"/>
      </w:rPr>
      <w:drawing>
        <wp:inline distT="0" distB="0" distL="0" distR="0" wp14:anchorId="7E43C144" wp14:editId="085A3BB4">
          <wp:extent cx="5074068" cy="10858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081967" cy="10875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7D9F" w14:textId="77777777" w:rsidR="00E23098" w:rsidRDefault="00E23098">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166D" w14:textId="77777777" w:rsidR="00E23098" w:rsidRDefault="00E23098">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F14A" w14:textId="77777777" w:rsidR="00E23098" w:rsidRDefault="00E2309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6981AF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2" w15:restartNumberingAfterBreak="0">
    <w:nsid w:val="09F40C6C"/>
    <w:multiLevelType w:val="multilevel"/>
    <w:tmpl w:val="10A03FC0"/>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3"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4"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1" w15:restartNumberingAfterBreak="0">
    <w:nsid w:val="0DC570FB"/>
    <w:multiLevelType w:val="multilevel"/>
    <w:tmpl w:val="D74E723A"/>
    <w:lvl w:ilvl="0">
      <w:start w:val="1"/>
      <w:numFmt w:val="decimal"/>
      <w:lvlText w:val="%1"/>
      <w:lvlJc w:val="left"/>
      <w:pPr>
        <w:ind w:left="432" w:hanging="432"/>
      </w:pPr>
      <w:rPr>
        <w:b/>
        <w:bCs/>
        <w:sz w:val="20"/>
        <w:szCs w:val="20"/>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0FF97704"/>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4"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5"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6"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8"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0"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7F53A6D"/>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5"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1BB76EB0"/>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1"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2" w15:restartNumberingAfterBreak="0">
    <w:nsid w:val="1F65192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3" w15:restartNumberingAfterBreak="0">
    <w:nsid w:val="204B1A46"/>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5"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6"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7"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9"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5B84FF0"/>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5"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8"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60"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2"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2B2618A4"/>
    <w:multiLevelType w:val="multilevel"/>
    <w:tmpl w:val="E2C0A33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66"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7"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8" w15:restartNumberingAfterBreak="0">
    <w:nsid w:val="2F65004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9"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70" w15:restartNumberingAfterBreak="0">
    <w:nsid w:val="2F9D67FC"/>
    <w:multiLevelType w:val="multilevel"/>
    <w:tmpl w:val="33940C2C"/>
    <w:numStyleLink w:val="TOMAS"/>
  </w:abstractNum>
  <w:abstractNum w:abstractNumId="71"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4" w15:restartNumberingAfterBreak="0">
    <w:nsid w:val="31AB3505"/>
    <w:multiLevelType w:val="multilevel"/>
    <w:tmpl w:val="913E7646"/>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5" w15:restartNumberingAfterBreak="0">
    <w:nsid w:val="31E83CE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6"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8"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0"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3"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39664B1E"/>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6"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3BED203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8"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1"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3EEB777E"/>
    <w:multiLevelType w:val="multilevel"/>
    <w:tmpl w:val="E29CFA6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0EB48C8"/>
    <w:multiLevelType w:val="multilevel"/>
    <w:tmpl w:val="7FECEA9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95"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8"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38F792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1"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3"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483D0725"/>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06" w15:restartNumberingAfterBreak="0">
    <w:nsid w:val="49AC22D1"/>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07"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9" w15:restartNumberingAfterBreak="0">
    <w:nsid w:val="4AC11E71"/>
    <w:multiLevelType w:val="multilevel"/>
    <w:tmpl w:val="DCFA1522"/>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ascii="Proba Pro" w:hAnsi="Proba Pro"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10"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1"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6"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4F570B17"/>
    <w:multiLevelType w:val="multilevel"/>
    <w:tmpl w:val="834A27E0"/>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19" w15:restartNumberingAfterBreak="0">
    <w:nsid w:val="4FA708D6"/>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20"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1"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2"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4"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26"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27" w15:restartNumberingAfterBreak="0">
    <w:nsid w:val="544D5F6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8"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55ED1D5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2"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34"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5"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6" w15:restartNumberingAfterBreak="0">
    <w:nsid w:val="56F52E25"/>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15:restartNumberingAfterBreak="0">
    <w:nsid w:val="57F355B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9" w15:restartNumberingAfterBreak="0">
    <w:nsid w:val="5822656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0" w15:restartNumberingAfterBreak="0">
    <w:nsid w:val="585D2497"/>
    <w:multiLevelType w:val="multilevel"/>
    <w:tmpl w:val="DB26ECA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1"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42"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45"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6"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47"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9"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0"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1"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2"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3"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4"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6405714B"/>
    <w:multiLevelType w:val="multilevel"/>
    <w:tmpl w:val="4978D35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6"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58"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9"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60"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61"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3" w15:restartNumberingAfterBreak="0">
    <w:nsid w:val="68E96D26"/>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4" w15:restartNumberingAfterBreak="0">
    <w:nsid w:val="68EC005B"/>
    <w:multiLevelType w:val="multilevel"/>
    <w:tmpl w:val="92704756"/>
    <w:lvl w:ilvl="0">
      <w:start w:val="1"/>
      <w:numFmt w:val="decimal"/>
      <w:lvlText w:val="%1."/>
      <w:lvlJc w:val="left"/>
      <w:pPr>
        <w:ind w:left="540" w:hanging="540"/>
      </w:p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5"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6"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7"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8"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9"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70"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1"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72"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3"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74"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5"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76" w15:restartNumberingAfterBreak="0">
    <w:nsid w:val="6FD350A5"/>
    <w:multiLevelType w:val="multilevel"/>
    <w:tmpl w:val="ED4890D8"/>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7" w15:restartNumberingAfterBreak="0">
    <w:nsid w:val="7041394C"/>
    <w:multiLevelType w:val="multilevel"/>
    <w:tmpl w:val="6624CAF2"/>
    <w:numStyleLink w:val="Importovantl3"/>
  </w:abstractNum>
  <w:abstractNum w:abstractNumId="178"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9"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0"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1"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2"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3"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4" w15:restartNumberingAfterBreak="0">
    <w:nsid w:val="73D503B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5"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6"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7"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8"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9"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0"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1"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2"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3" w15:restartNumberingAfterBreak="0">
    <w:nsid w:val="792F51A0"/>
    <w:multiLevelType w:val="multilevel"/>
    <w:tmpl w:val="43E4EF58"/>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4"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95"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6"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7"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9"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00" w15:restartNumberingAfterBreak="0">
    <w:nsid w:val="7DE92FED"/>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01"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02"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97"/>
  </w:num>
  <w:num w:numId="2">
    <w:abstractNumId w:val="13"/>
  </w:num>
  <w:num w:numId="3">
    <w:abstractNumId w:val="9"/>
  </w:num>
  <w:num w:numId="4">
    <w:abstractNumId w:val="102"/>
  </w:num>
  <w:num w:numId="5">
    <w:abstractNumId w:val="193"/>
  </w:num>
  <w:num w:numId="6">
    <w:abstractNumId w:val="121"/>
  </w:num>
  <w:num w:numId="7">
    <w:abstractNumId w:val="167"/>
  </w:num>
  <w:num w:numId="8">
    <w:abstractNumId w:val="77"/>
  </w:num>
  <w:num w:numId="9">
    <w:abstractNumId w:val="162"/>
  </w:num>
  <w:num w:numId="10">
    <w:abstractNumId w:val="149"/>
  </w:num>
  <w:num w:numId="11">
    <w:abstractNumId w:val="27"/>
  </w:num>
  <w:num w:numId="12">
    <w:abstractNumId w:val="176"/>
  </w:num>
  <w:num w:numId="13">
    <w:abstractNumId w:val="69"/>
  </w:num>
  <w:num w:numId="14">
    <w:abstractNumId w:val="160"/>
  </w:num>
  <w:num w:numId="15">
    <w:abstractNumId w:val="20"/>
  </w:num>
  <w:num w:numId="16">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7"/>
  </w:num>
  <w:num w:numId="20">
    <w:abstractNumId w:val="123"/>
  </w:num>
  <w:num w:numId="21">
    <w:abstractNumId w:val="196"/>
  </w:num>
  <w:num w:numId="22">
    <w:abstractNumId w:val="29"/>
  </w:num>
  <w:num w:numId="23">
    <w:abstractNumId w:val="185"/>
  </w:num>
  <w:num w:numId="24">
    <w:abstractNumId w:val="165"/>
  </w:num>
  <w:num w:numId="25">
    <w:abstractNumId w:val="201"/>
  </w:num>
  <w:num w:numId="26">
    <w:abstractNumId w:val="60"/>
  </w:num>
  <w:num w:numId="27">
    <w:abstractNumId w:val="33"/>
  </w:num>
  <w:num w:numId="28">
    <w:abstractNumId w:val="36"/>
  </w:num>
  <w:num w:numId="29">
    <w:abstractNumId w:val="179"/>
  </w:num>
  <w:num w:numId="30">
    <w:abstractNumId w:val="192"/>
  </w:num>
  <w:num w:numId="31">
    <w:abstractNumId w:val="58"/>
  </w:num>
  <w:num w:numId="32">
    <w:abstractNumId w:val="180"/>
  </w:num>
  <w:num w:numId="33">
    <w:abstractNumId w:val="126"/>
  </w:num>
  <w:num w:numId="34">
    <w:abstractNumId w:val="183"/>
  </w:num>
  <w:num w:numId="35">
    <w:abstractNumId w:val="39"/>
  </w:num>
  <w:num w:numId="36">
    <w:abstractNumId w:val="51"/>
  </w:num>
  <w:num w:numId="37">
    <w:abstractNumId w:val="152"/>
  </w:num>
  <w:num w:numId="38">
    <w:abstractNumId w:val="86"/>
  </w:num>
  <w:num w:numId="39">
    <w:abstractNumId w:val="130"/>
  </w:num>
  <w:num w:numId="40">
    <w:abstractNumId w:val="134"/>
  </w:num>
  <w:num w:numId="41">
    <w:abstractNumId w:val="144"/>
  </w:num>
  <w:num w:numId="42">
    <w:abstractNumId w:val="18"/>
  </w:num>
  <w:num w:numId="43">
    <w:abstractNumId w:val="14"/>
  </w:num>
  <w:num w:numId="44">
    <w:abstractNumId w:val="174"/>
  </w:num>
  <w:num w:numId="45">
    <w:abstractNumId w:val="2"/>
  </w:num>
  <w:num w:numId="46">
    <w:abstractNumId w:val="153"/>
  </w:num>
  <w:num w:numId="47">
    <w:abstractNumId w:val="1"/>
  </w:num>
  <w:num w:numId="48">
    <w:abstractNumId w:val="25"/>
  </w:num>
  <w:num w:numId="49">
    <w:abstractNumId w:val="57"/>
  </w:num>
  <w:num w:numId="50">
    <w:abstractNumId w:val="15"/>
  </w:num>
  <w:num w:numId="51">
    <w:abstractNumId w:val="59"/>
  </w:num>
  <w:num w:numId="52">
    <w:abstractNumId w:val="47"/>
  </w:num>
  <w:num w:numId="53">
    <w:abstractNumId w:val="71"/>
  </w:num>
  <w:num w:numId="54">
    <w:abstractNumId w:val="50"/>
  </w:num>
  <w:num w:numId="55">
    <w:abstractNumId w:val="4"/>
  </w:num>
  <w:num w:numId="56">
    <w:abstractNumId w:val="194"/>
  </w:num>
  <w:num w:numId="57">
    <w:abstractNumId w:val="111"/>
  </w:num>
  <w:num w:numId="58">
    <w:abstractNumId w:val="96"/>
  </w:num>
  <w:num w:numId="59">
    <w:abstractNumId w:val="37"/>
  </w:num>
  <w:num w:numId="60">
    <w:abstractNumId w:val="178"/>
  </w:num>
  <w:num w:numId="61">
    <w:abstractNumId w:val="98"/>
  </w:num>
  <w:num w:numId="62">
    <w:abstractNumId w:val="41"/>
  </w:num>
  <w:num w:numId="63">
    <w:abstractNumId w:val="78"/>
  </w:num>
  <w:num w:numId="64">
    <w:abstractNumId w:val="63"/>
  </w:num>
  <w:num w:numId="65">
    <w:abstractNumId w:val="145"/>
  </w:num>
  <w:num w:numId="66">
    <w:abstractNumId w:val="151"/>
  </w:num>
  <w:num w:numId="67">
    <w:abstractNumId w:val="32"/>
  </w:num>
  <w:num w:numId="68">
    <w:abstractNumId w:val="55"/>
  </w:num>
  <w:num w:numId="69">
    <w:abstractNumId w:val="72"/>
  </w:num>
  <w:num w:numId="70">
    <w:abstractNumId w:val="83"/>
  </w:num>
  <w:num w:numId="71">
    <w:abstractNumId w:val="141"/>
  </w:num>
  <w:num w:numId="72">
    <w:abstractNumId w:val="116"/>
  </w:num>
  <w:num w:numId="73">
    <w:abstractNumId w:val="62"/>
  </w:num>
  <w:num w:numId="74">
    <w:abstractNumId w:val="17"/>
  </w:num>
  <w:num w:numId="75">
    <w:abstractNumId w:val="73"/>
  </w:num>
  <w:num w:numId="76">
    <w:abstractNumId w:val="24"/>
  </w:num>
  <w:num w:numId="77">
    <w:abstractNumId w:val="26"/>
  </w:num>
  <w:num w:numId="78">
    <w:abstractNumId w:val="56"/>
  </w:num>
  <w:num w:numId="79">
    <w:abstractNumId w:val="169"/>
  </w:num>
  <w:num w:numId="80">
    <w:abstractNumId w:val="89"/>
  </w:num>
  <w:num w:numId="81">
    <w:abstractNumId w:val="93"/>
  </w:num>
  <w:num w:numId="82">
    <w:abstractNumId w:val="157"/>
  </w:num>
  <w:num w:numId="83">
    <w:abstractNumId w:val="99"/>
  </w:num>
  <w:num w:numId="84">
    <w:abstractNumId w:val="35"/>
  </w:num>
  <w:num w:numId="85">
    <w:abstractNumId w:val="170"/>
  </w:num>
  <w:num w:numId="86">
    <w:abstractNumId w:val="122"/>
  </w:num>
  <w:num w:numId="87">
    <w:abstractNumId w:val="22"/>
  </w:num>
  <w:num w:numId="88">
    <w:abstractNumId w:val="6"/>
  </w:num>
  <w:num w:numId="89">
    <w:abstractNumId w:val="173"/>
  </w:num>
  <w:num w:numId="90">
    <w:abstractNumId w:val="112"/>
  </w:num>
  <w:num w:numId="91">
    <w:abstractNumId w:val="16"/>
  </w:num>
  <w:num w:numId="92">
    <w:abstractNumId w:val="103"/>
  </w:num>
  <w:num w:numId="93">
    <w:abstractNumId w:val="172"/>
  </w:num>
  <w:num w:numId="94">
    <w:abstractNumId w:val="48"/>
  </w:num>
  <w:num w:numId="95">
    <w:abstractNumId w:val="171"/>
  </w:num>
  <w:num w:numId="96">
    <w:abstractNumId w:val="147"/>
  </w:num>
  <w:num w:numId="97">
    <w:abstractNumId w:val="84"/>
  </w:num>
  <w:num w:numId="98">
    <w:abstractNumId w:val="117"/>
  </w:num>
  <w:num w:numId="99">
    <w:abstractNumId w:val="142"/>
  </w:num>
  <w:num w:numId="100">
    <w:abstractNumId w:val="61"/>
  </w:num>
  <w:num w:numId="101">
    <w:abstractNumId w:val="156"/>
  </w:num>
  <w:num w:numId="102">
    <w:abstractNumId w:val="3"/>
  </w:num>
  <w:num w:numId="103">
    <w:abstractNumId w:val="154"/>
  </w:num>
  <w:num w:numId="104">
    <w:abstractNumId w:val="40"/>
  </w:num>
  <w:num w:numId="105">
    <w:abstractNumId w:val="197"/>
  </w:num>
  <w:num w:numId="106">
    <w:abstractNumId w:val="199"/>
  </w:num>
  <w:num w:numId="107">
    <w:abstractNumId w:val="186"/>
  </w:num>
  <w:num w:numId="108">
    <w:abstractNumId w:val="10"/>
  </w:num>
  <w:num w:numId="109">
    <w:abstractNumId w:val="108"/>
  </w:num>
  <w:num w:numId="110">
    <w:abstractNumId w:val="166"/>
  </w:num>
  <w:num w:numId="111">
    <w:abstractNumId w:val="181"/>
  </w:num>
  <w:num w:numId="112">
    <w:abstractNumId w:val="30"/>
  </w:num>
  <w:num w:numId="113">
    <w:abstractNumId w:val="143"/>
  </w:num>
  <w:num w:numId="114">
    <w:abstractNumId w:val="95"/>
  </w:num>
  <w:num w:numId="115">
    <w:abstractNumId w:val="104"/>
  </w:num>
  <w:num w:numId="116">
    <w:abstractNumId w:val="128"/>
  </w:num>
  <w:num w:numId="117">
    <w:abstractNumId w:val="7"/>
  </w:num>
  <w:num w:numId="118">
    <w:abstractNumId w:val="202"/>
  </w:num>
  <w:num w:numId="119">
    <w:abstractNumId w:val="53"/>
  </w:num>
  <w:num w:numId="120">
    <w:abstractNumId w:val="150"/>
  </w:num>
  <w:num w:numId="121">
    <w:abstractNumId w:val="28"/>
  </w:num>
  <w:num w:numId="122">
    <w:abstractNumId w:val="88"/>
  </w:num>
  <w:num w:numId="123">
    <w:abstractNumId w:val="91"/>
  </w:num>
  <w:num w:numId="124">
    <w:abstractNumId w:val="114"/>
  </w:num>
  <w:num w:numId="125">
    <w:abstractNumId w:val="175"/>
  </w:num>
  <w:num w:numId="126">
    <w:abstractNumId w:val="113"/>
  </w:num>
  <w:num w:numId="127">
    <w:abstractNumId w:val="138"/>
  </w:num>
  <w:num w:numId="128">
    <w:abstractNumId w:val="124"/>
  </w:num>
  <w:num w:numId="129">
    <w:abstractNumId w:val="158"/>
  </w:num>
  <w:num w:numId="130">
    <w:abstractNumId w:val="49"/>
  </w:num>
  <w:num w:numId="131">
    <w:abstractNumId w:val="101"/>
  </w:num>
  <w:num w:numId="132">
    <w:abstractNumId w:val="107"/>
  </w:num>
  <w:num w:numId="133">
    <w:abstractNumId w:val="76"/>
  </w:num>
  <w:num w:numId="134">
    <w:abstractNumId w:val="80"/>
  </w:num>
  <w:num w:numId="135">
    <w:abstractNumId w:val="129"/>
  </w:num>
  <w:num w:numId="136">
    <w:abstractNumId w:val="148"/>
  </w:num>
  <w:num w:numId="137">
    <w:abstractNumId w:val="82"/>
  </w:num>
  <w:num w:numId="138">
    <w:abstractNumId w:val="168"/>
  </w:num>
  <w:num w:numId="139">
    <w:abstractNumId w:val="115"/>
  </w:num>
  <w:num w:numId="140">
    <w:abstractNumId w:val="54"/>
  </w:num>
  <w:num w:numId="14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6"/>
    <w:lvlOverride w:ilvl="0">
      <w:startOverride w:val="1"/>
    </w:lvlOverride>
    <w:lvlOverride w:ilvl="1">
      <w:startOverride w:val="3"/>
    </w:lvlOverride>
    <w:lvlOverride w:ilvl="2">
      <w:startOverride w:val="1"/>
    </w:lvlOverride>
  </w:num>
  <w:num w:numId="14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77"/>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6">
    <w:abstractNumId w:val="11"/>
  </w:num>
  <w:num w:numId="147">
    <w:abstractNumId w:val="67"/>
  </w:num>
  <w:num w:numId="148">
    <w:abstractNumId w:val="191"/>
  </w:num>
  <w:num w:numId="149">
    <w:abstractNumId w:val="125"/>
  </w:num>
  <w:num w:numId="150">
    <w:abstractNumId w:val="140"/>
  </w:num>
  <w:num w:numId="151">
    <w:abstractNumId w:val="94"/>
  </w:num>
  <w:num w:numId="152">
    <w:abstractNumId w:val="135"/>
  </w:num>
  <w:num w:numId="153">
    <w:abstractNumId w:val="44"/>
  </w:num>
  <w:num w:numId="154">
    <w:abstractNumId w:val="90"/>
  </w:num>
  <w:num w:numId="155">
    <w:abstractNumId w:val="0"/>
  </w:num>
  <w:num w:numId="156">
    <w:abstractNumId w:val="161"/>
  </w:num>
  <w:num w:numId="157">
    <w:abstractNumId w:val="46"/>
  </w:num>
  <w:num w:numId="158">
    <w:abstractNumId w:val="12"/>
  </w:num>
  <w:num w:numId="159">
    <w:abstractNumId w:val="120"/>
  </w:num>
  <w:num w:numId="160">
    <w:abstractNumId w:val="118"/>
  </w:num>
  <w:num w:numId="161">
    <w:abstractNumId w:val="188"/>
  </w:num>
  <w:num w:numId="162">
    <w:abstractNumId w:val="155"/>
  </w:num>
  <w:num w:numId="163">
    <w:abstractNumId w:val="66"/>
  </w:num>
  <w:num w:numId="164">
    <w:abstractNumId w:val="74"/>
  </w:num>
  <w:num w:numId="165">
    <w:abstractNumId w:val="110"/>
  </w:num>
  <w:num w:numId="166">
    <w:abstractNumId w:val="65"/>
  </w:num>
  <w:num w:numId="167">
    <w:abstractNumId w:val="146"/>
  </w:num>
  <w:num w:numId="16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5"/>
  </w:num>
  <w:num w:numId="170">
    <w:abstractNumId w:val="87"/>
  </w:num>
  <w:num w:numId="171">
    <w:abstractNumId w:val="133"/>
  </w:num>
  <w:num w:numId="172">
    <w:abstractNumId w:val="200"/>
  </w:num>
  <w:num w:numId="173">
    <w:abstractNumId w:val="132"/>
  </w:num>
  <w:num w:numId="174">
    <w:abstractNumId w:val="5"/>
  </w:num>
  <w:num w:numId="175">
    <w:abstractNumId w:val="195"/>
  </w:num>
  <w:num w:numId="176">
    <w:abstractNumId w:val="198"/>
  </w:num>
  <w:num w:numId="177">
    <w:abstractNumId w:val="164"/>
  </w:num>
  <w:num w:numId="178">
    <w:abstractNumId w:val="85"/>
  </w:num>
  <w:num w:numId="179">
    <w:abstractNumId w:val="21"/>
  </w:num>
  <w:num w:numId="180">
    <w:abstractNumId w:val="176"/>
  </w:num>
  <w:num w:numId="181">
    <w:abstractNumId w:val="17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1"/>
  </w:num>
  <w:num w:numId="18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84"/>
  </w:num>
  <w:num w:numId="186">
    <w:abstractNumId w:val="43"/>
  </w:num>
  <w:num w:numId="18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8"/>
  </w:num>
  <w:num w:numId="189">
    <w:abstractNumId w:val="52"/>
  </w:num>
  <w:num w:numId="190">
    <w:abstractNumId w:val="100"/>
  </w:num>
  <w:num w:numId="191">
    <w:abstractNumId w:val="137"/>
  </w:num>
  <w:num w:numId="192">
    <w:abstractNumId w:val="68"/>
  </w:num>
  <w:num w:numId="193">
    <w:abstractNumId w:val="139"/>
  </w:num>
  <w:num w:numId="194">
    <w:abstractNumId w:val="136"/>
  </w:num>
  <w:num w:numId="195">
    <w:abstractNumId w:val="119"/>
  </w:num>
  <w:num w:numId="196">
    <w:abstractNumId w:val="105"/>
  </w:num>
  <w:num w:numId="197">
    <w:abstractNumId w:val="23"/>
  </w:num>
  <w:num w:numId="198">
    <w:abstractNumId w:val="163"/>
  </w:num>
  <w:num w:numId="199">
    <w:abstractNumId w:val="92"/>
  </w:num>
  <w:num w:numId="200">
    <w:abstractNumId w:val="64"/>
  </w:num>
  <w:num w:numId="201">
    <w:abstractNumId w:val="131"/>
  </w:num>
  <w:num w:numId="202">
    <w:abstractNumId w:val="127"/>
  </w:num>
  <w:num w:numId="203">
    <w:abstractNumId w:val="8"/>
  </w:num>
  <w:num w:numId="204">
    <w:abstractNumId w:val="42"/>
  </w:num>
  <w:num w:numId="205">
    <w:abstractNumId w:val="34"/>
  </w:num>
  <w:num w:numId="206">
    <w:abstractNumId w:val="19"/>
  </w:num>
  <w:num w:numId="207">
    <w:abstractNumId w:val="79"/>
  </w:num>
  <w:num w:numId="208">
    <w:abstractNumId w:val="189"/>
  </w:num>
  <w:num w:numId="209">
    <w:abstractNumId w:val="45"/>
  </w:num>
  <w:num w:numId="210">
    <w:abstractNumId w:val="190"/>
  </w:num>
  <w:num w:numId="211">
    <w:abstractNumId w:val="182"/>
  </w:num>
  <w:num w:numId="212">
    <w:abstractNumId w:val="81"/>
  </w:num>
  <w:num w:numId="213">
    <w:abstractNumId w:val="70"/>
    <w:lvlOverride w:ilvl="2">
      <w:lvl w:ilvl="2">
        <w:start w:val="1"/>
        <w:numFmt w:val="decimal"/>
        <w:lvlText w:val="%1.%2.%3"/>
        <w:lvlJc w:val="left"/>
        <w:pPr>
          <w:ind w:left="709" w:hanging="709"/>
        </w:pPr>
        <w:rPr>
          <w:rFonts w:cs="Times New Roman" w:hint="default"/>
          <w:b w:val="0"/>
          <w:color w:val="auto"/>
        </w:rPr>
      </w:lvl>
    </w:lvlOverride>
  </w:num>
  <w:num w:numId="214">
    <w:abstractNumId w:val="1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06"/>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63FA"/>
    <w:rsid w:val="0001099E"/>
    <w:rsid w:val="00010AA2"/>
    <w:rsid w:val="000131FD"/>
    <w:rsid w:val="00013C6D"/>
    <w:rsid w:val="000154C0"/>
    <w:rsid w:val="00015A5F"/>
    <w:rsid w:val="00015ECE"/>
    <w:rsid w:val="00016A7B"/>
    <w:rsid w:val="00016BC3"/>
    <w:rsid w:val="00022F85"/>
    <w:rsid w:val="00024DFD"/>
    <w:rsid w:val="0002580D"/>
    <w:rsid w:val="00025A91"/>
    <w:rsid w:val="00031614"/>
    <w:rsid w:val="00034513"/>
    <w:rsid w:val="000347C4"/>
    <w:rsid w:val="0003543E"/>
    <w:rsid w:val="0003548E"/>
    <w:rsid w:val="00040613"/>
    <w:rsid w:val="00042275"/>
    <w:rsid w:val="000424FF"/>
    <w:rsid w:val="00045878"/>
    <w:rsid w:val="00046B0F"/>
    <w:rsid w:val="00047D03"/>
    <w:rsid w:val="00053A10"/>
    <w:rsid w:val="00053A44"/>
    <w:rsid w:val="000577B9"/>
    <w:rsid w:val="00062E80"/>
    <w:rsid w:val="0006449B"/>
    <w:rsid w:val="00071AE3"/>
    <w:rsid w:val="00073D6B"/>
    <w:rsid w:val="00074DB4"/>
    <w:rsid w:val="000802FB"/>
    <w:rsid w:val="000807F0"/>
    <w:rsid w:val="0008097D"/>
    <w:rsid w:val="0008727B"/>
    <w:rsid w:val="00087A2D"/>
    <w:rsid w:val="000942D3"/>
    <w:rsid w:val="0009678E"/>
    <w:rsid w:val="000A06F4"/>
    <w:rsid w:val="000A23D3"/>
    <w:rsid w:val="000A2642"/>
    <w:rsid w:val="000A5CDE"/>
    <w:rsid w:val="000A6301"/>
    <w:rsid w:val="000B0630"/>
    <w:rsid w:val="000B2457"/>
    <w:rsid w:val="000B2B37"/>
    <w:rsid w:val="000B4037"/>
    <w:rsid w:val="000B50B8"/>
    <w:rsid w:val="000B6226"/>
    <w:rsid w:val="000B7422"/>
    <w:rsid w:val="000C0410"/>
    <w:rsid w:val="000C2842"/>
    <w:rsid w:val="000C45D9"/>
    <w:rsid w:val="000C7661"/>
    <w:rsid w:val="000D1731"/>
    <w:rsid w:val="000D3CD6"/>
    <w:rsid w:val="000D3D7D"/>
    <w:rsid w:val="000D6EAC"/>
    <w:rsid w:val="000E0F6A"/>
    <w:rsid w:val="000E58F6"/>
    <w:rsid w:val="000E69E4"/>
    <w:rsid w:val="000F0EC9"/>
    <w:rsid w:val="000F0FDA"/>
    <w:rsid w:val="000F7852"/>
    <w:rsid w:val="001001EC"/>
    <w:rsid w:val="00100480"/>
    <w:rsid w:val="001008C2"/>
    <w:rsid w:val="00103468"/>
    <w:rsid w:val="001037D1"/>
    <w:rsid w:val="001064BA"/>
    <w:rsid w:val="0010713F"/>
    <w:rsid w:val="0011094A"/>
    <w:rsid w:val="00112F10"/>
    <w:rsid w:val="001200D9"/>
    <w:rsid w:val="001221F7"/>
    <w:rsid w:val="0012277C"/>
    <w:rsid w:val="00122E2E"/>
    <w:rsid w:val="0012734D"/>
    <w:rsid w:val="001279BF"/>
    <w:rsid w:val="00127AAA"/>
    <w:rsid w:val="00130192"/>
    <w:rsid w:val="00131969"/>
    <w:rsid w:val="00134EDF"/>
    <w:rsid w:val="00135570"/>
    <w:rsid w:val="0013582C"/>
    <w:rsid w:val="00140679"/>
    <w:rsid w:val="00144473"/>
    <w:rsid w:val="00144DA5"/>
    <w:rsid w:val="001512E2"/>
    <w:rsid w:val="00151791"/>
    <w:rsid w:val="001550AF"/>
    <w:rsid w:val="0015625C"/>
    <w:rsid w:val="00156763"/>
    <w:rsid w:val="00161DA3"/>
    <w:rsid w:val="00163B03"/>
    <w:rsid w:val="00173DE9"/>
    <w:rsid w:val="00176EF2"/>
    <w:rsid w:val="001772C2"/>
    <w:rsid w:val="001806CA"/>
    <w:rsid w:val="00181141"/>
    <w:rsid w:val="0018240E"/>
    <w:rsid w:val="001831E6"/>
    <w:rsid w:val="00183A87"/>
    <w:rsid w:val="00190DC6"/>
    <w:rsid w:val="00193142"/>
    <w:rsid w:val="00193EA0"/>
    <w:rsid w:val="001945AF"/>
    <w:rsid w:val="00197498"/>
    <w:rsid w:val="001A0147"/>
    <w:rsid w:val="001A3159"/>
    <w:rsid w:val="001A4D05"/>
    <w:rsid w:val="001A507C"/>
    <w:rsid w:val="001A5C04"/>
    <w:rsid w:val="001A6855"/>
    <w:rsid w:val="001B0C88"/>
    <w:rsid w:val="001B1054"/>
    <w:rsid w:val="001B1E27"/>
    <w:rsid w:val="001C0770"/>
    <w:rsid w:val="001C3BC9"/>
    <w:rsid w:val="001C59F7"/>
    <w:rsid w:val="001C5BC4"/>
    <w:rsid w:val="001C68D8"/>
    <w:rsid w:val="001D5BFF"/>
    <w:rsid w:val="001D634E"/>
    <w:rsid w:val="001D7481"/>
    <w:rsid w:val="001E21BF"/>
    <w:rsid w:val="001E2AFD"/>
    <w:rsid w:val="001E3FAE"/>
    <w:rsid w:val="001E4356"/>
    <w:rsid w:val="001E5A2B"/>
    <w:rsid w:val="001E5AF4"/>
    <w:rsid w:val="001E67F0"/>
    <w:rsid w:val="001F10AD"/>
    <w:rsid w:val="001F50E2"/>
    <w:rsid w:val="001F61FA"/>
    <w:rsid w:val="001F623A"/>
    <w:rsid w:val="00200141"/>
    <w:rsid w:val="00202385"/>
    <w:rsid w:val="00204020"/>
    <w:rsid w:val="00206117"/>
    <w:rsid w:val="0020612D"/>
    <w:rsid w:val="00206940"/>
    <w:rsid w:val="00206AFA"/>
    <w:rsid w:val="00206B46"/>
    <w:rsid w:val="00210195"/>
    <w:rsid w:val="00211B1C"/>
    <w:rsid w:val="002123E6"/>
    <w:rsid w:val="00212C94"/>
    <w:rsid w:val="002137A5"/>
    <w:rsid w:val="00213F35"/>
    <w:rsid w:val="00214696"/>
    <w:rsid w:val="002146D2"/>
    <w:rsid w:val="00215EBF"/>
    <w:rsid w:val="0021786A"/>
    <w:rsid w:val="0022036B"/>
    <w:rsid w:val="00220B16"/>
    <w:rsid w:val="00225F0B"/>
    <w:rsid w:val="002271C3"/>
    <w:rsid w:val="00227B53"/>
    <w:rsid w:val="0023009D"/>
    <w:rsid w:val="002327CF"/>
    <w:rsid w:val="00232848"/>
    <w:rsid w:val="00232BCF"/>
    <w:rsid w:val="00233004"/>
    <w:rsid w:val="00233358"/>
    <w:rsid w:val="00234373"/>
    <w:rsid w:val="0023546C"/>
    <w:rsid w:val="00235D1B"/>
    <w:rsid w:val="00235E83"/>
    <w:rsid w:val="00241445"/>
    <w:rsid w:val="0024668B"/>
    <w:rsid w:val="002473A2"/>
    <w:rsid w:val="0024768C"/>
    <w:rsid w:val="002501C2"/>
    <w:rsid w:val="00250591"/>
    <w:rsid w:val="00250ACB"/>
    <w:rsid w:val="00250C9B"/>
    <w:rsid w:val="00250D59"/>
    <w:rsid w:val="00257508"/>
    <w:rsid w:val="00262264"/>
    <w:rsid w:val="002633CD"/>
    <w:rsid w:val="002638B5"/>
    <w:rsid w:val="0026674A"/>
    <w:rsid w:val="00275BE3"/>
    <w:rsid w:val="00276066"/>
    <w:rsid w:val="0027695B"/>
    <w:rsid w:val="00277746"/>
    <w:rsid w:val="00282E0A"/>
    <w:rsid w:val="00286146"/>
    <w:rsid w:val="002864F9"/>
    <w:rsid w:val="00286DC1"/>
    <w:rsid w:val="002903CC"/>
    <w:rsid w:val="002904EC"/>
    <w:rsid w:val="00290C77"/>
    <w:rsid w:val="0029398E"/>
    <w:rsid w:val="00294063"/>
    <w:rsid w:val="00296072"/>
    <w:rsid w:val="002A0073"/>
    <w:rsid w:val="002A0585"/>
    <w:rsid w:val="002A36C6"/>
    <w:rsid w:val="002A3D7D"/>
    <w:rsid w:val="002A5495"/>
    <w:rsid w:val="002A7571"/>
    <w:rsid w:val="002B0DE3"/>
    <w:rsid w:val="002B2CDC"/>
    <w:rsid w:val="002B36D0"/>
    <w:rsid w:val="002B43B1"/>
    <w:rsid w:val="002B6666"/>
    <w:rsid w:val="002B6F7A"/>
    <w:rsid w:val="002C1D68"/>
    <w:rsid w:val="002C42EA"/>
    <w:rsid w:val="002C4E53"/>
    <w:rsid w:val="002D1273"/>
    <w:rsid w:val="002D54B9"/>
    <w:rsid w:val="002D5DF4"/>
    <w:rsid w:val="002D707A"/>
    <w:rsid w:val="002E2EEE"/>
    <w:rsid w:val="002E4A2C"/>
    <w:rsid w:val="002F11A5"/>
    <w:rsid w:val="002F276F"/>
    <w:rsid w:val="002F2EAF"/>
    <w:rsid w:val="002F5828"/>
    <w:rsid w:val="002F723C"/>
    <w:rsid w:val="00300BC8"/>
    <w:rsid w:val="00304E24"/>
    <w:rsid w:val="00312672"/>
    <w:rsid w:val="0031295F"/>
    <w:rsid w:val="00316C08"/>
    <w:rsid w:val="00317F45"/>
    <w:rsid w:val="00324AB2"/>
    <w:rsid w:val="00325D46"/>
    <w:rsid w:val="0032619E"/>
    <w:rsid w:val="00327E37"/>
    <w:rsid w:val="00334BA9"/>
    <w:rsid w:val="003351A9"/>
    <w:rsid w:val="00335386"/>
    <w:rsid w:val="0033608B"/>
    <w:rsid w:val="00342F2D"/>
    <w:rsid w:val="0034368A"/>
    <w:rsid w:val="0034377A"/>
    <w:rsid w:val="0034517A"/>
    <w:rsid w:val="0034667C"/>
    <w:rsid w:val="0034740E"/>
    <w:rsid w:val="003506A5"/>
    <w:rsid w:val="003506B7"/>
    <w:rsid w:val="00351C35"/>
    <w:rsid w:val="0035236E"/>
    <w:rsid w:val="00352BB7"/>
    <w:rsid w:val="00352F7C"/>
    <w:rsid w:val="0035386E"/>
    <w:rsid w:val="00353ECB"/>
    <w:rsid w:val="003547AD"/>
    <w:rsid w:val="00354C58"/>
    <w:rsid w:val="00354F81"/>
    <w:rsid w:val="00356169"/>
    <w:rsid w:val="00357CA1"/>
    <w:rsid w:val="00361E7A"/>
    <w:rsid w:val="00362C87"/>
    <w:rsid w:val="00372490"/>
    <w:rsid w:val="00372ADE"/>
    <w:rsid w:val="003744F8"/>
    <w:rsid w:val="00377A7B"/>
    <w:rsid w:val="00381A1A"/>
    <w:rsid w:val="00382656"/>
    <w:rsid w:val="00383274"/>
    <w:rsid w:val="003878D1"/>
    <w:rsid w:val="003902BD"/>
    <w:rsid w:val="00390D77"/>
    <w:rsid w:val="003912CE"/>
    <w:rsid w:val="00394A07"/>
    <w:rsid w:val="003A36F2"/>
    <w:rsid w:val="003A3799"/>
    <w:rsid w:val="003A3C36"/>
    <w:rsid w:val="003A5A72"/>
    <w:rsid w:val="003A5F96"/>
    <w:rsid w:val="003A6D23"/>
    <w:rsid w:val="003A6EB2"/>
    <w:rsid w:val="003B0494"/>
    <w:rsid w:val="003B16AF"/>
    <w:rsid w:val="003B46DA"/>
    <w:rsid w:val="003B65AA"/>
    <w:rsid w:val="003B67E7"/>
    <w:rsid w:val="003C100C"/>
    <w:rsid w:val="003C15B3"/>
    <w:rsid w:val="003C2F8F"/>
    <w:rsid w:val="003C413A"/>
    <w:rsid w:val="003C4BA0"/>
    <w:rsid w:val="003C64E0"/>
    <w:rsid w:val="003D0664"/>
    <w:rsid w:val="003D0B12"/>
    <w:rsid w:val="003D1F8B"/>
    <w:rsid w:val="003D2064"/>
    <w:rsid w:val="003D3608"/>
    <w:rsid w:val="003D3FFA"/>
    <w:rsid w:val="003D7CED"/>
    <w:rsid w:val="003D7D2C"/>
    <w:rsid w:val="003E11BE"/>
    <w:rsid w:val="003E200C"/>
    <w:rsid w:val="003E4D47"/>
    <w:rsid w:val="003E5D09"/>
    <w:rsid w:val="003F3839"/>
    <w:rsid w:val="003F4106"/>
    <w:rsid w:val="003F52D7"/>
    <w:rsid w:val="003F5FBA"/>
    <w:rsid w:val="003F7B0B"/>
    <w:rsid w:val="0040057F"/>
    <w:rsid w:val="00401CEF"/>
    <w:rsid w:val="00402338"/>
    <w:rsid w:val="00407216"/>
    <w:rsid w:val="00411A6E"/>
    <w:rsid w:val="00413473"/>
    <w:rsid w:val="004139BE"/>
    <w:rsid w:val="00413E32"/>
    <w:rsid w:val="004168E5"/>
    <w:rsid w:val="00416A2E"/>
    <w:rsid w:val="004170FC"/>
    <w:rsid w:val="00442D03"/>
    <w:rsid w:val="00445B23"/>
    <w:rsid w:val="004470BD"/>
    <w:rsid w:val="004476D8"/>
    <w:rsid w:val="004525B9"/>
    <w:rsid w:val="00452FDD"/>
    <w:rsid w:val="00454922"/>
    <w:rsid w:val="004565B1"/>
    <w:rsid w:val="004579E8"/>
    <w:rsid w:val="00460DE2"/>
    <w:rsid w:val="004617E6"/>
    <w:rsid w:val="00464A05"/>
    <w:rsid w:val="004650DC"/>
    <w:rsid w:val="004656DF"/>
    <w:rsid w:val="00466328"/>
    <w:rsid w:val="0047078C"/>
    <w:rsid w:val="00472475"/>
    <w:rsid w:val="004735C0"/>
    <w:rsid w:val="004747A2"/>
    <w:rsid w:val="004760DD"/>
    <w:rsid w:val="00477845"/>
    <w:rsid w:val="00480C79"/>
    <w:rsid w:val="004834E8"/>
    <w:rsid w:val="00484AC0"/>
    <w:rsid w:val="00485900"/>
    <w:rsid w:val="00485BCC"/>
    <w:rsid w:val="004914C2"/>
    <w:rsid w:val="00491AAF"/>
    <w:rsid w:val="004A0014"/>
    <w:rsid w:val="004A1035"/>
    <w:rsid w:val="004A11E6"/>
    <w:rsid w:val="004A34DB"/>
    <w:rsid w:val="004A721B"/>
    <w:rsid w:val="004A766B"/>
    <w:rsid w:val="004A7B2D"/>
    <w:rsid w:val="004B10C7"/>
    <w:rsid w:val="004B3583"/>
    <w:rsid w:val="004B361A"/>
    <w:rsid w:val="004B5393"/>
    <w:rsid w:val="004B5508"/>
    <w:rsid w:val="004B751E"/>
    <w:rsid w:val="004D1944"/>
    <w:rsid w:val="004D34AB"/>
    <w:rsid w:val="004D4D06"/>
    <w:rsid w:val="004D5CB8"/>
    <w:rsid w:val="004E0E2C"/>
    <w:rsid w:val="004E67B0"/>
    <w:rsid w:val="004E69D8"/>
    <w:rsid w:val="004E6AF6"/>
    <w:rsid w:val="004F1441"/>
    <w:rsid w:val="004F3278"/>
    <w:rsid w:val="004F48D3"/>
    <w:rsid w:val="004F4C42"/>
    <w:rsid w:val="004F4C9C"/>
    <w:rsid w:val="004F7812"/>
    <w:rsid w:val="00500993"/>
    <w:rsid w:val="005011AB"/>
    <w:rsid w:val="0050135B"/>
    <w:rsid w:val="00501BAD"/>
    <w:rsid w:val="00504BDE"/>
    <w:rsid w:val="005062A7"/>
    <w:rsid w:val="00506B7B"/>
    <w:rsid w:val="0051055B"/>
    <w:rsid w:val="005138EE"/>
    <w:rsid w:val="00516638"/>
    <w:rsid w:val="00517EB2"/>
    <w:rsid w:val="00525340"/>
    <w:rsid w:val="00527248"/>
    <w:rsid w:val="005310B9"/>
    <w:rsid w:val="00534E27"/>
    <w:rsid w:val="00537FB0"/>
    <w:rsid w:val="00540815"/>
    <w:rsid w:val="00542664"/>
    <w:rsid w:val="00542E45"/>
    <w:rsid w:val="00545FDA"/>
    <w:rsid w:val="00550556"/>
    <w:rsid w:val="00552D1B"/>
    <w:rsid w:val="00554C0B"/>
    <w:rsid w:val="00557D9B"/>
    <w:rsid w:val="00557E2A"/>
    <w:rsid w:val="00564899"/>
    <w:rsid w:val="005679DE"/>
    <w:rsid w:val="00570DE9"/>
    <w:rsid w:val="0057322A"/>
    <w:rsid w:val="00573BBD"/>
    <w:rsid w:val="00574A6B"/>
    <w:rsid w:val="00580805"/>
    <w:rsid w:val="00580AA5"/>
    <w:rsid w:val="00581910"/>
    <w:rsid w:val="00582CB3"/>
    <w:rsid w:val="005838DF"/>
    <w:rsid w:val="00584F72"/>
    <w:rsid w:val="0058569C"/>
    <w:rsid w:val="00587180"/>
    <w:rsid w:val="00592972"/>
    <w:rsid w:val="00594012"/>
    <w:rsid w:val="00594B71"/>
    <w:rsid w:val="00594BDE"/>
    <w:rsid w:val="00594FC4"/>
    <w:rsid w:val="005A1A22"/>
    <w:rsid w:val="005A3ACA"/>
    <w:rsid w:val="005A5714"/>
    <w:rsid w:val="005A6A7F"/>
    <w:rsid w:val="005B428C"/>
    <w:rsid w:val="005B6BB3"/>
    <w:rsid w:val="005C026E"/>
    <w:rsid w:val="005C12A4"/>
    <w:rsid w:val="005C36FF"/>
    <w:rsid w:val="005C43B6"/>
    <w:rsid w:val="005C5D56"/>
    <w:rsid w:val="005C5D65"/>
    <w:rsid w:val="005C6BDA"/>
    <w:rsid w:val="005D0775"/>
    <w:rsid w:val="005D12E5"/>
    <w:rsid w:val="005D253F"/>
    <w:rsid w:val="005D2D17"/>
    <w:rsid w:val="005D3C7B"/>
    <w:rsid w:val="005D4770"/>
    <w:rsid w:val="005D52B1"/>
    <w:rsid w:val="005E423A"/>
    <w:rsid w:val="005E42B5"/>
    <w:rsid w:val="005F12EF"/>
    <w:rsid w:val="005F1828"/>
    <w:rsid w:val="005F2057"/>
    <w:rsid w:val="005F2EAF"/>
    <w:rsid w:val="005F4C2B"/>
    <w:rsid w:val="005F61ED"/>
    <w:rsid w:val="006024C8"/>
    <w:rsid w:val="0060491D"/>
    <w:rsid w:val="0060595B"/>
    <w:rsid w:val="00606106"/>
    <w:rsid w:val="006073E1"/>
    <w:rsid w:val="00611C75"/>
    <w:rsid w:val="00611EB0"/>
    <w:rsid w:val="00614D67"/>
    <w:rsid w:val="00615F10"/>
    <w:rsid w:val="00617486"/>
    <w:rsid w:val="00625559"/>
    <w:rsid w:val="00630299"/>
    <w:rsid w:val="0063058B"/>
    <w:rsid w:val="00630B92"/>
    <w:rsid w:val="0063136D"/>
    <w:rsid w:val="0063308E"/>
    <w:rsid w:val="00633DF0"/>
    <w:rsid w:val="00636A5B"/>
    <w:rsid w:val="00641962"/>
    <w:rsid w:val="00641C70"/>
    <w:rsid w:val="00643DE1"/>
    <w:rsid w:val="00645DCB"/>
    <w:rsid w:val="00646144"/>
    <w:rsid w:val="006508C2"/>
    <w:rsid w:val="00651AE0"/>
    <w:rsid w:val="00653A0D"/>
    <w:rsid w:val="006546A7"/>
    <w:rsid w:val="00657DC8"/>
    <w:rsid w:val="00660173"/>
    <w:rsid w:val="006621F4"/>
    <w:rsid w:val="0066221D"/>
    <w:rsid w:val="006634E4"/>
    <w:rsid w:val="00663F73"/>
    <w:rsid w:val="006673C5"/>
    <w:rsid w:val="0066774E"/>
    <w:rsid w:val="00670266"/>
    <w:rsid w:val="00672AA8"/>
    <w:rsid w:val="0067667C"/>
    <w:rsid w:val="006769AF"/>
    <w:rsid w:val="0067768E"/>
    <w:rsid w:val="006811BF"/>
    <w:rsid w:val="00684A57"/>
    <w:rsid w:val="00684F1A"/>
    <w:rsid w:val="00685696"/>
    <w:rsid w:val="0068609F"/>
    <w:rsid w:val="0068617D"/>
    <w:rsid w:val="00686343"/>
    <w:rsid w:val="00697BA6"/>
    <w:rsid w:val="006A070A"/>
    <w:rsid w:val="006A0F52"/>
    <w:rsid w:val="006A3B42"/>
    <w:rsid w:val="006A4D1B"/>
    <w:rsid w:val="006A598A"/>
    <w:rsid w:val="006B0845"/>
    <w:rsid w:val="006B2A04"/>
    <w:rsid w:val="006B2D2F"/>
    <w:rsid w:val="006B3838"/>
    <w:rsid w:val="006B570D"/>
    <w:rsid w:val="006B7DC3"/>
    <w:rsid w:val="006C41B5"/>
    <w:rsid w:val="006C46F3"/>
    <w:rsid w:val="006C7036"/>
    <w:rsid w:val="006C7CE1"/>
    <w:rsid w:val="006D05B9"/>
    <w:rsid w:val="006D2F81"/>
    <w:rsid w:val="006D4B42"/>
    <w:rsid w:val="006E0E14"/>
    <w:rsid w:val="006E0E8E"/>
    <w:rsid w:val="006E3693"/>
    <w:rsid w:val="006E4D10"/>
    <w:rsid w:val="006E639D"/>
    <w:rsid w:val="006E6F2A"/>
    <w:rsid w:val="006E7784"/>
    <w:rsid w:val="006E7BE0"/>
    <w:rsid w:val="006F0072"/>
    <w:rsid w:val="006F0CEB"/>
    <w:rsid w:val="006F1733"/>
    <w:rsid w:val="006F34DC"/>
    <w:rsid w:val="006F540E"/>
    <w:rsid w:val="006F6DAA"/>
    <w:rsid w:val="006F6E39"/>
    <w:rsid w:val="0070009D"/>
    <w:rsid w:val="00700DFA"/>
    <w:rsid w:val="00702F43"/>
    <w:rsid w:val="0071076F"/>
    <w:rsid w:val="007125AD"/>
    <w:rsid w:val="00715F14"/>
    <w:rsid w:val="007226CA"/>
    <w:rsid w:val="007229FB"/>
    <w:rsid w:val="0072683C"/>
    <w:rsid w:val="007323B6"/>
    <w:rsid w:val="00737A1B"/>
    <w:rsid w:val="00741310"/>
    <w:rsid w:val="00741FCE"/>
    <w:rsid w:val="007429D9"/>
    <w:rsid w:val="0075168D"/>
    <w:rsid w:val="0075237D"/>
    <w:rsid w:val="00755334"/>
    <w:rsid w:val="0075616B"/>
    <w:rsid w:val="00757053"/>
    <w:rsid w:val="00763032"/>
    <w:rsid w:val="007648D3"/>
    <w:rsid w:val="00767730"/>
    <w:rsid w:val="007677DF"/>
    <w:rsid w:val="00771B0F"/>
    <w:rsid w:val="007731A4"/>
    <w:rsid w:val="007768D5"/>
    <w:rsid w:val="00776D63"/>
    <w:rsid w:val="00780D6B"/>
    <w:rsid w:val="0078161E"/>
    <w:rsid w:val="00784A0E"/>
    <w:rsid w:val="007866F2"/>
    <w:rsid w:val="00787179"/>
    <w:rsid w:val="00790A3F"/>
    <w:rsid w:val="00791128"/>
    <w:rsid w:val="00792100"/>
    <w:rsid w:val="007937E9"/>
    <w:rsid w:val="00794C27"/>
    <w:rsid w:val="007A7358"/>
    <w:rsid w:val="007A74DE"/>
    <w:rsid w:val="007B03F6"/>
    <w:rsid w:val="007B0535"/>
    <w:rsid w:val="007B1CCB"/>
    <w:rsid w:val="007B5FB6"/>
    <w:rsid w:val="007C2178"/>
    <w:rsid w:val="007C3C86"/>
    <w:rsid w:val="007C4F8C"/>
    <w:rsid w:val="007C50C2"/>
    <w:rsid w:val="007D1445"/>
    <w:rsid w:val="007D1792"/>
    <w:rsid w:val="007D4BA8"/>
    <w:rsid w:val="007D6829"/>
    <w:rsid w:val="007E1AD4"/>
    <w:rsid w:val="007E26E5"/>
    <w:rsid w:val="007E4DBC"/>
    <w:rsid w:val="007E5693"/>
    <w:rsid w:val="007F2E45"/>
    <w:rsid w:val="007F3F46"/>
    <w:rsid w:val="007F58D3"/>
    <w:rsid w:val="007F6522"/>
    <w:rsid w:val="007F6B9C"/>
    <w:rsid w:val="007F6F73"/>
    <w:rsid w:val="007F7555"/>
    <w:rsid w:val="00800704"/>
    <w:rsid w:val="00801EF1"/>
    <w:rsid w:val="00802A10"/>
    <w:rsid w:val="00804D5A"/>
    <w:rsid w:val="0080622D"/>
    <w:rsid w:val="00806A1A"/>
    <w:rsid w:val="00810688"/>
    <w:rsid w:val="00813EB0"/>
    <w:rsid w:val="00814523"/>
    <w:rsid w:val="00814CFB"/>
    <w:rsid w:val="008151C0"/>
    <w:rsid w:val="00815843"/>
    <w:rsid w:val="00817C0E"/>
    <w:rsid w:val="00817DF8"/>
    <w:rsid w:val="00820703"/>
    <w:rsid w:val="0082289F"/>
    <w:rsid w:val="00824824"/>
    <w:rsid w:val="00824F1F"/>
    <w:rsid w:val="008254A0"/>
    <w:rsid w:val="0082584D"/>
    <w:rsid w:val="00830D23"/>
    <w:rsid w:val="00832490"/>
    <w:rsid w:val="00832D62"/>
    <w:rsid w:val="00834104"/>
    <w:rsid w:val="008361E5"/>
    <w:rsid w:val="008366BA"/>
    <w:rsid w:val="008369A4"/>
    <w:rsid w:val="00842569"/>
    <w:rsid w:val="0084473D"/>
    <w:rsid w:val="00844FE3"/>
    <w:rsid w:val="00850B6D"/>
    <w:rsid w:val="00850B89"/>
    <w:rsid w:val="0085290A"/>
    <w:rsid w:val="00853D98"/>
    <w:rsid w:val="00854F2E"/>
    <w:rsid w:val="00856732"/>
    <w:rsid w:val="0086310F"/>
    <w:rsid w:val="00867F07"/>
    <w:rsid w:val="0087597B"/>
    <w:rsid w:val="00881BD5"/>
    <w:rsid w:val="008826FA"/>
    <w:rsid w:val="00883F24"/>
    <w:rsid w:val="008867AE"/>
    <w:rsid w:val="00886BFA"/>
    <w:rsid w:val="00887C4F"/>
    <w:rsid w:val="008947C1"/>
    <w:rsid w:val="00894DEC"/>
    <w:rsid w:val="008962F7"/>
    <w:rsid w:val="008A18D7"/>
    <w:rsid w:val="008A1942"/>
    <w:rsid w:val="008B1827"/>
    <w:rsid w:val="008B1DEA"/>
    <w:rsid w:val="008B2AEF"/>
    <w:rsid w:val="008B6CE1"/>
    <w:rsid w:val="008C1D75"/>
    <w:rsid w:val="008C50E4"/>
    <w:rsid w:val="008D1677"/>
    <w:rsid w:val="008D1B01"/>
    <w:rsid w:val="008D22EF"/>
    <w:rsid w:val="008D24D2"/>
    <w:rsid w:val="008D28C4"/>
    <w:rsid w:val="008D3E3F"/>
    <w:rsid w:val="008D45B8"/>
    <w:rsid w:val="008D7A2F"/>
    <w:rsid w:val="008E3830"/>
    <w:rsid w:val="008E390F"/>
    <w:rsid w:val="008E6541"/>
    <w:rsid w:val="008F164C"/>
    <w:rsid w:val="008F268C"/>
    <w:rsid w:val="008F464E"/>
    <w:rsid w:val="008F7310"/>
    <w:rsid w:val="00906BFC"/>
    <w:rsid w:val="00906F4B"/>
    <w:rsid w:val="00910D91"/>
    <w:rsid w:val="009115A6"/>
    <w:rsid w:val="00911B53"/>
    <w:rsid w:val="0091243B"/>
    <w:rsid w:val="009177A5"/>
    <w:rsid w:val="009178E8"/>
    <w:rsid w:val="00917976"/>
    <w:rsid w:val="00917D37"/>
    <w:rsid w:val="00921BBC"/>
    <w:rsid w:val="009227A7"/>
    <w:rsid w:val="009251A4"/>
    <w:rsid w:val="00927494"/>
    <w:rsid w:val="00927D1E"/>
    <w:rsid w:val="00930219"/>
    <w:rsid w:val="00931A14"/>
    <w:rsid w:val="00931FFD"/>
    <w:rsid w:val="0093273F"/>
    <w:rsid w:val="00942465"/>
    <w:rsid w:val="0094391B"/>
    <w:rsid w:val="00944405"/>
    <w:rsid w:val="00950382"/>
    <w:rsid w:val="00951B04"/>
    <w:rsid w:val="00956724"/>
    <w:rsid w:val="009567D7"/>
    <w:rsid w:val="00965F90"/>
    <w:rsid w:val="0096658E"/>
    <w:rsid w:val="00972EDB"/>
    <w:rsid w:val="00972FD9"/>
    <w:rsid w:val="0097630D"/>
    <w:rsid w:val="00977448"/>
    <w:rsid w:val="0098163C"/>
    <w:rsid w:val="00981AEC"/>
    <w:rsid w:val="00982076"/>
    <w:rsid w:val="00982F4B"/>
    <w:rsid w:val="009852D9"/>
    <w:rsid w:val="00986798"/>
    <w:rsid w:val="00994000"/>
    <w:rsid w:val="0099409F"/>
    <w:rsid w:val="00995077"/>
    <w:rsid w:val="00995258"/>
    <w:rsid w:val="00997EC9"/>
    <w:rsid w:val="009A041A"/>
    <w:rsid w:val="009A2629"/>
    <w:rsid w:val="009A3C4E"/>
    <w:rsid w:val="009A6340"/>
    <w:rsid w:val="009A64C4"/>
    <w:rsid w:val="009A70D0"/>
    <w:rsid w:val="009B4F28"/>
    <w:rsid w:val="009B691E"/>
    <w:rsid w:val="009B6C57"/>
    <w:rsid w:val="009C01FA"/>
    <w:rsid w:val="009C300F"/>
    <w:rsid w:val="009C516D"/>
    <w:rsid w:val="009C767E"/>
    <w:rsid w:val="009C7AE2"/>
    <w:rsid w:val="009D0B7B"/>
    <w:rsid w:val="009D0C6F"/>
    <w:rsid w:val="009D17D2"/>
    <w:rsid w:val="009D25AA"/>
    <w:rsid w:val="009D39F8"/>
    <w:rsid w:val="009D6B34"/>
    <w:rsid w:val="009E24DA"/>
    <w:rsid w:val="009F39CB"/>
    <w:rsid w:val="009F7BFF"/>
    <w:rsid w:val="00A00A00"/>
    <w:rsid w:val="00A02642"/>
    <w:rsid w:val="00A04F60"/>
    <w:rsid w:val="00A06361"/>
    <w:rsid w:val="00A07B56"/>
    <w:rsid w:val="00A10A6A"/>
    <w:rsid w:val="00A12EC5"/>
    <w:rsid w:val="00A13D6B"/>
    <w:rsid w:val="00A141CB"/>
    <w:rsid w:val="00A14693"/>
    <w:rsid w:val="00A15321"/>
    <w:rsid w:val="00A2392E"/>
    <w:rsid w:val="00A279D8"/>
    <w:rsid w:val="00A319E4"/>
    <w:rsid w:val="00A33CDA"/>
    <w:rsid w:val="00A36AC2"/>
    <w:rsid w:val="00A37AC2"/>
    <w:rsid w:val="00A41BF3"/>
    <w:rsid w:val="00A433B4"/>
    <w:rsid w:val="00A44A29"/>
    <w:rsid w:val="00A46BCE"/>
    <w:rsid w:val="00A52EFF"/>
    <w:rsid w:val="00A6029E"/>
    <w:rsid w:val="00A620D1"/>
    <w:rsid w:val="00A6339D"/>
    <w:rsid w:val="00A635A0"/>
    <w:rsid w:val="00A643B4"/>
    <w:rsid w:val="00A64FA9"/>
    <w:rsid w:val="00A6622F"/>
    <w:rsid w:val="00A6662D"/>
    <w:rsid w:val="00A70240"/>
    <w:rsid w:val="00A72DE9"/>
    <w:rsid w:val="00A7309B"/>
    <w:rsid w:val="00A74E9D"/>
    <w:rsid w:val="00A753D0"/>
    <w:rsid w:val="00A76984"/>
    <w:rsid w:val="00A771EA"/>
    <w:rsid w:val="00A82819"/>
    <w:rsid w:val="00A85B2E"/>
    <w:rsid w:val="00A8657E"/>
    <w:rsid w:val="00A87D1C"/>
    <w:rsid w:val="00A90001"/>
    <w:rsid w:val="00A93130"/>
    <w:rsid w:val="00A94209"/>
    <w:rsid w:val="00A972C3"/>
    <w:rsid w:val="00AA1CA8"/>
    <w:rsid w:val="00AA2C09"/>
    <w:rsid w:val="00AA3AEA"/>
    <w:rsid w:val="00AC0F95"/>
    <w:rsid w:val="00AC1A7D"/>
    <w:rsid w:val="00AC1E65"/>
    <w:rsid w:val="00AC1EAF"/>
    <w:rsid w:val="00AC37C5"/>
    <w:rsid w:val="00AC3C92"/>
    <w:rsid w:val="00AC545E"/>
    <w:rsid w:val="00AD077B"/>
    <w:rsid w:val="00AD083E"/>
    <w:rsid w:val="00AD2782"/>
    <w:rsid w:val="00AD392F"/>
    <w:rsid w:val="00AD5631"/>
    <w:rsid w:val="00AD570A"/>
    <w:rsid w:val="00AD599A"/>
    <w:rsid w:val="00AD5EE3"/>
    <w:rsid w:val="00AD6796"/>
    <w:rsid w:val="00AD6927"/>
    <w:rsid w:val="00AD69FD"/>
    <w:rsid w:val="00AD6EDC"/>
    <w:rsid w:val="00AE1A90"/>
    <w:rsid w:val="00AE4FD8"/>
    <w:rsid w:val="00AE54F8"/>
    <w:rsid w:val="00AE6AD2"/>
    <w:rsid w:val="00AF050F"/>
    <w:rsid w:val="00AF45F5"/>
    <w:rsid w:val="00AF526D"/>
    <w:rsid w:val="00AF69CE"/>
    <w:rsid w:val="00B00408"/>
    <w:rsid w:val="00B016D8"/>
    <w:rsid w:val="00B01715"/>
    <w:rsid w:val="00B04051"/>
    <w:rsid w:val="00B065C9"/>
    <w:rsid w:val="00B12CE1"/>
    <w:rsid w:val="00B142F6"/>
    <w:rsid w:val="00B16E48"/>
    <w:rsid w:val="00B17001"/>
    <w:rsid w:val="00B1766E"/>
    <w:rsid w:val="00B1767E"/>
    <w:rsid w:val="00B20C2F"/>
    <w:rsid w:val="00B32284"/>
    <w:rsid w:val="00B34B90"/>
    <w:rsid w:val="00B36541"/>
    <w:rsid w:val="00B36761"/>
    <w:rsid w:val="00B42216"/>
    <w:rsid w:val="00B431E8"/>
    <w:rsid w:val="00B50E70"/>
    <w:rsid w:val="00B52770"/>
    <w:rsid w:val="00B54F23"/>
    <w:rsid w:val="00B5511F"/>
    <w:rsid w:val="00B55FDE"/>
    <w:rsid w:val="00B63990"/>
    <w:rsid w:val="00B64AB4"/>
    <w:rsid w:val="00B65AF6"/>
    <w:rsid w:val="00B7016D"/>
    <w:rsid w:val="00B7036F"/>
    <w:rsid w:val="00B728A5"/>
    <w:rsid w:val="00B7382D"/>
    <w:rsid w:val="00B77F2E"/>
    <w:rsid w:val="00B805AA"/>
    <w:rsid w:val="00B80D36"/>
    <w:rsid w:val="00B849CC"/>
    <w:rsid w:val="00B84B87"/>
    <w:rsid w:val="00B85A20"/>
    <w:rsid w:val="00B85D8B"/>
    <w:rsid w:val="00B86841"/>
    <w:rsid w:val="00B91BED"/>
    <w:rsid w:val="00B94E8A"/>
    <w:rsid w:val="00B94FAA"/>
    <w:rsid w:val="00BA1DAA"/>
    <w:rsid w:val="00BA21C3"/>
    <w:rsid w:val="00BA33C9"/>
    <w:rsid w:val="00BA369B"/>
    <w:rsid w:val="00BB0072"/>
    <w:rsid w:val="00BB0CC4"/>
    <w:rsid w:val="00BB0FBD"/>
    <w:rsid w:val="00BB1597"/>
    <w:rsid w:val="00BB3A6A"/>
    <w:rsid w:val="00BB5A48"/>
    <w:rsid w:val="00BC061A"/>
    <w:rsid w:val="00BC1B76"/>
    <w:rsid w:val="00BC4031"/>
    <w:rsid w:val="00BC43C6"/>
    <w:rsid w:val="00BC615D"/>
    <w:rsid w:val="00BD0F48"/>
    <w:rsid w:val="00BD13FE"/>
    <w:rsid w:val="00BD1442"/>
    <w:rsid w:val="00BD2173"/>
    <w:rsid w:val="00BD378A"/>
    <w:rsid w:val="00BD45B6"/>
    <w:rsid w:val="00BD69C3"/>
    <w:rsid w:val="00BD74E3"/>
    <w:rsid w:val="00BE12F9"/>
    <w:rsid w:val="00BE3939"/>
    <w:rsid w:val="00BE3FA2"/>
    <w:rsid w:val="00BF62D1"/>
    <w:rsid w:val="00BF662D"/>
    <w:rsid w:val="00C00EB0"/>
    <w:rsid w:val="00C04122"/>
    <w:rsid w:val="00C0591D"/>
    <w:rsid w:val="00C10FCE"/>
    <w:rsid w:val="00C11146"/>
    <w:rsid w:val="00C239D6"/>
    <w:rsid w:val="00C24CCA"/>
    <w:rsid w:val="00C25D4A"/>
    <w:rsid w:val="00C3292D"/>
    <w:rsid w:val="00C34DFF"/>
    <w:rsid w:val="00C436F9"/>
    <w:rsid w:val="00C43E3E"/>
    <w:rsid w:val="00C44336"/>
    <w:rsid w:val="00C445D5"/>
    <w:rsid w:val="00C447F2"/>
    <w:rsid w:val="00C46577"/>
    <w:rsid w:val="00C47212"/>
    <w:rsid w:val="00C50DC6"/>
    <w:rsid w:val="00C534CF"/>
    <w:rsid w:val="00C540A0"/>
    <w:rsid w:val="00C54E7F"/>
    <w:rsid w:val="00C57E9F"/>
    <w:rsid w:val="00C60D1A"/>
    <w:rsid w:val="00C6223C"/>
    <w:rsid w:val="00C63BD9"/>
    <w:rsid w:val="00C64B07"/>
    <w:rsid w:val="00C661F6"/>
    <w:rsid w:val="00C664D7"/>
    <w:rsid w:val="00C675BA"/>
    <w:rsid w:val="00C715AF"/>
    <w:rsid w:val="00C73D77"/>
    <w:rsid w:val="00C74F25"/>
    <w:rsid w:val="00C7648C"/>
    <w:rsid w:val="00C76D57"/>
    <w:rsid w:val="00C83D39"/>
    <w:rsid w:val="00C84568"/>
    <w:rsid w:val="00C8577F"/>
    <w:rsid w:val="00C90277"/>
    <w:rsid w:val="00C93EDA"/>
    <w:rsid w:val="00CA20B0"/>
    <w:rsid w:val="00CA40EC"/>
    <w:rsid w:val="00CA4872"/>
    <w:rsid w:val="00CA62C6"/>
    <w:rsid w:val="00CB15FB"/>
    <w:rsid w:val="00CB1F1E"/>
    <w:rsid w:val="00CB1F29"/>
    <w:rsid w:val="00CC1573"/>
    <w:rsid w:val="00CC5025"/>
    <w:rsid w:val="00CD0CB9"/>
    <w:rsid w:val="00CD3BC3"/>
    <w:rsid w:val="00CD56E1"/>
    <w:rsid w:val="00CD58DA"/>
    <w:rsid w:val="00CE40AF"/>
    <w:rsid w:val="00CE45D9"/>
    <w:rsid w:val="00CE4D78"/>
    <w:rsid w:val="00CE50AC"/>
    <w:rsid w:val="00CE550D"/>
    <w:rsid w:val="00CE58E2"/>
    <w:rsid w:val="00CF0DA6"/>
    <w:rsid w:val="00CF17CC"/>
    <w:rsid w:val="00CF35B6"/>
    <w:rsid w:val="00CF417B"/>
    <w:rsid w:val="00CF6590"/>
    <w:rsid w:val="00D00B12"/>
    <w:rsid w:val="00D060FB"/>
    <w:rsid w:val="00D105E9"/>
    <w:rsid w:val="00D147F4"/>
    <w:rsid w:val="00D149DF"/>
    <w:rsid w:val="00D151CD"/>
    <w:rsid w:val="00D20647"/>
    <w:rsid w:val="00D219A4"/>
    <w:rsid w:val="00D224DC"/>
    <w:rsid w:val="00D26234"/>
    <w:rsid w:val="00D2715F"/>
    <w:rsid w:val="00D27DC1"/>
    <w:rsid w:val="00D309D1"/>
    <w:rsid w:val="00D30E2C"/>
    <w:rsid w:val="00D3135F"/>
    <w:rsid w:val="00D34D81"/>
    <w:rsid w:val="00D35713"/>
    <w:rsid w:val="00D36ECE"/>
    <w:rsid w:val="00D438F2"/>
    <w:rsid w:val="00D4440F"/>
    <w:rsid w:val="00D51313"/>
    <w:rsid w:val="00D51906"/>
    <w:rsid w:val="00D51BEF"/>
    <w:rsid w:val="00D53539"/>
    <w:rsid w:val="00D55673"/>
    <w:rsid w:val="00D55E99"/>
    <w:rsid w:val="00D56569"/>
    <w:rsid w:val="00D56F78"/>
    <w:rsid w:val="00D571ED"/>
    <w:rsid w:val="00D5727F"/>
    <w:rsid w:val="00D57E92"/>
    <w:rsid w:val="00D62887"/>
    <w:rsid w:val="00D6296C"/>
    <w:rsid w:val="00D643D2"/>
    <w:rsid w:val="00D72AD5"/>
    <w:rsid w:val="00D73CBE"/>
    <w:rsid w:val="00D73FB1"/>
    <w:rsid w:val="00D75138"/>
    <w:rsid w:val="00D75464"/>
    <w:rsid w:val="00D772E8"/>
    <w:rsid w:val="00D8115D"/>
    <w:rsid w:val="00D83BB2"/>
    <w:rsid w:val="00D857C5"/>
    <w:rsid w:val="00D902D7"/>
    <w:rsid w:val="00D91906"/>
    <w:rsid w:val="00D91B5E"/>
    <w:rsid w:val="00D96083"/>
    <w:rsid w:val="00D96865"/>
    <w:rsid w:val="00D96902"/>
    <w:rsid w:val="00D96DDB"/>
    <w:rsid w:val="00D9706A"/>
    <w:rsid w:val="00DA509B"/>
    <w:rsid w:val="00DA6896"/>
    <w:rsid w:val="00DA7973"/>
    <w:rsid w:val="00DA7C9E"/>
    <w:rsid w:val="00DB00EA"/>
    <w:rsid w:val="00DB04B3"/>
    <w:rsid w:val="00DB3C6E"/>
    <w:rsid w:val="00DB3CE6"/>
    <w:rsid w:val="00DB445A"/>
    <w:rsid w:val="00DB4529"/>
    <w:rsid w:val="00DB5FF3"/>
    <w:rsid w:val="00DC0F6F"/>
    <w:rsid w:val="00DC1125"/>
    <w:rsid w:val="00DC3943"/>
    <w:rsid w:val="00DC3E50"/>
    <w:rsid w:val="00DC4DF6"/>
    <w:rsid w:val="00DC5CC4"/>
    <w:rsid w:val="00DC6753"/>
    <w:rsid w:val="00DD1876"/>
    <w:rsid w:val="00DD1C33"/>
    <w:rsid w:val="00DD35F5"/>
    <w:rsid w:val="00DD4712"/>
    <w:rsid w:val="00DD49D6"/>
    <w:rsid w:val="00DD4F64"/>
    <w:rsid w:val="00DD5FF9"/>
    <w:rsid w:val="00DD725A"/>
    <w:rsid w:val="00DE015B"/>
    <w:rsid w:val="00DE1106"/>
    <w:rsid w:val="00DE323C"/>
    <w:rsid w:val="00DE53B5"/>
    <w:rsid w:val="00DE74AF"/>
    <w:rsid w:val="00DF0B45"/>
    <w:rsid w:val="00DF1E50"/>
    <w:rsid w:val="00E021C3"/>
    <w:rsid w:val="00E062CF"/>
    <w:rsid w:val="00E064E9"/>
    <w:rsid w:val="00E153BC"/>
    <w:rsid w:val="00E15519"/>
    <w:rsid w:val="00E23075"/>
    <w:rsid w:val="00E23098"/>
    <w:rsid w:val="00E30C4A"/>
    <w:rsid w:val="00E32101"/>
    <w:rsid w:val="00E32D72"/>
    <w:rsid w:val="00E34AA3"/>
    <w:rsid w:val="00E34EBA"/>
    <w:rsid w:val="00E35F00"/>
    <w:rsid w:val="00E36F86"/>
    <w:rsid w:val="00E45F2F"/>
    <w:rsid w:val="00E507EC"/>
    <w:rsid w:val="00E50AA7"/>
    <w:rsid w:val="00E50E0B"/>
    <w:rsid w:val="00E53169"/>
    <w:rsid w:val="00E539DC"/>
    <w:rsid w:val="00E5411F"/>
    <w:rsid w:val="00E626F4"/>
    <w:rsid w:val="00E639B7"/>
    <w:rsid w:val="00E63F1C"/>
    <w:rsid w:val="00E710BB"/>
    <w:rsid w:val="00E71710"/>
    <w:rsid w:val="00E73D13"/>
    <w:rsid w:val="00E777C7"/>
    <w:rsid w:val="00E77D3E"/>
    <w:rsid w:val="00E80166"/>
    <w:rsid w:val="00E83326"/>
    <w:rsid w:val="00E833D4"/>
    <w:rsid w:val="00E848A0"/>
    <w:rsid w:val="00E85D7E"/>
    <w:rsid w:val="00E86C34"/>
    <w:rsid w:val="00E8736C"/>
    <w:rsid w:val="00E92917"/>
    <w:rsid w:val="00E94E7B"/>
    <w:rsid w:val="00E96677"/>
    <w:rsid w:val="00E970A8"/>
    <w:rsid w:val="00E975F2"/>
    <w:rsid w:val="00EA2632"/>
    <w:rsid w:val="00EA326D"/>
    <w:rsid w:val="00EA4642"/>
    <w:rsid w:val="00EA645C"/>
    <w:rsid w:val="00EB4ED7"/>
    <w:rsid w:val="00EB59F5"/>
    <w:rsid w:val="00EC502D"/>
    <w:rsid w:val="00ED1488"/>
    <w:rsid w:val="00ED5C82"/>
    <w:rsid w:val="00ED7EBE"/>
    <w:rsid w:val="00EE14B1"/>
    <w:rsid w:val="00EE4669"/>
    <w:rsid w:val="00EE4D8C"/>
    <w:rsid w:val="00EE518B"/>
    <w:rsid w:val="00EF02DF"/>
    <w:rsid w:val="00EF10EB"/>
    <w:rsid w:val="00EF197B"/>
    <w:rsid w:val="00EF47F4"/>
    <w:rsid w:val="00F00842"/>
    <w:rsid w:val="00F04A25"/>
    <w:rsid w:val="00F04F70"/>
    <w:rsid w:val="00F07872"/>
    <w:rsid w:val="00F14A7B"/>
    <w:rsid w:val="00F24ADA"/>
    <w:rsid w:val="00F26CCE"/>
    <w:rsid w:val="00F277BC"/>
    <w:rsid w:val="00F27B6F"/>
    <w:rsid w:val="00F30776"/>
    <w:rsid w:val="00F318A0"/>
    <w:rsid w:val="00F31E83"/>
    <w:rsid w:val="00F329AD"/>
    <w:rsid w:val="00F3542B"/>
    <w:rsid w:val="00F35F56"/>
    <w:rsid w:val="00F46559"/>
    <w:rsid w:val="00F46F31"/>
    <w:rsid w:val="00F516C7"/>
    <w:rsid w:val="00F54B16"/>
    <w:rsid w:val="00F56AD4"/>
    <w:rsid w:val="00F56FC1"/>
    <w:rsid w:val="00F57943"/>
    <w:rsid w:val="00F61168"/>
    <w:rsid w:val="00F619CE"/>
    <w:rsid w:val="00F6627E"/>
    <w:rsid w:val="00F751E5"/>
    <w:rsid w:val="00F83104"/>
    <w:rsid w:val="00F83BB4"/>
    <w:rsid w:val="00F8669B"/>
    <w:rsid w:val="00F87007"/>
    <w:rsid w:val="00F87080"/>
    <w:rsid w:val="00F9541E"/>
    <w:rsid w:val="00F95F08"/>
    <w:rsid w:val="00FA3C9B"/>
    <w:rsid w:val="00FA6F58"/>
    <w:rsid w:val="00FA6F81"/>
    <w:rsid w:val="00FB6DB6"/>
    <w:rsid w:val="00FB7533"/>
    <w:rsid w:val="00FD01A0"/>
    <w:rsid w:val="00FD0717"/>
    <w:rsid w:val="00FD2A3A"/>
    <w:rsid w:val="00FD6F20"/>
    <w:rsid w:val="00FE30C9"/>
    <w:rsid w:val="00FE3388"/>
    <w:rsid w:val="00FF127B"/>
    <w:rsid w:val="00FF25CF"/>
    <w:rsid w:val="00FF3F19"/>
    <w:rsid w:val="00FF594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D489804"/>
  <w15:docId w15:val="{D7D5CB1F-01AF-46D5-917B-9906DE6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131FD"/>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68609F"/>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84A0E"/>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80"/>
      </w:numPr>
      <w:spacing w:before="240" w:after="240"/>
      <w:jc w:val="both"/>
    </w:pPr>
    <w:rPr>
      <w:b/>
      <w:color w:val="008998"/>
      <w:sz w:val="20"/>
      <w:szCs w:val="20"/>
    </w:rPr>
  </w:style>
  <w:style w:type="paragraph" w:customStyle="1" w:styleId="SAPHlavn">
    <w:name w:val="SAŽP Hlavný"/>
    <w:basedOn w:val="Nadpis1"/>
    <w:link w:val="SAPHlavnChar"/>
    <w:uiPriority w:val="99"/>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uiPriority w:val="99"/>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5"/>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76"/>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71"/>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82"/>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5"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uvo.gov.sk/espd/filter?lang=sk" TargetMode="Externa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yperlink" Target="http://www.adval.sk/EVO/Legislativa/zvo/"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www.adval.sk/EVO/Legislativa/zvo/"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C4A0A-8B75-44B3-AE43-E9A32FBC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87</Pages>
  <Words>27658</Words>
  <Characters>170360</Characters>
  <Application>Microsoft Office Word</Application>
  <DocSecurity>0</DocSecurity>
  <Lines>1419</Lines>
  <Paragraphs>395</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197623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Lucka</dc:creator>
  <cp:lastModifiedBy>Autor</cp:lastModifiedBy>
  <cp:revision>6</cp:revision>
  <cp:lastPrinted>2020-02-07T08:21:00Z</cp:lastPrinted>
  <dcterms:created xsi:type="dcterms:W3CDTF">2020-02-05T13:16:00Z</dcterms:created>
  <dcterms:modified xsi:type="dcterms:W3CDTF">2020-02-07T08:21:00Z</dcterms:modified>
</cp:coreProperties>
</file>