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93907" w14:textId="023C1A1A" w:rsidR="00362917" w:rsidRPr="00362917" w:rsidRDefault="00362917" w:rsidP="00362917">
      <w:pPr>
        <w:pBdr>
          <w:bottom w:val="single" w:sz="6" w:space="1" w:color="auto"/>
        </w:pBdr>
        <w:rPr>
          <w:rFonts w:ascii="Arial" w:hAnsi="Arial" w:cs="Arial"/>
          <w:i/>
          <w:sz w:val="24"/>
          <w:szCs w:val="24"/>
        </w:rPr>
      </w:pPr>
      <w:r w:rsidRPr="00362917">
        <w:rPr>
          <w:rFonts w:ascii="Arial" w:hAnsi="Arial" w:cs="Arial"/>
          <w:i/>
          <w:sz w:val="24"/>
          <w:szCs w:val="24"/>
        </w:rPr>
        <w:t xml:space="preserve">Príloha č. </w:t>
      </w:r>
      <w:r w:rsidR="00990F24">
        <w:rPr>
          <w:rFonts w:ascii="Arial" w:hAnsi="Arial" w:cs="Arial"/>
          <w:i/>
          <w:sz w:val="24"/>
          <w:szCs w:val="24"/>
        </w:rPr>
        <w:t>1.4</w:t>
      </w:r>
      <w:r w:rsidRPr="00362917">
        <w:rPr>
          <w:rFonts w:ascii="Arial" w:hAnsi="Arial" w:cs="Arial"/>
          <w:i/>
          <w:sz w:val="24"/>
          <w:szCs w:val="24"/>
        </w:rPr>
        <w:t xml:space="preserve"> súťažných podkladov – Harmonogram</w:t>
      </w:r>
    </w:p>
    <w:p w14:paraId="3EDFBD24" w14:textId="77777777" w:rsidR="00362917" w:rsidRPr="00362917" w:rsidRDefault="00362917" w:rsidP="00362917">
      <w:pPr>
        <w:rPr>
          <w:i/>
          <w:sz w:val="24"/>
          <w:szCs w:val="24"/>
        </w:rPr>
      </w:pPr>
    </w:p>
    <w:p w14:paraId="6B200345" w14:textId="77777777" w:rsidR="00362917" w:rsidRDefault="00362917" w:rsidP="00322E4D">
      <w:pPr>
        <w:jc w:val="center"/>
        <w:rPr>
          <w:sz w:val="24"/>
          <w:szCs w:val="24"/>
        </w:rPr>
      </w:pPr>
    </w:p>
    <w:p w14:paraId="51CBFFE5" w14:textId="71CA1A20" w:rsidR="00733D21" w:rsidRPr="00362917" w:rsidRDefault="00322E4D" w:rsidP="00322E4D">
      <w:pPr>
        <w:jc w:val="center"/>
        <w:rPr>
          <w:rFonts w:ascii="Arial" w:hAnsi="Arial" w:cs="Arial"/>
          <w:b/>
          <w:sz w:val="28"/>
          <w:szCs w:val="28"/>
        </w:rPr>
      </w:pPr>
      <w:r w:rsidRPr="00362917">
        <w:rPr>
          <w:rFonts w:ascii="Arial" w:hAnsi="Arial" w:cs="Arial"/>
          <w:b/>
          <w:sz w:val="28"/>
          <w:szCs w:val="28"/>
        </w:rPr>
        <w:t xml:space="preserve">Harmonogram </w:t>
      </w:r>
      <w:r w:rsidR="00733D21" w:rsidRPr="00362917">
        <w:rPr>
          <w:rFonts w:ascii="Arial" w:hAnsi="Arial" w:cs="Arial"/>
          <w:b/>
          <w:sz w:val="28"/>
          <w:szCs w:val="28"/>
        </w:rPr>
        <w:t>projekt</w:t>
      </w:r>
      <w:r w:rsidR="00F25CEE" w:rsidRPr="00362917">
        <w:rPr>
          <w:rFonts w:ascii="Arial" w:hAnsi="Arial" w:cs="Arial"/>
          <w:b/>
          <w:sz w:val="28"/>
          <w:szCs w:val="28"/>
        </w:rPr>
        <w:t>u</w:t>
      </w:r>
      <w:r w:rsidR="00733D21" w:rsidRPr="00362917">
        <w:rPr>
          <w:rFonts w:ascii="Arial" w:hAnsi="Arial" w:cs="Arial"/>
          <w:b/>
          <w:sz w:val="28"/>
          <w:szCs w:val="28"/>
        </w:rPr>
        <w:t xml:space="preserve"> ASOPPCP</w:t>
      </w:r>
    </w:p>
    <w:p w14:paraId="1A24D0E1" w14:textId="77777777" w:rsidR="00733D21" w:rsidRDefault="00733D21"/>
    <w:tbl>
      <w:tblPr>
        <w:tblW w:w="857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"/>
        <w:gridCol w:w="5357"/>
        <w:gridCol w:w="2760"/>
      </w:tblGrid>
      <w:tr w:rsidR="00B54E84" w:rsidRPr="00362917" w14:paraId="4825B340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116E15AB" w14:textId="77777777" w:rsidR="00B54E84" w:rsidRPr="00362917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5357" w:type="dxa"/>
            <w:shd w:val="clear" w:color="auto" w:fill="E7E6E6" w:themeFill="background2"/>
            <w:vAlign w:val="center"/>
          </w:tcPr>
          <w:p w14:paraId="4741F100" w14:textId="77777777" w:rsidR="00B54E84" w:rsidRPr="00362917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FÁZA/AKTIVITA</w:t>
            </w:r>
          </w:p>
        </w:tc>
        <w:tc>
          <w:tcPr>
            <w:tcW w:w="2760" w:type="dxa"/>
            <w:shd w:val="clear" w:color="auto" w:fill="E7E6E6" w:themeFill="background2"/>
            <w:vAlign w:val="center"/>
          </w:tcPr>
          <w:p w14:paraId="47C76976" w14:textId="77777777" w:rsidR="00B54E84" w:rsidRPr="00362917" w:rsidRDefault="00B54E84" w:rsidP="00DD4E60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Trvanie</w:t>
            </w:r>
          </w:p>
        </w:tc>
      </w:tr>
      <w:tr w:rsidR="00B54E84" w:rsidRPr="00362917" w14:paraId="239933C6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695A80DA" w14:textId="77777777" w:rsidR="00B54E84" w:rsidRPr="00362917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357" w:type="dxa"/>
            <w:shd w:val="clear" w:color="auto" w:fill="EBF7FF"/>
            <w:vAlign w:val="center"/>
          </w:tcPr>
          <w:p w14:paraId="500E2CE5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i/>
                <w:sz w:val="24"/>
                <w:szCs w:val="24"/>
              </w:rPr>
            </w:pPr>
            <w:r w:rsidRPr="00362917">
              <w:rPr>
                <w:rFonts w:ascii="Arial" w:hAnsi="Arial" w:cs="Arial"/>
                <w:i/>
                <w:sz w:val="24"/>
                <w:szCs w:val="24"/>
              </w:rPr>
              <w:t>Návrh systému (Analýza a Dizajn)</w:t>
            </w:r>
          </w:p>
        </w:tc>
        <w:tc>
          <w:tcPr>
            <w:tcW w:w="2760" w:type="dxa"/>
            <w:shd w:val="clear" w:color="auto" w:fill="EBF7FF"/>
            <w:vAlign w:val="center"/>
          </w:tcPr>
          <w:p w14:paraId="4ADD3724" w14:textId="77777777" w:rsidR="00B54E84" w:rsidRPr="00362917" w:rsidRDefault="00B54E84" w:rsidP="00D77350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4E84" w:rsidRPr="00362917" w14:paraId="30B7B950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476408A6" w14:textId="77777777" w:rsidR="00B54E84" w:rsidRPr="00362917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EBF7FF"/>
            <w:vAlign w:val="center"/>
          </w:tcPr>
          <w:p w14:paraId="63AC9A59" w14:textId="77777777" w:rsidR="00B54E84" w:rsidRPr="00362917" w:rsidRDefault="00B54E84" w:rsidP="00B62990">
            <w:pPr>
              <w:tabs>
                <w:tab w:val="left" w:pos="851"/>
                <w:tab w:val="center" w:pos="3119"/>
              </w:tabs>
              <w:spacing w:before="60" w:after="0" w:line="240" w:lineRule="auto"/>
              <w:ind w:left="-17" w:right="-68" w:firstLine="11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1a  Skúška funkčnosti návrhu systému</w:t>
            </w:r>
          </w:p>
          <w:p w14:paraId="6FAA4490" w14:textId="77777777" w:rsidR="00B54E84" w:rsidRPr="00362917" w:rsidRDefault="00B54E84" w:rsidP="00B62990">
            <w:pPr>
              <w:tabs>
                <w:tab w:val="left" w:pos="851"/>
                <w:tab w:val="center" w:pos="3119"/>
              </w:tabs>
              <w:spacing w:after="60" w:line="240" w:lineRule="auto"/>
              <w:ind w:left="-16" w:right="-69" w:firstLine="353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Funkčný prototyp</w:t>
            </w:r>
          </w:p>
        </w:tc>
        <w:tc>
          <w:tcPr>
            <w:tcW w:w="2760" w:type="dxa"/>
            <w:shd w:val="clear" w:color="auto" w:fill="EBF7FF"/>
            <w:vAlign w:val="center"/>
          </w:tcPr>
          <w:p w14:paraId="7215284B" w14:textId="77777777" w:rsidR="00B54E84" w:rsidRPr="00362917" w:rsidRDefault="00B54E84" w:rsidP="00D77350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do 2 mesiacov</w:t>
            </w:r>
            <w:r w:rsidR="00B62990" w:rsidRPr="00362917">
              <w:rPr>
                <w:rFonts w:ascii="Arial" w:hAnsi="Arial" w:cs="Arial"/>
                <w:sz w:val="24"/>
                <w:szCs w:val="24"/>
              </w:rPr>
              <w:t xml:space="preserve"> od účinnosti Zmluvy</w:t>
            </w:r>
          </w:p>
        </w:tc>
      </w:tr>
      <w:tr w:rsidR="00B54E84" w:rsidRPr="00362917" w14:paraId="5831CD02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134CF37A" w14:textId="77777777" w:rsidR="00B54E84" w:rsidRPr="00362917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357" w:type="dxa"/>
            <w:shd w:val="clear" w:color="auto" w:fill="F6FAF4"/>
            <w:vAlign w:val="center"/>
          </w:tcPr>
          <w:p w14:paraId="0A2558C1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i/>
                <w:sz w:val="24"/>
                <w:szCs w:val="24"/>
              </w:rPr>
            </w:pPr>
            <w:r w:rsidRPr="00362917">
              <w:rPr>
                <w:rFonts w:ascii="Arial" w:hAnsi="Arial" w:cs="Arial"/>
                <w:i/>
                <w:sz w:val="24"/>
                <w:szCs w:val="24"/>
              </w:rPr>
              <w:t>Vybudovanie transakčného modulu</w:t>
            </w:r>
            <w:bookmarkStart w:id="0" w:name="_GoBack"/>
            <w:bookmarkEnd w:id="0"/>
          </w:p>
        </w:tc>
        <w:tc>
          <w:tcPr>
            <w:tcW w:w="2760" w:type="dxa"/>
            <w:shd w:val="clear" w:color="auto" w:fill="F6FAF4"/>
            <w:vAlign w:val="center"/>
          </w:tcPr>
          <w:p w14:paraId="55CA97E3" w14:textId="77777777" w:rsidR="00B54E84" w:rsidRPr="00362917" w:rsidRDefault="00B54E84" w:rsidP="00D77350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4E84" w:rsidRPr="00362917" w14:paraId="12783B6D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0992B500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6FAF4"/>
            <w:vAlign w:val="center"/>
          </w:tcPr>
          <w:p w14:paraId="5C366A5C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 xml:space="preserve">2a Implementácia a testovanie </w:t>
            </w:r>
          </w:p>
        </w:tc>
        <w:tc>
          <w:tcPr>
            <w:tcW w:w="2760" w:type="dxa"/>
            <w:shd w:val="clear" w:color="auto" w:fill="F6FAF4"/>
            <w:vAlign w:val="center"/>
          </w:tcPr>
          <w:p w14:paraId="2E9B2F74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do 6 mesiacov</w:t>
            </w:r>
            <w:r w:rsidR="00B62990" w:rsidRPr="00362917">
              <w:rPr>
                <w:rFonts w:ascii="Arial" w:hAnsi="Arial" w:cs="Arial"/>
                <w:sz w:val="24"/>
                <w:szCs w:val="24"/>
              </w:rPr>
              <w:t xml:space="preserve"> od účinnosti Zmluvy</w:t>
            </w:r>
          </w:p>
        </w:tc>
      </w:tr>
      <w:tr w:rsidR="00B54E84" w:rsidRPr="00362917" w14:paraId="6A1530CB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298C869C" w14:textId="77777777" w:rsidR="00B54E84" w:rsidRPr="00362917" w:rsidRDefault="00B54E84" w:rsidP="00511D58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DF3ED"/>
            <w:vAlign w:val="center"/>
          </w:tcPr>
          <w:p w14:paraId="0F14E97D" w14:textId="4DB3A379" w:rsidR="00D040AF" w:rsidRPr="00362917" w:rsidRDefault="00B54E84" w:rsidP="00511D58">
            <w:pPr>
              <w:tabs>
                <w:tab w:val="left" w:pos="851"/>
                <w:tab w:val="center" w:pos="3119"/>
              </w:tabs>
              <w:spacing w:before="60" w:after="60"/>
              <w:ind w:left="28" w:right="-69" w:hanging="28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040AF" w:rsidRPr="00362917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362917">
              <w:rPr>
                <w:rFonts w:ascii="Arial" w:hAnsi="Arial" w:cs="Arial"/>
                <w:b/>
                <w:sz w:val="24"/>
                <w:szCs w:val="24"/>
              </w:rPr>
              <w:t xml:space="preserve"> Nasadenie Transakčného mod</w:t>
            </w:r>
            <w:r w:rsidR="00C24EAA">
              <w:rPr>
                <w:rFonts w:ascii="Arial" w:hAnsi="Arial" w:cs="Arial"/>
                <w:b/>
                <w:sz w:val="24"/>
                <w:szCs w:val="24"/>
              </w:rPr>
              <w:t>ulu do produkcie a sfunkčnenie 5</w:t>
            </w:r>
            <w:r w:rsidRPr="00362917">
              <w:rPr>
                <w:rFonts w:ascii="Arial" w:hAnsi="Arial" w:cs="Arial"/>
                <w:b/>
                <w:sz w:val="24"/>
                <w:szCs w:val="24"/>
              </w:rPr>
              <w:t xml:space="preserve"> ks technických zariadení </w:t>
            </w:r>
          </w:p>
          <w:p w14:paraId="304E1995" w14:textId="77777777" w:rsidR="00B54E84" w:rsidRPr="00362917" w:rsidRDefault="00B719E0" w:rsidP="00511D58">
            <w:pPr>
              <w:tabs>
                <w:tab w:val="left" w:pos="851"/>
                <w:tab w:val="center" w:pos="3119"/>
              </w:tabs>
              <w:spacing w:before="60" w:after="60"/>
              <w:ind w:left="28" w:right="-69" w:hanging="28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 xml:space="preserve">2c </w:t>
            </w:r>
            <w:r w:rsidR="00D040AF" w:rsidRPr="00362917">
              <w:rPr>
                <w:rFonts w:ascii="Arial" w:hAnsi="Arial" w:cs="Arial"/>
                <w:sz w:val="24"/>
                <w:szCs w:val="24"/>
              </w:rPr>
              <w:t>Skúška funkčnosti transakčného modulu</w:t>
            </w:r>
          </w:p>
        </w:tc>
        <w:tc>
          <w:tcPr>
            <w:tcW w:w="2760" w:type="dxa"/>
            <w:shd w:val="clear" w:color="auto" w:fill="FDF3ED"/>
            <w:vAlign w:val="center"/>
          </w:tcPr>
          <w:p w14:paraId="3F38334F" w14:textId="6DFCA557" w:rsidR="00B54E84" w:rsidRPr="00362917" w:rsidRDefault="00C7066D" w:rsidP="00511D58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Max. do</w:t>
            </w:r>
            <w:r w:rsidR="00B54E84" w:rsidRPr="00362917">
              <w:rPr>
                <w:rFonts w:ascii="Arial" w:hAnsi="Arial" w:cs="Arial"/>
                <w:b/>
                <w:sz w:val="24"/>
                <w:szCs w:val="24"/>
              </w:rPr>
              <w:t xml:space="preserve"> 8 mesiacov</w:t>
            </w:r>
            <w:r w:rsidR="00B62990" w:rsidRPr="003629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2990" w:rsidRPr="00362917">
              <w:rPr>
                <w:rFonts w:ascii="Arial" w:hAnsi="Arial" w:cs="Arial"/>
                <w:sz w:val="24"/>
                <w:szCs w:val="24"/>
              </w:rPr>
              <w:t>od účinnosti Zmluvy</w:t>
            </w:r>
            <w:r w:rsidRPr="00362917">
              <w:rPr>
                <w:rFonts w:ascii="Arial" w:hAnsi="Arial" w:cs="Arial"/>
                <w:sz w:val="24"/>
                <w:szCs w:val="24"/>
              </w:rPr>
              <w:t xml:space="preserve"> (bude upravené v súlade s návrhom na plnenie kritéria)</w:t>
            </w:r>
          </w:p>
        </w:tc>
      </w:tr>
      <w:tr w:rsidR="00B54E84" w:rsidRPr="00362917" w14:paraId="16B37528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49FDC672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357" w:type="dxa"/>
            <w:shd w:val="clear" w:color="auto" w:fill="FDF3ED"/>
            <w:vAlign w:val="center"/>
          </w:tcPr>
          <w:p w14:paraId="27B2D011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i/>
                <w:sz w:val="24"/>
                <w:szCs w:val="24"/>
              </w:rPr>
            </w:pPr>
            <w:r w:rsidRPr="00362917">
              <w:rPr>
                <w:rFonts w:ascii="Arial" w:hAnsi="Arial" w:cs="Arial"/>
                <w:i/>
                <w:sz w:val="24"/>
                <w:szCs w:val="24"/>
              </w:rPr>
              <w:t>Úplné vybudovanie systému</w:t>
            </w:r>
          </w:p>
        </w:tc>
        <w:tc>
          <w:tcPr>
            <w:tcW w:w="2760" w:type="dxa"/>
            <w:shd w:val="clear" w:color="auto" w:fill="FDF3ED"/>
            <w:vAlign w:val="center"/>
          </w:tcPr>
          <w:p w14:paraId="11E4EF0D" w14:textId="77777777" w:rsidR="00B54E84" w:rsidRPr="00362917" w:rsidRDefault="00B54E84" w:rsidP="00D84AA9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4E84" w:rsidRPr="00362917" w14:paraId="2AE2EA2A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7DA2322E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DF3ED"/>
            <w:vAlign w:val="center"/>
          </w:tcPr>
          <w:p w14:paraId="526C06D2" w14:textId="77777777" w:rsidR="00D040AF" w:rsidRPr="00362917" w:rsidRDefault="00B54E84" w:rsidP="00AE393C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3a Osadenie všetkých zariadení</w:t>
            </w:r>
            <w:r w:rsidR="00D040AF" w:rsidRPr="003629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4E86BA" w14:textId="77777777" w:rsidR="00B54E84" w:rsidRPr="00362917" w:rsidRDefault="00D040AF" w:rsidP="00AE393C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Komplexná skúška funkčnosti systému</w:t>
            </w:r>
          </w:p>
        </w:tc>
        <w:tc>
          <w:tcPr>
            <w:tcW w:w="2760" w:type="dxa"/>
            <w:shd w:val="clear" w:color="auto" w:fill="FDF3ED"/>
            <w:vAlign w:val="center"/>
          </w:tcPr>
          <w:p w14:paraId="00933849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do 7 mesiacov od oznámenia miest</w:t>
            </w:r>
          </w:p>
        </w:tc>
      </w:tr>
      <w:tr w:rsidR="00B54E84" w:rsidRPr="00362917" w14:paraId="54195736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5E3E1616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57" w:type="dxa"/>
            <w:shd w:val="clear" w:color="auto" w:fill="FFFFEB"/>
            <w:vAlign w:val="center"/>
          </w:tcPr>
          <w:p w14:paraId="0EE2449E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Post implementačná podpora</w:t>
            </w:r>
          </w:p>
        </w:tc>
        <w:tc>
          <w:tcPr>
            <w:tcW w:w="2760" w:type="dxa"/>
            <w:shd w:val="clear" w:color="auto" w:fill="FFFFEB"/>
            <w:vAlign w:val="center"/>
          </w:tcPr>
          <w:p w14:paraId="196F0B83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3 mesiace po nasadení</w:t>
            </w:r>
          </w:p>
        </w:tc>
      </w:tr>
      <w:tr w:rsidR="00B54E84" w:rsidRPr="00362917" w14:paraId="32DAFCF2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6B339C6A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357" w:type="dxa"/>
            <w:shd w:val="clear" w:color="auto" w:fill="FFFFFF" w:themeFill="background1"/>
            <w:vAlign w:val="center"/>
          </w:tcPr>
          <w:p w14:paraId="36047AA1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Dokončovacia fáza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64E15085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do 3 mesiacov po nasadení</w:t>
            </w:r>
          </w:p>
        </w:tc>
      </w:tr>
      <w:tr w:rsidR="00B54E84" w:rsidRPr="00362917" w14:paraId="4173F188" w14:textId="77777777" w:rsidTr="2D3E7790">
        <w:trPr>
          <w:jc w:val="center"/>
        </w:trPr>
        <w:tc>
          <w:tcPr>
            <w:tcW w:w="456" w:type="dxa"/>
            <w:shd w:val="clear" w:color="auto" w:fill="E7E6E6" w:themeFill="background2"/>
            <w:vAlign w:val="center"/>
          </w:tcPr>
          <w:p w14:paraId="1626A8B5" w14:textId="77777777" w:rsidR="00B54E84" w:rsidRPr="00362917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291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57" w:type="dxa"/>
            <w:shd w:val="clear" w:color="auto" w:fill="F5F0FA"/>
            <w:vAlign w:val="center"/>
          </w:tcPr>
          <w:p w14:paraId="6422E498" w14:textId="77777777" w:rsidR="00B54E84" w:rsidRPr="00362917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Podpora prevádzky (SLA)</w:t>
            </w:r>
          </w:p>
        </w:tc>
        <w:tc>
          <w:tcPr>
            <w:tcW w:w="2760" w:type="dxa"/>
            <w:shd w:val="clear" w:color="auto" w:fill="F5F0FA"/>
            <w:vAlign w:val="center"/>
          </w:tcPr>
          <w:p w14:paraId="29A887F1" w14:textId="77777777" w:rsidR="00B54E84" w:rsidRPr="00362917" w:rsidRDefault="00B54E84" w:rsidP="00F25CEE">
            <w:pPr>
              <w:tabs>
                <w:tab w:val="left" w:pos="851"/>
                <w:tab w:val="center" w:pos="3119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62917">
              <w:rPr>
                <w:rFonts w:ascii="Arial" w:hAnsi="Arial" w:cs="Arial"/>
                <w:sz w:val="24"/>
                <w:szCs w:val="24"/>
              </w:rPr>
              <w:t>od ukončenia fázy 2c</w:t>
            </w:r>
          </w:p>
        </w:tc>
      </w:tr>
    </w:tbl>
    <w:p w14:paraId="1805C51A" w14:textId="77777777" w:rsidR="00735B4B" w:rsidRPr="00871C07" w:rsidRDefault="00735B4B" w:rsidP="00735B4B">
      <w:pPr>
        <w:tabs>
          <w:tab w:val="left" w:pos="851"/>
          <w:tab w:val="center" w:pos="3119"/>
        </w:tabs>
        <w:rPr>
          <w:rFonts w:ascii="Tahoma" w:hAnsi="Tahoma" w:cs="Tahoma"/>
          <w:sz w:val="16"/>
          <w:szCs w:val="16"/>
        </w:rPr>
      </w:pPr>
    </w:p>
    <w:p w14:paraId="30672FFE" w14:textId="77777777" w:rsidR="00735B4B" w:rsidRPr="00871C07" w:rsidRDefault="00735B4B" w:rsidP="00735B4B">
      <w:pPr>
        <w:jc w:val="both"/>
        <w:rPr>
          <w:rFonts w:ascii="Tahoma" w:hAnsi="Tahoma" w:cs="Tahoma"/>
          <w:iCs/>
          <w:color w:val="A6A6A6"/>
          <w:sz w:val="16"/>
        </w:rPr>
      </w:pPr>
    </w:p>
    <w:p w14:paraId="01A8E9EF" w14:textId="77777777" w:rsidR="00735B4B" w:rsidRPr="00871C07" w:rsidRDefault="00735B4B" w:rsidP="00735B4B">
      <w:pPr>
        <w:jc w:val="both"/>
        <w:rPr>
          <w:rFonts w:ascii="Tahoma" w:hAnsi="Tahoma" w:cs="Tahoma"/>
          <w:iCs/>
          <w:color w:val="A6A6A6"/>
          <w:sz w:val="16"/>
        </w:rPr>
      </w:pPr>
    </w:p>
    <w:p w14:paraId="48233450" w14:textId="77777777" w:rsidR="00735B4B" w:rsidRPr="00871C07" w:rsidRDefault="00735B4B" w:rsidP="00735B4B">
      <w:pPr>
        <w:jc w:val="both"/>
        <w:rPr>
          <w:rFonts w:ascii="Tahoma" w:hAnsi="Tahoma" w:cs="Tahoma"/>
          <w:iCs/>
          <w:color w:val="A6A6A6"/>
          <w:sz w:val="16"/>
        </w:rPr>
      </w:pPr>
    </w:p>
    <w:p w14:paraId="099ACDA3" w14:textId="77777777" w:rsidR="00E4081F" w:rsidRDefault="00E4081F"/>
    <w:sectPr w:rsidR="00E40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40E8"/>
    <w:multiLevelType w:val="multilevel"/>
    <w:tmpl w:val="3F6A1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4B"/>
    <w:rsid w:val="002B1E4C"/>
    <w:rsid w:val="002C0166"/>
    <w:rsid w:val="00322E4D"/>
    <w:rsid w:val="00362917"/>
    <w:rsid w:val="003F581C"/>
    <w:rsid w:val="0043395C"/>
    <w:rsid w:val="00470997"/>
    <w:rsid w:val="0056796C"/>
    <w:rsid w:val="00733D21"/>
    <w:rsid w:val="00735B4B"/>
    <w:rsid w:val="007F29A2"/>
    <w:rsid w:val="008B7929"/>
    <w:rsid w:val="00957416"/>
    <w:rsid w:val="00990F24"/>
    <w:rsid w:val="009B59F2"/>
    <w:rsid w:val="009C79B4"/>
    <w:rsid w:val="00AB64D5"/>
    <w:rsid w:val="00AE393C"/>
    <w:rsid w:val="00B44C0C"/>
    <w:rsid w:val="00B54C69"/>
    <w:rsid w:val="00B54E84"/>
    <w:rsid w:val="00B62990"/>
    <w:rsid w:val="00B719E0"/>
    <w:rsid w:val="00C014D4"/>
    <w:rsid w:val="00C24EAA"/>
    <w:rsid w:val="00C55061"/>
    <w:rsid w:val="00C7066D"/>
    <w:rsid w:val="00C949C7"/>
    <w:rsid w:val="00D039CB"/>
    <w:rsid w:val="00D040AF"/>
    <w:rsid w:val="00D77350"/>
    <w:rsid w:val="00D84AA9"/>
    <w:rsid w:val="00DD4E60"/>
    <w:rsid w:val="00DF54C6"/>
    <w:rsid w:val="00E4081F"/>
    <w:rsid w:val="00EB71BE"/>
    <w:rsid w:val="00F25CEE"/>
    <w:rsid w:val="00FD5F51"/>
    <w:rsid w:val="00FE4F59"/>
    <w:rsid w:val="2D3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F613"/>
  <w15:chartTrackingRefBased/>
  <w15:docId w15:val="{F81FA097-9290-44ED-834F-7270A9AB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735B4B"/>
    <w:pPr>
      <w:keepNext/>
      <w:keepLines/>
      <w:numPr>
        <w:ilvl w:val="1"/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caps/>
      <w:sz w:val="16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2">
    <w:name w:val="Štýl2"/>
    <w:basedOn w:val="Normlnatabuka"/>
    <w:uiPriority w:val="99"/>
    <w:rsid w:val="003F581C"/>
    <w:pPr>
      <w:spacing w:after="0" w:line="240" w:lineRule="auto"/>
    </w:pPr>
    <w:tblPr/>
  </w:style>
  <w:style w:type="paragraph" w:styleId="Normlnywebov">
    <w:name w:val="Normal (Web)"/>
    <w:basedOn w:val="Normlny"/>
    <w:uiPriority w:val="99"/>
    <w:semiHidden/>
    <w:unhideWhenUsed/>
    <w:rsid w:val="0073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35B4B"/>
    <w:rPr>
      <w:rFonts w:ascii="Tahoma" w:eastAsia="Times New Roman" w:hAnsi="Tahoma" w:cs="Times New Roman"/>
      <w:b/>
      <w:caps/>
      <w:sz w:val="16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16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574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74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741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74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741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70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4CC3C8FD3441A316FF8C22D126B0" ma:contentTypeVersion="6" ma:contentTypeDescription="Create a new document." ma:contentTypeScope="" ma:versionID="35db29f07aca13fbdb072aa1474559ab">
  <xsd:schema xmlns:xsd="http://www.w3.org/2001/XMLSchema" xmlns:xs="http://www.w3.org/2001/XMLSchema" xmlns:p="http://schemas.microsoft.com/office/2006/metadata/properties" xmlns:ns2="88f20574-6ba1-4263-99a1-1953a877fb43" xmlns:ns3="4bbb59bb-b5c6-461b-bff5-351ee0411944" targetNamespace="http://schemas.microsoft.com/office/2006/metadata/properties" ma:root="true" ma:fieldsID="8f41ae44b482e6ed2a7f3f91a18ec443" ns2:_="" ns3:_="">
    <xsd:import namespace="88f20574-6ba1-4263-99a1-1953a877fb43"/>
    <xsd:import namespace="4bbb59bb-b5c6-461b-bff5-351ee0411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0574-6ba1-4263-99a1-1953a877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bb-b5c6-461b-bff5-351ee041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D23E1-6E68-4B48-BFAD-03170E50C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F0393-3F9B-4593-9922-D0C66CBE9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20574-6ba1-4263-99a1-1953a877fb43"/>
    <ds:schemaRef ds:uri="4bbb59bb-b5c6-461b-bff5-351ee04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AD74E-7442-439D-840A-17CBD3C8AC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Manduchová</dc:creator>
  <cp:keywords/>
  <dc:description/>
  <cp:lastModifiedBy>Tomáš Kundrát</cp:lastModifiedBy>
  <cp:revision>16</cp:revision>
  <cp:lastPrinted>2024-01-12T09:23:00Z</cp:lastPrinted>
  <dcterms:created xsi:type="dcterms:W3CDTF">2024-07-24T15:53:00Z</dcterms:created>
  <dcterms:modified xsi:type="dcterms:W3CDTF">2024-08-22T08:20:00Z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0x010100E3D14CC3C8FD3441A316FF8C22D126B0</vt:lpwstr>
  </property>
</Properties>
</file>