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815D0">
        <w:rPr>
          <w:rFonts w:ascii="Arial" w:hAnsi="Arial" w:cs="Arial"/>
          <w:b/>
          <w:bCs/>
          <w:i/>
          <w:sz w:val="22"/>
          <w:szCs w:val="22"/>
        </w:rPr>
        <w:t>DNS VAKM výzva 108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D815D0">
        <w:rPr>
          <w:rFonts w:ascii="Arial" w:hAnsi="Arial" w:cs="Arial"/>
          <w:b/>
          <w:bCs/>
          <w:i/>
          <w:sz w:val="22"/>
          <w:szCs w:val="22"/>
        </w:rPr>
        <w:t>Humenné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815D0">
                            <w:rPr>
                              <w:rFonts w:ascii="Arial" w:hAnsi="Arial" w:cs="Arial"/>
                              <w:caps/>
                            </w:rPr>
                            <w:t xml:space="preserve"> 108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108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815D0">
                      <w:rPr>
                        <w:rFonts w:ascii="Arial" w:hAnsi="Arial" w:cs="Arial"/>
                        <w:caps/>
                      </w:rPr>
                      <w:t xml:space="preserve"> 108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108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815D0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2938C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2024-08-26T07:46:00Z</dcterms:modified>
</cp:coreProperties>
</file>