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864CD96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</w:t>
      </w:r>
      <w:r w:rsidR="009F18A0">
        <w:rPr>
          <w:rFonts w:ascii="Garamond" w:hAnsi="Garamond" w:cs="Arial"/>
          <w:b/>
          <w:bCs/>
          <w:sz w:val="22"/>
          <w:szCs w:val="22"/>
        </w:rPr>
        <w:t>Á</w:t>
      </w:r>
      <w:r w:rsidRPr="00E62E77">
        <w:rPr>
          <w:rFonts w:ascii="Garamond" w:hAnsi="Garamond" w:cs="Arial"/>
          <w:b/>
          <w:bCs/>
          <w:sz w:val="22"/>
          <w:szCs w:val="22"/>
        </w:rPr>
        <w:t xml:space="preserve">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38613A3F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</w:t>
      </w:r>
      <w:r w:rsidR="00CC316B">
        <w:rPr>
          <w:rFonts w:ascii="Garamond" w:hAnsi="Garamond" w:cs="Arial"/>
          <w:b/>
          <w:bCs/>
          <w:sz w:val="22"/>
          <w:szCs w:val="22"/>
        </w:rPr>
        <w:t>ICH</w:t>
      </w:r>
      <w:r w:rsidRPr="00E62E77">
        <w:rPr>
          <w:rFonts w:ascii="Garamond" w:hAnsi="Garamond" w:cs="Arial"/>
          <w:b/>
          <w:bCs/>
          <w:sz w:val="22"/>
          <w:szCs w:val="22"/>
        </w:rPr>
        <w:t xml:space="preserve"> UPLAT</w:t>
      </w:r>
      <w:r w:rsidR="00CC316B">
        <w:rPr>
          <w:rFonts w:ascii="Garamond" w:hAnsi="Garamond" w:cs="Arial"/>
          <w:b/>
          <w:bCs/>
          <w:sz w:val="22"/>
          <w:szCs w:val="22"/>
        </w:rPr>
        <w:t>NENIA</w:t>
      </w:r>
      <w:r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5DF1474D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</w:t>
      </w:r>
      <w:r w:rsidR="009F18A0">
        <w:rPr>
          <w:rFonts w:ascii="Garamond" w:hAnsi="Garamond"/>
          <w:b/>
          <w:noProof/>
          <w:sz w:val="22"/>
          <w:szCs w:val="22"/>
        </w:rPr>
        <w:t>í</w:t>
      </w:r>
      <w:r w:rsidRPr="00E62E77">
        <w:rPr>
          <w:rFonts w:ascii="Garamond" w:hAnsi="Garamond"/>
          <w:b/>
          <w:noProof/>
          <w:sz w:val="22"/>
          <w:szCs w:val="22"/>
        </w:rPr>
        <w:t xml:space="preserve"> na vyhodnotenie ponúk</w:t>
      </w:r>
    </w:p>
    <w:p w14:paraId="6862C6C0" w14:textId="0C4948AA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2B297FAD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Komisia na vyhodnotenie ponúk</w:t>
      </w:r>
      <w:r w:rsidR="009F18A0">
        <w:rPr>
          <w:rFonts w:ascii="Garamond" w:eastAsia="Arial Narrow" w:hAnsi="Garamond" w:cs="Arial Narrow"/>
          <w:sz w:val="22"/>
          <w:szCs w:val="22"/>
        </w:rPr>
        <w:t>, ak bude zriadená,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</w:t>
      </w:r>
      <w:r w:rsidR="009F18A0">
        <w:rPr>
          <w:rFonts w:ascii="Garamond" w:eastAsia="Arial Narrow" w:hAnsi="Garamond" w:cs="Arial Narrow"/>
          <w:sz w:val="22"/>
          <w:szCs w:val="22"/>
        </w:rPr>
        <w:t>í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>určen</w:t>
      </w:r>
      <w:r w:rsidR="009F18A0">
        <w:rPr>
          <w:rFonts w:ascii="Garamond" w:eastAsia="Arial Narrow" w:hAnsi="Garamond" w:cs="Arial Narrow"/>
          <w:sz w:val="22"/>
          <w:szCs w:val="22"/>
        </w:rPr>
        <w:t>ýc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h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>časti súťažných podkladoch, resp. na základe presnejšej formulácie kritéri</w:t>
      </w:r>
      <w:r w:rsidR="009F18A0">
        <w:rPr>
          <w:rFonts w:ascii="Garamond" w:eastAsia="Arial Narrow" w:hAnsi="Garamond" w:cs="Arial Narrow"/>
          <w:sz w:val="22"/>
          <w:szCs w:val="22"/>
        </w:rPr>
        <w:t>í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213CF7F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582C6763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Uchádzačom predložený návrh na plnenie kritéri</w:t>
      </w:r>
      <w:r w:rsidR="009F18A0">
        <w:rPr>
          <w:rFonts w:ascii="Garamond" w:hAnsi="Garamond"/>
          <w:sz w:val="22"/>
          <w:szCs w:val="22"/>
        </w:rPr>
        <w:t>í</w:t>
      </w:r>
      <w:r w:rsidRPr="00E62E77">
        <w:rPr>
          <w:rFonts w:ascii="Garamond" w:hAnsi="Garamond"/>
          <w:sz w:val="22"/>
          <w:szCs w:val="22"/>
        </w:rPr>
        <w:t xml:space="preserve">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3A871D0D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6C725EA0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0F2B8043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</w:t>
      </w:r>
      <w:r w:rsidR="009F18A0">
        <w:rPr>
          <w:rFonts w:ascii="Garamond" w:eastAsia="Calibri" w:hAnsi="Garamond"/>
          <w:sz w:val="22"/>
          <w:szCs w:val="22"/>
        </w:rPr>
        <w:t>ýc</w:t>
      </w:r>
      <w:r w:rsidRPr="00E62E77">
        <w:rPr>
          <w:rFonts w:ascii="Garamond" w:eastAsia="Calibri" w:hAnsi="Garamond"/>
          <w:sz w:val="22"/>
          <w:szCs w:val="22"/>
        </w:rPr>
        <w:t>h kritéri</w:t>
      </w:r>
      <w:r w:rsidR="009F18A0">
        <w:rPr>
          <w:rFonts w:ascii="Garamond" w:eastAsia="Calibri" w:hAnsi="Garamond"/>
          <w:sz w:val="22"/>
          <w:szCs w:val="22"/>
        </w:rPr>
        <w:t>í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9F18A0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9F18A0">
        <w:rPr>
          <w:rFonts w:ascii="Garamond" w:eastAsia="Calibri" w:hAnsi="Garamond"/>
          <w:sz w:val="22"/>
          <w:szCs w:val="22"/>
        </w:rPr>
        <w:t xml:space="preserve">ak bola zriadená,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139D5" w14:textId="77777777" w:rsidR="000B6569" w:rsidRDefault="000B6569" w:rsidP="008023A2">
      <w:r>
        <w:separator/>
      </w:r>
    </w:p>
  </w:endnote>
  <w:endnote w:type="continuationSeparator" w:id="0">
    <w:p w14:paraId="0D3DCA59" w14:textId="77777777" w:rsidR="000B6569" w:rsidRDefault="000B6569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076B3" w14:textId="77777777" w:rsidR="00CC316B" w:rsidRDefault="00CC31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60ED2" w14:textId="77777777" w:rsidR="00CC316B" w:rsidRDefault="00CC31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812CE" w14:textId="77777777" w:rsidR="00CC316B" w:rsidRDefault="00CC31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5CB07" w14:textId="77777777" w:rsidR="000B6569" w:rsidRDefault="000B6569" w:rsidP="008023A2">
      <w:r>
        <w:separator/>
      </w:r>
    </w:p>
  </w:footnote>
  <w:footnote w:type="continuationSeparator" w:id="0">
    <w:p w14:paraId="45885013" w14:textId="77777777" w:rsidR="000B6569" w:rsidRDefault="000B6569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A88F5" w14:textId="77777777" w:rsidR="00CC316B" w:rsidRDefault="00CC31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ABA43" w14:textId="1A9C7AD3" w:rsidR="006D3C1B" w:rsidRPr="00CC316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  <w:b/>
        <w:bCs/>
      </w:rPr>
    </w:pPr>
    <w:r w:rsidRPr="00CC316B">
      <w:rPr>
        <w:rFonts w:ascii="Garamond" w:hAnsi="Garamond"/>
        <w:b/>
        <w:bCs/>
      </w:rPr>
      <w:t xml:space="preserve">                                                                                                                           Príloha č. 2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6DEA8" w14:textId="77777777" w:rsidR="00CC316B" w:rsidRDefault="00CC3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B6569"/>
    <w:rsid w:val="000C0249"/>
    <w:rsid w:val="000E1CF1"/>
    <w:rsid w:val="00124C04"/>
    <w:rsid w:val="00183DBE"/>
    <w:rsid w:val="001A23C5"/>
    <w:rsid w:val="001E7EBB"/>
    <w:rsid w:val="0020145D"/>
    <w:rsid w:val="00245A97"/>
    <w:rsid w:val="002936D1"/>
    <w:rsid w:val="002B79FB"/>
    <w:rsid w:val="002B7B4D"/>
    <w:rsid w:val="002D02DA"/>
    <w:rsid w:val="002F0C6E"/>
    <w:rsid w:val="003A4551"/>
    <w:rsid w:val="003A5AD7"/>
    <w:rsid w:val="003C283B"/>
    <w:rsid w:val="003E1267"/>
    <w:rsid w:val="00430E07"/>
    <w:rsid w:val="00447E6A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9F18A0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CC316B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438A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RUŽIČKA AND PARTNERS</cp:lastModifiedBy>
  <cp:revision>8</cp:revision>
  <dcterms:created xsi:type="dcterms:W3CDTF">2020-11-24T11:24:00Z</dcterms:created>
  <dcterms:modified xsi:type="dcterms:W3CDTF">2024-06-01T08:07:00Z</dcterms:modified>
</cp:coreProperties>
</file>