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16BAC7" w14:textId="77777777" w:rsidR="00B636F7" w:rsidRPr="007D0124" w:rsidRDefault="00B636F7" w:rsidP="007A51E4">
      <w:pPr>
        <w:jc w:val="center"/>
        <w:rPr>
          <w:rFonts w:ascii="Arial" w:hAnsi="Arial" w:cs="Arial"/>
          <w:smallCaps/>
          <w:color w:val="000000" w:themeColor="text1"/>
          <w:sz w:val="22"/>
          <w:szCs w:val="22"/>
        </w:rPr>
      </w:pPr>
    </w:p>
    <w:p w14:paraId="24081393" w14:textId="77777777" w:rsidR="0094391B" w:rsidRPr="007D0124" w:rsidRDefault="0094391B" w:rsidP="007A51E4">
      <w:pPr>
        <w:jc w:val="center"/>
        <w:rPr>
          <w:rFonts w:ascii="Arial" w:hAnsi="Arial" w:cs="Arial"/>
          <w:smallCaps/>
          <w:color w:val="000000" w:themeColor="text1"/>
          <w:sz w:val="22"/>
          <w:szCs w:val="22"/>
        </w:rPr>
      </w:pPr>
      <w:r w:rsidRPr="007D0124">
        <w:rPr>
          <w:rFonts w:ascii="Arial" w:hAnsi="Arial" w:cs="Arial"/>
          <w:smallCaps/>
          <w:color w:val="000000" w:themeColor="text1"/>
          <w:sz w:val="22"/>
          <w:szCs w:val="22"/>
        </w:rPr>
        <w:t>SÚŤAŽNÉ PODKLADY</w:t>
      </w:r>
    </w:p>
    <w:p w14:paraId="64E3B97B" w14:textId="77777777" w:rsidR="0094391B" w:rsidRPr="007D0124" w:rsidRDefault="0094391B" w:rsidP="007A51E4">
      <w:pPr>
        <w:jc w:val="center"/>
        <w:rPr>
          <w:rFonts w:ascii="Arial" w:hAnsi="Arial" w:cs="Arial"/>
          <w:smallCaps/>
          <w:color w:val="000000" w:themeColor="text1"/>
          <w:sz w:val="22"/>
          <w:szCs w:val="22"/>
        </w:rPr>
      </w:pPr>
    </w:p>
    <w:p w14:paraId="0F4F7DAD" w14:textId="77777777" w:rsidR="0094391B" w:rsidRPr="007D0124" w:rsidRDefault="0094391B" w:rsidP="007A51E4">
      <w:pPr>
        <w:jc w:val="center"/>
        <w:rPr>
          <w:rFonts w:ascii="Arial" w:hAnsi="Arial" w:cs="Arial"/>
          <w:smallCaps/>
          <w:color w:val="000000" w:themeColor="text1"/>
          <w:sz w:val="22"/>
          <w:szCs w:val="22"/>
        </w:rPr>
      </w:pPr>
    </w:p>
    <w:p w14:paraId="77950F17" w14:textId="77777777" w:rsidR="009874FF" w:rsidRPr="007D0124" w:rsidRDefault="00BC024D" w:rsidP="007A51E4">
      <w:pPr>
        <w:jc w:val="center"/>
        <w:rPr>
          <w:rFonts w:ascii="Arial" w:hAnsi="Arial" w:cs="Arial"/>
          <w:caps/>
          <w:noProof/>
          <w:color w:val="000000" w:themeColor="text1"/>
          <w:spacing w:val="30"/>
          <w:sz w:val="22"/>
          <w:szCs w:val="22"/>
        </w:rPr>
      </w:pPr>
      <w:r w:rsidRPr="007D0124">
        <w:rPr>
          <w:rFonts w:ascii="Arial" w:hAnsi="Arial" w:cs="Arial"/>
          <w:caps/>
          <w:noProof/>
          <w:color w:val="000000" w:themeColor="text1"/>
          <w:spacing w:val="30"/>
          <w:sz w:val="22"/>
          <w:szCs w:val="22"/>
        </w:rPr>
        <w:t>VEREJNÁ SÚŤAŽ</w:t>
      </w:r>
    </w:p>
    <w:p w14:paraId="2C70DCDE" w14:textId="77777777" w:rsidR="009874FF" w:rsidRPr="007D0124" w:rsidRDefault="009874FF" w:rsidP="007A51E4">
      <w:pPr>
        <w:jc w:val="center"/>
        <w:rPr>
          <w:rFonts w:ascii="Arial" w:hAnsi="Arial" w:cs="Arial"/>
          <w:caps/>
          <w:noProof/>
          <w:color w:val="000000" w:themeColor="text1"/>
          <w:spacing w:val="30"/>
          <w:sz w:val="22"/>
          <w:szCs w:val="22"/>
        </w:rPr>
      </w:pPr>
    </w:p>
    <w:p w14:paraId="00D5FFB4" w14:textId="77777777" w:rsidR="009874FF" w:rsidRPr="007D0124" w:rsidRDefault="009874FF" w:rsidP="007A51E4">
      <w:pPr>
        <w:jc w:val="center"/>
        <w:rPr>
          <w:rFonts w:ascii="Arial" w:hAnsi="Arial" w:cs="Arial"/>
          <w:caps/>
          <w:noProof/>
          <w:color w:val="000000" w:themeColor="text1"/>
          <w:spacing w:val="30"/>
          <w:sz w:val="22"/>
          <w:szCs w:val="22"/>
        </w:rPr>
      </w:pPr>
    </w:p>
    <w:p w14:paraId="2CBF41B5" w14:textId="77777777" w:rsidR="00BC024D" w:rsidRPr="007D0124" w:rsidRDefault="00BC024D" w:rsidP="00BC024D">
      <w:pPr>
        <w:jc w:val="center"/>
        <w:rPr>
          <w:rFonts w:ascii="Arial" w:hAnsi="Arial" w:cs="Arial"/>
          <w:noProof/>
          <w:color w:val="000000" w:themeColor="text1"/>
          <w:sz w:val="22"/>
          <w:szCs w:val="22"/>
        </w:rPr>
      </w:pPr>
      <w:r w:rsidRPr="007D0124">
        <w:rPr>
          <w:rFonts w:ascii="Arial" w:hAnsi="Arial" w:cs="Arial"/>
          <w:noProof/>
          <w:color w:val="000000" w:themeColor="text1"/>
          <w:sz w:val="22"/>
          <w:szCs w:val="22"/>
        </w:rPr>
        <w:t xml:space="preserve">Postup zadávania nadlimitnej zákazky podľa § 66 ods. 7 písm. b) v spojení s § 91 zákona č. 343/2015 </w:t>
      </w:r>
    </w:p>
    <w:p w14:paraId="404881C4" w14:textId="77777777" w:rsidR="009874FF" w:rsidRPr="007D0124" w:rsidRDefault="00BC024D" w:rsidP="00BC024D">
      <w:pPr>
        <w:jc w:val="center"/>
        <w:rPr>
          <w:rFonts w:ascii="Arial" w:hAnsi="Arial" w:cs="Arial"/>
          <w:noProof/>
          <w:color w:val="000000" w:themeColor="text1"/>
          <w:sz w:val="22"/>
          <w:szCs w:val="22"/>
        </w:rPr>
      </w:pPr>
      <w:r w:rsidRPr="007D0124">
        <w:rPr>
          <w:rFonts w:ascii="Arial" w:hAnsi="Arial" w:cs="Arial"/>
          <w:noProof/>
          <w:color w:val="000000" w:themeColor="text1"/>
          <w:sz w:val="22"/>
          <w:szCs w:val="22"/>
        </w:rPr>
        <w:t>Z. z. o verejnom obstarávaní a o zmene a doplnení niektorých zákonov v znení neskorších predpisov (ďalej aj "zákon o verejnom obstarávaní" alebo "ZVO").</w:t>
      </w:r>
      <w:r w:rsidR="009874FF" w:rsidRPr="007D0124">
        <w:rPr>
          <w:rFonts w:ascii="Arial" w:eastAsia="MingLiU" w:hAnsi="Arial" w:cs="Arial"/>
          <w:noProof/>
          <w:color w:val="000000" w:themeColor="text1"/>
          <w:sz w:val="22"/>
          <w:szCs w:val="22"/>
        </w:rPr>
        <w:br/>
      </w:r>
    </w:p>
    <w:p w14:paraId="38A70658" w14:textId="77777777" w:rsidR="009874FF" w:rsidRPr="007D0124" w:rsidRDefault="009874FF" w:rsidP="007A51E4">
      <w:pPr>
        <w:jc w:val="center"/>
        <w:rPr>
          <w:rFonts w:ascii="Arial" w:hAnsi="Arial" w:cs="Arial"/>
          <w:noProof/>
          <w:color w:val="000000" w:themeColor="text1"/>
          <w:sz w:val="22"/>
          <w:szCs w:val="22"/>
        </w:rPr>
      </w:pPr>
      <w:r w:rsidRPr="007D0124">
        <w:rPr>
          <w:rFonts w:ascii="Arial" w:hAnsi="Arial" w:cs="Arial"/>
          <w:noProof/>
          <w:color w:val="000000" w:themeColor="text1"/>
          <w:sz w:val="22"/>
          <w:szCs w:val="22"/>
        </w:rPr>
        <w:t xml:space="preserve"> („</w:t>
      </w:r>
      <w:r w:rsidR="00BC024D" w:rsidRPr="007D0124">
        <w:rPr>
          <w:rFonts w:ascii="Arial" w:hAnsi="Arial" w:cs="Arial"/>
          <w:b/>
          <w:noProof/>
          <w:color w:val="000000" w:themeColor="text1"/>
          <w:sz w:val="22"/>
          <w:szCs w:val="22"/>
        </w:rPr>
        <w:t>verejná súťaž</w:t>
      </w:r>
      <w:r w:rsidRPr="007D0124">
        <w:rPr>
          <w:rFonts w:ascii="Arial" w:hAnsi="Arial" w:cs="Arial"/>
          <w:noProof/>
          <w:color w:val="000000" w:themeColor="text1"/>
          <w:sz w:val="22"/>
          <w:szCs w:val="22"/>
        </w:rPr>
        <w:t>“)</w:t>
      </w:r>
    </w:p>
    <w:p w14:paraId="7AAB40B9" w14:textId="77777777" w:rsidR="00BC024D" w:rsidRPr="007D0124" w:rsidRDefault="00BC024D" w:rsidP="007A51E4">
      <w:pPr>
        <w:jc w:val="center"/>
        <w:rPr>
          <w:rFonts w:ascii="Arial" w:hAnsi="Arial" w:cs="Arial"/>
          <w:noProof/>
          <w:color w:val="000000" w:themeColor="text1"/>
          <w:sz w:val="22"/>
          <w:szCs w:val="22"/>
        </w:rPr>
      </w:pPr>
      <w:r w:rsidRPr="007D0124">
        <w:rPr>
          <w:rFonts w:ascii="Arial" w:hAnsi="Arial" w:cs="Arial"/>
          <w:noProof/>
          <w:color w:val="000000" w:themeColor="text1"/>
          <w:sz w:val="22"/>
          <w:szCs w:val="22"/>
        </w:rPr>
        <w:t>s názvom</w:t>
      </w:r>
    </w:p>
    <w:p w14:paraId="16DEE27C" w14:textId="77777777" w:rsidR="009874FF" w:rsidRPr="007D0124" w:rsidRDefault="009874FF" w:rsidP="007A51E4">
      <w:pPr>
        <w:jc w:val="center"/>
        <w:rPr>
          <w:rFonts w:ascii="Arial" w:hAnsi="Arial" w:cs="Arial"/>
          <w:noProof/>
          <w:color w:val="000000" w:themeColor="text1"/>
          <w:sz w:val="22"/>
          <w:szCs w:val="22"/>
        </w:rPr>
      </w:pPr>
    </w:p>
    <w:p w14:paraId="7FA36A76" w14:textId="77777777" w:rsidR="009874FF" w:rsidRPr="007D0124" w:rsidRDefault="00BC024D" w:rsidP="007A51E4">
      <w:pPr>
        <w:jc w:val="center"/>
        <w:rPr>
          <w:rFonts w:ascii="Arial" w:hAnsi="Arial" w:cs="Arial"/>
          <w:b/>
          <w:bCs/>
          <w:noProof/>
          <w:color w:val="000000" w:themeColor="text1"/>
          <w:sz w:val="22"/>
          <w:szCs w:val="22"/>
        </w:rPr>
      </w:pPr>
      <w:r w:rsidRPr="007D0124">
        <w:rPr>
          <w:rFonts w:ascii="Arial" w:hAnsi="Arial" w:cs="Arial"/>
          <w:b/>
          <w:bCs/>
          <w:noProof/>
          <w:color w:val="000000" w:themeColor="text1"/>
          <w:sz w:val="22"/>
          <w:szCs w:val="22"/>
        </w:rPr>
        <w:t>Nájom tlačiarenských zariadení a kancelárskej techniky</w:t>
      </w:r>
    </w:p>
    <w:p w14:paraId="3B3832A5" w14:textId="77777777" w:rsidR="00BC024D" w:rsidRPr="007D0124" w:rsidRDefault="00BC024D" w:rsidP="007A51E4">
      <w:pPr>
        <w:jc w:val="center"/>
        <w:rPr>
          <w:rFonts w:ascii="Arial" w:hAnsi="Arial" w:cs="Arial"/>
          <w:noProof/>
          <w:color w:val="000000" w:themeColor="text1"/>
          <w:sz w:val="22"/>
          <w:szCs w:val="22"/>
        </w:rPr>
      </w:pPr>
    </w:p>
    <w:p w14:paraId="75FBAE7E" w14:textId="77777777" w:rsidR="009874FF" w:rsidRPr="007D0124" w:rsidRDefault="009874FF" w:rsidP="007A51E4">
      <w:pPr>
        <w:jc w:val="center"/>
        <w:rPr>
          <w:rFonts w:ascii="Arial" w:hAnsi="Arial" w:cs="Arial"/>
          <w:noProof/>
          <w:color w:val="000000" w:themeColor="text1"/>
          <w:sz w:val="22"/>
          <w:szCs w:val="22"/>
        </w:rPr>
      </w:pPr>
      <w:r w:rsidRPr="007D0124">
        <w:rPr>
          <w:rFonts w:ascii="Arial" w:hAnsi="Arial" w:cs="Arial"/>
          <w:noProof/>
          <w:color w:val="000000" w:themeColor="text1"/>
          <w:sz w:val="22"/>
          <w:szCs w:val="22"/>
        </w:rPr>
        <w:t>/</w:t>
      </w:r>
      <w:r w:rsidR="00BC024D" w:rsidRPr="007D0124">
        <w:rPr>
          <w:rFonts w:ascii="Arial" w:hAnsi="Arial" w:cs="Arial"/>
          <w:noProof/>
          <w:color w:val="000000" w:themeColor="text1"/>
          <w:sz w:val="22"/>
          <w:szCs w:val="22"/>
        </w:rPr>
        <w:t>tovary</w:t>
      </w:r>
      <w:r w:rsidRPr="007D0124">
        <w:rPr>
          <w:rFonts w:ascii="Arial" w:hAnsi="Arial" w:cs="Arial"/>
          <w:noProof/>
          <w:color w:val="000000" w:themeColor="text1"/>
          <w:sz w:val="22"/>
          <w:szCs w:val="22"/>
        </w:rPr>
        <w:t>/</w:t>
      </w:r>
    </w:p>
    <w:p w14:paraId="53620DB6" w14:textId="77777777" w:rsidR="009874FF" w:rsidRPr="007D0124" w:rsidRDefault="009874FF" w:rsidP="007A51E4">
      <w:pPr>
        <w:jc w:val="center"/>
        <w:rPr>
          <w:rFonts w:ascii="Arial" w:hAnsi="Arial" w:cs="Arial"/>
          <w:noProof/>
          <w:color w:val="000000" w:themeColor="text1"/>
          <w:sz w:val="22"/>
          <w:szCs w:val="22"/>
        </w:rPr>
      </w:pPr>
    </w:p>
    <w:p w14:paraId="73B4D55B" w14:textId="77777777" w:rsidR="009874FF" w:rsidRPr="007D0124" w:rsidRDefault="009874FF" w:rsidP="007A51E4">
      <w:pPr>
        <w:jc w:val="center"/>
        <w:rPr>
          <w:rFonts w:ascii="Arial" w:hAnsi="Arial" w:cs="Arial"/>
          <w:noProof/>
          <w:color w:val="000000" w:themeColor="text1"/>
          <w:sz w:val="22"/>
          <w:szCs w:val="22"/>
        </w:rPr>
      </w:pPr>
    </w:p>
    <w:p w14:paraId="7B6A06E1" w14:textId="77777777" w:rsidR="009874FF" w:rsidRPr="007D0124" w:rsidRDefault="009874FF" w:rsidP="007A51E4">
      <w:pPr>
        <w:jc w:val="center"/>
        <w:rPr>
          <w:rFonts w:ascii="Arial" w:hAnsi="Arial" w:cs="Arial"/>
          <w:noProof/>
          <w:color w:val="000000" w:themeColor="text1"/>
          <w:sz w:val="22"/>
          <w:szCs w:val="22"/>
        </w:rPr>
      </w:pPr>
    </w:p>
    <w:p w14:paraId="2D96EBA3" w14:textId="77777777" w:rsidR="009874FF" w:rsidRPr="007D0124" w:rsidRDefault="009874FF" w:rsidP="007A51E4">
      <w:pPr>
        <w:jc w:val="center"/>
        <w:rPr>
          <w:rFonts w:ascii="Arial" w:hAnsi="Arial" w:cs="Arial"/>
          <w:noProof/>
          <w:color w:val="000000" w:themeColor="text1"/>
          <w:sz w:val="22"/>
          <w:szCs w:val="22"/>
        </w:rPr>
      </w:pPr>
    </w:p>
    <w:p w14:paraId="11DA9679" w14:textId="77777777" w:rsidR="004A21D7" w:rsidRPr="007D0124" w:rsidRDefault="009874FF" w:rsidP="007A51E4">
      <w:pPr>
        <w:jc w:val="center"/>
        <w:rPr>
          <w:rFonts w:ascii="Arial" w:hAnsi="Arial" w:cs="Arial"/>
          <w:noProof/>
          <w:color w:val="000000" w:themeColor="text1"/>
          <w:sz w:val="22"/>
          <w:szCs w:val="22"/>
        </w:rPr>
      </w:pPr>
      <w:r w:rsidRPr="007D0124">
        <w:rPr>
          <w:rFonts w:ascii="Arial" w:hAnsi="Arial" w:cs="Arial"/>
          <w:noProof/>
          <w:color w:val="000000" w:themeColor="text1"/>
          <w:sz w:val="22"/>
          <w:szCs w:val="22"/>
        </w:rPr>
        <w:t>evidenčné číslo:</w:t>
      </w:r>
      <w:r w:rsidR="009F67D1" w:rsidRPr="007D0124">
        <w:rPr>
          <w:rFonts w:ascii="Arial" w:hAnsi="Arial" w:cs="Arial"/>
          <w:noProof/>
          <w:color w:val="000000" w:themeColor="text1"/>
          <w:sz w:val="22"/>
          <w:szCs w:val="22"/>
        </w:rPr>
        <w:t xml:space="preserve"> </w:t>
      </w:r>
      <w:r w:rsidR="00FC2EA9">
        <w:rPr>
          <w:rFonts w:ascii="Arial" w:hAnsi="Arial" w:cs="Arial"/>
          <w:noProof/>
          <w:color w:val="000000" w:themeColor="text1"/>
          <w:sz w:val="22"/>
          <w:szCs w:val="22"/>
        </w:rPr>
        <w:t>11/2024</w:t>
      </w:r>
    </w:p>
    <w:p w14:paraId="09CB53A9" w14:textId="77777777" w:rsidR="0094391B" w:rsidRPr="007D0124" w:rsidRDefault="0094391B" w:rsidP="007A51E4">
      <w:pPr>
        <w:rPr>
          <w:rFonts w:ascii="Arial" w:hAnsi="Arial" w:cs="Arial"/>
          <w:color w:val="000000" w:themeColor="text1"/>
          <w:sz w:val="22"/>
          <w:szCs w:val="22"/>
        </w:rPr>
      </w:pPr>
    </w:p>
    <w:p w14:paraId="58553A9B" w14:textId="77777777" w:rsidR="0094391B" w:rsidRPr="007D0124" w:rsidRDefault="0094391B" w:rsidP="007A51E4">
      <w:pPr>
        <w:jc w:val="center"/>
        <w:rPr>
          <w:rFonts w:ascii="Arial" w:hAnsi="Arial" w:cs="Arial"/>
          <w:color w:val="000000" w:themeColor="text1"/>
          <w:sz w:val="22"/>
          <w:szCs w:val="22"/>
        </w:rPr>
      </w:pPr>
    </w:p>
    <w:tbl>
      <w:tblPr>
        <w:tblW w:w="9281" w:type="dxa"/>
        <w:tblBorders>
          <w:bottom w:val="single" w:sz="4" w:space="0" w:color="auto"/>
        </w:tblBorders>
        <w:tblLayout w:type="fixed"/>
        <w:tblLook w:val="0400" w:firstRow="0" w:lastRow="0" w:firstColumn="0" w:lastColumn="0" w:noHBand="0" w:noVBand="1"/>
      </w:tblPr>
      <w:tblGrid>
        <w:gridCol w:w="9281"/>
      </w:tblGrid>
      <w:tr w:rsidR="00B64ADB" w:rsidRPr="007D0124" w14:paraId="12619E8D" w14:textId="77777777" w:rsidTr="0028798A">
        <w:trPr>
          <w:trHeight w:val="920"/>
        </w:trPr>
        <w:tc>
          <w:tcPr>
            <w:tcW w:w="9281" w:type="dxa"/>
            <w:tcBorders>
              <w:bottom w:val="single" w:sz="4" w:space="0" w:color="auto"/>
            </w:tcBorders>
            <w:vAlign w:val="center"/>
          </w:tcPr>
          <w:p w14:paraId="58B63FB2" w14:textId="77777777" w:rsidR="009874FF" w:rsidRPr="007D0124" w:rsidRDefault="009874FF" w:rsidP="007A51E4">
            <w:pPr>
              <w:rPr>
                <w:rFonts w:ascii="Arial" w:eastAsia="Proba Pro" w:hAnsi="Arial" w:cs="Arial"/>
                <w:noProof/>
                <w:color w:val="000000" w:themeColor="text1"/>
                <w:sz w:val="22"/>
                <w:szCs w:val="22"/>
              </w:rPr>
            </w:pPr>
            <w:bookmarkStart w:id="0" w:name="_Hlk6308435"/>
          </w:p>
          <w:p w14:paraId="62B68560" w14:textId="77777777" w:rsidR="009874FF" w:rsidRPr="007D0124" w:rsidRDefault="009874FF" w:rsidP="007A51E4">
            <w:pPr>
              <w:rPr>
                <w:rFonts w:ascii="Arial" w:eastAsia="Proba Pro" w:hAnsi="Arial" w:cs="Arial"/>
                <w:noProof/>
                <w:color w:val="000000" w:themeColor="text1"/>
                <w:sz w:val="22"/>
                <w:szCs w:val="22"/>
              </w:rPr>
            </w:pPr>
          </w:p>
          <w:p w14:paraId="0F279B6E" w14:textId="77777777" w:rsidR="009874FF" w:rsidRPr="007D0124" w:rsidRDefault="009874FF" w:rsidP="007A51E4">
            <w:pPr>
              <w:rPr>
                <w:rFonts w:ascii="Arial" w:eastAsia="Proba Pro" w:hAnsi="Arial" w:cs="Arial"/>
                <w:noProof/>
                <w:color w:val="000000" w:themeColor="text1"/>
                <w:sz w:val="22"/>
                <w:szCs w:val="22"/>
              </w:rPr>
            </w:pPr>
          </w:p>
          <w:p w14:paraId="7D827F7B" w14:textId="77777777" w:rsidR="009874FF" w:rsidRPr="007D0124" w:rsidRDefault="009874FF" w:rsidP="007A51E4">
            <w:pPr>
              <w:rPr>
                <w:rFonts w:ascii="Arial" w:hAnsi="Arial" w:cs="Arial"/>
                <w:noProof/>
                <w:color w:val="000000" w:themeColor="text1"/>
                <w:sz w:val="22"/>
                <w:szCs w:val="22"/>
              </w:rPr>
            </w:pPr>
            <w:r w:rsidRPr="007D0124">
              <w:rPr>
                <w:rFonts w:ascii="Arial" w:eastAsia="Proba Pro" w:hAnsi="Arial" w:cs="Arial"/>
                <w:noProof/>
                <w:color w:val="000000" w:themeColor="text1"/>
                <w:sz w:val="22"/>
                <w:szCs w:val="22"/>
              </w:rPr>
              <w:t>Osoba zodpovedná za vypracovanie súťažných podkladov</w:t>
            </w:r>
            <w:r w:rsidR="006F0997" w:rsidRPr="007D0124">
              <w:rPr>
                <w:rFonts w:ascii="Arial" w:eastAsia="Proba Pro" w:hAnsi="Arial" w:cs="Arial"/>
                <w:noProof/>
                <w:color w:val="000000" w:themeColor="text1"/>
                <w:sz w:val="22"/>
                <w:szCs w:val="22"/>
              </w:rPr>
              <w:t xml:space="preserve">                     </w:t>
            </w:r>
            <w:r w:rsidR="00017FCD" w:rsidRPr="007D0124">
              <w:rPr>
                <w:rFonts w:ascii="Arial" w:hAnsi="Arial" w:cs="Arial"/>
                <w:noProof/>
                <w:color w:val="000000" w:themeColor="text1"/>
                <w:sz w:val="22"/>
                <w:szCs w:val="22"/>
              </w:rPr>
              <w:t>JUDr. Marek Griga</w:t>
            </w:r>
            <w:r w:rsidR="006F0997" w:rsidRPr="007D0124">
              <w:rPr>
                <w:rFonts w:ascii="Arial" w:eastAsia="Proba Pro" w:hAnsi="Arial" w:cs="Arial"/>
                <w:noProof/>
                <w:color w:val="000000" w:themeColor="text1"/>
                <w:sz w:val="22"/>
                <w:szCs w:val="22"/>
              </w:rPr>
              <w:t xml:space="preserve"> </w:t>
            </w:r>
          </w:p>
        </w:tc>
      </w:tr>
      <w:tr w:rsidR="009874FF" w:rsidRPr="007D0124" w14:paraId="2D849185" w14:textId="77777777" w:rsidTr="0028798A">
        <w:trPr>
          <w:trHeight w:val="920"/>
        </w:trPr>
        <w:tc>
          <w:tcPr>
            <w:tcW w:w="9281" w:type="dxa"/>
            <w:tcBorders>
              <w:top w:val="single" w:sz="4" w:space="0" w:color="auto"/>
            </w:tcBorders>
            <w:vAlign w:val="center"/>
          </w:tcPr>
          <w:p w14:paraId="460C4D48" w14:textId="77777777" w:rsidR="009874FF" w:rsidRPr="007D0124" w:rsidRDefault="009874FF" w:rsidP="007A51E4">
            <w:pPr>
              <w:rPr>
                <w:rFonts w:ascii="Arial" w:eastAsia="Proba Pro" w:hAnsi="Arial" w:cs="Arial"/>
                <w:noProof/>
                <w:color w:val="000000" w:themeColor="text1"/>
                <w:sz w:val="22"/>
                <w:szCs w:val="22"/>
              </w:rPr>
            </w:pPr>
          </w:p>
          <w:p w14:paraId="60FD96A0" w14:textId="77777777" w:rsidR="009874FF" w:rsidRPr="007D0124" w:rsidRDefault="009874FF" w:rsidP="007A51E4">
            <w:pPr>
              <w:rPr>
                <w:rFonts w:ascii="Arial" w:eastAsia="Proba Pro" w:hAnsi="Arial" w:cs="Arial"/>
                <w:noProof/>
                <w:color w:val="000000" w:themeColor="text1"/>
                <w:sz w:val="22"/>
                <w:szCs w:val="22"/>
              </w:rPr>
            </w:pPr>
          </w:p>
          <w:p w14:paraId="7B885F4C" w14:textId="77777777" w:rsidR="009874FF" w:rsidRPr="007D0124" w:rsidRDefault="009874FF" w:rsidP="007A51E4">
            <w:pPr>
              <w:rPr>
                <w:rFonts w:ascii="Arial" w:eastAsia="Proba Pro" w:hAnsi="Arial" w:cs="Arial"/>
                <w:noProof/>
                <w:color w:val="000000" w:themeColor="text1"/>
                <w:sz w:val="22"/>
                <w:szCs w:val="22"/>
              </w:rPr>
            </w:pPr>
          </w:p>
          <w:p w14:paraId="39BCEB62" w14:textId="77777777" w:rsidR="00B54817" w:rsidRPr="007D0124" w:rsidRDefault="009874FF" w:rsidP="007A51E4">
            <w:pPr>
              <w:rPr>
                <w:rFonts w:ascii="Arial" w:hAnsi="Arial" w:cs="Arial"/>
                <w:noProof/>
                <w:color w:val="000000" w:themeColor="text1"/>
                <w:sz w:val="22"/>
                <w:szCs w:val="22"/>
              </w:rPr>
            </w:pPr>
            <w:r w:rsidRPr="007D0124">
              <w:rPr>
                <w:rFonts w:ascii="Arial" w:eastAsia="Proba Pro" w:hAnsi="Arial" w:cs="Arial"/>
                <w:noProof/>
                <w:color w:val="000000" w:themeColor="text1"/>
                <w:sz w:val="22"/>
                <w:szCs w:val="22"/>
              </w:rPr>
              <w:t xml:space="preserve">Súťažné podklady schválil:                     </w:t>
            </w:r>
            <w:r w:rsidR="00B54817" w:rsidRPr="007D0124">
              <w:rPr>
                <w:rFonts w:ascii="Arial" w:hAnsi="Arial" w:cs="Arial"/>
                <w:noProof/>
                <w:color w:val="000000" w:themeColor="text1"/>
                <w:sz w:val="22"/>
                <w:szCs w:val="22"/>
              </w:rPr>
              <w:t>JUDr. Helena Jačmanová</w:t>
            </w:r>
          </w:p>
          <w:p w14:paraId="1F9EE359" w14:textId="77777777" w:rsidR="009874FF" w:rsidRPr="007D0124" w:rsidRDefault="003A169D" w:rsidP="00B54817">
            <w:pPr>
              <w:rPr>
                <w:rFonts w:ascii="Arial" w:eastAsia="Proba Pro" w:hAnsi="Arial" w:cs="Arial"/>
                <w:noProof/>
                <w:color w:val="000000" w:themeColor="text1"/>
                <w:sz w:val="22"/>
                <w:szCs w:val="22"/>
              </w:rPr>
            </w:pPr>
            <w:r w:rsidRPr="007D0124">
              <w:rPr>
                <w:rFonts w:ascii="Arial" w:hAnsi="Arial" w:cs="Arial"/>
                <w:noProof/>
                <w:color w:val="000000" w:themeColor="text1"/>
                <w:sz w:val="22"/>
                <w:szCs w:val="22"/>
              </w:rPr>
              <w:t xml:space="preserve">                                                                </w:t>
            </w:r>
            <w:r w:rsidR="00725264" w:rsidRPr="007D0124">
              <w:rPr>
                <w:rFonts w:ascii="Arial" w:hAnsi="Arial" w:cs="Arial"/>
                <w:noProof/>
                <w:color w:val="000000" w:themeColor="text1"/>
                <w:sz w:val="22"/>
                <w:szCs w:val="22"/>
              </w:rPr>
              <w:t>v</w:t>
            </w:r>
            <w:r w:rsidR="00B54817" w:rsidRPr="007D0124">
              <w:rPr>
                <w:rFonts w:ascii="Arial" w:hAnsi="Arial" w:cs="Arial"/>
                <w:noProof/>
                <w:color w:val="000000" w:themeColor="text1"/>
                <w:sz w:val="22"/>
                <w:szCs w:val="22"/>
              </w:rPr>
              <w:t>edúca útvaru verejného obstarávania</w:t>
            </w:r>
          </w:p>
        </w:tc>
      </w:tr>
      <w:bookmarkEnd w:id="0"/>
    </w:tbl>
    <w:p w14:paraId="51CF5A08" w14:textId="77777777" w:rsidR="0094391B" w:rsidRPr="007D0124" w:rsidRDefault="0094391B" w:rsidP="007A51E4">
      <w:pPr>
        <w:jc w:val="center"/>
        <w:rPr>
          <w:rFonts w:ascii="Arial" w:hAnsi="Arial" w:cs="Arial"/>
          <w:color w:val="000000" w:themeColor="text1"/>
          <w:sz w:val="22"/>
          <w:szCs w:val="22"/>
        </w:rPr>
      </w:pPr>
    </w:p>
    <w:p w14:paraId="1ABDC006" w14:textId="77777777" w:rsidR="00931A14" w:rsidRPr="007D0124" w:rsidRDefault="00931A14" w:rsidP="007A51E4">
      <w:pPr>
        <w:jc w:val="center"/>
        <w:rPr>
          <w:rFonts w:ascii="Arial" w:hAnsi="Arial" w:cs="Arial"/>
          <w:color w:val="000000" w:themeColor="text1"/>
          <w:sz w:val="22"/>
          <w:szCs w:val="22"/>
        </w:rPr>
      </w:pPr>
    </w:p>
    <w:p w14:paraId="7C7C54DB" w14:textId="77777777" w:rsidR="00931A14" w:rsidRPr="007D0124" w:rsidRDefault="00931A14" w:rsidP="007A51E4">
      <w:pPr>
        <w:jc w:val="center"/>
        <w:rPr>
          <w:rFonts w:ascii="Arial" w:hAnsi="Arial" w:cs="Arial"/>
          <w:color w:val="000000" w:themeColor="text1"/>
          <w:sz w:val="22"/>
          <w:szCs w:val="22"/>
        </w:rPr>
      </w:pPr>
    </w:p>
    <w:p w14:paraId="48D05BFB" w14:textId="77777777" w:rsidR="00931A14" w:rsidRPr="007D0124" w:rsidRDefault="00931A14" w:rsidP="007A51E4">
      <w:pPr>
        <w:jc w:val="center"/>
        <w:rPr>
          <w:rFonts w:ascii="Arial" w:hAnsi="Arial" w:cs="Arial"/>
          <w:color w:val="000000" w:themeColor="text1"/>
          <w:sz w:val="22"/>
          <w:szCs w:val="22"/>
        </w:rPr>
      </w:pPr>
    </w:p>
    <w:p w14:paraId="7C6580ED" w14:textId="77777777" w:rsidR="005041EB" w:rsidRPr="007D0124" w:rsidRDefault="005041EB" w:rsidP="007A51E4">
      <w:pPr>
        <w:jc w:val="center"/>
        <w:rPr>
          <w:rFonts w:ascii="Arial" w:hAnsi="Arial" w:cs="Arial"/>
          <w:color w:val="000000" w:themeColor="text1"/>
          <w:sz w:val="22"/>
          <w:szCs w:val="22"/>
        </w:rPr>
      </w:pPr>
    </w:p>
    <w:p w14:paraId="5D0FEEA5" w14:textId="77777777" w:rsidR="009874FF" w:rsidRPr="007D0124" w:rsidRDefault="009874FF" w:rsidP="007A51E4">
      <w:pPr>
        <w:jc w:val="center"/>
        <w:rPr>
          <w:rFonts w:ascii="Arial" w:hAnsi="Arial" w:cs="Arial"/>
          <w:color w:val="000000" w:themeColor="text1"/>
          <w:sz w:val="22"/>
          <w:szCs w:val="22"/>
        </w:rPr>
      </w:pPr>
    </w:p>
    <w:p w14:paraId="4743152B" w14:textId="2329BF76" w:rsidR="009874FF" w:rsidRPr="007D0124" w:rsidRDefault="003A169D" w:rsidP="007A51E4">
      <w:pPr>
        <w:widowControl w:val="0"/>
        <w:jc w:val="center"/>
        <w:rPr>
          <w:rFonts w:ascii="Arial" w:hAnsi="Arial" w:cs="Arial"/>
          <w:color w:val="000000" w:themeColor="text1"/>
          <w:sz w:val="22"/>
          <w:szCs w:val="22"/>
        </w:rPr>
      </w:pPr>
      <w:r w:rsidRPr="007D0124">
        <w:rPr>
          <w:rFonts w:ascii="Arial" w:hAnsi="Arial" w:cs="Arial"/>
          <w:color w:val="000000" w:themeColor="text1"/>
          <w:sz w:val="22"/>
          <w:szCs w:val="22"/>
        </w:rPr>
        <w:t>Košice</w:t>
      </w:r>
      <w:r w:rsidR="009874FF" w:rsidRPr="007D0124">
        <w:rPr>
          <w:rFonts w:ascii="Arial" w:hAnsi="Arial" w:cs="Arial"/>
          <w:color w:val="000000" w:themeColor="text1"/>
          <w:sz w:val="22"/>
          <w:szCs w:val="22"/>
        </w:rPr>
        <w:t>, dňa</w:t>
      </w:r>
      <w:r w:rsidR="00710408">
        <w:rPr>
          <w:rFonts w:ascii="Arial" w:hAnsi="Arial" w:cs="Arial"/>
          <w:color w:val="000000" w:themeColor="text1"/>
          <w:sz w:val="22"/>
          <w:szCs w:val="22"/>
        </w:rPr>
        <w:t xml:space="preserve"> 0</w:t>
      </w:r>
      <w:r w:rsidR="008B1E4F">
        <w:rPr>
          <w:rFonts w:ascii="Arial" w:hAnsi="Arial" w:cs="Arial"/>
          <w:color w:val="000000" w:themeColor="text1"/>
          <w:sz w:val="22"/>
          <w:szCs w:val="22"/>
        </w:rPr>
        <w:t>3</w:t>
      </w:r>
      <w:r w:rsidR="00710408">
        <w:rPr>
          <w:rFonts w:ascii="Arial" w:hAnsi="Arial" w:cs="Arial"/>
          <w:color w:val="000000" w:themeColor="text1"/>
          <w:sz w:val="22"/>
          <w:szCs w:val="22"/>
        </w:rPr>
        <w:t>.09</w:t>
      </w:r>
      <w:r w:rsidRPr="007D0124">
        <w:rPr>
          <w:rFonts w:ascii="Arial" w:hAnsi="Arial" w:cs="Arial"/>
          <w:color w:val="000000" w:themeColor="text1"/>
          <w:sz w:val="22"/>
          <w:szCs w:val="22"/>
        </w:rPr>
        <w:t>.</w:t>
      </w:r>
      <w:r w:rsidR="008B50DA" w:rsidRPr="007D0124">
        <w:rPr>
          <w:rFonts w:ascii="Arial" w:hAnsi="Arial" w:cs="Arial"/>
          <w:color w:val="000000" w:themeColor="text1"/>
          <w:sz w:val="22"/>
          <w:szCs w:val="22"/>
        </w:rPr>
        <w:t>2024</w:t>
      </w:r>
    </w:p>
    <w:p w14:paraId="738FFBAB" w14:textId="77777777" w:rsidR="00931A14" w:rsidRPr="007D0124" w:rsidRDefault="00931A14" w:rsidP="007A51E4">
      <w:pPr>
        <w:jc w:val="center"/>
        <w:rPr>
          <w:rFonts w:ascii="Arial" w:hAnsi="Arial" w:cs="Arial"/>
          <w:color w:val="000000" w:themeColor="text1"/>
          <w:sz w:val="22"/>
          <w:szCs w:val="22"/>
        </w:rPr>
      </w:pPr>
    </w:p>
    <w:p w14:paraId="75B6C248" w14:textId="77777777" w:rsidR="008703F3" w:rsidRPr="007D0124" w:rsidRDefault="008703F3" w:rsidP="007A51E4">
      <w:pPr>
        <w:jc w:val="center"/>
        <w:rPr>
          <w:rFonts w:ascii="Arial" w:hAnsi="Arial" w:cs="Arial"/>
          <w:caps/>
          <w:color w:val="000000" w:themeColor="text1"/>
          <w:spacing w:val="30"/>
          <w:sz w:val="22"/>
          <w:szCs w:val="22"/>
        </w:rPr>
        <w:sectPr w:rsidR="008703F3" w:rsidRPr="007D0124" w:rsidSect="0084001C">
          <w:headerReference w:type="default" r:id="rId8"/>
          <w:footerReference w:type="even" r:id="rId9"/>
          <w:footerReference w:type="default" r:id="rId10"/>
          <w:headerReference w:type="first" r:id="rId11"/>
          <w:footerReference w:type="first" r:id="rId12"/>
          <w:pgSz w:w="11900" w:h="16840"/>
          <w:pgMar w:top="815" w:right="1417" w:bottom="1417" w:left="1560" w:header="284" w:footer="292" w:gutter="0"/>
          <w:cols w:space="708"/>
          <w:titlePg/>
          <w:docGrid w:linePitch="299"/>
        </w:sectPr>
      </w:pPr>
    </w:p>
    <w:p w14:paraId="7F484B66" w14:textId="77777777" w:rsidR="0094391B" w:rsidRPr="007D0124" w:rsidRDefault="0094391B" w:rsidP="007A51E4">
      <w:pPr>
        <w:jc w:val="center"/>
        <w:rPr>
          <w:rFonts w:ascii="Arial" w:hAnsi="Arial" w:cs="Arial"/>
          <w:caps/>
          <w:color w:val="000000" w:themeColor="text1"/>
          <w:spacing w:val="30"/>
          <w:sz w:val="22"/>
          <w:szCs w:val="22"/>
        </w:rPr>
      </w:pPr>
      <w:r w:rsidRPr="007D0124">
        <w:rPr>
          <w:rFonts w:ascii="Arial" w:hAnsi="Arial" w:cs="Arial"/>
          <w:caps/>
          <w:color w:val="000000" w:themeColor="text1"/>
          <w:spacing w:val="30"/>
          <w:sz w:val="22"/>
          <w:szCs w:val="22"/>
        </w:rPr>
        <w:lastRenderedPageBreak/>
        <w:t>OBSAH</w:t>
      </w:r>
    </w:p>
    <w:p w14:paraId="13818304" w14:textId="77777777" w:rsidR="00E855A7" w:rsidRPr="007D0124" w:rsidRDefault="0094391B">
      <w:pPr>
        <w:pStyle w:val="Obsah1"/>
        <w:rPr>
          <w:rFonts w:ascii="Arial" w:eastAsiaTheme="minorEastAsia" w:hAnsi="Arial" w:cs="Arial"/>
          <w:b w:val="0"/>
          <w:color w:val="000000" w:themeColor="text1"/>
          <w:kern w:val="2"/>
          <w:sz w:val="22"/>
          <w:szCs w:val="22"/>
          <w14:ligatures w14:val="standardContextual"/>
        </w:rPr>
      </w:pPr>
      <w:r w:rsidRPr="007D0124">
        <w:rPr>
          <w:rFonts w:ascii="Arial" w:hAnsi="Arial" w:cs="Arial"/>
          <w:b w:val="0"/>
          <w:color w:val="000000" w:themeColor="text1"/>
          <w:sz w:val="22"/>
          <w:szCs w:val="22"/>
        </w:rPr>
        <w:fldChar w:fldCharType="begin"/>
      </w:r>
      <w:r w:rsidRPr="007D0124">
        <w:rPr>
          <w:rFonts w:ascii="Arial" w:hAnsi="Arial" w:cs="Arial"/>
          <w:b w:val="0"/>
          <w:color w:val="000000" w:themeColor="text1"/>
          <w:sz w:val="22"/>
          <w:szCs w:val="22"/>
        </w:rPr>
        <w:instrText xml:space="preserve"> TOC \h \z \t "SAŽP 1;3;SAŽP Hlavný;1;SAŽP 0;2" </w:instrText>
      </w:r>
      <w:r w:rsidRPr="007D0124">
        <w:rPr>
          <w:rFonts w:ascii="Arial" w:hAnsi="Arial" w:cs="Arial"/>
          <w:b w:val="0"/>
          <w:color w:val="000000" w:themeColor="text1"/>
          <w:sz w:val="22"/>
          <w:szCs w:val="22"/>
        </w:rPr>
        <w:fldChar w:fldCharType="separate"/>
      </w:r>
      <w:hyperlink w:anchor="_Toc169508571" w:history="1">
        <w:r w:rsidR="00E855A7" w:rsidRPr="007D0124">
          <w:rPr>
            <w:rStyle w:val="Hypertextovprepojenie"/>
            <w:rFonts w:ascii="Arial" w:hAnsi="Arial" w:cs="Arial"/>
            <w:b w:val="0"/>
            <w:color w:val="000000" w:themeColor="text1"/>
            <w:sz w:val="22"/>
            <w:szCs w:val="22"/>
          </w:rPr>
          <w:t>ČASŤ A. Pokyny pre záujemcov a uchádzačov</w:t>
        </w:r>
        <w:r w:rsidR="00E855A7" w:rsidRPr="007D0124">
          <w:rPr>
            <w:rFonts w:ascii="Arial" w:hAnsi="Arial" w:cs="Arial"/>
            <w:b w:val="0"/>
            <w:webHidden/>
            <w:color w:val="000000" w:themeColor="text1"/>
            <w:sz w:val="22"/>
            <w:szCs w:val="22"/>
          </w:rPr>
          <w:tab/>
        </w:r>
        <w:r w:rsidR="00E855A7" w:rsidRPr="007D0124">
          <w:rPr>
            <w:rFonts w:ascii="Arial" w:hAnsi="Arial" w:cs="Arial"/>
            <w:b w:val="0"/>
            <w:webHidden/>
            <w:color w:val="000000" w:themeColor="text1"/>
            <w:sz w:val="22"/>
            <w:szCs w:val="22"/>
          </w:rPr>
          <w:fldChar w:fldCharType="begin"/>
        </w:r>
        <w:r w:rsidR="00E855A7" w:rsidRPr="007D0124">
          <w:rPr>
            <w:rFonts w:ascii="Arial" w:hAnsi="Arial" w:cs="Arial"/>
            <w:b w:val="0"/>
            <w:webHidden/>
            <w:color w:val="000000" w:themeColor="text1"/>
            <w:sz w:val="22"/>
            <w:szCs w:val="22"/>
          </w:rPr>
          <w:instrText xml:space="preserve"> PAGEREF _Toc169508571 \h </w:instrText>
        </w:r>
        <w:r w:rsidR="00E855A7" w:rsidRPr="007D0124">
          <w:rPr>
            <w:rFonts w:ascii="Arial" w:hAnsi="Arial" w:cs="Arial"/>
            <w:b w:val="0"/>
            <w:webHidden/>
            <w:color w:val="000000" w:themeColor="text1"/>
            <w:sz w:val="22"/>
            <w:szCs w:val="22"/>
          </w:rPr>
        </w:r>
        <w:r w:rsidR="00E855A7" w:rsidRPr="007D0124">
          <w:rPr>
            <w:rFonts w:ascii="Arial" w:hAnsi="Arial" w:cs="Arial"/>
            <w:b w:val="0"/>
            <w:webHidden/>
            <w:color w:val="000000" w:themeColor="text1"/>
            <w:sz w:val="22"/>
            <w:szCs w:val="22"/>
          </w:rPr>
          <w:fldChar w:fldCharType="separate"/>
        </w:r>
        <w:r w:rsidR="00AC6640" w:rsidRPr="007D0124">
          <w:rPr>
            <w:rFonts w:ascii="Arial" w:hAnsi="Arial" w:cs="Arial"/>
            <w:b w:val="0"/>
            <w:webHidden/>
            <w:color w:val="000000" w:themeColor="text1"/>
            <w:sz w:val="22"/>
            <w:szCs w:val="22"/>
          </w:rPr>
          <w:t>4</w:t>
        </w:r>
        <w:r w:rsidR="00E855A7" w:rsidRPr="007D0124">
          <w:rPr>
            <w:rFonts w:ascii="Arial" w:hAnsi="Arial" w:cs="Arial"/>
            <w:b w:val="0"/>
            <w:webHidden/>
            <w:color w:val="000000" w:themeColor="text1"/>
            <w:sz w:val="22"/>
            <w:szCs w:val="22"/>
          </w:rPr>
          <w:fldChar w:fldCharType="end"/>
        </w:r>
      </w:hyperlink>
    </w:p>
    <w:p w14:paraId="6A8BE6C6" w14:textId="77777777" w:rsidR="00E855A7" w:rsidRPr="007D0124" w:rsidRDefault="00000000">
      <w:pPr>
        <w:pStyle w:val="Obsah2"/>
        <w:rPr>
          <w:rFonts w:ascii="Arial" w:eastAsiaTheme="minorEastAsia" w:hAnsi="Arial" w:cs="Arial"/>
          <w:color w:val="000000" w:themeColor="text1"/>
          <w:kern w:val="2"/>
          <w:szCs w:val="22"/>
          <w:lang w:eastAsia="sk-SK"/>
          <w14:ligatures w14:val="standardContextual"/>
        </w:rPr>
      </w:pPr>
      <w:hyperlink w:anchor="_Toc169508572" w:history="1">
        <w:r w:rsidR="00E855A7" w:rsidRPr="007D0124">
          <w:rPr>
            <w:rStyle w:val="Hypertextovprepojenie"/>
            <w:rFonts w:ascii="Arial" w:hAnsi="Arial" w:cs="Arial"/>
            <w:color w:val="000000" w:themeColor="text1"/>
            <w:szCs w:val="22"/>
          </w:rPr>
          <w:t>ODDIEL I. Všeobecné informácie</w:t>
        </w:r>
        <w:r w:rsidR="00E855A7" w:rsidRPr="007D0124">
          <w:rPr>
            <w:rFonts w:ascii="Arial" w:hAnsi="Arial" w:cs="Arial"/>
            <w:webHidden/>
            <w:color w:val="000000" w:themeColor="text1"/>
            <w:szCs w:val="22"/>
          </w:rPr>
          <w:tab/>
        </w:r>
        <w:r w:rsidR="00E855A7" w:rsidRPr="007D0124">
          <w:rPr>
            <w:rFonts w:ascii="Arial" w:hAnsi="Arial" w:cs="Arial"/>
            <w:webHidden/>
            <w:color w:val="000000" w:themeColor="text1"/>
            <w:szCs w:val="22"/>
          </w:rPr>
          <w:fldChar w:fldCharType="begin"/>
        </w:r>
        <w:r w:rsidR="00E855A7" w:rsidRPr="007D0124">
          <w:rPr>
            <w:rFonts w:ascii="Arial" w:hAnsi="Arial" w:cs="Arial"/>
            <w:webHidden/>
            <w:color w:val="000000" w:themeColor="text1"/>
            <w:szCs w:val="22"/>
          </w:rPr>
          <w:instrText xml:space="preserve"> PAGEREF _Toc169508572 \h </w:instrText>
        </w:r>
        <w:r w:rsidR="00E855A7" w:rsidRPr="007D0124">
          <w:rPr>
            <w:rFonts w:ascii="Arial" w:hAnsi="Arial" w:cs="Arial"/>
            <w:webHidden/>
            <w:color w:val="000000" w:themeColor="text1"/>
            <w:szCs w:val="22"/>
          </w:rPr>
        </w:r>
        <w:r w:rsidR="00E855A7" w:rsidRPr="007D0124">
          <w:rPr>
            <w:rFonts w:ascii="Arial" w:hAnsi="Arial" w:cs="Arial"/>
            <w:webHidden/>
            <w:color w:val="000000" w:themeColor="text1"/>
            <w:szCs w:val="22"/>
          </w:rPr>
          <w:fldChar w:fldCharType="separate"/>
        </w:r>
        <w:r w:rsidR="00AC6640" w:rsidRPr="007D0124">
          <w:rPr>
            <w:rFonts w:ascii="Arial" w:hAnsi="Arial" w:cs="Arial"/>
            <w:webHidden/>
            <w:color w:val="000000" w:themeColor="text1"/>
            <w:szCs w:val="22"/>
          </w:rPr>
          <w:t>4</w:t>
        </w:r>
        <w:r w:rsidR="00E855A7" w:rsidRPr="007D0124">
          <w:rPr>
            <w:rFonts w:ascii="Arial" w:hAnsi="Arial" w:cs="Arial"/>
            <w:webHidden/>
            <w:color w:val="000000" w:themeColor="text1"/>
            <w:szCs w:val="22"/>
          </w:rPr>
          <w:fldChar w:fldCharType="end"/>
        </w:r>
      </w:hyperlink>
    </w:p>
    <w:p w14:paraId="14212E39" w14:textId="77777777" w:rsidR="00E855A7" w:rsidRPr="007D0124" w:rsidRDefault="00000000">
      <w:pPr>
        <w:pStyle w:val="Obsah3"/>
        <w:rPr>
          <w:rFonts w:ascii="Arial" w:eastAsiaTheme="minorEastAsia" w:hAnsi="Arial" w:cs="Arial"/>
          <w:i w:val="0"/>
          <w:noProof/>
          <w:color w:val="000000" w:themeColor="text1"/>
          <w:kern w:val="2"/>
          <w:lang w:eastAsia="sk-SK"/>
          <w14:ligatures w14:val="standardContextual"/>
        </w:rPr>
      </w:pPr>
      <w:hyperlink w:anchor="_Toc169508573" w:history="1">
        <w:r w:rsidR="00E855A7" w:rsidRPr="007D0124">
          <w:rPr>
            <w:rStyle w:val="Hypertextovprepojenie"/>
            <w:rFonts w:ascii="Arial" w:hAnsi="Arial" w:cs="Arial"/>
            <w:noProof/>
            <w:color w:val="000000" w:themeColor="text1"/>
          </w:rPr>
          <w:t>1</w:t>
        </w:r>
        <w:r w:rsidR="00E855A7" w:rsidRPr="007D0124">
          <w:rPr>
            <w:rFonts w:ascii="Arial" w:eastAsiaTheme="minorEastAsia" w:hAnsi="Arial" w:cs="Arial"/>
            <w:i w:val="0"/>
            <w:noProof/>
            <w:color w:val="000000" w:themeColor="text1"/>
            <w:kern w:val="2"/>
            <w:lang w:eastAsia="sk-SK"/>
            <w14:ligatures w14:val="standardContextual"/>
          </w:rPr>
          <w:tab/>
        </w:r>
        <w:r w:rsidR="00E855A7" w:rsidRPr="007D0124">
          <w:rPr>
            <w:rStyle w:val="Hypertextovprepojenie"/>
            <w:rFonts w:ascii="Arial" w:hAnsi="Arial" w:cs="Arial"/>
            <w:noProof/>
            <w:color w:val="000000" w:themeColor="text1"/>
          </w:rPr>
          <w:t>Identifikácia obstarávateľa</w:t>
        </w:r>
        <w:r w:rsidR="00E855A7" w:rsidRPr="007D0124">
          <w:rPr>
            <w:rFonts w:ascii="Arial" w:hAnsi="Arial" w:cs="Arial"/>
            <w:noProof/>
            <w:webHidden/>
            <w:color w:val="000000" w:themeColor="text1"/>
          </w:rPr>
          <w:tab/>
        </w:r>
        <w:r w:rsidR="00E855A7" w:rsidRPr="007D0124">
          <w:rPr>
            <w:rFonts w:ascii="Arial" w:hAnsi="Arial" w:cs="Arial"/>
            <w:noProof/>
            <w:webHidden/>
            <w:color w:val="000000" w:themeColor="text1"/>
          </w:rPr>
          <w:fldChar w:fldCharType="begin"/>
        </w:r>
        <w:r w:rsidR="00E855A7" w:rsidRPr="007D0124">
          <w:rPr>
            <w:rFonts w:ascii="Arial" w:hAnsi="Arial" w:cs="Arial"/>
            <w:noProof/>
            <w:webHidden/>
            <w:color w:val="000000" w:themeColor="text1"/>
          </w:rPr>
          <w:instrText xml:space="preserve"> PAGEREF _Toc169508573 \h </w:instrText>
        </w:r>
        <w:r w:rsidR="00E855A7" w:rsidRPr="007D0124">
          <w:rPr>
            <w:rFonts w:ascii="Arial" w:hAnsi="Arial" w:cs="Arial"/>
            <w:noProof/>
            <w:webHidden/>
            <w:color w:val="000000" w:themeColor="text1"/>
          </w:rPr>
        </w:r>
        <w:r w:rsidR="00E855A7" w:rsidRPr="007D0124">
          <w:rPr>
            <w:rFonts w:ascii="Arial" w:hAnsi="Arial" w:cs="Arial"/>
            <w:noProof/>
            <w:webHidden/>
            <w:color w:val="000000" w:themeColor="text1"/>
          </w:rPr>
          <w:fldChar w:fldCharType="separate"/>
        </w:r>
        <w:r w:rsidR="00AC6640" w:rsidRPr="007D0124">
          <w:rPr>
            <w:rFonts w:ascii="Arial" w:hAnsi="Arial" w:cs="Arial"/>
            <w:noProof/>
            <w:webHidden/>
            <w:color w:val="000000" w:themeColor="text1"/>
          </w:rPr>
          <w:t>4</w:t>
        </w:r>
        <w:r w:rsidR="00E855A7" w:rsidRPr="007D0124">
          <w:rPr>
            <w:rFonts w:ascii="Arial" w:hAnsi="Arial" w:cs="Arial"/>
            <w:noProof/>
            <w:webHidden/>
            <w:color w:val="000000" w:themeColor="text1"/>
          </w:rPr>
          <w:fldChar w:fldCharType="end"/>
        </w:r>
      </w:hyperlink>
    </w:p>
    <w:p w14:paraId="57F6F096" w14:textId="77777777" w:rsidR="00E855A7" w:rsidRPr="007D0124" w:rsidRDefault="00000000">
      <w:pPr>
        <w:pStyle w:val="Obsah3"/>
        <w:rPr>
          <w:rFonts w:ascii="Arial" w:eastAsiaTheme="minorEastAsia" w:hAnsi="Arial" w:cs="Arial"/>
          <w:i w:val="0"/>
          <w:noProof/>
          <w:color w:val="000000" w:themeColor="text1"/>
          <w:kern w:val="2"/>
          <w:lang w:eastAsia="sk-SK"/>
          <w14:ligatures w14:val="standardContextual"/>
        </w:rPr>
      </w:pPr>
      <w:hyperlink w:anchor="_Toc169508574" w:history="1">
        <w:r w:rsidR="00E855A7" w:rsidRPr="007D0124">
          <w:rPr>
            <w:rStyle w:val="Hypertextovprepojenie"/>
            <w:rFonts w:ascii="Arial" w:hAnsi="Arial" w:cs="Arial"/>
            <w:noProof/>
            <w:color w:val="000000" w:themeColor="text1"/>
          </w:rPr>
          <w:t>2</w:t>
        </w:r>
        <w:r w:rsidR="00E855A7" w:rsidRPr="007D0124">
          <w:rPr>
            <w:rFonts w:ascii="Arial" w:eastAsiaTheme="minorEastAsia" w:hAnsi="Arial" w:cs="Arial"/>
            <w:i w:val="0"/>
            <w:noProof/>
            <w:color w:val="000000" w:themeColor="text1"/>
            <w:kern w:val="2"/>
            <w:lang w:eastAsia="sk-SK"/>
            <w14:ligatures w14:val="standardContextual"/>
          </w:rPr>
          <w:tab/>
        </w:r>
        <w:r w:rsidR="00E855A7" w:rsidRPr="007D0124">
          <w:rPr>
            <w:rStyle w:val="Hypertextovprepojenie"/>
            <w:rFonts w:ascii="Arial" w:hAnsi="Arial" w:cs="Arial"/>
            <w:noProof/>
            <w:color w:val="000000" w:themeColor="text1"/>
          </w:rPr>
          <w:t>Predmet zákazky</w:t>
        </w:r>
        <w:r w:rsidR="00E855A7" w:rsidRPr="007D0124">
          <w:rPr>
            <w:rFonts w:ascii="Arial" w:hAnsi="Arial" w:cs="Arial"/>
            <w:noProof/>
            <w:webHidden/>
            <w:color w:val="000000" w:themeColor="text1"/>
          </w:rPr>
          <w:tab/>
        </w:r>
        <w:r w:rsidR="00E855A7" w:rsidRPr="007D0124">
          <w:rPr>
            <w:rFonts w:ascii="Arial" w:hAnsi="Arial" w:cs="Arial"/>
            <w:noProof/>
            <w:webHidden/>
            <w:color w:val="000000" w:themeColor="text1"/>
          </w:rPr>
          <w:fldChar w:fldCharType="begin"/>
        </w:r>
        <w:r w:rsidR="00E855A7" w:rsidRPr="007D0124">
          <w:rPr>
            <w:rFonts w:ascii="Arial" w:hAnsi="Arial" w:cs="Arial"/>
            <w:noProof/>
            <w:webHidden/>
            <w:color w:val="000000" w:themeColor="text1"/>
          </w:rPr>
          <w:instrText xml:space="preserve"> PAGEREF _Toc169508574 \h </w:instrText>
        </w:r>
        <w:r w:rsidR="00E855A7" w:rsidRPr="007D0124">
          <w:rPr>
            <w:rFonts w:ascii="Arial" w:hAnsi="Arial" w:cs="Arial"/>
            <w:noProof/>
            <w:webHidden/>
            <w:color w:val="000000" w:themeColor="text1"/>
          </w:rPr>
        </w:r>
        <w:r w:rsidR="00E855A7" w:rsidRPr="007D0124">
          <w:rPr>
            <w:rFonts w:ascii="Arial" w:hAnsi="Arial" w:cs="Arial"/>
            <w:noProof/>
            <w:webHidden/>
            <w:color w:val="000000" w:themeColor="text1"/>
          </w:rPr>
          <w:fldChar w:fldCharType="separate"/>
        </w:r>
        <w:r w:rsidR="00AC6640" w:rsidRPr="007D0124">
          <w:rPr>
            <w:rFonts w:ascii="Arial" w:hAnsi="Arial" w:cs="Arial"/>
            <w:noProof/>
            <w:webHidden/>
            <w:color w:val="000000" w:themeColor="text1"/>
          </w:rPr>
          <w:t>4</w:t>
        </w:r>
        <w:r w:rsidR="00E855A7" w:rsidRPr="007D0124">
          <w:rPr>
            <w:rFonts w:ascii="Arial" w:hAnsi="Arial" w:cs="Arial"/>
            <w:noProof/>
            <w:webHidden/>
            <w:color w:val="000000" w:themeColor="text1"/>
          </w:rPr>
          <w:fldChar w:fldCharType="end"/>
        </w:r>
      </w:hyperlink>
    </w:p>
    <w:p w14:paraId="377886F4" w14:textId="77777777" w:rsidR="00E855A7" w:rsidRPr="007D0124" w:rsidRDefault="00000000">
      <w:pPr>
        <w:pStyle w:val="Obsah3"/>
        <w:rPr>
          <w:rFonts w:ascii="Arial" w:eastAsiaTheme="minorEastAsia" w:hAnsi="Arial" w:cs="Arial"/>
          <w:i w:val="0"/>
          <w:noProof/>
          <w:color w:val="000000" w:themeColor="text1"/>
          <w:kern w:val="2"/>
          <w:lang w:eastAsia="sk-SK"/>
          <w14:ligatures w14:val="standardContextual"/>
        </w:rPr>
      </w:pPr>
      <w:hyperlink w:anchor="_Toc169508582" w:history="1">
        <w:r w:rsidR="00E855A7" w:rsidRPr="007D0124">
          <w:rPr>
            <w:rStyle w:val="Hypertextovprepojenie"/>
            <w:rFonts w:ascii="Arial" w:hAnsi="Arial" w:cs="Arial"/>
            <w:noProof/>
            <w:color w:val="000000" w:themeColor="text1"/>
          </w:rPr>
          <w:t>3</w:t>
        </w:r>
        <w:r w:rsidR="00E855A7" w:rsidRPr="007D0124">
          <w:rPr>
            <w:rFonts w:ascii="Arial" w:eastAsiaTheme="minorEastAsia" w:hAnsi="Arial" w:cs="Arial"/>
            <w:i w:val="0"/>
            <w:noProof/>
            <w:color w:val="000000" w:themeColor="text1"/>
            <w:kern w:val="2"/>
            <w:lang w:eastAsia="sk-SK"/>
            <w14:ligatures w14:val="standardContextual"/>
          </w:rPr>
          <w:tab/>
        </w:r>
        <w:r w:rsidR="00E855A7" w:rsidRPr="007D0124">
          <w:rPr>
            <w:rStyle w:val="Hypertextovprepojenie"/>
            <w:rFonts w:ascii="Arial" w:hAnsi="Arial" w:cs="Arial"/>
            <w:noProof/>
            <w:color w:val="000000" w:themeColor="text1"/>
          </w:rPr>
          <w:t>Zdroj finančných prostriedkov</w:t>
        </w:r>
        <w:r w:rsidR="00E855A7" w:rsidRPr="007D0124">
          <w:rPr>
            <w:rFonts w:ascii="Arial" w:hAnsi="Arial" w:cs="Arial"/>
            <w:noProof/>
            <w:webHidden/>
            <w:color w:val="000000" w:themeColor="text1"/>
          </w:rPr>
          <w:tab/>
        </w:r>
        <w:r w:rsidR="00E855A7" w:rsidRPr="007D0124">
          <w:rPr>
            <w:rFonts w:ascii="Arial" w:hAnsi="Arial" w:cs="Arial"/>
            <w:noProof/>
            <w:webHidden/>
            <w:color w:val="000000" w:themeColor="text1"/>
          </w:rPr>
          <w:fldChar w:fldCharType="begin"/>
        </w:r>
        <w:r w:rsidR="00E855A7" w:rsidRPr="007D0124">
          <w:rPr>
            <w:rFonts w:ascii="Arial" w:hAnsi="Arial" w:cs="Arial"/>
            <w:noProof/>
            <w:webHidden/>
            <w:color w:val="000000" w:themeColor="text1"/>
          </w:rPr>
          <w:instrText xml:space="preserve"> PAGEREF _Toc169508582 \h </w:instrText>
        </w:r>
        <w:r w:rsidR="00E855A7" w:rsidRPr="007D0124">
          <w:rPr>
            <w:rFonts w:ascii="Arial" w:hAnsi="Arial" w:cs="Arial"/>
            <w:noProof/>
            <w:webHidden/>
            <w:color w:val="000000" w:themeColor="text1"/>
          </w:rPr>
        </w:r>
        <w:r w:rsidR="00E855A7" w:rsidRPr="007D0124">
          <w:rPr>
            <w:rFonts w:ascii="Arial" w:hAnsi="Arial" w:cs="Arial"/>
            <w:noProof/>
            <w:webHidden/>
            <w:color w:val="000000" w:themeColor="text1"/>
          </w:rPr>
          <w:fldChar w:fldCharType="separate"/>
        </w:r>
        <w:r w:rsidR="00AC6640" w:rsidRPr="007D0124">
          <w:rPr>
            <w:rFonts w:ascii="Arial" w:hAnsi="Arial" w:cs="Arial"/>
            <w:noProof/>
            <w:webHidden/>
            <w:color w:val="000000" w:themeColor="text1"/>
          </w:rPr>
          <w:t>5</w:t>
        </w:r>
        <w:r w:rsidR="00E855A7" w:rsidRPr="007D0124">
          <w:rPr>
            <w:rFonts w:ascii="Arial" w:hAnsi="Arial" w:cs="Arial"/>
            <w:noProof/>
            <w:webHidden/>
            <w:color w:val="000000" w:themeColor="text1"/>
          </w:rPr>
          <w:fldChar w:fldCharType="end"/>
        </w:r>
      </w:hyperlink>
    </w:p>
    <w:p w14:paraId="25DE1E07" w14:textId="77777777" w:rsidR="00E855A7" w:rsidRPr="007D0124" w:rsidRDefault="00000000">
      <w:pPr>
        <w:pStyle w:val="Obsah3"/>
        <w:rPr>
          <w:rFonts w:ascii="Arial" w:eastAsiaTheme="minorEastAsia" w:hAnsi="Arial" w:cs="Arial"/>
          <w:i w:val="0"/>
          <w:noProof/>
          <w:color w:val="000000" w:themeColor="text1"/>
          <w:kern w:val="2"/>
          <w:lang w:eastAsia="sk-SK"/>
          <w14:ligatures w14:val="standardContextual"/>
        </w:rPr>
      </w:pPr>
      <w:hyperlink w:anchor="_Toc169508584" w:history="1">
        <w:r w:rsidR="00E855A7" w:rsidRPr="007D0124">
          <w:rPr>
            <w:rStyle w:val="Hypertextovprepojenie"/>
            <w:rFonts w:ascii="Arial" w:hAnsi="Arial" w:cs="Arial"/>
            <w:noProof/>
            <w:color w:val="000000" w:themeColor="text1"/>
          </w:rPr>
          <w:t>4</w:t>
        </w:r>
        <w:r w:rsidR="00E855A7" w:rsidRPr="007D0124">
          <w:rPr>
            <w:rFonts w:ascii="Arial" w:eastAsiaTheme="minorEastAsia" w:hAnsi="Arial" w:cs="Arial"/>
            <w:i w:val="0"/>
            <w:noProof/>
            <w:color w:val="000000" w:themeColor="text1"/>
            <w:kern w:val="2"/>
            <w:lang w:eastAsia="sk-SK"/>
            <w14:ligatures w14:val="standardContextual"/>
          </w:rPr>
          <w:tab/>
        </w:r>
        <w:r w:rsidR="00E855A7" w:rsidRPr="007D0124">
          <w:rPr>
            <w:rStyle w:val="Hypertextovprepojenie"/>
            <w:rFonts w:ascii="Arial" w:hAnsi="Arial" w:cs="Arial"/>
            <w:noProof/>
            <w:color w:val="000000" w:themeColor="text1"/>
          </w:rPr>
          <w:t>Predpokladaná hodnota</w:t>
        </w:r>
        <w:r w:rsidR="00E855A7" w:rsidRPr="007D0124">
          <w:rPr>
            <w:rFonts w:ascii="Arial" w:hAnsi="Arial" w:cs="Arial"/>
            <w:noProof/>
            <w:webHidden/>
            <w:color w:val="000000" w:themeColor="text1"/>
          </w:rPr>
          <w:tab/>
        </w:r>
        <w:r w:rsidR="00E855A7" w:rsidRPr="007D0124">
          <w:rPr>
            <w:rFonts w:ascii="Arial" w:hAnsi="Arial" w:cs="Arial"/>
            <w:noProof/>
            <w:webHidden/>
            <w:color w:val="000000" w:themeColor="text1"/>
          </w:rPr>
          <w:fldChar w:fldCharType="begin"/>
        </w:r>
        <w:r w:rsidR="00E855A7" w:rsidRPr="007D0124">
          <w:rPr>
            <w:rFonts w:ascii="Arial" w:hAnsi="Arial" w:cs="Arial"/>
            <w:noProof/>
            <w:webHidden/>
            <w:color w:val="000000" w:themeColor="text1"/>
          </w:rPr>
          <w:instrText xml:space="preserve"> PAGEREF _Toc169508584 \h </w:instrText>
        </w:r>
        <w:r w:rsidR="00E855A7" w:rsidRPr="007D0124">
          <w:rPr>
            <w:rFonts w:ascii="Arial" w:hAnsi="Arial" w:cs="Arial"/>
            <w:noProof/>
            <w:webHidden/>
            <w:color w:val="000000" w:themeColor="text1"/>
          </w:rPr>
        </w:r>
        <w:r w:rsidR="00E855A7" w:rsidRPr="007D0124">
          <w:rPr>
            <w:rFonts w:ascii="Arial" w:hAnsi="Arial" w:cs="Arial"/>
            <w:noProof/>
            <w:webHidden/>
            <w:color w:val="000000" w:themeColor="text1"/>
          </w:rPr>
          <w:fldChar w:fldCharType="separate"/>
        </w:r>
        <w:r w:rsidR="00AC6640" w:rsidRPr="007D0124">
          <w:rPr>
            <w:rFonts w:ascii="Arial" w:hAnsi="Arial" w:cs="Arial"/>
            <w:noProof/>
            <w:webHidden/>
            <w:color w:val="000000" w:themeColor="text1"/>
          </w:rPr>
          <w:t>5</w:t>
        </w:r>
        <w:r w:rsidR="00E855A7" w:rsidRPr="007D0124">
          <w:rPr>
            <w:rFonts w:ascii="Arial" w:hAnsi="Arial" w:cs="Arial"/>
            <w:noProof/>
            <w:webHidden/>
            <w:color w:val="000000" w:themeColor="text1"/>
          </w:rPr>
          <w:fldChar w:fldCharType="end"/>
        </w:r>
      </w:hyperlink>
    </w:p>
    <w:p w14:paraId="5532AEC9" w14:textId="77777777" w:rsidR="00E855A7" w:rsidRPr="007D0124" w:rsidRDefault="00000000">
      <w:pPr>
        <w:pStyle w:val="Obsah3"/>
        <w:rPr>
          <w:rFonts w:ascii="Arial" w:eastAsiaTheme="minorEastAsia" w:hAnsi="Arial" w:cs="Arial"/>
          <w:i w:val="0"/>
          <w:noProof/>
          <w:color w:val="000000" w:themeColor="text1"/>
          <w:kern w:val="2"/>
          <w:lang w:eastAsia="sk-SK"/>
          <w14:ligatures w14:val="standardContextual"/>
        </w:rPr>
      </w:pPr>
      <w:hyperlink w:anchor="_Toc169508589" w:history="1">
        <w:r w:rsidR="00E855A7" w:rsidRPr="007D0124">
          <w:rPr>
            <w:rStyle w:val="Hypertextovprepojenie"/>
            <w:rFonts w:ascii="Arial" w:hAnsi="Arial" w:cs="Arial"/>
            <w:noProof/>
            <w:color w:val="000000" w:themeColor="text1"/>
          </w:rPr>
          <w:t>5</w:t>
        </w:r>
        <w:r w:rsidR="00E855A7" w:rsidRPr="007D0124">
          <w:rPr>
            <w:rFonts w:ascii="Arial" w:eastAsiaTheme="minorEastAsia" w:hAnsi="Arial" w:cs="Arial"/>
            <w:i w:val="0"/>
            <w:noProof/>
            <w:color w:val="000000" w:themeColor="text1"/>
            <w:kern w:val="2"/>
            <w:lang w:eastAsia="sk-SK"/>
            <w14:ligatures w14:val="standardContextual"/>
          </w:rPr>
          <w:tab/>
        </w:r>
        <w:r w:rsidR="00E855A7" w:rsidRPr="007D0124">
          <w:rPr>
            <w:rStyle w:val="Hypertextovprepojenie"/>
            <w:rFonts w:ascii="Arial" w:hAnsi="Arial" w:cs="Arial"/>
            <w:noProof/>
            <w:color w:val="000000" w:themeColor="text1"/>
          </w:rPr>
          <w:t>Komplexnosť zákazky</w:t>
        </w:r>
        <w:r w:rsidR="00E855A7" w:rsidRPr="007D0124">
          <w:rPr>
            <w:rFonts w:ascii="Arial" w:hAnsi="Arial" w:cs="Arial"/>
            <w:noProof/>
            <w:webHidden/>
            <w:color w:val="000000" w:themeColor="text1"/>
          </w:rPr>
          <w:tab/>
        </w:r>
        <w:r w:rsidR="00E855A7" w:rsidRPr="007D0124">
          <w:rPr>
            <w:rFonts w:ascii="Arial" w:hAnsi="Arial" w:cs="Arial"/>
            <w:noProof/>
            <w:webHidden/>
            <w:color w:val="000000" w:themeColor="text1"/>
          </w:rPr>
          <w:fldChar w:fldCharType="begin"/>
        </w:r>
        <w:r w:rsidR="00E855A7" w:rsidRPr="007D0124">
          <w:rPr>
            <w:rFonts w:ascii="Arial" w:hAnsi="Arial" w:cs="Arial"/>
            <w:noProof/>
            <w:webHidden/>
            <w:color w:val="000000" w:themeColor="text1"/>
          </w:rPr>
          <w:instrText xml:space="preserve"> PAGEREF _Toc169508589 \h </w:instrText>
        </w:r>
        <w:r w:rsidR="00E855A7" w:rsidRPr="007D0124">
          <w:rPr>
            <w:rFonts w:ascii="Arial" w:hAnsi="Arial" w:cs="Arial"/>
            <w:noProof/>
            <w:webHidden/>
            <w:color w:val="000000" w:themeColor="text1"/>
          </w:rPr>
        </w:r>
        <w:r w:rsidR="00E855A7" w:rsidRPr="007D0124">
          <w:rPr>
            <w:rFonts w:ascii="Arial" w:hAnsi="Arial" w:cs="Arial"/>
            <w:noProof/>
            <w:webHidden/>
            <w:color w:val="000000" w:themeColor="text1"/>
          </w:rPr>
          <w:fldChar w:fldCharType="separate"/>
        </w:r>
        <w:r w:rsidR="00AC6640" w:rsidRPr="007D0124">
          <w:rPr>
            <w:rFonts w:ascii="Arial" w:hAnsi="Arial" w:cs="Arial"/>
            <w:noProof/>
            <w:webHidden/>
            <w:color w:val="000000" w:themeColor="text1"/>
          </w:rPr>
          <w:t>5</w:t>
        </w:r>
        <w:r w:rsidR="00E855A7" w:rsidRPr="007D0124">
          <w:rPr>
            <w:rFonts w:ascii="Arial" w:hAnsi="Arial" w:cs="Arial"/>
            <w:noProof/>
            <w:webHidden/>
            <w:color w:val="000000" w:themeColor="text1"/>
          </w:rPr>
          <w:fldChar w:fldCharType="end"/>
        </w:r>
      </w:hyperlink>
    </w:p>
    <w:p w14:paraId="1468305C" w14:textId="77777777" w:rsidR="00E855A7" w:rsidRPr="007D0124" w:rsidRDefault="00000000">
      <w:pPr>
        <w:pStyle w:val="Obsah3"/>
        <w:rPr>
          <w:rFonts w:ascii="Arial" w:eastAsiaTheme="minorEastAsia" w:hAnsi="Arial" w:cs="Arial"/>
          <w:i w:val="0"/>
          <w:noProof/>
          <w:color w:val="000000" w:themeColor="text1"/>
          <w:kern w:val="2"/>
          <w:lang w:eastAsia="sk-SK"/>
          <w14:ligatures w14:val="standardContextual"/>
        </w:rPr>
      </w:pPr>
      <w:hyperlink w:anchor="_Toc169508592" w:history="1">
        <w:r w:rsidR="00E855A7" w:rsidRPr="007D0124">
          <w:rPr>
            <w:rStyle w:val="Hypertextovprepojenie"/>
            <w:rFonts w:ascii="Arial" w:hAnsi="Arial" w:cs="Arial"/>
            <w:noProof/>
            <w:color w:val="000000" w:themeColor="text1"/>
          </w:rPr>
          <w:t>6</w:t>
        </w:r>
        <w:r w:rsidR="00E855A7" w:rsidRPr="007D0124">
          <w:rPr>
            <w:rFonts w:ascii="Arial" w:eastAsiaTheme="minorEastAsia" w:hAnsi="Arial" w:cs="Arial"/>
            <w:i w:val="0"/>
            <w:noProof/>
            <w:color w:val="000000" w:themeColor="text1"/>
            <w:kern w:val="2"/>
            <w:lang w:eastAsia="sk-SK"/>
            <w14:ligatures w14:val="standardContextual"/>
          </w:rPr>
          <w:tab/>
        </w:r>
        <w:r w:rsidR="00E855A7" w:rsidRPr="007D0124">
          <w:rPr>
            <w:rStyle w:val="Hypertextovprepojenie"/>
            <w:rFonts w:ascii="Arial" w:hAnsi="Arial" w:cs="Arial"/>
            <w:noProof/>
            <w:color w:val="000000" w:themeColor="text1"/>
          </w:rPr>
          <w:t>Variantné riešenie</w:t>
        </w:r>
        <w:r w:rsidR="00E855A7" w:rsidRPr="007D0124">
          <w:rPr>
            <w:rFonts w:ascii="Arial" w:hAnsi="Arial" w:cs="Arial"/>
            <w:noProof/>
            <w:webHidden/>
            <w:color w:val="000000" w:themeColor="text1"/>
          </w:rPr>
          <w:tab/>
        </w:r>
        <w:r w:rsidR="00E855A7" w:rsidRPr="007D0124">
          <w:rPr>
            <w:rFonts w:ascii="Arial" w:hAnsi="Arial" w:cs="Arial"/>
            <w:noProof/>
            <w:webHidden/>
            <w:color w:val="000000" w:themeColor="text1"/>
          </w:rPr>
          <w:fldChar w:fldCharType="begin"/>
        </w:r>
        <w:r w:rsidR="00E855A7" w:rsidRPr="007D0124">
          <w:rPr>
            <w:rFonts w:ascii="Arial" w:hAnsi="Arial" w:cs="Arial"/>
            <w:noProof/>
            <w:webHidden/>
            <w:color w:val="000000" w:themeColor="text1"/>
          </w:rPr>
          <w:instrText xml:space="preserve"> PAGEREF _Toc169508592 \h </w:instrText>
        </w:r>
        <w:r w:rsidR="00E855A7" w:rsidRPr="007D0124">
          <w:rPr>
            <w:rFonts w:ascii="Arial" w:hAnsi="Arial" w:cs="Arial"/>
            <w:noProof/>
            <w:webHidden/>
            <w:color w:val="000000" w:themeColor="text1"/>
          </w:rPr>
        </w:r>
        <w:r w:rsidR="00E855A7" w:rsidRPr="007D0124">
          <w:rPr>
            <w:rFonts w:ascii="Arial" w:hAnsi="Arial" w:cs="Arial"/>
            <w:noProof/>
            <w:webHidden/>
            <w:color w:val="000000" w:themeColor="text1"/>
          </w:rPr>
          <w:fldChar w:fldCharType="separate"/>
        </w:r>
        <w:r w:rsidR="00AC6640" w:rsidRPr="007D0124">
          <w:rPr>
            <w:rFonts w:ascii="Arial" w:hAnsi="Arial" w:cs="Arial"/>
            <w:noProof/>
            <w:webHidden/>
            <w:color w:val="000000" w:themeColor="text1"/>
          </w:rPr>
          <w:t>5</w:t>
        </w:r>
        <w:r w:rsidR="00E855A7" w:rsidRPr="007D0124">
          <w:rPr>
            <w:rFonts w:ascii="Arial" w:hAnsi="Arial" w:cs="Arial"/>
            <w:noProof/>
            <w:webHidden/>
            <w:color w:val="000000" w:themeColor="text1"/>
          </w:rPr>
          <w:fldChar w:fldCharType="end"/>
        </w:r>
      </w:hyperlink>
    </w:p>
    <w:p w14:paraId="7C13FD01" w14:textId="77777777" w:rsidR="00E855A7" w:rsidRPr="007D0124" w:rsidRDefault="00000000">
      <w:pPr>
        <w:pStyle w:val="Obsah3"/>
        <w:rPr>
          <w:rFonts w:ascii="Arial" w:eastAsiaTheme="minorEastAsia" w:hAnsi="Arial" w:cs="Arial"/>
          <w:i w:val="0"/>
          <w:noProof/>
          <w:color w:val="000000" w:themeColor="text1"/>
          <w:kern w:val="2"/>
          <w:lang w:eastAsia="sk-SK"/>
          <w14:ligatures w14:val="standardContextual"/>
        </w:rPr>
      </w:pPr>
      <w:hyperlink w:anchor="_Toc169508594" w:history="1">
        <w:r w:rsidR="00E855A7" w:rsidRPr="007D0124">
          <w:rPr>
            <w:rStyle w:val="Hypertextovprepojenie"/>
            <w:rFonts w:ascii="Arial" w:hAnsi="Arial" w:cs="Arial"/>
            <w:noProof/>
            <w:color w:val="000000" w:themeColor="text1"/>
          </w:rPr>
          <w:t>7</w:t>
        </w:r>
        <w:r w:rsidR="00E855A7" w:rsidRPr="007D0124">
          <w:rPr>
            <w:rFonts w:ascii="Arial" w:eastAsiaTheme="minorEastAsia" w:hAnsi="Arial" w:cs="Arial"/>
            <w:i w:val="0"/>
            <w:noProof/>
            <w:color w:val="000000" w:themeColor="text1"/>
            <w:kern w:val="2"/>
            <w:lang w:eastAsia="sk-SK"/>
            <w14:ligatures w14:val="standardContextual"/>
          </w:rPr>
          <w:tab/>
        </w:r>
        <w:r w:rsidR="00E855A7" w:rsidRPr="007D0124">
          <w:rPr>
            <w:rStyle w:val="Hypertextovprepojenie"/>
            <w:rFonts w:ascii="Arial" w:hAnsi="Arial" w:cs="Arial"/>
            <w:noProof/>
            <w:color w:val="000000" w:themeColor="text1"/>
          </w:rPr>
          <w:t>Zmluva</w:t>
        </w:r>
        <w:r w:rsidR="00E855A7" w:rsidRPr="007D0124">
          <w:rPr>
            <w:rFonts w:ascii="Arial" w:hAnsi="Arial" w:cs="Arial"/>
            <w:noProof/>
            <w:webHidden/>
            <w:color w:val="000000" w:themeColor="text1"/>
          </w:rPr>
          <w:tab/>
        </w:r>
        <w:r w:rsidR="00E855A7" w:rsidRPr="007D0124">
          <w:rPr>
            <w:rFonts w:ascii="Arial" w:hAnsi="Arial" w:cs="Arial"/>
            <w:noProof/>
            <w:webHidden/>
            <w:color w:val="000000" w:themeColor="text1"/>
          </w:rPr>
          <w:fldChar w:fldCharType="begin"/>
        </w:r>
        <w:r w:rsidR="00E855A7" w:rsidRPr="007D0124">
          <w:rPr>
            <w:rFonts w:ascii="Arial" w:hAnsi="Arial" w:cs="Arial"/>
            <w:noProof/>
            <w:webHidden/>
            <w:color w:val="000000" w:themeColor="text1"/>
          </w:rPr>
          <w:instrText xml:space="preserve"> PAGEREF _Toc169508594 \h </w:instrText>
        </w:r>
        <w:r w:rsidR="00E855A7" w:rsidRPr="007D0124">
          <w:rPr>
            <w:rFonts w:ascii="Arial" w:hAnsi="Arial" w:cs="Arial"/>
            <w:noProof/>
            <w:webHidden/>
            <w:color w:val="000000" w:themeColor="text1"/>
          </w:rPr>
        </w:r>
        <w:r w:rsidR="00E855A7" w:rsidRPr="007D0124">
          <w:rPr>
            <w:rFonts w:ascii="Arial" w:hAnsi="Arial" w:cs="Arial"/>
            <w:noProof/>
            <w:webHidden/>
            <w:color w:val="000000" w:themeColor="text1"/>
          </w:rPr>
          <w:fldChar w:fldCharType="separate"/>
        </w:r>
        <w:r w:rsidR="00AC6640" w:rsidRPr="007D0124">
          <w:rPr>
            <w:rFonts w:ascii="Arial" w:hAnsi="Arial" w:cs="Arial"/>
            <w:noProof/>
            <w:webHidden/>
            <w:color w:val="000000" w:themeColor="text1"/>
          </w:rPr>
          <w:t>5</w:t>
        </w:r>
        <w:r w:rsidR="00E855A7" w:rsidRPr="007D0124">
          <w:rPr>
            <w:rFonts w:ascii="Arial" w:hAnsi="Arial" w:cs="Arial"/>
            <w:noProof/>
            <w:webHidden/>
            <w:color w:val="000000" w:themeColor="text1"/>
          </w:rPr>
          <w:fldChar w:fldCharType="end"/>
        </w:r>
      </w:hyperlink>
    </w:p>
    <w:p w14:paraId="25DE096C" w14:textId="77777777" w:rsidR="00E855A7" w:rsidRPr="007D0124" w:rsidRDefault="00000000">
      <w:pPr>
        <w:pStyle w:val="Obsah3"/>
        <w:rPr>
          <w:rFonts w:ascii="Arial" w:eastAsiaTheme="minorEastAsia" w:hAnsi="Arial" w:cs="Arial"/>
          <w:i w:val="0"/>
          <w:noProof/>
          <w:color w:val="000000" w:themeColor="text1"/>
          <w:kern w:val="2"/>
          <w:lang w:eastAsia="sk-SK"/>
          <w14:ligatures w14:val="standardContextual"/>
        </w:rPr>
      </w:pPr>
      <w:hyperlink w:anchor="_Toc169508597" w:history="1">
        <w:r w:rsidR="00E855A7" w:rsidRPr="007D0124">
          <w:rPr>
            <w:rStyle w:val="Hypertextovprepojenie"/>
            <w:rFonts w:ascii="Arial" w:hAnsi="Arial" w:cs="Arial"/>
            <w:noProof/>
            <w:color w:val="000000" w:themeColor="text1"/>
          </w:rPr>
          <w:t>8</w:t>
        </w:r>
        <w:r w:rsidR="00E855A7" w:rsidRPr="007D0124">
          <w:rPr>
            <w:rFonts w:ascii="Arial" w:eastAsiaTheme="minorEastAsia" w:hAnsi="Arial" w:cs="Arial"/>
            <w:i w:val="0"/>
            <w:noProof/>
            <w:color w:val="000000" w:themeColor="text1"/>
            <w:kern w:val="2"/>
            <w:lang w:eastAsia="sk-SK"/>
            <w14:ligatures w14:val="standardContextual"/>
          </w:rPr>
          <w:tab/>
        </w:r>
        <w:r w:rsidR="00E855A7" w:rsidRPr="007D0124">
          <w:rPr>
            <w:rStyle w:val="Hypertextovprepojenie"/>
            <w:rFonts w:ascii="Arial" w:hAnsi="Arial" w:cs="Arial"/>
            <w:noProof/>
            <w:color w:val="000000" w:themeColor="text1"/>
          </w:rPr>
          <w:t>Miesto a termín dodania</w:t>
        </w:r>
        <w:r w:rsidR="00E855A7" w:rsidRPr="007D0124">
          <w:rPr>
            <w:rFonts w:ascii="Arial" w:hAnsi="Arial" w:cs="Arial"/>
            <w:noProof/>
            <w:webHidden/>
            <w:color w:val="000000" w:themeColor="text1"/>
          </w:rPr>
          <w:tab/>
        </w:r>
        <w:r w:rsidR="00E855A7" w:rsidRPr="007D0124">
          <w:rPr>
            <w:rFonts w:ascii="Arial" w:hAnsi="Arial" w:cs="Arial"/>
            <w:noProof/>
            <w:webHidden/>
            <w:color w:val="000000" w:themeColor="text1"/>
          </w:rPr>
          <w:fldChar w:fldCharType="begin"/>
        </w:r>
        <w:r w:rsidR="00E855A7" w:rsidRPr="007D0124">
          <w:rPr>
            <w:rFonts w:ascii="Arial" w:hAnsi="Arial" w:cs="Arial"/>
            <w:noProof/>
            <w:webHidden/>
            <w:color w:val="000000" w:themeColor="text1"/>
          </w:rPr>
          <w:instrText xml:space="preserve"> PAGEREF _Toc169508597 \h </w:instrText>
        </w:r>
        <w:r w:rsidR="00E855A7" w:rsidRPr="007D0124">
          <w:rPr>
            <w:rFonts w:ascii="Arial" w:hAnsi="Arial" w:cs="Arial"/>
            <w:noProof/>
            <w:webHidden/>
            <w:color w:val="000000" w:themeColor="text1"/>
          </w:rPr>
        </w:r>
        <w:r w:rsidR="00E855A7" w:rsidRPr="007D0124">
          <w:rPr>
            <w:rFonts w:ascii="Arial" w:hAnsi="Arial" w:cs="Arial"/>
            <w:noProof/>
            <w:webHidden/>
            <w:color w:val="000000" w:themeColor="text1"/>
          </w:rPr>
          <w:fldChar w:fldCharType="separate"/>
        </w:r>
        <w:r w:rsidR="00AC6640" w:rsidRPr="007D0124">
          <w:rPr>
            <w:rFonts w:ascii="Arial" w:hAnsi="Arial" w:cs="Arial"/>
            <w:noProof/>
            <w:webHidden/>
            <w:color w:val="000000" w:themeColor="text1"/>
          </w:rPr>
          <w:t>5</w:t>
        </w:r>
        <w:r w:rsidR="00E855A7" w:rsidRPr="007D0124">
          <w:rPr>
            <w:rFonts w:ascii="Arial" w:hAnsi="Arial" w:cs="Arial"/>
            <w:noProof/>
            <w:webHidden/>
            <w:color w:val="000000" w:themeColor="text1"/>
          </w:rPr>
          <w:fldChar w:fldCharType="end"/>
        </w:r>
      </w:hyperlink>
    </w:p>
    <w:p w14:paraId="521C4A07" w14:textId="77777777" w:rsidR="00E855A7" w:rsidRPr="007D0124" w:rsidRDefault="00000000">
      <w:pPr>
        <w:pStyle w:val="Obsah3"/>
        <w:rPr>
          <w:rFonts w:ascii="Arial" w:eastAsiaTheme="minorEastAsia" w:hAnsi="Arial" w:cs="Arial"/>
          <w:i w:val="0"/>
          <w:noProof/>
          <w:color w:val="000000" w:themeColor="text1"/>
          <w:kern w:val="2"/>
          <w:lang w:eastAsia="sk-SK"/>
          <w14:ligatures w14:val="standardContextual"/>
        </w:rPr>
      </w:pPr>
      <w:hyperlink w:anchor="_Toc169508601" w:history="1">
        <w:r w:rsidR="00E855A7" w:rsidRPr="007D0124">
          <w:rPr>
            <w:rStyle w:val="Hypertextovprepojenie"/>
            <w:rFonts w:ascii="Arial" w:hAnsi="Arial" w:cs="Arial"/>
            <w:noProof/>
            <w:color w:val="000000" w:themeColor="text1"/>
          </w:rPr>
          <w:t>9</w:t>
        </w:r>
        <w:r w:rsidR="00E855A7" w:rsidRPr="007D0124">
          <w:rPr>
            <w:rFonts w:ascii="Arial" w:eastAsiaTheme="minorEastAsia" w:hAnsi="Arial" w:cs="Arial"/>
            <w:i w:val="0"/>
            <w:noProof/>
            <w:color w:val="000000" w:themeColor="text1"/>
            <w:kern w:val="2"/>
            <w:lang w:eastAsia="sk-SK"/>
            <w14:ligatures w14:val="standardContextual"/>
          </w:rPr>
          <w:tab/>
        </w:r>
        <w:r w:rsidR="00E855A7" w:rsidRPr="007D0124">
          <w:rPr>
            <w:rStyle w:val="Hypertextovprepojenie"/>
            <w:rFonts w:ascii="Arial" w:hAnsi="Arial" w:cs="Arial"/>
            <w:noProof/>
            <w:color w:val="000000" w:themeColor="text1"/>
          </w:rPr>
          <w:t>Oprávnení uchádzači</w:t>
        </w:r>
        <w:r w:rsidR="00E855A7" w:rsidRPr="007D0124">
          <w:rPr>
            <w:rFonts w:ascii="Arial" w:hAnsi="Arial" w:cs="Arial"/>
            <w:noProof/>
            <w:webHidden/>
            <w:color w:val="000000" w:themeColor="text1"/>
          </w:rPr>
          <w:tab/>
        </w:r>
        <w:r w:rsidR="00E855A7" w:rsidRPr="007D0124">
          <w:rPr>
            <w:rFonts w:ascii="Arial" w:hAnsi="Arial" w:cs="Arial"/>
            <w:noProof/>
            <w:webHidden/>
            <w:color w:val="000000" w:themeColor="text1"/>
          </w:rPr>
          <w:fldChar w:fldCharType="begin"/>
        </w:r>
        <w:r w:rsidR="00E855A7" w:rsidRPr="007D0124">
          <w:rPr>
            <w:rFonts w:ascii="Arial" w:hAnsi="Arial" w:cs="Arial"/>
            <w:noProof/>
            <w:webHidden/>
            <w:color w:val="000000" w:themeColor="text1"/>
          </w:rPr>
          <w:instrText xml:space="preserve"> PAGEREF _Toc169508601 \h </w:instrText>
        </w:r>
        <w:r w:rsidR="00E855A7" w:rsidRPr="007D0124">
          <w:rPr>
            <w:rFonts w:ascii="Arial" w:hAnsi="Arial" w:cs="Arial"/>
            <w:noProof/>
            <w:webHidden/>
            <w:color w:val="000000" w:themeColor="text1"/>
          </w:rPr>
        </w:r>
        <w:r w:rsidR="00E855A7" w:rsidRPr="007D0124">
          <w:rPr>
            <w:rFonts w:ascii="Arial" w:hAnsi="Arial" w:cs="Arial"/>
            <w:noProof/>
            <w:webHidden/>
            <w:color w:val="000000" w:themeColor="text1"/>
          </w:rPr>
          <w:fldChar w:fldCharType="separate"/>
        </w:r>
        <w:r w:rsidR="00AC6640" w:rsidRPr="007D0124">
          <w:rPr>
            <w:rFonts w:ascii="Arial" w:hAnsi="Arial" w:cs="Arial"/>
            <w:noProof/>
            <w:webHidden/>
            <w:color w:val="000000" w:themeColor="text1"/>
          </w:rPr>
          <w:t>5</w:t>
        </w:r>
        <w:r w:rsidR="00E855A7" w:rsidRPr="007D0124">
          <w:rPr>
            <w:rFonts w:ascii="Arial" w:hAnsi="Arial" w:cs="Arial"/>
            <w:noProof/>
            <w:webHidden/>
            <w:color w:val="000000" w:themeColor="text1"/>
          </w:rPr>
          <w:fldChar w:fldCharType="end"/>
        </w:r>
      </w:hyperlink>
    </w:p>
    <w:p w14:paraId="2250C78F" w14:textId="77777777" w:rsidR="00E855A7" w:rsidRPr="007D0124" w:rsidRDefault="00000000">
      <w:pPr>
        <w:pStyle w:val="Obsah3"/>
        <w:rPr>
          <w:rFonts w:ascii="Arial" w:eastAsiaTheme="minorEastAsia" w:hAnsi="Arial" w:cs="Arial"/>
          <w:i w:val="0"/>
          <w:noProof/>
          <w:color w:val="000000" w:themeColor="text1"/>
          <w:kern w:val="2"/>
          <w:lang w:eastAsia="sk-SK"/>
          <w14:ligatures w14:val="standardContextual"/>
        </w:rPr>
      </w:pPr>
      <w:hyperlink w:anchor="_Toc169508602" w:history="1">
        <w:r w:rsidR="00E855A7" w:rsidRPr="007D0124">
          <w:rPr>
            <w:rStyle w:val="Hypertextovprepojenie"/>
            <w:rFonts w:ascii="Arial" w:hAnsi="Arial" w:cs="Arial"/>
            <w:noProof/>
            <w:color w:val="000000" w:themeColor="text1"/>
          </w:rPr>
          <w:t>10</w:t>
        </w:r>
        <w:r w:rsidR="00E855A7" w:rsidRPr="007D0124">
          <w:rPr>
            <w:rFonts w:ascii="Arial" w:eastAsiaTheme="minorEastAsia" w:hAnsi="Arial" w:cs="Arial"/>
            <w:i w:val="0"/>
            <w:noProof/>
            <w:color w:val="000000" w:themeColor="text1"/>
            <w:kern w:val="2"/>
            <w:lang w:eastAsia="sk-SK"/>
            <w14:ligatures w14:val="standardContextual"/>
          </w:rPr>
          <w:tab/>
        </w:r>
        <w:r w:rsidR="00E855A7" w:rsidRPr="007D0124">
          <w:rPr>
            <w:rStyle w:val="Hypertextovprepojenie"/>
            <w:rFonts w:ascii="Arial" w:hAnsi="Arial" w:cs="Arial"/>
            <w:noProof/>
            <w:color w:val="000000" w:themeColor="text1"/>
          </w:rPr>
          <w:t>Predloženie a obsah ponúk</w:t>
        </w:r>
        <w:r w:rsidR="00E855A7" w:rsidRPr="007D0124">
          <w:rPr>
            <w:rFonts w:ascii="Arial" w:hAnsi="Arial" w:cs="Arial"/>
            <w:noProof/>
            <w:webHidden/>
            <w:color w:val="000000" w:themeColor="text1"/>
          </w:rPr>
          <w:tab/>
        </w:r>
        <w:r w:rsidR="00E855A7" w:rsidRPr="007D0124">
          <w:rPr>
            <w:rFonts w:ascii="Arial" w:hAnsi="Arial" w:cs="Arial"/>
            <w:noProof/>
            <w:webHidden/>
            <w:color w:val="000000" w:themeColor="text1"/>
          </w:rPr>
          <w:fldChar w:fldCharType="begin"/>
        </w:r>
        <w:r w:rsidR="00E855A7" w:rsidRPr="007D0124">
          <w:rPr>
            <w:rFonts w:ascii="Arial" w:hAnsi="Arial" w:cs="Arial"/>
            <w:noProof/>
            <w:webHidden/>
            <w:color w:val="000000" w:themeColor="text1"/>
          </w:rPr>
          <w:instrText xml:space="preserve"> PAGEREF _Toc169508602 \h </w:instrText>
        </w:r>
        <w:r w:rsidR="00E855A7" w:rsidRPr="007D0124">
          <w:rPr>
            <w:rFonts w:ascii="Arial" w:hAnsi="Arial" w:cs="Arial"/>
            <w:noProof/>
            <w:webHidden/>
            <w:color w:val="000000" w:themeColor="text1"/>
          </w:rPr>
        </w:r>
        <w:r w:rsidR="00E855A7" w:rsidRPr="007D0124">
          <w:rPr>
            <w:rFonts w:ascii="Arial" w:hAnsi="Arial" w:cs="Arial"/>
            <w:noProof/>
            <w:webHidden/>
            <w:color w:val="000000" w:themeColor="text1"/>
          </w:rPr>
          <w:fldChar w:fldCharType="separate"/>
        </w:r>
        <w:r w:rsidR="00AC6640" w:rsidRPr="007D0124">
          <w:rPr>
            <w:rFonts w:ascii="Arial" w:hAnsi="Arial" w:cs="Arial"/>
            <w:noProof/>
            <w:webHidden/>
            <w:color w:val="000000" w:themeColor="text1"/>
          </w:rPr>
          <w:t>6</w:t>
        </w:r>
        <w:r w:rsidR="00E855A7" w:rsidRPr="007D0124">
          <w:rPr>
            <w:rFonts w:ascii="Arial" w:hAnsi="Arial" w:cs="Arial"/>
            <w:noProof/>
            <w:webHidden/>
            <w:color w:val="000000" w:themeColor="text1"/>
          </w:rPr>
          <w:fldChar w:fldCharType="end"/>
        </w:r>
      </w:hyperlink>
    </w:p>
    <w:p w14:paraId="10048AB3" w14:textId="77777777" w:rsidR="00E855A7" w:rsidRPr="007D0124" w:rsidRDefault="00000000">
      <w:pPr>
        <w:pStyle w:val="Obsah3"/>
        <w:rPr>
          <w:rFonts w:ascii="Arial" w:eastAsiaTheme="minorEastAsia" w:hAnsi="Arial" w:cs="Arial"/>
          <w:i w:val="0"/>
          <w:noProof/>
          <w:color w:val="000000" w:themeColor="text1"/>
          <w:kern w:val="2"/>
          <w:lang w:eastAsia="sk-SK"/>
          <w14:ligatures w14:val="standardContextual"/>
        </w:rPr>
      </w:pPr>
      <w:hyperlink w:anchor="_Toc169508606" w:history="1">
        <w:r w:rsidR="00E855A7" w:rsidRPr="007D0124">
          <w:rPr>
            <w:rStyle w:val="Hypertextovprepojenie"/>
            <w:rFonts w:ascii="Arial" w:hAnsi="Arial" w:cs="Arial"/>
            <w:noProof/>
            <w:color w:val="000000" w:themeColor="text1"/>
          </w:rPr>
          <w:t>11</w:t>
        </w:r>
        <w:r w:rsidR="00E855A7" w:rsidRPr="007D0124">
          <w:rPr>
            <w:rFonts w:ascii="Arial" w:eastAsiaTheme="minorEastAsia" w:hAnsi="Arial" w:cs="Arial"/>
            <w:i w:val="0"/>
            <w:noProof/>
            <w:color w:val="000000" w:themeColor="text1"/>
            <w:kern w:val="2"/>
            <w:lang w:eastAsia="sk-SK"/>
            <w14:ligatures w14:val="standardContextual"/>
          </w:rPr>
          <w:tab/>
        </w:r>
        <w:r w:rsidR="00E855A7" w:rsidRPr="007D0124">
          <w:rPr>
            <w:rStyle w:val="Hypertextovprepojenie"/>
            <w:rFonts w:ascii="Arial" w:hAnsi="Arial" w:cs="Arial"/>
            <w:noProof/>
            <w:color w:val="000000" w:themeColor="text1"/>
          </w:rPr>
          <w:t>Náklady na ponuku</w:t>
        </w:r>
        <w:r w:rsidR="00E855A7" w:rsidRPr="007D0124">
          <w:rPr>
            <w:rFonts w:ascii="Arial" w:hAnsi="Arial" w:cs="Arial"/>
            <w:noProof/>
            <w:webHidden/>
            <w:color w:val="000000" w:themeColor="text1"/>
          </w:rPr>
          <w:tab/>
        </w:r>
        <w:r w:rsidR="00E855A7" w:rsidRPr="007D0124">
          <w:rPr>
            <w:rFonts w:ascii="Arial" w:hAnsi="Arial" w:cs="Arial"/>
            <w:noProof/>
            <w:webHidden/>
            <w:color w:val="000000" w:themeColor="text1"/>
          </w:rPr>
          <w:fldChar w:fldCharType="begin"/>
        </w:r>
        <w:r w:rsidR="00E855A7" w:rsidRPr="007D0124">
          <w:rPr>
            <w:rFonts w:ascii="Arial" w:hAnsi="Arial" w:cs="Arial"/>
            <w:noProof/>
            <w:webHidden/>
            <w:color w:val="000000" w:themeColor="text1"/>
          </w:rPr>
          <w:instrText xml:space="preserve"> PAGEREF _Toc169508606 \h </w:instrText>
        </w:r>
        <w:r w:rsidR="00E855A7" w:rsidRPr="007D0124">
          <w:rPr>
            <w:rFonts w:ascii="Arial" w:hAnsi="Arial" w:cs="Arial"/>
            <w:noProof/>
            <w:webHidden/>
            <w:color w:val="000000" w:themeColor="text1"/>
          </w:rPr>
        </w:r>
        <w:r w:rsidR="00E855A7" w:rsidRPr="007D0124">
          <w:rPr>
            <w:rFonts w:ascii="Arial" w:hAnsi="Arial" w:cs="Arial"/>
            <w:noProof/>
            <w:webHidden/>
            <w:color w:val="000000" w:themeColor="text1"/>
          </w:rPr>
          <w:fldChar w:fldCharType="separate"/>
        </w:r>
        <w:r w:rsidR="00AC6640" w:rsidRPr="007D0124">
          <w:rPr>
            <w:rFonts w:ascii="Arial" w:hAnsi="Arial" w:cs="Arial"/>
            <w:noProof/>
            <w:webHidden/>
            <w:color w:val="000000" w:themeColor="text1"/>
          </w:rPr>
          <w:t>8</w:t>
        </w:r>
        <w:r w:rsidR="00E855A7" w:rsidRPr="007D0124">
          <w:rPr>
            <w:rFonts w:ascii="Arial" w:hAnsi="Arial" w:cs="Arial"/>
            <w:noProof/>
            <w:webHidden/>
            <w:color w:val="000000" w:themeColor="text1"/>
          </w:rPr>
          <w:fldChar w:fldCharType="end"/>
        </w:r>
      </w:hyperlink>
    </w:p>
    <w:p w14:paraId="1949AF06" w14:textId="77777777" w:rsidR="00E855A7" w:rsidRPr="007D0124" w:rsidRDefault="00000000">
      <w:pPr>
        <w:pStyle w:val="Obsah3"/>
        <w:rPr>
          <w:rFonts w:ascii="Arial" w:eastAsiaTheme="minorEastAsia" w:hAnsi="Arial" w:cs="Arial"/>
          <w:i w:val="0"/>
          <w:noProof/>
          <w:color w:val="000000" w:themeColor="text1"/>
          <w:kern w:val="2"/>
          <w:lang w:eastAsia="sk-SK"/>
          <w14:ligatures w14:val="standardContextual"/>
        </w:rPr>
      </w:pPr>
      <w:hyperlink w:anchor="_Toc169508609" w:history="1">
        <w:r w:rsidR="00E855A7" w:rsidRPr="007D0124">
          <w:rPr>
            <w:rStyle w:val="Hypertextovprepojenie"/>
            <w:rFonts w:ascii="Arial" w:hAnsi="Arial" w:cs="Arial"/>
            <w:noProof/>
            <w:color w:val="000000" w:themeColor="text1"/>
          </w:rPr>
          <w:t>12</w:t>
        </w:r>
        <w:r w:rsidR="00E855A7" w:rsidRPr="007D0124">
          <w:rPr>
            <w:rFonts w:ascii="Arial" w:eastAsiaTheme="minorEastAsia" w:hAnsi="Arial" w:cs="Arial"/>
            <w:i w:val="0"/>
            <w:noProof/>
            <w:color w:val="000000" w:themeColor="text1"/>
            <w:kern w:val="2"/>
            <w:lang w:eastAsia="sk-SK"/>
            <w14:ligatures w14:val="standardContextual"/>
          </w:rPr>
          <w:tab/>
        </w:r>
        <w:r w:rsidR="00E855A7" w:rsidRPr="007D0124">
          <w:rPr>
            <w:rStyle w:val="Hypertextovprepojenie"/>
            <w:rFonts w:ascii="Arial" w:hAnsi="Arial" w:cs="Arial"/>
            <w:noProof/>
            <w:color w:val="000000" w:themeColor="text1"/>
          </w:rPr>
          <w:t>Lehota viazanosti ponúk</w:t>
        </w:r>
        <w:r w:rsidR="00E855A7" w:rsidRPr="007D0124">
          <w:rPr>
            <w:rFonts w:ascii="Arial" w:hAnsi="Arial" w:cs="Arial"/>
            <w:noProof/>
            <w:webHidden/>
            <w:color w:val="000000" w:themeColor="text1"/>
          </w:rPr>
          <w:tab/>
        </w:r>
        <w:r w:rsidR="00E855A7" w:rsidRPr="007D0124">
          <w:rPr>
            <w:rFonts w:ascii="Arial" w:hAnsi="Arial" w:cs="Arial"/>
            <w:noProof/>
            <w:webHidden/>
            <w:color w:val="000000" w:themeColor="text1"/>
          </w:rPr>
          <w:fldChar w:fldCharType="begin"/>
        </w:r>
        <w:r w:rsidR="00E855A7" w:rsidRPr="007D0124">
          <w:rPr>
            <w:rFonts w:ascii="Arial" w:hAnsi="Arial" w:cs="Arial"/>
            <w:noProof/>
            <w:webHidden/>
            <w:color w:val="000000" w:themeColor="text1"/>
          </w:rPr>
          <w:instrText xml:space="preserve"> PAGEREF _Toc169508609 \h </w:instrText>
        </w:r>
        <w:r w:rsidR="00E855A7" w:rsidRPr="007D0124">
          <w:rPr>
            <w:rFonts w:ascii="Arial" w:hAnsi="Arial" w:cs="Arial"/>
            <w:noProof/>
            <w:webHidden/>
            <w:color w:val="000000" w:themeColor="text1"/>
          </w:rPr>
        </w:r>
        <w:r w:rsidR="00E855A7" w:rsidRPr="007D0124">
          <w:rPr>
            <w:rFonts w:ascii="Arial" w:hAnsi="Arial" w:cs="Arial"/>
            <w:noProof/>
            <w:webHidden/>
            <w:color w:val="000000" w:themeColor="text1"/>
          </w:rPr>
          <w:fldChar w:fldCharType="separate"/>
        </w:r>
        <w:r w:rsidR="00AC6640" w:rsidRPr="007D0124">
          <w:rPr>
            <w:rFonts w:ascii="Arial" w:hAnsi="Arial" w:cs="Arial"/>
            <w:noProof/>
            <w:webHidden/>
            <w:color w:val="000000" w:themeColor="text1"/>
          </w:rPr>
          <w:t>8</w:t>
        </w:r>
        <w:r w:rsidR="00E855A7" w:rsidRPr="007D0124">
          <w:rPr>
            <w:rFonts w:ascii="Arial" w:hAnsi="Arial" w:cs="Arial"/>
            <w:noProof/>
            <w:webHidden/>
            <w:color w:val="000000" w:themeColor="text1"/>
          </w:rPr>
          <w:fldChar w:fldCharType="end"/>
        </w:r>
      </w:hyperlink>
    </w:p>
    <w:p w14:paraId="3ACC4349" w14:textId="77777777" w:rsidR="00E855A7" w:rsidRPr="007D0124" w:rsidRDefault="00000000">
      <w:pPr>
        <w:pStyle w:val="Obsah3"/>
        <w:rPr>
          <w:rFonts w:ascii="Arial" w:eastAsiaTheme="minorEastAsia" w:hAnsi="Arial" w:cs="Arial"/>
          <w:i w:val="0"/>
          <w:noProof/>
          <w:color w:val="000000" w:themeColor="text1"/>
          <w:kern w:val="2"/>
          <w:lang w:eastAsia="sk-SK"/>
          <w14:ligatures w14:val="standardContextual"/>
        </w:rPr>
      </w:pPr>
      <w:hyperlink w:anchor="_Toc169508611" w:history="1">
        <w:r w:rsidR="00E855A7" w:rsidRPr="007D0124">
          <w:rPr>
            <w:rStyle w:val="Hypertextovprepojenie"/>
            <w:rFonts w:ascii="Arial" w:hAnsi="Arial" w:cs="Arial"/>
            <w:noProof/>
            <w:color w:val="000000" w:themeColor="text1"/>
          </w:rPr>
          <w:t>13</w:t>
        </w:r>
        <w:r w:rsidR="00E855A7" w:rsidRPr="007D0124">
          <w:rPr>
            <w:rFonts w:ascii="Arial" w:eastAsiaTheme="minorEastAsia" w:hAnsi="Arial" w:cs="Arial"/>
            <w:i w:val="0"/>
            <w:noProof/>
            <w:color w:val="000000" w:themeColor="text1"/>
            <w:kern w:val="2"/>
            <w:lang w:eastAsia="sk-SK"/>
            <w14:ligatures w14:val="standardContextual"/>
          </w:rPr>
          <w:tab/>
        </w:r>
        <w:r w:rsidR="00E855A7" w:rsidRPr="007D0124">
          <w:rPr>
            <w:rStyle w:val="Hypertextovprepojenie"/>
            <w:rFonts w:ascii="Arial" w:hAnsi="Arial" w:cs="Arial"/>
            <w:noProof/>
            <w:color w:val="000000" w:themeColor="text1"/>
          </w:rPr>
          <w:t>Dorozumievanie medzi obstarávateľom a záujmecami a uchádzačmi</w:t>
        </w:r>
        <w:r w:rsidR="00E855A7" w:rsidRPr="007D0124">
          <w:rPr>
            <w:rFonts w:ascii="Arial" w:hAnsi="Arial" w:cs="Arial"/>
            <w:noProof/>
            <w:webHidden/>
            <w:color w:val="000000" w:themeColor="text1"/>
          </w:rPr>
          <w:tab/>
        </w:r>
        <w:r w:rsidR="00E855A7" w:rsidRPr="007D0124">
          <w:rPr>
            <w:rFonts w:ascii="Arial" w:hAnsi="Arial" w:cs="Arial"/>
            <w:noProof/>
            <w:webHidden/>
            <w:color w:val="000000" w:themeColor="text1"/>
          </w:rPr>
          <w:fldChar w:fldCharType="begin"/>
        </w:r>
        <w:r w:rsidR="00E855A7" w:rsidRPr="007D0124">
          <w:rPr>
            <w:rFonts w:ascii="Arial" w:hAnsi="Arial" w:cs="Arial"/>
            <w:noProof/>
            <w:webHidden/>
            <w:color w:val="000000" w:themeColor="text1"/>
          </w:rPr>
          <w:instrText xml:space="preserve"> PAGEREF _Toc169508611 \h </w:instrText>
        </w:r>
        <w:r w:rsidR="00E855A7" w:rsidRPr="007D0124">
          <w:rPr>
            <w:rFonts w:ascii="Arial" w:hAnsi="Arial" w:cs="Arial"/>
            <w:noProof/>
            <w:webHidden/>
            <w:color w:val="000000" w:themeColor="text1"/>
          </w:rPr>
        </w:r>
        <w:r w:rsidR="00E855A7" w:rsidRPr="007D0124">
          <w:rPr>
            <w:rFonts w:ascii="Arial" w:hAnsi="Arial" w:cs="Arial"/>
            <w:noProof/>
            <w:webHidden/>
            <w:color w:val="000000" w:themeColor="text1"/>
          </w:rPr>
          <w:fldChar w:fldCharType="separate"/>
        </w:r>
        <w:r w:rsidR="00AC6640" w:rsidRPr="007D0124">
          <w:rPr>
            <w:rFonts w:ascii="Arial" w:hAnsi="Arial" w:cs="Arial"/>
            <w:noProof/>
            <w:webHidden/>
            <w:color w:val="000000" w:themeColor="text1"/>
          </w:rPr>
          <w:t>9</w:t>
        </w:r>
        <w:r w:rsidR="00E855A7" w:rsidRPr="007D0124">
          <w:rPr>
            <w:rFonts w:ascii="Arial" w:hAnsi="Arial" w:cs="Arial"/>
            <w:noProof/>
            <w:webHidden/>
            <w:color w:val="000000" w:themeColor="text1"/>
          </w:rPr>
          <w:fldChar w:fldCharType="end"/>
        </w:r>
      </w:hyperlink>
    </w:p>
    <w:p w14:paraId="493E13A5" w14:textId="77777777" w:rsidR="00E855A7" w:rsidRPr="007D0124" w:rsidRDefault="00000000">
      <w:pPr>
        <w:pStyle w:val="Obsah3"/>
        <w:rPr>
          <w:rFonts w:ascii="Arial" w:eastAsiaTheme="minorEastAsia" w:hAnsi="Arial" w:cs="Arial"/>
          <w:i w:val="0"/>
          <w:noProof/>
          <w:color w:val="000000" w:themeColor="text1"/>
          <w:kern w:val="2"/>
          <w:lang w:eastAsia="sk-SK"/>
          <w14:ligatures w14:val="standardContextual"/>
        </w:rPr>
      </w:pPr>
      <w:hyperlink w:anchor="_Toc169508624" w:history="1">
        <w:r w:rsidR="00E855A7" w:rsidRPr="007D0124">
          <w:rPr>
            <w:rStyle w:val="Hypertextovprepojenie"/>
            <w:rFonts w:ascii="Arial" w:hAnsi="Arial" w:cs="Arial"/>
            <w:noProof/>
            <w:color w:val="000000" w:themeColor="text1"/>
          </w:rPr>
          <w:t>14</w:t>
        </w:r>
        <w:r w:rsidR="00E855A7" w:rsidRPr="007D0124">
          <w:rPr>
            <w:rFonts w:ascii="Arial" w:eastAsiaTheme="minorEastAsia" w:hAnsi="Arial" w:cs="Arial"/>
            <w:i w:val="0"/>
            <w:noProof/>
            <w:color w:val="000000" w:themeColor="text1"/>
            <w:kern w:val="2"/>
            <w:lang w:eastAsia="sk-SK"/>
            <w14:ligatures w14:val="standardContextual"/>
          </w:rPr>
          <w:tab/>
        </w:r>
        <w:r w:rsidR="00E855A7" w:rsidRPr="007D0124">
          <w:rPr>
            <w:rStyle w:val="Hypertextovprepojenie"/>
            <w:rFonts w:ascii="Arial" w:hAnsi="Arial" w:cs="Arial"/>
            <w:noProof/>
            <w:color w:val="000000" w:themeColor="text1"/>
          </w:rPr>
          <w:t>Konflikt záujmov</w:t>
        </w:r>
        <w:r w:rsidR="00E855A7" w:rsidRPr="007D0124">
          <w:rPr>
            <w:rFonts w:ascii="Arial" w:hAnsi="Arial" w:cs="Arial"/>
            <w:noProof/>
            <w:webHidden/>
            <w:color w:val="000000" w:themeColor="text1"/>
          </w:rPr>
          <w:tab/>
        </w:r>
        <w:r w:rsidR="00E855A7" w:rsidRPr="007D0124">
          <w:rPr>
            <w:rFonts w:ascii="Arial" w:hAnsi="Arial" w:cs="Arial"/>
            <w:noProof/>
            <w:webHidden/>
            <w:color w:val="000000" w:themeColor="text1"/>
          </w:rPr>
          <w:fldChar w:fldCharType="begin"/>
        </w:r>
        <w:r w:rsidR="00E855A7" w:rsidRPr="007D0124">
          <w:rPr>
            <w:rFonts w:ascii="Arial" w:hAnsi="Arial" w:cs="Arial"/>
            <w:noProof/>
            <w:webHidden/>
            <w:color w:val="000000" w:themeColor="text1"/>
          </w:rPr>
          <w:instrText xml:space="preserve"> PAGEREF _Toc169508624 \h </w:instrText>
        </w:r>
        <w:r w:rsidR="00E855A7" w:rsidRPr="007D0124">
          <w:rPr>
            <w:rFonts w:ascii="Arial" w:hAnsi="Arial" w:cs="Arial"/>
            <w:noProof/>
            <w:webHidden/>
            <w:color w:val="000000" w:themeColor="text1"/>
          </w:rPr>
        </w:r>
        <w:r w:rsidR="00E855A7" w:rsidRPr="007D0124">
          <w:rPr>
            <w:rFonts w:ascii="Arial" w:hAnsi="Arial" w:cs="Arial"/>
            <w:noProof/>
            <w:webHidden/>
            <w:color w:val="000000" w:themeColor="text1"/>
          </w:rPr>
          <w:fldChar w:fldCharType="separate"/>
        </w:r>
        <w:r w:rsidR="00AC6640" w:rsidRPr="007D0124">
          <w:rPr>
            <w:rFonts w:ascii="Arial" w:hAnsi="Arial" w:cs="Arial"/>
            <w:noProof/>
            <w:webHidden/>
            <w:color w:val="000000" w:themeColor="text1"/>
          </w:rPr>
          <w:t>10</w:t>
        </w:r>
        <w:r w:rsidR="00E855A7" w:rsidRPr="007D0124">
          <w:rPr>
            <w:rFonts w:ascii="Arial" w:hAnsi="Arial" w:cs="Arial"/>
            <w:noProof/>
            <w:webHidden/>
            <w:color w:val="000000" w:themeColor="text1"/>
          </w:rPr>
          <w:fldChar w:fldCharType="end"/>
        </w:r>
      </w:hyperlink>
    </w:p>
    <w:p w14:paraId="6D848FC2" w14:textId="77777777" w:rsidR="00E855A7" w:rsidRPr="007D0124" w:rsidRDefault="00000000">
      <w:pPr>
        <w:pStyle w:val="Obsah3"/>
        <w:rPr>
          <w:rFonts w:ascii="Arial" w:eastAsiaTheme="minorEastAsia" w:hAnsi="Arial" w:cs="Arial"/>
          <w:i w:val="0"/>
          <w:noProof/>
          <w:color w:val="000000" w:themeColor="text1"/>
          <w:kern w:val="2"/>
          <w:lang w:eastAsia="sk-SK"/>
          <w14:ligatures w14:val="standardContextual"/>
        </w:rPr>
      </w:pPr>
      <w:hyperlink w:anchor="_Toc169508630" w:history="1">
        <w:r w:rsidR="00E855A7" w:rsidRPr="007D0124">
          <w:rPr>
            <w:rStyle w:val="Hypertextovprepojenie"/>
            <w:rFonts w:ascii="Arial" w:hAnsi="Arial" w:cs="Arial"/>
            <w:noProof/>
            <w:color w:val="000000" w:themeColor="text1"/>
          </w:rPr>
          <w:t>15</w:t>
        </w:r>
        <w:r w:rsidR="00E855A7" w:rsidRPr="007D0124">
          <w:rPr>
            <w:rFonts w:ascii="Arial" w:eastAsiaTheme="minorEastAsia" w:hAnsi="Arial" w:cs="Arial"/>
            <w:i w:val="0"/>
            <w:noProof/>
            <w:color w:val="000000" w:themeColor="text1"/>
            <w:kern w:val="2"/>
            <w:lang w:eastAsia="sk-SK"/>
            <w14:ligatures w14:val="standardContextual"/>
          </w:rPr>
          <w:tab/>
        </w:r>
        <w:r w:rsidR="00E855A7" w:rsidRPr="007D0124">
          <w:rPr>
            <w:rStyle w:val="Hypertextovprepojenie"/>
            <w:rFonts w:ascii="Arial" w:hAnsi="Arial" w:cs="Arial"/>
            <w:noProof/>
            <w:color w:val="000000" w:themeColor="text1"/>
          </w:rPr>
          <w:t>Vysvetľovanie a doplnenie súťažných podkladov</w:t>
        </w:r>
        <w:r w:rsidR="00E855A7" w:rsidRPr="007D0124">
          <w:rPr>
            <w:rFonts w:ascii="Arial" w:hAnsi="Arial" w:cs="Arial"/>
            <w:noProof/>
            <w:webHidden/>
            <w:color w:val="000000" w:themeColor="text1"/>
          </w:rPr>
          <w:tab/>
        </w:r>
        <w:r w:rsidR="00E855A7" w:rsidRPr="007D0124">
          <w:rPr>
            <w:rFonts w:ascii="Arial" w:hAnsi="Arial" w:cs="Arial"/>
            <w:noProof/>
            <w:webHidden/>
            <w:color w:val="000000" w:themeColor="text1"/>
          </w:rPr>
          <w:fldChar w:fldCharType="begin"/>
        </w:r>
        <w:r w:rsidR="00E855A7" w:rsidRPr="007D0124">
          <w:rPr>
            <w:rFonts w:ascii="Arial" w:hAnsi="Arial" w:cs="Arial"/>
            <w:noProof/>
            <w:webHidden/>
            <w:color w:val="000000" w:themeColor="text1"/>
          </w:rPr>
          <w:instrText xml:space="preserve"> PAGEREF _Toc169508630 \h </w:instrText>
        </w:r>
        <w:r w:rsidR="00E855A7" w:rsidRPr="007D0124">
          <w:rPr>
            <w:rFonts w:ascii="Arial" w:hAnsi="Arial" w:cs="Arial"/>
            <w:noProof/>
            <w:webHidden/>
            <w:color w:val="000000" w:themeColor="text1"/>
          </w:rPr>
        </w:r>
        <w:r w:rsidR="00E855A7" w:rsidRPr="007D0124">
          <w:rPr>
            <w:rFonts w:ascii="Arial" w:hAnsi="Arial" w:cs="Arial"/>
            <w:noProof/>
            <w:webHidden/>
            <w:color w:val="000000" w:themeColor="text1"/>
          </w:rPr>
          <w:fldChar w:fldCharType="separate"/>
        </w:r>
        <w:r w:rsidR="00AC6640" w:rsidRPr="007D0124">
          <w:rPr>
            <w:rFonts w:ascii="Arial" w:hAnsi="Arial" w:cs="Arial"/>
            <w:noProof/>
            <w:webHidden/>
            <w:color w:val="000000" w:themeColor="text1"/>
          </w:rPr>
          <w:t>10</w:t>
        </w:r>
        <w:r w:rsidR="00E855A7" w:rsidRPr="007D0124">
          <w:rPr>
            <w:rFonts w:ascii="Arial" w:hAnsi="Arial" w:cs="Arial"/>
            <w:noProof/>
            <w:webHidden/>
            <w:color w:val="000000" w:themeColor="text1"/>
          </w:rPr>
          <w:fldChar w:fldCharType="end"/>
        </w:r>
      </w:hyperlink>
    </w:p>
    <w:p w14:paraId="118BF81F" w14:textId="77777777" w:rsidR="00E855A7" w:rsidRPr="007D0124" w:rsidRDefault="00000000">
      <w:pPr>
        <w:pStyle w:val="Obsah3"/>
        <w:rPr>
          <w:rFonts w:ascii="Arial" w:eastAsiaTheme="minorEastAsia" w:hAnsi="Arial" w:cs="Arial"/>
          <w:i w:val="0"/>
          <w:noProof/>
          <w:color w:val="000000" w:themeColor="text1"/>
          <w:kern w:val="2"/>
          <w:lang w:eastAsia="sk-SK"/>
          <w14:ligatures w14:val="standardContextual"/>
        </w:rPr>
      </w:pPr>
      <w:hyperlink w:anchor="_Toc169508631" w:history="1">
        <w:r w:rsidR="00E855A7" w:rsidRPr="007D0124">
          <w:rPr>
            <w:rStyle w:val="Hypertextovprepojenie"/>
            <w:rFonts w:ascii="Arial" w:hAnsi="Arial" w:cs="Arial"/>
            <w:noProof/>
            <w:color w:val="000000" w:themeColor="text1"/>
          </w:rPr>
          <w:t>16</w:t>
        </w:r>
        <w:r w:rsidR="00E855A7" w:rsidRPr="007D0124">
          <w:rPr>
            <w:rFonts w:ascii="Arial" w:eastAsiaTheme="minorEastAsia" w:hAnsi="Arial" w:cs="Arial"/>
            <w:i w:val="0"/>
            <w:noProof/>
            <w:color w:val="000000" w:themeColor="text1"/>
            <w:kern w:val="2"/>
            <w:lang w:eastAsia="sk-SK"/>
            <w14:ligatures w14:val="standardContextual"/>
          </w:rPr>
          <w:tab/>
        </w:r>
        <w:r w:rsidR="00E855A7" w:rsidRPr="007D0124">
          <w:rPr>
            <w:rStyle w:val="Hypertextovprepojenie"/>
            <w:rFonts w:ascii="Arial" w:hAnsi="Arial" w:cs="Arial"/>
            <w:noProof/>
            <w:color w:val="000000" w:themeColor="text1"/>
          </w:rPr>
          <w:t xml:space="preserve">Obhliadka miesta </w:t>
        </w:r>
        <w:r w:rsidR="00AC6640" w:rsidRPr="007D0124">
          <w:rPr>
            <w:rStyle w:val="Hypertextovprepojenie"/>
            <w:rFonts w:ascii="Arial" w:hAnsi="Arial" w:cs="Arial"/>
            <w:noProof/>
            <w:color w:val="000000" w:themeColor="text1"/>
          </w:rPr>
          <w:t>realizácie</w:t>
        </w:r>
        <w:r w:rsidR="00E855A7" w:rsidRPr="007D0124">
          <w:rPr>
            <w:rStyle w:val="Hypertextovprepojenie"/>
            <w:rFonts w:ascii="Arial" w:hAnsi="Arial" w:cs="Arial"/>
            <w:noProof/>
            <w:color w:val="000000" w:themeColor="text1"/>
          </w:rPr>
          <w:t xml:space="preserve"> predmetu zákazky</w:t>
        </w:r>
        <w:r w:rsidR="00E855A7" w:rsidRPr="007D0124">
          <w:rPr>
            <w:rFonts w:ascii="Arial" w:hAnsi="Arial" w:cs="Arial"/>
            <w:noProof/>
            <w:webHidden/>
            <w:color w:val="000000" w:themeColor="text1"/>
          </w:rPr>
          <w:tab/>
        </w:r>
        <w:r w:rsidR="00E855A7" w:rsidRPr="007D0124">
          <w:rPr>
            <w:rFonts w:ascii="Arial" w:hAnsi="Arial" w:cs="Arial"/>
            <w:noProof/>
            <w:webHidden/>
            <w:color w:val="000000" w:themeColor="text1"/>
          </w:rPr>
          <w:fldChar w:fldCharType="begin"/>
        </w:r>
        <w:r w:rsidR="00E855A7" w:rsidRPr="007D0124">
          <w:rPr>
            <w:rFonts w:ascii="Arial" w:hAnsi="Arial" w:cs="Arial"/>
            <w:noProof/>
            <w:webHidden/>
            <w:color w:val="000000" w:themeColor="text1"/>
          </w:rPr>
          <w:instrText xml:space="preserve"> PAGEREF _Toc169508631 \h </w:instrText>
        </w:r>
        <w:r w:rsidR="00E855A7" w:rsidRPr="007D0124">
          <w:rPr>
            <w:rFonts w:ascii="Arial" w:hAnsi="Arial" w:cs="Arial"/>
            <w:noProof/>
            <w:webHidden/>
            <w:color w:val="000000" w:themeColor="text1"/>
          </w:rPr>
        </w:r>
        <w:r w:rsidR="00E855A7" w:rsidRPr="007D0124">
          <w:rPr>
            <w:rFonts w:ascii="Arial" w:hAnsi="Arial" w:cs="Arial"/>
            <w:noProof/>
            <w:webHidden/>
            <w:color w:val="000000" w:themeColor="text1"/>
          </w:rPr>
          <w:fldChar w:fldCharType="separate"/>
        </w:r>
        <w:r w:rsidR="00AC6640" w:rsidRPr="007D0124">
          <w:rPr>
            <w:rFonts w:ascii="Arial" w:hAnsi="Arial" w:cs="Arial"/>
            <w:noProof/>
            <w:webHidden/>
            <w:color w:val="000000" w:themeColor="text1"/>
          </w:rPr>
          <w:t>11</w:t>
        </w:r>
        <w:r w:rsidR="00E855A7" w:rsidRPr="007D0124">
          <w:rPr>
            <w:rFonts w:ascii="Arial" w:hAnsi="Arial" w:cs="Arial"/>
            <w:noProof/>
            <w:webHidden/>
            <w:color w:val="000000" w:themeColor="text1"/>
          </w:rPr>
          <w:fldChar w:fldCharType="end"/>
        </w:r>
      </w:hyperlink>
    </w:p>
    <w:p w14:paraId="41BA6D71" w14:textId="77777777" w:rsidR="00E855A7" w:rsidRPr="007D0124" w:rsidRDefault="00000000">
      <w:pPr>
        <w:pStyle w:val="Obsah2"/>
        <w:rPr>
          <w:rFonts w:ascii="Arial" w:eastAsiaTheme="minorEastAsia" w:hAnsi="Arial" w:cs="Arial"/>
          <w:color w:val="000000" w:themeColor="text1"/>
          <w:kern w:val="2"/>
          <w:szCs w:val="22"/>
          <w:lang w:eastAsia="sk-SK"/>
          <w14:ligatures w14:val="standardContextual"/>
        </w:rPr>
      </w:pPr>
      <w:hyperlink w:anchor="_Toc169508633" w:history="1">
        <w:r w:rsidR="00E855A7" w:rsidRPr="007D0124">
          <w:rPr>
            <w:rStyle w:val="Hypertextovprepojenie"/>
            <w:rFonts w:ascii="Arial" w:hAnsi="Arial" w:cs="Arial"/>
            <w:color w:val="000000" w:themeColor="text1"/>
            <w:szCs w:val="22"/>
          </w:rPr>
          <w:t>ODDIEL II. Príprava ponúk</w:t>
        </w:r>
        <w:r w:rsidR="00E855A7" w:rsidRPr="007D0124">
          <w:rPr>
            <w:rFonts w:ascii="Arial" w:hAnsi="Arial" w:cs="Arial"/>
            <w:webHidden/>
            <w:color w:val="000000" w:themeColor="text1"/>
            <w:szCs w:val="22"/>
          </w:rPr>
          <w:tab/>
        </w:r>
        <w:r w:rsidR="00E855A7" w:rsidRPr="007D0124">
          <w:rPr>
            <w:rFonts w:ascii="Arial" w:hAnsi="Arial" w:cs="Arial"/>
            <w:webHidden/>
            <w:color w:val="000000" w:themeColor="text1"/>
            <w:szCs w:val="22"/>
          </w:rPr>
          <w:fldChar w:fldCharType="begin"/>
        </w:r>
        <w:r w:rsidR="00E855A7" w:rsidRPr="007D0124">
          <w:rPr>
            <w:rFonts w:ascii="Arial" w:hAnsi="Arial" w:cs="Arial"/>
            <w:webHidden/>
            <w:color w:val="000000" w:themeColor="text1"/>
            <w:szCs w:val="22"/>
          </w:rPr>
          <w:instrText xml:space="preserve"> PAGEREF _Toc169508633 \h </w:instrText>
        </w:r>
        <w:r w:rsidR="00E855A7" w:rsidRPr="007D0124">
          <w:rPr>
            <w:rFonts w:ascii="Arial" w:hAnsi="Arial" w:cs="Arial"/>
            <w:webHidden/>
            <w:color w:val="000000" w:themeColor="text1"/>
            <w:szCs w:val="22"/>
          </w:rPr>
        </w:r>
        <w:r w:rsidR="00E855A7" w:rsidRPr="007D0124">
          <w:rPr>
            <w:rFonts w:ascii="Arial" w:hAnsi="Arial" w:cs="Arial"/>
            <w:webHidden/>
            <w:color w:val="000000" w:themeColor="text1"/>
            <w:szCs w:val="22"/>
          </w:rPr>
          <w:fldChar w:fldCharType="separate"/>
        </w:r>
        <w:r w:rsidR="00AC6640" w:rsidRPr="007D0124">
          <w:rPr>
            <w:rFonts w:ascii="Arial" w:hAnsi="Arial" w:cs="Arial"/>
            <w:webHidden/>
            <w:color w:val="000000" w:themeColor="text1"/>
            <w:szCs w:val="22"/>
          </w:rPr>
          <w:t>11</w:t>
        </w:r>
        <w:r w:rsidR="00E855A7" w:rsidRPr="007D0124">
          <w:rPr>
            <w:rFonts w:ascii="Arial" w:hAnsi="Arial" w:cs="Arial"/>
            <w:webHidden/>
            <w:color w:val="000000" w:themeColor="text1"/>
            <w:szCs w:val="22"/>
          </w:rPr>
          <w:fldChar w:fldCharType="end"/>
        </w:r>
      </w:hyperlink>
    </w:p>
    <w:p w14:paraId="28055A06" w14:textId="77777777" w:rsidR="00E855A7" w:rsidRPr="007D0124" w:rsidRDefault="00000000">
      <w:pPr>
        <w:pStyle w:val="Obsah3"/>
        <w:rPr>
          <w:rFonts w:ascii="Arial" w:eastAsiaTheme="minorEastAsia" w:hAnsi="Arial" w:cs="Arial"/>
          <w:i w:val="0"/>
          <w:noProof/>
          <w:color w:val="000000" w:themeColor="text1"/>
          <w:kern w:val="2"/>
          <w:lang w:eastAsia="sk-SK"/>
          <w14:ligatures w14:val="standardContextual"/>
        </w:rPr>
      </w:pPr>
      <w:hyperlink w:anchor="_Toc169508634" w:history="1">
        <w:r w:rsidR="00E855A7" w:rsidRPr="007D0124">
          <w:rPr>
            <w:rStyle w:val="Hypertextovprepojenie"/>
            <w:rFonts w:ascii="Arial" w:hAnsi="Arial" w:cs="Arial"/>
            <w:noProof/>
            <w:color w:val="000000" w:themeColor="text1"/>
          </w:rPr>
          <w:t>17</w:t>
        </w:r>
        <w:r w:rsidR="00E855A7" w:rsidRPr="007D0124">
          <w:rPr>
            <w:rFonts w:ascii="Arial" w:eastAsiaTheme="minorEastAsia" w:hAnsi="Arial" w:cs="Arial"/>
            <w:i w:val="0"/>
            <w:noProof/>
            <w:color w:val="000000" w:themeColor="text1"/>
            <w:kern w:val="2"/>
            <w:lang w:eastAsia="sk-SK"/>
            <w14:ligatures w14:val="standardContextual"/>
          </w:rPr>
          <w:tab/>
        </w:r>
        <w:r w:rsidR="00E855A7" w:rsidRPr="007D0124">
          <w:rPr>
            <w:rStyle w:val="Hypertextovprepojenie"/>
            <w:rFonts w:ascii="Arial" w:hAnsi="Arial" w:cs="Arial"/>
            <w:noProof/>
            <w:color w:val="000000" w:themeColor="text1"/>
          </w:rPr>
          <w:t>Jazyk ponúk</w:t>
        </w:r>
        <w:r w:rsidR="00E855A7" w:rsidRPr="007D0124">
          <w:rPr>
            <w:rFonts w:ascii="Arial" w:hAnsi="Arial" w:cs="Arial"/>
            <w:noProof/>
            <w:webHidden/>
            <w:color w:val="000000" w:themeColor="text1"/>
          </w:rPr>
          <w:tab/>
        </w:r>
        <w:r w:rsidR="00E855A7" w:rsidRPr="007D0124">
          <w:rPr>
            <w:rFonts w:ascii="Arial" w:hAnsi="Arial" w:cs="Arial"/>
            <w:noProof/>
            <w:webHidden/>
            <w:color w:val="000000" w:themeColor="text1"/>
          </w:rPr>
          <w:fldChar w:fldCharType="begin"/>
        </w:r>
        <w:r w:rsidR="00E855A7" w:rsidRPr="007D0124">
          <w:rPr>
            <w:rFonts w:ascii="Arial" w:hAnsi="Arial" w:cs="Arial"/>
            <w:noProof/>
            <w:webHidden/>
            <w:color w:val="000000" w:themeColor="text1"/>
          </w:rPr>
          <w:instrText xml:space="preserve"> PAGEREF _Toc169508634 \h </w:instrText>
        </w:r>
        <w:r w:rsidR="00E855A7" w:rsidRPr="007D0124">
          <w:rPr>
            <w:rFonts w:ascii="Arial" w:hAnsi="Arial" w:cs="Arial"/>
            <w:noProof/>
            <w:webHidden/>
            <w:color w:val="000000" w:themeColor="text1"/>
          </w:rPr>
        </w:r>
        <w:r w:rsidR="00E855A7" w:rsidRPr="007D0124">
          <w:rPr>
            <w:rFonts w:ascii="Arial" w:hAnsi="Arial" w:cs="Arial"/>
            <w:noProof/>
            <w:webHidden/>
            <w:color w:val="000000" w:themeColor="text1"/>
          </w:rPr>
          <w:fldChar w:fldCharType="separate"/>
        </w:r>
        <w:r w:rsidR="00AC6640" w:rsidRPr="007D0124">
          <w:rPr>
            <w:rFonts w:ascii="Arial" w:hAnsi="Arial" w:cs="Arial"/>
            <w:noProof/>
            <w:webHidden/>
            <w:color w:val="000000" w:themeColor="text1"/>
          </w:rPr>
          <w:t>11</w:t>
        </w:r>
        <w:r w:rsidR="00E855A7" w:rsidRPr="007D0124">
          <w:rPr>
            <w:rFonts w:ascii="Arial" w:hAnsi="Arial" w:cs="Arial"/>
            <w:noProof/>
            <w:webHidden/>
            <w:color w:val="000000" w:themeColor="text1"/>
          </w:rPr>
          <w:fldChar w:fldCharType="end"/>
        </w:r>
      </w:hyperlink>
    </w:p>
    <w:p w14:paraId="705B6714" w14:textId="77777777" w:rsidR="00E855A7" w:rsidRPr="007D0124" w:rsidRDefault="00000000">
      <w:pPr>
        <w:pStyle w:val="Obsah3"/>
        <w:rPr>
          <w:rFonts w:ascii="Arial" w:eastAsiaTheme="minorEastAsia" w:hAnsi="Arial" w:cs="Arial"/>
          <w:i w:val="0"/>
          <w:noProof/>
          <w:color w:val="000000" w:themeColor="text1"/>
          <w:kern w:val="2"/>
          <w:lang w:eastAsia="sk-SK"/>
          <w14:ligatures w14:val="standardContextual"/>
        </w:rPr>
      </w:pPr>
      <w:hyperlink w:anchor="_Toc169508635" w:history="1">
        <w:r w:rsidR="00E855A7" w:rsidRPr="007D0124">
          <w:rPr>
            <w:rStyle w:val="Hypertextovprepojenie"/>
            <w:rFonts w:ascii="Arial" w:hAnsi="Arial" w:cs="Arial"/>
            <w:noProof/>
            <w:color w:val="000000" w:themeColor="text1"/>
          </w:rPr>
          <w:t>18</w:t>
        </w:r>
        <w:r w:rsidR="00E855A7" w:rsidRPr="007D0124">
          <w:rPr>
            <w:rFonts w:ascii="Arial" w:eastAsiaTheme="minorEastAsia" w:hAnsi="Arial" w:cs="Arial"/>
            <w:i w:val="0"/>
            <w:noProof/>
            <w:color w:val="000000" w:themeColor="text1"/>
            <w:kern w:val="2"/>
            <w:lang w:eastAsia="sk-SK"/>
            <w14:ligatures w14:val="standardContextual"/>
          </w:rPr>
          <w:tab/>
        </w:r>
        <w:r w:rsidR="00E855A7" w:rsidRPr="007D0124">
          <w:rPr>
            <w:rStyle w:val="Hypertextovprepojenie"/>
            <w:rFonts w:ascii="Arial" w:hAnsi="Arial" w:cs="Arial"/>
            <w:noProof/>
            <w:color w:val="000000" w:themeColor="text1"/>
          </w:rPr>
          <w:t>Zábezpeka</w:t>
        </w:r>
        <w:r w:rsidR="00E855A7" w:rsidRPr="007D0124">
          <w:rPr>
            <w:rFonts w:ascii="Arial" w:hAnsi="Arial" w:cs="Arial"/>
            <w:noProof/>
            <w:webHidden/>
            <w:color w:val="000000" w:themeColor="text1"/>
          </w:rPr>
          <w:tab/>
        </w:r>
        <w:r w:rsidR="00E855A7" w:rsidRPr="007D0124">
          <w:rPr>
            <w:rFonts w:ascii="Arial" w:hAnsi="Arial" w:cs="Arial"/>
            <w:noProof/>
            <w:webHidden/>
            <w:color w:val="000000" w:themeColor="text1"/>
          </w:rPr>
          <w:fldChar w:fldCharType="begin"/>
        </w:r>
        <w:r w:rsidR="00E855A7" w:rsidRPr="007D0124">
          <w:rPr>
            <w:rFonts w:ascii="Arial" w:hAnsi="Arial" w:cs="Arial"/>
            <w:noProof/>
            <w:webHidden/>
            <w:color w:val="000000" w:themeColor="text1"/>
          </w:rPr>
          <w:instrText xml:space="preserve"> PAGEREF _Toc169508635 \h </w:instrText>
        </w:r>
        <w:r w:rsidR="00E855A7" w:rsidRPr="007D0124">
          <w:rPr>
            <w:rFonts w:ascii="Arial" w:hAnsi="Arial" w:cs="Arial"/>
            <w:noProof/>
            <w:webHidden/>
            <w:color w:val="000000" w:themeColor="text1"/>
          </w:rPr>
        </w:r>
        <w:r w:rsidR="00E855A7" w:rsidRPr="007D0124">
          <w:rPr>
            <w:rFonts w:ascii="Arial" w:hAnsi="Arial" w:cs="Arial"/>
            <w:noProof/>
            <w:webHidden/>
            <w:color w:val="000000" w:themeColor="text1"/>
          </w:rPr>
          <w:fldChar w:fldCharType="separate"/>
        </w:r>
        <w:r w:rsidR="00AC6640" w:rsidRPr="007D0124">
          <w:rPr>
            <w:rFonts w:ascii="Arial" w:hAnsi="Arial" w:cs="Arial"/>
            <w:noProof/>
            <w:webHidden/>
            <w:color w:val="000000" w:themeColor="text1"/>
          </w:rPr>
          <w:t>11</w:t>
        </w:r>
        <w:r w:rsidR="00E855A7" w:rsidRPr="007D0124">
          <w:rPr>
            <w:rFonts w:ascii="Arial" w:hAnsi="Arial" w:cs="Arial"/>
            <w:noProof/>
            <w:webHidden/>
            <w:color w:val="000000" w:themeColor="text1"/>
          </w:rPr>
          <w:fldChar w:fldCharType="end"/>
        </w:r>
      </w:hyperlink>
    </w:p>
    <w:p w14:paraId="7D8E4E5E" w14:textId="77777777" w:rsidR="00E855A7" w:rsidRPr="007D0124" w:rsidRDefault="00000000">
      <w:pPr>
        <w:pStyle w:val="Obsah3"/>
        <w:rPr>
          <w:rFonts w:ascii="Arial" w:eastAsiaTheme="minorEastAsia" w:hAnsi="Arial" w:cs="Arial"/>
          <w:i w:val="0"/>
          <w:noProof/>
          <w:color w:val="000000" w:themeColor="text1"/>
          <w:kern w:val="2"/>
          <w:lang w:eastAsia="sk-SK"/>
          <w14:ligatures w14:val="standardContextual"/>
        </w:rPr>
      </w:pPr>
      <w:hyperlink w:anchor="_Toc169508636" w:history="1">
        <w:r w:rsidR="00E855A7" w:rsidRPr="007D0124">
          <w:rPr>
            <w:rStyle w:val="Hypertextovprepojenie"/>
            <w:rFonts w:ascii="Arial" w:hAnsi="Arial" w:cs="Arial"/>
            <w:noProof/>
            <w:color w:val="000000" w:themeColor="text1"/>
          </w:rPr>
          <w:t>19</w:t>
        </w:r>
        <w:r w:rsidR="00E855A7" w:rsidRPr="007D0124">
          <w:rPr>
            <w:rFonts w:ascii="Arial" w:eastAsiaTheme="minorEastAsia" w:hAnsi="Arial" w:cs="Arial"/>
            <w:i w:val="0"/>
            <w:noProof/>
            <w:color w:val="000000" w:themeColor="text1"/>
            <w:kern w:val="2"/>
            <w:lang w:eastAsia="sk-SK"/>
            <w14:ligatures w14:val="standardContextual"/>
          </w:rPr>
          <w:tab/>
        </w:r>
        <w:r w:rsidR="00E855A7" w:rsidRPr="007D0124">
          <w:rPr>
            <w:rStyle w:val="Hypertextovprepojenie"/>
            <w:rFonts w:ascii="Arial" w:hAnsi="Arial" w:cs="Arial"/>
            <w:noProof/>
            <w:color w:val="000000" w:themeColor="text1"/>
          </w:rPr>
          <w:t>Mena a ceny uvádzané v ponukách</w:t>
        </w:r>
        <w:r w:rsidR="00E855A7" w:rsidRPr="007D0124">
          <w:rPr>
            <w:rFonts w:ascii="Arial" w:hAnsi="Arial" w:cs="Arial"/>
            <w:noProof/>
            <w:webHidden/>
            <w:color w:val="000000" w:themeColor="text1"/>
          </w:rPr>
          <w:tab/>
        </w:r>
        <w:r w:rsidR="00E855A7" w:rsidRPr="007D0124">
          <w:rPr>
            <w:rFonts w:ascii="Arial" w:hAnsi="Arial" w:cs="Arial"/>
            <w:noProof/>
            <w:webHidden/>
            <w:color w:val="000000" w:themeColor="text1"/>
          </w:rPr>
          <w:fldChar w:fldCharType="begin"/>
        </w:r>
        <w:r w:rsidR="00E855A7" w:rsidRPr="007D0124">
          <w:rPr>
            <w:rFonts w:ascii="Arial" w:hAnsi="Arial" w:cs="Arial"/>
            <w:noProof/>
            <w:webHidden/>
            <w:color w:val="000000" w:themeColor="text1"/>
          </w:rPr>
          <w:instrText xml:space="preserve"> PAGEREF _Toc169508636 \h </w:instrText>
        </w:r>
        <w:r w:rsidR="00E855A7" w:rsidRPr="007D0124">
          <w:rPr>
            <w:rFonts w:ascii="Arial" w:hAnsi="Arial" w:cs="Arial"/>
            <w:noProof/>
            <w:webHidden/>
            <w:color w:val="000000" w:themeColor="text1"/>
          </w:rPr>
        </w:r>
        <w:r w:rsidR="00E855A7" w:rsidRPr="007D0124">
          <w:rPr>
            <w:rFonts w:ascii="Arial" w:hAnsi="Arial" w:cs="Arial"/>
            <w:noProof/>
            <w:webHidden/>
            <w:color w:val="000000" w:themeColor="text1"/>
          </w:rPr>
          <w:fldChar w:fldCharType="separate"/>
        </w:r>
        <w:r w:rsidR="00AC6640" w:rsidRPr="007D0124">
          <w:rPr>
            <w:rFonts w:ascii="Arial" w:hAnsi="Arial" w:cs="Arial"/>
            <w:noProof/>
            <w:webHidden/>
            <w:color w:val="000000" w:themeColor="text1"/>
          </w:rPr>
          <w:t>13</w:t>
        </w:r>
        <w:r w:rsidR="00E855A7" w:rsidRPr="007D0124">
          <w:rPr>
            <w:rFonts w:ascii="Arial" w:hAnsi="Arial" w:cs="Arial"/>
            <w:noProof/>
            <w:webHidden/>
            <w:color w:val="000000" w:themeColor="text1"/>
          </w:rPr>
          <w:fldChar w:fldCharType="end"/>
        </w:r>
      </w:hyperlink>
    </w:p>
    <w:p w14:paraId="57615FC3" w14:textId="77777777" w:rsidR="00E855A7" w:rsidRPr="007D0124" w:rsidRDefault="00000000">
      <w:pPr>
        <w:pStyle w:val="Obsah3"/>
        <w:rPr>
          <w:rFonts w:ascii="Arial" w:eastAsiaTheme="minorEastAsia" w:hAnsi="Arial" w:cs="Arial"/>
          <w:i w:val="0"/>
          <w:noProof/>
          <w:color w:val="000000" w:themeColor="text1"/>
          <w:kern w:val="2"/>
          <w:lang w:eastAsia="sk-SK"/>
          <w14:ligatures w14:val="standardContextual"/>
        </w:rPr>
      </w:pPr>
      <w:hyperlink w:anchor="_Toc169508637" w:history="1">
        <w:r w:rsidR="00E855A7" w:rsidRPr="007D0124">
          <w:rPr>
            <w:rStyle w:val="Hypertextovprepojenie"/>
            <w:rFonts w:ascii="Arial" w:hAnsi="Arial" w:cs="Arial"/>
            <w:noProof/>
            <w:color w:val="000000" w:themeColor="text1"/>
          </w:rPr>
          <w:t>20</w:t>
        </w:r>
        <w:r w:rsidR="00E855A7" w:rsidRPr="007D0124">
          <w:rPr>
            <w:rFonts w:ascii="Arial" w:eastAsiaTheme="minorEastAsia" w:hAnsi="Arial" w:cs="Arial"/>
            <w:i w:val="0"/>
            <w:noProof/>
            <w:color w:val="000000" w:themeColor="text1"/>
            <w:kern w:val="2"/>
            <w:lang w:eastAsia="sk-SK"/>
            <w14:ligatures w14:val="standardContextual"/>
          </w:rPr>
          <w:tab/>
        </w:r>
        <w:r w:rsidR="00E855A7" w:rsidRPr="007D0124">
          <w:rPr>
            <w:rStyle w:val="Hypertextovprepojenie"/>
            <w:rFonts w:ascii="Arial" w:hAnsi="Arial" w:cs="Arial"/>
            <w:noProof/>
            <w:color w:val="000000" w:themeColor="text1"/>
          </w:rPr>
          <w:t>Vyhotovenie ponúk</w:t>
        </w:r>
        <w:r w:rsidR="00E855A7" w:rsidRPr="007D0124">
          <w:rPr>
            <w:rFonts w:ascii="Arial" w:hAnsi="Arial" w:cs="Arial"/>
            <w:noProof/>
            <w:webHidden/>
            <w:color w:val="000000" w:themeColor="text1"/>
          </w:rPr>
          <w:tab/>
        </w:r>
        <w:r w:rsidR="00E855A7" w:rsidRPr="007D0124">
          <w:rPr>
            <w:rFonts w:ascii="Arial" w:hAnsi="Arial" w:cs="Arial"/>
            <w:noProof/>
            <w:webHidden/>
            <w:color w:val="000000" w:themeColor="text1"/>
          </w:rPr>
          <w:fldChar w:fldCharType="begin"/>
        </w:r>
        <w:r w:rsidR="00E855A7" w:rsidRPr="007D0124">
          <w:rPr>
            <w:rFonts w:ascii="Arial" w:hAnsi="Arial" w:cs="Arial"/>
            <w:noProof/>
            <w:webHidden/>
            <w:color w:val="000000" w:themeColor="text1"/>
          </w:rPr>
          <w:instrText xml:space="preserve"> PAGEREF _Toc169508637 \h </w:instrText>
        </w:r>
        <w:r w:rsidR="00E855A7" w:rsidRPr="007D0124">
          <w:rPr>
            <w:rFonts w:ascii="Arial" w:hAnsi="Arial" w:cs="Arial"/>
            <w:noProof/>
            <w:webHidden/>
            <w:color w:val="000000" w:themeColor="text1"/>
          </w:rPr>
        </w:r>
        <w:r w:rsidR="00E855A7" w:rsidRPr="007D0124">
          <w:rPr>
            <w:rFonts w:ascii="Arial" w:hAnsi="Arial" w:cs="Arial"/>
            <w:noProof/>
            <w:webHidden/>
            <w:color w:val="000000" w:themeColor="text1"/>
          </w:rPr>
          <w:fldChar w:fldCharType="separate"/>
        </w:r>
        <w:r w:rsidR="00AC6640" w:rsidRPr="007D0124">
          <w:rPr>
            <w:rFonts w:ascii="Arial" w:hAnsi="Arial" w:cs="Arial"/>
            <w:noProof/>
            <w:webHidden/>
            <w:color w:val="000000" w:themeColor="text1"/>
          </w:rPr>
          <w:t>13</w:t>
        </w:r>
        <w:r w:rsidR="00E855A7" w:rsidRPr="007D0124">
          <w:rPr>
            <w:rFonts w:ascii="Arial" w:hAnsi="Arial" w:cs="Arial"/>
            <w:noProof/>
            <w:webHidden/>
            <w:color w:val="000000" w:themeColor="text1"/>
          </w:rPr>
          <w:fldChar w:fldCharType="end"/>
        </w:r>
      </w:hyperlink>
    </w:p>
    <w:p w14:paraId="4DA3A02B" w14:textId="77777777" w:rsidR="00E855A7" w:rsidRPr="007D0124" w:rsidRDefault="00000000">
      <w:pPr>
        <w:pStyle w:val="Obsah2"/>
        <w:rPr>
          <w:rFonts w:ascii="Arial" w:eastAsiaTheme="minorEastAsia" w:hAnsi="Arial" w:cs="Arial"/>
          <w:color w:val="000000" w:themeColor="text1"/>
          <w:kern w:val="2"/>
          <w:szCs w:val="22"/>
          <w:lang w:eastAsia="sk-SK"/>
          <w14:ligatures w14:val="standardContextual"/>
        </w:rPr>
      </w:pPr>
      <w:hyperlink w:anchor="_Toc169508638" w:history="1">
        <w:r w:rsidR="00E855A7" w:rsidRPr="007D0124">
          <w:rPr>
            <w:rStyle w:val="Hypertextovprepojenie"/>
            <w:rFonts w:ascii="Arial" w:hAnsi="Arial" w:cs="Arial"/>
            <w:color w:val="000000" w:themeColor="text1"/>
            <w:szCs w:val="22"/>
          </w:rPr>
          <w:t>Oddiel IV. Predkladanie ponúk</w:t>
        </w:r>
        <w:r w:rsidR="00E855A7" w:rsidRPr="007D0124">
          <w:rPr>
            <w:rFonts w:ascii="Arial" w:hAnsi="Arial" w:cs="Arial"/>
            <w:webHidden/>
            <w:color w:val="000000" w:themeColor="text1"/>
            <w:szCs w:val="22"/>
          </w:rPr>
          <w:tab/>
        </w:r>
        <w:r w:rsidR="00E855A7" w:rsidRPr="007D0124">
          <w:rPr>
            <w:rFonts w:ascii="Arial" w:hAnsi="Arial" w:cs="Arial"/>
            <w:webHidden/>
            <w:color w:val="000000" w:themeColor="text1"/>
            <w:szCs w:val="22"/>
          </w:rPr>
          <w:fldChar w:fldCharType="begin"/>
        </w:r>
        <w:r w:rsidR="00E855A7" w:rsidRPr="007D0124">
          <w:rPr>
            <w:rFonts w:ascii="Arial" w:hAnsi="Arial" w:cs="Arial"/>
            <w:webHidden/>
            <w:color w:val="000000" w:themeColor="text1"/>
            <w:szCs w:val="22"/>
          </w:rPr>
          <w:instrText xml:space="preserve"> PAGEREF _Toc169508638 \h </w:instrText>
        </w:r>
        <w:r w:rsidR="00E855A7" w:rsidRPr="007D0124">
          <w:rPr>
            <w:rFonts w:ascii="Arial" w:hAnsi="Arial" w:cs="Arial"/>
            <w:webHidden/>
            <w:color w:val="000000" w:themeColor="text1"/>
            <w:szCs w:val="22"/>
          </w:rPr>
        </w:r>
        <w:r w:rsidR="00E855A7" w:rsidRPr="007D0124">
          <w:rPr>
            <w:rFonts w:ascii="Arial" w:hAnsi="Arial" w:cs="Arial"/>
            <w:webHidden/>
            <w:color w:val="000000" w:themeColor="text1"/>
            <w:szCs w:val="22"/>
          </w:rPr>
          <w:fldChar w:fldCharType="separate"/>
        </w:r>
        <w:r w:rsidR="00AC6640" w:rsidRPr="007D0124">
          <w:rPr>
            <w:rFonts w:ascii="Arial" w:hAnsi="Arial" w:cs="Arial"/>
            <w:webHidden/>
            <w:color w:val="000000" w:themeColor="text1"/>
            <w:szCs w:val="22"/>
          </w:rPr>
          <w:t>13</w:t>
        </w:r>
        <w:r w:rsidR="00E855A7" w:rsidRPr="007D0124">
          <w:rPr>
            <w:rFonts w:ascii="Arial" w:hAnsi="Arial" w:cs="Arial"/>
            <w:webHidden/>
            <w:color w:val="000000" w:themeColor="text1"/>
            <w:szCs w:val="22"/>
          </w:rPr>
          <w:fldChar w:fldCharType="end"/>
        </w:r>
      </w:hyperlink>
    </w:p>
    <w:p w14:paraId="194473C8" w14:textId="77777777" w:rsidR="00E855A7" w:rsidRPr="007D0124" w:rsidRDefault="00000000">
      <w:pPr>
        <w:pStyle w:val="Obsah3"/>
        <w:rPr>
          <w:rFonts w:ascii="Arial" w:eastAsiaTheme="minorEastAsia" w:hAnsi="Arial" w:cs="Arial"/>
          <w:i w:val="0"/>
          <w:noProof/>
          <w:color w:val="000000" w:themeColor="text1"/>
          <w:kern w:val="2"/>
          <w:lang w:eastAsia="sk-SK"/>
          <w14:ligatures w14:val="standardContextual"/>
        </w:rPr>
      </w:pPr>
      <w:hyperlink w:anchor="_Toc169508639" w:history="1">
        <w:r w:rsidR="00E855A7" w:rsidRPr="007D0124">
          <w:rPr>
            <w:rStyle w:val="Hypertextovprepojenie"/>
            <w:rFonts w:ascii="Arial" w:hAnsi="Arial" w:cs="Arial"/>
            <w:noProof/>
            <w:color w:val="000000" w:themeColor="text1"/>
          </w:rPr>
          <w:t>21</w:t>
        </w:r>
        <w:r w:rsidR="00E855A7" w:rsidRPr="007D0124">
          <w:rPr>
            <w:rFonts w:ascii="Arial" w:eastAsiaTheme="minorEastAsia" w:hAnsi="Arial" w:cs="Arial"/>
            <w:i w:val="0"/>
            <w:noProof/>
            <w:color w:val="000000" w:themeColor="text1"/>
            <w:kern w:val="2"/>
            <w:lang w:eastAsia="sk-SK"/>
            <w14:ligatures w14:val="standardContextual"/>
          </w:rPr>
          <w:tab/>
        </w:r>
        <w:r w:rsidR="00E855A7" w:rsidRPr="007D0124">
          <w:rPr>
            <w:rStyle w:val="Hypertextovprepojenie"/>
            <w:rFonts w:ascii="Arial" w:hAnsi="Arial" w:cs="Arial"/>
            <w:noProof/>
            <w:color w:val="000000" w:themeColor="text1"/>
          </w:rPr>
          <w:t>Spôsob predkladania ponuky</w:t>
        </w:r>
        <w:r w:rsidR="00E855A7" w:rsidRPr="007D0124">
          <w:rPr>
            <w:rFonts w:ascii="Arial" w:hAnsi="Arial" w:cs="Arial"/>
            <w:noProof/>
            <w:webHidden/>
            <w:color w:val="000000" w:themeColor="text1"/>
          </w:rPr>
          <w:tab/>
        </w:r>
        <w:r w:rsidR="00E855A7" w:rsidRPr="007D0124">
          <w:rPr>
            <w:rFonts w:ascii="Arial" w:hAnsi="Arial" w:cs="Arial"/>
            <w:noProof/>
            <w:webHidden/>
            <w:color w:val="000000" w:themeColor="text1"/>
          </w:rPr>
          <w:fldChar w:fldCharType="begin"/>
        </w:r>
        <w:r w:rsidR="00E855A7" w:rsidRPr="007D0124">
          <w:rPr>
            <w:rFonts w:ascii="Arial" w:hAnsi="Arial" w:cs="Arial"/>
            <w:noProof/>
            <w:webHidden/>
            <w:color w:val="000000" w:themeColor="text1"/>
          </w:rPr>
          <w:instrText xml:space="preserve"> PAGEREF _Toc169508639 \h </w:instrText>
        </w:r>
        <w:r w:rsidR="00E855A7" w:rsidRPr="007D0124">
          <w:rPr>
            <w:rFonts w:ascii="Arial" w:hAnsi="Arial" w:cs="Arial"/>
            <w:noProof/>
            <w:webHidden/>
            <w:color w:val="000000" w:themeColor="text1"/>
          </w:rPr>
        </w:r>
        <w:r w:rsidR="00E855A7" w:rsidRPr="007D0124">
          <w:rPr>
            <w:rFonts w:ascii="Arial" w:hAnsi="Arial" w:cs="Arial"/>
            <w:noProof/>
            <w:webHidden/>
            <w:color w:val="000000" w:themeColor="text1"/>
          </w:rPr>
          <w:fldChar w:fldCharType="separate"/>
        </w:r>
        <w:r w:rsidR="00AC6640" w:rsidRPr="007D0124">
          <w:rPr>
            <w:rFonts w:ascii="Arial" w:hAnsi="Arial" w:cs="Arial"/>
            <w:noProof/>
            <w:webHidden/>
            <w:color w:val="000000" w:themeColor="text1"/>
          </w:rPr>
          <w:t>13</w:t>
        </w:r>
        <w:r w:rsidR="00E855A7" w:rsidRPr="007D0124">
          <w:rPr>
            <w:rFonts w:ascii="Arial" w:hAnsi="Arial" w:cs="Arial"/>
            <w:noProof/>
            <w:webHidden/>
            <w:color w:val="000000" w:themeColor="text1"/>
          </w:rPr>
          <w:fldChar w:fldCharType="end"/>
        </w:r>
      </w:hyperlink>
    </w:p>
    <w:p w14:paraId="721A712E" w14:textId="77777777" w:rsidR="00E855A7" w:rsidRPr="007D0124" w:rsidRDefault="00000000">
      <w:pPr>
        <w:pStyle w:val="Obsah3"/>
        <w:rPr>
          <w:rFonts w:ascii="Arial" w:eastAsiaTheme="minorEastAsia" w:hAnsi="Arial" w:cs="Arial"/>
          <w:i w:val="0"/>
          <w:noProof/>
          <w:color w:val="000000" w:themeColor="text1"/>
          <w:kern w:val="2"/>
          <w:lang w:eastAsia="sk-SK"/>
          <w14:ligatures w14:val="standardContextual"/>
        </w:rPr>
      </w:pPr>
      <w:hyperlink w:anchor="_Toc169508640" w:history="1">
        <w:r w:rsidR="00E855A7" w:rsidRPr="007D0124">
          <w:rPr>
            <w:rStyle w:val="Hypertextovprepojenie"/>
            <w:rFonts w:ascii="Arial" w:hAnsi="Arial" w:cs="Arial"/>
            <w:noProof/>
            <w:color w:val="000000" w:themeColor="text1"/>
          </w:rPr>
          <w:t>22</w:t>
        </w:r>
        <w:r w:rsidR="00E855A7" w:rsidRPr="007D0124">
          <w:rPr>
            <w:rFonts w:ascii="Arial" w:eastAsiaTheme="minorEastAsia" w:hAnsi="Arial" w:cs="Arial"/>
            <w:i w:val="0"/>
            <w:noProof/>
            <w:color w:val="000000" w:themeColor="text1"/>
            <w:kern w:val="2"/>
            <w:lang w:eastAsia="sk-SK"/>
            <w14:ligatures w14:val="standardContextual"/>
          </w:rPr>
          <w:tab/>
        </w:r>
        <w:r w:rsidR="00E855A7" w:rsidRPr="007D0124">
          <w:rPr>
            <w:rStyle w:val="Hypertextovprepojenie"/>
            <w:rFonts w:ascii="Arial" w:hAnsi="Arial" w:cs="Arial"/>
            <w:noProof/>
            <w:color w:val="000000" w:themeColor="text1"/>
          </w:rPr>
          <w:t>Miesto a lehota na predkladanie ponúk</w:t>
        </w:r>
        <w:r w:rsidR="00E855A7" w:rsidRPr="007D0124">
          <w:rPr>
            <w:rFonts w:ascii="Arial" w:hAnsi="Arial" w:cs="Arial"/>
            <w:noProof/>
            <w:webHidden/>
            <w:color w:val="000000" w:themeColor="text1"/>
          </w:rPr>
          <w:tab/>
        </w:r>
        <w:r w:rsidR="00E855A7" w:rsidRPr="007D0124">
          <w:rPr>
            <w:rFonts w:ascii="Arial" w:hAnsi="Arial" w:cs="Arial"/>
            <w:noProof/>
            <w:webHidden/>
            <w:color w:val="000000" w:themeColor="text1"/>
          </w:rPr>
          <w:fldChar w:fldCharType="begin"/>
        </w:r>
        <w:r w:rsidR="00E855A7" w:rsidRPr="007D0124">
          <w:rPr>
            <w:rFonts w:ascii="Arial" w:hAnsi="Arial" w:cs="Arial"/>
            <w:noProof/>
            <w:webHidden/>
            <w:color w:val="000000" w:themeColor="text1"/>
          </w:rPr>
          <w:instrText xml:space="preserve"> PAGEREF _Toc169508640 \h </w:instrText>
        </w:r>
        <w:r w:rsidR="00E855A7" w:rsidRPr="007D0124">
          <w:rPr>
            <w:rFonts w:ascii="Arial" w:hAnsi="Arial" w:cs="Arial"/>
            <w:noProof/>
            <w:webHidden/>
            <w:color w:val="000000" w:themeColor="text1"/>
          </w:rPr>
        </w:r>
        <w:r w:rsidR="00E855A7" w:rsidRPr="007D0124">
          <w:rPr>
            <w:rFonts w:ascii="Arial" w:hAnsi="Arial" w:cs="Arial"/>
            <w:noProof/>
            <w:webHidden/>
            <w:color w:val="000000" w:themeColor="text1"/>
          </w:rPr>
          <w:fldChar w:fldCharType="separate"/>
        </w:r>
        <w:r w:rsidR="00AC6640" w:rsidRPr="007D0124">
          <w:rPr>
            <w:rFonts w:ascii="Arial" w:hAnsi="Arial" w:cs="Arial"/>
            <w:noProof/>
            <w:webHidden/>
            <w:color w:val="000000" w:themeColor="text1"/>
          </w:rPr>
          <w:t>14</w:t>
        </w:r>
        <w:r w:rsidR="00E855A7" w:rsidRPr="007D0124">
          <w:rPr>
            <w:rFonts w:ascii="Arial" w:hAnsi="Arial" w:cs="Arial"/>
            <w:noProof/>
            <w:webHidden/>
            <w:color w:val="000000" w:themeColor="text1"/>
          </w:rPr>
          <w:fldChar w:fldCharType="end"/>
        </w:r>
      </w:hyperlink>
    </w:p>
    <w:p w14:paraId="7B74F462" w14:textId="77777777" w:rsidR="00E855A7" w:rsidRPr="007D0124" w:rsidRDefault="00000000">
      <w:pPr>
        <w:pStyle w:val="Obsah3"/>
        <w:rPr>
          <w:rFonts w:ascii="Arial" w:eastAsiaTheme="minorEastAsia" w:hAnsi="Arial" w:cs="Arial"/>
          <w:i w:val="0"/>
          <w:noProof/>
          <w:color w:val="000000" w:themeColor="text1"/>
          <w:kern w:val="2"/>
          <w:lang w:eastAsia="sk-SK"/>
          <w14:ligatures w14:val="standardContextual"/>
        </w:rPr>
      </w:pPr>
      <w:hyperlink w:anchor="_Toc169508641" w:history="1">
        <w:r w:rsidR="00E855A7" w:rsidRPr="007D0124">
          <w:rPr>
            <w:rStyle w:val="Hypertextovprepojenie"/>
            <w:rFonts w:ascii="Arial" w:hAnsi="Arial" w:cs="Arial"/>
            <w:noProof/>
            <w:color w:val="000000" w:themeColor="text1"/>
          </w:rPr>
          <w:t>23</w:t>
        </w:r>
        <w:r w:rsidR="00E855A7" w:rsidRPr="007D0124">
          <w:rPr>
            <w:rFonts w:ascii="Arial" w:eastAsiaTheme="minorEastAsia" w:hAnsi="Arial" w:cs="Arial"/>
            <w:i w:val="0"/>
            <w:noProof/>
            <w:color w:val="000000" w:themeColor="text1"/>
            <w:kern w:val="2"/>
            <w:lang w:eastAsia="sk-SK"/>
            <w14:ligatures w14:val="standardContextual"/>
          </w:rPr>
          <w:tab/>
        </w:r>
        <w:r w:rsidR="00E855A7" w:rsidRPr="007D0124">
          <w:rPr>
            <w:rStyle w:val="Hypertextovprepojenie"/>
            <w:rFonts w:ascii="Arial" w:hAnsi="Arial" w:cs="Arial"/>
            <w:noProof/>
            <w:color w:val="000000" w:themeColor="text1"/>
          </w:rPr>
          <w:t xml:space="preserve">Stiahnutie </w:t>
        </w:r>
        <w:r w:rsidR="00AC6640" w:rsidRPr="007D0124">
          <w:rPr>
            <w:rStyle w:val="Hypertextovprepojenie"/>
            <w:rFonts w:ascii="Arial" w:hAnsi="Arial" w:cs="Arial"/>
            <w:noProof/>
            <w:color w:val="000000" w:themeColor="text1"/>
          </w:rPr>
          <w:t>a zmena odoslanej</w:t>
        </w:r>
        <w:r w:rsidR="00E855A7" w:rsidRPr="007D0124">
          <w:rPr>
            <w:rStyle w:val="Hypertextovprepojenie"/>
            <w:rFonts w:ascii="Arial" w:hAnsi="Arial" w:cs="Arial"/>
            <w:noProof/>
            <w:color w:val="000000" w:themeColor="text1"/>
          </w:rPr>
          <w:t xml:space="preserve"> ponuky a predloženie novej ponuky</w:t>
        </w:r>
        <w:r w:rsidR="00E855A7" w:rsidRPr="007D0124">
          <w:rPr>
            <w:rFonts w:ascii="Arial" w:hAnsi="Arial" w:cs="Arial"/>
            <w:noProof/>
            <w:webHidden/>
            <w:color w:val="000000" w:themeColor="text1"/>
          </w:rPr>
          <w:tab/>
        </w:r>
        <w:r w:rsidR="00E855A7" w:rsidRPr="007D0124">
          <w:rPr>
            <w:rFonts w:ascii="Arial" w:hAnsi="Arial" w:cs="Arial"/>
            <w:noProof/>
            <w:webHidden/>
            <w:color w:val="000000" w:themeColor="text1"/>
          </w:rPr>
          <w:fldChar w:fldCharType="begin"/>
        </w:r>
        <w:r w:rsidR="00E855A7" w:rsidRPr="007D0124">
          <w:rPr>
            <w:rFonts w:ascii="Arial" w:hAnsi="Arial" w:cs="Arial"/>
            <w:noProof/>
            <w:webHidden/>
            <w:color w:val="000000" w:themeColor="text1"/>
          </w:rPr>
          <w:instrText xml:space="preserve"> PAGEREF _Toc169508641 \h </w:instrText>
        </w:r>
        <w:r w:rsidR="00E855A7" w:rsidRPr="007D0124">
          <w:rPr>
            <w:rFonts w:ascii="Arial" w:hAnsi="Arial" w:cs="Arial"/>
            <w:noProof/>
            <w:webHidden/>
            <w:color w:val="000000" w:themeColor="text1"/>
          </w:rPr>
        </w:r>
        <w:r w:rsidR="00E855A7" w:rsidRPr="007D0124">
          <w:rPr>
            <w:rFonts w:ascii="Arial" w:hAnsi="Arial" w:cs="Arial"/>
            <w:noProof/>
            <w:webHidden/>
            <w:color w:val="000000" w:themeColor="text1"/>
          </w:rPr>
          <w:fldChar w:fldCharType="separate"/>
        </w:r>
        <w:r w:rsidR="00AC6640" w:rsidRPr="007D0124">
          <w:rPr>
            <w:rFonts w:ascii="Arial" w:hAnsi="Arial" w:cs="Arial"/>
            <w:noProof/>
            <w:webHidden/>
            <w:color w:val="000000" w:themeColor="text1"/>
          </w:rPr>
          <w:t>15</w:t>
        </w:r>
        <w:r w:rsidR="00E855A7" w:rsidRPr="007D0124">
          <w:rPr>
            <w:rFonts w:ascii="Arial" w:hAnsi="Arial" w:cs="Arial"/>
            <w:noProof/>
            <w:webHidden/>
            <w:color w:val="000000" w:themeColor="text1"/>
          </w:rPr>
          <w:fldChar w:fldCharType="end"/>
        </w:r>
      </w:hyperlink>
    </w:p>
    <w:p w14:paraId="50D04B69" w14:textId="77777777" w:rsidR="00E855A7" w:rsidRPr="007D0124" w:rsidRDefault="00000000">
      <w:pPr>
        <w:pStyle w:val="Obsah3"/>
        <w:rPr>
          <w:rFonts w:ascii="Arial" w:eastAsiaTheme="minorEastAsia" w:hAnsi="Arial" w:cs="Arial"/>
          <w:i w:val="0"/>
          <w:noProof/>
          <w:color w:val="000000" w:themeColor="text1"/>
          <w:kern w:val="2"/>
          <w:lang w:eastAsia="sk-SK"/>
          <w14:ligatures w14:val="standardContextual"/>
        </w:rPr>
      </w:pPr>
      <w:hyperlink w:anchor="_Toc169508642" w:history="1">
        <w:r w:rsidR="00E855A7" w:rsidRPr="007D0124">
          <w:rPr>
            <w:rStyle w:val="Hypertextovprepojenie"/>
            <w:rFonts w:ascii="Arial" w:hAnsi="Arial" w:cs="Arial"/>
            <w:noProof/>
            <w:color w:val="000000" w:themeColor="text1"/>
          </w:rPr>
          <w:t>24</w:t>
        </w:r>
        <w:r w:rsidR="00E855A7" w:rsidRPr="007D0124">
          <w:rPr>
            <w:rFonts w:ascii="Arial" w:eastAsiaTheme="minorEastAsia" w:hAnsi="Arial" w:cs="Arial"/>
            <w:i w:val="0"/>
            <w:noProof/>
            <w:color w:val="000000" w:themeColor="text1"/>
            <w:kern w:val="2"/>
            <w:lang w:eastAsia="sk-SK"/>
            <w14:ligatures w14:val="standardContextual"/>
          </w:rPr>
          <w:tab/>
        </w:r>
        <w:r w:rsidR="00E855A7" w:rsidRPr="007D0124">
          <w:rPr>
            <w:rStyle w:val="Hypertextovprepojenie"/>
            <w:rFonts w:ascii="Arial" w:hAnsi="Arial" w:cs="Arial"/>
            <w:noProof/>
            <w:color w:val="000000" w:themeColor="text1"/>
          </w:rPr>
          <w:t>Otváranie ponúk</w:t>
        </w:r>
        <w:r w:rsidR="00E855A7" w:rsidRPr="007D0124">
          <w:rPr>
            <w:rFonts w:ascii="Arial" w:hAnsi="Arial" w:cs="Arial"/>
            <w:noProof/>
            <w:webHidden/>
            <w:color w:val="000000" w:themeColor="text1"/>
          </w:rPr>
          <w:tab/>
        </w:r>
        <w:r w:rsidR="00E855A7" w:rsidRPr="007D0124">
          <w:rPr>
            <w:rFonts w:ascii="Arial" w:hAnsi="Arial" w:cs="Arial"/>
            <w:noProof/>
            <w:webHidden/>
            <w:color w:val="000000" w:themeColor="text1"/>
          </w:rPr>
          <w:fldChar w:fldCharType="begin"/>
        </w:r>
        <w:r w:rsidR="00E855A7" w:rsidRPr="007D0124">
          <w:rPr>
            <w:rFonts w:ascii="Arial" w:hAnsi="Arial" w:cs="Arial"/>
            <w:noProof/>
            <w:webHidden/>
            <w:color w:val="000000" w:themeColor="text1"/>
          </w:rPr>
          <w:instrText xml:space="preserve"> PAGEREF _Toc169508642 \h </w:instrText>
        </w:r>
        <w:r w:rsidR="00E855A7" w:rsidRPr="007D0124">
          <w:rPr>
            <w:rFonts w:ascii="Arial" w:hAnsi="Arial" w:cs="Arial"/>
            <w:noProof/>
            <w:webHidden/>
            <w:color w:val="000000" w:themeColor="text1"/>
          </w:rPr>
        </w:r>
        <w:r w:rsidR="00E855A7" w:rsidRPr="007D0124">
          <w:rPr>
            <w:rFonts w:ascii="Arial" w:hAnsi="Arial" w:cs="Arial"/>
            <w:noProof/>
            <w:webHidden/>
            <w:color w:val="000000" w:themeColor="text1"/>
          </w:rPr>
          <w:fldChar w:fldCharType="separate"/>
        </w:r>
        <w:r w:rsidR="00AC6640" w:rsidRPr="007D0124">
          <w:rPr>
            <w:rFonts w:ascii="Arial" w:hAnsi="Arial" w:cs="Arial"/>
            <w:noProof/>
            <w:webHidden/>
            <w:color w:val="000000" w:themeColor="text1"/>
          </w:rPr>
          <w:t>15</w:t>
        </w:r>
        <w:r w:rsidR="00E855A7" w:rsidRPr="007D0124">
          <w:rPr>
            <w:rFonts w:ascii="Arial" w:hAnsi="Arial" w:cs="Arial"/>
            <w:noProof/>
            <w:webHidden/>
            <w:color w:val="000000" w:themeColor="text1"/>
          </w:rPr>
          <w:fldChar w:fldCharType="end"/>
        </w:r>
      </w:hyperlink>
    </w:p>
    <w:p w14:paraId="61E9E611" w14:textId="77777777" w:rsidR="00E855A7" w:rsidRPr="007D0124" w:rsidRDefault="00000000">
      <w:pPr>
        <w:pStyle w:val="Obsah3"/>
        <w:rPr>
          <w:rFonts w:ascii="Arial" w:eastAsiaTheme="minorEastAsia" w:hAnsi="Arial" w:cs="Arial"/>
          <w:i w:val="0"/>
          <w:noProof/>
          <w:color w:val="000000" w:themeColor="text1"/>
          <w:kern w:val="2"/>
          <w:lang w:eastAsia="sk-SK"/>
          <w14:ligatures w14:val="standardContextual"/>
        </w:rPr>
      </w:pPr>
      <w:hyperlink w:anchor="_Toc169508643" w:history="1">
        <w:r w:rsidR="00E855A7" w:rsidRPr="007D0124">
          <w:rPr>
            <w:rStyle w:val="Hypertextovprepojenie"/>
            <w:rFonts w:ascii="Arial" w:hAnsi="Arial" w:cs="Arial"/>
            <w:noProof/>
            <w:color w:val="000000" w:themeColor="text1"/>
          </w:rPr>
          <w:t>25</w:t>
        </w:r>
        <w:r w:rsidR="00E855A7" w:rsidRPr="007D0124">
          <w:rPr>
            <w:rFonts w:ascii="Arial" w:eastAsiaTheme="minorEastAsia" w:hAnsi="Arial" w:cs="Arial"/>
            <w:i w:val="0"/>
            <w:noProof/>
            <w:color w:val="000000" w:themeColor="text1"/>
            <w:kern w:val="2"/>
            <w:lang w:eastAsia="sk-SK"/>
            <w14:ligatures w14:val="standardContextual"/>
          </w:rPr>
          <w:tab/>
        </w:r>
        <w:r w:rsidR="00E855A7" w:rsidRPr="007D0124">
          <w:rPr>
            <w:rStyle w:val="Hypertextovprepojenie"/>
            <w:rFonts w:ascii="Arial" w:hAnsi="Arial" w:cs="Arial"/>
            <w:noProof/>
            <w:color w:val="000000" w:themeColor="text1"/>
          </w:rPr>
          <w:t>Vyhodnotenie splnenia podmienok účasti, vysvetľovanie a vyhodnocovanie ponúk</w:t>
        </w:r>
        <w:r w:rsidR="00E855A7" w:rsidRPr="007D0124">
          <w:rPr>
            <w:rFonts w:ascii="Arial" w:hAnsi="Arial" w:cs="Arial"/>
            <w:noProof/>
            <w:webHidden/>
            <w:color w:val="000000" w:themeColor="text1"/>
          </w:rPr>
          <w:tab/>
        </w:r>
        <w:r w:rsidR="00E855A7" w:rsidRPr="007D0124">
          <w:rPr>
            <w:rFonts w:ascii="Arial" w:hAnsi="Arial" w:cs="Arial"/>
            <w:noProof/>
            <w:webHidden/>
            <w:color w:val="000000" w:themeColor="text1"/>
          </w:rPr>
          <w:fldChar w:fldCharType="begin"/>
        </w:r>
        <w:r w:rsidR="00E855A7" w:rsidRPr="007D0124">
          <w:rPr>
            <w:rFonts w:ascii="Arial" w:hAnsi="Arial" w:cs="Arial"/>
            <w:noProof/>
            <w:webHidden/>
            <w:color w:val="000000" w:themeColor="text1"/>
          </w:rPr>
          <w:instrText xml:space="preserve"> PAGEREF _Toc169508643 \h </w:instrText>
        </w:r>
        <w:r w:rsidR="00E855A7" w:rsidRPr="007D0124">
          <w:rPr>
            <w:rFonts w:ascii="Arial" w:hAnsi="Arial" w:cs="Arial"/>
            <w:noProof/>
            <w:webHidden/>
            <w:color w:val="000000" w:themeColor="text1"/>
          </w:rPr>
        </w:r>
        <w:r w:rsidR="00E855A7" w:rsidRPr="007D0124">
          <w:rPr>
            <w:rFonts w:ascii="Arial" w:hAnsi="Arial" w:cs="Arial"/>
            <w:noProof/>
            <w:webHidden/>
            <w:color w:val="000000" w:themeColor="text1"/>
          </w:rPr>
          <w:fldChar w:fldCharType="separate"/>
        </w:r>
        <w:r w:rsidR="00AC6640" w:rsidRPr="007D0124">
          <w:rPr>
            <w:rFonts w:ascii="Arial" w:hAnsi="Arial" w:cs="Arial"/>
            <w:noProof/>
            <w:webHidden/>
            <w:color w:val="000000" w:themeColor="text1"/>
          </w:rPr>
          <w:t>15</w:t>
        </w:r>
        <w:r w:rsidR="00E855A7" w:rsidRPr="007D0124">
          <w:rPr>
            <w:rFonts w:ascii="Arial" w:hAnsi="Arial" w:cs="Arial"/>
            <w:noProof/>
            <w:webHidden/>
            <w:color w:val="000000" w:themeColor="text1"/>
          </w:rPr>
          <w:fldChar w:fldCharType="end"/>
        </w:r>
      </w:hyperlink>
    </w:p>
    <w:p w14:paraId="652BFBBB" w14:textId="77777777" w:rsidR="00E855A7" w:rsidRPr="007D0124" w:rsidRDefault="00000000">
      <w:pPr>
        <w:pStyle w:val="Obsah3"/>
        <w:rPr>
          <w:rFonts w:ascii="Arial" w:eastAsiaTheme="minorEastAsia" w:hAnsi="Arial" w:cs="Arial"/>
          <w:i w:val="0"/>
          <w:noProof/>
          <w:color w:val="000000" w:themeColor="text1"/>
          <w:kern w:val="2"/>
          <w:lang w:eastAsia="sk-SK"/>
          <w14:ligatures w14:val="standardContextual"/>
        </w:rPr>
      </w:pPr>
      <w:hyperlink w:anchor="_Toc169508644" w:history="1">
        <w:r w:rsidR="00E855A7" w:rsidRPr="007D0124">
          <w:rPr>
            <w:rStyle w:val="Hypertextovprepojenie"/>
            <w:rFonts w:ascii="Arial" w:hAnsi="Arial" w:cs="Arial"/>
            <w:noProof/>
            <w:color w:val="000000" w:themeColor="text1"/>
          </w:rPr>
          <w:t>26</w:t>
        </w:r>
        <w:r w:rsidR="00E855A7" w:rsidRPr="007D0124">
          <w:rPr>
            <w:rFonts w:ascii="Arial" w:eastAsiaTheme="minorEastAsia" w:hAnsi="Arial" w:cs="Arial"/>
            <w:i w:val="0"/>
            <w:noProof/>
            <w:color w:val="000000" w:themeColor="text1"/>
            <w:kern w:val="2"/>
            <w:lang w:eastAsia="sk-SK"/>
            <w14:ligatures w14:val="standardContextual"/>
          </w:rPr>
          <w:tab/>
        </w:r>
        <w:r w:rsidR="00E855A7" w:rsidRPr="007D0124">
          <w:rPr>
            <w:rStyle w:val="Hypertextovprepojenie"/>
            <w:rFonts w:ascii="Arial" w:hAnsi="Arial" w:cs="Arial"/>
            <w:noProof/>
            <w:color w:val="000000" w:themeColor="text1"/>
          </w:rPr>
          <w:t>Dôvernosť procesu verejného obstarávania</w:t>
        </w:r>
        <w:r w:rsidR="00E855A7" w:rsidRPr="007D0124">
          <w:rPr>
            <w:rFonts w:ascii="Arial" w:hAnsi="Arial" w:cs="Arial"/>
            <w:noProof/>
            <w:webHidden/>
            <w:color w:val="000000" w:themeColor="text1"/>
          </w:rPr>
          <w:tab/>
        </w:r>
        <w:r w:rsidR="00E855A7" w:rsidRPr="007D0124">
          <w:rPr>
            <w:rFonts w:ascii="Arial" w:hAnsi="Arial" w:cs="Arial"/>
            <w:noProof/>
            <w:webHidden/>
            <w:color w:val="000000" w:themeColor="text1"/>
          </w:rPr>
          <w:fldChar w:fldCharType="begin"/>
        </w:r>
        <w:r w:rsidR="00E855A7" w:rsidRPr="007D0124">
          <w:rPr>
            <w:rFonts w:ascii="Arial" w:hAnsi="Arial" w:cs="Arial"/>
            <w:noProof/>
            <w:webHidden/>
            <w:color w:val="000000" w:themeColor="text1"/>
          </w:rPr>
          <w:instrText xml:space="preserve"> PAGEREF _Toc169508644 \h </w:instrText>
        </w:r>
        <w:r w:rsidR="00E855A7" w:rsidRPr="007D0124">
          <w:rPr>
            <w:rFonts w:ascii="Arial" w:hAnsi="Arial" w:cs="Arial"/>
            <w:noProof/>
            <w:webHidden/>
            <w:color w:val="000000" w:themeColor="text1"/>
          </w:rPr>
        </w:r>
        <w:r w:rsidR="00E855A7" w:rsidRPr="007D0124">
          <w:rPr>
            <w:rFonts w:ascii="Arial" w:hAnsi="Arial" w:cs="Arial"/>
            <w:noProof/>
            <w:webHidden/>
            <w:color w:val="000000" w:themeColor="text1"/>
          </w:rPr>
          <w:fldChar w:fldCharType="separate"/>
        </w:r>
        <w:r w:rsidR="00AC6640" w:rsidRPr="007D0124">
          <w:rPr>
            <w:rFonts w:ascii="Arial" w:hAnsi="Arial" w:cs="Arial"/>
            <w:noProof/>
            <w:webHidden/>
            <w:color w:val="000000" w:themeColor="text1"/>
          </w:rPr>
          <w:t>18</w:t>
        </w:r>
        <w:r w:rsidR="00E855A7" w:rsidRPr="007D0124">
          <w:rPr>
            <w:rFonts w:ascii="Arial" w:hAnsi="Arial" w:cs="Arial"/>
            <w:noProof/>
            <w:webHidden/>
            <w:color w:val="000000" w:themeColor="text1"/>
          </w:rPr>
          <w:fldChar w:fldCharType="end"/>
        </w:r>
      </w:hyperlink>
    </w:p>
    <w:p w14:paraId="636521CD" w14:textId="77777777" w:rsidR="00E855A7" w:rsidRPr="007D0124" w:rsidRDefault="00000000">
      <w:pPr>
        <w:pStyle w:val="Obsah2"/>
        <w:rPr>
          <w:rFonts w:ascii="Arial" w:eastAsiaTheme="minorEastAsia" w:hAnsi="Arial" w:cs="Arial"/>
          <w:color w:val="000000" w:themeColor="text1"/>
          <w:kern w:val="2"/>
          <w:szCs w:val="22"/>
          <w:lang w:eastAsia="sk-SK"/>
          <w14:ligatures w14:val="standardContextual"/>
        </w:rPr>
      </w:pPr>
      <w:hyperlink w:anchor="_Toc169508645" w:history="1">
        <w:r w:rsidR="00E855A7" w:rsidRPr="007D0124">
          <w:rPr>
            <w:rStyle w:val="Hypertextovprepojenie"/>
            <w:rFonts w:ascii="Arial" w:hAnsi="Arial" w:cs="Arial"/>
            <w:color w:val="000000" w:themeColor="text1"/>
            <w:szCs w:val="22"/>
          </w:rPr>
          <w:t>Oddiel VI. Prijatie ponuky a uzavretie zmluvy</w:t>
        </w:r>
        <w:r w:rsidR="00E855A7" w:rsidRPr="007D0124">
          <w:rPr>
            <w:rFonts w:ascii="Arial" w:hAnsi="Arial" w:cs="Arial"/>
            <w:webHidden/>
            <w:color w:val="000000" w:themeColor="text1"/>
            <w:szCs w:val="22"/>
          </w:rPr>
          <w:tab/>
        </w:r>
        <w:r w:rsidR="00E855A7" w:rsidRPr="007D0124">
          <w:rPr>
            <w:rFonts w:ascii="Arial" w:hAnsi="Arial" w:cs="Arial"/>
            <w:webHidden/>
            <w:color w:val="000000" w:themeColor="text1"/>
            <w:szCs w:val="22"/>
          </w:rPr>
          <w:fldChar w:fldCharType="begin"/>
        </w:r>
        <w:r w:rsidR="00E855A7" w:rsidRPr="007D0124">
          <w:rPr>
            <w:rFonts w:ascii="Arial" w:hAnsi="Arial" w:cs="Arial"/>
            <w:webHidden/>
            <w:color w:val="000000" w:themeColor="text1"/>
            <w:szCs w:val="22"/>
          </w:rPr>
          <w:instrText xml:space="preserve"> PAGEREF _Toc169508645 \h </w:instrText>
        </w:r>
        <w:r w:rsidR="00E855A7" w:rsidRPr="007D0124">
          <w:rPr>
            <w:rFonts w:ascii="Arial" w:hAnsi="Arial" w:cs="Arial"/>
            <w:webHidden/>
            <w:color w:val="000000" w:themeColor="text1"/>
            <w:szCs w:val="22"/>
          </w:rPr>
        </w:r>
        <w:r w:rsidR="00E855A7" w:rsidRPr="007D0124">
          <w:rPr>
            <w:rFonts w:ascii="Arial" w:hAnsi="Arial" w:cs="Arial"/>
            <w:webHidden/>
            <w:color w:val="000000" w:themeColor="text1"/>
            <w:szCs w:val="22"/>
          </w:rPr>
          <w:fldChar w:fldCharType="separate"/>
        </w:r>
        <w:r w:rsidR="00AC6640" w:rsidRPr="007D0124">
          <w:rPr>
            <w:rFonts w:ascii="Arial" w:hAnsi="Arial" w:cs="Arial"/>
            <w:webHidden/>
            <w:color w:val="000000" w:themeColor="text1"/>
            <w:szCs w:val="22"/>
          </w:rPr>
          <w:t>18</w:t>
        </w:r>
        <w:r w:rsidR="00E855A7" w:rsidRPr="007D0124">
          <w:rPr>
            <w:rFonts w:ascii="Arial" w:hAnsi="Arial" w:cs="Arial"/>
            <w:webHidden/>
            <w:color w:val="000000" w:themeColor="text1"/>
            <w:szCs w:val="22"/>
          </w:rPr>
          <w:fldChar w:fldCharType="end"/>
        </w:r>
      </w:hyperlink>
    </w:p>
    <w:p w14:paraId="39CEB2C1" w14:textId="77777777" w:rsidR="00E855A7" w:rsidRPr="007D0124" w:rsidRDefault="00000000">
      <w:pPr>
        <w:pStyle w:val="Obsah3"/>
        <w:rPr>
          <w:rFonts w:ascii="Arial" w:eastAsiaTheme="minorEastAsia" w:hAnsi="Arial" w:cs="Arial"/>
          <w:i w:val="0"/>
          <w:noProof/>
          <w:color w:val="000000" w:themeColor="text1"/>
          <w:kern w:val="2"/>
          <w:lang w:eastAsia="sk-SK"/>
          <w14:ligatures w14:val="standardContextual"/>
        </w:rPr>
      </w:pPr>
      <w:hyperlink w:anchor="_Toc169508646" w:history="1">
        <w:r w:rsidR="00E855A7" w:rsidRPr="007D0124">
          <w:rPr>
            <w:rStyle w:val="Hypertextovprepojenie"/>
            <w:rFonts w:ascii="Arial" w:hAnsi="Arial" w:cs="Arial"/>
            <w:noProof/>
            <w:color w:val="000000" w:themeColor="text1"/>
          </w:rPr>
          <w:t>27</w:t>
        </w:r>
        <w:r w:rsidR="00E855A7" w:rsidRPr="007D0124">
          <w:rPr>
            <w:rFonts w:ascii="Arial" w:eastAsiaTheme="minorEastAsia" w:hAnsi="Arial" w:cs="Arial"/>
            <w:i w:val="0"/>
            <w:noProof/>
            <w:color w:val="000000" w:themeColor="text1"/>
            <w:kern w:val="2"/>
            <w:lang w:eastAsia="sk-SK"/>
            <w14:ligatures w14:val="standardContextual"/>
          </w:rPr>
          <w:tab/>
        </w:r>
        <w:r w:rsidR="00E855A7" w:rsidRPr="007D0124">
          <w:rPr>
            <w:rStyle w:val="Hypertextovprepojenie"/>
            <w:rFonts w:ascii="Arial" w:hAnsi="Arial" w:cs="Arial"/>
            <w:noProof/>
            <w:color w:val="000000" w:themeColor="text1"/>
          </w:rPr>
          <w:t>Vyhodnotenie splnenia podmienok účasti úspešného uchádzača a informácia o výsledku hodnotenia ponúk</w:t>
        </w:r>
        <w:r w:rsidR="00E855A7" w:rsidRPr="007D0124">
          <w:rPr>
            <w:rFonts w:ascii="Arial" w:hAnsi="Arial" w:cs="Arial"/>
            <w:noProof/>
            <w:webHidden/>
            <w:color w:val="000000" w:themeColor="text1"/>
          </w:rPr>
          <w:tab/>
        </w:r>
        <w:r w:rsidR="00E855A7" w:rsidRPr="007D0124">
          <w:rPr>
            <w:rFonts w:ascii="Arial" w:hAnsi="Arial" w:cs="Arial"/>
            <w:noProof/>
            <w:webHidden/>
            <w:color w:val="000000" w:themeColor="text1"/>
          </w:rPr>
          <w:fldChar w:fldCharType="begin"/>
        </w:r>
        <w:r w:rsidR="00E855A7" w:rsidRPr="007D0124">
          <w:rPr>
            <w:rFonts w:ascii="Arial" w:hAnsi="Arial" w:cs="Arial"/>
            <w:noProof/>
            <w:webHidden/>
            <w:color w:val="000000" w:themeColor="text1"/>
          </w:rPr>
          <w:instrText xml:space="preserve"> PAGEREF _Toc169508646 \h </w:instrText>
        </w:r>
        <w:r w:rsidR="00E855A7" w:rsidRPr="007D0124">
          <w:rPr>
            <w:rFonts w:ascii="Arial" w:hAnsi="Arial" w:cs="Arial"/>
            <w:noProof/>
            <w:webHidden/>
            <w:color w:val="000000" w:themeColor="text1"/>
          </w:rPr>
        </w:r>
        <w:r w:rsidR="00E855A7" w:rsidRPr="007D0124">
          <w:rPr>
            <w:rFonts w:ascii="Arial" w:hAnsi="Arial" w:cs="Arial"/>
            <w:noProof/>
            <w:webHidden/>
            <w:color w:val="000000" w:themeColor="text1"/>
          </w:rPr>
          <w:fldChar w:fldCharType="separate"/>
        </w:r>
        <w:r w:rsidR="00AC6640" w:rsidRPr="007D0124">
          <w:rPr>
            <w:rFonts w:ascii="Arial" w:hAnsi="Arial" w:cs="Arial"/>
            <w:noProof/>
            <w:webHidden/>
            <w:color w:val="000000" w:themeColor="text1"/>
          </w:rPr>
          <w:t>18</w:t>
        </w:r>
        <w:r w:rsidR="00E855A7" w:rsidRPr="007D0124">
          <w:rPr>
            <w:rFonts w:ascii="Arial" w:hAnsi="Arial" w:cs="Arial"/>
            <w:noProof/>
            <w:webHidden/>
            <w:color w:val="000000" w:themeColor="text1"/>
          </w:rPr>
          <w:fldChar w:fldCharType="end"/>
        </w:r>
      </w:hyperlink>
    </w:p>
    <w:p w14:paraId="49AC6490" w14:textId="77777777" w:rsidR="00E855A7" w:rsidRPr="007D0124" w:rsidRDefault="00000000">
      <w:pPr>
        <w:pStyle w:val="Obsah3"/>
        <w:rPr>
          <w:rFonts w:ascii="Arial" w:eastAsiaTheme="minorEastAsia" w:hAnsi="Arial" w:cs="Arial"/>
          <w:i w:val="0"/>
          <w:noProof/>
          <w:color w:val="000000" w:themeColor="text1"/>
          <w:kern w:val="2"/>
          <w:lang w:eastAsia="sk-SK"/>
          <w14:ligatures w14:val="standardContextual"/>
        </w:rPr>
      </w:pPr>
      <w:hyperlink w:anchor="_Toc169508647" w:history="1">
        <w:r w:rsidR="00E855A7" w:rsidRPr="007D0124">
          <w:rPr>
            <w:rStyle w:val="Hypertextovprepojenie"/>
            <w:rFonts w:ascii="Arial" w:hAnsi="Arial" w:cs="Arial"/>
            <w:noProof/>
            <w:color w:val="000000" w:themeColor="text1"/>
          </w:rPr>
          <w:t>28</w:t>
        </w:r>
        <w:r w:rsidR="00E855A7" w:rsidRPr="007D0124">
          <w:rPr>
            <w:rFonts w:ascii="Arial" w:eastAsiaTheme="minorEastAsia" w:hAnsi="Arial" w:cs="Arial"/>
            <w:i w:val="0"/>
            <w:noProof/>
            <w:color w:val="000000" w:themeColor="text1"/>
            <w:kern w:val="2"/>
            <w:lang w:eastAsia="sk-SK"/>
            <w14:ligatures w14:val="standardContextual"/>
          </w:rPr>
          <w:tab/>
        </w:r>
        <w:r w:rsidR="00E855A7" w:rsidRPr="007D0124">
          <w:rPr>
            <w:rStyle w:val="Hypertextovprepojenie"/>
            <w:rFonts w:ascii="Arial" w:hAnsi="Arial" w:cs="Arial"/>
            <w:noProof/>
            <w:color w:val="000000" w:themeColor="text1"/>
          </w:rPr>
          <w:t>Uzavretie zmluvy</w:t>
        </w:r>
        <w:r w:rsidR="00E855A7" w:rsidRPr="007D0124">
          <w:rPr>
            <w:rFonts w:ascii="Arial" w:hAnsi="Arial" w:cs="Arial"/>
            <w:noProof/>
            <w:webHidden/>
            <w:color w:val="000000" w:themeColor="text1"/>
          </w:rPr>
          <w:tab/>
        </w:r>
        <w:r w:rsidR="00E855A7" w:rsidRPr="007D0124">
          <w:rPr>
            <w:rFonts w:ascii="Arial" w:hAnsi="Arial" w:cs="Arial"/>
            <w:noProof/>
            <w:webHidden/>
            <w:color w:val="000000" w:themeColor="text1"/>
          </w:rPr>
          <w:fldChar w:fldCharType="begin"/>
        </w:r>
        <w:r w:rsidR="00E855A7" w:rsidRPr="007D0124">
          <w:rPr>
            <w:rFonts w:ascii="Arial" w:hAnsi="Arial" w:cs="Arial"/>
            <w:noProof/>
            <w:webHidden/>
            <w:color w:val="000000" w:themeColor="text1"/>
          </w:rPr>
          <w:instrText xml:space="preserve"> PAGEREF _Toc169508647 \h </w:instrText>
        </w:r>
        <w:r w:rsidR="00E855A7" w:rsidRPr="007D0124">
          <w:rPr>
            <w:rFonts w:ascii="Arial" w:hAnsi="Arial" w:cs="Arial"/>
            <w:noProof/>
            <w:webHidden/>
            <w:color w:val="000000" w:themeColor="text1"/>
          </w:rPr>
        </w:r>
        <w:r w:rsidR="00E855A7" w:rsidRPr="007D0124">
          <w:rPr>
            <w:rFonts w:ascii="Arial" w:hAnsi="Arial" w:cs="Arial"/>
            <w:noProof/>
            <w:webHidden/>
            <w:color w:val="000000" w:themeColor="text1"/>
          </w:rPr>
          <w:fldChar w:fldCharType="separate"/>
        </w:r>
        <w:r w:rsidR="00AC6640" w:rsidRPr="007D0124">
          <w:rPr>
            <w:rFonts w:ascii="Arial" w:hAnsi="Arial" w:cs="Arial"/>
            <w:noProof/>
            <w:webHidden/>
            <w:color w:val="000000" w:themeColor="text1"/>
          </w:rPr>
          <w:t>19</w:t>
        </w:r>
        <w:r w:rsidR="00E855A7" w:rsidRPr="007D0124">
          <w:rPr>
            <w:rFonts w:ascii="Arial" w:hAnsi="Arial" w:cs="Arial"/>
            <w:noProof/>
            <w:webHidden/>
            <w:color w:val="000000" w:themeColor="text1"/>
          </w:rPr>
          <w:fldChar w:fldCharType="end"/>
        </w:r>
      </w:hyperlink>
    </w:p>
    <w:p w14:paraId="759AC8F8" w14:textId="77777777" w:rsidR="00E855A7" w:rsidRPr="007D0124" w:rsidRDefault="00000000">
      <w:pPr>
        <w:pStyle w:val="Obsah3"/>
        <w:rPr>
          <w:rFonts w:ascii="Arial" w:eastAsiaTheme="minorEastAsia" w:hAnsi="Arial" w:cs="Arial"/>
          <w:i w:val="0"/>
          <w:noProof/>
          <w:color w:val="000000" w:themeColor="text1"/>
          <w:kern w:val="2"/>
          <w:lang w:eastAsia="sk-SK"/>
          <w14:ligatures w14:val="standardContextual"/>
        </w:rPr>
      </w:pPr>
      <w:hyperlink w:anchor="_Toc169508648" w:history="1">
        <w:r w:rsidR="00E855A7" w:rsidRPr="007D0124">
          <w:rPr>
            <w:rStyle w:val="Hypertextovprepojenie"/>
            <w:rFonts w:ascii="Arial" w:hAnsi="Arial" w:cs="Arial"/>
            <w:noProof/>
            <w:color w:val="000000" w:themeColor="text1"/>
          </w:rPr>
          <w:t>29</w:t>
        </w:r>
        <w:r w:rsidR="00E855A7" w:rsidRPr="007D0124">
          <w:rPr>
            <w:rFonts w:ascii="Arial" w:eastAsiaTheme="minorEastAsia" w:hAnsi="Arial" w:cs="Arial"/>
            <w:i w:val="0"/>
            <w:noProof/>
            <w:color w:val="000000" w:themeColor="text1"/>
            <w:kern w:val="2"/>
            <w:lang w:eastAsia="sk-SK"/>
            <w14:ligatures w14:val="standardContextual"/>
          </w:rPr>
          <w:tab/>
        </w:r>
        <w:r w:rsidR="00E855A7" w:rsidRPr="007D0124">
          <w:rPr>
            <w:rStyle w:val="Hypertextovprepojenie"/>
            <w:rFonts w:ascii="Arial" w:hAnsi="Arial" w:cs="Arial"/>
            <w:noProof/>
            <w:color w:val="000000" w:themeColor="text1"/>
          </w:rPr>
          <w:t>Záverečné ustanovenia</w:t>
        </w:r>
        <w:r w:rsidR="00E855A7" w:rsidRPr="007D0124">
          <w:rPr>
            <w:rFonts w:ascii="Arial" w:hAnsi="Arial" w:cs="Arial"/>
            <w:noProof/>
            <w:webHidden/>
            <w:color w:val="000000" w:themeColor="text1"/>
          </w:rPr>
          <w:tab/>
        </w:r>
        <w:r w:rsidR="00E855A7" w:rsidRPr="007D0124">
          <w:rPr>
            <w:rFonts w:ascii="Arial" w:hAnsi="Arial" w:cs="Arial"/>
            <w:noProof/>
            <w:webHidden/>
            <w:color w:val="000000" w:themeColor="text1"/>
          </w:rPr>
          <w:fldChar w:fldCharType="begin"/>
        </w:r>
        <w:r w:rsidR="00E855A7" w:rsidRPr="007D0124">
          <w:rPr>
            <w:rFonts w:ascii="Arial" w:hAnsi="Arial" w:cs="Arial"/>
            <w:noProof/>
            <w:webHidden/>
            <w:color w:val="000000" w:themeColor="text1"/>
          </w:rPr>
          <w:instrText xml:space="preserve"> PAGEREF _Toc169508648 \h </w:instrText>
        </w:r>
        <w:r w:rsidR="00E855A7" w:rsidRPr="007D0124">
          <w:rPr>
            <w:rFonts w:ascii="Arial" w:hAnsi="Arial" w:cs="Arial"/>
            <w:noProof/>
            <w:webHidden/>
            <w:color w:val="000000" w:themeColor="text1"/>
          </w:rPr>
        </w:r>
        <w:r w:rsidR="00E855A7" w:rsidRPr="007D0124">
          <w:rPr>
            <w:rFonts w:ascii="Arial" w:hAnsi="Arial" w:cs="Arial"/>
            <w:noProof/>
            <w:webHidden/>
            <w:color w:val="000000" w:themeColor="text1"/>
          </w:rPr>
          <w:fldChar w:fldCharType="separate"/>
        </w:r>
        <w:r w:rsidR="00AC6640" w:rsidRPr="007D0124">
          <w:rPr>
            <w:rFonts w:ascii="Arial" w:hAnsi="Arial" w:cs="Arial"/>
            <w:noProof/>
            <w:webHidden/>
            <w:color w:val="000000" w:themeColor="text1"/>
          </w:rPr>
          <w:t>20</w:t>
        </w:r>
        <w:r w:rsidR="00E855A7" w:rsidRPr="007D0124">
          <w:rPr>
            <w:rFonts w:ascii="Arial" w:hAnsi="Arial" w:cs="Arial"/>
            <w:noProof/>
            <w:webHidden/>
            <w:color w:val="000000" w:themeColor="text1"/>
          </w:rPr>
          <w:fldChar w:fldCharType="end"/>
        </w:r>
      </w:hyperlink>
    </w:p>
    <w:p w14:paraId="4E1CB812" w14:textId="77777777" w:rsidR="00E855A7" w:rsidRPr="007D0124" w:rsidRDefault="00000000">
      <w:pPr>
        <w:pStyle w:val="Obsah1"/>
        <w:rPr>
          <w:rFonts w:ascii="Arial" w:eastAsiaTheme="minorEastAsia" w:hAnsi="Arial" w:cs="Arial"/>
          <w:b w:val="0"/>
          <w:color w:val="000000" w:themeColor="text1"/>
          <w:kern w:val="2"/>
          <w:sz w:val="22"/>
          <w:szCs w:val="22"/>
          <w14:ligatures w14:val="standardContextual"/>
        </w:rPr>
      </w:pPr>
      <w:hyperlink w:anchor="_Toc169508649" w:history="1">
        <w:r w:rsidR="00E855A7" w:rsidRPr="007D0124">
          <w:rPr>
            <w:rStyle w:val="Hypertextovprepojenie"/>
            <w:rFonts w:ascii="Arial" w:hAnsi="Arial" w:cs="Arial"/>
            <w:b w:val="0"/>
            <w:color w:val="000000" w:themeColor="text1"/>
            <w:sz w:val="22"/>
            <w:szCs w:val="22"/>
          </w:rPr>
          <w:t>ČASŤ B. Opis predmetu zákazky</w:t>
        </w:r>
        <w:r w:rsidR="00E855A7" w:rsidRPr="007D0124">
          <w:rPr>
            <w:rFonts w:ascii="Arial" w:hAnsi="Arial" w:cs="Arial"/>
            <w:b w:val="0"/>
            <w:webHidden/>
            <w:color w:val="000000" w:themeColor="text1"/>
            <w:sz w:val="22"/>
            <w:szCs w:val="22"/>
          </w:rPr>
          <w:tab/>
        </w:r>
        <w:r w:rsidR="00E855A7" w:rsidRPr="007D0124">
          <w:rPr>
            <w:rFonts w:ascii="Arial" w:hAnsi="Arial" w:cs="Arial"/>
            <w:b w:val="0"/>
            <w:webHidden/>
            <w:color w:val="000000" w:themeColor="text1"/>
            <w:sz w:val="22"/>
            <w:szCs w:val="22"/>
          </w:rPr>
          <w:fldChar w:fldCharType="begin"/>
        </w:r>
        <w:r w:rsidR="00E855A7" w:rsidRPr="007D0124">
          <w:rPr>
            <w:rFonts w:ascii="Arial" w:hAnsi="Arial" w:cs="Arial"/>
            <w:b w:val="0"/>
            <w:webHidden/>
            <w:color w:val="000000" w:themeColor="text1"/>
            <w:sz w:val="22"/>
            <w:szCs w:val="22"/>
          </w:rPr>
          <w:instrText xml:space="preserve"> PAGEREF _Toc169508649 \h </w:instrText>
        </w:r>
        <w:r w:rsidR="00E855A7" w:rsidRPr="007D0124">
          <w:rPr>
            <w:rFonts w:ascii="Arial" w:hAnsi="Arial" w:cs="Arial"/>
            <w:b w:val="0"/>
            <w:webHidden/>
            <w:color w:val="000000" w:themeColor="text1"/>
            <w:sz w:val="22"/>
            <w:szCs w:val="22"/>
          </w:rPr>
        </w:r>
        <w:r w:rsidR="00E855A7" w:rsidRPr="007D0124">
          <w:rPr>
            <w:rFonts w:ascii="Arial" w:hAnsi="Arial" w:cs="Arial"/>
            <w:b w:val="0"/>
            <w:webHidden/>
            <w:color w:val="000000" w:themeColor="text1"/>
            <w:sz w:val="22"/>
            <w:szCs w:val="22"/>
          </w:rPr>
          <w:fldChar w:fldCharType="separate"/>
        </w:r>
        <w:r w:rsidR="00AC6640" w:rsidRPr="007D0124">
          <w:rPr>
            <w:rFonts w:ascii="Arial" w:hAnsi="Arial" w:cs="Arial"/>
            <w:b w:val="0"/>
            <w:webHidden/>
            <w:color w:val="000000" w:themeColor="text1"/>
            <w:sz w:val="22"/>
            <w:szCs w:val="22"/>
          </w:rPr>
          <w:t>21</w:t>
        </w:r>
        <w:r w:rsidR="00E855A7" w:rsidRPr="007D0124">
          <w:rPr>
            <w:rFonts w:ascii="Arial" w:hAnsi="Arial" w:cs="Arial"/>
            <w:b w:val="0"/>
            <w:webHidden/>
            <w:color w:val="000000" w:themeColor="text1"/>
            <w:sz w:val="22"/>
            <w:szCs w:val="22"/>
          </w:rPr>
          <w:fldChar w:fldCharType="end"/>
        </w:r>
      </w:hyperlink>
    </w:p>
    <w:p w14:paraId="3ECE6C9F" w14:textId="77777777" w:rsidR="00E855A7" w:rsidRPr="007D0124" w:rsidRDefault="00000000">
      <w:pPr>
        <w:pStyle w:val="Obsah1"/>
        <w:rPr>
          <w:rFonts w:ascii="Arial" w:eastAsiaTheme="minorEastAsia" w:hAnsi="Arial" w:cs="Arial"/>
          <w:b w:val="0"/>
          <w:color w:val="000000" w:themeColor="text1"/>
          <w:kern w:val="2"/>
          <w:sz w:val="22"/>
          <w:szCs w:val="22"/>
          <w14:ligatures w14:val="standardContextual"/>
        </w:rPr>
      </w:pPr>
      <w:hyperlink w:anchor="_Toc169508650" w:history="1">
        <w:r w:rsidR="00E855A7" w:rsidRPr="007D0124">
          <w:rPr>
            <w:rStyle w:val="Hypertextovprepojenie"/>
            <w:rFonts w:ascii="Arial" w:hAnsi="Arial" w:cs="Arial"/>
            <w:b w:val="0"/>
            <w:color w:val="000000" w:themeColor="text1"/>
            <w:sz w:val="22"/>
            <w:szCs w:val="22"/>
          </w:rPr>
          <w:t>ČASŤ C. Spôsob určenia ceny</w:t>
        </w:r>
        <w:r w:rsidR="00E855A7" w:rsidRPr="007D0124">
          <w:rPr>
            <w:rFonts w:ascii="Arial" w:hAnsi="Arial" w:cs="Arial"/>
            <w:b w:val="0"/>
            <w:webHidden/>
            <w:color w:val="000000" w:themeColor="text1"/>
            <w:sz w:val="22"/>
            <w:szCs w:val="22"/>
          </w:rPr>
          <w:tab/>
        </w:r>
        <w:r w:rsidR="00E855A7" w:rsidRPr="007D0124">
          <w:rPr>
            <w:rFonts w:ascii="Arial" w:hAnsi="Arial" w:cs="Arial"/>
            <w:b w:val="0"/>
            <w:webHidden/>
            <w:color w:val="000000" w:themeColor="text1"/>
            <w:sz w:val="22"/>
            <w:szCs w:val="22"/>
          </w:rPr>
          <w:fldChar w:fldCharType="begin"/>
        </w:r>
        <w:r w:rsidR="00E855A7" w:rsidRPr="007D0124">
          <w:rPr>
            <w:rFonts w:ascii="Arial" w:hAnsi="Arial" w:cs="Arial"/>
            <w:b w:val="0"/>
            <w:webHidden/>
            <w:color w:val="000000" w:themeColor="text1"/>
            <w:sz w:val="22"/>
            <w:szCs w:val="22"/>
          </w:rPr>
          <w:instrText xml:space="preserve"> PAGEREF _Toc169508650 \h </w:instrText>
        </w:r>
        <w:r w:rsidR="00E855A7" w:rsidRPr="007D0124">
          <w:rPr>
            <w:rFonts w:ascii="Arial" w:hAnsi="Arial" w:cs="Arial"/>
            <w:b w:val="0"/>
            <w:webHidden/>
            <w:color w:val="000000" w:themeColor="text1"/>
            <w:sz w:val="22"/>
            <w:szCs w:val="22"/>
          </w:rPr>
        </w:r>
        <w:r w:rsidR="00E855A7" w:rsidRPr="007D0124">
          <w:rPr>
            <w:rFonts w:ascii="Arial" w:hAnsi="Arial" w:cs="Arial"/>
            <w:b w:val="0"/>
            <w:webHidden/>
            <w:color w:val="000000" w:themeColor="text1"/>
            <w:sz w:val="22"/>
            <w:szCs w:val="22"/>
          </w:rPr>
          <w:fldChar w:fldCharType="separate"/>
        </w:r>
        <w:r w:rsidR="00AC6640" w:rsidRPr="007D0124">
          <w:rPr>
            <w:rFonts w:ascii="Arial" w:hAnsi="Arial" w:cs="Arial"/>
            <w:b w:val="0"/>
            <w:webHidden/>
            <w:color w:val="000000" w:themeColor="text1"/>
            <w:sz w:val="22"/>
            <w:szCs w:val="22"/>
          </w:rPr>
          <w:t>35</w:t>
        </w:r>
        <w:r w:rsidR="00E855A7" w:rsidRPr="007D0124">
          <w:rPr>
            <w:rFonts w:ascii="Arial" w:hAnsi="Arial" w:cs="Arial"/>
            <w:b w:val="0"/>
            <w:webHidden/>
            <w:color w:val="000000" w:themeColor="text1"/>
            <w:sz w:val="22"/>
            <w:szCs w:val="22"/>
          </w:rPr>
          <w:fldChar w:fldCharType="end"/>
        </w:r>
      </w:hyperlink>
    </w:p>
    <w:p w14:paraId="1029E0B0" w14:textId="77777777" w:rsidR="00E855A7" w:rsidRPr="007D0124" w:rsidRDefault="00000000">
      <w:pPr>
        <w:pStyle w:val="Obsah1"/>
        <w:rPr>
          <w:rFonts w:ascii="Arial" w:eastAsiaTheme="minorEastAsia" w:hAnsi="Arial" w:cs="Arial"/>
          <w:b w:val="0"/>
          <w:color w:val="000000" w:themeColor="text1"/>
          <w:kern w:val="2"/>
          <w:sz w:val="22"/>
          <w:szCs w:val="22"/>
          <w14:ligatures w14:val="standardContextual"/>
        </w:rPr>
      </w:pPr>
      <w:hyperlink w:anchor="_Toc169508651" w:history="1">
        <w:r w:rsidR="00E855A7" w:rsidRPr="007D0124">
          <w:rPr>
            <w:rStyle w:val="Hypertextovprepojenie"/>
            <w:rFonts w:ascii="Arial" w:hAnsi="Arial" w:cs="Arial"/>
            <w:b w:val="0"/>
            <w:color w:val="000000" w:themeColor="text1"/>
            <w:sz w:val="22"/>
            <w:szCs w:val="22"/>
          </w:rPr>
          <w:t>ČASŤ D. Podmienky účasti</w:t>
        </w:r>
        <w:r w:rsidR="00E855A7" w:rsidRPr="007D0124">
          <w:rPr>
            <w:rFonts w:ascii="Arial" w:hAnsi="Arial" w:cs="Arial"/>
            <w:b w:val="0"/>
            <w:webHidden/>
            <w:color w:val="000000" w:themeColor="text1"/>
            <w:sz w:val="22"/>
            <w:szCs w:val="22"/>
          </w:rPr>
          <w:tab/>
        </w:r>
        <w:r w:rsidR="00E855A7" w:rsidRPr="007D0124">
          <w:rPr>
            <w:rFonts w:ascii="Arial" w:hAnsi="Arial" w:cs="Arial"/>
            <w:b w:val="0"/>
            <w:webHidden/>
            <w:color w:val="000000" w:themeColor="text1"/>
            <w:sz w:val="22"/>
            <w:szCs w:val="22"/>
          </w:rPr>
          <w:fldChar w:fldCharType="begin"/>
        </w:r>
        <w:r w:rsidR="00E855A7" w:rsidRPr="007D0124">
          <w:rPr>
            <w:rFonts w:ascii="Arial" w:hAnsi="Arial" w:cs="Arial"/>
            <w:b w:val="0"/>
            <w:webHidden/>
            <w:color w:val="000000" w:themeColor="text1"/>
            <w:sz w:val="22"/>
            <w:szCs w:val="22"/>
          </w:rPr>
          <w:instrText xml:space="preserve"> PAGEREF _Toc169508651 \h </w:instrText>
        </w:r>
        <w:r w:rsidR="00E855A7" w:rsidRPr="007D0124">
          <w:rPr>
            <w:rFonts w:ascii="Arial" w:hAnsi="Arial" w:cs="Arial"/>
            <w:b w:val="0"/>
            <w:webHidden/>
            <w:color w:val="000000" w:themeColor="text1"/>
            <w:sz w:val="22"/>
            <w:szCs w:val="22"/>
          </w:rPr>
        </w:r>
        <w:r w:rsidR="00E855A7" w:rsidRPr="007D0124">
          <w:rPr>
            <w:rFonts w:ascii="Arial" w:hAnsi="Arial" w:cs="Arial"/>
            <w:b w:val="0"/>
            <w:webHidden/>
            <w:color w:val="000000" w:themeColor="text1"/>
            <w:sz w:val="22"/>
            <w:szCs w:val="22"/>
          </w:rPr>
          <w:fldChar w:fldCharType="separate"/>
        </w:r>
        <w:r w:rsidR="00AC6640" w:rsidRPr="007D0124">
          <w:rPr>
            <w:rFonts w:ascii="Arial" w:hAnsi="Arial" w:cs="Arial"/>
            <w:b w:val="0"/>
            <w:webHidden/>
            <w:color w:val="000000" w:themeColor="text1"/>
            <w:sz w:val="22"/>
            <w:szCs w:val="22"/>
          </w:rPr>
          <w:t>36</w:t>
        </w:r>
        <w:r w:rsidR="00E855A7" w:rsidRPr="007D0124">
          <w:rPr>
            <w:rFonts w:ascii="Arial" w:hAnsi="Arial" w:cs="Arial"/>
            <w:b w:val="0"/>
            <w:webHidden/>
            <w:color w:val="000000" w:themeColor="text1"/>
            <w:sz w:val="22"/>
            <w:szCs w:val="22"/>
          </w:rPr>
          <w:fldChar w:fldCharType="end"/>
        </w:r>
      </w:hyperlink>
    </w:p>
    <w:p w14:paraId="319D7A02" w14:textId="77777777" w:rsidR="00E855A7" w:rsidRPr="007D0124" w:rsidRDefault="00000000">
      <w:pPr>
        <w:pStyle w:val="Obsah1"/>
        <w:rPr>
          <w:rFonts w:ascii="Arial" w:eastAsiaTheme="minorEastAsia" w:hAnsi="Arial" w:cs="Arial"/>
          <w:b w:val="0"/>
          <w:color w:val="000000" w:themeColor="text1"/>
          <w:kern w:val="2"/>
          <w:sz w:val="22"/>
          <w:szCs w:val="22"/>
          <w14:ligatures w14:val="standardContextual"/>
        </w:rPr>
      </w:pPr>
      <w:hyperlink w:anchor="_Toc169508652" w:history="1">
        <w:r w:rsidR="00E855A7" w:rsidRPr="007D0124">
          <w:rPr>
            <w:rStyle w:val="Hypertextovprepojenie"/>
            <w:rFonts w:ascii="Arial" w:hAnsi="Arial" w:cs="Arial"/>
            <w:b w:val="0"/>
            <w:color w:val="000000" w:themeColor="text1"/>
            <w:sz w:val="22"/>
            <w:szCs w:val="22"/>
          </w:rPr>
          <w:t>ČASŤ E. Obchodné podmienky</w:t>
        </w:r>
        <w:r w:rsidR="00E855A7" w:rsidRPr="007D0124">
          <w:rPr>
            <w:rFonts w:ascii="Arial" w:hAnsi="Arial" w:cs="Arial"/>
            <w:b w:val="0"/>
            <w:webHidden/>
            <w:color w:val="000000" w:themeColor="text1"/>
            <w:sz w:val="22"/>
            <w:szCs w:val="22"/>
          </w:rPr>
          <w:tab/>
        </w:r>
        <w:r w:rsidR="00E855A7" w:rsidRPr="007D0124">
          <w:rPr>
            <w:rFonts w:ascii="Arial" w:hAnsi="Arial" w:cs="Arial"/>
            <w:b w:val="0"/>
            <w:webHidden/>
            <w:color w:val="000000" w:themeColor="text1"/>
            <w:sz w:val="22"/>
            <w:szCs w:val="22"/>
          </w:rPr>
          <w:fldChar w:fldCharType="begin"/>
        </w:r>
        <w:r w:rsidR="00E855A7" w:rsidRPr="007D0124">
          <w:rPr>
            <w:rFonts w:ascii="Arial" w:hAnsi="Arial" w:cs="Arial"/>
            <w:b w:val="0"/>
            <w:webHidden/>
            <w:color w:val="000000" w:themeColor="text1"/>
            <w:sz w:val="22"/>
            <w:szCs w:val="22"/>
          </w:rPr>
          <w:instrText xml:space="preserve"> PAGEREF _Toc169508652 \h </w:instrText>
        </w:r>
        <w:r w:rsidR="00E855A7" w:rsidRPr="007D0124">
          <w:rPr>
            <w:rFonts w:ascii="Arial" w:hAnsi="Arial" w:cs="Arial"/>
            <w:b w:val="0"/>
            <w:webHidden/>
            <w:color w:val="000000" w:themeColor="text1"/>
            <w:sz w:val="22"/>
            <w:szCs w:val="22"/>
          </w:rPr>
        </w:r>
        <w:r w:rsidR="00E855A7" w:rsidRPr="007D0124">
          <w:rPr>
            <w:rFonts w:ascii="Arial" w:hAnsi="Arial" w:cs="Arial"/>
            <w:b w:val="0"/>
            <w:webHidden/>
            <w:color w:val="000000" w:themeColor="text1"/>
            <w:sz w:val="22"/>
            <w:szCs w:val="22"/>
          </w:rPr>
          <w:fldChar w:fldCharType="separate"/>
        </w:r>
        <w:r w:rsidR="00AC6640" w:rsidRPr="007D0124">
          <w:rPr>
            <w:rFonts w:ascii="Arial" w:hAnsi="Arial" w:cs="Arial"/>
            <w:b w:val="0"/>
            <w:webHidden/>
            <w:color w:val="000000" w:themeColor="text1"/>
            <w:sz w:val="22"/>
            <w:szCs w:val="22"/>
          </w:rPr>
          <w:t>41</w:t>
        </w:r>
        <w:r w:rsidR="00E855A7" w:rsidRPr="007D0124">
          <w:rPr>
            <w:rFonts w:ascii="Arial" w:hAnsi="Arial" w:cs="Arial"/>
            <w:b w:val="0"/>
            <w:webHidden/>
            <w:color w:val="000000" w:themeColor="text1"/>
            <w:sz w:val="22"/>
            <w:szCs w:val="22"/>
          </w:rPr>
          <w:fldChar w:fldCharType="end"/>
        </w:r>
      </w:hyperlink>
    </w:p>
    <w:p w14:paraId="015E6FCE" w14:textId="77777777" w:rsidR="00E855A7" w:rsidRPr="007D0124" w:rsidRDefault="00000000">
      <w:pPr>
        <w:pStyle w:val="Obsah1"/>
        <w:rPr>
          <w:rFonts w:ascii="Arial" w:eastAsiaTheme="minorEastAsia" w:hAnsi="Arial" w:cs="Arial"/>
          <w:b w:val="0"/>
          <w:color w:val="000000" w:themeColor="text1"/>
          <w:kern w:val="2"/>
          <w:sz w:val="22"/>
          <w:szCs w:val="22"/>
          <w14:ligatures w14:val="standardContextual"/>
        </w:rPr>
      </w:pPr>
      <w:hyperlink w:anchor="_Toc169508653" w:history="1">
        <w:r w:rsidR="00E855A7" w:rsidRPr="007D0124">
          <w:rPr>
            <w:rStyle w:val="Hypertextovprepojenie"/>
            <w:rFonts w:ascii="Arial" w:hAnsi="Arial" w:cs="Arial"/>
            <w:b w:val="0"/>
            <w:color w:val="000000" w:themeColor="text1"/>
            <w:sz w:val="22"/>
            <w:szCs w:val="22"/>
          </w:rPr>
          <w:t>Časť F. Kritéria hodnotenia ponúk</w:t>
        </w:r>
        <w:r w:rsidR="00E855A7" w:rsidRPr="007D0124">
          <w:rPr>
            <w:rFonts w:ascii="Arial" w:hAnsi="Arial" w:cs="Arial"/>
            <w:b w:val="0"/>
            <w:webHidden/>
            <w:color w:val="000000" w:themeColor="text1"/>
            <w:sz w:val="22"/>
            <w:szCs w:val="22"/>
          </w:rPr>
          <w:tab/>
        </w:r>
        <w:r w:rsidR="00E855A7" w:rsidRPr="007D0124">
          <w:rPr>
            <w:rFonts w:ascii="Arial" w:hAnsi="Arial" w:cs="Arial"/>
            <w:b w:val="0"/>
            <w:webHidden/>
            <w:color w:val="000000" w:themeColor="text1"/>
            <w:sz w:val="22"/>
            <w:szCs w:val="22"/>
          </w:rPr>
          <w:fldChar w:fldCharType="begin"/>
        </w:r>
        <w:r w:rsidR="00E855A7" w:rsidRPr="007D0124">
          <w:rPr>
            <w:rFonts w:ascii="Arial" w:hAnsi="Arial" w:cs="Arial"/>
            <w:b w:val="0"/>
            <w:webHidden/>
            <w:color w:val="000000" w:themeColor="text1"/>
            <w:sz w:val="22"/>
            <w:szCs w:val="22"/>
          </w:rPr>
          <w:instrText xml:space="preserve"> PAGEREF _Toc169508653 \h </w:instrText>
        </w:r>
        <w:r w:rsidR="00E855A7" w:rsidRPr="007D0124">
          <w:rPr>
            <w:rFonts w:ascii="Arial" w:hAnsi="Arial" w:cs="Arial"/>
            <w:b w:val="0"/>
            <w:webHidden/>
            <w:color w:val="000000" w:themeColor="text1"/>
            <w:sz w:val="22"/>
            <w:szCs w:val="22"/>
          </w:rPr>
        </w:r>
        <w:r w:rsidR="00E855A7" w:rsidRPr="007D0124">
          <w:rPr>
            <w:rFonts w:ascii="Arial" w:hAnsi="Arial" w:cs="Arial"/>
            <w:b w:val="0"/>
            <w:webHidden/>
            <w:color w:val="000000" w:themeColor="text1"/>
            <w:sz w:val="22"/>
            <w:szCs w:val="22"/>
          </w:rPr>
          <w:fldChar w:fldCharType="separate"/>
        </w:r>
        <w:r w:rsidR="00AC6640" w:rsidRPr="007D0124">
          <w:rPr>
            <w:rFonts w:ascii="Arial" w:hAnsi="Arial" w:cs="Arial"/>
            <w:b w:val="0"/>
            <w:webHidden/>
            <w:color w:val="000000" w:themeColor="text1"/>
            <w:sz w:val="22"/>
            <w:szCs w:val="22"/>
          </w:rPr>
          <w:t>42</w:t>
        </w:r>
        <w:r w:rsidR="00E855A7" w:rsidRPr="007D0124">
          <w:rPr>
            <w:rFonts w:ascii="Arial" w:hAnsi="Arial" w:cs="Arial"/>
            <w:b w:val="0"/>
            <w:webHidden/>
            <w:color w:val="000000" w:themeColor="text1"/>
            <w:sz w:val="22"/>
            <w:szCs w:val="22"/>
          </w:rPr>
          <w:fldChar w:fldCharType="end"/>
        </w:r>
      </w:hyperlink>
    </w:p>
    <w:p w14:paraId="1EF3D37B" w14:textId="77777777" w:rsidR="00E855A7" w:rsidRPr="007D0124" w:rsidRDefault="00000000">
      <w:pPr>
        <w:pStyle w:val="Obsah1"/>
        <w:rPr>
          <w:rFonts w:ascii="Arial" w:eastAsiaTheme="minorEastAsia" w:hAnsi="Arial" w:cs="Arial"/>
          <w:b w:val="0"/>
          <w:color w:val="000000" w:themeColor="text1"/>
          <w:kern w:val="2"/>
          <w:sz w:val="22"/>
          <w:szCs w:val="22"/>
          <w14:ligatures w14:val="standardContextual"/>
        </w:rPr>
      </w:pPr>
      <w:hyperlink w:anchor="_Toc169508656" w:history="1">
        <w:r w:rsidR="00E855A7" w:rsidRPr="007D0124">
          <w:rPr>
            <w:rStyle w:val="Hypertextovprepojenie"/>
            <w:rFonts w:ascii="Arial" w:hAnsi="Arial" w:cs="Arial"/>
            <w:b w:val="0"/>
            <w:color w:val="000000" w:themeColor="text1"/>
            <w:sz w:val="22"/>
            <w:szCs w:val="22"/>
          </w:rPr>
          <w:t xml:space="preserve">Príloha A.1: </w:t>
        </w:r>
        <w:r w:rsidR="00AC6640" w:rsidRPr="007D0124">
          <w:rPr>
            <w:rFonts w:ascii="Arial" w:hAnsi="Arial" w:cs="Arial"/>
            <w:b w:val="0"/>
            <w:color w:val="000000" w:themeColor="text1"/>
            <w:sz w:val="22"/>
            <w:szCs w:val="22"/>
          </w:rPr>
          <w:t>Vyhlásenie o akceptácii podmienok verejnej súťaže, o neprítomnosti konfliktu záujmov a o samostatnom vypracovaní ponuky</w:t>
        </w:r>
        <w:r w:rsidR="00E855A7" w:rsidRPr="007D0124">
          <w:rPr>
            <w:rFonts w:ascii="Arial" w:hAnsi="Arial" w:cs="Arial"/>
            <w:b w:val="0"/>
            <w:webHidden/>
            <w:color w:val="000000" w:themeColor="text1"/>
            <w:sz w:val="22"/>
            <w:szCs w:val="22"/>
          </w:rPr>
          <w:tab/>
        </w:r>
        <w:r w:rsidR="00E855A7" w:rsidRPr="007D0124">
          <w:rPr>
            <w:rFonts w:ascii="Arial" w:hAnsi="Arial" w:cs="Arial"/>
            <w:b w:val="0"/>
            <w:webHidden/>
            <w:color w:val="000000" w:themeColor="text1"/>
            <w:sz w:val="22"/>
            <w:szCs w:val="22"/>
          </w:rPr>
          <w:fldChar w:fldCharType="begin"/>
        </w:r>
        <w:r w:rsidR="00E855A7" w:rsidRPr="007D0124">
          <w:rPr>
            <w:rFonts w:ascii="Arial" w:hAnsi="Arial" w:cs="Arial"/>
            <w:b w:val="0"/>
            <w:webHidden/>
            <w:color w:val="000000" w:themeColor="text1"/>
            <w:sz w:val="22"/>
            <w:szCs w:val="22"/>
          </w:rPr>
          <w:instrText xml:space="preserve"> PAGEREF _Toc169508656 \h </w:instrText>
        </w:r>
        <w:r w:rsidR="00E855A7" w:rsidRPr="007D0124">
          <w:rPr>
            <w:rFonts w:ascii="Arial" w:hAnsi="Arial" w:cs="Arial"/>
            <w:b w:val="0"/>
            <w:webHidden/>
            <w:color w:val="000000" w:themeColor="text1"/>
            <w:sz w:val="22"/>
            <w:szCs w:val="22"/>
          </w:rPr>
        </w:r>
        <w:r w:rsidR="00E855A7" w:rsidRPr="007D0124">
          <w:rPr>
            <w:rFonts w:ascii="Arial" w:hAnsi="Arial" w:cs="Arial"/>
            <w:b w:val="0"/>
            <w:webHidden/>
            <w:color w:val="000000" w:themeColor="text1"/>
            <w:sz w:val="22"/>
            <w:szCs w:val="22"/>
          </w:rPr>
          <w:fldChar w:fldCharType="separate"/>
        </w:r>
        <w:r w:rsidR="00AC6640" w:rsidRPr="007D0124">
          <w:rPr>
            <w:rFonts w:ascii="Arial" w:hAnsi="Arial" w:cs="Arial"/>
            <w:b w:val="0"/>
            <w:webHidden/>
            <w:color w:val="000000" w:themeColor="text1"/>
            <w:sz w:val="22"/>
            <w:szCs w:val="22"/>
          </w:rPr>
          <w:t>43</w:t>
        </w:r>
        <w:r w:rsidR="00E855A7" w:rsidRPr="007D0124">
          <w:rPr>
            <w:rFonts w:ascii="Arial" w:hAnsi="Arial" w:cs="Arial"/>
            <w:b w:val="0"/>
            <w:webHidden/>
            <w:color w:val="000000" w:themeColor="text1"/>
            <w:sz w:val="22"/>
            <w:szCs w:val="22"/>
          </w:rPr>
          <w:fldChar w:fldCharType="end"/>
        </w:r>
      </w:hyperlink>
    </w:p>
    <w:p w14:paraId="0B04DE85" w14:textId="77777777" w:rsidR="00E855A7" w:rsidRPr="007D0124" w:rsidRDefault="00000000">
      <w:pPr>
        <w:pStyle w:val="Obsah1"/>
        <w:rPr>
          <w:rFonts w:ascii="Arial" w:eastAsiaTheme="minorEastAsia" w:hAnsi="Arial" w:cs="Arial"/>
          <w:b w:val="0"/>
          <w:color w:val="000000" w:themeColor="text1"/>
          <w:kern w:val="2"/>
          <w:sz w:val="22"/>
          <w:szCs w:val="22"/>
          <w14:ligatures w14:val="standardContextual"/>
        </w:rPr>
      </w:pPr>
      <w:hyperlink w:anchor="_Toc169508658" w:history="1">
        <w:r w:rsidR="00AC6640" w:rsidRPr="007D0124">
          <w:rPr>
            <w:rFonts w:ascii="Arial" w:hAnsi="Arial" w:cs="Arial"/>
            <w:b w:val="0"/>
            <w:color w:val="000000" w:themeColor="text1"/>
            <w:sz w:val="22"/>
            <w:szCs w:val="22"/>
          </w:rPr>
          <w:t>Príloha A.2:</w:t>
        </w:r>
        <w:r w:rsidR="001451C3" w:rsidRPr="007D0124">
          <w:rPr>
            <w:rFonts w:ascii="Arial" w:hAnsi="Arial" w:cs="Arial"/>
            <w:b w:val="0"/>
            <w:color w:val="000000" w:themeColor="text1"/>
            <w:sz w:val="22"/>
            <w:szCs w:val="22"/>
          </w:rPr>
          <w:t xml:space="preserve"> </w:t>
        </w:r>
        <w:r w:rsidR="00AC6640" w:rsidRPr="007D0124">
          <w:rPr>
            <w:rFonts w:ascii="Arial" w:hAnsi="Arial" w:cs="Arial"/>
            <w:b w:val="0"/>
            <w:color w:val="000000" w:themeColor="text1"/>
            <w:sz w:val="22"/>
            <w:szCs w:val="22"/>
          </w:rPr>
          <w:t>Čestné vyhlásenie o nezávislom stanovení ponuky</w:t>
        </w:r>
        <w:r w:rsidR="00E855A7" w:rsidRPr="007D0124">
          <w:rPr>
            <w:rFonts w:ascii="Arial" w:hAnsi="Arial" w:cs="Arial"/>
            <w:b w:val="0"/>
            <w:webHidden/>
            <w:color w:val="000000" w:themeColor="text1"/>
            <w:sz w:val="22"/>
            <w:szCs w:val="22"/>
          </w:rPr>
          <w:tab/>
        </w:r>
        <w:r w:rsidR="00E855A7" w:rsidRPr="007D0124">
          <w:rPr>
            <w:rFonts w:ascii="Arial" w:hAnsi="Arial" w:cs="Arial"/>
            <w:b w:val="0"/>
            <w:webHidden/>
            <w:color w:val="000000" w:themeColor="text1"/>
            <w:sz w:val="22"/>
            <w:szCs w:val="22"/>
          </w:rPr>
          <w:fldChar w:fldCharType="begin"/>
        </w:r>
        <w:r w:rsidR="00E855A7" w:rsidRPr="007D0124">
          <w:rPr>
            <w:rFonts w:ascii="Arial" w:hAnsi="Arial" w:cs="Arial"/>
            <w:b w:val="0"/>
            <w:webHidden/>
            <w:color w:val="000000" w:themeColor="text1"/>
            <w:sz w:val="22"/>
            <w:szCs w:val="22"/>
          </w:rPr>
          <w:instrText xml:space="preserve"> PAGEREF _Toc169508658 \h </w:instrText>
        </w:r>
        <w:r w:rsidR="00E855A7" w:rsidRPr="007D0124">
          <w:rPr>
            <w:rFonts w:ascii="Arial" w:hAnsi="Arial" w:cs="Arial"/>
            <w:b w:val="0"/>
            <w:webHidden/>
            <w:color w:val="000000" w:themeColor="text1"/>
            <w:sz w:val="22"/>
            <w:szCs w:val="22"/>
          </w:rPr>
        </w:r>
        <w:r w:rsidR="00E855A7" w:rsidRPr="007D0124">
          <w:rPr>
            <w:rFonts w:ascii="Arial" w:hAnsi="Arial" w:cs="Arial"/>
            <w:b w:val="0"/>
            <w:webHidden/>
            <w:color w:val="000000" w:themeColor="text1"/>
            <w:sz w:val="22"/>
            <w:szCs w:val="22"/>
          </w:rPr>
          <w:fldChar w:fldCharType="separate"/>
        </w:r>
        <w:r w:rsidR="00AC6640" w:rsidRPr="007D0124">
          <w:rPr>
            <w:rFonts w:ascii="Arial" w:hAnsi="Arial" w:cs="Arial"/>
            <w:b w:val="0"/>
            <w:webHidden/>
            <w:color w:val="000000" w:themeColor="text1"/>
            <w:sz w:val="22"/>
            <w:szCs w:val="22"/>
          </w:rPr>
          <w:t>47</w:t>
        </w:r>
        <w:r w:rsidR="00E855A7" w:rsidRPr="007D0124">
          <w:rPr>
            <w:rFonts w:ascii="Arial" w:hAnsi="Arial" w:cs="Arial"/>
            <w:b w:val="0"/>
            <w:webHidden/>
            <w:color w:val="000000" w:themeColor="text1"/>
            <w:sz w:val="22"/>
            <w:szCs w:val="22"/>
          </w:rPr>
          <w:fldChar w:fldCharType="end"/>
        </w:r>
      </w:hyperlink>
    </w:p>
    <w:p w14:paraId="54D94236" w14:textId="77777777" w:rsidR="00E855A7" w:rsidRPr="007D0124" w:rsidRDefault="00000000">
      <w:pPr>
        <w:pStyle w:val="Obsah1"/>
        <w:rPr>
          <w:rFonts w:ascii="Arial" w:hAnsi="Arial" w:cs="Arial"/>
          <w:b w:val="0"/>
          <w:color w:val="000000" w:themeColor="text1"/>
          <w:sz w:val="22"/>
          <w:szCs w:val="22"/>
        </w:rPr>
      </w:pPr>
      <w:hyperlink w:anchor="_Toc169508659" w:history="1">
        <w:r w:rsidR="00E855A7" w:rsidRPr="007D0124">
          <w:rPr>
            <w:rStyle w:val="Hypertextovprepojenie"/>
            <w:rFonts w:ascii="Arial" w:hAnsi="Arial" w:cs="Arial"/>
            <w:b w:val="0"/>
            <w:color w:val="000000" w:themeColor="text1"/>
            <w:sz w:val="22"/>
            <w:szCs w:val="22"/>
          </w:rPr>
          <w:t>Príloha B</w:t>
        </w:r>
        <w:r w:rsidR="004564A4">
          <w:rPr>
            <w:rStyle w:val="Hypertextovprepojenie"/>
            <w:rFonts w:ascii="Arial" w:hAnsi="Arial" w:cs="Arial"/>
            <w:b w:val="0"/>
            <w:color w:val="000000" w:themeColor="text1"/>
            <w:sz w:val="22"/>
            <w:szCs w:val="22"/>
          </w:rPr>
          <w:t>.3</w:t>
        </w:r>
        <w:r w:rsidR="001451C3" w:rsidRPr="007D0124">
          <w:rPr>
            <w:rStyle w:val="Hypertextovprepojenie"/>
            <w:rFonts w:ascii="Arial" w:hAnsi="Arial" w:cs="Arial"/>
            <w:b w:val="0"/>
            <w:color w:val="000000" w:themeColor="text1"/>
            <w:sz w:val="22"/>
            <w:szCs w:val="22"/>
          </w:rPr>
          <w:t>:</w:t>
        </w:r>
        <w:r w:rsidR="00E855A7" w:rsidRPr="007D0124">
          <w:rPr>
            <w:rStyle w:val="Hypertextovprepojenie"/>
            <w:rFonts w:ascii="Arial" w:hAnsi="Arial" w:cs="Arial"/>
            <w:b w:val="0"/>
            <w:color w:val="000000" w:themeColor="text1"/>
            <w:sz w:val="22"/>
            <w:szCs w:val="22"/>
          </w:rPr>
          <w:t xml:space="preserve"> Miesta plnenia</w:t>
        </w:r>
        <w:r w:rsidR="00E855A7" w:rsidRPr="007D0124">
          <w:rPr>
            <w:rFonts w:ascii="Arial" w:hAnsi="Arial" w:cs="Arial"/>
            <w:b w:val="0"/>
            <w:webHidden/>
            <w:color w:val="000000" w:themeColor="text1"/>
            <w:sz w:val="22"/>
            <w:szCs w:val="22"/>
          </w:rPr>
          <w:tab/>
        </w:r>
        <w:r w:rsidR="00E855A7" w:rsidRPr="007D0124">
          <w:rPr>
            <w:rFonts w:ascii="Arial" w:hAnsi="Arial" w:cs="Arial"/>
            <w:b w:val="0"/>
            <w:webHidden/>
            <w:color w:val="000000" w:themeColor="text1"/>
            <w:sz w:val="22"/>
            <w:szCs w:val="22"/>
          </w:rPr>
          <w:fldChar w:fldCharType="begin"/>
        </w:r>
        <w:r w:rsidR="00E855A7" w:rsidRPr="007D0124">
          <w:rPr>
            <w:rFonts w:ascii="Arial" w:hAnsi="Arial" w:cs="Arial"/>
            <w:b w:val="0"/>
            <w:webHidden/>
            <w:color w:val="000000" w:themeColor="text1"/>
            <w:sz w:val="22"/>
            <w:szCs w:val="22"/>
          </w:rPr>
          <w:instrText xml:space="preserve"> PAGEREF _Toc169508659 \h </w:instrText>
        </w:r>
        <w:r w:rsidR="00E855A7" w:rsidRPr="007D0124">
          <w:rPr>
            <w:rFonts w:ascii="Arial" w:hAnsi="Arial" w:cs="Arial"/>
            <w:b w:val="0"/>
            <w:webHidden/>
            <w:color w:val="000000" w:themeColor="text1"/>
            <w:sz w:val="22"/>
            <w:szCs w:val="22"/>
          </w:rPr>
        </w:r>
        <w:r w:rsidR="00E855A7" w:rsidRPr="007D0124">
          <w:rPr>
            <w:rFonts w:ascii="Arial" w:hAnsi="Arial" w:cs="Arial"/>
            <w:b w:val="0"/>
            <w:webHidden/>
            <w:color w:val="000000" w:themeColor="text1"/>
            <w:sz w:val="22"/>
            <w:szCs w:val="22"/>
          </w:rPr>
          <w:fldChar w:fldCharType="separate"/>
        </w:r>
        <w:r w:rsidR="00AC6640" w:rsidRPr="007D0124">
          <w:rPr>
            <w:rFonts w:ascii="Arial" w:hAnsi="Arial" w:cs="Arial"/>
            <w:b w:val="0"/>
            <w:webHidden/>
            <w:color w:val="000000" w:themeColor="text1"/>
            <w:sz w:val="22"/>
            <w:szCs w:val="22"/>
          </w:rPr>
          <w:t>48</w:t>
        </w:r>
        <w:r w:rsidR="00E855A7" w:rsidRPr="007D0124">
          <w:rPr>
            <w:rFonts w:ascii="Arial" w:hAnsi="Arial" w:cs="Arial"/>
            <w:b w:val="0"/>
            <w:webHidden/>
            <w:color w:val="000000" w:themeColor="text1"/>
            <w:sz w:val="22"/>
            <w:szCs w:val="22"/>
          </w:rPr>
          <w:fldChar w:fldCharType="end"/>
        </w:r>
      </w:hyperlink>
    </w:p>
    <w:p w14:paraId="2DCDE20E" w14:textId="77777777" w:rsidR="007D0124" w:rsidRPr="007D0124" w:rsidRDefault="007D0124" w:rsidP="007D0124">
      <w:pPr>
        <w:rPr>
          <w:rFonts w:ascii="Arial" w:eastAsiaTheme="minorEastAsia" w:hAnsi="Arial" w:cs="Arial"/>
          <w:sz w:val="22"/>
          <w:szCs w:val="22"/>
        </w:rPr>
      </w:pPr>
      <w:r w:rsidRPr="007D0124">
        <w:rPr>
          <w:rFonts w:ascii="Arial" w:eastAsiaTheme="minorEastAsia" w:hAnsi="Arial" w:cs="Arial"/>
          <w:sz w:val="22"/>
          <w:szCs w:val="22"/>
        </w:rPr>
        <w:t>(pozn. ostatné prílohy súťažných podkladov tvoria samostatné dokumenty)</w:t>
      </w:r>
    </w:p>
    <w:p w14:paraId="4E65F95E" w14:textId="77777777" w:rsidR="0094391B" w:rsidRPr="007D0124" w:rsidRDefault="0094391B" w:rsidP="007A51E4">
      <w:pPr>
        <w:tabs>
          <w:tab w:val="left" w:pos="1120"/>
          <w:tab w:val="right" w:pos="8923"/>
        </w:tabs>
        <w:rPr>
          <w:rFonts w:ascii="Arial" w:hAnsi="Arial" w:cs="Arial"/>
          <w:color w:val="000000" w:themeColor="text1"/>
          <w:sz w:val="22"/>
          <w:szCs w:val="22"/>
        </w:rPr>
        <w:sectPr w:rsidR="0094391B" w:rsidRPr="007D0124" w:rsidSect="0084001C">
          <w:pgSz w:w="11900" w:h="16840"/>
          <w:pgMar w:top="815" w:right="1417" w:bottom="1417" w:left="1560" w:header="284" w:footer="292" w:gutter="0"/>
          <w:cols w:space="708"/>
          <w:docGrid w:linePitch="299"/>
        </w:sectPr>
      </w:pPr>
      <w:r w:rsidRPr="007D0124">
        <w:rPr>
          <w:rFonts w:ascii="Arial" w:hAnsi="Arial" w:cs="Arial"/>
          <w:color w:val="000000" w:themeColor="text1"/>
          <w:sz w:val="22"/>
          <w:szCs w:val="22"/>
        </w:rPr>
        <w:fldChar w:fldCharType="end"/>
      </w:r>
    </w:p>
    <w:p w14:paraId="391C7386" w14:textId="77777777" w:rsidR="009C300F" w:rsidRPr="007D0124" w:rsidRDefault="009C300F" w:rsidP="007A51E4">
      <w:pPr>
        <w:pStyle w:val="SAPHlavn"/>
        <w:widowControl/>
        <w:spacing w:after="0" w:line="240" w:lineRule="auto"/>
        <w:ind w:left="0" w:firstLine="0"/>
        <w:rPr>
          <w:rFonts w:ascii="Arial" w:hAnsi="Arial" w:cs="Arial"/>
          <w:b w:val="0"/>
          <w:color w:val="000000" w:themeColor="text1"/>
          <w:sz w:val="22"/>
          <w:szCs w:val="22"/>
        </w:rPr>
        <w:sectPr w:rsidR="009C300F" w:rsidRPr="007D0124" w:rsidSect="0084001C">
          <w:footerReference w:type="default" r:id="rId13"/>
          <w:type w:val="continuous"/>
          <w:pgSz w:w="11900" w:h="16840"/>
          <w:pgMar w:top="1417" w:right="1417" w:bottom="1417" w:left="1560" w:header="708" w:footer="522" w:gutter="0"/>
          <w:cols w:space="708"/>
        </w:sectPr>
      </w:pPr>
      <w:bookmarkStart w:id="1" w:name="_1tuee74" w:colFirst="0" w:colLast="0"/>
      <w:bookmarkStart w:id="2" w:name="_Toc524701761"/>
      <w:bookmarkEnd w:id="1"/>
    </w:p>
    <w:p w14:paraId="1388B67F" w14:textId="77777777" w:rsidR="0094391B" w:rsidRPr="007D0124" w:rsidRDefault="0094391B" w:rsidP="007A51E4">
      <w:pPr>
        <w:pStyle w:val="SAPHlavn"/>
        <w:widowControl/>
        <w:spacing w:after="0" w:line="240" w:lineRule="auto"/>
        <w:ind w:left="0" w:firstLine="0"/>
        <w:jc w:val="center"/>
        <w:rPr>
          <w:rFonts w:ascii="Arial" w:hAnsi="Arial" w:cs="Arial"/>
          <w:color w:val="000000" w:themeColor="text1"/>
          <w:sz w:val="22"/>
          <w:szCs w:val="22"/>
        </w:rPr>
      </w:pPr>
      <w:bookmarkStart w:id="3" w:name="_Toc169508571"/>
      <w:r w:rsidRPr="007D0124">
        <w:rPr>
          <w:rFonts w:ascii="Arial" w:hAnsi="Arial" w:cs="Arial"/>
          <w:color w:val="000000" w:themeColor="text1"/>
          <w:sz w:val="22"/>
          <w:szCs w:val="22"/>
        </w:rPr>
        <w:lastRenderedPageBreak/>
        <w:t xml:space="preserve">ČASŤ A. Pokyny pre </w:t>
      </w:r>
      <w:r w:rsidR="005041EB" w:rsidRPr="007D0124">
        <w:rPr>
          <w:rFonts w:ascii="Arial" w:hAnsi="Arial" w:cs="Arial"/>
          <w:color w:val="000000" w:themeColor="text1"/>
          <w:sz w:val="22"/>
          <w:szCs w:val="22"/>
        </w:rPr>
        <w:t xml:space="preserve">záujemcov a </w:t>
      </w:r>
      <w:r w:rsidRPr="007D0124">
        <w:rPr>
          <w:rFonts w:ascii="Arial" w:hAnsi="Arial" w:cs="Arial"/>
          <w:color w:val="000000" w:themeColor="text1"/>
          <w:sz w:val="22"/>
          <w:szCs w:val="22"/>
        </w:rPr>
        <w:t>uchádzačov</w:t>
      </w:r>
      <w:bookmarkEnd w:id="2"/>
      <w:bookmarkEnd w:id="3"/>
    </w:p>
    <w:p w14:paraId="7ECDDF4E" w14:textId="77777777" w:rsidR="0094391B" w:rsidRPr="007D0124" w:rsidRDefault="0094391B" w:rsidP="007A51E4">
      <w:pPr>
        <w:pStyle w:val="SAP0"/>
        <w:widowControl/>
        <w:numPr>
          <w:ilvl w:val="0"/>
          <w:numId w:val="0"/>
        </w:numPr>
        <w:spacing w:before="0" w:after="0" w:line="240" w:lineRule="auto"/>
        <w:ind w:left="432" w:hanging="432"/>
        <w:rPr>
          <w:rFonts w:ascii="Arial" w:hAnsi="Arial" w:cs="Arial"/>
          <w:color w:val="000000" w:themeColor="text1"/>
          <w:sz w:val="22"/>
          <w:szCs w:val="22"/>
        </w:rPr>
      </w:pPr>
      <w:bookmarkStart w:id="4" w:name="_Toc524701762"/>
    </w:p>
    <w:p w14:paraId="3AFCA3E1" w14:textId="77777777" w:rsidR="00F72473" w:rsidRPr="007D0124" w:rsidRDefault="00F72473" w:rsidP="007A51E4">
      <w:pPr>
        <w:pStyle w:val="SAP0"/>
        <w:widowControl/>
        <w:numPr>
          <w:ilvl w:val="0"/>
          <w:numId w:val="0"/>
        </w:numPr>
        <w:spacing w:before="0" w:after="0" w:line="240" w:lineRule="auto"/>
        <w:ind w:left="432" w:hanging="432"/>
        <w:rPr>
          <w:rFonts w:ascii="Arial" w:hAnsi="Arial" w:cs="Arial"/>
          <w:color w:val="000000" w:themeColor="text1"/>
          <w:sz w:val="22"/>
          <w:szCs w:val="22"/>
        </w:rPr>
      </w:pPr>
    </w:p>
    <w:p w14:paraId="0927C1FD" w14:textId="77777777" w:rsidR="0094391B" w:rsidRPr="007D0124" w:rsidRDefault="0094391B" w:rsidP="007A51E4">
      <w:pPr>
        <w:pStyle w:val="SAP0"/>
        <w:widowControl/>
        <w:spacing w:before="0" w:after="0" w:line="240" w:lineRule="auto"/>
        <w:rPr>
          <w:rFonts w:ascii="Arial" w:hAnsi="Arial" w:cs="Arial"/>
          <w:color w:val="000000" w:themeColor="text1"/>
          <w:sz w:val="22"/>
          <w:szCs w:val="22"/>
        </w:rPr>
      </w:pPr>
      <w:bookmarkStart w:id="5" w:name="_Toc169508572"/>
      <w:r w:rsidRPr="007D0124">
        <w:rPr>
          <w:rFonts w:ascii="Arial" w:hAnsi="Arial" w:cs="Arial"/>
          <w:color w:val="000000" w:themeColor="text1"/>
          <w:sz w:val="22"/>
          <w:szCs w:val="22"/>
        </w:rPr>
        <w:t>ODDIEL I. Všeobecné informácie</w:t>
      </w:r>
      <w:bookmarkEnd w:id="4"/>
      <w:bookmarkEnd w:id="5"/>
    </w:p>
    <w:p w14:paraId="5549B2D1" w14:textId="77777777" w:rsidR="00F72473" w:rsidRPr="007D0124" w:rsidRDefault="00F72473" w:rsidP="007A51E4">
      <w:pPr>
        <w:pStyle w:val="SAP0"/>
        <w:widowControl/>
        <w:spacing w:before="0" w:after="0" w:line="240" w:lineRule="auto"/>
        <w:rPr>
          <w:rFonts w:ascii="Arial" w:hAnsi="Arial" w:cs="Arial"/>
          <w:color w:val="000000" w:themeColor="text1"/>
          <w:sz w:val="22"/>
          <w:szCs w:val="22"/>
        </w:rPr>
      </w:pPr>
    </w:p>
    <w:p w14:paraId="075DE6B4" w14:textId="77777777" w:rsidR="0094391B" w:rsidRPr="007D0124" w:rsidRDefault="0094391B" w:rsidP="007A51E4">
      <w:pPr>
        <w:pStyle w:val="SAP1"/>
        <w:widowControl/>
        <w:numPr>
          <w:ilvl w:val="0"/>
          <w:numId w:val="0"/>
        </w:numPr>
        <w:spacing w:before="0" w:after="0" w:line="240" w:lineRule="auto"/>
        <w:ind w:left="576"/>
        <w:rPr>
          <w:rFonts w:ascii="Arial" w:hAnsi="Arial" w:cs="Arial"/>
          <w:color w:val="000000" w:themeColor="text1"/>
          <w:sz w:val="22"/>
          <w:szCs w:val="22"/>
          <w:lang w:val="sk-SK"/>
        </w:rPr>
      </w:pPr>
      <w:bookmarkStart w:id="6" w:name="_Toc524701763"/>
    </w:p>
    <w:p w14:paraId="386834A6" w14:textId="77777777" w:rsidR="0094391B" w:rsidRPr="007D0124" w:rsidRDefault="0094391B" w:rsidP="007A51E4">
      <w:pPr>
        <w:pStyle w:val="SAP1"/>
        <w:widowControl/>
        <w:spacing w:before="0" w:after="0" w:line="240" w:lineRule="auto"/>
        <w:rPr>
          <w:rFonts w:ascii="Arial" w:hAnsi="Arial" w:cs="Arial"/>
          <w:color w:val="000000" w:themeColor="text1"/>
          <w:sz w:val="22"/>
          <w:szCs w:val="22"/>
          <w:lang w:val="sk-SK"/>
        </w:rPr>
      </w:pPr>
      <w:bookmarkStart w:id="7" w:name="_Toc169508573"/>
      <w:r w:rsidRPr="007D0124">
        <w:rPr>
          <w:rFonts w:ascii="Arial" w:hAnsi="Arial" w:cs="Arial"/>
          <w:color w:val="000000" w:themeColor="text1"/>
          <w:sz w:val="22"/>
          <w:szCs w:val="22"/>
          <w:lang w:val="sk-SK"/>
        </w:rPr>
        <w:t>Identifikácia obstarávateľa</w:t>
      </w:r>
      <w:bookmarkEnd w:id="6"/>
      <w:bookmarkEnd w:id="7"/>
      <w:r w:rsidRPr="007D0124">
        <w:rPr>
          <w:rFonts w:ascii="Arial" w:hAnsi="Arial" w:cs="Arial"/>
          <w:color w:val="000000" w:themeColor="text1"/>
          <w:sz w:val="22"/>
          <w:szCs w:val="22"/>
          <w:lang w:val="sk-SK"/>
        </w:rPr>
        <w:t xml:space="preserve"> </w:t>
      </w:r>
    </w:p>
    <w:p w14:paraId="10B8930F" w14:textId="77777777" w:rsidR="009874FF" w:rsidRPr="007D0124" w:rsidRDefault="009874FF" w:rsidP="007A51E4">
      <w:pPr>
        <w:ind w:right="-149"/>
        <w:outlineLvl w:val="2"/>
        <w:rPr>
          <w:rFonts w:ascii="Arial" w:hAnsi="Arial" w:cs="Arial"/>
          <w:color w:val="000000" w:themeColor="text1"/>
          <w:sz w:val="22"/>
          <w:szCs w:val="22"/>
        </w:rPr>
      </w:pPr>
      <w:bookmarkStart w:id="8" w:name="_Hlk6906028"/>
      <w:bookmarkStart w:id="9" w:name="_cqmetx"/>
    </w:p>
    <w:bookmarkEnd w:id="8"/>
    <w:p w14:paraId="13EE5642" w14:textId="77777777" w:rsidR="008703F3" w:rsidRPr="007D0124" w:rsidRDefault="008703F3" w:rsidP="007A51E4">
      <w:pPr>
        <w:ind w:right="-149"/>
        <w:outlineLvl w:val="2"/>
        <w:rPr>
          <w:rFonts w:ascii="Arial" w:hAnsi="Arial" w:cs="Arial"/>
          <w:noProof/>
          <w:color w:val="000000" w:themeColor="text1"/>
          <w:sz w:val="22"/>
          <w:szCs w:val="22"/>
        </w:rPr>
      </w:pPr>
      <w:r w:rsidRPr="007D0124">
        <w:rPr>
          <w:rFonts w:ascii="Arial" w:hAnsi="Arial" w:cs="Arial"/>
          <w:noProof/>
          <w:color w:val="000000" w:themeColor="text1"/>
          <w:sz w:val="22"/>
          <w:szCs w:val="22"/>
        </w:rPr>
        <w:t>Názov:</w:t>
      </w:r>
      <w:r w:rsidRPr="007D0124">
        <w:rPr>
          <w:rFonts w:ascii="Arial" w:hAnsi="Arial" w:cs="Arial"/>
          <w:noProof/>
          <w:color w:val="000000" w:themeColor="text1"/>
          <w:sz w:val="22"/>
          <w:szCs w:val="22"/>
        </w:rPr>
        <w:tab/>
      </w:r>
      <w:r w:rsidRPr="007D0124">
        <w:rPr>
          <w:rFonts w:ascii="Arial" w:hAnsi="Arial" w:cs="Arial"/>
          <w:noProof/>
          <w:color w:val="000000" w:themeColor="text1"/>
          <w:sz w:val="22"/>
          <w:szCs w:val="22"/>
        </w:rPr>
        <w:tab/>
      </w:r>
      <w:r w:rsidRPr="007D0124">
        <w:rPr>
          <w:rFonts w:ascii="Arial" w:hAnsi="Arial" w:cs="Arial"/>
          <w:noProof/>
          <w:color w:val="000000" w:themeColor="text1"/>
          <w:sz w:val="22"/>
          <w:szCs w:val="22"/>
        </w:rPr>
        <w:tab/>
      </w:r>
      <w:r w:rsidRPr="007D0124">
        <w:rPr>
          <w:rFonts w:ascii="Arial" w:hAnsi="Arial" w:cs="Arial"/>
          <w:noProof/>
          <w:color w:val="000000" w:themeColor="text1"/>
          <w:sz w:val="22"/>
          <w:szCs w:val="22"/>
        </w:rPr>
        <w:tab/>
      </w:r>
      <w:bookmarkStart w:id="10" w:name="_Hlk118971580"/>
      <w:bookmarkStart w:id="11" w:name="_Hlk44591090"/>
      <w:bookmarkStart w:id="12" w:name="_Hlk163490082"/>
      <w:r w:rsidR="00750DA6" w:rsidRPr="007D0124">
        <w:rPr>
          <w:rFonts w:ascii="Arial" w:hAnsi="Arial" w:cs="Arial"/>
          <w:b/>
          <w:noProof/>
          <w:color w:val="000000" w:themeColor="text1"/>
          <w:sz w:val="22"/>
          <w:szCs w:val="22"/>
        </w:rPr>
        <w:t>Východoslovenská vodárenská spoločnosť, a. s.</w:t>
      </w:r>
    </w:p>
    <w:bookmarkEnd w:id="10"/>
    <w:p w14:paraId="396FD11B" w14:textId="77777777" w:rsidR="008703F3" w:rsidRPr="007D0124" w:rsidRDefault="008703F3" w:rsidP="007A51E4">
      <w:pPr>
        <w:ind w:right="-149"/>
        <w:outlineLvl w:val="2"/>
        <w:rPr>
          <w:rFonts w:ascii="Arial" w:hAnsi="Arial" w:cs="Arial"/>
          <w:noProof/>
          <w:color w:val="000000" w:themeColor="text1"/>
          <w:sz w:val="22"/>
          <w:szCs w:val="22"/>
        </w:rPr>
      </w:pPr>
      <w:r w:rsidRPr="007D0124">
        <w:rPr>
          <w:rFonts w:ascii="Arial" w:hAnsi="Arial" w:cs="Arial"/>
          <w:noProof/>
          <w:color w:val="000000" w:themeColor="text1"/>
          <w:sz w:val="22"/>
          <w:szCs w:val="22"/>
        </w:rPr>
        <w:t>Sídlo:</w:t>
      </w:r>
      <w:r w:rsidRPr="007D0124">
        <w:rPr>
          <w:rFonts w:ascii="Arial" w:hAnsi="Arial" w:cs="Arial"/>
          <w:noProof/>
          <w:color w:val="000000" w:themeColor="text1"/>
          <w:sz w:val="22"/>
          <w:szCs w:val="22"/>
        </w:rPr>
        <w:tab/>
      </w:r>
      <w:r w:rsidRPr="007D0124">
        <w:rPr>
          <w:rFonts w:ascii="Arial" w:hAnsi="Arial" w:cs="Arial"/>
          <w:noProof/>
          <w:color w:val="000000" w:themeColor="text1"/>
          <w:sz w:val="22"/>
          <w:szCs w:val="22"/>
        </w:rPr>
        <w:tab/>
      </w:r>
      <w:r w:rsidRPr="007D0124">
        <w:rPr>
          <w:rFonts w:ascii="Arial" w:hAnsi="Arial" w:cs="Arial"/>
          <w:noProof/>
          <w:color w:val="000000" w:themeColor="text1"/>
          <w:sz w:val="22"/>
          <w:szCs w:val="22"/>
        </w:rPr>
        <w:tab/>
      </w:r>
      <w:r w:rsidRPr="007D0124">
        <w:rPr>
          <w:rFonts w:ascii="Arial" w:hAnsi="Arial" w:cs="Arial"/>
          <w:noProof/>
          <w:color w:val="000000" w:themeColor="text1"/>
          <w:sz w:val="22"/>
          <w:szCs w:val="22"/>
        </w:rPr>
        <w:tab/>
      </w:r>
      <w:bookmarkStart w:id="13" w:name="_Hlk163487994"/>
      <w:r w:rsidR="0054631D" w:rsidRPr="007D0124">
        <w:rPr>
          <w:rFonts w:ascii="Arial" w:hAnsi="Arial" w:cs="Arial"/>
          <w:noProof/>
          <w:color w:val="000000" w:themeColor="text1"/>
          <w:sz w:val="22"/>
          <w:szCs w:val="22"/>
        </w:rPr>
        <w:t>Komenského 50, 042 48 Košice</w:t>
      </w:r>
      <w:bookmarkEnd w:id="13"/>
    </w:p>
    <w:bookmarkEnd w:id="11"/>
    <w:p w14:paraId="11B5DC51" w14:textId="77777777" w:rsidR="008703F3" w:rsidRPr="007D0124" w:rsidRDefault="008703F3" w:rsidP="007A51E4">
      <w:pPr>
        <w:rPr>
          <w:rFonts w:ascii="Arial" w:hAnsi="Arial" w:cs="Arial"/>
          <w:b/>
          <w:bCs/>
          <w:noProof/>
          <w:color w:val="000000" w:themeColor="text1"/>
          <w:sz w:val="22"/>
          <w:szCs w:val="22"/>
        </w:rPr>
      </w:pPr>
      <w:r w:rsidRPr="007D0124">
        <w:rPr>
          <w:rFonts w:ascii="Arial" w:hAnsi="Arial" w:cs="Arial"/>
          <w:noProof/>
          <w:color w:val="000000" w:themeColor="text1"/>
          <w:sz w:val="22"/>
          <w:szCs w:val="22"/>
        </w:rPr>
        <w:t>Štatutárny orgán/štatutár:</w:t>
      </w:r>
      <w:r w:rsidRPr="007D0124">
        <w:rPr>
          <w:rFonts w:ascii="Arial" w:hAnsi="Arial" w:cs="Arial"/>
          <w:noProof/>
          <w:color w:val="000000" w:themeColor="text1"/>
          <w:sz w:val="22"/>
          <w:szCs w:val="22"/>
        </w:rPr>
        <w:tab/>
      </w:r>
      <w:bookmarkStart w:id="14" w:name="_Hlk44591268"/>
      <w:r w:rsidR="00B54817" w:rsidRPr="007D0124">
        <w:rPr>
          <w:rFonts w:ascii="Arial" w:hAnsi="Arial" w:cs="Arial"/>
          <w:noProof/>
          <w:color w:val="000000" w:themeColor="text1"/>
          <w:sz w:val="22"/>
          <w:szCs w:val="22"/>
        </w:rPr>
        <w:t>Ing. Stanislav Prcúch – predseda predstavenstva</w:t>
      </w:r>
    </w:p>
    <w:p w14:paraId="08D1CB4C" w14:textId="77777777" w:rsidR="00302D24" w:rsidRPr="007D0124" w:rsidRDefault="00302D24" w:rsidP="007A51E4">
      <w:pPr>
        <w:rPr>
          <w:rFonts w:ascii="Arial" w:hAnsi="Arial" w:cs="Arial"/>
          <w:b/>
          <w:bCs/>
          <w:noProof/>
          <w:color w:val="000000" w:themeColor="text1"/>
          <w:sz w:val="22"/>
          <w:szCs w:val="22"/>
        </w:rPr>
      </w:pPr>
      <w:r w:rsidRPr="007D0124">
        <w:rPr>
          <w:rFonts w:ascii="Arial" w:hAnsi="Arial" w:cs="Arial"/>
          <w:noProof/>
          <w:color w:val="000000" w:themeColor="text1"/>
          <w:sz w:val="22"/>
          <w:szCs w:val="22"/>
        </w:rPr>
        <w:tab/>
      </w:r>
      <w:r w:rsidRPr="007D0124">
        <w:rPr>
          <w:rFonts w:ascii="Arial" w:hAnsi="Arial" w:cs="Arial"/>
          <w:noProof/>
          <w:color w:val="000000" w:themeColor="text1"/>
          <w:sz w:val="22"/>
          <w:szCs w:val="22"/>
        </w:rPr>
        <w:tab/>
      </w:r>
      <w:r w:rsidRPr="007D0124">
        <w:rPr>
          <w:rFonts w:ascii="Arial" w:hAnsi="Arial" w:cs="Arial"/>
          <w:noProof/>
          <w:color w:val="000000" w:themeColor="text1"/>
          <w:sz w:val="22"/>
          <w:szCs w:val="22"/>
        </w:rPr>
        <w:tab/>
      </w:r>
      <w:r w:rsidRPr="007D0124">
        <w:rPr>
          <w:rFonts w:ascii="Arial" w:hAnsi="Arial" w:cs="Arial"/>
          <w:noProof/>
          <w:color w:val="000000" w:themeColor="text1"/>
          <w:sz w:val="22"/>
          <w:szCs w:val="22"/>
        </w:rPr>
        <w:tab/>
      </w:r>
      <w:r w:rsidR="00B54817" w:rsidRPr="007D0124">
        <w:rPr>
          <w:rFonts w:ascii="Arial" w:hAnsi="Arial" w:cs="Arial"/>
          <w:noProof/>
          <w:color w:val="000000" w:themeColor="text1"/>
          <w:sz w:val="22"/>
          <w:szCs w:val="22"/>
        </w:rPr>
        <w:t>Ing. Jana Bernátová – člen predstavenstva</w:t>
      </w:r>
    </w:p>
    <w:p w14:paraId="7370DB1A" w14:textId="77777777" w:rsidR="008703F3" w:rsidRPr="007D0124" w:rsidRDefault="008703F3" w:rsidP="007A51E4">
      <w:pPr>
        <w:outlineLvl w:val="2"/>
        <w:rPr>
          <w:rFonts w:ascii="Arial" w:hAnsi="Arial" w:cs="Arial"/>
          <w:noProof/>
          <w:color w:val="000000" w:themeColor="text1"/>
          <w:sz w:val="22"/>
          <w:szCs w:val="22"/>
        </w:rPr>
      </w:pPr>
      <w:bookmarkStart w:id="15" w:name="_Hlk44591106"/>
      <w:bookmarkEnd w:id="14"/>
      <w:r w:rsidRPr="007D0124">
        <w:rPr>
          <w:rFonts w:ascii="Arial" w:hAnsi="Arial" w:cs="Arial"/>
          <w:noProof/>
          <w:color w:val="000000" w:themeColor="text1"/>
          <w:sz w:val="22"/>
          <w:szCs w:val="22"/>
        </w:rPr>
        <w:t>IČO:</w:t>
      </w:r>
      <w:r w:rsidRPr="007D0124">
        <w:rPr>
          <w:rFonts w:ascii="Arial" w:hAnsi="Arial" w:cs="Arial"/>
          <w:noProof/>
          <w:color w:val="000000" w:themeColor="text1"/>
          <w:sz w:val="22"/>
          <w:szCs w:val="22"/>
        </w:rPr>
        <w:tab/>
      </w:r>
      <w:r w:rsidRPr="007D0124">
        <w:rPr>
          <w:rFonts w:ascii="Arial" w:hAnsi="Arial" w:cs="Arial"/>
          <w:noProof/>
          <w:color w:val="000000" w:themeColor="text1"/>
          <w:sz w:val="22"/>
          <w:szCs w:val="22"/>
        </w:rPr>
        <w:tab/>
      </w:r>
      <w:r w:rsidRPr="007D0124">
        <w:rPr>
          <w:rFonts w:ascii="Arial" w:hAnsi="Arial" w:cs="Arial"/>
          <w:noProof/>
          <w:color w:val="000000" w:themeColor="text1"/>
          <w:sz w:val="22"/>
          <w:szCs w:val="22"/>
        </w:rPr>
        <w:tab/>
      </w:r>
      <w:r w:rsidRPr="007D0124">
        <w:rPr>
          <w:rFonts w:ascii="Arial" w:hAnsi="Arial" w:cs="Arial"/>
          <w:noProof/>
          <w:color w:val="000000" w:themeColor="text1"/>
          <w:sz w:val="22"/>
          <w:szCs w:val="22"/>
        </w:rPr>
        <w:tab/>
      </w:r>
      <w:bookmarkEnd w:id="15"/>
      <w:r w:rsidR="006D59B1" w:rsidRPr="007D0124">
        <w:rPr>
          <w:rFonts w:ascii="Arial" w:hAnsi="Arial" w:cs="Arial"/>
          <w:noProof/>
          <w:color w:val="000000" w:themeColor="text1"/>
          <w:sz w:val="22"/>
          <w:szCs w:val="22"/>
        </w:rPr>
        <w:t>36 570 460</w:t>
      </w:r>
    </w:p>
    <w:p w14:paraId="4B927300" w14:textId="77777777" w:rsidR="008703F3" w:rsidRPr="007D0124" w:rsidRDefault="008703F3" w:rsidP="007A51E4">
      <w:pPr>
        <w:outlineLvl w:val="2"/>
        <w:rPr>
          <w:rFonts w:ascii="Arial" w:hAnsi="Arial" w:cs="Arial"/>
          <w:noProof/>
          <w:color w:val="000000" w:themeColor="text1"/>
          <w:sz w:val="22"/>
          <w:szCs w:val="22"/>
        </w:rPr>
      </w:pPr>
      <w:r w:rsidRPr="007D0124">
        <w:rPr>
          <w:rFonts w:ascii="Arial" w:hAnsi="Arial" w:cs="Arial"/>
          <w:noProof/>
          <w:color w:val="000000" w:themeColor="text1"/>
          <w:sz w:val="22"/>
          <w:szCs w:val="22"/>
        </w:rPr>
        <w:t>DIČ:</w:t>
      </w:r>
      <w:r w:rsidRPr="007D0124">
        <w:rPr>
          <w:rFonts w:ascii="Arial" w:hAnsi="Arial" w:cs="Arial"/>
          <w:noProof/>
          <w:color w:val="000000" w:themeColor="text1"/>
          <w:sz w:val="22"/>
          <w:szCs w:val="22"/>
        </w:rPr>
        <w:tab/>
      </w:r>
      <w:r w:rsidRPr="007D0124">
        <w:rPr>
          <w:rFonts w:ascii="Arial" w:hAnsi="Arial" w:cs="Arial"/>
          <w:noProof/>
          <w:color w:val="000000" w:themeColor="text1"/>
          <w:sz w:val="22"/>
          <w:szCs w:val="22"/>
        </w:rPr>
        <w:tab/>
      </w:r>
      <w:r w:rsidRPr="007D0124">
        <w:rPr>
          <w:rFonts w:ascii="Arial" w:hAnsi="Arial" w:cs="Arial"/>
          <w:noProof/>
          <w:color w:val="000000" w:themeColor="text1"/>
          <w:sz w:val="22"/>
          <w:szCs w:val="22"/>
        </w:rPr>
        <w:tab/>
      </w:r>
      <w:r w:rsidRPr="007D0124">
        <w:rPr>
          <w:rFonts w:ascii="Arial" w:hAnsi="Arial" w:cs="Arial"/>
          <w:noProof/>
          <w:color w:val="000000" w:themeColor="text1"/>
          <w:sz w:val="22"/>
          <w:szCs w:val="22"/>
        </w:rPr>
        <w:tab/>
      </w:r>
      <w:r w:rsidR="00BD7E5C" w:rsidRPr="007D0124">
        <w:rPr>
          <w:rFonts w:ascii="Arial" w:hAnsi="Arial" w:cs="Arial"/>
          <w:noProof/>
          <w:color w:val="000000" w:themeColor="text1"/>
          <w:sz w:val="22"/>
          <w:szCs w:val="22"/>
        </w:rPr>
        <w:t>2020063518</w:t>
      </w:r>
    </w:p>
    <w:p w14:paraId="4C5298E5" w14:textId="77777777" w:rsidR="006D63A3" w:rsidRPr="007D0124" w:rsidRDefault="006D63A3" w:rsidP="007A51E4">
      <w:pPr>
        <w:outlineLvl w:val="2"/>
        <w:rPr>
          <w:rFonts w:ascii="Arial" w:hAnsi="Arial" w:cs="Arial"/>
          <w:noProof/>
          <w:color w:val="000000" w:themeColor="text1"/>
          <w:sz w:val="22"/>
          <w:szCs w:val="22"/>
        </w:rPr>
      </w:pPr>
      <w:r w:rsidRPr="007D0124">
        <w:rPr>
          <w:rFonts w:ascii="Arial" w:hAnsi="Arial" w:cs="Arial"/>
          <w:noProof/>
          <w:color w:val="000000" w:themeColor="text1"/>
          <w:sz w:val="22"/>
          <w:szCs w:val="22"/>
        </w:rPr>
        <w:t>IČ DPH:</w:t>
      </w:r>
      <w:r w:rsidRPr="007D0124">
        <w:rPr>
          <w:rFonts w:ascii="Arial" w:hAnsi="Arial" w:cs="Arial"/>
          <w:noProof/>
          <w:color w:val="000000" w:themeColor="text1"/>
          <w:sz w:val="22"/>
          <w:szCs w:val="22"/>
        </w:rPr>
        <w:tab/>
      </w:r>
      <w:r w:rsidRPr="007D0124">
        <w:rPr>
          <w:rFonts w:ascii="Arial" w:hAnsi="Arial" w:cs="Arial"/>
          <w:noProof/>
          <w:color w:val="000000" w:themeColor="text1"/>
          <w:sz w:val="22"/>
          <w:szCs w:val="22"/>
        </w:rPr>
        <w:tab/>
      </w:r>
      <w:r w:rsidRPr="007D0124">
        <w:rPr>
          <w:rFonts w:ascii="Arial" w:hAnsi="Arial" w:cs="Arial"/>
          <w:noProof/>
          <w:color w:val="000000" w:themeColor="text1"/>
          <w:sz w:val="22"/>
          <w:szCs w:val="22"/>
        </w:rPr>
        <w:tab/>
        <w:t>SK2020063518</w:t>
      </w:r>
    </w:p>
    <w:p w14:paraId="17C0777D" w14:textId="77777777" w:rsidR="006D63A3" w:rsidRPr="007D0124" w:rsidRDefault="00C73825" w:rsidP="007A51E4">
      <w:pPr>
        <w:outlineLvl w:val="2"/>
        <w:rPr>
          <w:rFonts w:ascii="Arial" w:hAnsi="Arial" w:cs="Arial"/>
          <w:noProof/>
          <w:color w:val="000000" w:themeColor="text1"/>
          <w:sz w:val="22"/>
          <w:szCs w:val="22"/>
        </w:rPr>
      </w:pPr>
      <w:r w:rsidRPr="007D0124">
        <w:rPr>
          <w:rFonts w:ascii="Arial" w:hAnsi="Arial" w:cs="Arial"/>
          <w:noProof/>
          <w:color w:val="000000" w:themeColor="text1"/>
          <w:sz w:val="22"/>
          <w:szCs w:val="22"/>
        </w:rPr>
        <w:t>Webové sídlo:</w:t>
      </w:r>
      <w:r w:rsidRPr="007D0124">
        <w:rPr>
          <w:rFonts w:ascii="Arial" w:hAnsi="Arial" w:cs="Arial"/>
          <w:noProof/>
          <w:color w:val="000000" w:themeColor="text1"/>
          <w:sz w:val="22"/>
          <w:szCs w:val="22"/>
        </w:rPr>
        <w:tab/>
      </w:r>
      <w:r w:rsidRPr="007D0124">
        <w:rPr>
          <w:rFonts w:ascii="Arial" w:hAnsi="Arial" w:cs="Arial"/>
          <w:noProof/>
          <w:color w:val="000000" w:themeColor="text1"/>
          <w:sz w:val="22"/>
          <w:szCs w:val="22"/>
        </w:rPr>
        <w:tab/>
      </w:r>
      <w:r w:rsidRPr="007D0124">
        <w:rPr>
          <w:rFonts w:ascii="Arial" w:hAnsi="Arial" w:cs="Arial"/>
          <w:noProof/>
          <w:color w:val="000000" w:themeColor="text1"/>
          <w:sz w:val="22"/>
          <w:szCs w:val="22"/>
        </w:rPr>
        <w:tab/>
      </w:r>
      <w:r w:rsidR="006D63A3" w:rsidRPr="007D0124">
        <w:rPr>
          <w:rFonts w:ascii="Arial" w:hAnsi="Arial" w:cs="Arial"/>
          <w:noProof/>
          <w:color w:val="000000" w:themeColor="text1"/>
          <w:sz w:val="22"/>
          <w:szCs w:val="22"/>
        </w:rPr>
        <w:t>www.vodarne.eu</w:t>
      </w:r>
    </w:p>
    <w:bookmarkEnd w:id="12"/>
    <w:p w14:paraId="4DB4B846" w14:textId="77777777" w:rsidR="00BD7E5C" w:rsidRPr="007D0124" w:rsidRDefault="00E507E6" w:rsidP="007A51E4">
      <w:pPr>
        <w:outlineLvl w:val="2"/>
        <w:rPr>
          <w:rFonts w:ascii="Arial" w:hAnsi="Arial" w:cs="Arial"/>
          <w:noProof/>
          <w:color w:val="000000" w:themeColor="text1"/>
          <w:sz w:val="22"/>
          <w:szCs w:val="22"/>
        </w:rPr>
      </w:pPr>
      <w:r w:rsidRPr="007D0124">
        <w:rPr>
          <w:rFonts w:ascii="Arial" w:hAnsi="Arial" w:cs="Arial"/>
          <w:noProof/>
          <w:color w:val="000000" w:themeColor="text1"/>
          <w:sz w:val="22"/>
          <w:szCs w:val="22"/>
        </w:rPr>
        <w:t>Kontakt:</w:t>
      </w:r>
      <w:r w:rsidRPr="007D0124">
        <w:rPr>
          <w:rFonts w:ascii="Arial" w:hAnsi="Arial" w:cs="Arial"/>
          <w:noProof/>
          <w:color w:val="000000" w:themeColor="text1"/>
          <w:sz w:val="22"/>
          <w:szCs w:val="22"/>
        </w:rPr>
        <w:tab/>
      </w:r>
      <w:r w:rsidRPr="007D0124">
        <w:rPr>
          <w:rFonts w:ascii="Arial" w:hAnsi="Arial" w:cs="Arial"/>
          <w:noProof/>
          <w:color w:val="000000" w:themeColor="text1"/>
          <w:sz w:val="22"/>
          <w:szCs w:val="22"/>
        </w:rPr>
        <w:tab/>
      </w:r>
      <w:r w:rsidRPr="007D0124">
        <w:rPr>
          <w:rFonts w:ascii="Arial" w:hAnsi="Arial" w:cs="Arial"/>
          <w:noProof/>
          <w:color w:val="000000" w:themeColor="text1"/>
          <w:sz w:val="22"/>
          <w:szCs w:val="22"/>
        </w:rPr>
        <w:tab/>
      </w:r>
      <w:r w:rsidR="007D0124" w:rsidRPr="007D0124">
        <w:rPr>
          <w:rFonts w:ascii="Arial" w:hAnsi="Arial" w:cs="Arial"/>
          <w:noProof/>
          <w:color w:val="000000" w:themeColor="text1"/>
          <w:sz w:val="22"/>
          <w:szCs w:val="22"/>
        </w:rPr>
        <w:t>info</w:t>
      </w:r>
      <w:r w:rsidR="003A169D" w:rsidRPr="007D0124">
        <w:rPr>
          <w:rFonts w:ascii="Arial" w:hAnsi="Arial" w:cs="Arial"/>
          <w:noProof/>
          <w:color w:val="000000" w:themeColor="text1"/>
          <w:sz w:val="22"/>
          <w:szCs w:val="22"/>
        </w:rPr>
        <w:t>@</w:t>
      </w:r>
      <w:r w:rsidR="007D0124" w:rsidRPr="007D0124">
        <w:rPr>
          <w:rFonts w:ascii="Arial" w:hAnsi="Arial" w:cs="Arial"/>
          <w:noProof/>
          <w:color w:val="000000" w:themeColor="text1"/>
          <w:sz w:val="22"/>
          <w:szCs w:val="22"/>
        </w:rPr>
        <w:t>marek-griga.com</w:t>
      </w:r>
    </w:p>
    <w:p w14:paraId="290E224F" w14:textId="77777777" w:rsidR="0094391B" w:rsidRPr="007D0124" w:rsidRDefault="0094391B" w:rsidP="007A51E4">
      <w:pPr>
        <w:pStyle w:val="Nadpis3"/>
        <w:keepNext w:val="0"/>
        <w:keepLines w:val="0"/>
        <w:numPr>
          <w:ilvl w:val="0"/>
          <w:numId w:val="0"/>
        </w:numPr>
        <w:spacing w:after="0" w:line="240" w:lineRule="auto"/>
        <w:rPr>
          <w:rFonts w:ascii="Arial" w:hAnsi="Arial" w:cs="Arial"/>
          <w:color w:val="000000" w:themeColor="text1"/>
          <w:sz w:val="22"/>
          <w:szCs w:val="22"/>
        </w:rPr>
      </w:pPr>
      <w:r w:rsidRPr="007D0124">
        <w:rPr>
          <w:rFonts w:ascii="Arial" w:hAnsi="Arial" w:cs="Arial"/>
          <w:color w:val="000000" w:themeColor="text1"/>
          <w:sz w:val="22"/>
          <w:szCs w:val="22"/>
        </w:rPr>
        <w:t>(ďalej len „</w:t>
      </w:r>
      <w:r w:rsidRPr="007D0124">
        <w:rPr>
          <w:rStyle w:val="spelle"/>
          <w:rFonts w:ascii="Arial" w:hAnsi="Arial" w:cs="Arial"/>
          <w:b/>
          <w:bCs/>
          <w:color w:val="000000" w:themeColor="text1"/>
          <w:sz w:val="22"/>
          <w:szCs w:val="22"/>
        </w:rPr>
        <w:t>obstarávateľ</w:t>
      </w:r>
      <w:r w:rsidRPr="007D0124">
        <w:rPr>
          <w:rFonts w:ascii="Arial" w:hAnsi="Arial" w:cs="Arial"/>
          <w:color w:val="000000" w:themeColor="text1"/>
          <w:sz w:val="22"/>
          <w:szCs w:val="22"/>
        </w:rPr>
        <w:t>“)</w:t>
      </w:r>
    </w:p>
    <w:p w14:paraId="1E46F21D" w14:textId="77777777" w:rsidR="009874FF" w:rsidRPr="007D0124" w:rsidRDefault="009874FF" w:rsidP="007A51E4">
      <w:pPr>
        <w:outlineLvl w:val="2"/>
        <w:rPr>
          <w:rFonts w:ascii="Arial" w:hAnsi="Arial" w:cs="Arial"/>
          <w:noProof/>
          <w:color w:val="000000" w:themeColor="text1"/>
          <w:sz w:val="22"/>
          <w:szCs w:val="22"/>
        </w:rPr>
      </w:pPr>
    </w:p>
    <w:p w14:paraId="22C30BF8" w14:textId="77777777" w:rsidR="0094391B" w:rsidRPr="007D0124" w:rsidRDefault="0094391B" w:rsidP="007A51E4">
      <w:pPr>
        <w:rPr>
          <w:rFonts w:ascii="Arial" w:hAnsi="Arial" w:cs="Arial"/>
          <w:color w:val="000000" w:themeColor="text1"/>
          <w:sz w:val="22"/>
          <w:szCs w:val="22"/>
        </w:rPr>
      </w:pPr>
    </w:p>
    <w:p w14:paraId="2FAEDCDF" w14:textId="77777777" w:rsidR="00BC024D" w:rsidRPr="007D0124" w:rsidRDefault="0094391B" w:rsidP="00BC024D">
      <w:pPr>
        <w:pStyle w:val="SAP1"/>
        <w:widowControl/>
        <w:spacing w:before="0" w:after="0" w:line="240" w:lineRule="auto"/>
        <w:rPr>
          <w:rFonts w:ascii="Arial" w:hAnsi="Arial" w:cs="Arial"/>
          <w:color w:val="000000" w:themeColor="text1"/>
          <w:sz w:val="22"/>
          <w:szCs w:val="22"/>
          <w:lang w:val="sk-SK"/>
        </w:rPr>
      </w:pPr>
      <w:bookmarkStart w:id="16" w:name="_Toc524701764"/>
      <w:bookmarkStart w:id="17" w:name="_Toc169508574"/>
      <w:bookmarkStart w:id="18" w:name="_rvwp1q"/>
      <w:r w:rsidRPr="007D0124">
        <w:rPr>
          <w:rFonts w:ascii="Arial" w:hAnsi="Arial" w:cs="Arial"/>
          <w:color w:val="000000" w:themeColor="text1"/>
          <w:sz w:val="22"/>
          <w:szCs w:val="22"/>
          <w:lang w:val="sk-SK"/>
        </w:rPr>
        <w:t xml:space="preserve">Predmet </w:t>
      </w:r>
      <w:bookmarkEnd w:id="16"/>
      <w:r w:rsidR="00BC024D" w:rsidRPr="007D0124">
        <w:rPr>
          <w:rFonts w:ascii="Arial" w:hAnsi="Arial" w:cs="Arial"/>
          <w:color w:val="000000" w:themeColor="text1"/>
          <w:sz w:val="22"/>
          <w:szCs w:val="22"/>
          <w:lang w:val="sk-SK"/>
        </w:rPr>
        <w:t>zákazky</w:t>
      </w:r>
      <w:bookmarkEnd w:id="17"/>
    </w:p>
    <w:p w14:paraId="625C1E31" w14:textId="77777777" w:rsidR="00BC024D" w:rsidRPr="007D0124" w:rsidRDefault="00BC024D" w:rsidP="00F3113C">
      <w:pPr>
        <w:pStyle w:val="SAP1"/>
        <w:widowControl/>
        <w:numPr>
          <w:ilvl w:val="2"/>
          <w:numId w:val="139"/>
        </w:numPr>
        <w:spacing w:before="0" w:after="0" w:line="240" w:lineRule="auto"/>
        <w:ind w:left="567" w:hanging="567"/>
        <w:rPr>
          <w:rFonts w:ascii="Arial" w:hAnsi="Arial" w:cs="Arial"/>
          <w:color w:val="000000" w:themeColor="text1"/>
          <w:sz w:val="22"/>
          <w:szCs w:val="22"/>
          <w:lang w:val="sk-SK"/>
        </w:rPr>
      </w:pPr>
      <w:bookmarkStart w:id="19" w:name="_Toc169508575"/>
      <w:r w:rsidRPr="007D0124">
        <w:rPr>
          <w:rFonts w:ascii="Arial" w:hAnsi="Arial" w:cs="Arial"/>
          <w:b w:val="0"/>
          <w:caps w:val="0"/>
          <w:color w:val="000000" w:themeColor="text1"/>
          <w:spacing w:val="0"/>
          <w:sz w:val="22"/>
          <w:szCs w:val="22"/>
          <w:lang w:val="sk-SK"/>
        </w:rPr>
        <w:t>Názov predmetu zákazky:</w:t>
      </w:r>
      <w:bookmarkEnd w:id="19"/>
      <w:r w:rsidRPr="007D0124">
        <w:rPr>
          <w:rFonts w:ascii="Arial" w:hAnsi="Arial" w:cs="Arial"/>
          <w:sz w:val="22"/>
          <w:szCs w:val="22"/>
        </w:rPr>
        <w:tab/>
      </w:r>
    </w:p>
    <w:p w14:paraId="02FF2D13" w14:textId="77777777" w:rsidR="0094391B" w:rsidRPr="007D0124" w:rsidRDefault="00BC024D" w:rsidP="007A51E4">
      <w:pPr>
        <w:pStyle w:val="Nadpis3"/>
        <w:keepNext w:val="0"/>
        <w:keepLines w:val="0"/>
        <w:numPr>
          <w:ilvl w:val="0"/>
          <w:numId w:val="0"/>
        </w:numPr>
        <w:spacing w:after="0" w:line="240" w:lineRule="auto"/>
        <w:ind w:left="567"/>
        <w:jc w:val="both"/>
        <w:rPr>
          <w:rFonts w:ascii="Arial" w:hAnsi="Arial" w:cs="Arial"/>
          <w:color w:val="000000" w:themeColor="text1"/>
          <w:sz w:val="22"/>
          <w:szCs w:val="22"/>
        </w:rPr>
      </w:pPr>
      <w:r w:rsidRPr="007D0124">
        <w:rPr>
          <w:rFonts w:ascii="Arial" w:hAnsi="Arial" w:cs="Arial"/>
          <w:color w:val="000000" w:themeColor="text1"/>
          <w:sz w:val="22"/>
          <w:szCs w:val="22"/>
        </w:rPr>
        <w:t>Nájom tlačiarenských zariadení a kancelárskej techniky</w:t>
      </w:r>
      <w:r w:rsidR="00017FCD" w:rsidRPr="007D0124">
        <w:rPr>
          <w:rFonts w:ascii="Arial" w:hAnsi="Arial" w:cs="Arial"/>
          <w:color w:val="000000" w:themeColor="text1"/>
          <w:sz w:val="22"/>
          <w:szCs w:val="22"/>
        </w:rPr>
        <w:t>.</w:t>
      </w:r>
    </w:p>
    <w:p w14:paraId="1270DB44" w14:textId="77777777" w:rsidR="00BC024D" w:rsidRPr="007D0124" w:rsidRDefault="00BC024D" w:rsidP="00BC024D">
      <w:pPr>
        <w:rPr>
          <w:rFonts w:ascii="Arial" w:hAnsi="Arial" w:cs="Arial"/>
          <w:sz w:val="22"/>
          <w:szCs w:val="22"/>
          <w:lang w:eastAsia="en-US"/>
        </w:rPr>
      </w:pPr>
    </w:p>
    <w:p w14:paraId="0E987D60" w14:textId="77777777" w:rsidR="00BC024D" w:rsidRPr="007D0124" w:rsidRDefault="00BC024D" w:rsidP="00F3113C">
      <w:pPr>
        <w:pStyle w:val="SAP1"/>
        <w:widowControl/>
        <w:numPr>
          <w:ilvl w:val="2"/>
          <w:numId w:val="139"/>
        </w:numPr>
        <w:spacing w:before="0" w:after="0" w:line="240" w:lineRule="auto"/>
        <w:ind w:left="567" w:hanging="567"/>
        <w:rPr>
          <w:rFonts w:ascii="Arial" w:hAnsi="Arial" w:cs="Arial"/>
          <w:b w:val="0"/>
          <w:caps w:val="0"/>
          <w:color w:val="000000" w:themeColor="text1"/>
          <w:spacing w:val="0"/>
          <w:sz w:val="22"/>
          <w:szCs w:val="22"/>
          <w:lang w:val="sk-SK"/>
        </w:rPr>
      </w:pPr>
      <w:bookmarkStart w:id="20" w:name="_Toc169508576"/>
      <w:r w:rsidRPr="007D0124">
        <w:rPr>
          <w:rFonts w:ascii="Arial" w:hAnsi="Arial" w:cs="Arial"/>
          <w:b w:val="0"/>
          <w:caps w:val="0"/>
          <w:color w:val="000000" w:themeColor="text1"/>
          <w:spacing w:val="0"/>
          <w:sz w:val="22"/>
          <w:szCs w:val="22"/>
          <w:lang w:val="sk-SK"/>
        </w:rPr>
        <w:t>Druh zákazky:</w:t>
      </w:r>
      <w:bookmarkEnd w:id="20"/>
    </w:p>
    <w:p w14:paraId="0B0E82CD" w14:textId="77777777" w:rsidR="00BC024D" w:rsidRPr="008B1E4F" w:rsidRDefault="00BC024D" w:rsidP="00BC024D">
      <w:pPr>
        <w:pStyle w:val="SAP1"/>
        <w:widowControl/>
        <w:numPr>
          <w:ilvl w:val="0"/>
          <w:numId w:val="0"/>
        </w:numPr>
        <w:spacing w:before="0" w:after="0" w:line="240" w:lineRule="auto"/>
        <w:ind w:left="567"/>
        <w:rPr>
          <w:rFonts w:ascii="Arial" w:hAnsi="Arial" w:cs="Arial"/>
          <w:b w:val="0"/>
          <w:caps w:val="0"/>
          <w:color w:val="000000" w:themeColor="text1"/>
          <w:spacing w:val="0"/>
          <w:sz w:val="22"/>
          <w:szCs w:val="22"/>
          <w:lang w:val="sk-SK"/>
        </w:rPr>
      </w:pPr>
      <w:bookmarkStart w:id="21" w:name="_Toc169508577"/>
      <w:r w:rsidRPr="008B1E4F">
        <w:rPr>
          <w:rFonts w:ascii="Arial" w:hAnsi="Arial" w:cs="Arial"/>
          <w:b w:val="0"/>
          <w:caps w:val="0"/>
          <w:color w:val="000000" w:themeColor="text1"/>
          <w:spacing w:val="0"/>
          <w:sz w:val="22"/>
          <w:szCs w:val="22"/>
          <w:lang w:val="sk-SK"/>
        </w:rPr>
        <w:t>Zákazka na dodanie tovaru podľa § 3 ods. 2 zákona o verejnom obstarávaní</w:t>
      </w:r>
      <w:bookmarkEnd w:id="21"/>
      <w:r w:rsidR="00017FCD" w:rsidRPr="008B1E4F">
        <w:rPr>
          <w:rFonts w:ascii="Arial" w:hAnsi="Arial" w:cs="Arial"/>
          <w:b w:val="0"/>
          <w:caps w:val="0"/>
          <w:color w:val="000000" w:themeColor="text1"/>
          <w:spacing w:val="0"/>
          <w:sz w:val="22"/>
          <w:szCs w:val="22"/>
          <w:lang w:val="sk-SK"/>
        </w:rPr>
        <w:t>.</w:t>
      </w:r>
    </w:p>
    <w:p w14:paraId="46BCAB6B" w14:textId="77777777" w:rsidR="00BC024D" w:rsidRPr="008B1E4F" w:rsidRDefault="00BC024D" w:rsidP="00BC024D">
      <w:pPr>
        <w:pStyle w:val="SAP1"/>
        <w:widowControl/>
        <w:numPr>
          <w:ilvl w:val="0"/>
          <w:numId w:val="0"/>
        </w:numPr>
        <w:spacing w:before="0" w:after="0" w:line="240" w:lineRule="auto"/>
        <w:ind w:left="567"/>
        <w:rPr>
          <w:rFonts w:ascii="Arial" w:hAnsi="Arial" w:cs="Arial"/>
          <w:b w:val="0"/>
          <w:caps w:val="0"/>
          <w:color w:val="000000" w:themeColor="text1"/>
          <w:spacing w:val="0"/>
          <w:sz w:val="22"/>
          <w:szCs w:val="22"/>
          <w:lang w:val="sk-SK"/>
        </w:rPr>
      </w:pPr>
    </w:p>
    <w:p w14:paraId="4F090382" w14:textId="77777777" w:rsidR="00BC024D" w:rsidRPr="008B1E4F" w:rsidRDefault="00BC024D" w:rsidP="00F3113C">
      <w:pPr>
        <w:pStyle w:val="SAP1"/>
        <w:widowControl/>
        <w:numPr>
          <w:ilvl w:val="2"/>
          <w:numId w:val="139"/>
        </w:numPr>
        <w:spacing w:before="0" w:after="0" w:line="240" w:lineRule="auto"/>
        <w:ind w:left="567" w:hanging="567"/>
        <w:rPr>
          <w:rFonts w:ascii="Arial" w:hAnsi="Arial" w:cs="Arial"/>
          <w:b w:val="0"/>
          <w:caps w:val="0"/>
          <w:color w:val="000000" w:themeColor="text1"/>
          <w:spacing w:val="0"/>
          <w:sz w:val="22"/>
          <w:szCs w:val="22"/>
          <w:lang w:val="sk-SK"/>
        </w:rPr>
      </w:pPr>
      <w:bookmarkStart w:id="22" w:name="_Toc169508578"/>
      <w:r w:rsidRPr="008B1E4F">
        <w:rPr>
          <w:rFonts w:ascii="Arial" w:hAnsi="Arial" w:cs="Arial"/>
          <w:b w:val="0"/>
          <w:caps w:val="0"/>
          <w:color w:val="000000" w:themeColor="text1"/>
          <w:spacing w:val="0"/>
          <w:sz w:val="22"/>
          <w:szCs w:val="22"/>
          <w:lang w:val="sk-SK"/>
        </w:rPr>
        <w:t>Stručný opis predmetu zákazky:</w:t>
      </w:r>
      <w:bookmarkEnd w:id="22"/>
    </w:p>
    <w:p w14:paraId="27D871B0" w14:textId="676E11AA" w:rsidR="00BC024D" w:rsidRPr="007D0124" w:rsidRDefault="00BC024D" w:rsidP="00BC024D">
      <w:pPr>
        <w:widowControl w:val="0"/>
        <w:ind w:left="567"/>
        <w:jc w:val="both"/>
        <w:rPr>
          <w:rFonts w:ascii="Arial" w:hAnsi="Arial" w:cs="Arial"/>
          <w:color w:val="000000" w:themeColor="text1"/>
          <w:sz w:val="22"/>
          <w:szCs w:val="22"/>
        </w:rPr>
      </w:pPr>
      <w:r w:rsidRPr="008B1E4F">
        <w:rPr>
          <w:rFonts w:ascii="Arial" w:hAnsi="Arial" w:cs="Arial"/>
          <w:color w:val="000000" w:themeColor="text1"/>
          <w:sz w:val="22"/>
          <w:szCs w:val="22"/>
        </w:rPr>
        <w:t xml:space="preserve">Predmetom zákazky </w:t>
      </w:r>
      <w:r w:rsidR="008B1E4F" w:rsidRPr="008B1E4F">
        <w:rPr>
          <w:rFonts w:ascii="Arial" w:hAnsi="Arial" w:cs="Arial"/>
          <w:color w:val="000000" w:themeColor="text1"/>
          <w:sz w:val="22"/>
          <w:szCs w:val="22"/>
        </w:rPr>
        <w:t>je dodanie tovarov a poskytovanie</w:t>
      </w:r>
      <w:r w:rsidRPr="008B1E4F">
        <w:rPr>
          <w:rFonts w:ascii="Arial" w:hAnsi="Arial" w:cs="Arial"/>
          <w:color w:val="000000" w:themeColor="text1"/>
          <w:sz w:val="22"/>
          <w:szCs w:val="22"/>
        </w:rPr>
        <w:t xml:space="preserve"> služ</w:t>
      </w:r>
      <w:r w:rsidR="008B1E4F" w:rsidRPr="008B1E4F">
        <w:rPr>
          <w:rFonts w:ascii="Arial" w:hAnsi="Arial" w:cs="Arial"/>
          <w:color w:val="000000" w:themeColor="text1"/>
          <w:sz w:val="22"/>
          <w:szCs w:val="22"/>
        </w:rPr>
        <w:t>ie</w:t>
      </w:r>
      <w:r w:rsidRPr="008B1E4F">
        <w:rPr>
          <w:rFonts w:ascii="Arial" w:hAnsi="Arial" w:cs="Arial"/>
          <w:color w:val="000000" w:themeColor="text1"/>
          <w:sz w:val="22"/>
          <w:szCs w:val="22"/>
        </w:rPr>
        <w:t>b</w:t>
      </w:r>
      <w:r w:rsidRPr="007D0124">
        <w:rPr>
          <w:rFonts w:ascii="Arial" w:hAnsi="Arial" w:cs="Arial"/>
          <w:color w:val="000000" w:themeColor="text1"/>
          <w:sz w:val="22"/>
          <w:szCs w:val="22"/>
        </w:rPr>
        <w:t xml:space="preserve"> správy a výkonu koncových zariadení </w:t>
      </w:r>
      <w:proofErr w:type="spellStart"/>
      <w:r w:rsidRPr="007D0124">
        <w:rPr>
          <w:rFonts w:ascii="Arial" w:hAnsi="Arial" w:cs="Arial"/>
          <w:color w:val="000000" w:themeColor="text1"/>
          <w:sz w:val="22"/>
          <w:szCs w:val="22"/>
        </w:rPr>
        <w:t>Daas</w:t>
      </w:r>
      <w:proofErr w:type="spellEnd"/>
      <w:r w:rsidRPr="007D0124">
        <w:rPr>
          <w:rFonts w:ascii="Arial" w:hAnsi="Arial" w:cs="Arial"/>
          <w:color w:val="000000" w:themeColor="text1"/>
          <w:sz w:val="22"/>
          <w:szCs w:val="22"/>
        </w:rPr>
        <w:t xml:space="preserve"> a </w:t>
      </w:r>
      <w:r w:rsidRPr="007D0124">
        <w:rPr>
          <w:rFonts w:ascii="Arial" w:hAnsi="Arial" w:cs="Arial"/>
          <w:sz w:val="22"/>
          <w:szCs w:val="22"/>
          <w:lang w:eastAsia="en-US"/>
        </w:rPr>
        <w:t>MPS - systému</w:t>
      </w:r>
      <w:r w:rsidRPr="007D0124">
        <w:rPr>
          <w:rFonts w:ascii="Arial" w:hAnsi="Arial" w:cs="Arial"/>
          <w:color w:val="000000" w:themeColor="text1"/>
          <w:sz w:val="22"/>
          <w:szCs w:val="22"/>
        </w:rPr>
        <w:t xml:space="preserve"> riadenej zabezpečenej tlače v podnikovom prostredí v dvoch častiach:</w:t>
      </w:r>
    </w:p>
    <w:p w14:paraId="358E3026" w14:textId="77777777" w:rsidR="00C92B40" w:rsidRPr="007D0124" w:rsidRDefault="00C92B40" w:rsidP="00F3113C">
      <w:pPr>
        <w:pStyle w:val="SAP1"/>
        <w:numPr>
          <w:ilvl w:val="3"/>
          <w:numId w:val="166"/>
        </w:numPr>
        <w:spacing w:line="240" w:lineRule="auto"/>
        <w:rPr>
          <w:rFonts w:ascii="Arial" w:eastAsia="Calibri" w:hAnsi="Arial" w:cs="Arial"/>
          <w:b w:val="0"/>
          <w:caps w:val="0"/>
          <w:color w:val="auto"/>
          <w:spacing w:val="0"/>
          <w:sz w:val="22"/>
          <w:szCs w:val="22"/>
          <w:lang w:val="sk-SK"/>
        </w:rPr>
      </w:pPr>
      <w:r w:rsidRPr="007D0124">
        <w:rPr>
          <w:rFonts w:ascii="Arial" w:eastAsia="Calibri" w:hAnsi="Arial" w:cs="Arial"/>
          <w:bCs/>
          <w:caps w:val="0"/>
          <w:color w:val="auto"/>
          <w:spacing w:val="0"/>
          <w:sz w:val="22"/>
          <w:szCs w:val="22"/>
          <w:lang w:val="sk-SK"/>
        </w:rPr>
        <w:t>Časť 1: Prenájom a správa zabezpečenej tlače</w:t>
      </w:r>
      <w:r w:rsidRPr="007D0124">
        <w:rPr>
          <w:rFonts w:ascii="Arial" w:eastAsia="Calibri" w:hAnsi="Arial" w:cs="Arial"/>
          <w:b w:val="0"/>
          <w:caps w:val="0"/>
          <w:color w:val="auto"/>
          <w:spacing w:val="0"/>
          <w:sz w:val="22"/>
          <w:szCs w:val="22"/>
          <w:lang w:val="sk-SK"/>
        </w:rPr>
        <w:t xml:space="preserve"> – prenájom tlačiarenských zariadení špecifikovaných v Prílohe 2 k tejto časti B1 súťažných podkladov vrátane </w:t>
      </w:r>
      <w:r w:rsidR="00017FCD" w:rsidRPr="007D0124">
        <w:rPr>
          <w:rFonts w:ascii="Arial" w:eastAsia="Calibri" w:hAnsi="Arial" w:cs="Arial"/>
          <w:b w:val="0"/>
          <w:caps w:val="0"/>
          <w:color w:val="auto"/>
          <w:spacing w:val="0"/>
          <w:sz w:val="22"/>
          <w:szCs w:val="22"/>
          <w:lang w:val="sk-SK"/>
        </w:rPr>
        <w:t xml:space="preserve">spotrebného materiálu okrem papiera a vrátane </w:t>
      </w:r>
      <w:r w:rsidRPr="007D0124">
        <w:rPr>
          <w:rFonts w:ascii="Arial" w:eastAsia="Calibri" w:hAnsi="Arial" w:cs="Arial"/>
          <w:b w:val="0"/>
          <w:caps w:val="0"/>
          <w:color w:val="auto"/>
          <w:spacing w:val="0"/>
          <w:sz w:val="22"/>
          <w:szCs w:val="22"/>
          <w:lang w:val="sk-SK"/>
        </w:rPr>
        <w:t>dodania a implementácia nástrojov pre centrálny manažment prostredia, ich licenčné krytie a SLA podpora.</w:t>
      </w:r>
    </w:p>
    <w:p w14:paraId="2AD9F906" w14:textId="77777777" w:rsidR="00C92B40" w:rsidRPr="007D0124" w:rsidRDefault="00C92B40" w:rsidP="00F3113C">
      <w:pPr>
        <w:pStyle w:val="SAP1"/>
        <w:numPr>
          <w:ilvl w:val="3"/>
          <w:numId w:val="166"/>
        </w:numPr>
        <w:spacing w:line="240" w:lineRule="auto"/>
        <w:rPr>
          <w:rFonts w:ascii="Arial" w:eastAsia="Calibri" w:hAnsi="Arial" w:cs="Arial"/>
          <w:bCs/>
          <w:caps w:val="0"/>
          <w:color w:val="auto"/>
          <w:spacing w:val="0"/>
          <w:sz w:val="22"/>
          <w:szCs w:val="22"/>
          <w:lang w:val="sk-SK"/>
        </w:rPr>
      </w:pPr>
      <w:r w:rsidRPr="007D0124">
        <w:rPr>
          <w:rFonts w:ascii="Arial" w:eastAsia="Calibri" w:hAnsi="Arial" w:cs="Arial"/>
          <w:bCs/>
          <w:caps w:val="0"/>
          <w:color w:val="auto"/>
          <w:spacing w:val="0"/>
          <w:sz w:val="22"/>
          <w:szCs w:val="22"/>
          <w:lang w:val="sk-SK"/>
        </w:rPr>
        <w:t xml:space="preserve">Časť 2: Prenájom a správa  kancelárskej výpočtovej techniky </w:t>
      </w:r>
      <w:r w:rsidRPr="007D0124">
        <w:rPr>
          <w:rFonts w:ascii="Arial" w:eastAsia="Calibri" w:hAnsi="Arial" w:cs="Arial"/>
          <w:b w:val="0"/>
          <w:caps w:val="0"/>
          <w:color w:val="auto"/>
          <w:spacing w:val="0"/>
          <w:sz w:val="22"/>
          <w:szCs w:val="22"/>
          <w:lang w:val="sk-SK"/>
        </w:rPr>
        <w:t>– prenájom kancelárskej techniky špecifikovanej v Príloha 1 k tejto časti B1 súťažných podkladov vrátane dodania a implementácia nástrojov pre Manažment informácií, udalostí a monitoring infraštruktúry koncového používateľa, ich licenčné krytie a SLA podpora.</w:t>
      </w:r>
    </w:p>
    <w:p w14:paraId="07331F25" w14:textId="77777777" w:rsidR="008A4099" w:rsidRPr="007D0124" w:rsidRDefault="008A4099" w:rsidP="007A51E4">
      <w:pPr>
        <w:rPr>
          <w:rFonts w:ascii="Arial" w:hAnsi="Arial" w:cs="Arial"/>
          <w:color w:val="000000" w:themeColor="text1"/>
          <w:sz w:val="22"/>
          <w:szCs w:val="22"/>
        </w:rPr>
      </w:pPr>
    </w:p>
    <w:p w14:paraId="4F3E7840" w14:textId="77777777" w:rsidR="00BC024D" w:rsidRPr="007D0124" w:rsidRDefault="008A4099" w:rsidP="00BC024D">
      <w:pPr>
        <w:pStyle w:val="Nadpis3"/>
        <w:keepNext w:val="0"/>
        <w:keepLines w:val="0"/>
        <w:numPr>
          <w:ilvl w:val="0"/>
          <w:numId w:val="0"/>
        </w:numPr>
        <w:spacing w:after="0"/>
        <w:ind w:left="567"/>
        <w:jc w:val="both"/>
        <w:rPr>
          <w:rFonts w:ascii="Arial" w:hAnsi="Arial" w:cs="Arial"/>
          <w:b/>
          <w:bCs/>
          <w:color w:val="000000" w:themeColor="text1"/>
          <w:sz w:val="22"/>
          <w:szCs w:val="22"/>
        </w:rPr>
      </w:pPr>
      <w:r w:rsidRPr="007D0124">
        <w:rPr>
          <w:rFonts w:ascii="Arial" w:hAnsi="Arial" w:cs="Arial"/>
          <w:b/>
          <w:bCs/>
          <w:color w:val="000000" w:themeColor="text1"/>
          <w:sz w:val="22"/>
          <w:szCs w:val="22"/>
        </w:rPr>
        <w:t>Hlavné CPV</w:t>
      </w:r>
    </w:p>
    <w:p w14:paraId="2A9816BA" w14:textId="77777777" w:rsidR="00BC024D" w:rsidRPr="007D0124" w:rsidRDefault="00BC024D" w:rsidP="00BC024D">
      <w:pPr>
        <w:pStyle w:val="Nadpis3"/>
        <w:keepNext w:val="0"/>
        <w:keepLines w:val="0"/>
        <w:numPr>
          <w:ilvl w:val="0"/>
          <w:numId w:val="0"/>
        </w:numPr>
        <w:spacing w:after="0"/>
        <w:ind w:left="567"/>
        <w:jc w:val="both"/>
        <w:rPr>
          <w:rFonts w:ascii="Arial" w:eastAsia="Calibri" w:hAnsi="Arial" w:cs="Arial"/>
          <w:color w:val="000000" w:themeColor="text1"/>
          <w:sz w:val="22"/>
          <w:szCs w:val="22"/>
        </w:rPr>
      </w:pPr>
      <w:r w:rsidRPr="007D0124">
        <w:rPr>
          <w:rFonts w:ascii="Arial" w:eastAsia="Calibri" w:hAnsi="Arial" w:cs="Arial"/>
          <w:color w:val="000000" w:themeColor="text1"/>
          <w:sz w:val="22"/>
          <w:szCs w:val="22"/>
        </w:rPr>
        <w:t>30000000-9 - Kancelárske a počítacie stroje, vybavenie a spotrebný materiál s výnimkou nábytku a softvérových balíkov</w:t>
      </w:r>
    </w:p>
    <w:p w14:paraId="27ACB17E" w14:textId="77777777" w:rsidR="008A4099" w:rsidRPr="007D0124" w:rsidRDefault="008A4099" w:rsidP="007A51E4">
      <w:pPr>
        <w:pStyle w:val="Nadpis3"/>
        <w:keepNext w:val="0"/>
        <w:keepLines w:val="0"/>
        <w:numPr>
          <w:ilvl w:val="0"/>
          <w:numId w:val="0"/>
        </w:numPr>
        <w:spacing w:after="0"/>
        <w:ind w:left="567"/>
        <w:jc w:val="both"/>
        <w:rPr>
          <w:rFonts w:ascii="Arial" w:hAnsi="Arial" w:cs="Arial"/>
          <w:b/>
          <w:bCs/>
          <w:color w:val="000000" w:themeColor="text1"/>
          <w:sz w:val="22"/>
          <w:szCs w:val="22"/>
        </w:rPr>
      </w:pPr>
    </w:p>
    <w:p w14:paraId="2721F309" w14:textId="77777777" w:rsidR="00C92B40" w:rsidRPr="007D0124" w:rsidRDefault="00C92B40" w:rsidP="00C92B40">
      <w:pPr>
        <w:pStyle w:val="SAP1"/>
        <w:widowControl/>
        <w:numPr>
          <w:ilvl w:val="0"/>
          <w:numId w:val="0"/>
        </w:numPr>
        <w:spacing w:before="0" w:after="0" w:line="240" w:lineRule="auto"/>
        <w:ind w:left="567"/>
        <w:rPr>
          <w:rFonts w:ascii="Arial" w:hAnsi="Arial" w:cs="Arial"/>
          <w:b w:val="0"/>
          <w:caps w:val="0"/>
          <w:color w:val="000000" w:themeColor="text1"/>
          <w:spacing w:val="0"/>
          <w:sz w:val="22"/>
          <w:szCs w:val="22"/>
          <w:lang w:val="sk-SK" w:eastAsia="sk-SK"/>
        </w:rPr>
      </w:pPr>
      <w:bookmarkStart w:id="23" w:name="_Toc169508581"/>
      <w:r w:rsidRPr="007D0124">
        <w:rPr>
          <w:rFonts w:ascii="Arial" w:hAnsi="Arial" w:cs="Arial"/>
          <w:b w:val="0"/>
          <w:caps w:val="0"/>
          <w:color w:val="000000" w:themeColor="text1"/>
          <w:spacing w:val="0"/>
          <w:sz w:val="22"/>
          <w:szCs w:val="22"/>
          <w:lang w:val="sk-SK" w:eastAsia="sk-SK"/>
        </w:rPr>
        <w:t>Časť 1:</w:t>
      </w:r>
    </w:p>
    <w:p w14:paraId="5C7565F4" w14:textId="77777777" w:rsidR="00C92B40" w:rsidRPr="007D0124" w:rsidRDefault="00C92B40" w:rsidP="00C92B40">
      <w:pPr>
        <w:pStyle w:val="SAP1"/>
        <w:widowControl/>
        <w:numPr>
          <w:ilvl w:val="0"/>
          <w:numId w:val="0"/>
        </w:numPr>
        <w:spacing w:before="0" w:after="0" w:line="240" w:lineRule="auto"/>
        <w:ind w:left="567"/>
        <w:rPr>
          <w:rFonts w:ascii="Arial" w:hAnsi="Arial" w:cs="Arial"/>
          <w:b w:val="0"/>
          <w:caps w:val="0"/>
          <w:color w:val="000000" w:themeColor="text1"/>
          <w:spacing w:val="0"/>
          <w:sz w:val="22"/>
          <w:szCs w:val="22"/>
          <w:lang w:val="sk-SK"/>
        </w:rPr>
      </w:pPr>
      <w:r w:rsidRPr="007D0124">
        <w:rPr>
          <w:rFonts w:ascii="Arial" w:hAnsi="Arial" w:cs="Arial"/>
          <w:b w:val="0"/>
          <w:caps w:val="0"/>
          <w:color w:val="000000" w:themeColor="text1"/>
          <w:spacing w:val="0"/>
          <w:sz w:val="22"/>
          <w:szCs w:val="22"/>
          <w:lang w:val="sk-SK" w:eastAsia="sk-SK"/>
        </w:rPr>
        <w:t>30121200-5</w:t>
      </w:r>
      <w:r w:rsidRPr="007D0124">
        <w:rPr>
          <w:rFonts w:ascii="Arial" w:hAnsi="Arial" w:cs="Arial"/>
          <w:b w:val="0"/>
          <w:caps w:val="0"/>
          <w:color w:val="000000" w:themeColor="text1"/>
          <w:spacing w:val="0"/>
          <w:sz w:val="22"/>
          <w:szCs w:val="22"/>
          <w:lang w:val="sk-SK" w:eastAsia="sk-SK"/>
        </w:rPr>
        <w:tab/>
        <w:t>Zariadenia na fotokopírovanie</w:t>
      </w:r>
    </w:p>
    <w:p w14:paraId="1ED518A2" w14:textId="77777777" w:rsidR="00C92B40" w:rsidRPr="007D0124" w:rsidRDefault="00C92B40" w:rsidP="00C92B40">
      <w:pPr>
        <w:pStyle w:val="SAP1"/>
        <w:widowControl/>
        <w:numPr>
          <w:ilvl w:val="0"/>
          <w:numId w:val="0"/>
        </w:numPr>
        <w:spacing w:before="0" w:after="0" w:line="240" w:lineRule="auto"/>
        <w:ind w:left="567"/>
        <w:rPr>
          <w:rFonts w:ascii="Arial" w:hAnsi="Arial" w:cs="Arial"/>
          <w:b w:val="0"/>
          <w:caps w:val="0"/>
          <w:color w:val="000000" w:themeColor="text1"/>
          <w:spacing w:val="0"/>
          <w:sz w:val="22"/>
          <w:szCs w:val="22"/>
          <w:lang w:val="sk-SK"/>
        </w:rPr>
      </w:pPr>
    </w:p>
    <w:p w14:paraId="701ED444" w14:textId="77777777" w:rsidR="00C92B40" w:rsidRPr="007D0124" w:rsidRDefault="00C92B40" w:rsidP="00C92B40">
      <w:pPr>
        <w:pStyle w:val="SAP1"/>
        <w:widowControl/>
        <w:numPr>
          <w:ilvl w:val="0"/>
          <w:numId w:val="0"/>
        </w:numPr>
        <w:spacing w:before="0" w:after="0" w:line="240" w:lineRule="auto"/>
        <w:ind w:left="567"/>
        <w:rPr>
          <w:rFonts w:ascii="Arial" w:hAnsi="Arial" w:cs="Arial"/>
          <w:b w:val="0"/>
          <w:caps w:val="0"/>
          <w:color w:val="000000" w:themeColor="text1"/>
          <w:spacing w:val="0"/>
          <w:sz w:val="22"/>
          <w:szCs w:val="22"/>
          <w:lang w:val="sk-SK"/>
        </w:rPr>
      </w:pPr>
      <w:r w:rsidRPr="007D0124">
        <w:rPr>
          <w:rFonts w:ascii="Arial" w:hAnsi="Arial" w:cs="Arial"/>
          <w:b w:val="0"/>
          <w:caps w:val="0"/>
          <w:color w:val="000000" w:themeColor="text1"/>
          <w:spacing w:val="0"/>
          <w:sz w:val="22"/>
          <w:szCs w:val="22"/>
          <w:lang w:val="sk-SK"/>
        </w:rPr>
        <w:t>Doplnkové CPV</w:t>
      </w:r>
    </w:p>
    <w:p w14:paraId="69C2379A" w14:textId="77777777" w:rsidR="00C92B40" w:rsidRPr="007D0124" w:rsidRDefault="00C92B40" w:rsidP="00C92B40">
      <w:pPr>
        <w:pStyle w:val="SAP1"/>
        <w:widowControl/>
        <w:numPr>
          <w:ilvl w:val="0"/>
          <w:numId w:val="0"/>
        </w:numPr>
        <w:spacing w:before="0" w:after="0" w:line="240" w:lineRule="auto"/>
        <w:ind w:left="567"/>
        <w:rPr>
          <w:rFonts w:ascii="Arial" w:hAnsi="Arial" w:cs="Arial"/>
          <w:b w:val="0"/>
          <w:caps w:val="0"/>
          <w:color w:val="000000" w:themeColor="text1"/>
          <w:spacing w:val="0"/>
          <w:sz w:val="22"/>
          <w:szCs w:val="22"/>
          <w:lang w:val="sk-SK"/>
        </w:rPr>
      </w:pPr>
      <w:r w:rsidRPr="007D0124">
        <w:rPr>
          <w:rFonts w:ascii="Arial" w:hAnsi="Arial" w:cs="Arial"/>
          <w:b w:val="0"/>
          <w:caps w:val="0"/>
          <w:color w:val="000000" w:themeColor="text1"/>
          <w:spacing w:val="0"/>
          <w:sz w:val="22"/>
          <w:szCs w:val="22"/>
          <w:lang w:val="sk-SK"/>
        </w:rPr>
        <w:lastRenderedPageBreak/>
        <w:t>30232100-5</w:t>
      </w:r>
      <w:r w:rsidRPr="007D0124">
        <w:rPr>
          <w:rFonts w:ascii="Arial" w:hAnsi="Arial" w:cs="Arial"/>
          <w:b w:val="0"/>
          <w:caps w:val="0"/>
          <w:color w:val="000000" w:themeColor="text1"/>
          <w:spacing w:val="0"/>
          <w:sz w:val="22"/>
          <w:szCs w:val="22"/>
          <w:lang w:val="sk-SK"/>
        </w:rPr>
        <w:tab/>
        <w:t>Tlačiarne a zapisovače</w:t>
      </w:r>
    </w:p>
    <w:p w14:paraId="5ADBF55F" w14:textId="77777777" w:rsidR="00C92B40" w:rsidRPr="007D0124" w:rsidRDefault="00C92B40" w:rsidP="00C92B40">
      <w:pPr>
        <w:pStyle w:val="SAP1"/>
        <w:widowControl/>
        <w:numPr>
          <w:ilvl w:val="0"/>
          <w:numId w:val="0"/>
        </w:numPr>
        <w:spacing w:before="0" w:after="0" w:line="240" w:lineRule="auto"/>
        <w:ind w:left="567"/>
        <w:rPr>
          <w:rFonts w:ascii="Arial" w:hAnsi="Arial" w:cs="Arial"/>
          <w:b w:val="0"/>
          <w:caps w:val="0"/>
          <w:color w:val="000000" w:themeColor="text1"/>
          <w:spacing w:val="0"/>
          <w:sz w:val="22"/>
          <w:szCs w:val="22"/>
          <w:lang w:val="sk-SK"/>
        </w:rPr>
      </w:pPr>
      <w:r w:rsidRPr="007D0124">
        <w:rPr>
          <w:rFonts w:ascii="Arial" w:hAnsi="Arial" w:cs="Arial"/>
          <w:b w:val="0"/>
          <w:caps w:val="0"/>
          <w:color w:val="000000" w:themeColor="text1"/>
          <w:spacing w:val="0"/>
          <w:sz w:val="22"/>
          <w:szCs w:val="22"/>
          <w:lang w:val="sk-SK" w:eastAsia="sk-SK"/>
        </w:rPr>
        <w:t>30121200-5</w:t>
      </w:r>
      <w:r w:rsidRPr="007D0124">
        <w:rPr>
          <w:rFonts w:ascii="Arial" w:hAnsi="Arial" w:cs="Arial"/>
          <w:b w:val="0"/>
          <w:caps w:val="0"/>
          <w:color w:val="000000" w:themeColor="text1"/>
          <w:spacing w:val="0"/>
          <w:sz w:val="22"/>
          <w:szCs w:val="22"/>
          <w:lang w:val="sk-SK" w:eastAsia="sk-SK"/>
        </w:rPr>
        <w:tab/>
        <w:t>Zariadenia na fotokopírovanie</w:t>
      </w:r>
    </w:p>
    <w:p w14:paraId="436122F7" w14:textId="77777777" w:rsidR="00C92B40" w:rsidRPr="007D0124" w:rsidRDefault="00C92B40" w:rsidP="00C92B40">
      <w:pPr>
        <w:pStyle w:val="SAP1"/>
        <w:widowControl/>
        <w:numPr>
          <w:ilvl w:val="0"/>
          <w:numId w:val="0"/>
        </w:numPr>
        <w:spacing w:before="0" w:after="0" w:line="240" w:lineRule="auto"/>
        <w:ind w:left="567"/>
        <w:rPr>
          <w:rFonts w:ascii="Arial" w:hAnsi="Arial" w:cs="Arial"/>
          <w:b w:val="0"/>
          <w:caps w:val="0"/>
          <w:color w:val="000000" w:themeColor="text1"/>
          <w:spacing w:val="0"/>
          <w:sz w:val="22"/>
          <w:szCs w:val="22"/>
          <w:lang w:val="sk-SK" w:eastAsia="sk-SK"/>
        </w:rPr>
      </w:pPr>
      <w:r w:rsidRPr="007D0124">
        <w:rPr>
          <w:rFonts w:ascii="Arial" w:hAnsi="Arial" w:cs="Arial"/>
          <w:b w:val="0"/>
          <w:caps w:val="0"/>
          <w:color w:val="000000" w:themeColor="text1"/>
          <w:spacing w:val="0"/>
          <w:sz w:val="22"/>
          <w:szCs w:val="22"/>
          <w:lang w:val="sk-SK" w:eastAsia="sk-SK"/>
        </w:rPr>
        <w:t>30125100-2</w:t>
      </w:r>
      <w:r w:rsidRPr="007D0124">
        <w:rPr>
          <w:rFonts w:ascii="Arial" w:hAnsi="Arial" w:cs="Arial"/>
          <w:b w:val="0"/>
          <w:caps w:val="0"/>
          <w:color w:val="000000" w:themeColor="text1"/>
          <w:spacing w:val="0"/>
          <w:sz w:val="22"/>
          <w:szCs w:val="22"/>
          <w:lang w:val="sk-SK" w:eastAsia="sk-SK"/>
        </w:rPr>
        <w:tab/>
        <w:t>Tonerové náplne</w:t>
      </w:r>
    </w:p>
    <w:p w14:paraId="00873553" w14:textId="77777777" w:rsidR="00C92B40" w:rsidRPr="007D0124" w:rsidRDefault="00C92B40" w:rsidP="00C92B40">
      <w:pPr>
        <w:pStyle w:val="SAP1"/>
        <w:widowControl/>
        <w:numPr>
          <w:ilvl w:val="0"/>
          <w:numId w:val="0"/>
        </w:numPr>
        <w:spacing w:before="0" w:after="0" w:line="240" w:lineRule="auto"/>
        <w:ind w:left="567"/>
        <w:rPr>
          <w:rFonts w:ascii="Arial" w:hAnsi="Arial" w:cs="Arial"/>
          <w:b w:val="0"/>
          <w:caps w:val="0"/>
          <w:color w:val="000000" w:themeColor="text1"/>
          <w:spacing w:val="0"/>
          <w:sz w:val="22"/>
          <w:szCs w:val="22"/>
          <w:lang w:val="sk-SK" w:eastAsia="sk-SK"/>
        </w:rPr>
      </w:pPr>
    </w:p>
    <w:p w14:paraId="5E157197" w14:textId="77777777" w:rsidR="00C92B40" w:rsidRPr="007D0124" w:rsidRDefault="00C92B40" w:rsidP="00C92B40">
      <w:pPr>
        <w:pStyle w:val="SAP1"/>
        <w:widowControl/>
        <w:numPr>
          <w:ilvl w:val="0"/>
          <w:numId w:val="0"/>
        </w:numPr>
        <w:spacing w:before="0" w:after="0" w:line="240" w:lineRule="auto"/>
        <w:ind w:left="567"/>
        <w:rPr>
          <w:rFonts w:ascii="Arial" w:hAnsi="Arial" w:cs="Arial"/>
          <w:b w:val="0"/>
          <w:caps w:val="0"/>
          <w:color w:val="000000" w:themeColor="text1"/>
          <w:spacing w:val="0"/>
          <w:sz w:val="22"/>
          <w:szCs w:val="22"/>
          <w:lang w:val="sk-SK" w:eastAsia="sk-SK"/>
        </w:rPr>
      </w:pPr>
      <w:r w:rsidRPr="007D0124">
        <w:rPr>
          <w:rFonts w:ascii="Arial" w:hAnsi="Arial" w:cs="Arial"/>
          <w:b w:val="0"/>
          <w:caps w:val="0"/>
          <w:color w:val="000000" w:themeColor="text1"/>
          <w:spacing w:val="0"/>
          <w:sz w:val="22"/>
          <w:szCs w:val="22"/>
          <w:lang w:val="sk-SK" w:eastAsia="sk-SK"/>
        </w:rPr>
        <w:t>Časť 2</w:t>
      </w:r>
    </w:p>
    <w:p w14:paraId="77B38FC9" w14:textId="77777777" w:rsidR="00C92B40" w:rsidRPr="007D0124" w:rsidRDefault="00C92B40" w:rsidP="00C92B40">
      <w:pPr>
        <w:pStyle w:val="SAP1"/>
        <w:widowControl/>
        <w:numPr>
          <w:ilvl w:val="0"/>
          <w:numId w:val="0"/>
        </w:numPr>
        <w:spacing w:before="0" w:after="0" w:line="240" w:lineRule="auto"/>
        <w:ind w:left="567"/>
        <w:rPr>
          <w:rFonts w:ascii="Arial" w:hAnsi="Arial" w:cs="Arial"/>
          <w:b w:val="0"/>
          <w:caps w:val="0"/>
          <w:color w:val="000000" w:themeColor="text1"/>
          <w:spacing w:val="0"/>
          <w:sz w:val="22"/>
          <w:szCs w:val="22"/>
          <w:lang w:val="sk-SK" w:eastAsia="sk-SK"/>
        </w:rPr>
      </w:pPr>
      <w:r w:rsidRPr="007D0124">
        <w:rPr>
          <w:rFonts w:ascii="Arial" w:hAnsi="Arial" w:cs="Arial"/>
          <w:b w:val="0"/>
          <w:caps w:val="0"/>
          <w:color w:val="000000" w:themeColor="text1"/>
          <w:spacing w:val="0"/>
          <w:sz w:val="22"/>
          <w:szCs w:val="22"/>
          <w:lang w:val="sk-SK" w:eastAsia="sk-SK"/>
        </w:rPr>
        <w:t>30200000-1</w:t>
      </w:r>
      <w:r w:rsidRPr="007D0124">
        <w:rPr>
          <w:rFonts w:ascii="Arial" w:hAnsi="Arial" w:cs="Arial"/>
          <w:b w:val="0"/>
          <w:caps w:val="0"/>
          <w:color w:val="000000" w:themeColor="text1"/>
          <w:spacing w:val="0"/>
          <w:sz w:val="22"/>
          <w:szCs w:val="22"/>
          <w:lang w:val="sk-SK" w:eastAsia="sk-SK"/>
        </w:rPr>
        <w:tab/>
        <w:t>Počítačové zariadenia a spotrebný materiál</w:t>
      </w:r>
    </w:p>
    <w:p w14:paraId="3EA006D5" w14:textId="77777777" w:rsidR="00C92B40" w:rsidRPr="007D0124" w:rsidRDefault="00C92B40" w:rsidP="00C92B40">
      <w:pPr>
        <w:pStyle w:val="SAP1"/>
        <w:widowControl/>
        <w:numPr>
          <w:ilvl w:val="0"/>
          <w:numId w:val="0"/>
        </w:numPr>
        <w:spacing w:before="0" w:after="0" w:line="240" w:lineRule="auto"/>
        <w:ind w:left="567"/>
        <w:rPr>
          <w:rFonts w:ascii="Arial" w:hAnsi="Arial" w:cs="Arial"/>
          <w:b w:val="0"/>
          <w:caps w:val="0"/>
          <w:color w:val="000000" w:themeColor="text1"/>
          <w:spacing w:val="0"/>
          <w:sz w:val="22"/>
          <w:szCs w:val="22"/>
          <w:lang w:val="sk-SK" w:eastAsia="sk-SK"/>
        </w:rPr>
      </w:pPr>
    </w:p>
    <w:p w14:paraId="1C32FA1D" w14:textId="77777777" w:rsidR="00C92B40" w:rsidRPr="007D0124" w:rsidRDefault="00C92B40" w:rsidP="00C92B40">
      <w:pPr>
        <w:pStyle w:val="SAP1"/>
        <w:widowControl/>
        <w:numPr>
          <w:ilvl w:val="0"/>
          <w:numId w:val="0"/>
        </w:numPr>
        <w:spacing w:before="0" w:after="0" w:line="240" w:lineRule="auto"/>
        <w:ind w:left="567"/>
        <w:rPr>
          <w:rFonts w:ascii="Arial" w:hAnsi="Arial" w:cs="Arial"/>
          <w:b w:val="0"/>
          <w:caps w:val="0"/>
          <w:color w:val="000000" w:themeColor="text1"/>
          <w:spacing w:val="0"/>
          <w:sz w:val="22"/>
          <w:szCs w:val="22"/>
          <w:lang w:val="sk-SK" w:eastAsia="sk-SK"/>
        </w:rPr>
      </w:pPr>
      <w:r w:rsidRPr="007D0124">
        <w:rPr>
          <w:rFonts w:ascii="Arial" w:hAnsi="Arial" w:cs="Arial"/>
          <w:b w:val="0"/>
          <w:caps w:val="0"/>
          <w:color w:val="000000" w:themeColor="text1"/>
          <w:spacing w:val="0"/>
          <w:sz w:val="22"/>
          <w:szCs w:val="22"/>
          <w:lang w:val="sk-SK" w:eastAsia="sk-SK"/>
        </w:rPr>
        <w:t>Doplnkové CPV:</w:t>
      </w:r>
    </w:p>
    <w:p w14:paraId="6AB1F11E" w14:textId="77777777" w:rsidR="00C92B40" w:rsidRPr="007D0124" w:rsidRDefault="00C92B40" w:rsidP="00C92B40">
      <w:pPr>
        <w:pStyle w:val="SAP1"/>
        <w:widowControl/>
        <w:numPr>
          <w:ilvl w:val="0"/>
          <w:numId w:val="0"/>
        </w:numPr>
        <w:spacing w:before="0" w:after="0" w:line="240" w:lineRule="auto"/>
        <w:ind w:left="567"/>
        <w:rPr>
          <w:rFonts w:ascii="Arial" w:hAnsi="Arial" w:cs="Arial"/>
          <w:b w:val="0"/>
          <w:caps w:val="0"/>
          <w:color w:val="000000" w:themeColor="text1"/>
          <w:spacing w:val="0"/>
          <w:sz w:val="22"/>
          <w:szCs w:val="22"/>
          <w:lang w:val="sk-SK" w:eastAsia="sk-SK"/>
        </w:rPr>
      </w:pPr>
      <w:r w:rsidRPr="007D0124">
        <w:rPr>
          <w:rFonts w:ascii="Arial" w:hAnsi="Arial" w:cs="Arial"/>
          <w:b w:val="0"/>
          <w:caps w:val="0"/>
          <w:color w:val="000000" w:themeColor="text1"/>
          <w:spacing w:val="0"/>
          <w:sz w:val="22"/>
          <w:szCs w:val="22"/>
          <w:lang w:val="sk-SK" w:eastAsia="sk-SK"/>
        </w:rPr>
        <w:t>30213000-5</w:t>
      </w:r>
      <w:r w:rsidRPr="007D0124">
        <w:rPr>
          <w:rFonts w:ascii="Arial" w:hAnsi="Arial" w:cs="Arial"/>
          <w:b w:val="0"/>
          <w:caps w:val="0"/>
          <w:color w:val="000000" w:themeColor="text1"/>
          <w:spacing w:val="0"/>
          <w:sz w:val="22"/>
          <w:szCs w:val="22"/>
          <w:lang w:val="sk-SK" w:eastAsia="sk-SK"/>
        </w:rPr>
        <w:tab/>
        <w:t>Osobné počítače</w:t>
      </w:r>
    </w:p>
    <w:p w14:paraId="477BE9C9" w14:textId="77777777" w:rsidR="00C92B40" w:rsidRPr="007D0124" w:rsidRDefault="00C92B40" w:rsidP="00C92B40">
      <w:pPr>
        <w:pStyle w:val="SAP1"/>
        <w:widowControl/>
        <w:numPr>
          <w:ilvl w:val="0"/>
          <w:numId w:val="0"/>
        </w:numPr>
        <w:spacing w:before="0" w:after="0" w:line="240" w:lineRule="auto"/>
        <w:ind w:left="567"/>
        <w:rPr>
          <w:rFonts w:ascii="Arial" w:hAnsi="Arial" w:cs="Arial"/>
          <w:b w:val="0"/>
          <w:caps w:val="0"/>
          <w:color w:val="000000" w:themeColor="text1"/>
          <w:spacing w:val="0"/>
          <w:sz w:val="22"/>
          <w:szCs w:val="22"/>
          <w:lang w:val="sk-SK" w:eastAsia="sk-SK"/>
        </w:rPr>
      </w:pPr>
      <w:r w:rsidRPr="007D0124">
        <w:rPr>
          <w:rFonts w:ascii="Arial" w:hAnsi="Arial" w:cs="Arial"/>
          <w:b w:val="0"/>
          <w:caps w:val="0"/>
          <w:color w:val="000000" w:themeColor="text1"/>
          <w:spacing w:val="0"/>
          <w:sz w:val="22"/>
          <w:szCs w:val="22"/>
          <w:lang w:val="sk-SK" w:eastAsia="sk-SK"/>
        </w:rPr>
        <w:t>30230000-0</w:t>
      </w:r>
      <w:r w:rsidRPr="007D0124">
        <w:rPr>
          <w:rFonts w:ascii="Arial" w:hAnsi="Arial" w:cs="Arial"/>
          <w:b w:val="0"/>
          <w:caps w:val="0"/>
          <w:color w:val="000000" w:themeColor="text1"/>
          <w:spacing w:val="0"/>
          <w:sz w:val="22"/>
          <w:szCs w:val="22"/>
          <w:lang w:val="sk-SK" w:eastAsia="sk-SK"/>
        </w:rPr>
        <w:tab/>
        <w:t>Zariadenia súvisiace s počítačmi</w:t>
      </w:r>
    </w:p>
    <w:p w14:paraId="77C48E58" w14:textId="77777777" w:rsidR="00C92B40" w:rsidRPr="007D0124" w:rsidRDefault="00C92B40" w:rsidP="00C92B40">
      <w:pPr>
        <w:pStyle w:val="SAP1"/>
        <w:widowControl/>
        <w:numPr>
          <w:ilvl w:val="0"/>
          <w:numId w:val="0"/>
        </w:numPr>
        <w:spacing w:before="0" w:after="0" w:line="240" w:lineRule="auto"/>
        <w:ind w:left="567"/>
        <w:rPr>
          <w:rFonts w:ascii="Arial" w:hAnsi="Arial" w:cs="Arial"/>
          <w:b w:val="0"/>
          <w:caps w:val="0"/>
          <w:color w:val="000000" w:themeColor="text1"/>
          <w:spacing w:val="0"/>
          <w:sz w:val="22"/>
          <w:szCs w:val="22"/>
          <w:lang w:val="sk-SK" w:eastAsia="sk-SK"/>
        </w:rPr>
      </w:pPr>
      <w:r w:rsidRPr="007D0124">
        <w:rPr>
          <w:rFonts w:ascii="Arial" w:hAnsi="Arial" w:cs="Arial"/>
          <w:b w:val="0"/>
          <w:caps w:val="0"/>
          <w:color w:val="000000" w:themeColor="text1"/>
          <w:spacing w:val="0"/>
          <w:sz w:val="22"/>
          <w:szCs w:val="22"/>
          <w:lang w:val="sk-SK" w:eastAsia="sk-SK"/>
        </w:rPr>
        <w:t>30231000-7</w:t>
      </w:r>
      <w:r w:rsidRPr="007D0124">
        <w:rPr>
          <w:rFonts w:ascii="Arial" w:hAnsi="Arial" w:cs="Arial"/>
          <w:b w:val="0"/>
          <w:caps w:val="0"/>
          <w:color w:val="000000" w:themeColor="text1"/>
          <w:spacing w:val="0"/>
          <w:sz w:val="22"/>
          <w:szCs w:val="22"/>
          <w:lang w:val="sk-SK" w:eastAsia="sk-SK"/>
        </w:rPr>
        <w:tab/>
        <w:t>Počítačové monitory a konzoly</w:t>
      </w:r>
    </w:p>
    <w:p w14:paraId="4A95CD5D" w14:textId="77777777" w:rsidR="00C92B40" w:rsidRPr="007D0124" w:rsidRDefault="00C92B40" w:rsidP="00C92B40">
      <w:pPr>
        <w:pStyle w:val="SAP1"/>
        <w:widowControl/>
        <w:numPr>
          <w:ilvl w:val="0"/>
          <w:numId w:val="0"/>
        </w:numPr>
        <w:spacing w:before="0" w:after="0" w:line="240" w:lineRule="auto"/>
        <w:ind w:left="567"/>
        <w:rPr>
          <w:rFonts w:ascii="Arial" w:hAnsi="Arial" w:cs="Arial"/>
          <w:b w:val="0"/>
          <w:caps w:val="0"/>
          <w:color w:val="000000" w:themeColor="text1"/>
          <w:spacing w:val="0"/>
          <w:sz w:val="22"/>
          <w:szCs w:val="22"/>
          <w:lang w:val="sk-SK" w:eastAsia="sk-SK"/>
        </w:rPr>
      </w:pPr>
      <w:r w:rsidRPr="007D0124">
        <w:rPr>
          <w:rFonts w:ascii="Arial" w:hAnsi="Arial" w:cs="Arial"/>
          <w:b w:val="0"/>
          <w:caps w:val="0"/>
          <w:color w:val="000000" w:themeColor="text1"/>
          <w:spacing w:val="0"/>
          <w:sz w:val="22"/>
          <w:szCs w:val="22"/>
          <w:lang w:val="sk-SK" w:eastAsia="sk-SK"/>
        </w:rPr>
        <w:t>30236000-2</w:t>
      </w:r>
      <w:r w:rsidRPr="007D0124">
        <w:rPr>
          <w:rFonts w:ascii="Arial" w:hAnsi="Arial" w:cs="Arial"/>
          <w:b w:val="0"/>
          <w:caps w:val="0"/>
          <w:color w:val="000000" w:themeColor="text1"/>
          <w:spacing w:val="0"/>
          <w:sz w:val="22"/>
          <w:szCs w:val="22"/>
          <w:lang w:val="sk-SK" w:eastAsia="sk-SK"/>
        </w:rPr>
        <w:tab/>
        <w:t>Rôzne počítačové vybavenie</w:t>
      </w:r>
    </w:p>
    <w:p w14:paraId="6FF44B50" w14:textId="77777777" w:rsidR="00C92B40" w:rsidRPr="007D0124" w:rsidRDefault="00C92B40" w:rsidP="00C92B40">
      <w:pPr>
        <w:pStyle w:val="SAP1"/>
        <w:widowControl/>
        <w:numPr>
          <w:ilvl w:val="0"/>
          <w:numId w:val="0"/>
        </w:numPr>
        <w:spacing w:before="0" w:after="0" w:line="240" w:lineRule="auto"/>
        <w:ind w:left="567"/>
        <w:rPr>
          <w:rFonts w:ascii="Arial" w:hAnsi="Arial" w:cs="Arial"/>
          <w:b w:val="0"/>
          <w:caps w:val="0"/>
          <w:color w:val="000000" w:themeColor="text1"/>
          <w:spacing w:val="0"/>
          <w:sz w:val="22"/>
          <w:szCs w:val="22"/>
          <w:lang w:val="sk-SK" w:eastAsia="sk-SK"/>
        </w:rPr>
      </w:pPr>
    </w:p>
    <w:p w14:paraId="09FA36CC" w14:textId="77777777" w:rsidR="00BC024D" w:rsidRPr="007D0124" w:rsidRDefault="00BC024D" w:rsidP="00C92B40">
      <w:pPr>
        <w:pStyle w:val="SAP1"/>
        <w:widowControl/>
        <w:numPr>
          <w:ilvl w:val="0"/>
          <w:numId w:val="0"/>
        </w:numPr>
        <w:spacing w:before="0" w:after="0" w:line="240" w:lineRule="auto"/>
        <w:ind w:left="567"/>
        <w:rPr>
          <w:rFonts w:ascii="Arial" w:hAnsi="Arial" w:cs="Arial"/>
          <w:b w:val="0"/>
          <w:caps w:val="0"/>
          <w:color w:val="000000" w:themeColor="text1"/>
          <w:spacing w:val="0"/>
          <w:sz w:val="22"/>
          <w:szCs w:val="22"/>
          <w:lang w:val="sk-SK"/>
        </w:rPr>
      </w:pPr>
      <w:r w:rsidRPr="007D0124">
        <w:rPr>
          <w:rFonts w:ascii="Arial" w:hAnsi="Arial" w:cs="Arial"/>
          <w:b w:val="0"/>
          <w:caps w:val="0"/>
          <w:color w:val="000000" w:themeColor="text1"/>
          <w:spacing w:val="0"/>
          <w:sz w:val="22"/>
          <w:szCs w:val="22"/>
          <w:lang w:val="sk-SK"/>
        </w:rPr>
        <w:t>Podrobné vymedzenie predmetu jednotlivých častí zákazky je uvedené v časti B.1 – Opis predmetu obstarávania týchto SP.</w:t>
      </w:r>
      <w:bookmarkEnd w:id="23"/>
    </w:p>
    <w:p w14:paraId="5F14F7F7" w14:textId="77777777" w:rsidR="00F01BF0" w:rsidRPr="007D0124" w:rsidRDefault="00F01BF0" w:rsidP="007A51E4">
      <w:pPr>
        <w:rPr>
          <w:rFonts w:ascii="Arial" w:hAnsi="Arial" w:cs="Arial"/>
          <w:color w:val="000000" w:themeColor="text1"/>
          <w:sz w:val="22"/>
          <w:szCs w:val="22"/>
        </w:rPr>
      </w:pPr>
    </w:p>
    <w:p w14:paraId="42799FFD" w14:textId="63FB9922" w:rsidR="008A4099" w:rsidRPr="007D0124" w:rsidRDefault="00710408" w:rsidP="007A51E4">
      <w:pPr>
        <w:pStyle w:val="Odsekzoznamu"/>
        <w:spacing w:after="0" w:line="240" w:lineRule="auto"/>
        <w:ind w:left="567"/>
        <w:jc w:val="both"/>
        <w:rPr>
          <w:rFonts w:ascii="Arial" w:hAnsi="Arial" w:cs="Arial"/>
          <w:color w:val="000000" w:themeColor="text1"/>
          <w:sz w:val="22"/>
          <w:szCs w:val="22"/>
        </w:rPr>
      </w:pPr>
      <w:r>
        <w:rPr>
          <w:rFonts w:ascii="Arial" w:hAnsi="Arial" w:cs="Arial"/>
          <w:color w:val="000000" w:themeColor="text1"/>
          <w:sz w:val="22"/>
          <w:szCs w:val="22"/>
        </w:rPr>
        <w:t xml:space="preserve">O zákazke </w:t>
      </w:r>
      <w:r w:rsidR="004225B6">
        <w:rPr>
          <w:rFonts w:ascii="Arial" w:hAnsi="Arial" w:cs="Arial"/>
          <w:color w:val="000000" w:themeColor="text1"/>
          <w:sz w:val="22"/>
          <w:szCs w:val="22"/>
        </w:rPr>
        <w:t xml:space="preserve">boli vedené prípravné trhové konzultácie z ktorých záznam je dostupný na </w:t>
      </w:r>
      <w:r w:rsidR="004225B6" w:rsidRPr="004225B6">
        <w:rPr>
          <w:rFonts w:ascii="Arial" w:hAnsi="Arial" w:cs="Arial"/>
          <w:color w:val="000000" w:themeColor="text1"/>
          <w:sz w:val="22"/>
          <w:szCs w:val="22"/>
        </w:rPr>
        <w:t>https://josephine.proebiz.com/sk/tender/55046/summary</w:t>
      </w:r>
      <w:r w:rsidR="004225B6">
        <w:rPr>
          <w:rFonts w:ascii="Arial" w:hAnsi="Arial" w:cs="Arial"/>
          <w:color w:val="000000" w:themeColor="text1"/>
          <w:sz w:val="22"/>
          <w:szCs w:val="22"/>
        </w:rPr>
        <w:t>.</w:t>
      </w:r>
    </w:p>
    <w:p w14:paraId="4EFB7DE8" w14:textId="77777777" w:rsidR="008A4099" w:rsidRPr="007D0124" w:rsidRDefault="008A4099" w:rsidP="007A51E4">
      <w:pPr>
        <w:rPr>
          <w:rFonts w:ascii="Arial" w:hAnsi="Arial" w:cs="Arial"/>
          <w:color w:val="000000" w:themeColor="text1"/>
          <w:sz w:val="22"/>
          <w:szCs w:val="22"/>
        </w:rPr>
      </w:pPr>
      <w:bookmarkStart w:id="24" w:name="_Toc524701766"/>
      <w:bookmarkStart w:id="25" w:name="_r0uhxc"/>
      <w:bookmarkEnd w:id="18"/>
    </w:p>
    <w:p w14:paraId="211A14AF" w14:textId="77777777" w:rsidR="008A4099" w:rsidRPr="007D0124" w:rsidRDefault="0094391B" w:rsidP="007A51E4">
      <w:pPr>
        <w:pStyle w:val="SAP1"/>
        <w:widowControl/>
        <w:spacing w:before="0" w:after="0" w:line="360" w:lineRule="auto"/>
        <w:rPr>
          <w:rFonts w:ascii="Arial" w:hAnsi="Arial" w:cs="Arial"/>
          <w:color w:val="000000" w:themeColor="text1"/>
          <w:sz w:val="22"/>
          <w:szCs w:val="22"/>
          <w:lang w:val="sk-SK"/>
        </w:rPr>
      </w:pPr>
      <w:bookmarkStart w:id="26" w:name="_Toc169508582"/>
      <w:r w:rsidRPr="007D0124">
        <w:rPr>
          <w:rFonts w:ascii="Arial" w:hAnsi="Arial" w:cs="Arial"/>
          <w:color w:val="000000" w:themeColor="text1"/>
          <w:sz w:val="22"/>
          <w:szCs w:val="22"/>
          <w:lang w:val="sk-SK"/>
        </w:rPr>
        <w:t>Zdroj finančných prostriedkov</w:t>
      </w:r>
      <w:bookmarkStart w:id="27" w:name="_Toc164718167"/>
      <w:bookmarkStart w:id="28" w:name="_Toc524701767"/>
      <w:bookmarkEnd w:id="24"/>
      <w:bookmarkEnd w:id="26"/>
    </w:p>
    <w:p w14:paraId="00984A88" w14:textId="77777777" w:rsidR="008A4099" w:rsidRPr="007D0124" w:rsidRDefault="00BC024D" w:rsidP="00F3113C">
      <w:pPr>
        <w:pStyle w:val="SAP1"/>
        <w:widowControl/>
        <w:numPr>
          <w:ilvl w:val="2"/>
          <w:numId w:val="139"/>
        </w:numPr>
        <w:spacing w:before="0" w:after="0" w:line="360" w:lineRule="auto"/>
        <w:ind w:left="567" w:hanging="567"/>
        <w:rPr>
          <w:rFonts w:ascii="Arial" w:hAnsi="Arial" w:cs="Arial"/>
          <w:b w:val="0"/>
          <w:caps w:val="0"/>
          <w:color w:val="000000" w:themeColor="text1"/>
          <w:spacing w:val="0"/>
          <w:sz w:val="22"/>
          <w:szCs w:val="22"/>
          <w:lang w:val="sk-SK"/>
        </w:rPr>
      </w:pPr>
      <w:bookmarkStart w:id="29" w:name="_Toc169508583"/>
      <w:bookmarkEnd w:id="27"/>
      <w:r w:rsidRPr="007D0124">
        <w:rPr>
          <w:rFonts w:ascii="Arial" w:hAnsi="Arial" w:cs="Arial"/>
          <w:b w:val="0"/>
          <w:caps w:val="0"/>
          <w:color w:val="000000" w:themeColor="text1"/>
          <w:spacing w:val="0"/>
          <w:sz w:val="22"/>
          <w:szCs w:val="22"/>
          <w:lang w:val="sk-SK"/>
        </w:rPr>
        <w:t>Obe časti zákazky budú financované z vlastných zdrojov.</w:t>
      </w:r>
      <w:bookmarkEnd w:id="29"/>
    </w:p>
    <w:p w14:paraId="6D6FE56C" w14:textId="77777777" w:rsidR="00BC024D" w:rsidRPr="007D0124" w:rsidRDefault="00BC024D" w:rsidP="00BC024D">
      <w:pPr>
        <w:pStyle w:val="SAP1"/>
        <w:widowControl/>
        <w:numPr>
          <w:ilvl w:val="0"/>
          <w:numId w:val="0"/>
        </w:numPr>
        <w:spacing w:before="0" w:after="0" w:line="360" w:lineRule="auto"/>
        <w:ind w:left="737"/>
        <w:rPr>
          <w:rFonts w:ascii="Arial" w:hAnsi="Arial" w:cs="Arial"/>
          <w:b w:val="0"/>
          <w:caps w:val="0"/>
          <w:color w:val="000000" w:themeColor="text1"/>
          <w:spacing w:val="0"/>
          <w:sz w:val="22"/>
          <w:szCs w:val="22"/>
          <w:lang w:val="sk-SK"/>
        </w:rPr>
      </w:pPr>
    </w:p>
    <w:p w14:paraId="78C14BE8" w14:textId="77777777" w:rsidR="008A4099" w:rsidRPr="007D0124" w:rsidRDefault="006E6DE6" w:rsidP="007A51E4">
      <w:pPr>
        <w:pStyle w:val="SAP1"/>
        <w:widowControl/>
        <w:spacing w:before="0" w:after="0" w:line="240" w:lineRule="auto"/>
        <w:rPr>
          <w:rFonts w:ascii="Arial" w:hAnsi="Arial" w:cs="Arial"/>
          <w:color w:val="000000" w:themeColor="text1"/>
          <w:sz w:val="22"/>
          <w:szCs w:val="22"/>
          <w:lang w:val="sk-SK"/>
        </w:rPr>
      </w:pPr>
      <w:bookmarkStart w:id="30" w:name="_Toc169508584"/>
      <w:r w:rsidRPr="007D0124">
        <w:rPr>
          <w:rFonts w:ascii="Arial" w:hAnsi="Arial" w:cs="Arial"/>
          <w:color w:val="000000" w:themeColor="text1"/>
          <w:sz w:val="22"/>
          <w:szCs w:val="22"/>
          <w:lang w:val="sk-SK"/>
        </w:rPr>
        <w:t>Predpok</w:t>
      </w:r>
      <w:r w:rsidR="00504FB8" w:rsidRPr="007D0124">
        <w:rPr>
          <w:rFonts w:ascii="Arial" w:hAnsi="Arial" w:cs="Arial"/>
          <w:color w:val="000000" w:themeColor="text1"/>
          <w:sz w:val="22"/>
          <w:szCs w:val="22"/>
          <w:lang w:val="sk-SK"/>
        </w:rPr>
        <w:t>la</w:t>
      </w:r>
      <w:r w:rsidRPr="007D0124">
        <w:rPr>
          <w:rFonts w:ascii="Arial" w:hAnsi="Arial" w:cs="Arial"/>
          <w:color w:val="000000" w:themeColor="text1"/>
          <w:sz w:val="22"/>
          <w:szCs w:val="22"/>
          <w:lang w:val="sk-SK"/>
        </w:rPr>
        <w:t>daná hodnota</w:t>
      </w:r>
      <w:bookmarkEnd w:id="30"/>
    </w:p>
    <w:p w14:paraId="2A89E969" w14:textId="265E7311" w:rsidR="00FA4606" w:rsidRPr="007D0124" w:rsidRDefault="006E6DE6" w:rsidP="00F3113C">
      <w:pPr>
        <w:pStyle w:val="SAP1"/>
        <w:widowControl/>
        <w:numPr>
          <w:ilvl w:val="2"/>
          <w:numId w:val="139"/>
        </w:numPr>
        <w:spacing w:before="0" w:after="0" w:line="360" w:lineRule="auto"/>
        <w:ind w:left="567" w:hanging="567"/>
        <w:rPr>
          <w:rFonts w:ascii="Arial" w:hAnsi="Arial" w:cs="Arial"/>
          <w:b w:val="0"/>
          <w:caps w:val="0"/>
          <w:color w:val="000000" w:themeColor="text1"/>
          <w:spacing w:val="0"/>
          <w:sz w:val="22"/>
          <w:szCs w:val="22"/>
          <w:lang w:val="sk-SK"/>
        </w:rPr>
      </w:pPr>
      <w:bookmarkStart w:id="31" w:name="_Toc169508585"/>
      <w:r w:rsidRPr="007D0124">
        <w:rPr>
          <w:rFonts w:ascii="Arial" w:hAnsi="Arial" w:cs="Arial"/>
          <w:b w:val="0"/>
          <w:caps w:val="0"/>
          <w:color w:val="000000" w:themeColor="text1"/>
          <w:spacing w:val="0"/>
          <w:sz w:val="22"/>
          <w:szCs w:val="22"/>
          <w:lang w:val="sk-SK"/>
        </w:rPr>
        <w:t>Predpokladaná hodnota je</w:t>
      </w:r>
      <w:r w:rsidR="00FA4606" w:rsidRPr="007D0124">
        <w:rPr>
          <w:rFonts w:ascii="Arial" w:hAnsi="Arial" w:cs="Arial"/>
          <w:b w:val="0"/>
          <w:caps w:val="0"/>
          <w:color w:val="000000" w:themeColor="text1"/>
          <w:spacing w:val="0"/>
          <w:sz w:val="22"/>
          <w:szCs w:val="22"/>
          <w:lang w:val="sk-SK"/>
        </w:rPr>
        <w:t>:</w:t>
      </w:r>
      <w:r w:rsidR="00FA4606" w:rsidRPr="007D0124">
        <w:rPr>
          <w:rFonts w:ascii="Arial" w:hAnsi="Arial" w:cs="Arial"/>
          <w:color w:val="000000" w:themeColor="text1"/>
          <w:sz w:val="22"/>
          <w:szCs w:val="22"/>
        </w:rPr>
        <w:t xml:space="preserve"> </w:t>
      </w:r>
      <w:bookmarkEnd w:id="31"/>
      <w:r w:rsidR="00F20FF8" w:rsidRPr="007D0124">
        <w:rPr>
          <w:rFonts w:ascii="Arial" w:hAnsi="Arial" w:cs="Arial"/>
          <w:b w:val="0"/>
          <w:caps w:val="0"/>
          <w:color w:val="000000" w:themeColor="text1"/>
          <w:spacing w:val="0"/>
          <w:sz w:val="22"/>
          <w:szCs w:val="22"/>
          <w:lang w:val="sk-SK"/>
        </w:rPr>
        <w:t>6 469 </w:t>
      </w:r>
      <w:r w:rsidR="00F853C7">
        <w:rPr>
          <w:rFonts w:ascii="Arial" w:hAnsi="Arial" w:cs="Arial"/>
          <w:b w:val="0"/>
          <w:caps w:val="0"/>
          <w:color w:val="000000" w:themeColor="text1"/>
          <w:spacing w:val="0"/>
          <w:sz w:val="22"/>
          <w:szCs w:val="22"/>
          <w:lang w:val="sk-SK"/>
        </w:rPr>
        <w:t>1</w:t>
      </w:r>
      <w:r w:rsidR="00F20FF8" w:rsidRPr="007D0124">
        <w:rPr>
          <w:rFonts w:ascii="Arial" w:hAnsi="Arial" w:cs="Arial"/>
          <w:b w:val="0"/>
          <w:caps w:val="0"/>
          <w:color w:val="000000" w:themeColor="text1"/>
          <w:spacing w:val="0"/>
          <w:sz w:val="22"/>
          <w:szCs w:val="22"/>
          <w:lang w:val="sk-SK"/>
        </w:rPr>
        <w:t>37,69</w:t>
      </w:r>
    </w:p>
    <w:p w14:paraId="07CC2ACE" w14:textId="77777777" w:rsidR="00FA4606" w:rsidRPr="007D0124" w:rsidRDefault="00F20FF8" w:rsidP="00F3113C">
      <w:pPr>
        <w:pStyle w:val="SAP1"/>
        <w:widowControl/>
        <w:numPr>
          <w:ilvl w:val="3"/>
          <w:numId w:val="139"/>
        </w:numPr>
        <w:spacing w:before="0" w:after="0" w:line="360" w:lineRule="auto"/>
        <w:rPr>
          <w:rFonts w:ascii="Arial" w:hAnsi="Arial" w:cs="Arial"/>
          <w:b w:val="0"/>
          <w:caps w:val="0"/>
          <w:color w:val="000000" w:themeColor="text1"/>
          <w:spacing w:val="0"/>
          <w:sz w:val="22"/>
          <w:szCs w:val="22"/>
          <w:lang w:val="sk-SK"/>
        </w:rPr>
      </w:pPr>
      <w:bookmarkStart w:id="32" w:name="_Toc169508586"/>
      <w:r w:rsidRPr="007D0124">
        <w:rPr>
          <w:rFonts w:ascii="Arial" w:hAnsi="Arial" w:cs="Arial"/>
          <w:b w:val="0"/>
          <w:caps w:val="0"/>
          <w:color w:val="000000" w:themeColor="text1"/>
          <w:spacing w:val="0"/>
          <w:sz w:val="22"/>
          <w:szCs w:val="22"/>
          <w:lang w:val="sk-SK"/>
        </w:rPr>
        <w:t xml:space="preserve">4 409 606.24 </w:t>
      </w:r>
      <w:r w:rsidR="00FA4606" w:rsidRPr="007D0124">
        <w:rPr>
          <w:rFonts w:ascii="Arial" w:hAnsi="Arial" w:cs="Arial"/>
          <w:b w:val="0"/>
          <w:caps w:val="0"/>
          <w:color w:val="000000" w:themeColor="text1"/>
          <w:spacing w:val="0"/>
          <w:sz w:val="22"/>
          <w:szCs w:val="22"/>
          <w:lang w:val="sk-SK"/>
        </w:rPr>
        <w:t xml:space="preserve">€ bez DPH pre </w:t>
      </w:r>
      <w:r w:rsidR="00BC024D" w:rsidRPr="007D0124">
        <w:rPr>
          <w:rFonts w:ascii="Arial" w:hAnsi="Arial" w:cs="Arial"/>
          <w:b w:val="0"/>
          <w:caps w:val="0"/>
          <w:color w:val="000000" w:themeColor="text1"/>
          <w:spacing w:val="0"/>
          <w:sz w:val="22"/>
          <w:szCs w:val="22"/>
          <w:lang w:val="sk-SK"/>
        </w:rPr>
        <w:t>časť 1</w:t>
      </w:r>
      <w:bookmarkEnd w:id="32"/>
    </w:p>
    <w:p w14:paraId="3E92C327" w14:textId="77777777" w:rsidR="006E6DE6" w:rsidRPr="007D0124" w:rsidRDefault="00F20FF8" w:rsidP="00F3113C">
      <w:pPr>
        <w:pStyle w:val="SAP1"/>
        <w:widowControl/>
        <w:numPr>
          <w:ilvl w:val="3"/>
          <w:numId w:val="139"/>
        </w:numPr>
        <w:spacing w:before="0" w:after="0" w:line="360" w:lineRule="auto"/>
        <w:rPr>
          <w:rFonts w:ascii="Arial" w:hAnsi="Arial" w:cs="Arial"/>
          <w:b w:val="0"/>
          <w:caps w:val="0"/>
          <w:color w:val="000000" w:themeColor="text1"/>
          <w:spacing w:val="0"/>
          <w:sz w:val="22"/>
          <w:szCs w:val="22"/>
          <w:lang w:val="sk-SK"/>
        </w:rPr>
      </w:pPr>
      <w:bookmarkStart w:id="33" w:name="_Toc169508587"/>
      <w:r w:rsidRPr="007D0124">
        <w:rPr>
          <w:rFonts w:ascii="Arial" w:hAnsi="Arial" w:cs="Arial"/>
          <w:b w:val="0"/>
          <w:caps w:val="0"/>
          <w:color w:val="000000" w:themeColor="text1"/>
          <w:spacing w:val="0"/>
          <w:sz w:val="22"/>
          <w:szCs w:val="22"/>
          <w:lang w:val="sk-SK"/>
        </w:rPr>
        <w:t xml:space="preserve">2 059 531,45 </w:t>
      </w:r>
      <w:r w:rsidR="00FA4606" w:rsidRPr="007D0124">
        <w:rPr>
          <w:rFonts w:ascii="Arial" w:hAnsi="Arial" w:cs="Arial"/>
          <w:b w:val="0"/>
          <w:caps w:val="0"/>
          <w:color w:val="000000" w:themeColor="text1"/>
          <w:spacing w:val="0"/>
          <w:sz w:val="22"/>
          <w:szCs w:val="22"/>
          <w:lang w:val="sk-SK"/>
        </w:rPr>
        <w:t xml:space="preserve">€ </w:t>
      </w:r>
      <w:r w:rsidR="006E6DE6" w:rsidRPr="007D0124">
        <w:rPr>
          <w:rFonts w:ascii="Arial" w:hAnsi="Arial" w:cs="Arial"/>
          <w:b w:val="0"/>
          <w:caps w:val="0"/>
          <w:color w:val="000000" w:themeColor="text1"/>
          <w:spacing w:val="0"/>
          <w:sz w:val="22"/>
          <w:szCs w:val="22"/>
          <w:lang w:val="sk-SK"/>
        </w:rPr>
        <w:t>bez DPH</w:t>
      </w:r>
      <w:r w:rsidR="00FA4606" w:rsidRPr="007D0124">
        <w:rPr>
          <w:rFonts w:ascii="Arial" w:hAnsi="Arial" w:cs="Arial"/>
          <w:b w:val="0"/>
          <w:caps w:val="0"/>
          <w:color w:val="000000" w:themeColor="text1"/>
          <w:spacing w:val="0"/>
          <w:sz w:val="22"/>
          <w:szCs w:val="22"/>
          <w:lang w:val="sk-SK"/>
        </w:rPr>
        <w:t xml:space="preserve"> pre </w:t>
      </w:r>
      <w:r w:rsidR="00BC024D" w:rsidRPr="007D0124">
        <w:rPr>
          <w:rFonts w:ascii="Arial" w:hAnsi="Arial" w:cs="Arial"/>
          <w:b w:val="0"/>
          <w:caps w:val="0"/>
          <w:color w:val="000000" w:themeColor="text1"/>
          <w:spacing w:val="0"/>
          <w:sz w:val="22"/>
          <w:szCs w:val="22"/>
          <w:lang w:val="sk-SK"/>
        </w:rPr>
        <w:t>časť 2</w:t>
      </w:r>
      <w:bookmarkEnd w:id="33"/>
    </w:p>
    <w:p w14:paraId="1F55905A" w14:textId="77777777" w:rsidR="008A4099" w:rsidRPr="007D0124" w:rsidRDefault="00F563D9" w:rsidP="00F3113C">
      <w:pPr>
        <w:pStyle w:val="SAP1"/>
        <w:widowControl/>
        <w:numPr>
          <w:ilvl w:val="2"/>
          <w:numId w:val="139"/>
        </w:numPr>
        <w:spacing w:before="0" w:after="0" w:line="240" w:lineRule="auto"/>
        <w:ind w:left="567" w:hanging="567"/>
        <w:rPr>
          <w:rFonts w:ascii="Arial" w:hAnsi="Arial" w:cs="Arial"/>
          <w:b w:val="0"/>
          <w:caps w:val="0"/>
          <w:color w:val="000000" w:themeColor="text1"/>
          <w:spacing w:val="0"/>
          <w:sz w:val="22"/>
          <w:szCs w:val="22"/>
          <w:lang w:val="sk-SK"/>
        </w:rPr>
      </w:pPr>
      <w:bookmarkStart w:id="34" w:name="_Toc169508588"/>
      <w:r w:rsidRPr="007D0124">
        <w:rPr>
          <w:rFonts w:ascii="Arial" w:hAnsi="Arial" w:cs="Arial"/>
          <w:b w:val="0"/>
          <w:caps w:val="0"/>
          <w:color w:val="000000" w:themeColor="text1"/>
          <w:spacing w:val="0"/>
          <w:sz w:val="22"/>
          <w:szCs w:val="22"/>
          <w:lang w:val="sk-SK"/>
        </w:rPr>
        <w:t>PHZ bola stanovená</w:t>
      </w:r>
      <w:r w:rsidR="00BC024D" w:rsidRPr="007D0124">
        <w:rPr>
          <w:rFonts w:ascii="Arial" w:hAnsi="Arial" w:cs="Arial"/>
          <w:b w:val="0"/>
          <w:caps w:val="0"/>
          <w:color w:val="000000" w:themeColor="text1"/>
          <w:spacing w:val="0"/>
          <w:sz w:val="22"/>
          <w:szCs w:val="22"/>
          <w:lang w:val="sk-SK"/>
        </w:rPr>
        <w:t xml:space="preserve"> ako výsledok prípravných trhových konzultácií</w:t>
      </w:r>
      <w:r w:rsidR="00FA5114" w:rsidRPr="007D0124">
        <w:rPr>
          <w:rFonts w:ascii="Arial" w:hAnsi="Arial" w:cs="Arial"/>
          <w:b w:val="0"/>
          <w:caps w:val="0"/>
          <w:color w:val="000000" w:themeColor="text1"/>
          <w:spacing w:val="0"/>
          <w:sz w:val="22"/>
          <w:szCs w:val="22"/>
          <w:lang w:val="sk-SK"/>
        </w:rPr>
        <w:t>.</w:t>
      </w:r>
      <w:bookmarkEnd w:id="34"/>
    </w:p>
    <w:p w14:paraId="308F96BA" w14:textId="77777777" w:rsidR="008A4099" w:rsidRPr="007D0124" w:rsidRDefault="008A4099" w:rsidP="007A51E4">
      <w:pPr>
        <w:pStyle w:val="SAP1"/>
        <w:widowControl/>
        <w:numPr>
          <w:ilvl w:val="0"/>
          <w:numId w:val="0"/>
        </w:numPr>
        <w:spacing w:before="0" w:after="0" w:line="240" w:lineRule="auto"/>
        <w:ind w:left="567"/>
        <w:rPr>
          <w:rFonts w:ascii="Arial" w:hAnsi="Arial" w:cs="Arial"/>
          <w:b w:val="0"/>
          <w:caps w:val="0"/>
          <w:color w:val="000000" w:themeColor="text1"/>
          <w:spacing w:val="0"/>
          <w:sz w:val="22"/>
          <w:szCs w:val="22"/>
          <w:lang w:val="sk-SK"/>
        </w:rPr>
      </w:pPr>
    </w:p>
    <w:p w14:paraId="0F9622BB" w14:textId="77777777" w:rsidR="00BC024D" w:rsidRPr="007D0124" w:rsidRDefault="00BC024D" w:rsidP="00BC024D">
      <w:pPr>
        <w:pStyle w:val="SAP1"/>
        <w:widowControl/>
        <w:spacing w:before="0" w:after="0" w:line="240" w:lineRule="auto"/>
        <w:rPr>
          <w:rFonts w:ascii="Arial" w:hAnsi="Arial" w:cs="Arial"/>
          <w:color w:val="000000" w:themeColor="text1"/>
          <w:sz w:val="22"/>
          <w:szCs w:val="22"/>
          <w:lang w:val="sk-SK"/>
        </w:rPr>
      </w:pPr>
      <w:bookmarkStart w:id="35" w:name="_Toc169508589"/>
      <w:bookmarkStart w:id="36" w:name="_Toc164718170"/>
      <w:bookmarkStart w:id="37" w:name="_Toc524701768"/>
      <w:bookmarkStart w:id="38" w:name="_s55"/>
      <w:bookmarkEnd w:id="25"/>
      <w:bookmarkEnd w:id="28"/>
      <w:r w:rsidRPr="007D0124">
        <w:rPr>
          <w:rFonts w:ascii="Arial" w:hAnsi="Arial" w:cs="Arial"/>
          <w:color w:val="000000" w:themeColor="text1"/>
          <w:sz w:val="22"/>
          <w:szCs w:val="22"/>
          <w:lang w:val="sk-SK"/>
        </w:rPr>
        <w:t>Komplexnosť zákazky</w:t>
      </w:r>
      <w:bookmarkEnd w:id="35"/>
    </w:p>
    <w:p w14:paraId="0DBF2C84" w14:textId="77777777" w:rsidR="00BC024D" w:rsidRPr="007D0124" w:rsidRDefault="00BC024D" w:rsidP="00F3113C">
      <w:pPr>
        <w:pStyle w:val="SAP1"/>
        <w:widowControl/>
        <w:numPr>
          <w:ilvl w:val="2"/>
          <w:numId w:val="139"/>
        </w:numPr>
        <w:spacing w:before="0" w:after="0" w:line="240" w:lineRule="auto"/>
        <w:ind w:left="567" w:hanging="567"/>
        <w:rPr>
          <w:rFonts w:ascii="Arial" w:hAnsi="Arial" w:cs="Arial"/>
          <w:b w:val="0"/>
          <w:caps w:val="0"/>
          <w:color w:val="000000" w:themeColor="text1"/>
          <w:spacing w:val="0"/>
          <w:sz w:val="22"/>
          <w:szCs w:val="22"/>
          <w:lang w:val="sk-SK"/>
        </w:rPr>
      </w:pPr>
      <w:bookmarkStart w:id="39" w:name="_Toc169508590"/>
      <w:r w:rsidRPr="007D0124">
        <w:rPr>
          <w:rFonts w:ascii="Arial" w:hAnsi="Arial" w:cs="Arial"/>
          <w:b w:val="0"/>
          <w:caps w:val="0"/>
          <w:color w:val="000000" w:themeColor="text1"/>
          <w:spacing w:val="0"/>
          <w:sz w:val="22"/>
          <w:szCs w:val="22"/>
          <w:lang w:val="sk-SK"/>
        </w:rPr>
        <w:t xml:space="preserve">Uchádzač musí predložiť </w:t>
      </w:r>
      <w:r w:rsidR="00842EE5">
        <w:rPr>
          <w:rFonts w:ascii="Arial" w:hAnsi="Arial" w:cs="Arial"/>
          <w:b w:val="0"/>
          <w:caps w:val="0"/>
          <w:color w:val="000000" w:themeColor="text1"/>
          <w:spacing w:val="0"/>
          <w:sz w:val="22"/>
          <w:szCs w:val="22"/>
          <w:lang w:val="sk-SK"/>
        </w:rPr>
        <w:t xml:space="preserve">ponuku </w:t>
      </w:r>
      <w:r w:rsidRPr="007D0124">
        <w:rPr>
          <w:rFonts w:ascii="Arial" w:hAnsi="Arial" w:cs="Arial"/>
          <w:b w:val="0"/>
          <w:caps w:val="0"/>
          <w:color w:val="000000" w:themeColor="text1"/>
          <w:spacing w:val="0"/>
          <w:sz w:val="22"/>
          <w:szCs w:val="22"/>
          <w:lang w:val="sk-SK"/>
        </w:rPr>
        <w:t>na celý rozsah jednotlivých častí zákazky.</w:t>
      </w:r>
      <w:bookmarkEnd w:id="39"/>
    </w:p>
    <w:p w14:paraId="7A1B697D" w14:textId="77777777" w:rsidR="00BC024D" w:rsidRPr="007D0124" w:rsidRDefault="00BC024D" w:rsidP="00F3113C">
      <w:pPr>
        <w:pStyle w:val="SAP1"/>
        <w:widowControl/>
        <w:numPr>
          <w:ilvl w:val="2"/>
          <w:numId w:val="139"/>
        </w:numPr>
        <w:spacing w:before="0" w:after="0" w:line="240" w:lineRule="auto"/>
        <w:ind w:left="567" w:hanging="567"/>
        <w:rPr>
          <w:rFonts w:ascii="Arial" w:hAnsi="Arial" w:cs="Arial"/>
          <w:b w:val="0"/>
          <w:caps w:val="0"/>
          <w:color w:val="000000" w:themeColor="text1"/>
          <w:spacing w:val="0"/>
          <w:sz w:val="22"/>
          <w:szCs w:val="22"/>
          <w:lang w:val="sk-SK"/>
        </w:rPr>
      </w:pPr>
      <w:bookmarkStart w:id="40" w:name="_Toc169508591"/>
      <w:r w:rsidRPr="007D0124">
        <w:rPr>
          <w:rFonts w:ascii="Arial" w:hAnsi="Arial" w:cs="Arial"/>
          <w:b w:val="0"/>
          <w:caps w:val="0"/>
          <w:color w:val="000000" w:themeColor="text1"/>
          <w:spacing w:val="0"/>
          <w:sz w:val="22"/>
          <w:szCs w:val="22"/>
          <w:lang w:val="sk-SK"/>
        </w:rPr>
        <w:t>Uchádzač môže predložiť ponuku na jednu alebo na obe časti zákazky.</w:t>
      </w:r>
      <w:bookmarkEnd w:id="40"/>
    </w:p>
    <w:p w14:paraId="08AAE0B1" w14:textId="77777777" w:rsidR="00BC024D" w:rsidRPr="007D0124" w:rsidRDefault="00BC024D" w:rsidP="00BC024D">
      <w:pPr>
        <w:pStyle w:val="SAP1"/>
        <w:widowControl/>
        <w:numPr>
          <w:ilvl w:val="0"/>
          <w:numId w:val="0"/>
        </w:numPr>
        <w:spacing w:before="0" w:after="0" w:line="240" w:lineRule="auto"/>
        <w:ind w:left="737"/>
        <w:rPr>
          <w:rFonts w:ascii="Arial" w:hAnsi="Arial" w:cs="Arial"/>
          <w:b w:val="0"/>
          <w:caps w:val="0"/>
          <w:color w:val="000000" w:themeColor="text1"/>
          <w:spacing w:val="0"/>
          <w:sz w:val="22"/>
          <w:szCs w:val="22"/>
          <w:lang w:val="sk-SK"/>
        </w:rPr>
      </w:pPr>
    </w:p>
    <w:p w14:paraId="1E7A9894" w14:textId="77777777" w:rsidR="00BC024D" w:rsidRPr="007D0124" w:rsidRDefault="00BC024D" w:rsidP="00BC024D">
      <w:pPr>
        <w:pStyle w:val="SAP1"/>
        <w:widowControl/>
        <w:spacing w:before="0" w:after="0" w:line="240" w:lineRule="auto"/>
        <w:rPr>
          <w:rFonts w:ascii="Arial" w:hAnsi="Arial" w:cs="Arial"/>
          <w:color w:val="000000" w:themeColor="text1"/>
          <w:sz w:val="22"/>
          <w:szCs w:val="22"/>
          <w:lang w:val="sk-SK"/>
        </w:rPr>
      </w:pPr>
      <w:bookmarkStart w:id="41" w:name="_Toc169508592"/>
      <w:bookmarkEnd w:id="36"/>
      <w:r w:rsidRPr="007D0124">
        <w:rPr>
          <w:rFonts w:ascii="Arial" w:hAnsi="Arial" w:cs="Arial"/>
          <w:color w:val="000000" w:themeColor="text1"/>
          <w:sz w:val="22"/>
          <w:szCs w:val="22"/>
          <w:lang w:val="sk-SK"/>
        </w:rPr>
        <w:t>Variantné riešenie</w:t>
      </w:r>
      <w:bookmarkEnd w:id="41"/>
    </w:p>
    <w:p w14:paraId="603C3B08" w14:textId="77777777" w:rsidR="00BC024D" w:rsidRPr="007D0124" w:rsidRDefault="00BC024D" w:rsidP="00F3113C">
      <w:pPr>
        <w:pStyle w:val="SAP1"/>
        <w:widowControl/>
        <w:numPr>
          <w:ilvl w:val="2"/>
          <w:numId w:val="139"/>
        </w:numPr>
        <w:spacing w:before="0" w:after="0" w:line="240" w:lineRule="auto"/>
        <w:ind w:left="567" w:hanging="567"/>
        <w:rPr>
          <w:rFonts w:ascii="Arial" w:hAnsi="Arial" w:cs="Arial"/>
          <w:b w:val="0"/>
          <w:caps w:val="0"/>
          <w:color w:val="000000" w:themeColor="text1"/>
          <w:spacing w:val="0"/>
          <w:sz w:val="22"/>
          <w:szCs w:val="22"/>
          <w:lang w:val="sk-SK"/>
        </w:rPr>
      </w:pPr>
      <w:bookmarkStart w:id="42" w:name="_Toc169508593"/>
      <w:r w:rsidRPr="007D0124">
        <w:rPr>
          <w:rFonts w:ascii="Arial" w:hAnsi="Arial" w:cs="Arial"/>
          <w:b w:val="0"/>
          <w:caps w:val="0"/>
          <w:color w:val="000000" w:themeColor="text1"/>
          <w:spacing w:val="0"/>
          <w:sz w:val="22"/>
          <w:szCs w:val="22"/>
          <w:lang w:val="sk-SK"/>
        </w:rPr>
        <w:t>Uchádzačom sa nepovoľuje predložiť variantné riešenie. Na variantné riešenia sa neprihliada.</w:t>
      </w:r>
      <w:bookmarkEnd w:id="42"/>
    </w:p>
    <w:p w14:paraId="01B196E0" w14:textId="77777777" w:rsidR="0041206F" w:rsidRPr="007D0124" w:rsidRDefault="0041206F" w:rsidP="004120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Calibri" w:hAnsi="Arial" w:cs="Arial"/>
          <w:color w:val="000000"/>
          <w:sz w:val="22"/>
          <w:szCs w:val="22"/>
        </w:rPr>
      </w:pPr>
    </w:p>
    <w:p w14:paraId="14F5B13F" w14:textId="77777777" w:rsidR="0041206F" w:rsidRPr="007D0124" w:rsidRDefault="0023268C" w:rsidP="0041206F">
      <w:pPr>
        <w:pStyle w:val="SAP1"/>
        <w:widowControl/>
        <w:spacing w:before="0" w:after="0" w:line="240" w:lineRule="auto"/>
        <w:rPr>
          <w:rFonts w:ascii="Arial" w:hAnsi="Arial" w:cs="Arial"/>
          <w:color w:val="000000" w:themeColor="text1"/>
          <w:sz w:val="22"/>
          <w:szCs w:val="22"/>
          <w:lang w:val="sk-SK"/>
        </w:rPr>
      </w:pPr>
      <w:bookmarkStart w:id="43" w:name="_Toc169508594"/>
      <w:r w:rsidRPr="007D0124">
        <w:rPr>
          <w:rFonts w:ascii="Arial" w:hAnsi="Arial" w:cs="Arial"/>
          <w:color w:val="000000" w:themeColor="text1"/>
          <w:sz w:val="22"/>
          <w:szCs w:val="22"/>
          <w:lang w:val="sk-SK"/>
        </w:rPr>
        <w:t>Zmluva</w:t>
      </w:r>
      <w:bookmarkEnd w:id="43"/>
    </w:p>
    <w:p w14:paraId="309D7543" w14:textId="10710F7F" w:rsidR="0041206F" w:rsidRPr="007D0124" w:rsidRDefault="0041206F" w:rsidP="00F3113C">
      <w:pPr>
        <w:pStyle w:val="SAP1"/>
        <w:widowControl/>
        <w:numPr>
          <w:ilvl w:val="2"/>
          <w:numId w:val="139"/>
        </w:numPr>
        <w:spacing w:before="0" w:after="0" w:line="240" w:lineRule="auto"/>
        <w:ind w:left="567" w:hanging="567"/>
        <w:rPr>
          <w:rFonts w:ascii="Arial" w:eastAsia="Calibri" w:hAnsi="Arial" w:cs="Arial"/>
          <w:color w:val="000000"/>
          <w:sz w:val="22"/>
          <w:szCs w:val="22"/>
        </w:rPr>
      </w:pPr>
      <w:bookmarkStart w:id="44" w:name="_Toc169508595"/>
      <w:r w:rsidRPr="007D0124">
        <w:rPr>
          <w:rFonts w:ascii="Arial" w:hAnsi="Arial" w:cs="Arial"/>
          <w:b w:val="0"/>
          <w:caps w:val="0"/>
          <w:color w:val="000000" w:themeColor="text1"/>
          <w:spacing w:val="0"/>
          <w:sz w:val="22"/>
          <w:szCs w:val="22"/>
          <w:lang w:val="sk-SK"/>
        </w:rPr>
        <w:t xml:space="preserve">Na základe výsledku postupu zadávania tejto zákazky bude uzatvorená medzi obstarávateľom na jednej strane a úspešným uchádzačom na strane druhej </w:t>
      </w:r>
      <w:r w:rsidR="00842EE5">
        <w:rPr>
          <w:rFonts w:ascii="Arial" w:hAnsi="Arial" w:cs="Arial"/>
          <w:b w:val="0"/>
          <w:caps w:val="0"/>
          <w:color w:val="000000" w:themeColor="text1"/>
          <w:spacing w:val="0"/>
          <w:sz w:val="22"/>
          <w:szCs w:val="22"/>
          <w:lang w:val="sk-SK"/>
        </w:rPr>
        <w:t>zmluva/</w:t>
      </w:r>
      <w:r w:rsidRPr="007D0124">
        <w:rPr>
          <w:rFonts w:ascii="Arial" w:hAnsi="Arial" w:cs="Arial"/>
          <w:b w:val="0"/>
          <w:caps w:val="0"/>
          <w:color w:val="000000" w:themeColor="text1"/>
          <w:spacing w:val="0"/>
          <w:sz w:val="22"/>
          <w:szCs w:val="22"/>
          <w:lang w:val="sk-SK"/>
        </w:rPr>
        <w:t>zmluvy v znení v akom tvoria prílohu týchto súťažných podkladov.</w:t>
      </w:r>
      <w:bookmarkEnd w:id="44"/>
      <w:r w:rsidRPr="007D0124">
        <w:rPr>
          <w:rFonts w:ascii="Arial" w:hAnsi="Arial" w:cs="Arial"/>
          <w:b w:val="0"/>
          <w:caps w:val="0"/>
          <w:color w:val="000000" w:themeColor="text1"/>
          <w:spacing w:val="0"/>
          <w:sz w:val="22"/>
          <w:szCs w:val="22"/>
          <w:lang w:val="sk-SK"/>
        </w:rPr>
        <w:t xml:space="preserve"> </w:t>
      </w:r>
    </w:p>
    <w:p w14:paraId="23A85EBD" w14:textId="77777777" w:rsidR="0094391B" w:rsidRPr="007D0124" w:rsidRDefault="0041206F" w:rsidP="00F3113C">
      <w:pPr>
        <w:pStyle w:val="SAP1"/>
        <w:widowControl/>
        <w:numPr>
          <w:ilvl w:val="2"/>
          <w:numId w:val="139"/>
        </w:numPr>
        <w:spacing w:before="0" w:after="0" w:line="240" w:lineRule="auto"/>
        <w:ind w:left="567" w:hanging="567"/>
        <w:rPr>
          <w:rFonts w:ascii="Arial" w:hAnsi="Arial" w:cs="Arial"/>
          <w:b w:val="0"/>
          <w:caps w:val="0"/>
          <w:color w:val="000000" w:themeColor="text1"/>
          <w:spacing w:val="0"/>
          <w:sz w:val="22"/>
          <w:szCs w:val="22"/>
          <w:lang w:val="sk-SK"/>
        </w:rPr>
      </w:pPr>
      <w:bookmarkStart w:id="45" w:name="_Toc169508596"/>
      <w:r w:rsidRPr="007D0124">
        <w:rPr>
          <w:rFonts w:ascii="Arial" w:hAnsi="Arial" w:cs="Arial"/>
          <w:b w:val="0"/>
          <w:caps w:val="0"/>
          <w:color w:val="000000" w:themeColor="text1"/>
          <w:spacing w:val="0"/>
          <w:sz w:val="22"/>
          <w:szCs w:val="22"/>
          <w:lang w:val="sk-SK"/>
        </w:rPr>
        <w:t>Zmluva bude uzavretá podľa slovenského právneho poriadku a na prípadné riešenie sporov budú príslušné súdy Slovenskej republiky (ďalej aj len „SR“) a právne predpisy SR.</w:t>
      </w:r>
      <w:bookmarkEnd w:id="45"/>
    </w:p>
    <w:p w14:paraId="0D473282" w14:textId="77777777" w:rsidR="007A51E4" w:rsidRPr="007D0124" w:rsidRDefault="007A51E4" w:rsidP="007A51E4">
      <w:pPr>
        <w:rPr>
          <w:rFonts w:ascii="Arial" w:hAnsi="Arial" w:cs="Arial"/>
          <w:color w:val="000000" w:themeColor="text1"/>
          <w:sz w:val="22"/>
          <w:szCs w:val="22"/>
          <w:lang w:eastAsia="en-US"/>
        </w:rPr>
      </w:pPr>
      <w:bookmarkStart w:id="46" w:name="_Hlk7086194"/>
      <w:bookmarkStart w:id="47" w:name="_Toc524701769"/>
      <w:bookmarkStart w:id="48" w:name="q5sasy"/>
      <w:bookmarkEnd w:id="9"/>
      <w:bookmarkEnd w:id="37"/>
      <w:bookmarkEnd w:id="38"/>
    </w:p>
    <w:p w14:paraId="7F696164" w14:textId="77777777" w:rsidR="008A4099" w:rsidRPr="007D0124" w:rsidRDefault="00E8169C" w:rsidP="007A51E4">
      <w:pPr>
        <w:pStyle w:val="SAP1"/>
        <w:spacing w:before="0" w:after="0"/>
        <w:rPr>
          <w:rFonts w:ascii="Arial" w:hAnsi="Arial" w:cs="Arial"/>
          <w:color w:val="000000" w:themeColor="text1"/>
          <w:sz w:val="22"/>
          <w:szCs w:val="22"/>
          <w:lang w:val="sk-SK"/>
        </w:rPr>
      </w:pPr>
      <w:bookmarkStart w:id="49" w:name="_Toc169508597"/>
      <w:bookmarkEnd w:id="46"/>
      <w:r w:rsidRPr="007D0124">
        <w:rPr>
          <w:rFonts w:ascii="Arial" w:hAnsi="Arial" w:cs="Arial"/>
          <w:color w:val="000000" w:themeColor="text1"/>
          <w:sz w:val="22"/>
          <w:szCs w:val="22"/>
          <w:lang w:val="sk-SK"/>
        </w:rPr>
        <w:t xml:space="preserve">Miesto a termín </w:t>
      </w:r>
      <w:r w:rsidR="00541848" w:rsidRPr="007D0124">
        <w:rPr>
          <w:rFonts w:ascii="Arial" w:hAnsi="Arial" w:cs="Arial"/>
          <w:color w:val="000000" w:themeColor="text1"/>
          <w:sz w:val="22"/>
          <w:szCs w:val="22"/>
          <w:lang w:val="sk-SK"/>
        </w:rPr>
        <w:t>dodania</w:t>
      </w:r>
      <w:bookmarkEnd w:id="49"/>
      <w:r w:rsidRPr="007D0124">
        <w:rPr>
          <w:rFonts w:ascii="Arial" w:hAnsi="Arial" w:cs="Arial"/>
          <w:color w:val="000000" w:themeColor="text1"/>
          <w:sz w:val="22"/>
          <w:szCs w:val="22"/>
          <w:lang w:val="sk-SK"/>
        </w:rPr>
        <w:t xml:space="preserve"> </w:t>
      </w:r>
    </w:p>
    <w:p w14:paraId="08CA3410" w14:textId="77777777" w:rsidR="00D94C9A" w:rsidRPr="007D0124" w:rsidRDefault="00D94C9A" w:rsidP="00F3113C">
      <w:pPr>
        <w:pStyle w:val="SAP1"/>
        <w:numPr>
          <w:ilvl w:val="2"/>
          <w:numId w:val="139"/>
        </w:numPr>
        <w:spacing w:before="0" w:after="0"/>
        <w:ind w:left="567" w:hanging="567"/>
        <w:rPr>
          <w:rFonts w:ascii="Arial" w:hAnsi="Arial" w:cs="Arial"/>
          <w:b w:val="0"/>
          <w:caps w:val="0"/>
          <w:color w:val="000000" w:themeColor="text1"/>
          <w:spacing w:val="0"/>
          <w:sz w:val="22"/>
          <w:szCs w:val="22"/>
          <w:lang w:val="sk-SK"/>
        </w:rPr>
      </w:pPr>
      <w:bookmarkStart w:id="50" w:name="_Toc169508598"/>
      <w:bookmarkStart w:id="51" w:name="_Toc164718173"/>
      <w:r w:rsidRPr="007D0124">
        <w:rPr>
          <w:rFonts w:ascii="Arial" w:hAnsi="Arial" w:cs="Arial"/>
          <w:b w:val="0"/>
          <w:caps w:val="0"/>
          <w:color w:val="000000" w:themeColor="text1"/>
          <w:spacing w:val="0"/>
          <w:sz w:val="22"/>
          <w:szCs w:val="22"/>
          <w:lang w:val="sk-SK"/>
        </w:rPr>
        <w:t>Mies</w:t>
      </w:r>
      <w:r w:rsidR="005669B0" w:rsidRPr="007D0124">
        <w:rPr>
          <w:rFonts w:ascii="Arial" w:hAnsi="Arial" w:cs="Arial"/>
          <w:b w:val="0"/>
          <w:caps w:val="0"/>
          <w:color w:val="000000" w:themeColor="text1"/>
          <w:spacing w:val="0"/>
          <w:sz w:val="22"/>
          <w:szCs w:val="22"/>
          <w:lang w:val="sk-SK"/>
        </w:rPr>
        <w:t>ta</w:t>
      </w:r>
      <w:r w:rsidRPr="007D0124">
        <w:rPr>
          <w:rFonts w:ascii="Arial" w:hAnsi="Arial" w:cs="Arial"/>
          <w:b w:val="0"/>
          <w:caps w:val="0"/>
          <w:color w:val="000000" w:themeColor="text1"/>
          <w:spacing w:val="0"/>
          <w:sz w:val="22"/>
          <w:szCs w:val="22"/>
          <w:lang w:val="sk-SK"/>
        </w:rPr>
        <w:t xml:space="preserve"> </w:t>
      </w:r>
      <w:r w:rsidR="00541848" w:rsidRPr="007D0124">
        <w:rPr>
          <w:rFonts w:ascii="Arial" w:hAnsi="Arial" w:cs="Arial"/>
          <w:b w:val="0"/>
          <w:caps w:val="0"/>
          <w:color w:val="000000" w:themeColor="text1"/>
          <w:spacing w:val="0"/>
          <w:sz w:val="22"/>
          <w:szCs w:val="22"/>
          <w:lang w:val="sk-SK"/>
        </w:rPr>
        <w:t>dodania j</w:t>
      </w:r>
      <w:r w:rsidR="005669B0" w:rsidRPr="007D0124">
        <w:rPr>
          <w:rFonts w:ascii="Arial" w:hAnsi="Arial" w:cs="Arial"/>
          <w:b w:val="0"/>
          <w:caps w:val="0"/>
          <w:color w:val="000000" w:themeColor="text1"/>
          <w:spacing w:val="0"/>
          <w:sz w:val="22"/>
          <w:szCs w:val="22"/>
          <w:lang w:val="sk-SK"/>
        </w:rPr>
        <w:t xml:space="preserve">ednotlivých </w:t>
      </w:r>
      <w:r w:rsidR="00BC024D" w:rsidRPr="007D0124">
        <w:rPr>
          <w:rFonts w:ascii="Arial" w:hAnsi="Arial" w:cs="Arial"/>
          <w:b w:val="0"/>
          <w:caps w:val="0"/>
          <w:color w:val="000000" w:themeColor="text1"/>
          <w:spacing w:val="0"/>
          <w:sz w:val="22"/>
          <w:szCs w:val="22"/>
          <w:lang w:val="sk-SK"/>
        </w:rPr>
        <w:t xml:space="preserve">častí </w:t>
      </w:r>
      <w:r w:rsidRPr="007D0124">
        <w:rPr>
          <w:rFonts w:ascii="Arial" w:hAnsi="Arial" w:cs="Arial"/>
          <w:b w:val="0"/>
          <w:caps w:val="0"/>
          <w:color w:val="000000" w:themeColor="text1"/>
          <w:spacing w:val="0"/>
          <w:sz w:val="22"/>
          <w:szCs w:val="22"/>
          <w:lang w:val="sk-SK"/>
        </w:rPr>
        <w:t>zákaz</w:t>
      </w:r>
      <w:r w:rsidR="00BC024D" w:rsidRPr="007D0124">
        <w:rPr>
          <w:rFonts w:ascii="Arial" w:hAnsi="Arial" w:cs="Arial"/>
          <w:b w:val="0"/>
          <w:caps w:val="0"/>
          <w:color w:val="000000" w:themeColor="text1"/>
          <w:spacing w:val="0"/>
          <w:sz w:val="22"/>
          <w:szCs w:val="22"/>
          <w:lang w:val="sk-SK"/>
        </w:rPr>
        <w:t>ky</w:t>
      </w:r>
      <w:r w:rsidR="00B423BC" w:rsidRPr="007D0124">
        <w:rPr>
          <w:rFonts w:ascii="Arial" w:hAnsi="Arial" w:cs="Arial"/>
          <w:b w:val="0"/>
          <w:caps w:val="0"/>
          <w:color w:val="000000" w:themeColor="text1"/>
          <w:spacing w:val="0"/>
          <w:sz w:val="22"/>
          <w:szCs w:val="22"/>
          <w:lang w:val="sk-SK"/>
        </w:rPr>
        <w:t xml:space="preserve">: </w:t>
      </w:r>
      <w:bookmarkStart w:id="52" w:name="_Hlk163488038"/>
      <w:r w:rsidR="00F57BA0" w:rsidRPr="007D0124">
        <w:rPr>
          <w:rFonts w:ascii="Arial" w:hAnsi="Arial" w:cs="Arial"/>
          <w:b w:val="0"/>
          <w:caps w:val="0"/>
          <w:color w:val="000000" w:themeColor="text1"/>
          <w:spacing w:val="0"/>
          <w:sz w:val="22"/>
          <w:szCs w:val="22"/>
          <w:lang w:val="sk-SK"/>
        </w:rPr>
        <w:t xml:space="preserve">Generálne riaditeľstvo </w:t>
      </w:r>
      <w:r w:rsidR="004B6527" w:rsidRPr="007D0124">
        <w:rPr>
          <w:rFonts w:ascii="Arial" w:hAnsi="Arial" w:cs="Arial"/>
          <w:b w:val="0"/>
          <w:caps w:val="0"/>
          <w:color w:val="000000" w:themeColor="text1"/>
          <w:spacing w:val="0"/>
          <w:sz w:val="22"/>
          <w:szCs w:val="22"/>
          <w:lang w:val="sk-SK"/>
        </w:rPr>
        <w:t>Komenského 50, 042 48 Košice</w:t>
      </w:r>
      <w:r w:rsidR="00F57BA0" w:rsidRPr="007D0124">
        <w:rPr>
          <w:rFonts w:ascii="Arial" w:hAnsi="Arial" w:cs="Arial"/>
          <w:b w:val="0"/>
          <w:caps w:val="0"/>
          <w:color w:val="000000" w:themeColor="text1"/>
          <w:spacing w:val="0"/>
          <w:sz w:val="22"/>
          <w:szCs w:val="22"/>
          <w:lang w:val="sk-SK"/>
        </w:rPr>
        <w:t>, resp. iná prevádz</w:t>
      </w:r>
      <w:r w:rsidR="003A169D" w:rsidRPr="007D0124">
        <w:rPr>
          <w:rFonts w:ascii="Arial" w:hAnsi="Arial" w:cs="Arial"/>
          <w:b w:val="0"/>
          <w:caps w:val="0"/>
          <w:color w:val="000000" w:themeColor="text1"/>
          <w:spacing w:val="0"/>
          <w:sz w:val="22"/>
          <w:szCs w:val="22"/>
          <w:lang w:val="sk-SK"/>
        </w:rPr>
        <w:t>k</w:t>
      </w:r>
      <w:r w:rsidR="00F57BA0" w:rsidRPr="007D0124">
        <w:rPr>
          <w:rFonts w:ascii="Arial" w:hAnsi="Arial" w:cs="Arial"/>
          <w:b w:val="0"/>
          <w:caps w:val="0"/>
          <w:color w:val="000000" w:themeColor="text1"/>
          <w:spacing w:val="0"/>
          <w:sz w:val="22"/>
          <w:szCs w:val="22"/>
          <w:lang w:val="sk-SK"/>
        </w:rPr>
        <w:t>a obstarávateľa v zmysle Opisu predmetu zákazky.</w:t>
      </w:r>
      <w:bookmarkEnd w:id="50"/>
      <w:r w:rsidR="00F57BA0" w:rsidRPr="007D0124">
        <w:rPr>
          <w:rFonts w:ascii="Arial" w:hAnsi="Arial" w:cs="Arial"/>
          <w:b w:val="0"/>
          <w:caps w:val="0"/>
          <w:color w:val="000000" w:themeColor="text1"/>
          <w:spacing w:val="0"/>
          <w:sz w:val="22"/>
          <w:szCs w:val="22"/>
          <w:lang w:val="sk-SK"/>
        </w:rPr>
        <w:t xml:space="preserve"> </w:t>
      </w:r>
      <w:bookmarkEnd w:id="51"/>
      <w:bookmarkEnd w:id="52"/>
    </w:p>
    <w:p w14:paraId="503C11AB" w14:textId="77777777" w:rsidR="00B43EC0" w:rsidRPr="007D0124" w:rsidRDefault="00B43EC0" w:rsidP="00F3113C">
      <w:pPr>
        <w:pStyle w:val="SAP1"/>
        <w:numPr>
          <w:ilvl w:val="2"/>
          <w:numId w:val="139"/>
        </w:numPr>
        <w:spacing w:before="0" w:after="0"/>
        <w:ind w:left="567" w:hanging="567"/>
        <w:rPr>
          <w:rFonts w:ascii="Arial" w:hAnsi="Arial" w:cs="Arial"/>
          <w:b w:val="0"/>
          <w:caps w:val="0"/>
          <w:color w:val="000000" w:themeColor="text1"/>
          <w:spacing w:val="0"/>
          <w:sz w:val="22"/>
          <w:szCs w:val="22"/>
          <w:lang w:val="sk-SK"/>
        </w:rPr>
      </w:pPr>
      <w:bookmarkStart w:id="53" w:name="_Toc164718174"/>
      <w:bookmarkStart w:id="54" w:name="_Toc169508599"/>
      <w:r w:rsidRPr="007D0124">
        <w:rPr>
          <w:rFonts w:ascii="Arial" w:hAnsi="Arial" w:cs="Arial"/>
          <w:b w:val="0"/>
          <w:caps w:val="0"/>
          <w:color w:val="000000" w:themeColor="text1"/>
          <w:spacing w:val="0"/>
          <w:sz w:val="22"/>
          <w:szCs w:val="22"/>
          <w:lang w:val="sk-SK"/>
        </w:rPr>
        <w:t>NUTS kód: SK</w:t>
      </w:r>
      <w:bookmarkEnd w:id="53"/>
      <w:bookmarkEnd w:id="54"/>
    </w:p>
    <w:p w14:paraId="2B7EAE61" w14:textId="77777777" w:rsidR="00054B09" w:rsidRPr="007D0124" w:rsidRDefault="00B423BC" w:rsidP="00F3113C">
      <w:pPr>
        <w:pStyle w:val="SAP1"/>
        <w:numPr>
          <w:ilvl w:val="2"/>
          <w:numId w:val="139"/>
        </w:numPr>
        <w:spacing w:before="0" w:after="0"/>
        <w:ind w:left="567" w:hanging="567"/>
        <w:rPr>
          <w:rFonts w:ascii="Arial" w:hAnsi="Arial" w:cs="Arial"/>
          <w:b w:val="0"/>
          <w:caps w:val="0"/>
          <w:color w:val="000000" w:themeColor="text1"/>
          <w:spacing w:val="0"/>
          <w:sz w:val="22"/>
          <w:szCs w:val="22"/>
          <w:lang w:val="sk-SK"/>
        </w:rPr>
      </w:pPr>
      <w:bookmarkStart w:id="55" w:name="_Toc164718175"/>
      <w:bookmarkStart w:id="56" w:name="_Toc169508600"/>
      <w:r w:rsidRPr="007D0124">
        <w:rPr>
          <w:rFonts w:ascii="Arial" w:hAnsi="Arial" w:cs="Arial"/>
          <w:b w:val="0"/>
          <w:caps w:val="0"/>
          <w:color w:val="000000" w:themeColor="text1"/>
          <w:spacing w:val="0"/>
          <w:sz w:val="22"/>
          <w:szCs w:val="22"/>
          <w:lang w:val="sk-SK"/>
        </w:rPr>
        <w:t>Termín</w:t>
      </w:r>
      <w:r w:rsidR="00DC7A0D" w:rsidRPr="007D0124">
        <w:rPr>
          <w:rFonts w:ascii="Arial" w:hAnsi="Arial" w:cs="Arial"/>
          <w:b w:val="0"/>
          <w:caps w:val="0"/>
          <w:color w:val="000000" w:themeColor="text1"/>
          <w:spacing w:val="0"/>
          <w:sz w:val="22"/>
          <w:szCs w:val="22"/>
          <w:lang w:val="sk-SK"/>
        </w:rPr>
        <w:t xml:space="preserve"> </w:t>
      </w:r>
      <w:r w:rsidR="00541848" w:rsidRPr="007D0124">
        <w:rPr>
          <w:rFonts w:ascii="Arial" w:hAnsi="Arial" w:cs="Arial"/>
          <w:b w:val="0"/>
          <w:caps w:val="0"/>
          <w:color w:val="000000" w:themeColor="text1"/>
          <w:spacing w:val="0"/>
          <w:sz w:val="22"/>
          <w:szCs w:val="22"/>
          <w:lang w:val="sk-SK"/>
        </w:rPr>
        <w:t>dodania</w:t>
      </w:r>
      <w:r w:rsidR="00926A1E" w:rsidRPr="007D0124">
        <w:rPr>
          <w:rFonts w:ascii="Arial" w:hAnsi="Arial" w:cs="Arial"/>
          <w:b w:val="0"/>
          <w:caps w:val="0"/>
          <w:color w:val="000000" w:themeColor="text1"/>
          <w:spacing w:val="0"/>
          <w:sz w:val="22"/>
          <w:szCs w:val="22"/>
          <w:lang w:val="sk-SK"/>
        </w:rPr>
        <w:t xml:space="preserve"> </w:t>
      </w:r>
      <w:r w:rsidR="00BC024D" w:rsidRPr="007D0124">
        <w:rPr>
          <w:rFonts w:ascii="Arial" w:hAnsi="Arial" w:cs="Arial"/>
          <w:b w:val="0"/>
          <w:caps w:val="0"/>
          <w:color w:val="000000" w:themeColor="text1"/>
          <w:spacing w:val="0"/>
          <w:sz w:val="22"/>
          <w:szCs w:val="22"/>
          <w:lang w:val="sk-SK"/>
        </w:rPr>
        <w:t>je špecifikovaný v </w:t>
      </w:r>
      <w:r w:rsidR="00EC61AD" w:rsidRPr="007D0124">
        <w:rPr>
          <w:rFonts w:ascii="Arial" w:hAnsi="Arial" w:cs="Arial"/>
          <w:b w:val="0"/>
          <w:caps w:val="0"/>
          <w:color w:val="000000" w:themeColor="text1"/>
          <w:spacing w:val="0"/>
          <w:sz w:val="22"/>
          <w:szCs w:val="22"/>
          <w:lang w:val="sk-SK"/>
        </w:rPr>
        <w:t>O</w:t>
      </w:r>
      <w:r w:rsidR="00BC024D" w:rsidRPr="007D0124">
        <w:rPr>
          <w:rFonts w:ascii="Arial" w:hAnsi="Arial" w:cs="Arial"/>
          <w:b w:val="0"/>
          <w:caps w:val="0"/>
          <w:color w:val="000000" w:themeColor="text1"/>
          <w:spacing w:val="0"/>
          <w:sz w:val="22"/>
          <w:szCs w:val="22"/>
          <w:lang w:val="sk-SK"/>
        </w:rPr>
        <w:t>pise predmetu zákazky</w:t>
      </w:r>
      <w:r w:rsidR="004E62F6" w:rsidRPr="007D0124">
        <w:rPr>
          <w:rFonts w:ascii="Arial" w:hAnsi="Arial" w:cs="Arial"/>
          <w:b w:val="0"/>
          <w:caps w:val="0"/>
          <w:color w:val="000000" w:themeColor="text1"/>
          <w:spacing w:val="0"/>
          <w:sz w:val="22"/>
          <w:szCs w:val="22"/>
          <w:lang w:val="sk-SK"/>
        </w:rPr>
        <w:t>.</w:t>
      </w:r>
      <w:bookmarkEnd w:id="55"/>
      <w:bookmarkEnd w:id="56"/>
    </w:p>
    <w:p w14:paraId="35F4903D" w14:textId="77777777" w:rsidR="0023268C" w:rsidRPr="007D0124" w:rsidRDefault="0023268C" w:rsidP="0023268C">
      <w:pPr>
        <w:pStyle w:val="SAP1"/>
        <w:numPr>
          <w:ilvl w:val="0"/>
          <w:numId w:val="0"/>
        </w:numPr>
        <w:spacing w:before="0" w:after="0"/>
        <w:ind w:left="567"/>
        <w:rPr>
          <w:rFonts w:ascii="Arial" w:hAnsi="Arial" w:cs="Arial"/>
          <w:b w:val="0"/>
          <w:caps w:val="0"/>
          <w:color w:val="000000" w:themeColor="text1"/>
          <w:spacing w:val="0"/>
          <w:sz w:val="22"/>
          <w:szCs w:val="22"/>
          <w:lang w:val="sk-SK"/>
        </w:rPr>
      </w:pPr>
    </w:p>
    <w:p w14:paraId="024E3534" w14:textId="77777777" w:rsidR="0023268C" w:rsidRPr="007D0124" w:rsidRDefault="0023268C" w:rsidP="0023268C">
      <w:pPr>
        <w:pStyle w:val="SAP1"/>
        <w:spacing w:before="0" w:after="0"/>
        <w:rPr>
          <w:rFonts w:ascii="Arial" w:hAnsi="Arial" w:cs="Arial"/>
          <w:color w:val="000000" w:themeColor="text1"/>
          <w:sz w:val="22"/>
          <w:szCs w:val="22"/>
          <w:lang w:val="sk-SK"/>
        </w:rPr>
      </w:pPr>
      <w:bookmarkStart w:id="57" w:name="_Toc107493027"/>
      <w:bookmarkStart w:id="58" w:name="_Toc169508601"/>
      <w:r w:rsidRPr="007D0124">
        <w:rPr>
          <w:rFonts w:ascii="Arial" w:hAnsi="Arial" w:cs="Arial"/>
          <w:color w:val="000000" w:themeColor="text1"/>
          <w:sz w:val="22"/>
          <w:szCs w:val="22"/>
          <w:lang w:val="sk-SK"/>
        </w:rPr>
        <w:lastRenderedPageBreak/>
        <w:t>Oprávnení uchádzači</w:t>
      </w:r>
      <w:bookmarkEnd w:id="57"/>
      <w:bookmarkEnd w:id="58"/>
    </w:p>
    <w:p w14:paraId="0D5BB27B" w14:textId="77777777" w:rsidR="0023268C" w:rsidRPr="007D0124" w:rsidRDefault="0023268C" w:rsidP="00F3113C">
      <w:pPr>
        <w:pStyle w:val="Nadpis3"/>
        <w:keepNext w:val="0"/>
        <w:keepLines w:val="0"/>
        <w:widowControl w:val="0"/>
        <w:numPr>
          <w:ilvl w:val="2"/>
          <w:numId w:val="139"/>
        </w:numPr>
        <w:spacing w:after="120"/>
        <w:ind w:left="567" w:hanging="567"/>
        <w:jc w:val="both"/>
        <w:rPr>
          <w:rFonts w:ascii="Arial" w:hAnsi="Arial" w:cs="Arial"/>
          <w:color w:val="000000" w:themeColor="text1"/>
          <w:sz w:val="22"/>
          <w:szCs w:val="22"/>
        </w:rPr>
      </w:pPr>
      <w:r w:rsidRPr="007D0124">
        <w:rPr>
          <w:rFonts w:ascii="Arial" w:hAnsi="Arial" w:cs="Arial"/>
          <w:color w:val="000000" w:themeColor="text1"/>
          <w:sz w:val="22"/>
          <w:szCs w:val="22"/>
        </w:rPr>
        <w:t xml:space="preserve">Ponuku môžu predkladať fyzické, právnické osoby alebo skupina fyzických alebo právnických osôb, vystupujúcich voči obstarávateľovi spoločne. </w:t>
      </w:r>
    </w:p>
    <w:p w14:paraId="11DAE112" w14:textId="77777777" w:rsidR="0023268C" w:rsidRPr="007D0124" w:rsidRDefault="0023268C" w:rsidP="00F3113C">
      <w:pPr>
        <w:pStyle w:val="Nadpis3"/>
        <w:keepNext w:val="0"/>
        <w:keepLines w:val="0"/>
        <w:widowControl w:val="0"/>
        <w:numPr>
          <w:ilvl w:val="2"/>
          <w:numId w:val="139"/>
        </w:numPr>
        <w:spacing w:after="120"/>
        <w:ind w:left="567" w:hanging="567"/>
        <w:jc w:val="both"/>
        <w:rPr>
          <w:rFonts w:ascii="Arial" w:hAnsi="Arial" w:cs="Arial"/>
          <w:color w:val="000000" w:themeColor="text1"/>
          <w:sz w:val="22"/>
          <w:szCs w:val="22"/>
        </w:rPr>
      </w:pPr>
      <w:r w:rsidRPr="007D0124">
        <w:rPr>
          <w:rFonts w:ascii="Arial" w:hAnsi="Arial" w:cs="Arial"/>
          <w:color w:val="000000" w:themeColor="text1"/>
          <w:sz w:val="22"/>
          <w:szCs w:val="22"/>
        </w:rPr>
        <w:t>V prípade, ak je uchádzačom skupina, takýto uchádzač je povinný predložiť doklad podpísaný všetkými členmi skupiny o určení vedúceho člena oprávneného konať v mene ostatných členov skupiny v tejto verejnej súťaži. V prípade, ak bude ponuka skupiny dodávateľov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14F9257E" w14:textId="77777777" w:rsidR="0041206F" w:rsidRPr="007D0124" w:rsidRDefault="0041206F" w:rsidP="0041206F">
      <w:pPr>
        <w:pStyle w:val="SAP1"/>
        <w:numPr>
          <w:ilvl w:val="0"/>
          <w:numId w:val="0"/>
        </w:numPr>
        <w:spacing w:before="0" w:after="0"/>
        <w:ind w:left="567"/>
        <w:rPr>
          <w:rFonts w:ascii="Arial" w:hAnsi="Arial" w:cs="Arial"/>
          <w:b w:val="0"/>
          <w:caps w:val="0"/>
          <w:color w:val="000000" w:themeColor="text1"/>
          <w:spacing w:val="0"/>
          <w:sz w:val="22"/>
          <w:szCs w:val="22"/>
          <w:lang w:val="sk-SK"/>
        </w:rPr>
      </w:pPr>
    </w:p>
    <w:p w14:paraId="351FFDDC" w14:textId="77777777" w:rsidR="0041206F" w:rsidRPr="007D0124" w:rsidRDefault="0041206F" w:rsidP="0041206F">
      <w:pPr>
        <w:pStyle w:val="SAP1"/>
        <w:numPr>
          <w:ilvl w:val="0"/>
          <w:numId w:val="0"/>
        </w:numPr>
        <w:spacing w:before="0" w:after="0"/>
        <w:ind w:left="737"/>
        <w:rPr>
          <w:rFonts w:ascii="Arial" w:hAnsi="Arial" w:cs="Arial"/>
          <w:b w:val="0"/>
          <w:caps w:val="0"/>
          <w:color w:val="000000" w:themeColor="text1"/>
          <w:spacing w:val="0"/>
          <w:sz w:val="22"/>
          <w:szCs w:val="22"/>
          <w:lang w:val="sk-SK"/>
        </w:rPr>
      </w:pPr>
    </w:p>
    <w:p w14:paraId="275AA568" w14:textId="77777777" w:rsidR="0023268C" w:rsidRPr="007D0124" w:rsidRDefault="0023268C" w:rsidP="0023268C">
      <w:pPr>
        <w:pStyle w:val="SAP1"/>
        <w:spacing w:before="0" w:after="0"/>
        <w:rPr>
          <w:rFonts w:ascii="Arial" w:hAnsi="Arial" w:cs="Arial"/>
          <w:color w:val="000000" w:themeColor="text1"/>
          <w:sz w:val="22"/>
          <w:szCs w:val="22"/>
          <w:lang w:val="sk-SK"/>
        </w:rPr>
      </w:pPr>
      <w:bookmarkStart w:id="59" w:name="_Toc107493028"/>
      <w:bookmarkStart w:id="60" w:name="_Toc169508602"/>
      <w:r w:rsidRPr="007D0124">
        <w:rPr>
          <w:rFonts w:ascii="Arial" w:hAnsi="Arial" w:cs="Arial"/>
          <w:color w:val="000000" w:themeColor="text1"/>
          <w:sz w:val="22"/>
          <w:szCs w:val="22"/>
          <w:lang w:val="sk-SK"/>
        </w:rPr>
        <w:t>Predloženie a obsah ponúk</w:t>
      </w:r>
      <w:bookmarkEnd w:id="59"/>
      <w:bookmarkEnd w:id="60"/>
    </w:p>
    <w:p w14:paraId="5B88615E" w14:textId="77777777" w:rsidR="0041206F" w:rsidRPr="007D0124" w:rsidRDefault="0041206F" w:rsidP="00F3113C">
      <w:pPr>
        <w:pStyle w:val="SAP1"/>
        <w:numPr>
          <w:ilvl w:val="2"/>
          <w:numId w:val="139"/>
        </w:numPr>
        <w:spacing w:before="0" w:after="0"/>
        <w:ind w:left="567" w:hanging="567"/>
        <w:rPr>
          <w:rFonts w:ascii="Arial" w:hAnsi="Arial" w:cs="Arial"/>
          <w:b w:val="0"/>
          <w:caps w:val="0"/>
          <w:color w:val="000000" w:themeColor="text1"/>
          <w:spacing w:val="0"/>
          <w:sz w:val="22"/>
          <w:szCs w:val="22"/>
          <w:lang w:val="sk-SK"/>
        </w:rPr>
      </w:pPr>
      <w:bookmarkStart w:id="61" w:name="_Toc169508603"/>
      <w:r w:rsidRPr="007D0124">
        <w:rPr>
          <w:rFonts w:ascii="Arial" w:hAnsi="Arial" w:cs="Arial"/>
          <w:b w:val="0"/>
          <w:caps w:val="0"/>
          <w:color w:val="000000" w:themeColor="text1"/>
          <w:spacing w:val="0"/>
          <w:sz w:val="22"/>
          <w:szCs w:val="22"/>
          <w:lang w:val="sk-SK"/>
        </w:rPr>
        <w:t>Uchádzač môže predložiť iba jednu ponuku.</w:t>
      </w:r>
      <w:bookmarkEnd w:id="61"/>
      <w:r w:rsidRPr="007D0124">
        <w:rPr>
          <w:rFonts w:ascii="Arial" w:hAnsi="Arial" w:cs="Arial"/>
          <w:b w:val="0"/>
          <w:caps w:val="0"/>
          <w:color w:val="000000" w:themeColor="text1"/>
          <w:spacing w:val="0"/>
          <w:sz w:val="22"/>
          <w:szCs w:val="22"/>
          <w:lang w:val="sk-SK"/>
        </w:rPr>
        <w:t xml:space="preserve"> </w:t>
      </w:r>
    </w:p>
    <w:p w14:paraId="1A0C4425" w14:textId="77777777" w:rsidR="0041206F" w:rsidRPr="007D0124" w:rsidRDefault="0041206F" w:rsidP="00F3113C">
      <w:pPr>
        <w:pStyle w:val="SAP1"/>
        <w:numPr>
          <w:ilvl w:val="2"/>
          <w:numId w:val="139"/>
        </w:numPr>
        <w:spacing w:before="0" w:after="0"/>
        <w:ind w:left="567" w:hanging="567"/>
        <w:rPr>
          <w:rFonts w:ascii="Arial" w:hAnsi="Arial" w:cs="Arial"/>
          <w:b w:val="0"/>
          <w:caps w:val="0"/>
          <w:color w:val="000000" w:themeColor="text1"/>
          <w:spacing w:val="0"/>
          <w:sz w:val="22"/>
          <w:szCs w:val="22"/>
          <w:lang w:val="sk-SK"/>
        </w:rPr>
      </w:pPr>
      <w:bookmarkStart w:id="62" w:name="_Toc169508604"/>
      <w:r w:rsidRPr="007D0124">
        <w:rPr>
          <w:rFonts w:ascii="Arial" w:hAnsi="Arial" w:cs="Arial"/>
          <w:b w:val="0"/>
          <w:caps w:val="0"/>
          <w:color w:val="000000" w:themeColor="text1"/>
          <w:spacing w:val="0"/>
          <w:sz w:val="22"/>
          <w:szCs w:val="22"/>
          <w:lang w:val="sk-SK"/>
        </w:rPr>
        <w:t>Uchádzač predkladá ponuku v elektronickej podobe do systému JOSEPHINE, umiestnenom na webovej adrese: https://josephine.proebiz.com, a to v lehote na predkladanie ponúk podľa požiadaviek uvedených v týchto súťažných podkladoch. Ponuka musí byť predložená v čitateľnej a reprodukovateľnej podobe. V prípade, že uchádzač predloží listinnú ponuku, obstarávateľ na ňu nebude prihliadať.</w:t>
      </w:r>
      <w:bookmarkEnd w:id="62"/>
      <w:r w:rsidRPr="007D0124">
        <w:rPr>
          <w:rFonts w:ascii="Arial" w:hAnsi="Arial" w:cs="Arial"/>
          <w:b w:val="0"/>
          <w:caps w:val="0"/>
          <w:color w:val="000000" w:themeColor="text1"/>
          <w:spacing w:val="0"/>
          <w:sz w:val="22"/>
          <w:szCs w:val="22"/>
          <w:lang w:val="sk-SK"/>
        </w:rPr>
        <w:t xml:space="preserve"> </w:t>
      </w:r>
    </w:p>
    <w:p w14:paraId="639EEF9E" w14:textId="77777777" w:rsidR="0041206F" w:rsidRPr="007D0124" w:rsidRDefault="0041206F" w:rsidP="00F3113C">
      <w:pPr>
        <w:pStyle w:val="SAP1"/>
        <w:numPr>
          <w:ilvl w:val="2"/>
          <w:numId w:val="139"/>
        </w:numPr>
        <w:spacing w:before="0" w:after="0"/>
        <w:ind w:left="567" w:hanging="567"/>
        <w:rPr>
          <w:rFonts w:ascii="Arial" w:hAnsi="Arial" w:cs="Arial"/>
          <w:b w:val="0"/>
          <w:caps w:val="0"/>
          <w:color w:val="000000" w:themeColor="text1"/>
          <w:spacing w:val="0"/>
          <w:sz w:val="22"/>
          <w:szCs w:val="22"/>
          <w:lang w:val="sk-SK"/>
        </w:rPr>
      </w:pPr>
      <w:bookmarkStart w:id="63" w:name="_Toc169508605"/>
      <w:r w:rsidRPr="007D0124">
        <w:rPr>
          <w:rFonts w:ascii="Arial" w:hAnsi="Arial" w:cs="Arial"/>
          <w:b w:val="0"/>
          <w:caps w:val="0"/>
          <w:color w:val="000000" w:themeColor="text1"/>
          <w:spacing w:val="0"/>
          <w:sz w:val="22"/>
          <w:szCs w:val="22"/>
          <w:lang w:val="sk-SK"/>
        </w:rPr>
        <w:t>Predložením ponuky obstarávateľovi uchádzač súhlasí so sprístupnením osobných údajov uvedených v ponuke členom komisie a s ich použitím výlučne za účelom vyhodnotenia ponúk a archivácie dokumentov v zmysle zákona o verejnom obstarávaní. Týmto nie sú dotknuté povinnosti obstarávateľa vyplývajúce z legislatívy SR a EÚ.</w:t>
      </w:r>
      <w:bookmarkEnd w:id="63"/>
    </w:p>
    <w:p w14:paraId="635B78BB" w14:textId="77777777" w:rsidR="0023268C" w:rsidRPr="007D0124" w:rsidRDefault="0023268C" w:rsidP="00F3113C">
      <w:pPr>
        <w:pStyle w:val="Odsekzoznamu"/>
        <w:numPr>
          <w:ilvl w:val="2"/>
          <w:numId w:val="139"/>
        </w:numPr>
        <w:spacing w:before="120" w:after="120" w:line="240" w:lineRule="auto"/>
        <w:ind w:left="567" w:hanging="567"/>
        <w:contextualSpacing w:val="0"/>
        <w:jc w:val="both"/>
        <w:outlineLvl w:val="1"/>
        <w:rPr>
          <w:rFonts w:ascii="Arial" w:hAnsi="Arial" w:cs="Arial"/>
          <w:color w:val="000000" w:themeColor="text1"/>
          <w:sz w:val="22"/>
          <w:szCs w:val="22"/>
        </w:rPr>
      </w:pPr>
      <w:r w:rsidRPr="007D0124">
        <w:rPr>
          <w:rFonts w:ascii="Arial" w:hAnsi="Arial" w:cs="Arial"/>
          <w:color w:val="000000" w:themeColor="text1"/>
          <w:sz w:val="22"/>
          <w:szCs w:val="22"/>
        </w:rPr>
        <w:t xml:space="preserve">Súčasťou ponuky musia byť nasledujúce doklady / dokumenty: </w:t>
      </w:r>
    </w:p>
    <w:p w14:paraId="47339332" w14:textId="77777777" w:rsidR="0023268C" w:rsidRPr="007D0124" w:rsidRDefault="0023268C" w:rsidP="00F3113C">
      <w:pPr>
        <w:pStyle w:val="Odsekzoznamu"/>
        <w:numPr>
          <w:ilvl w:val="3"/>
          <w:numId w:val="139"/>
        </w:numPr>
        <w:spacing w:before="240" w:after="120" w:line="240" w:lineRule="auto"/>
        <w:contextualSpacing w:val="0"/>
        <w:jc w:val="both"/>
        <w:outlineLvl w:val="1"/>
        <w:rPr>
          <w:rFonts w:ascii="Arial" w:hAnsi="Arial" w:cs="Arial"/>
          <w:color w:val="000000" w:themeColor="text1"/>
          <w:sz w:val="22"/>
          <w:szCs w:val="22"/>
        </w:rPr>
      </w:pPr>
      <w:r w:rsidRPr="007D0124">
        <w:rPr>
          <w:rFonts w:ascii="Arial" w:hAnsi="Arial" w:cs="Arial"/>
          <w:color w:val="000000" w:themeColor="text1"/>
          <w:sz w:val="22"/>
          <w:szCs w:val="22"/>
        </w:rPr>
        <w:t>Identifikácia uchádzača (vrátane uvedenia kontaktnej osoby, jej e-mail adresou a  tel. číslom)</w:t>
      </w:r>
      <w:r w:rsidR="00017FCD" w:rsidRPr="007D0124">
        <w:rPr>
          <w:rFonts w:ascii="Arial" w:hAnsi="Arial" w:cs="Arial"/>
          <w:color w:val="000000" w:themeColor="text1"/>
          <w:sz w:val="22"/>
          <w:szCs w:val="22"/>
        </w:rPr>
        <w:t xml:space="preserve"> vrátane identifikácie časti pre ktorú je predkladaná ponuka</w:t>
      </w:r>
      <w:r w:rsidRPr="007D0124">
        <w:rPr>
          <w:rFonts w:ascii="Arial" w:hAnsi="Arial" w:cs="Arial"/>
          <w:color w:val="000000" w:themeColor="text1"/>
          <w:sz w:val="22"/>
          <w:szCs w:val="22"/>
        </w:rPr>
        <w:t>.</w:t>
      </w:r>
    </w:p>
    <w:p w14:paraId="20A2C945" w14:textId="77777777" w:rsidR="0023268C" w:rsidRPr="007D0124" w:rsidRDefault="0023268C" w:rsidP="00F3113C">
      <w:pPr>
        <w:pStyle w:val="Odsekzoznamu"/>
        <w:numPr>
          <w:ilvl w:val="3"/>
          <w:numId w:val="139"/>
        </w:numPr>
        <w:spacing w:before="240" w:after="240" w:line="240" w:lineRule="auto"/>
        <w:contextualSpacing w:val="0"/>
        <w:jc w:val="both"/>
        <w:outlineLvl w:val="1"/>
        <w:rPr>
          <w:rFonts w:ascii="Arial" w:hAnsi="Arial" w:cs="Arial"/>
          <w:color w:val="000000" w:themeColor="text1"/>
          <w:sz w:val="22"/>
          <w:szCs w:val="22"/>
        </w:rPr>
      </w:pPr>
      <w:r w:rsidRPr="007D0124">
        <w:rPr>
          <w:rFonts w:ascii="Arial" w:hAnsi="Arial" w:cs="Arial"/>
          <w:color w:val="000000" w:themeColor="text1"/>
          <w:sz w:val="22"/>
          <w:szCs w:val="22"/>
        </w:rPr>
        <w:t xml:space="preserve">Doklady a dokumenty na preukázanie splnenia podmienok účasti požadované v Časti III.1 Oznámenia o vyhlásení verejného obstarávania na predmet tejto zákazky uverejnenom vo Vestníku verejného obstarávania (ďalej „Oznámenie“) a v Časti D. Podmienky účasti týchto súťažných podkladov. </w:t>
      </w:r>
    </w:p>
    <w:p w14:paraId="20102952" w14:textId="77777777" w:rsidR="0023268C" w:rsidRPr="007D0124" w:rsidRDefault="0023268C" w:rsidP="0023268C">
      <w:pPr>
        <w:pStyle w:val="Odsekzoznamu"/>
        <w:spacing w:after="120"/>
        <w:ind w:left="1416"/>
        <w:contextualSpacing w:val="0"/>
        <w:jc w:val="both"/>
        <w:outlineLvl w:val="1"/>
        <w:rPr>
          <w:rFonts w:ascii="Arial" w:hAnsi="Arial" w:cs="Arial"/>
          <w:color w:val="000000" w:themeColor="text1"/>
          <w:sz w:val="22"/>
          <w:szCs w:val="22"/>
        </w:rPr>
      </w:pPr>
      <w:r w:rsidRPr="007D0124">
        <w:rPr>
          <w:rFonts w:ascii="Arial" w:hAnsi="Arial" w:cs="Arial"/>
          <w:color w:val="000000" w:themeColor="text1"/>
          <w:sz w:val="22"/>
          <w:szCs w:val="22"/>
        </w:rPr>
        <w:t>Uchádzač zároveň predkladá aj dokumenty preukazujúce splnenie podmienok účasti osobného postavenia a neexistenciu dôvodov na vylúčenie podľa § 40 ods. 6 písm. a) až g) a ods. 7 a 8 ZVO za navrhovaných subdodávateľov v súlade s požiadavkou podľa bodu 2</w:t>
      </w:r>
      <w:r w:rsidR="007D0124" w:rsidRPr="007D0124">
        <w:rPr>
          <w:rFonts w:ascii="Arial" w:hAnsi="Arial" w:cs="Arial"/>
          <w:color w:val="000000" w:themeColor="text1"/>
          <w:sz w:val="22"/>
          <w:szCs w:val="22"/>
        </w:rPr>
        <w:t>8</w:t>
      </w:r>
      <w:r w:rsidRPr="007D0124">
        <w:rPr>
          <w:rFonts w:ascii="Arial" w:hAnsi="Arial" w:cs="Arial"/>
          <w:color w:val="000000" w:themeColor="text1"/>
          <w:sz w:val="22"/>
          <w:szCs w:val="22"/>
        </w:rPr>
        <w:t>.5 tejto časti súťažných podkladov.</w:t>
      </w:r>
    </w:p>
    <w:p w14:paraId="270DECAF" w14:textId="77777777" w:rsidR="0023268C" w:rsidRPr="007D0124" w:rsidRDefault="0023268C" w:rsidP="00F3113C">
      <w:pPr>
        <w:pStyle w:val="Odsekzoznamu"/>
        <w:numPr>
          <w:ilvl w:val="3"/>
          <w:numId w:val="139"/>
        </w:numPr>
        <w:spacing w:before="240" w:after="240" w:line="240" w:lineRule="auto"/>
        <w:contextualSpacing w:val="0"/>
        <w:jc w:val="both"/>
        <w:outlineLvl w:val="1"/>
        <w:rPr>
          <w:rFonts w:ascii="Arial" w:hAnsi="Arial" w:cs="Arial"/>
          <w:color w:val="000000" w:themeColor="text1"/>
          <w:sz w:val="22"/>
          <w:szCs w:val="22"/>
        </w:rPr>
      </w:pPr>
      <w:r w:rsidRPr="007D0124">
        <w:rPr>
          <w:rFonts w:ascii="Arial" w:hAnsi="Arial" w:cs="Arial"/>
          <w:color w:val="000000" w:themeColor="text1"/>
          <w:sz w:val="22"/>
          <w:szCs w:val="22"/>
        </w:rPr>
        <w:t xml:space="preserve">Doklady dokumenty preukazujúce splnenie požiadaviek na predmet zákazky </w:t>
      </w:r>
    </w:p>
    <w:p w14:paraId="5C3DAA66" w14:textId="2844A1B2" w:rsidR="0023268C" w:rsidRPr="007D0124" w:rsidRDefault="0023268C" w:rsidP="00F3113C">
      <w:pPr>
        <w:pStyle w:val="Odsekzoznamu"/>
        <w:numPr>
          <w:ilvl w:val="4"/>
          <w:numId w:val="139"/>
        </w:numPr>
        <w:spacing w:before="240" w:after="240" w:line="240" w:lineRule="auto"/>
        <w:contextualSpacing w:val="0"/>
        <w:jc w:val="both"/>
        <w:outlineLvl w:val="1"/>
        <w:rPr>
          <w:rFonts w:ascii="Arial" w:hAnsi="Arial" w:cs="Arial"/>
          <w:color w:val="000000" w:themeColor="text1"/>
          <w:sz w:val="22"/>
          <w:szCs w:val="22"/>
        </w:rPr>
      </w:pPr>
      <w:r w:rsidRPr="007D0124">
        <w:rPr>
          <w:rFonts w:ascii="Arial" w:hAnsi="Arial" w:cs="Arial"/>
          <w:color w:val="000000" w:themeColor="text1"/>
          <w:sz w:val="22"/>
          <w:szCs w:val="22"/>
        </w:rPr>
        <w:t>Pre časť 1:</w:t>
      </w:r>
      <w:r w:rsidR="00E379EA" w:rsidRPr="007D0124">
        <w:rPr>
          <w:rFonts w:ascii="Arial" w:hAnsi="Arial" w:cs="Arial"/>
          <w:color w:val="000000" w:themeColor="text1"/>
          <w:sz w:val="22"/>
          <w:szCs w:val="22"/>
        </w:rPr>
        <w:t xml:space="preserve"> katalógov</w:t>
      </w:r>
      <w:r w:rsidR="00425F3F">
        <w:rPr>
          <w:rFonts w:ascii="Arial" w:hAnsi="Arial" w:cs="Arial"/>
          <w:color w:val="000000" w:themeColor="text1"/>
          <w:sz w:val="22"/>
          <w:szCs w:val="22"/>
        </w:rPr>
        <w:t>é</w:t>
      </w:r>
      <w:r w:rsidR="00E379EA" w:rsidRPr="007D0124">
        <w:rPr>
          <w:rFonts w:ascii="Arial" w:hAnsi="Arial" w:cs="Arial"/>
          <w:color w:val="000000" w:themeColor="text1"/>
          <w:sz w:val="22"/>
          <w:szCs w:val="22"/>
        </w:rPr>
        <w:t xml:space="preserve"> list</w:t>
      </w:r>
      <w:r w:rsidR="00425F3F">
        <w:rPr>
          <w:rFonts w:ascii="Arial" w:hAnsi="Arial" w:cs="Arial"/>
          <w:color w:val="000000" w:themeColor="text1"/>
          <w:sz w:val="22"/>
          <w:szCs w:val="22"/>
        </w:rPr>
        <w:t>y</w:t>
      </w:r>
      <w:r w:rsidR="00E379EA" w:rsidRPr="007D0124">
        <w:rPr>
          <w:rFonts w:ascii="Arial" w:hAnsi="Arial" w:cs="Arial"/>
          <w:color w:val="000000" w:themeColor="text1"/>
          <w:sz w:val="22"/>
          <w:szCs w:val="22"/>
        </w:rPr>
        <w:t xml:space="preserve"> ponúkaných zariadení</w:t>
      </w:r>
      <w:r w:rsidR="007D0124" w:rsidRPr="007D0124">
        <w:rPr>
          <w:rFonts w:ascii="Arial" w:hAnsi="Arial" w:cs="Arial"/>
          <w:color w:val="000000" w:themeColor="text1"/>
          <w:sz w:val="22"/>
          <w:szCs w:val="22"/>
        </w:rPr>
        <w:t xml:space="preserve"> pre každý typ/model/produkt</w:t>
      </w:r>
      <w:r w:rsidR="00425F3F">
        <w:rPr>
          <w:rFonts w:ascii="Arial" w:hAnsi="Arial" w:cs="Arial"/>
          <w:color w:val="000000" w:themeColor="text1"/>
          <w:sz w:val="22"/>
          <w:szCs w:val="22"/>
        </w:rPr>
        <w:t xml:space="preserve"> a súhrnný zoznam ponúkaných zariadení</w:t>
      </w:r>
    </w:p>
    <w:p w14:paraId="44BEE711" w14:textId="359D2DD8" w:rsidR="0023268C" w:rsidRPr="007D0124" w:rsidRDefault="0023268C" w:rsidP="00F3113C">
      <w:pPr>
        <w:pStyle w:val="Odsekzoznamu"/>
        <w:numPr>
          <w:ilvl w:val="4"/>
          <w:numId w:val="139"/>
        </w:numPr>
        <w:spacing w:before="240" w:after="240" w:line="240" w:lineRule="auto"/>
        <w:contextualSpacing w:val="0"/>
        <w:jc w:val="both"/>
        <w:outlineLvl w:val="1"/>
        <w:rPr>
          <w:rFonts w:ascii="Arial" w:hAnsi="Arial" w:cs="Arial"/>
          <w:color w:val="000000" w:themeColor="text1"/>
          <w:sz w:val="22"/>
          <w:szCs w:val="22"/>
        </w:rPr>
      </w:pPr>
      <w:r w:rsidRPr="007D0124">
        <w:rPr>
          <w:rFonts w:ascii="Arial" w:hAnsi="Arial" w:cs="Arial"/>
          <w:color w:val="000000" w:themeColor="text1"/>
          <w:sz w:val="22"/>
          <w:szCs w:val="22"/>
        </w:rPr>
        <w:lastRenderedPageBreak/>
        <w:t>Pre časť 2:</w:t>
      </w:r>
      <w:r w:rsidR="00E379EA" w:rsidRPr="007D0124">
        <w:rPr>
          <w:rFonts w:ascii="Arial" w:hAnsi="Arial" w:cs="Arial"/>
          <w:color w:val="000000" w:themeColor="text1"/>
          <w:sz w:val="22"/>
          <w:szCs w:val="22"/>
        </w:rPr>
        <w:t xml:space="preserve"> katalógový list ponúkaných zariadení</w:t>
      </w:r>
      <w:r w:rsidR="007D0124" w:rsidRPr="007D0124">
        <w:rPr>
          <w:rFonts w:ascii="Arial" w:hAnsi="Arial" w:cs="Arial"/>
          <w:color w:val="000000" w:themeColor="text1"/>
          <w:sz w:val="22"/>
          <w:szCs w:val="22"/>
        </w:rPr>
        <w:t xml:space="preserve"> pre každý typ/model/produkt</w:t>
      </w:r>
      <w:r w:rsidR="00425F3F" w:rsidRPr="00425F3F">
        <w:rPr>
          <w:rFonts w:ascii="Arial" w:hAnsi="Arial" w:cs="Arial"/>
          <w:color w:val="000000" w:themeColor="text1"/>
          <w:sz w:val="22"/>
          <w:szCs w:val="22"/>
        </w:rPr>
        <w:t xml:space="preserve"> </w:t>
      </w:r>
      <w:r w:rsidR="00425F3F">
        <w:rPr>
          <w:rFonts w:ascii="Arial" w:hAnsi="Arial" w:cs="Arial"/>
          <w:color w:val="000000" w:themeColor="text1"/>
          <w:sz w:val="22"/>
          <w:szCs w:val="22"/>
        </w:rPr>
        <w:t>a súhrnný zoznam ponúkaných zariadení</w:t>
      </w:r>
    </w:p>
    <w:p w14:paraId="6AB3531C" w14:textId="77777777" w:rsidR="0023268C" w:rsidRPr="007D0124" w:rsidRDefault="0023268C" w:rsidP="00F3113C">
      <w:pPr>
        <w:pStyle w:val="Odsekzoznamu"/>
        <w:numPr>
          <w:ilvl w:val="3"/>
          <w:numId w:val="139"/>
        </w:numPr>
        <w:spacing w:before="240" w:after="240" w:line="240" w:lineRule="auto"/>
        <w:contextualSpacing w:val="0"/>
        <w:jc w:val="both"/>
        <w:outlineLvl w:val="1"/>
        <w:rPr>
          <w:rFonts w:ascii="Arial" w:hAnsi="Arial" w:cs="Arial"/>
          <w:color w:val="000000" w:themeColor="text1"/>
          <w:sz w:val="22"/>
          <w:szCs w:val="22"/>
        </w:rPr>
      </w:pPr>
      <w:r w:rsidRPr="007D0124">
        <w:rPr>
          <w:rFonts w:ascii="Arial" w:hAnsi="Arial" w:cs="Arial"/>
          <w:color w:val="000000" w:themeColor="text1"/>
          <w:sz w:val="22"/>
          <w:szCs w:val="22"/>
        </w:rPr>
        <w:t xml:space="preserve">Doklad o zložení zábezpeky </w:t>
      </w:r>
      <w:r w:rsidR="007D0124" w:rsidRPr="007D0124">
        <w:rPr>
          <w:rFonts w:ascii="Arial" w:hAnsi="Arial" w:cs="Arial"/>
          <w:color w:val="000000" w:themeColor="text1"/>
          <w:sz w:val="22"/>
          <w:szCs w:val="22"/>
        </w:rPr>
        <w:t>podľa týchto</w:t>
      </w:r>
      <w:r w:rsidRPr="007D0124">
        <w:rPr>
          <w:rFonts w:ascii="Arial" w:hAnsi="Arial" w:cs="Arial"/>
          <w:color w:val="000000" w:themeColor="text1"/>
          <w:sz w:val="22"/>
          <w:szCs w:val="22"/>
        </w:rPr>
        <w:t xml:space="preserve"> súťažných podkladov </w:t>
      </w:r>
      <w:r w:rsidR="007D0124" w:rsidRPr="007D0124">
        <w:rPr>
          <w:rFonts w:ascii="Arial" w:hAnsi="Arial" w:cs="Arial"/>
          <w:color w:val="000000" w:themeColor="text1"/>
          <w:sz w:val="22"/>
          <w:szCs w:val="22"/>
        </w:rPr>
        <w:t xml:space="preserve">a to </w:t>
      </w:r>
      <w:r w:rsidRPr="007D0124">
        <w:rPr>
          <w:rFonts w:ascii="Arial" w:hAnsi="Arial" w:cs="Arial"/>
          <w:color w:val="000000" w:themeColor="text1"/>
          <w:sz w:val="22"/>
          <w:szCs w:val="22"/>
        </w:rPr>
        <w:t>vo forme stanovenej v</w:t>
      </w:r>
      <w:r w:rsidR="007D0124" w:rsidRPr="007D0124">
        <w:rPr>
          <w:rFonts w:ascii="Arial" w:hAnsi="Arial" w:cs="Arial"/>
          <w:color w:val="000000" w:themeColor="text1"/>
          <w:sz w:val="22"/>
          <w:szCs w:val="22"/>
        </w:rPr>
        <w:t xml:space="preserve"> týchto</w:t>
      </w:r>
      <w:r w:rsidRPr="007D0124">
        <w:rPr>
          <w:rFonts w:ascii="Arial" w:hAnsi="Arial" w:cs="Arial"/>
          <w:color w:val="000000" w:themeColor="text1"/>
          <w:sz w:val="22"/>
          <w:szCs w:val="22"/>
        </w:rPr>
        <w:t xml:space="preserve"> súťažných podklado</w:t>
      </w:r>
      <w:r w:rsidR="007D0124" w:rsidRPr="007D0124">
        <w:rPr>
          <w:rFonts w:ascii="Arial" w:hAnsi="Arial" w:cs="Arial"/>
          <w:color w:val="000000" w:themeColor="text1"/>
          <w:sz w:val="22"/>
          <w:szCs w:val="22"/>
        </w:rPr>
        <w:t>ch</w:t>
      </w:r>
      <w:r w:rsidR="00017FCD" w:rsidRPr="007D0124">
        <w:rPr>
          <w:rFonts w:ascii="Arial" w:hAnsi="Arial" w:cs="Arial"/>
          <w:color w:val="000000" w:themeColor="text1"/>
          <w:sz w:val="22"/>
          <w:szCs w:val="22"/>
        </w:rPr>
        <w:t xml:space="preserve"> pre </w:t>
      </w:r>
      <w:r w:rsidR="007D0124" w:rsidRPr="007D0124">
        <w:rPr>
          <w:rFonts w:ascii="Arial" w:hAnsi="Arial" w:cs="Arial"/>
          <w:color w:val="000000" w:themeColor="text1"/>
          <w:sz w:val="22"/>
          <w:szCs w:val="22"/>
        </w:rPr>
        <w:t xml:space="preserve">príslušnú </w:t>
      </w:r>
      <w:r w:rsidR="00017FCD" w:rsidRPr="007D0124">
        <w:rPr>
          <w:rFonts w:ascii="Arial" w:hAnsi="Arial" w:cs="Arial"/>
          <w:color w:val="000000" w:themeColor="text1"/>
          <w:sz w:val="22"/>
          <w:szCs w:val="22"/>
        </w:rPr>
        <w:t>časť</w:t>
      </w:r>
      <w:r w:rsidR="00842EE5">
        <w:rPr>
          <w:rFonts w:ascii="Arial" w:hAnsi="Arial" w:cs="Arial"/>
          <w:color w:val="000000" w:themeColor="text1"/>
          <w:sz w:val="22"/>
          <w:szCs w:val="22"/>
        </w:rPr>
        <w:t>,</w:t>
      </w:r>
      <w:r w:rsidR="00017FCD" w:rsidRPr="007D0124">
        <w:rPr>
          <w:rFonts w:ascii="Arial" w:hAnsi="Arial" w:cs="Arial"/>
          <w:color w:val="000000" w:themeColor="text1"/>
          <w:sz w:val="22"/>
          <w:szCs w:val="22"/>
        </w:rPr>
        <w:t xml:space="preserve"> pre ktorú sa predkladá ponuka.</w:t>
      </w:r>
    </w:p>
    <w:p w14:paraId="7C885480" w14:textId="5C6C3714" w:rsidR="0023268C" w:rsidRPr="007D0124" w:rsidRDefault="0023268C" w:rsidP="00F3113C">
      <w:pPr>
        <w:pStyle w:val="Odsekzoznamu"/>
        <w:numPr>
          <w:ilvl w:val="3"/>
          <w:numId w:val="139"/>
        </w:numPr>
        <w:spacing w:before="240" w:after="240" w:line="240" w:lineRule="auto"/>
        <w:contextualSpacing w:val="0"/>
        <w:jc w:val="both"/>
        <w:outlineLvl w:val="1"/>
        <w:rPr>
          <w:rFonts w:ascii="Arial" w:hAnsi="Arial" w:cs="Arial"/>
          <w:color w:val="000000" w:themeColor="text1"/>
          <w:sz w:val="22"/>
          <w:szCs w:val="22"/>
        </w:rPr>
      </w:pPr>
      <w:r w:rsidRPr="007D0124">
        <w:rPr>
          <w:rFonts w:ascii="Arial" w:hAnsi="Arial" w:cs="Arial"/>
          <w:color w:val="000000" w:themeColor="text1"/>
          <w:sz w:val="22"/>
          <w:szCs w:val="22"/>
        </w:rPr>
        <w:t xml:space="preserve">Návrh na plnenie kritéria predložený formou vyplnenej tabuľky podľa vzoru v Prílohe č. C.1 </w:t>
      </w:r>
      <w:r w:rsidR="0022138D">
        <w:rPr>
          <w:rFonts w:ascii="Arial" w:hAnsi="Arial" w:cs="Arial"/>
          <w:color w:val="000000" w:themeColor="text1"/>
          <w:sz w:val="22"/>
          <w:szCs w:val="22"/>
        </w:rPr>
        <w:t xml:space="preserve">(vrátane rozpočtu spotrebného materiálu) </w:t>
      </w:r>
      <w:r w:rsidR="00A55139" w:rsidRPr="007D0124">
        <w:rPr>
          <w:rFonts w:ascii="Arial" w:hAnsi="Arial" w:cs="Arial"/>
          <w:color w:val="000000" w:themeColor="text1"/>
          <w:sz w:val="22"/>
          <w:szCs w:val="22"/>
        </w:rPr>
        <w:t>alebo C</w:t>
      </w:r>
      <w:r w:rsidR="00842EE5">
        <w:rPr>
          <w:rFonts w:ascii="Arial" w:hAnsi="Arial" w:cs="Arial"/>
          <w:color w:val="000000" w:themeColor="text1"/>
          <w:sz w:val="22"/>
          <w:szCs w:val="22"/>
        </w:rPr>
        <w:t>.</w:t>
      </w:r>
      <w:r w:rsidR="00A55139" w:rsidRPr="007D0124">
        <w:rPr>
          <w:rFonts w:ascii="Arial" w:hAnsi="Arial" w:cs="Arial"/>
          <w:color w:val="000000" w:themeColor="text1"/>
          <w:sz w:val="22"/>
          <w:szCs w:val="22"/>
        </w:rPr>
        <w:t xml:space="preserve">2 </w:t>
      </w:r>
      <w:r w:rsidRPr="007D0124">
        <w:rPr>
          <w:rFonts w:ascii="Arial" w:hAnsi="Arial" w:cs="Arial"/>
          <w:color w:val="000000" w:themeColor="text1"/>
          <w:sz w:val="22"/>
          <w:szCs w:val="22"/>
        </w:rPr>
        <w:t>Návrh uchádzača na plnenie kritéria týchto súťažných podkladov</w:t>
      </w:r>
      <w:r w:rsidR="00017FCD" w:rsidRPr="007D0124">
        <w:rPr>
          <w:rFonts w:ascii="Arial" w:hAnsi="Arial" w:cs="Arial"/>
          <w:color w:val="000000" w:themeColor="text1"/>
          <w:sz w:val="22"/>
          <w:szCs w:val="22"/>
        </w:rPr>
        <w:t xml:space="preserve"> pre tú časť zákazky</w:t>
      </w:r>
      <w:r w:rsidR="00842EE5">
        <w:rPr>
          <w:rFonts w:ascii="Arial" w:hAnsi="Arial" w:cs="Arial"/>
          <w:color w:val="000000" w:themeColor="text1"/>
          <w:sz w:val="22"/>
          <w:szCs w:val="22"/>
        </w:rPr>
        <w:t>,</w:t>
      </w:r>
      <w:r w:rsidR="00017FCD" w:rsidRPr="007D0124">
        <w:rPr>
          <w:rFonts w:ascii="Arial" w:hAnsi="Arial" w:cs="Arial"/>
          <w:color w:val="000000" w:themeColor="text1"/>
          <w:sz w:val="22"/>
          <w:szCs w:val="22"/>
        </w:rPr>
        <w:t xml:space="preserve"> pre ktorú sa predkladá ponuka</w:t>
      </w:r>
      <w:r w:rsidRPr="007D0124">
        <w:rPr>
          <w:rFonts w:ascii="Arial" w:hAnsi="Arial" w:cs="Arial"/>
          <w:color w:val="000000" w:themeColor="text1"/>
          <w:sz w:val="22"/>
          <w:szCs w:val="22"/>
        </w:rPr>
        <w:t xml:space="preserve">. </w:t>
      </w:r>
    </w:p>
    <w:p w14:paraId="151EB1F5" w14:textId="687E0C53" w:rsidR="0023268C" w:rsidRPr="007D0124" w:rsidRDefault="0023268C" w:rsidP="00F3113C">
      <w:pPr>
        <w:pStyle w:val="Odsekzoznamu"/>
        <w:numPr>
          <w:ilvl w:val="3"/>
          <w:numId w:val="139"/>
        </w:numPr>
        <w:spacing w:before="240" w:after="240" w:line="240" w:lineRule="auto"/>
        <w:contextualSpacing w:val="0"/>
        <w:jc w:val="both"/>
        <w:outlineLvl w:val="1"/>
        <w:rPr>
          <w:rFonts w:ascii="Arial" w:hAnsi="Arial" w:cs="Arial"/>
          <w:color w:val="000000" w:themeColor="text1"/>
          <w:sz w:val="22"/>
          <w:szCs w:val="22"/>
        </w:rPr>
      </w:pPr>
      <w:r w:rsidRPr="007D0124">
        <w:rPr>
          <w:rFonts w:ascii="Arial" w:hAnsi="Arial" w:cs="Arial"/>
          <w:color w:val="000000" w:themeColor="text1"/>
          <w:sz w:val="22"/>
          <w:szCs w:val="22"/>
        </w:rPr>
        <w:t xml:space="preserve">Cena predmetu zákazky stanovená v súlade s podmienkami Časti C. Spôsob určenia ceny. Uchádzač predloží ocenenú tabuľku uvedenú v Prílohe </w:t>
      </w:r>
      <w:r w:rsidR="00F853C7">
        <w:rPr>
          <w:rFonts w:ascii="Arial" w:hAnsi="Arial" w:cs="Arial"/>
          <w:color w:val="000000" w:themeColor="text1"/>
          <w:sz w:val="22"/>
          <w:szCs w:val="22"/>
        </w:rPr>
        <w:t xml:space="preserve">C.1 resp. </w:t>
      </w:r>
      <w:r w:rsidRPr="007D0124">
        <w:rPr>
          <w:rFonts w:ascii="Arial" w:hAnsi="Arial" w:cs="Arial"/>
          <w:color w:val="000000" w:themeColor="text1"/>
          <w:sz w:val="22"/>
          <w:szCs w:val="22"/>
        </w:rPr>
        <w:t xml:space="preserve">C.2 Cenová tabuľka vo forme uvedenej v bode </w:t>
      </w:r>
      <w:r w:rsidR="007D0124" w:rsidRPr="007D0124">
        <w:rPr>
          <w:rFonts w:ascii="Arial" w:hAnsi="Arial" w:cs="Arial"/>
          <w:color w:val="000000" w:themeColor="text1"/>
          <w:sz w:val="22"/>
          <w:szCs w:val="22"/>
        </w:rPr>
        <w:t xml:space="preserve">10.5 </w:t>
      </w:r>
      <w:r w:rsidRPr="007D0124">
        <w:rPr>
          <w:rFonts w:ascii="Arial" w:hAnsi="Arial" w:cs="Arial"/>
          <w:color w:val="000000" w:themeColor="text1"/>
          <w:sz w:val="22"/>
          <w:szCs w:val="22"/>
        </w:rPr>
        <w:t>nižšie a súčasne aj vo formáte .</w:t>
      </w:r>
      <w:proofErr w:type="spellStart"/>
      <w:r w:rsidRPr="007D0124">
        <w:rPr>
          <w:rFonts w:ascii="Arial" w:hAnsi="Arial" w:cs="Arial"/>
          <w:color w:val="000000" w:themeColor="text1"/>
          <w:sz w:val="22"/>
          <w:szCs w:val="22"/>
        </w:rPr>
        <w:t>xls</w:t>
      </w:r>
      <w:proofErr w:type="spellEnd"/>
      <w:r w:rsidRPr="007D0124">
        <w:rPr>
          <w:rFonts w:ascii="Arial" w:hAnsi="Arial" w:cs="Arial"/>
          <w:color w:val="000000" w:themeColor="text1"/>
          <w:sz w:val="22"/>
          <w:szCs w:val="22"/>
        </w:rPr>
        <w:t>/.</w:t>
      </w:r>
      <w:proofErr w:type="spellStart"/>
      <w:r w:rsidRPr="007D0124">
        <w:rPr>
          <w:rFonts w:ascii="Arial" w:hAnsi="Arial" w:cs="Arial"/>
          <w:color w:val="000000" w:themeColor="text1"/>
          <w:sz w:val="22"/>
          <w:szCs w:val="22"/>
        </w:rPr>
        <w:t>xlsx</w:t>
      </w:r>
      <w:proofErr w:type="spellEnd"/>
      <w:r w:rsidRPr="007D0124">
        <w:rPr>
          <w:rFonts w:ascii="Arial" w:hAnsi="Arial" w:cs="Arial"/>
          <w:color w:val="000000" w:themeColor="text1"/>
          <w:sz w:val="22"/>
          <w:szCs w:val="22"/>
        </w:rPr>
        <w:t xml:space="preserve"> (</w:t>
      </w:r>
      <w:proofErr w:type="spellStart"/>
      <w:r w:rsidRPr="007D0124">
        <w:rPr>
          <w:rFonts w:ascii="Arial" w:hAnsi="Arial" w:cs="Arial"/>
          <w:color w:val="000000" w:themeColor="text1"/>
          <w:sz w:val="22"/>
          <w:szCs w:val="22"/>
        </w:rPr>
        <w:t>excel</w:t>
      </w:r>
      <w:proofErr w:type="spellEnd"/>
      <w:r w:rsidRPr="007D0124">
        <w:rPr>
          <w:rFonts w:ascii="Arial" w:hAnsi="Arial" w:cs="Arial"/>
          <w:color w:val="000000" w:themeColor="text1"/>
          <w:sz w:val="22"/>
          <w:szCs w:val="22"/>
        </w:rPr>
        <w:t>)</w:t>
      </w:r>
      <w:r w:rsidR="00017FCD" w:rsidRPr="007D0124">
        <w:rPr>
          <w:rFonts w:ascii="Arial" w:hAnsi="Arial" w:cs="Arial"/>
          <w:color w:val="000000" w:themeColor="text1"/>
          <w:sz w:val="22"/>
          <w:szCs w:val="22"/>
        </w:rPr>
        <w:t xml:space="preserve"> pre tú časť zákazky pre ktorú sa predkladá ponuka</w:t>
      </w:r>
      <w:r w:rsidRPr="007D0124">
        <w:rPr>
          <w:rFonts w:ascii="Arial" w:hAnsi="Arial" w:cs="Arial"/>
          <w:color w:val="000000" w:themeColor="text1"/>
          <w:sz w:val="22"/>
          <w:szCs w:val="22"/>
        </w:rPr>
        <w:t xml:space="preserve">. </w:t>
      </w:r>
    </w:p>
    <w:p w14:paraId="559DB66E" w14:textId="77777777" w:rsidR="00A55139" w:rsidRPr="007D0124" w:rsidRDefault="0023268C" w:rsidP="00F3113C">
      <w:pPr>
        <w:pStyle w:val="Odsekzoznamu"/>
        <w:numPr>
          <w:ilvl w:val="3"/>
          <w:numId w:val="139"/>
        </w:numPr>
        <w:spacing w:before="240" w:after="240" w:line="240" w:lineRule="auto"/>
        <w:contextualSpacing w:val="0"/>
        <w:jc w:val="both"/>
        <w:outlineLvl w:val="1"/>
        <w:rPr>
          <w:rFonts w:ascii="Arial" w:hAnsi="Arial" w:cs="Arial"/>
          <w:color w:val="000000" w:themeColor="text1"/>
          <w:sz w:val="22"/>
          <w:szCs w:val="22"/>
        </w:rPr>
      </w:pPr>
      <w:r w:rsidRPr="007D0124">
        <w:rPr>
          <w:rFonts w:ascii="Arial" w:hAnsi="Arial" w:cs="Arial"/>
          <w:color w:val="000000" w:themeColor="text1"/>
          <w:sz w:val="22"/>
          <w:szCs w:val="22"/>
        </w:rPr>
        <w:t>Podiel zákazky, ktorý má uchádzač v úmysle zadať subdodávateľom, navrhovaných subdodávateľov a predmety subdodávok.</w:t>
      </w:r>
    </w:p>
    <w:p w14:paraId="1E6C7D2B" w14:textId="13848164" w:rsidR="00A55139" w:rsidRPr="007D0124" w:rsidRDefault="00F853C7" w:rsidP="00F3113C">
      <w:pPr>
        <w:pStyle w:val="Odsekzoznamu"/>
        <w:numPr>
          <w:ilvl w:val="3"/>
          <w:numId w:val="139"/>
        </w:numPr>
        <w:spacing w:before="240" w:after="240" w:line="240" w:lineRule="auto"/>
        <w:contextualSpacing w:val="0"/>
        <w:jc w:val="both"/>
        <w:outlineLvl w:val="1"/>
        <w:rPr>
          <w:rFonts w:ascii="Arial" w:hAnsi="Arial" w:cs="Arial"/>
          <w:color w:val="000000" w:themeColor="text1"/>
          <w:sz w:val="22"/>
          <w:szCs w:val="22"/>
        </w:rPr>
      </w:pPr>
      <w:r w:rsidRPr="007D0124">
        <w:rPr>
          <w:rFonts w:ascii="Arial" w:hAnsi="Arial" w:cs="Arial"/>
          <w:color w:val="000000" w:themeColor="text1"/>
          <w:sz w:val="22"/>
          <w:szCs w:val="22"/>
        </w:rPr>
        <w:t>Vyhlásenie o akceptácii podmienok verejnej súťaže, o neprítomnosti konfliktu záujmov a o samostatnom vypracovaní ponuky</w:t>
      </w:r>
      <w:r w:rsidR="00A55139" w:rsidRPr="007D0124">
        <w:rPr>
          <w:rFonts w:ascii="Arial" w:hAnsi="Arial" w:cs="Arial"/>
          <w:color w:val="000000" w:themeColor="text1"/>
          <w:sz w:val="22"/>
          <w:szCs w:val="22"/>
        </w:rPr>
        <w:t xml:space="preserve"> podľa prílohy A</w:t>
      </w:r>
      <w:r w:rsidR="007D0124" w:rsidRPr="007D0124">
        <w:rPr>
          <w:rFonts w:ascii="Arial" w:hAnsi="Arial" w:cs="Arial"/>
          <w:color w:val="000000" w:themeColor="text1"/>
          <w:sz w:val="22"/>
          <w:szCs w:val="22"/>
        </w:rPr>
        <w:t>.</w:t>
      </w:r>
      <w:r w:rsidR="00A55139" w:rsidRPr="007D0124">
        <w:rPr>
          <w:rFonts w:ascii="Arial" w:hAnsi="Arial" w:cs="Arial"/>
          <w:color w:val="000000" w:themeColor="text1"/>
          <w:sz w:val="22"/>
          <w:szCs w:val="22"/>
        </w:rPr>
        <w:t>1</w:t>
      </w:r>
      <w:r w:rsidR="007D0124" w:rsidRPr="007D0124">
        <w:rPr>
          <w:rFonts w:ascii="Arial" w:hAnsi="Arial" w:cs="Arial"/>
          <w:color w:val="000000" w:themeColor="text1"/>
          <w:sz w:val="22"/>
          <w:szCs w:val="22"/>
        </w:rPr>
        <w:t>.</w:t>
      </w:r>
    </w:p>
    <w:p w14:paraId="430AA0FB" w14:textId="77777777" w:rsidR="00A55139" w:rsidRPr="007D0124" w:rsidRDefault="00A55139" w:rsidP="00F3113C">
      <w:pPr>
        <w:pStyle w:val="Odsekzoznamu"/>
        <w:numPr>
          <w:ilvl w:val="3"/>
          <w:numId w:val="139"/>
        </w:numPr>
        <w:spacing w:before="240" w:after="240" w:line="240" w:lineRule="auto"/>
        <w:contextualSpacing w:val="0"/>
        <w:jc w:val="both"/>
        <w:outlineLvl w:val="1"/>
        <w:rPr>
          <w:rFonts w:ascii="Arial" w:hAnsi="Arial" w:cs="Arial"/>
          <w:color w:val="000000" w:themeColor="text1"/>
          <w:sz w:val="22"/>
          <w:szCs w:val="22"/>
        </w:rPr>
      </w:pPr>
      <w:r w:rsidRPr="007D0124">
        <w:rPr>
          <w:rFonts w:ascii="Arial" w:hAnsi="Arial" w:cs="Arial"/>
          <w:color w:val="000000" w:themeColor="text1"/>
          <w:sz w:val="22"/>
          <w:szCs w:val="22"/>
        </w:rPr>
        <w:t>Čestné vyhlásenie o nezávislom stanovení ponuky podľa prílohy A</w:t>
      </w:r>
      <w:r w:rsidR="007D0124" w:rsidRPr="007D0124">
        <w:rPr>
          <w:rFonts w:ascii="Arial" w:hAnsi="Arial" w:cs="Arial"/>
          <w:color w:val="000000" w:themeColor="text1"/>
          <w:sz w:val="22"/>
          <w:szCs w:val="22"/>
        </w:rPr>
        <w:t>.</w:t>
      </w:r>
      <w:r w:rsidRPr="007D0124">
        <w:rPr>
          <w:rFonts w:ascii="Arial" w:hAnsi="Arial" w:cs="Arial"/>
          <w:color w:val="000000" w:themeColor="text1"/>
          <w:sz w:val="22"/>
          <w:szCs w:val="22"/>
        </w:rPr>
        <w:t>2</w:t>
      </w:r>
      <w:r w:rsidR="007D0124" w:rsidRPr="007D0124">
        <w:rPr>
          <w:rFonts w:ascii="Arial" w:hAnsi="Arial" w:cs="Arial"/>
          <w:color w:val="000000" w:themeColor="text1"/>
          <w:sz w:val="22"/>
          <w:szCs w:val="22"/>
        </w:rPr>
        <w:t>.</w:t>
      </w:r>
    </w:p>
    <w:p w14:paraId="09CE862B" w14:textId="77777777" w:rsidR="0023268C" w:rsidRPr="007D0124" w:rsidRDefault="0023268C" w:rsidP="00F3113C">
      <w:pPr>
        <w:pStyle w:val="Odsekzoznamu"/>
        <w:numPr>
          <w:ilvl w:val="3"/>
          <w:numId w:val="139"/>
        </w:numPr>
        <w:spacing w:before="240" w:after="240" w:line="240" w:lineRule="auto"/>
        <w:contextualSpacing w:val="0"/>
        <w:jc w:val="both"/>
        <w:outlineLvl w:val="1"/>
        <w:rPr>
          <w:rFonts w:ascii="Arial" w:hAnsi="Arial" w:cs="Arial"/>
          <w:color w:val="000000" w:themeColor="text1"/>
          <w:sz w:val="22"/>
          <w:szCs w:val="22"/>
        </w:rPr>
      </w:pPr>
      <w:r w:rsidRPr="007D0124">
        <w:rPr>
          <w:rFonts w:ascii="Arial" w:hAnsi="Arial" w:cs="Arial"/>
          <w:color w:val="000000" w:themeColor="text1"/>
          <w:sz w:val="22"/>
          <w:szCs w:val="22"/>
        </w:rPr>
        <w:t xml:space="preserve">Kópia ponuky bez dokladov a dokumentov podľa bodu </w:t>
      </w:r>
      <w:r w:rsidR="00E379EA" w:rsidRPr="007D0124">
        <w:rPr>
          <w:rFonts w:ascii="Arial" w:hAnsi="Arial" w:cs="Arial"/>
          <w:color w:val="000000" w:themeColor="text1"/>
          <w:sz w:val="22"/>
          <w:szCs w:val="22"/>
        </w:rPr>
        <w:t>10.4.1 až 10.4.</w:t>
      </w:r>
      <w:r w:rsidR="007D0124" w:rsidRPr="007D0124">
        <w:rPr>
          <w:rFonts w:ascii="Arial" w:hAnsi="Arial" w:cs="Arial"/>
          <w:color w:val="000000" w:themeColor="text1"/>
          <w:sz w:val="22"/>
          <w:szCs w:val="22"/>
        </w:rPr>
        <w:t>9</w:t>
      </w:r>
      <w:r w:rsidRPr="007D0124">
        <w:rPr>
          <w:rFonts w:ascii="Arial" w:hAnsi="Arial" w:cs="Arial"/>
          <w:color w:val="000000" w:themeColor="text1"/>
          <w:sz w:val="22"/>
          <w:szCs w:val="22"/>
        </w:rPr>
        <w:t xml:space="preserve"> vyššie vo vyhotovení, ktoré umožní nezverejnenie dôverných informácií v súlade s bodom 8.8 tejto časti súťažných podkladov nižšie.</w:t>
      </w:r>
    </w:p>
    <w:p w14:paraId="52FDCFF3" w14:textId="77777777" w:rsidR="0023268C" w:rsidRPr="007D0124" w:rsidRDefault="0023268C" w:rsidP="00F3113C">
      <w:pPr>
        <w:pStyle w:val="Odsekzoznamu"/>
        <w:numPr>
          <w:ilvl w:val="2"/>
          <w:numId w:val="139"/>
        </w:numPr>
        <w:spacing w:before="120" w:after="120" w:line="240" w:lineRule="auto"/>
        <w:ind w:left="567" w:hanging="567"/>
        <w:contextualSpacing w:val="0"/>
        <w:jc w:val="both"/>
        <w:outlineLvl w:val="1"/>
        <w:rPr>
          <w:rFonts w:ascii="Arial" w:hAnsi="Arial" w:cs="Arial"/>
          <w:color w:val="000000" w:themeColor="text1"/>
          <w:sz w:val="22"/>
          <w:szCs w:val="22"/>
        </w:rPr>
      </w:pPr>
      <w:r w:rsidRPr="007D0124">
        <w:rPr>
          <w:rFonts w:ascii="Arial" w:hAnsi="Arial" w:cs="Arial"/>
          <w:color w:val="000000" w:themeColor="text1"/>
          <w:sz w:val="22"/>
          <w:szCs w:val="22"/>
        </w:rPr>
        <w:t xml:space="preserve">Každá z vyššie uvedených častí ponuky (pokiaľ </w:t>
      </w:r>
      <w:r w:rsidR="00E379EA" w:rsidRPr="007D0124">
        <w:rPr>
          <w:rFonts w:ascii="Arial" w:hAnsi="Arial" w:cs="Arial"/>
          <w:color w:val="000000" w:themeColor="text1"/>
          <w:sz w:val="22"/>
          <w:szCs w:val="22"/>
        </w:rPr>
        <w:t>nie je ručené inak</w:t>
      </w:r>
      <w:r w:rsidRPr="007D0124">
        <w:rPr>
          <w:rFonts w:ascii="Arial" w:hAnsi="Arial" w:cs="Arial"/>
          <w:color w:val="000000" w:themeColor="text1"/>
          <w:sz w:val="22"/>
          <w:szCs w:val="22"/>
        </w:rPr>
        <w:t>) musí byť v prípade:</w:t>
      </w:r>
    </w:p>
    <w:p w14:paraId="6E1F7D2F" w14:textId="77777777" w:rsidR="0023268C" w:rsidRPr="007D0124" w:rsidRDefault="0023268C" w:rsidP="00F3113C">
      <w:pPr>
        <w:pStyle w:val="Odsekzoznamu"/>
        <w:numPr>
          <w:ilvl w:val="3"/>
          <w:numId w:val="139"/>
        </w:numPr>
        <w:spacing w:before="120" w:after="120" w:line="240" w:lineRule="auto"/>
        <w:contextualSpacing w:val="0"/>
        <w:jc w:val="both"/>
        <w:outlineLvl w:val="1"/>
        <w:rPr>
          <w:rFonts w:ascii="Arial" w:hAnsi="Arial" w:cs="Arial"/>
          <w:color w:val="000000" w:themeColor="text1"/>
          <w:sz w:val="22"/>
          <w:szCs w:val="22"/>
        </w:rPr>
      </w:pPr>
      <w:r w:rsidRPr="007D0124">
        <w:rPr>
          <w:rFonts w:ascii="Arial" w:hAnsi="Arial" w:cs="Arial"/>
          <w:color w:val="000000" w:themeColor="text1"/>
          <w:sz w:val="22"/>
          <w:szCs w:val="22"/>
        </w:rPr>
        <w:t xml:space="preserve">dokumentu vydaného uchádzačom - podpísaná uchádzačom, jeho štatutárnym zástupcom alebo iným písomne splnomocneným zástupcom uchádzača, ktorý je oprávnený konať za uchádzača v záväzkových vzťahoch tu opísaných, </w:t>
      </w:r>
    </w:p>
    <w:p w14:paraId="49126118" w14:textId="77777777" w:rsidR="0023268C" w:rsidRPr="007D0124" w:rsidRDefault="0023268C" w:rsidP="00F3113C">
      <w:pPr>
        <w:pStyle w:val="Odsekzoznamu"/>
        <w:numPr>
          <w:ilvl w:val="3"/>
          <w:numId w:val="139"/>
        </w:numPr>
        <w:spacing w:before="120" w:after="120" w:line="240" w:lineRule="auto"/>
        <w:contextualSpacing w:val="0"/>
        <w:jc w:val="both"/>
        <w:outlineLvl w:val="1"/>
        <w:rPr>
          <w:rFonts w:ascii="Arial" w:hAnsi="Arial" w:cs="Arial"/>
          <w:color w:val="000000" w:themeColor="text1"/>
          <w:sz w:val="22"/>
          <w:szCs w:val="22"/>
        </w:rPr>
      </w:pPr>
      <w:r w:rsidRPr="007D0124">
        <w:rPr>
          <w:rFonts w:ascii="Arial" w:hAnsi="Arial" w:cs="Arial"/>
          <w:color w:val="000000" w:themeColor="text1"/>
          <w:sz w:val="22"/>
          <w:szCs w:val="22"/>
        </w:rPr>
        <w:t>dokumentu, ktorý uchádzač nevydáva - podpísaná treťou osobou, ktorá ho vydáva, resp.  jej štatutárnym zástupcom alebo iným ňou splnomocneným zástupcom,</w:t>
      </w:r>
    </w:p>
    <w:p w14:paraId="6123BAA5" w14:textId="77777777" w:rsidR="0023268C" w:rsidRPr="007D0124" w:rsidRDefault="0023268C" w:rsidP="00E855A7">
      <w:pPr>
        <w:pStyle w:val="Nadpis3"/>
        <w:keepNext w:val="0"/>
        <w:keepLines w:val="0"/>
        <w:numPr>
          <w:ilvl w:val="0"/>
          <w:numId w:val="0"/>
        </w:numPr>
        <w:spacing w:after="120"/>
        <w:ind w:left="567"/>
        <w:jc w:val="both"/>
        <w:rPr>
          <w:rFonts w:ascii="Arial" w:hAnsi="Arial" w:cs="Arial"/>
          <w:color w:val="000000" w:themeColor="text1"/>
          <w:sz w:val="22"/>
          <w:szCs w:val="22"/>
        </w:rPr>
      </w:pPr>
      <w:r w:rsidRPr="007D0124">
        <w:rPr>
          <w:rFonts w:ascii="Arial" w:hAnsi="Arial" w:cs="Arial"/>
          <w:color w:val="000000" w:themeColor="text1"/>
          <w:sz w:val="22"/>
          <w:szCs w:val="22"/>
        </w:rPr>
        <w:t>naskenovaná (odporúčaný formát je „PDF“) a vložená do systému JOSEPHINE spôsobom uvedeným v</w:t>
      </w:r>
      <w:r w:rsidR="0001542A" w:rsidRPr="007D0124">
        <w:rPr>
          <w:rFonts w:ascii="Arial" w:hAnsi="Arial" w:cs="Arial"/>
          <w:color w:val="000000" w:themeColor="text1"/>
          <w:sz w:val="22"/>
          <w:szCs w:val="22"/>
        </w:rPr>
        <w:t> týchto</w:t>
      </w:r>
      <w:r w:rsidRPr="007D0124">
        <w:rPr>
          <w:rFonts w:ascii="Arial" w:hAnsi="Arial" w:cs="Arial"/>
          <w:color w:val="000000" w:themeColor="text1"/>
          <w:sz w:val="22"/>
          <w:szCs w:val="22"/>
        </w:rPr>
        <w:t xml:space="preserve"> súťažných podklado</w:t>
      </w:r>
      <w:r w:rsidR="0001542A" w:rsidRPr="007D0124">
        <w:rPr>
          <w:rFonts w:ascii="Arial" w:hAnsi="Arial" w:cs="Arial"/>
          <w:color w:val="000000" w:themeColor="text1"/>
          <w:sz w:val="22"/>
          <w:szCs w:val="22"/>
        </w:rPr>
        <w:t>ch</w:t>
      </w:r>
      <w:r w:rsidRPr="007D0124">
        <w:rPr>
          <w:rFonts w:ascii="Arial" w:hAnsi="Arial" w:cs="Arial"/>
          <w:color w:val="000000" w:themeColor="text1"/>
          <w:sz w:val="22"/>
          <w:szCs w:val="22"/>
        </w:rPr>
        <w:t xml:space="preserve">. </w:t>
      </w:r>
    </w:p>
    <w:p w14:paraId="32BC3F7B" w14:textId="77777777" w:rsidR="0023268C" w:rsidRPr="007D0124" w:rsidRDefault="0023268C" w:rsidP="0023268C">
      <w:pPr>
        <w:pStyle w:val="SAP1"/>
        <w:numPr>
          <w:ilvl w:val="0"/>
          <w:numId w:val="0"/>
        </w:numPr>
        <w:spacing w:before="0" w:after="0"/>
        <w:ind w:left="737"/>
        <w:rPr>
          <w:rFonts w:ascii="Arial" w:hAnsi="Arial" w:cs="Arial"/>
          <w:b w:val="0"/>
          <w:caps w:val="0"/>
          <w:color w:val="000000" w:themeColor="text1"/>
          <w:spacing w:val="0"/>
          <w:sz w:val="22"/>
          <w:szCs w:val="22"/>
          <w:lang w:val="sk-SK"/>
        </w:rPr>
      </w:pPr>
    </w:p>
    <w:p w14:paraId="7ADC2EF7" w14:textId="77777777" w:rsidR="00E855A7" w:rsidRPr="007D0124" w:rsidRDefault="00E855A7" w:rsidP="00F3113C">
      <w:pPr>
        <w:pStyle w:val="Nadpis3"/>
        <w:keepNext w:val="0"/>
        <w:keepLines w:val="0"/>
        <w:numPr>
          <w:ilvl w:val="2"/>
          <w:numId w:val="139"/>
        </w:numPr>
        <w:spacing w:after="120"/>
        <w:ind w:left="567" w:hanging="567"/>
        <w:jc w:val="both"/>
        <w:rPr>
          <w:rFonts w:ascii="Arial" w:hAnsi="Arial" w:cs="Arial"/>
          <w:color w:val="000000" w:themeColor="text1"/>
          <w:sz w:val="22"/>
          <w:szCs w:val="22"/>
        </w:rPr>
      </w:pPr>
      <w:r w:rsidRPr="007D0124">
        <w:rPr>
          <w:rFonts w:ascii="Arial" w:hAnsi="Arial" w:cs="Arial"/>
          <w:color w:val="000000" w:themeColor="text1"/>
          <w:sz w:val="22"/>
          <w:szCs w:val="22"/>
        </w:rPr>
        <w:t xml:space="preserve">V prípade poskytnutia zábezpeky formou bankovej záruky alebo poistenia záruky, uchádzač predloží v ponuke doklad o zložení bankovej záruky, resp. poistenia záruky buď vo forme: </w:t>
      </w:r>
    </w:p>
    <w:p w14:paraId="6C02BF66" w14:textId="77777777" w:rsidR="00E855A7" w:rsidRPr="007D0124" w:rsidRDefault="00E855A7" w:rsidP="00F3113C">
      <w:pPr>
        <w:pStyle w:val="Nadpis3"/>
        <w:keepNext w:val="0"/>
        <w:keepLines w:val="0"/>
        <w:numPr>
          <w:ilvl w:val="3"/>
          <w:numId w:val="139"/>
        </w:numPr>
        <w:spacing w:after="120"/>
        <w:ind w:left="1418"/>
        <w:jc w:val="both"/>
        <w:rPr>
          <w:rFonts w:ascii="Arial" w:hAnsi="Arial" w:cs="Arial"/>
          <w:color w:val="000000" w:themeColor="text1"/>
          <w:sz w:val="22"/>
          <w:szCs w:val="22"/>
        </w:rPr>
      </w:pPr>
      <w:bookmarkStart w:id="64" w:name="_Hlk534880973"/>
      <w:r w:rsidRPr="007D0124">
        <w:rPr>
          <w:rFonts w:ascii="Arial" w:hAnsi="Arial" w:cs="Arial"/>
          <w:color w:val="000000" w:themeColor="text1"/>
          <w:sz w:val="22"/>
          <w:szCs w:val="22"/>
        </w:rPr>
        <w:t xml:space="preserve">elektronického dokumentu s kvalifikovaným elektronickým podpisom banky, resp. poisťovne v súlade s Nariadením Európskeho parlamentu a Rady (EÚ) č. 910/2014 zo dňa 23. júla 2014 o elektronickej identifikácii a dôveryhodných službách pre elektronické transakcie na vnútornom trhu a o zrušení smernice 1999/93/ES (ďalej len „nariadenie </w:t>
      </w:r>
      <w:proofErr w:type="spellStart"/>
      <w:r w:rsidRPr="007D0124">
        <w:rPr>
          <w:rFonts w:ascii="Arial" w:hAnsi="Arial" w:cs="Arial"/>
          <w:color w:val="000000" w:themeColor="text1"/>
          <w:sz w:val="22"/>
          <w:szCs w:val="22"/>
        </w:rPr>
        <w:t>eIDAS</w:t>
      </w:r>
      <w:proofErr w:type="spellEnd"/>
      <w:r w:rsidRPr="007D0124">
        <w:rPr>
          <w:rFonts w:ascii="Arial" w:hAnsi="Arial" w:cs="Arial"/>
          <w:color w:val="000000" w:themeColor="text1"/>
          <w:sz w:val="22"/>
          <w:szCs w:val="22"/>
        </w:rPr>
        <w:t xml:space="preserve">“) v prípade, ak banka, resp. poisťovňa uchádzača takúto formu vystavenia bankovej záruky, resp. </w:t>
      </w:r>
      <w:r w:rsidRPr="007D0124">
        <w:rPr>
          <w:rFonts w:ascii="Arial" w:hAnsi="Arial" w:cs="Arial"/>
          <w:color w:val="000000" w:themeColor="text1"/>
          <w:sz w:val="22"/>
          <w:szCs w:val="22"/>
        </w:rPr>
        <w:lastRenderedPageBreak/>
        <w:t>poistenia záruky pripúšťa. V takom prípade nesmie byť uplatnenie bankovej záruky, resp. poistenia záruky zo strany obstarávateľa spojené so žiadnou prekážkou vyplývajúcou z elektronickej formy bankovej záruky, resp. poistenia záruky oproti uplatneniu plnenia z písomnej bankovej záruky, resp. poistenia záruky</w:t>
      </w:r>
      <w:r w:rsidR="00017FCD" w:rsidRPr="007D0124">
        <w:rPr>
          <w:rFonts w:ascii="Arial" w:hAnsi="Arial" w:cs="Arial"/>
          <w:color w:val="000000" w:themeColor="text1"/>
          <w:sz w:val="22"/>
          <w:szCs w:val="22"/>
        </w:rPr>
        <w:t xml:space="preserve"> (napr. predloženie listinnej formy originálu zábezpeky, alebo ak banková záruka môže zaniknúť aj vrátením originálu listinnej formy zábezpeky)</w:t>
      </w:r>
      <w:r w:rsidR="00571CC8" w:rsidRPr="007D0124">
        <w:rPr>
          <w:rFonts w:ascii="Arial" w:hAnsi="Arial" w:cs="Arial"/>
          <w:color w:val="000000" w:themeColor="text1"/>
          <w:sz w:val="22"/>
          <w:szCs w:val="22"/>
        </w:rPr>
        <w:t>. V prípade akéhokoľvek obmedzenia alebo prekážky uchádzač súčasne predkladá originál bankovej záruky podľa nasledujúceho bodu 10.6.2)</w:t>
      </w:r>
      <w:r w:rsidRPr="007D0124">
        <w:rPr>
          <w:rFonts w:ascii="Arial" w:hAnsi="Arial" w:cs="Arial"/>
          <w:color w:val="000000" w:themeColor="text1"/>
          <w:sz w:val="22"/>
          <w:szCs w:val="22"/>
        </w:rPr>
        <w:t xml:space="preserve">; alebo </w:t>
      </w:r>
    </w:p>
    <w:bookmarkEnd w:id="64"/>
    <w:p w14:paraId="4075AE0E" w14:textId="77777777" w:rsidR="00E855A7" w:rsidRPr="007D0124" w:rsidRDefault="00E855A7" w:rsidP="00F3113C">
      <w:pPr>
        <w:pStyle w:val="Nadpis3"/>
        <w:keepNext w:val="0"/>
        <w:keepLines w:val="0"/>
        <w:numPr>
          <w:ilvl w:val="3"/>
          <w:numId w:val="139"/>
        </w:numPr>
        <w:spacing w:after="120"/>
        <w:ind w:left="1418"/>
        <w:jc w:val="both"/>
        <w:rPr>
          <w:rFonts w:ascii="Arial" w:hAnsi="Arial" w:cs="Arial"/>
          <w:color w:val="000000" w:themeColor="text1"/>
          <w:sz w:val="22"/>
          <w:szCs w:val="22"/>
        </w:rPr>
      </w:pPr>
      <w:proofErr w:type="spellStart"/>
      <w:r w:rsidRPr="007D0124">
        <w:rPr>
          <w:rFonts w:ascii="Arial" w:hAnsi="Arial" w:cs="Arial"/>
          <w:color w:val="000000" w:themeColor="text1"/>
          <w:sz w:val="22"/>
          <w:szCs w:val="22"/>
        </w:rPr>
        <w:t>scanu</w:t>
      </w:r>
      <w:proofErr w:type="spellEnd"/>
      <w:r w:rsidRPr="007D0124">
        <w:rPr>
          <w:rFonts w:ascii="Arial" w:hAnsi="Arial" w:cs="Arial"/>
          <w:color w:val="000000" w:themeColor="text1"/>
          <w:sz w:val="22"/>
          <w:szCs w:val="22"/>
        </w:rPr>
        <w:t xml:space="preserve"> bankovej záruky</w:t>
      </w:r>
      <w:r w:rsidR="00571CC8" w:rsidRPr="007D0124">
        <w:rPr>
          <w:rFonts w:ascii="Arial" w:hAnsi="Arial" w:cs="Arial"/>
          <w:color w:val="000000" w:themeColor="text1"/>
          <w:sz w:val="22"/>
          <w:szCs w:val="22"/>
        </w:rPr>
        <w:t xml:space="preserve"> (vrátane konverzie alebo zaručenej konverzie)</w:t>
      </w:r>
      <w:r w:rsidRPr="007D0124">
        <w:rPr>
          <w:rFonts w:ascii="Arial" w:hAnsi="Arial" w:cs="Arial"/>
          <w:color w:val="000000" w:themeColor="text1"/>
          <w:sz w:val="22"/>
          <w:szCs w:val="22"/>
        </w:rPr>
        <w:t>, resp. poistenia záruky a zároveň samostatne doručí originál záručnej listiny, resp. poistenia záruky (notársky overená kópia záručnej listiny, resp. poistenia záruky nie je postačujúca) na adresu</w:t>
      </w:r>
      <w:r w:rsidR="00E379EA" w:rsidRPr="007D0124">
        <w:rPr>
          <w:rFonts w:ascii="Arial" w:hAnsi="Arial" w:cs="Arial"/>
          <w:color w:val="000000" w:themeColor="text1"/>
          <w:sz w:val="22"/>
          <w:szCs w:val="22"/>
        </w:rPr>
        <w:t xml:space="preserve"> </w:t>
      </w:r>
      <w:r w:rsidR="00E379EA" w:rsidRPr="007D0124">
        <w:rPr>
          <w:rFonts w:ascii="Arial" w:hAnsi="Arial" w:cs="Arial"/>
          <w:noProof/>
          <w:color w:val="000000" w:themeColor="text1"/>
          <w:sz w:val="22"/>
          <w:szCs w:val="22"/>
        </w:rPr>
        <w:t>Východoslovenská vodárenská spoločnosť, a. s, Komenského 50, 042 48 Košice</w:t>
      </w:r>
      <w:r w:rsidRPr="007D0124">
        <w:rPr>
          <w:rFonts w:ascii="Arial" w:hAnsi="Arial" w:cs="Arial"/>
          <w:color w:val="000000" w:themeColor="text1"/>
          <w:sz w:val="22"/>
          <w:szCs w:val="22"/>
        </w:rPr>
        <w:t xml:space="preserve">. </w:t>
      </w:r>
    </w:p>
    <w:p w14:paraId="7DA32E9E" w14:textId="77777777" w:rsidR="00E855A7" w:rsidRPr="007D0124" w:rsidRDefault="00E855A7" w:rsidP="00F3113C">
      <w:pPr>
        <w:pStyle w:val="Nadpis3"/>
        <w:keepNext w:val="0"/>
        <w:keepLines w:val="0"/>
        <w:numPr>
          <w:ilvl w:val="2"/>
          <w:numId w:val="139"/>
        </w:numPr>
        <w:spacing w:after="120"/>
        <w:ind w:left="567" w:hanging="567"/>
        <w:jc w:val="both"/>
        <w:rPr>
          <w:rFonts w:ascii="Arial" w:hAnsi="Arial" w:cs="Arial"/>
          <w:color w:val="000000" w:themeColor="text1"/>
          <w:sz w:val="22"/>
          <w:szCs w:val="22"/>
        </w:rPr>
      </w:pPr>
      <w:r w:rsidRPr="007D0124">
        <w:rPr>
          <w:rFonts w:ascii="Arial" w:hAnsi="Arial" w:cs="Arial"/>
          <w:color w:val="000000" w:themeColor="text1"/>
          <w:sz w:val="22"/>
          <w:szCs w:val="22"/>
        </w:rPr>
        <w:t>V prípade zloženia finančných prostriedkov na bankový účet obstarávateľa sa odporúča, aby uchádzač predložil výpis z bankového účtu, resp. iný doklad potvrdzujúci skutočnosť, že finančné prostriedky budú pripísané na účet obstarávateľa najneskôr v deň uplynutia lehoty na predkladanie ponúk.</w:t>
      </w:r>
    </w:p>
    <w:p w14:paraId="784053F0" w14:textId="77777777" w:rsidR="00E855A7" w:rsidRPr="007D0124" w:rsidRDefault="00E855A7" w:rsidP="00F3113C">
      <w:pPr>
        <w:pStyle w:val="Nadpis3"/>
        <w:keepNext w:val="0"/>
        <w:keepLines w:val="0"/>
        <w:numPr>
          <w:ilvl w:val="2"/>
          <w:numId w:val="139"/>
        </w:numPr>
        <w:spacing w:after="120"/>
        <w:ind w:left="567" w:hanging="567"/>
        <w:jc w:val="both"/>
        <w:rPr>
          <w:rFonts w:ascii="Arial" w:hAnsi="Arial" w:cs="Arial"/>
          <w:color w:val="000000" w:themeColor="text1"/>
          <w:sz w:val="22"/>
          <w:szCs w:val="22"/>
        </w:rPr>
      </w:pPr>
      <w:r w:rsidRPr="007D0124">
        <w:rPr>
          <w:rFonts w:ascii="Arial" w:hAnsi="Arial" w:cs="Arial"/>
          <w:color w:val="000000" w:themeColor="text1"/>
          <w:sz w:val="22"/>
          <w:szCs w:val="22"/>
        </w:rPr>
        <w:t xml:space="preserve">Všetky doklady a dokumenty tvoriace obsah ponuky, požadované v týchto súťažných podkladoch, musia byť k termínu predloženia ponuky platné a aktuálne. </w:t>
      </w:r>
    </w:p>
    <w:p w14:paraId="56E117CC" w14:textId="77777777" w:rsidR="00E855A7" w:rsidRPr="007D0124" w:rsidRDefault="00E855A7" w:rsidP="00F3113C">
      <w:pPr>
        <w:pStyle w:val="Nadpis3"/>
        <w:keepNext w:val="0"/>
        <w:keepLines w:val="0"/>
        <w:numPr>
          <w:ilvl w:val="2"/>
          <w:numId w:val="139"/>
        </w:numPr>
        <w:spacing w:after="120"/>
        <w:ind w:left="567" w:hanging="567"/>
        <w:jc w:val="both"/>
        <w:rPr>
          <w:rFonts w:ascii="Arial" w:hAnsi="Arial" w:cs="Arial"/>
          <w:color w:val="000000" w:themeColor="text1"/>
          <w:sz w:val="22"/>
          <w:szCs w:val="22"/>
        </w:rPr>
      </w:pPr>
      <w:r w:rsidRPr="007D0124">
        <w:rPr>
          <w:rFonts w:ascii="Arial" w:hAnsi="Arial" w:cs="Arial"/>
          <w:color w:val="000000" w:themeColor="text1"/>
          <w:sz w:val="22"/>
          <w:szCs w:val="22"/>
        </w:rPr>
        <w:t xml:space="preserve">V prípade, ak sa vyskytnú pochybnosti o pravosti dokumentov predložených v ponuke vo forme </w:t>
      </w:r>
      <w:proofErr w:type="spellStart"/>
      <w:r w:rsidRPr="007D0124">
        <w:rPr>
          <w:rFonts w:ascii="Arial" w:hAnsi="Arial" w:cs="Arial"/>
          <w:color w:val="000000" w:themeColor="text1"/>
          <w:sz w:val="22"/>
          <w:szCs w:val="22"/>
        </w:rPr>
        <w:t>scanu</w:t>
      </w:r>
      <w:proofErr w:type="spellEnd"/>
      <w:r w:rsidRPr="007D0124">
        <w:rPr>
          <w:rFonts w:ascii="Arial" w:hAnsi="Arial" w:cs="Arial"/>
          <w:color w:val="000000" w:themeColor="text1"/>
          <w:sz w:val="22"/>
          <w:szCs w:val="22"/>
        </w:rPr>
        <w:t xml:space="preserve"> alebo pravdivosti informácií v nich uvedených alebo ak je to potrebné na zabezpečenie riadneho priebehu verejného obstarávania, obstarávateľ má právo požiadať uchádzača o predloženie originálu príslušného dokumentu, úradne osvedčenej kópie originálu príslušného dokumentu alebo zaručenej konverzie podľa zákona č. 305/2013 Z. z. o e-</w:t>
      </w:r>
      <w:proofErr w:type="spellStart"/>
      <w:r w:rsidRPr="007D0124">
        <w:rPr>
          <w:rFonts w:ascii="Arial" w:hAnsi="Arial" w:cs="Arial"/>
          <w:color w:val="000000" w:themeColor="text1"/>
          <w:sz w:val="22"/>
          <w:szCs w:val="22"/>
        </w:rPr>
        <w:t>Governmente</w:t>
      </w:r>
      <w:proofErr w:type="spellEnd"/>
      <w:r w:rsidRPr="007D0124">
        <w:rPr>
          <w:rFonts w:ascii="Arial" w:hAnsi="Arial" w:cs="Arial"/>
          <w:color w:val="000000" w:themeColor="text1"/>
          <w:sz w:val="22"/>
          <w:szCs w:val="22"/>
        </w:rPr>
        <w:t xml:space="preserve"> v znení neskorších predpisov. Ak uchádzač nepredloží doklady v lehote určenej obstarávateľom, ktorá nesmie byť kratšia ako päť pracovných dní odo dňa doručenia žiadosti, obstarávateľ uchádzača vylúči. Ustanovenia § 40 ods. 4 ZVO alebo 53 ods. 1 a 2 ZVO týmto nie sú dotknuté.</w:t>
      </w:r>
    </w:p>
    <w:p w14:paraId="145ABF75" w14:textId="2C55B790" w:rsidR="00E855A7" w:rsidRPr="007D0124" w:rsidRDefault="00E855A7" w:rsidP="00F3113C">
      <w:pPr>
        <w:pStyle w:val="Nadpis3"/>
        <w:keepNext w:val="0"/>
        <w:keepLines w:val="0"/>
        <w:numPr>
          <w:ilvl w:val="2"/>
          <w:numId w:val="139"/>
        </w:numPr>
        <w:spacing w:after="120"/>
        <w:ind w:left="567" w:hanging="567"/>
        <w:jc w:val="both"/>
        <w:rPr>
          <w:rFonts w:ascii="Arial" w:hAnsi="Arial" w:cs="Arial"/>
          <w:color w:val="000000" w:themeColor="text1"/>
          <w:sz w:val="22"/>
          <w:szCs w:val="22"/>
        </w:rPr>
      </w:pPr>
      <w:r w:rsidRPr="007D0124">
        <w:rPr>
          <w:rFonts w:ascii="Arial" w:hAnsi="Arial" w:cs="Arial"/>
          <w:color w:val="000000" w:themeColor="text1"/>
          <w:sz w:val="22"/>
          <w:szCs w:val="22"/>
        </w:rPr>
        <w:t xml:space="preserve">Na zabezpečenie ochrany osobných údajov a dôverných informácií tvoriacich obsah ponuky, uchádzač elektronicky predloží aj kópiu časti ponuky podľa bodu </w:t>
      </w:r>
      <w:r w:rsidR="003C55BF" w:rsidRPr="007D0124">
        <w:rPr>
          <w:rFonts w:ascii="Arial" w:hAnsi="Arial" w:cs="Arial"/>
          <w:color w:val="000000" w:themeColor="text1"/>
          <w:sz w:val="22"/>
          <w:szCs w:val="22"/>
        </w:rPr>
        <w:t>10.4</w:t>
      </w:r>
      <w:r w:rsidRPr="007D0124">
        <w:rPr>
          <w:rFonts w:ascii="Arial" w:hAnsi="Arial" w:cs="Arial"/>
          <w:color w:val="000000" w:themeColor="text1"/>
          <w:sz w:val="22"/>
          <w:szCs w:val="22"/>
        </w:rPr>
        <w:t>.</w:t>
      </w:r>
      <w:r w:rsidR="008B1E4F">
        <w:rPr>
          <w:rFonts w:ascii="Arial" w:hAnsi="Arial" w:cs="Arial"/>
          <w:color w:val="000000" w:themeColor="text1"/>
          <w:sz w:val="22"/>
          <w:szCs w:val="22"/>
        </w:rPr>
        <w:t>10</w:t>
      </w:r>
      <w:r w:rsidRPr="007D0124">
        <w:rPr>
          <w:rFonts w:ascii="Arial" w:hAnsi="Arial" w:cs="Arial"/>
          <w:color w:val="000000" w:themeColor="text1"/>
          <w:sz w:val="22"/>
          <w:szCs w:val="22"/>
        </w:rPr>
        <w:t xml:space="preserve"> vyššie vo formáte </w:t>
      </w:r>
      <w:proofErr w:type="spellStart"/>
      <w:r w:rsidRPr="007D0124">
        <w:rPr>
          <w:rFonts w:ascii="Arial" w:hAnsi="Arial" w:cs="Arial"/>
          <w:color w:val="000000" w:themeColor="text1"/>
          <w:sz w:val="22"/>
          <w:szCs w:val="22"/>
        </w:rPr>
        <w:t>Portable</w:t>
      </w:r>
      <w:proofErr w:type="spellEnd"/>
      <w:r w:rsidRPr="007D0124">
        <w:rPr>
          <w:rFonts w:ascii="Arial" w:hAnsi="Arial" w:cs="Arial"/>
          <w:color w:val="000000" w:themeColor="text1"/>
          <w:sz w:val="22"/>
          <w:szCs w:val="22"/>
        </w:rPr>
        <w:t xml:space="preserve"> </w:t>
      </w:r>
      <w:proofErr w:type="spellStart"/>
      <w:r w:rsidRPr="007D0124">
        <w:rPr>
          <w:rFonts w:ascii="Arial" w:hAnsi="Arial" w:cs="Arial"/>
          <w:color w:val="000000" w:themeColor="text1"/>
          <w:sz w:val="22"/>
          <w:szCs w:val="22"/>
        </w:rPr>
        <w:t>Document</w:t>
      </w:r>
      <w:proofErr w:type="spellEnd"/>
      <w:r w:rsidRPr="007D0124">
        <w:rPr>
          <w:rFonts w:ascii="Arial" w:hAnsi="Arial" w:cs="Arial"/>
          <w:color w:val="000000" w:themeColor="text1"/>
          <w:sz w:val="22"/>
          <w:szCs w:val="22"/>
        </w:rPr>
        <w:t xml:space="preserve"> </w:t>
      </w:r>
      <w:proofErr w:type="spellStart"/>
      <w:r w:rsidRPr="007D0124">
        <w:rPr>
          <w:rFonts w:ascii="Arial" w:hAnsi="Arial" w:cs="Arial"/>
          <w:color w:val="000000" w:themeColor="text1"/>
          <w:sz w:val="22"/>
          <w:szCs w:val="22"/>
        </w:rPr>
        <w:t>Format</w:t>
      </w:r>
      <w:proofErr w:type="spellEnd"/>
      <w:r w:rsidRPr="007D0124">
        <w:rPr>
          <w:rFonts w:ascii="Arial" w:hAnsi="Arial" w:cs="Arial"/>
          <w:color w:val="000000" w:themeColor="text1"/>
          <w:sz w:val="22"/>
          <w:szCs w:val="22"/>
        </w:rPr>
        <w:t xml:space="preserve"> (.</w:t>
      </w:r>
      <w:proofErr w:type="spellStart"/>
      <w:r w:rsidRPr="007D0124">
        <w:rPr>
          <w:rFonts w:ascii="Arial" w:hAnsi="Arial" w:cs="Arial"/>
          <w:color w:val="000000" w:themeColor="text1"/>
          <w:sz w:val="22"/>
          <w:szCs w:val="22"/>
        </w:rPr>
        <w:t>pdf</w:t>
      </w:r>
      <w:proofErr w:type="spellEnd"/>
      <w:r w:rsidRPr="007D0124">
        <w:rPr>
          <w:rFonts w:ascii="Arial" w:hAnsi="Arial" w:cs="Arial"/>
          <w:color w:val="000000" w:themeColor="text1"/>
          <w:sz w:val="22"/>
          <w:szCs w:val="22"/>
        </w:rPr>
        <w:t>) v takom vyhotovení, ktoré umožní nezverejnenie dôverných informácií alebo osobných údajov v zmysle noriem ochrany osobných údajov (napríklad s vynechaným textom tvoriacim dôverné informácie). Ak ide o dokumenty, ktoré sú podpísané alebo obsahujú odtlačok pečiatky, predkladajú sa v elektronickej podobe s uvedením mena a priezviska osôb, ktoré dokumenty podpísali a dátumu podpisu, bez uvedenia podpisu týchto osôb a odtlačku pečiatky.</w:t>
      </w:r>
    </w:p>
    <w:p w14:paraId="786FB6E1" w14:textId="77777777" w:rsidR="0041206F" w:rsidRPr="007D0124" w:rsidRDefault="0041206F" w:rsidP="0041206F">
      <w:pPr>
        <w:pStyle w:val="SAP1"/>
        <w:numPr>
          <w:ilvl w:val="0"/>
          <w:numId w:val="0"/>
        </w:numPr>
        <w:spacing w:before="0" w:after="0"/>
        <w:ind w:left="576"/>
        <w:rPr>
          <w:rFonts w:ascii="Arial" w:hAnsi="Arial" w:cs="Arial"/>
          <w:color w:val="000000" w:themeColor="text1"/>
          <w:sz w:val="22"/>
          <w:szCs w:val="22"/>
          <w:lang w:val="sk-SK"/>
        </w:rPr>
      </w:pPr>
    </w:p>
    <w:p w14:paraId="70C7CB99" w14:textId="77777777" w:rsidR="0041206F" w:rsidRPr="007D0124" w:rsidRDefault="0041206F" w:rsidP="0041206F">
      <w:pPr>
        <w:pStyle w:val="SAP1"/>
        <w:spacing w:before="0" w:after="0"/>
        <w:rPr>
          <w:rFonts w:ascii="Arial" w:hAnsi="Arial" w:cs="Arial"/>
          <w:color w:val="000000" w:themeColor="text1"/>
          <w:sz w:val="22"/>
          <w:szCs w:val="22"/>
          <w:lang w:val="sk-SK"/>
        </w:rPr>
      </w:pPr>
      <w:bookmarkStart w:id="65" w:name="_Toc169508606"/>
      <w:r w:rsidRPr="007D0124">
        <w:rPr>
          <w:rFonts w:ascii="Arial" w:hAnsi="Arial" w:cs="Arial"/>
          <w:color w:val="000000" w:themeColor="text1"/>
          <w:sz w:val="22"/>
          <w:szCs w:val="22"/>
          <w:lang w:val="sk-SK"/>
        </w:rPr>
        <w:t>Náklady na ponuku</w:t>
      </w:r>
      <w:bookmarkEnd w:id="65"/>
      <w:r w:rsidRPr="007D0124">
        <w:rPr>
          <w:rFonts w:ascii="Arial" w:hAnsi="Arial" w:cs="Arial"/>
          <w:color w:val="000000" w:themeColor="text1"/>
          <w:sz w:val="22"/>
          <w:szCs w:val="22"/>
          <w:lang w:val="sk-SK"/>
        </w:rPr>
        <w:t xml:space="preserve"> </w:t>
      </w:r>
    </w:p>
    <w:p w14:paraId="3BDAA225" w14:textId="77777777" w:rsidR="0041206F" w:rsidRPr="007D0124" w:rsidRDefault="0041206F" w:rsidP="00F3113C">
      <w:pPr>
        <w:pStyle w:val="SAP1"/>
        <w:numPr>
          <w:ilvl w:val="2"/>
          <w:numId w:val="139"/>
        </w:numPr>
        <w:spacing w:before="0" w:after="0"/>
        <w:ind w:left="567" w:hanging="567"/>
        <w:rPr>
          <w:rFonts w:ascii="Arial" w:hAnsi="Arial" w:cs="Arial"/>
          <w:b w:val="0"/>
          <w:caps w:val="0"/>
          <w:color w:val="000000" w:themeColor="text1"/>
          <w:spacing w:val="0"/>
          <w:sz w:val="22"/>
          <w:szCs w:val="22"/>
          <w:lang w:val="sk-SK"/>
        </w:rPr>
      </w:pPr>
      <w:bookmarkStart w:id="66" w:name="_Toc169508607"/>
      <w:r w:rsidRPr="007D0124">
        <w:rPr>
          <w:rFonts w:ascii="Arial" w:hAnsi="Arial" w:cs="Arial"/>
          <w:b w:val="0"/>
          <w:caps w:val="0"/>
          <w:color w:val="000000" w:themeColor="text1"/>
          <w:spacing w:val="0"/>
          <w:sz w:val="22"/>
          <w:szCs w:val="22"/>
          <w:lang w:val="sk-SK"/>
        </w:rPr>
        <w:t>Všetky náklady a výdavky spojené s prípravou a predložením ponuky znáša záujemca a uchádzač bez akéhokoľvek finančného nároku voči obstarávateľovi, bez ohľadu na priebeh a výsledok tohto verejného obstarávania.</w:t>
      </w:r>
      <w:bookmarkEnd w:id="66"/>
      <w:r w:rsidRPr="007D0124">
        <w:rPr>
          <w:rFonts w:ascii="Arial" w:hAnsi="Arial" w:cs="Arial"/>
          <w:b w:val="0"/>
          <w:caps w:val="0"/>
          <w:color w:val="000000" w:themeColor="text1"/>
          <w:spacing w:val="0"/>
          <w:sz w:val="22"/>
          <w:szCs w:val="22"/>
          <w:lang w:val="sk-SK"/>
        </w:rPr>
        <w:t xml:space="preserve"> </w:t>
      </w:r>
    </w:p>
    <w:p w14:paraId="4D8B3F21" w14:textId="77777777" w:rsidR="0041206F" w:rsidRPr="007D0124" w:rsidRDefault="0041206F" w:rsidP="00F3113C">
      <w:pPr>
        <w:pStyle w:val="SAP1"/>
        <w:numPr>
          <w:ilvl w:val="2"/>
          <w:numId w:val="139"/>
        </w:numPr>
        <w:spacing w:before="0" w:after="0"/>
        <w:ind w:left="567" w:hanging="567"/>
        <w:rPr>
          <w:rFonts w:ascii="Arial" w:hAnsi="Arial" w:cs="Arial"/>
          <w:b w:val="0"/>
          <w:caps w:val="0"/>
          <w:color w:val="000000" w:themeColor="text1"/>
          <w:spacing w:val="0"/>
          <w:sz w:val="22"/>
          <w:szCs w:val="22"/>
          <w:lang w:val="sk-SK"/>
        </w:rPr>
      </w:pPr>
      <w:bookmarkStart w:id="67" w:name="_Toc169508608"/>
      <w:r w:rsidRPr="007D0124">
        <w:rPr>
          <w:rFonts w:ascii="Arial" w:hAnsi="Arial" w:cs="Arial"/>
          <w:b w:val="0"/>
          <w:caps w:val="0"/>
          <w:color w:val="000000" w:themeColor="text1"/>
          <w:spacing w:val="0"/>
          <w:sz w:val="22"/>
          <w:szCs w:val="22"/>
          <w:lang w:val="sk-SK"/>
        </w:rPr>
        <w:t xml:space="preserve">Všetky náklady a výdavky vynaložené uchádzačom v súvislosti s akoukoľvek prípadnou kontrolou a/alebo preskúmaním a/alebo akýmkoľvek iným aspektom tohto </w:t>
      </w:r>
      <w:r w:rsidRPr="007D0124">
        <w:rPr>
          <w:rFonts w:ascii="Arial" w:hAnsi="Arial" w:cs="Arial"/>
          <w:b w:val="0"/>
          <w:caps w:val="0"/>
          <w:color w:val="000000" w:themeColor="text1"/>
          <w:spacing w:val="0"/>
          <w:sz w:val="22"/>
          <w:szCs w:val="22"/>
          <w:lang w:val="sk-SK"/>
        </w:rPr>
        <w:lastRenderedPageBreak/>
        <w:t>verejného obstarávania znáša záujemca a uchádzač bez akéhokoľvek finančného nároku voči obstarávateľovi.</w:t>
      </w:r>
      <w:bookmarkEnd w:id="67"/>
    </w:p>
    <w:p w14:paraId="7201BF16" w14:textId="77777777" w:rsidR="0041206F" w:rsidRPr="007D0124" w:rsidRDefault="0041206F" w:rsidP="0023268C">
      <w:pPr>
        <w:pStyle w:val="SAP1"/>
        <w:numPr>
          <w:ilvl w:val="0"/>
          <w:numId w:val="0"/>
        </w:numPr>
        <w:spacing w:before="0" w:after="0"/>
        <w:ind w:left="737"/>
        <w:rPr>
          <w:rFonts w:ascii="Arial" w:hAnsi="Arial" w:cs="Arial"/>
          <w:b w:val="0"/>
          <w:caps w:val="0"/>
          <w:color w:val="000000" w:themeColor="text1"/>
          <w:spacing w:val="0"/>
          <w:sz w:val="22"/>
          <w:szCs w:val="22"/>
          <w:lang w:val="sk-SK"/>
        </w:rPr>
      </w:pPr>
    </w:p>
    <w:p w14:paraId="480C90A0" w14:textId="77777777" w:rsidR="0041206F" w:rsidRPr="007D0124" w:rsidRDefault="0041206F" w:rsidP="0041206F">
      <w:pPr>
        <w:pStyle w:val="SAP1"/>
        <w:spacing w:before="0" w:after="0"/>
        <w:rPr>
          <w:rFonts w:ascii="Arial" w:hAnsi="Arial" w:cs="Arial"/>
          <w:color w:val="000000" w:themeColor="text1"/>
          <w:sz w:val="22"/>
          <w:szCs w:val="22"/>
          <w:lang w:val="sk-SK"/>
        </w:rPr>
      </w:pPr>
      <w:bookmarkStart w:id="68" w:name="_Toc169508609"/>
      <w:r w:rsidRPr="007D0124">
        <w:rPr>
          <w:rFonts w:ascii="Arial" w:hAnsi="Arial" w:cs="Arial"/>
          <w:color w:val="000000" w:themeColor="text1"/>
          <w:sz w:val="22"/>
          <w:szCs w:val="22"/>
          <w:lang w:val="sk-SK"/>
        </w:rPr>
        <w:t>Lehota viazanosti ponúk</w:t>
      </w:r>
      <w:bookmarkEnd w:id="68"/>
    </w:p>
    <w:p w14:paraId="251517AE" w14:textId="77777777" w:rsidR="0041206F" w:rsidRPr="007D0124" w:rsidRDefault="0041206F" w:rsidP="00F3113C">
      <w:pPr>
        <w:pStyle w:val="SAP1"/>
        <w:numPr>
          <w:ilvl w:val="2"/>
          <w:numId w:val="139"/>
        </w:numPr>
        <w:spacing w:before="0" w:after="0"/>
        <w:ind w:left="567" w:hanging="567"/>
        <w:rPr>
          <w:rFonts w:ascii="Arial" w:hAnsi="Arial" w:cs="Arial"/>
          <w:b w:val="0"/>
          <w:caps w:val="0"/>
          <w:color w:val="000000" w:themeColor="text1"/>
          <w:spacing w:val="0"/>
          <w:sz w:val="22"/>
          <w:szCs w:val="22"/>
          <w:lang w:val="sk-SK"/>
        </w:rPr>
      </w:pPr>
      <w:bookmarkStart w:id="69" w:name="_Toc169508610"/>
      <w:r w:rsidRPr="007D0124">
        <w:rPr>
          <w:rFonts w:ascii="Arial" w:hAnsi="Arial" w:cs="Arial"/>
          <w:b w:val="0"/>
          <w:caps w:val="0"/>
          <w:color w:val="000000" w:themeColor="text1"/>
          <w:spacing w:val="0"/>
          <w:sz w:val="22"/>
          <w:szCs w:val="22"/>
          <w:lang w:val="sk-SK"/>
        </w:rPr>
        <w:t>Lehota viazanosti ponúk je uvedené v oznámení o vyhlásení verejného obstarávania.</w:t>
      </w:r>
      <w:bookmarkEnd w:id="69"/>
    </w:p>
    <w:p w14:paraId="353A219D" w14:textId="77777777" w:rsidR="007A51E4" w:rsidRPr="007D0124" w:rsidRDefault="007A51E4" w:rsidP="0041206F">
      <w:pPr>
        <w:pStyle w:val="SAP1"/>
        <w:numPr>
          <w:ilvl w:val="0"/>
          <w:numId w:val="0"/>
        </w:numPr>
        <w:spacing w:before="0" w:after="0"/>
        <w:ind w:left="567"/>
        <w:rPr>
          <w:rFonts w:ascii="Arial" w:hAnsi="Arial" w:cs="Arial"/>
          <w:b w:val="0"/>
          <w:caps w:val="0"/>
          <w:color w:val="000000" w:themeColor="text1"/>
          <w:spacing w:val="0"/>
          <w:sz w:val="22"/>
          <w:szCs w:val="22"/>
          <w:lang w:val="sk-SK"/>
        </w:rPr>
      </w:pPr>
    </w:p>
    <w:p w14:paraId="12284EBE" w14:textId="77777777" w:rsidR="00832490" w:rsidRPr="007D0124" w:rsidRDefault="00E8169C" w:rsidP="007A51E4">
      <w:pPr>
        <w:pStyle w:val="SAP1"/>
        <w:spacing w:before="0" w:after="0"/>
        <w:rPr>
          <w:rFonts w:ascii="Arial" w:hAnsi="Arial" w:cs="Arial"/>
          <w:color w:val="000000" w:themeColor="text1"/>
          <w:sz w:val="22"/>
          <w:szCs w:val="22"/>
        </w:rPr>
      </w:pPr>
      <w:bookmarkStart w:id="70" w:name="_Toc169508611"/>
      <w:bookmarkEnd w:id="47"/>
      <w:r w:rsidRPr="007D0124">
        <w:rPr>
          <w:rFonts w:ascii="Arial" w:hAnsi="Arial" w:cs="Arial"/>
          <w:color w:val="000000" w:themeColor="text1"/>
          <w:sz w:val="22"/>
          <w:szCs w:val="22"/>
        </w:rPr>
        <w:t>Dorozumievanie medzi obstarávateľom a záujmecami a uchádzačmi</w:t>
      </w:r>
      <w:bookmarkEnd w:id="70"/>
      <w:r w:rsidRPr="007D0124">
        <w:rPr>
          <w:rFonts w:ascii="Arial" w:hAnsi="Arial" w:cs="Arial"/>
          <w:color w:val="000000" w:themeColor="text1"/>
          <w:sz w:val="22"/>
          <w:szCs w:val="22"/>
        </w:rPr>
        <w:t xml:space="preserve"> </w:t>
      </w:r>
    </w:p>
    <w:p w14:paraId="2F61862C" w14:textId="77777777" w:rsidR="005669B0" w:rsidRPr="007D0124" w:rsidRDefault="005669B0" w:rsidP="007A51E4">
      <w:pPr>
        <w:jc w:val="both"/>
        <w:outlineLvl w:val="2"/>
        <w:rPr>
          <w:rFonts w:ascii="Arial" w:hAnsi="Arial" w:cs="Arial"/>
          <w:vanish/>
          <w:color w:val="000000" w:themeColor="text1"/>
          <w:sz w:val="22"/>
          <w:szCs w:val="22"/>
        </w:rPr>
      </w:pPr>
    </w:p>
    <w:p w14:paraId="4B6513D6" w14:textId="77777777" w:rsidR="00A255E2" w:rsidRPr="007D0124" w:rsidRDefault="005669B0" w:rsidP="00F3113C">
      <w:pPr>
        <w:pStyle w:val="SAP1"/>
        <w:numPr>
          <w:ilvl w:val="2"/>
          <w:numId w:val="139"/>
        </w:numPr>
        <w:spacing w:before="0" w:after="0"/>
        <w:ind w:left="567" w:hanging="567"/>
        <w:rPr>
          <w:rFonts w:ascii="Arial" w:hAnsi="Arial" w:cs="Arial"/>
          <w:b w:val="0"/>
          <w:caps w:val="0"/>
          <w:color w:val="000000" w:themeColor="text1"/>
          <w:spacing w:val="0"/>
          <w:sz w:val="22"/>
          <w:szCs w:val="22"/>
          <w:lang w:val="sk-SK"/>
        </w:rPr>
      </w:pPr>
      <w:bookmarkStart w:id="71" w:name="_Toc169508612"/>
      <w:r w:rsidRPr="007D0124">
        <w:rPr>
          <w:rFonts w:ascii="Arial" w:hAnsi="Arial" w:cs="Arial"/>
          <w:b w:val="0"/>
          <w:caps w:val="0"/>
          <w:color w:val="000000" w:themeColor="text1"/>
          <w:spacing w:val="0"/>
          <w:sz w:val="22"/>
          <w:szCs w:val="22"/>
          <w:lang w:val="sk-SK"/>
        </w:rPr>
        <w:t>Poskytovanie vysvetlení, odovzdávanie podkladov a komunikácia (ďalej len „komunikácia“) medzi obstarávateľom a záujemcami alebo uchádzačmi sa bude uskutočňovať v štátnom (slovenskom) jazyku.</w:t>
      </w:r>
      <w:bookmarkEnd w:id="71"/>
    </w:p>
    <w:p w14:paraId="7FB6C803" w14:textId="77777777" w:rsidR="00A255E2" w:rsidRPr="007D0124" w:rsidRDefault="00036A9D" w:rsidP="00F3113C">
      <w:pPr>
        <w:pStyle w:val="SAP1"/>
        <w:numPr>
          <w:ilvl w:val="2"/>
          <w:numId w:val="139"/>
        </w:numPr>
        <w:spacing w:before="0" w:after="0"/>
        <w:ind w:left="567" w:hanging="567"/>
        <w:rPr>
          <w:rFonts w:ascii="Arial" w:hAnsi="Arial" w:cs="Arial"/>
          <w:color w:val="000000" w:themeColor="text1"/>
          <w:sz w:val="22"/>
          <w:szCs w:val="22"/>
        </w:rPr>
      </w:pPr>
      <w:bookmarkStart w:id="72" w:name="_Toc169508613"/>
      <w:r w:rsidRPr="007D0124">
        <w:rPr>
          <w:rFonts w:ascii="Arial" w:hAnsi="Arial" w:cs="Arial"/>
          <w:b w:val="0"/>
          <w:caps w:val="0"/>
          <w:color w:val="000000" w:themeColor="text1"/>
          <w:spacing w:val="0"/>
          <w:sz w:val="22"/>
          <w:szCs w:val="22"/>
          <w:lang w:val="sk-SK"/>
        </w:rPr>
        <w:t>O</w:t>
      </w:r>
      <w:r w:rsidR="005669B0" w:rsidRPr="007D0124">
        <w:rPr>
          <w:rFonts w:ascii="Arial" w:hAnsi="Arial" w:cs="Arial"/>
          <w:b w:val="0"/>
          <w:caps w:val="0"/>
          <w:color w:val="000000" w:themeColor="text1"/>
          <w:spacing w:val="0"/>
          <w:sz w:val="22"/>
          <w:szCs w:val="22"/>
          <w:lang w:val="sk-SK"/>
        </w:rPr>
        <w:t xml:space="preserve">bstarávateľ bude pri komunikácii so záujemcami, resp. uchádzačmi, postupovať v zmysle § 20 ZVO prostredníctvom systému </w:t>
      </w:r>
      <w:r w:rsidR="00686417" w:rsidRPr="007D0124">
        <w:rPr>
          <w:rFonts w:ascii="Arial" w:hAnsi="Arial" w:cs="Arial"/>
          <w:b w:val="0"/>
          <w:caps w:val="0"/>
          <w:color w:val="000000" w:themeColor="text1"/>
          <w:spacing w:val="0"/>
          <w:sz w:val="22"/>
          <w:szCs w:val="22"/>
          <w:lang w:val="sk-SK"/>
        </w:rPr>
        <w:t xml:space="preserve">JOSEPHINE. </w:t>
      </w:r>
      <w:r w:rsidR="005669B0" w:rsidRPr="007D0124">
        <w:rPr>
          <w:rFonts w:ascii="Arial" w:hAnsi="Arial" w:cs="Arial"/>
          <w:b w:val="0"/>
          <w:caps w:val="0"/>
          <w:color w:val="000000" w:themeColor="text1"/>
          <w:spacing w:val="0"/>
          <w:sz w:val="22"/>
          <w:szCs w:val="22"/>
          <w:lang w:val="sk-SK"/>
        </w:rPr>
        <w:t>Tento spôsob komunikácie sa týka akejkoľvek komunikácie a podaní medzi obstarávateľom a záujemcami, resp. uchádzačmi,  počas celého procesu obstarávania</w:t>
      </w:r>
      <w:r w:rsidR="005528B0" w:rsidRPr="007D0124">
        <w:rPr>
          <w:rFonts w:ascii="Arial" w:hAnsi="Arial" w:cs="Arial"/>
          <w:b w:val="0"/>
          <w:caps w:val="0"/>
          <w:color w:val="000000" w:themeColor="text1"/>
          <w:spacing w:val="0"/>
          <w:sz w:val="22"/>
          <w:szCs w:val="22"/>
          <w:lang w:val="sk-SK"/>
        </w:rPr>
        <w:t xml:space="preserve">, </w:t>
      </w:r>
      <w:r w:rsidR="005026E7" w:rsidRPr="007D0124">
        <w:rPr>
          <w:rFonts w:ascii="Arial" w:hAnsi="Arial" w:cs="Arial"/>
          <w:b w:val="0"/>
          <w:caps w:val="0"/>
          <w:color w:val="000000" w:themeColor="text1"/>
          <w:spacing w:val="0"/>
          <w:sz w:val="22"/>
          <w:szCs w:val="22"/>
          <w:lang w:val="sk-SK"/>
        </w:rPr>
        <w:t xml:space="preserve">predkladania žiadostí o účasť, tak aj v prípade obstarávania </w:t>
      </w:r>
      <w:r w:rsidR="00A4081B" w:rsidRPr="007D0124">
        <w:rPr>
          <w:rFonts w:ascii="Arial" w:hAnsi="Arial" w:cs="Arial"/>
          <w:b w:val="0"/>
          <w:caps w:val="0"/>
          <w:color w:val="000000" w:themeColor="text1"/>
          <w:spacing w:val="0"/>
          <w:sz w:val="22"/>
          <w:szCs w:val="22"/>
          <w:lang w:val="sk-SK"/>
        </w:rPr>
        <w:t>čiastkových zákaziek</w:t>
      </w:r>
      <w:r w:rsidR="005026E7" w:rsidRPr="007D0124">
        <w:rPr>
          <w:rFonts w:ascii="Arial" w:hAnsi="Arial" w:cs="Arial"/>
          <w:b w:val="0"/>
          <w:caps w:val="0"/>
          <w:color w:val="000000" w:themeColor="text1"/>
          <w:spacing w:val="0"/>
          <w:sz w:val="22"/>
          <w:szCs w:val="22"/>
          <w:lang w:val="sk-SK"/>
        </w:rPr>
        <w:t>.</w:t>
      </w:r>
      <w:bookmarkEnd w:id="72"/>
    </w:p>
    <w:p w14:paraId="2224220A" w14:textId="77777777" w:rsidR="00A255E2" w:rsidRPr="007D0124" w:rsidRDefault="00184C43" w:rsidP="007A51E4">
      <w:pPr>
        <w:pStyle w:val="Nadpis3"/>
        <w:keepNext w:val="0"/>
        <w:keepLines w:val="0"/>
        <w:numPr>
          <w:ilvl w:val="0"/>
          <w:numId w:val="0"/>
        </w:numPr>
        <w:spacing w:after="0" w:line="240" w:lineRule="auto"/>
        <w:ind w:left="567"/>
        <w:jc w:val="both"/>
        <w:rPr>
          <w:rFonts w:ascii="Arial" w:hAnsi="Arial" w:cs="Arial"/>
          <w:b/>
          <w:caps/>
          <w:color w:val="000000" w:themeColor="text1"/>
          <w:sz w:val="22"/>
          <w:szCs w:val="22"/>
        </w:rPr>
      </w:pPr>
      <w:r w:rsidRPr="007D0124">
        <w:rPr>
          <w:rFonts w:ascii="Arial" w:eastAsiaTheme="majorEastAsia" w:hAnsi="Arial" w:cs="Arial"/>
          <w:noProof/>
          <w:color w:val="000000" w:themeColor="text1"/>
          <w:sz w:val="22"/>
          <w:szCs w:val="22"/>
          <w:lang w:eastAsia="sk-SK"/>
        </w:rPr>
        <w:t xml:space="preserve"> </w:t>
      </w:r>
      <w:r w:rsidR="00A255E2" w:rsidRPr="007D0124">
        <w:rPr>
          <w:rFonts w:ascii="Arial" w:hAnsi="Arial" w:cs="Arial"/>
          <w:color w:val="000000" w:themeColor="text1"/>
          <w:sz w:val="22"/>
          <w:szCs w:val="22"/>
        </w:rPr>
        <w:t xml:space="preserve">JOSEPHINE je na účely tohto obstarávania softvér pre elektronizáciu zadávania zákaziek. JOSEPHINE je webová aplikácia na doméne </w:t>
      </w:r>
      <w:hyperlink r:id="rId14" w:history="1">
        <w:r w:rsidR="00A255E2" w:rsidRPr="007D0124">
          <w:rPr>
            <w:rFonts w:ascii="Arial" w:hAnsi="Arial" w:cs="Arial"/>
            <w:color w:val="000000" w:themeColor="text1"/>
            <w:sz w:val="22"/>
            <w:szCs w:val="22"/>
          </w:rPr>
          <w:t>https://josephine.proebiz.com</w:t>
        </w:r>
      </w:hyperlink>
      <w:r w:rsidR="00A255E2" w:rsidRPr="007D0124">
        <w:rPr>
          <w:rFonts w:ascii="Arial" w:hAnsi="Arial" w:cs="Arial"/>
          <w:color w:val="000000" w:themeColor="text1"/>
          <w:sz w:val="22"/>
          <w:szCs w:val="22"/>
        </w:rPr>
        <w:t xml:space="preserve">. </w:t>
      </w:r>
    </w:p>
    <w:p w14:paraId="5F3A925A" w14:textId="77777777" w:rsidR="00A255E2" w:rsidRPr="007D0124" w:rsidRDefault="00A255E2" w:rsidP="00F3113C">
      <w:pPr>
        <w:pStyle w:val="SAP1"/>
        <w:numPr>
          <w:ilvl w:val="2"/>
          <w:numId w:val="139"/>
        </w:numPr>
        <w:spacing w:before="0" w:after="0"/>
        <w:ind w:left="567" w:hanging="567"/>
        <w:rPr>
          <w:rFonts w:ascii="Arial" w:hAnsi="Arial" w:cs="Arial"/>
          <w:b w:val="0"/>
          <w:caps w:val="0"/>
          <w:color w:val="000000" w:themeColor="text1"/>
          <w:spacing w:val="0"/>
          <w:sz w:val="22"/>
          <w:szCs w:val="22"/>
          <w:lang w:val="sk-SK"/>
        </w:rPr>
      </w:pPr>
      <w:bookmarkStart w:id="73" w:name="_Toc169508614"/>
      <w:r w:rsidRPr="007D0124">
        <w:rPr>
          <w:rFonts w:ascii="Arial" w:hAnsi="Arial" w:cs="Arial"/>
          <w:b w:val="0"/>
          <w:caps w:val="0"/>
          <w:color w:val="000000" w:themeColor="text1"/>
          <w:spacing w:val="0"/>
          <w:sz w:val="22"/>
          <w:szCs w:val="22"/>
          <w:lang w:val="sk-SK"/>
        </w:rPr>
        <w:t>Návod na používanie systému je dostupný na webovom sídle portálu JOSEPHINE (</w:t>
      </w:r>
      <w:hyperlink r:id="rId15" w:history="1">
        <w:r w:rsidRPr="007D0124">
          <w:rPr>
            <w:rFonts w:ascii="Arial" w:hAnsi="Arial" w:cs="Arial"/>
            <w:b w:val="0"/>
            <w:caps w:val="0"/>
            <w:color w:val="000000" w:themeColor="text1"/>
            <w:spacing w:val="0"/>
            <w:sz w:val="22"/>
            <w:szCs w:val="22"/>
            <w:lang w:val="sk-SK"/>
          </w:rPr>
          <w:t>http://files.nar.cz/docs/josephine/sk/Skrateny_navod_ucastnik.pdf</w:t>
        </w:r>
      </w:hyperlink>
      <w:r w:rsidRPr="007D0124">
        <w:rPr>
          <w:rFonts w:ascii="Arial" w:hAnsi="Arial" w:cs="Arial"/>
          <w:b w:val="0"/>
          <w:caps w:val="0"/>
          <w:color w:val="000000" w:themeColor="text1"/>
          <w:spacing w:val="0"/>
          <w:sz w:val="22"/>
          <w:szCs w:val="22"/>
          <w:lang w:val="sk-SK"/>
        </w:rPr>
        <w:t>).</w:t>
      </w:r>
      <w:bookmarkEnd w:id="73"/>
      <w:r w:rsidRPr="007D0124">
        <w:rPr>
          <w:rFonts w:ascii="Arial" w:hAnsi="Arial" w:cs="Arial"/>
          <w:b w:val="0"/>
          <w:caps w:val="0"/>
          <w:color w:val="000000" w:themeColor="text1"/>
          <w:spacing w:val="0"/>
          <w:sz w:val="22"/>
          <w:szCs w:val="22"/>
          <w:lang w:val="sk-SK"/>
        </w:rPr>
        <w:t xml:space="preserve"> </w:t>
      </w:r>
    </w:p>
    <w:p w14:paraId="650D73CA" w14:textId="77777777" w:rsidR="007A51E4" w:rsidRPr="007D0124" w:rsidRDefault="00A255E2" w:rsidP="00F3113C">
      <w:pPr>
        <w:pStyle w:val="SAP1"/>
        <w:numPr>
          <w:ilvl w:val="2"/>
          <w:numId w:val="139"/>
        </w:numPr>
        <w:spacing w:before="0" w:after="0"/>
        <w:ind w:left="567" w:hanging="567"/>
        <w:rPr>
          <w:rFonts w:ascii="Arial" w:hAnsi="Arial" w:cs="Arial"/>
          <w:b w:val="0"/>
          <w:caps w:val="0"/>
          <w:color w:val="000000" w:themeColor="text1"/>
          <w:spacing w:val="0"/>
          <w:sz w:val="22"/>
          <w:szCs w:val="22"/>
          <w:lang w:val="sk-SK"/>
        </w:rPr>
      </w:pPr>
      <w:bookmarkStart w:id="74" w:name="_Toc169508615"/>
      <w:r w:rsidRPr="007D0124">
        <w:rPr>
          <w:rFonts w:ascii="Arial" w:hAnsi="Arial" w:cs="Arial"/>
          <w:b w:val="0"/>
          <w:caps w:val="0"/>
          <w:color w:val="000000" w:themeColor="text1"/>
          <w:spacing w:val="0"/>
          <w:sz w:val="22"/>
          <w:szCs w:val="22"/>
          <w:lang w:val="sk-SK"/>
        </w:rPr>
        <w:t>Minimálne technické požiadavky na používanie systé</w:t>
      </w:r>
      <w:r w:rsidR="007A51E4" w:rsidRPr="007D0124">
        <w:rPr>
          <w:rFonts w:ascii="Arial" w:hAnsi="Arial" w:cs="Arial"/>
          <w:b w:val="0"/>
          <w:caps w:val="0"/>
          <w:color w:val="000000" w:themeColor="text1"/>
          <w:spacing w:val="0"/>
          <w:sz w:val="22"/>
          <w:szCs w:val="22"/>
          <w:lang w:val="sk-SK"/>
        </w:rPr>
        <w:t xml:space="preserve">mu sú dostupné na webovom sídle </w:t>
      </w:r>
      <w:r w:rsidRPr="007D0124">
        <w:rPr>
          <w:rFonts w:ascii="Arial" w:hAnsi="Arial" w:cs="Arial"/>
          <w:b w:val="0"/>
          <w:caps w:val="0"/>
          <w:color w:val="000000" w:themeColor="text1"/>
          <w:spacing w:val="0"/>
          <w:sz w:val="22"/>
          <w:szCs w:val="22"/>
          <w:lang w:val="sk-SK"/>
        </w:rPr>
        <w:t>portálu JOSEPHINE</w:t>
      </w:r>
      <w:bookmarkEnd w:id="74"/>
    </w:p>
    <w:p w14:paraId="501FF834" w14:textId="77777777" w:rsidR="00736853" w:rsidRPr="007D0124" w:rsidRDefault="00A255E2" w:rsidP="007A51E4">
      <w:pPr>
        <w:pStyle w:val="SAP1"/>
        <w:numPr>
          <w:ilvl w:val="0"/>
          <w:numId w:val="0"/>
        </w:numPr>
        <w:spacing w:before="0" w:after="0"/>
        <w:ind w:left="567"/>
        <w:rPr>
          <w:rFonts w:ascii="Arial" w:hAnsi="Arial" w:cs="Arial"/>
          <w:b w:val="0"/>
          <w:caps w:val="0"/>
          <w:color w:val="000000" w:themeColor="text1"/>
          <w:spacing w:val="0"/>
          <w:sz w:val="22"/>
          <w:szCs w:val="22"/>
          <w:lang w:val="sk-SK"/>
        </w:rPr>
      </w:pPr>
      <w:bookmarkStart w:id="75" w:name="_Toc169508616"/>
      <w:r w:rsidRPr="007D0124">
        <w:rPr>
          <w:rFonts w:ascii="Arial" w:hAnsi="Arial" w:cs="Arial"/>
          <w:b w:val="0"/>
          <w:caps w:val="0"/>
          <w:color w:val="000000" w:themeColor="text1"/>
          <w:spacing w:val="0"/>
          <w:sz w:val="22"/>
          <w:szCs w:val="22"/>
          <w:lang w:val="sk-SK"/>
        </w:rPr>
        <w:t>(</w:t>
      </w:r>
      <w:hyperlink r:id="rId16" w:history="1">
        <w:r w:rsidRPr="007D0124">
          <w:rPr>
            <w:rFonts w:ascii="Arial" w:hAnsi="Arial" w:cs="Arial"/>
            <w:b w:val="0"/>
            <w:caps w:val="0"/>
            <w:color w:val="000000" w:themeColor="text1"/>
            <w:spacing w:val="0"/>
            <w:sz w:val="22"/>
            <w:szCs w:val="22"/>
            <w:lang w:val="sk-SK"/>
          </w:rPr>
          <w:t>http://files.nar.cz/docs/josephine/sk/Technicke_poziadavky_sw_JOSEPHINE.pdf</w:t>
        </w:r>
      </w:hyperlink>
      <w:r w:rsidRPr="007D0124">
        <w:rPr>
          <w:rFonts w:ascii="Arial" w:hAnsi="Arial" w:cs="Arial"/>
          <w:b w:val="0"/>
          <w:caps w:val="0"/>
          <w:color w:val="000000" w:themeColor="text1"/>
          <w:spacing w:val="0"/>
          <w:sz w:val="22"/>
          <w:szCs w:val="22"/>
          <w:lang w:val="sk-SK"/>
        </w:rPr>
        <w:t>).</w:t>
      </w:r>
      <w:bookmarkEnd w:id="75"/>
      <w:r w:rsidRPr="007D0124">
        <w:rPr>
          <w:rFonts w:ascii="Arial" w:hAnsi="Arial" w:cs="Arial"/>
          <w:b w:val="0"/>
          <w:caps w:val="0"/>
          <w:color w:val="000000" w:themeColor="text1"/>
          <w:spacing w:val="0"/>
          <w:sz w:val="22"/>
          <w:szCs w:val="22"/>
          <w:lang w:val="sk-SK"/>
        </w:rPr>
        <w:t xml:space="preserve"> </w:t>
      </w:r>
    </w:p>
    <w:p w14:paraId="7581CB56" w14:textId="77777777" w:rsidR="00A255E2" w:rsidRPr="007D0124" w:rsidRDefault="00A255E2" w:rsidP="00F3113C">
      <w:pPr>
        <w:pStyle w:val="SAP1"/>
        <w:numPr>
          <w:ilvl w:val="2"/>
          <w:numId w:val="139"/>
        </w:numPr>
        <w:spacing w:before="0" w:after="0"/>
        <w:ind w:left="567" w:hanging="567"/>
        <w:rPr>
          <w:rFonts w:ascii="Arial" w:hAnsi="Arial" w:cs="Arial"/>
          <w:b w:val="0"/>
          <w:caps w:val="0"/>
          <w:color w:val="000000" w:themeColor="text1"/>
          <w:spacing w:val="0"/>
          <w:sz w:val="22"/>
          <w:szCs w:val="22"/>
          <w:lang w:val="sk-SK"/>
        </w:rPr>
      </w:pPr>
      <w:bookmarkStart w:id="76" w:name="_Toc169508617"/>
      <w:r w:rsidRPr="007D0124">
        <w:rPr>
          <w:rFonts w:ascii="Arial" w:hAnsi="Arial" w:cs="Arial"/>
          <w:b w:val="0"/>
          <w:caps w:val="0"/>
          <w:color w:val="000000" w:themeColor="text1"/>
          <w:spacing w:val="0"/>
          <w:sz w:val="22"/>
          <w:szCs w:val="22"/>
          <w:lang w:val="sk-SK"/>
        </w:rPr>
        <w:t>Na bezproblémové používanie systému JOSEPHINE je nutné používať jeden z podporovaných internetových prehliadačov:</w:t>
      </w:r>
      <w:bookmarkEnd w:id="76"/>
      <w:r w:rsidRPr="007D0124">
        <w:rPr>
          <w:rFonts w:ascii="Arial" w:hAnsi="Arial" w:cs="Arial"/>
          <w:b w:val="0"/>
          <w:caps w:val="0"/>
          <w:color w:val="000000" w:themeColor="text1"/>
          <w:spacing w:val="0"/>
          <w:sz w:val="22"/>
          <w:szCs w:val="22"/>
          <w:lang w:val="sk-SK"/>
        </w:rPr>
        <w:t xml:space="preserve"> </w:t>
      </w:r>
    </w:p>
    <w:p w14:paraId="0F62AA64" w14:textId="77777777" w:rsidR="00A255E2" w:rsidRPr="007D0124" w:rsidRDefault="00A255E2" w:rsidP="00F3113C">
      <w:pPr>
        <w:pStyle w:val="Nadpis3"/>
        <w:keepNext w:val="0"/>
        <w:keepLines w:val="0"/>
        <w:numPr>
          <w:ilvl w:val="1"/>
          <w:numId w:val="145"/>
        </w:numPr>
        <w:spacing w:after="0" w:line="240" w:lineRule="auto"/>
        <w:jc w:val="both"/>
        <w:rPr>
          <w:rFonts w:ascii="Arial" w:eastAsiaTheme="majorEastAsia" w:hAnsi="Arial" w:cs="Arial"/>
          <w:noProof/>
          <w:color w:val="000000" w:themeColor="text1"/>
          <w:sz w:val="22"/>
          <w:szCs w:val="22"/>
          <w:lang w:eastAsia="sk-SK"/>
        </w:rPr>
      </w:pPr>
      <w:r w:rsidRPr="007D0124">
        <w:rPr>
          <w:rFonts w:ascii="Arial" w:eastAsiaTheme="majorEastAsia" w:hAnsi="Arial" w:cs="Arial"/>
          <w:noProof/>
          <w:color w:val="000000" w:themeColor="text1"/>
          <w:sz w:val="22"/>
          <w:szCs w:val="22"/>
          <w:lang w:eastAsia="sk-SK"/>
        </w:rPr>
        <w:t xml:space="preserve">Microsoft Internet Explorer verzia 11.0 a vyššia, </w:t>
      </w:r>
    </w:p>
    <w:p w14:paraId="572F7374" w14:textId="77777777" w:rsidR="00A255E2" w:rsidRPr="007D0124" w:rsidRDefault="00A255E2" w:rsidP="00F3113C">
      <w:pPr>
        <w:pStyle w:val="Nadpis3"/>
        <w:keepNext w:val="0"/>
        <w:keepLines w:val="0"/>
        <w:numPr>
          <w:ilvl w:val="1"/>
          <w:numId w:val="145"/>
        </w:numPr>
        <w:spacing w:after="0" w:line="240" w:lineRule="auto"/>
        <w:jc w:val="both"/>
        <w:rPr>
          <w:rFonts w:ascii="Arial" w:eastAsiaTheme="majorEastAsia" w:hAnsi="Arial" w:cs="Arial"/>
          <w:noProof/>
          <w:color w:val="000000" w:themeColor="text1"/>
          <w:sz w:val="22"/>
          <w:szCs w:val="22"/>
          <w:lang w:eastAsia="sk-SK"/>
        </w:rPr>
      </w:pPr>
      <w:r w:rsidRPr="007D0124">
        <w:rPr>
          <w:rFonts w:ascii="Arial" w:eastAsiaTheme="majorEastAsia" w:hAnsi="Arial" w:cs="Arial"/>
          <w:noProof/>
          <w:color w:val="000000" w:themeColor="text1"/>
          <w:sz w:val="22"/>
          <w:szCs w:val="22"/>
          <w:lang w:eastAsia="sk-SK"/>
        </w:rPr>
        <w:t>Mozilla Firefox verzia 13.0 a vyššia,</w:t>
      </w:r>
    </w:p>
    <w:p w14:paraId="526CFAA9" w14:textId="77777777" w:rsidR="00A255E2" w:rsidRPr="007D0124" w:rsidRDefault="00A255E2" w:rsidP="00F3113C">
      <w:pPr>
        <w:pStyle w:val="Nadpis3"/>
        <w:keepNext w:val="0"/>
        <w:keepLines w:val="0"/>
        <w:numPr>
          <w:ilvl w:val="1"/>
          <w:numId w:val="145"/>
        </w:numPr>
        <w:spacing w:after="0" w:line="240" w:lineRule="auto"/>
        <w:jc w:val="both"/>
        <w:rPr>
          <w:rFonts w:ascii="Arial" w:eastAsiaTheme="majorEastAsia" w:hAnsi="Arial" w:cs="Arial"/>
          <w:noProof/>
          <w:color w:val="000000" w:themeColor="text1"/>
          <w:sz w:val="22"/>
          <w:szCs w:val="22"/>
          <w:lang w:eastAsia="sk-SK"/>
        </w:rPr>
      </w:pPr>
      <w:r w:rsidRPr="007D0124">
        <w:rPr>
          <w:rFonts w:ascii="Arial" w:eastAsiaTheme="majorEastAsia" w:hAnsi="Arial" w:cs="Arial"/>
          <w:noProof/>
          <w:color w:val="000000" w:themeColor="text1"/>
          <w:sz w:val="22"/>
          <w:szCs w:val="22"/>
          <w:lang w:eastAsia="sk-SK"/>
        </w:rPr>
        <w:t xml:space="preserve">Google Chrome, alebo </w:t>
      </w:r>
    </w:p>
    <w:p w14:paraId="39D91736" w14:textId="77777777" w:rsidR="00A255E2" w:rsidRPr="007D0124" w:rsidRDefault="00A255E2" w:rsidP="00F3113C">
      <w:pPr>
        <w:pStyle w:val="Nadpis3"/>
        <w:keepNext w:val="0"/>
        <w:keepLines w:val="0"/>
        <w:numPr>
          <w:ilvl w:val="1"/>
          <w:numId w:val="145"/>
        </w:numPr>
        <w:spacing w:after="0" w:line="240" w:lineRule="auto"/>
        <w:jc w:val="both"/>
        <w:rPr>
          <w:rFonts w:ascii="Arial" w:eastAsiaTheme="majorEastAsia" w:hAnsi="Arial" w:cs="Arial"/>
          <w:noProof/>
          <w:color w:val="000000" w:themeColor="text1"/>
          <w:sz w:val="22"/>
          <w:szCs w:val="22"/>
          <w:lang w:eastAsia="sk-SK"/>
        </w:rPr>
      </w:pPr>
      <w:r w:rsidRPr="007D0124">
        <w:rPr>
          <w:rFonts w:ascii="Arial" w:eastAsiaTheme="majorEastAsia" w:hAnsi="Arial" w:cs="Arial"/>
          <w:noProof/>
          <w:color w:val="000000" w:themeColor="text1"/>
          <w:sz w:val="22"/>
          <w:szCs w:val="22"/>
          <w:lang w:eastAsia="sk-SK"/>
        </w:rPr>
        <w:t>Microsoft Edge.</w:t>
      </w:r>
    </w:p>
    <w:p w14:paraId="585C4915" w14:textId="77777777" w:rsidR="00736853" w:rsidRPr="007D0124" w:rsidRDefault="00736853" w:rsidP="00F3113C">
      <w:pPr>
        <w:pStyle w:val="SAP1"/>
        <w:numPr>
          <w:ilvl w:val="2"/>
          <w:numId w:val="139"/>
        </w:numPr>
        <w:spacing w:before="0" w:after="0"/>
        <w:ind w:left="567" w:hanging="567"/>
        <w:rPr>
          <w:rFonts w:ascii="Arial" w:hAnsi="Arial" w:cs="Arial"/>
          <w:b w:val="0"/>
          <w:caps w:val="0"/>
          <w:color w:val="000000" w:themeColor="text1"/>
          <w:spacing w:val="0"/>
          <w:sz w:val="22"/>
          <w:szCs w:val="22"/>
          <w:lang w:val="sk-SK"/>
        </w:rPr>
      </w:pPr>
      <w:bookmarkStart w:id="77" w:name="_Toc169508618"/>
      <w:r w:rsidRPr="007D0124">
        <w:rPr>
          <w:rFonts w:ascii="Arial" w:hAnsi="Arial" w:cs="Arial"/>
          <w:b w:val="0"/>
          <w:caps w:val="0"/>
          <w:color w:val="000000" w:themeColor="text1"/>
          <w:spacing w:val="0"/>
          <w:sz w:val="22"/>
          <w:szCs w:val="22"/>
          <w:lang w:val="sk-SK"/>
        </w:rPr>
        <w:t>Pravidlá pre doručovanie – zásielka sa považuje za doručenú uchádzačovi, resp. záujemcovi, ak jej adresát bude mať objektívnu možnosť oboznámiť sa s jej obsahom, t. j. akonáhle sa dostane zásielka do sféry jeho dispozície. Za okamih doručenia sa v systéme JOSEPHINE považuje okamih jej odoslania v systéme JOSEPHINE, a to v súlade s funkcionalitou systému.</w:t>
      </w:r>
      <w:bookmarkEnd w:id="77"/>
      <w:r w:rsidRPr="007D0124">
        <w:rPr>
          <w:rFonts w:ascii="Arial" w:hAnsi="Arial" w:cs="Arial"/>
          <w:b w:val="0"/>
          <w:caps w:val="0"/>
          <w:color w:val="000000" w:themeColor="text1"/>
          <w:spacing w:val="0"/>
          <w:sz w:val="22"/>
          <w:szCs w:val="22"/>
          <w:lang w:val="sk-SK"/>
        </w:rPr>
        <w:t xml:space="preserve"> </w:t>
      </w:r>
    </w:p>
    <w:p w14:paraId="676C9BFE" w14:textId="77777777" w:rsidR="00736853" w:rsidRPr="007D0124" w:rsidRDefault="00736853" w:rsidP="00F3113C">
      <w:pPr>
        <w:pStyle w:val="SAP1"/>
        <w:numPr>
          <w:ilvl w:val="2"/>
          <w:numId w:val="139"/>
        </w:numPr>
        <w:spacing w:before="0" w:after="0"/>
        <w:ind w:left="567" w:hanging="567"/>
        <w:rPr>
          <w:rFonts w:ascii="Arial" w:hAnsi="Arial" w:cs="Arial"/>
          <w:b w:val="0"/>
          <w:caps w:val="0"/>
          <w:color w:val="000000" w:themeColor="text1"/>
          <w:spacing w:val="0"/>
          <w:sz w:val="22"/>
          <w:szCs w:val="22"/>
          <w:lang w:val="sk-SK"/>
        </w:rPr>
      </w:pPr>
      <w:bookmarkStart w:id="78" w:name="_Toc169508619"/>
      <w:r w:rsidRPr="007D0124">
        <w:rPr>
          <w:rFonts w:ascii="Arial" w:hAnsi="Arial" w:cs="Arial"/>
          <w:b w:val="0"/>
          <w:caps w:val="0"/>
          <w:color w:val="000000" w:themeColor="text1"/>
          <w:spacing w:val="0"/>
          <w:sz w:val="22"/>
          <w:szCs w:val="22"/>
          <w:lang w:val="sk-SK"/>
        </w:rPr>
        <w:t>Uchádzač, resp. záujemca,  sa prihlási do systému a v komunikačnom rozhraní zákazky bude mať zobrazený obsah komunikácie – zásielky, správy. Uchádzač, resp. záujemca, si môže v komunikačnom rozhraní zobraziť celú históriu o svojej komunikácii s  obstarávateľom.</w:t>
      </w:r>
      <w:bookmarkEnd w:id="78"/>
    </w:p>
    <w:p w14:paraId="4CA958A8" w14:textId="77777777" w:rsidR="00736853" w:rsidRPr="007D0124" w:rsidRDefault="00736853" w:rsidP="00F3113C">
      <w:pPr>
        <w:pStyle w:val="SAP1"/>
        <w:numPr>
          <w:ilvl w:val="2"/>
          <w:numId w:val="139"/>
        </w:numPr>
        <w:spacing w:before="0" w:after="0"/>
        <w:ind w:left="567" w:hanging="567"/>
        <w:rPr>
          <w:rFonts w:ascii="Arial" w:hAnsi="Arial" w:cs="Arial"/>
          <w:b w:val="0"/>
          <w:caps w:val="0"/>
          <w:color w:val="000000" w:themeColor="text1"/>
          <w:spacing w:val="0"/>
          <w:sz w:val="22"/>
          <w:szCs w:val="22"/>
          <w:lang w:val="sk-SK"/>
        </w:rPr>
      </w:pPr>
      <w:bookmarkStart w:id="79" w:name="_Toc169508620"/>
      <w:r w:rsidRPr="007D0124">
        <w:rPr>
          <w:rFonts w:ascii="Arial" w:hAnsi="Arial" w:cs="Arial"/>
          <w:b w:val="0"/>
          <w:caps w:val="0"/>
          <w:color w:val="000000" w:themeColor="text1"/>
          <w:spacing w:val="0"/>
          <w:sz w:val="22"/>
          <w:szCs w:val="22"/>
          <w:lang w:val="sk-SK"/>
        </w:rPr>
        <w:t>Ak je odosielateľom informácie uchádzač, resp. záujemca, tak po prihlásení do systému a predmetnej zákazky môže prostredníctvom komunikačného rozhrania odosielať správy a potrebné prílohy obstarávateľovi. Takáto zásielka sa považuje za doručenú obstarávateľovi okamihom jej odoslania v systému JOSEPHINE v súlade s funkcionalitou systému.</w:t>
      </w:r>
      <w:bookmarkEnd w:id="79"/>
    </w:p>
    <w:p w14:paraId="17BB08C3" w14:textId="77777777" w:rsidR="00736853" w:rsidRPr="007D0124" w:rsidRDefault="00736853" w:rsidP="00F3113C">
      <w:pPr>
        <w:pStyle w:val="SAP1"/>
        <w:numPr>
          <w:ilvl w:val="2"/>
          <w:numId w:val="139"/>
        </w:numPr>
        <w:spacing w:before="0" w:after="0"/>
        <w:ind w:left="567" w:hanging="567"/>
        <w:rPr>
          <w:rFonts w:ascii="Arial" w:hAnsi="Arial" w:cs="Arial"/>
          <w:b w:val="0"/>
          <w:caps w:val="0"/>
          <w:color w:val="000000" w:themeColor="text1"/>
          <w:spacing w:val="0"/>
          <w:sz w:val="22"/>
          <w:szCs w:val="22"/>
          <w:lang w:val="sk-SK"/>
        </w:rPr>
      </w:pPr>
      <w:bookmarkStart w:id="80" w:name="_Toc169508621"/>
      <w:r w:rsidRPr="007D0124">
        <w:rPr>
          <w:rFonts w:ascii="Arial" w:hAnsi="Arial" w:cs="Arial"/>
          <w:b w:val="0"/>
          <w:caps w:val="0"/>
          <w:color w:val="000000" w:themeColor="text1"/>
          <w:spacing w:val="0"/>
          <w:sz w:val="22"/>
          <w:szCs w:val="22"/>
          <w:lang w:val="sk-SK"/>
        </w:rPr>
        <w:t xml:space="preserve">Obstarávateľ odporúča záujemcom, ktorí chcú byť informovaní o prípadných aktualizáciách týkajúcich sa zákazky, aby v danej zákazke zaklikli tlačidlo „ZAUJÍMA MA TO“ (v pravej hornej časti obrazovky). Akákoľvek komunikácia so záujemcami, ktorí sú evidovaní na elektronickom liste záujemcov pri danej zákazke alebo s uchádzačmi, </w:t>
      </w:r>
      <w:r w:rsidRPr="007D0124">
        <w:rPr>
          <w:rFonts w:ascii="Arial" w:hAnsi="Arial" w:cs="Arial"/>
          <w:b w:val="0"/>
          <w:caps w:val="0"/>
          <w:color w:val="000000" w:themeColor="text1"/>
          <w:spacing w:val="0"/>
          <w:sz w:val="22"/>
          <w:szCs w:val="22"/>
          <w:lang w:val="sk-SK"/>
        </w:rPr>
        <w:lastRenderedPageBreak/>
        <w:t>ktorá bude realizovaná prostredníctvom systému JOSEPHINE, bude zasielaná na záujemcom/uchádzačom určený kontaktný email (zadaný pri registrácii do systému JOSEPHINE).</w:t>
      </w:r>
      <w:bookmarkEnd w:id="80"/>
      <w:r w:rsidRPr="007D0124">
        <w:rPr>
          <w:rFonts w:ascii="Arial" w:hAnsi="Arial" w:cs="Arial"/>
          <w:b w:val="0"/>
          <w:caps w:val="0"/>
          <w:color w:val="000000" w:themeColor="text1"/>
          <w:spacing w:val="0"/>
          <w:sz w:val="22"/>
          <w:szCs w:val="22"/>
          <w:lang w:val="sk-SK"/>
        </w:rPr>
        <w:t xml:space="preserve">  </w:t>
      </w:r>
    </w:p>
    <w:p w14:paraId="7D4BF19C" w14:textId="77777777" w:rsidR="00736853" w:rsidRPr="007D0124" w:rsidRDefault="00736853" w:rsidP="00F3113C">
      <w:pPr>
        <w:pStyle w:val="SAP1"/>
        <w:numPr>
          <w:ilvl w:val="2"/>
          <w:numId w:val="139"/>
        </w:numPr>
        <w:spacing w:before="0" w:after="0"/>
        <w:ind w:left="567" w:hanging="567"/>
        <w:rPr>
          <w:rFonts w:ascii="Arial" w:hAnsi="Arial" w:cs="Arial"/>
          <w:b w:val="0"/>
          <w:caps w:val="0"/>
          <w:color w:val="000000" w:themeColor="text1"/>
          <w:spacing w:val="0"/>
          <w:sz w:val="22"/>
          <w:szCs w:val="22"/>
          <w:lang w:val="sk-SK"/>
        </w:rPr>
      </w:pPr>
      <w:bookmarkStart w:id="81" w:name="_Toc169508622"/>
      <w:r w:rsidRPr="007D0124">
        <w:rPr>
          <w:rFonts w:ascii="Arial" w:hAnsi="Arial" w:cs="Arial"/>
          <w:b w:val="0"/>
          <w:caps w:val="0"/>
          <w:color w:val="000000" w:themeColor="text1"/>
          <w:spacing w:val="0"/>
          <w:sz w:val="22"/>
          <w:szCs w:val="22"/>
          <w:lang w:val="sk-SK"/>
        </w:rPr>
        <w:t>Obstarávateľ umožňuje neobmedzený a priamy prístup elektronickými prostriedkami k všetkým poskytnutým dokumentom / informáciám počas lehoty na predkladanie ponúk. Obstarávateľ bude všetky dokumenty uverejňovať ako elektronické dokumenty v príslušnej časti zákazky v systéme JOSEPHINE. V profile obstarávateľa zriadenom v elektronickom úložisku na webovej stránke Úradu pre verejné obstarávanie sa bude nachádzať iba odkaz na systém JOSEPHINE, kde budú dokumenty uverejnené.</w:t>
      </w:r>
      <w:bookmarkEnd w:id="81"/>
    </w:p>
    <w:p w14:paraId="6580E687" w14:textId="77777777" w:rsidR="00C43840" w:rsidRPr="007D0124" w:rsidRDefault="00736853" w:rsidP="00F3113C">
      <w:pPr>
        <w:pStyle w:val="SAP1"/>
        <w:numPr>
          <w:ilvl w:val="2"/>
          <w:numId w:val="139"/>
        </w:numPr>
        <w:spacing w:before="0" w:after="0"/>
        <w:ind w:left="567" w:hanging="567"/>
        <w:rPr>
          <w:rFonts w:ascii="Arial" w:hAnsi="Arial" w:cs="Arial"/>
          <w:b w:val="0"/>
          <w:caps w:val="0"/>
          <w:color w:val="000000" w:themeColor="text1"/>
          <w:spacing w:val="0"/>
          <w:sz w:val="22"/>
          <w:szCs w:val="22"/>
          <w:lang w:val="sk-SK"/>
        </w:rPr>
      </w:pPr>
      <w:bookmarkStart w:id="82" w:name="_Toc169508623"/>
      <w:r w:rsidRPr="007D0124">
        <w:rPr>
          <w:rFonts w:ascii="Arial" w:hAnsi="Arial" w:cs="Arial"/>
          <w:b w:val="0"/>
          <w:caps w:val="0"/>
          <w:color w:val="000000" w:themeColor="text1"/>
          <w:spacing w:val="0"/>
          <w:sz w:val="22"/>
          <w:szCs w:val="22"/>
          <w:lang w:val="sk-SK"/>
        </w:rPr>
        <w:t>Podania a dokumenty súvisiace s uplatnením revíznych postupov budú medzi obstarávateľom a záujemcami/uchádzačmi doručované v súlade s príslušnými ustanoveniami ZVO, pričom obstarávateľovi budú podania doručované v elektronickej podobe funkcionalitou informačného systému, prostredníctvom ktorého je verejné obstarávanie realizované (t. j. JOSEPHINE).</w:t>
      </w:r>
      <w:bookmarkEnd w:id="82"/>
    </w:p>
    <w:p w14:paraId="1D18C8CC" w14:textId="77777777" w:rsidR="0041206F" w:rsidRPr="007D0124" w:rsidRDefault="0041206F" w:rsidP="0041206F">
      <w:pPr>
        <w:pStyle w:val="SAP1"/>
        <w:numPr>
          <w:ilvl w:val="0"/>
          <w:numId w:val="0"/>
        </w:numPr>
        <w:spacing w:before="0" w:after="0"/>
        <w:ind w:left="567"/>
        <w:rPr>
          <w:rFonts w:ascii="Arial" w:hAnsi="Arial" w:cs="Arial"/>
          <w:b w:val="0"/>
          <w:caps w:val="0"/>
          <w:color w:val="000000" w:themeColor="text1"/>
          <w:spacing w:val="0"/>
          <w:sz w:val="22"/>
          <w:szCs w:val="22"/>
          <w:lang w:val="sk-SK"/>
        </w:rPr>
      </w:pPr>
    </w:p>
    <w:p w14:paraId="5ADC0855" w14:textId="77777777" w:rsidR="00C43840" w:rsidRPr="007D0124" w:rsidRDefault="00C43840" w:rsidP="007A51E4">
      <w:pPr>
        <w:rPr>
          <w:rFonts w:ascii="Arial" w:hAnsi="Arial" w:cs="Arial"/>
          <w:color w:val="000000" w:themeColor="text1"/>
          <w:sz w:val="22"/>
          <w:szCs w:val="22"/>
        </w:rPr>
      </w:pPr>
    </w:p>
    <w:p w14:paraId="463896FF" w14:textId="77777777" w:rsidR="0094391B" w:rsidRPr="007D0124" w:rsidRDefault="008740EA" w:rsidP="007A51E4">
      <w:pPr>
        <w:pStyle w:val="SAP1"/>
        <w:widowControl/>
        <w:spacing w:before="0" w:after="0" w:line="240" w:lineRule="auto"/>
        <w:rPr>
          <w:rFonts w:ascii="Arial" w:hAnsi="Arial" w:cs="Arial"/>
          <w:color w:val="000000" w:themeColor="text1"/>
          <w:sz w:val="22"/>
          <w:szCs w:val="22"/>
          <w:lang w:val="sk-SK"/>
        </w:rPr>
      </w:pPr>
      <w:bookmarkStart w:id="83" w:name="_Toc169508624"/>
      <w:bookmarkStart w:id="84" w:name="_g0dwd"/>
      <w:bookmarkEnd w:id="48"/>
      <w:r w:rsidRPr="007D0124">
        <w:rPr>
          <w:rFonts w:ascii="Arial" w:hAnsi="Arial" w:cs="Arial"/>
          <w:color w:val="000000" w:themeColor="text1"/>
          <w:sz w:val="22"/>
          <w:szCs w:val="22"/>
          <w:lang w:val="sk-SK"/>
        </w:rPr>
        <w:t>Konflikt záujmov</w:t>
      </w:r>
      <w:bookmarkEnd w:id="83"/>
    </w:p>
    <w:p w14:paraId="0405809E" w14:textId="77777777" w:rsidR="00D513E5" w:rsidRPr="007D0124" w:rsidRDefault="00D513E5" w:rsidP="007A51E4">
      <w:pPr>
        <w:jc w:val="both"/>
        <w:outlineLvl w:val="2"/>
        <w:rPr>
          <w:rFonts w:ascii="Arial" w:hAnsi="Arial" w:cs="Arial"/>
          <w:vanish/>
          <w:color w:val="000000" w:themeColor="text1"/>
          <w:sz w:val="22"/>
          <w:szCs w:val="22"/>
        </w:rPr>
      </w:pPr>
    </w:p>
    <w:p w14:paraId="6223E7EA" w14:textId="77777777" w:rsidR="008740EA" w:rsidRPr="007D0124" w:rsidRDefault="00C06B2A" w:rsidP="00F3113C">
      <w:pPr>
        <w:pStyle w:val="SAP1"/>
        <w:widowControl/>
        <w:numPr>
          <w:ilvl w:val="2"/>
          <w:numId w:val="139"/>
        </w:numPr>
        <w:spacing w:before="0" w:after="0" w:line="240" w:lineRule="auto"/>
        <w:ind w:left="567" w:hanging="567"/>
        <w:rPr>
          <w:rFonts w:ascii="Arial" w:hAnsi="Arial" w:cs="Arial"/>
          <w:b w:val="0"/>
          <w:caps w:val="0"/>
          <w:color w:val="000000" w:themeColor="text1"/>
          <w:spacing w:val="0"/>
          <w:sz w:val="22"/>
          <w:szCs w:val="22"/>
          <w:lang w:val="sk-SK"/>
        </w:rPr>
      </w:pPr>
      <w:bookmarkStart w:id="85" w:name="_Toc169508625"/>
      <w:r w:rsidRPr="007D0124">
        <w:rPr>
          <w:rFonts w:ascii="Arial" w:hAnsi="Arial" w:cs="Arial"/>
          <w:b w:val="0"/>
          <w:caps w:val="0"/>
          <w:color w:val="000000" w:themeColor="text1"/>
          <w:spacing w:val="0"/>
          <w:sz w:val="22"/>
          <w:szCs w:val="22"/>
          <w:lang w:val="sk-SK"/>
        </w:rPr>
        <w:t>O</w:t>
      </w:r>
      <w:r w:rsidR="008740EA" w:rsidRPr="007D0124">
        <w:rPr>
          <w:rFonts w:ascii="Arial" w:hAnsi="Arial" w:cs="Arial"/>
          <w:b w:val="0"/>
          <w:caps w:val="0"/>
          <w:color w:val="000000" w:themeColor="text1"/>
          <w:spacing w:val="0"/>
          <w:sz w:val="22"/>
          <w:szCs w:val="22"/>
          <w:lang w:val="sk-SK"/>
        </w:rPr>
        <w:t>bstarávateľ zabezpečí, aby v tomto obstarávaní nedošlo ku konfliktu záujmov, ktorý by mohol narušiť alebo obmedziť hospodársku súťaž alebo porušiť princíp transparentnosti a princíp rovnakého zaobchádzania.</w:t>
      </w:r>
      <w:bookmarkEnd w:id="85"/>
    </w:p>
    <w:p w14:paraId="1684F6E5" w14:textId="77777777" w:rsidR="008740EA" w:rsidRPr="007D0124" w:rsidRDefault="008740EA" w:rsidP="00F3113C">
      <w:pPr>
        <w:pStyle w:val="SAP1"/>
        <w:widowControl/>
        <w:numPr>
          <w:ilvl w:val="2"/>
          <w:numId w:val="139"/>
        </w:numPr>
        <w:spacing w:before="0" w:after="0" w:line="240" w:lineRule="auto"/>
        <w:ind w:left="567" w:hanging="567"/>
        <w:rPr>
          <w:rFonts w:ascii="Arial" w:hAnsi="Arial" w:cs="Arial"/>
          <w:b w:val="0"/>
          <w:caps w:val="0"/>
          <w:color w:val="000000" w:themeColor="text1"/>
          <w:spacing w:val="0"/>
          <w:sz w:val="22"/>
          <w:szCs w:val="22"/>
          <w:lang w:val="sk-SK"/>
        </w:rPr>
      </w:pPr>
      <w:bookmarkStart w:id="86" w:name="_Toc169508626"/>
      <w:r w:rsidRPr="007D0124">
        <w:rPr>
          <w:rFonts w:ascii="Arial" w:hAnsi="Arial" w:cs="Arial"/>
          <w:b w:val="0"/>
          <w:caps w:val="0"/>
          <w:color w:val="000000" w:themeColor="text1"/>
          <w:spacing w:val="0"/>
          <w:sz w:val="22"/>
          <w:szCs w:val="22"/>
          <w:lang w:val="sk-SK"/>
        </w:rPr>
        <w:t>Konflikt záujmov zahŕňa najmä situácie, kedy osoba, ktorá môže ovplyvniť výsledok alebo priebeh obstarávania (vrátane osoby bez nutnosti formálneho zapojenia do priebehu obstarávania), má priamy alebo nepriamy finančný záujem, ekonomický záujem alebo iný osobný záujem, ktorý možno považovať za ohrozenie jej nestrannosti a nezávislosti v súvislosti s obstarávaním.</w:t>
      </w:r>
      <w:bookmarkEnd w:id="86"/>
    </w:p>
    <w:p w14:paraId="06005E7A" w14:textId="77777777" w:rsidR="008740EA" w:rsidRPr="007D0124" w:rsidRDefault="00C06B2A" w:rsidP="00F3113C">
      <w:pPr>
        <w:pStyle w:val="SAP1"/>
        <w:widowControl/>
        <w:numPr>
          <w:ilvl w:val="2"/>
          <w:numId w:val="139"/>
        </w:numPr>
        <w:spacing w:before="0" w:after="0" w:line="240" w:lineRule="auto"/>
        <w:ind w:left="567" w:hanging="567"/>
        <w:rPr>
          <w:rFonts w:ascii="Arial" w:hAnsi="Arial" w:cs="Arial"/>
          <w:b w:val="0"/>
          <w:caps w:val="0"/>
          <w:color w:val="000000" w:themeColor="text1"/>
          <w:spacing w:val="0"/>
          <w:sz w:val="22"/>
          <w:szCs w:val="22"/>
          <w:lang w:val="sk-SK"/>
        </w:rPr>
      </w:pPr>
      <w:bookmarkStart w:id="87" w:name="_Toc169508627"/>
      <w:r w:rsidRPr="007D0124">
        <w:rPr>
          <w:rFonts w:ascii="Arial" w:hAnsi="Arial" w:cs="Arial"/>
          <w:b w:val="0"/>
          <w:caps w:val="0"/>
          <w:color w:val="000000" w:themeColor="text1"/>
          <w:spacing w:val="0"/>
          <w:sz w:val="22"/>
          <w:szCs w:val="22"/>
          <w:lang w:val="sk-SK"/>
        </w:rPr>
        <w:t>O</w:t>
      </w:r>
      <w:r w:rsidR="008740EA" w:rsidRPr="007D0124">
        <w:rPr>
          <w:rFonts w:ascii="Arial" w:hAnsi="Arial" w:cs="Arial"/>
          <w:b w:val="0"/>
          <w:caps w:val="0"/>
          <w:color w:val="000000" w:themeColor="text1"/>
          <w:spacing w:val="0"/>
          <w:sz w:val="22"/>
          <w:szCs w:val="22"/>
          <w:lang w:val="sk-SK"/>
        </w:rPr>
        <w:t>bstarávateľ prijme primerané opatrenia a vykoná nápravu, ak zistí konflikt záujmov. Opatreniami podľa prvej vety sú najmä vylúčenie zainteresovanej osoby z procesu prípravy alebo realizácie obstarávania alebo úprava jej povinností a zodpovednosti s cieľom zabrániť pretrvávaniu konfliktu záujmov. V prípade nemožnosti odstrániť konflikt záujmov inými účinnými opatreniami, vylúči obstarávateľ v súlade s ustanovením § 40 ods. 6 písm. f) ZVO záujemcu/uchádzača z tohto obstarávania</w:t>
      </w:r>
      <w:r w:rsidR="005963F8" w:rsidRPr="007D0124">
        <w:rPr>
          <w:rFonts w:ascii="Arial" w:hAnsi="Arial" w:cs="Arial"/>
          <w:b w:val="0"/>
          <w:caps w:val="0"/>
          <w:color w:val="000000" w:themeColor="text1"/>
          <w:spacing w:val="0"/>
          <w:sz w:val="22"/>
          <w:szCs w:val="22"/>
          <w:lang w:val="sk-SK"/>
        </w:rPr>
        <w:t>.</w:t>
      </w:r>
      <w:bookmarkEnd w:id="87"/>
    </w:p>
    <w:p w14:paraId="57351309" w14:textId="77777777" w:rsidR="008740EA" w:rsidRPr="007D0124" w:rsidRDefault="006A3725" w:rsidP="00F3113C">
      <w:pPr>
        <w:pStyle w:val="SAP1"/>
        <w:widowControl/>
        <w:numPr>
          <w:ilvl w:val="2"/>
          <w:numId w:val="139"/>
        </w:numPr>
        <w:spacing w:before="0" w:after="0" w:line="240" w:lineRule="auto"/>
        <w:ind w:left="567" w:hanging="567"/>
        <w:rPr>
          <w:rFonts w:ascii="Arial" w:hAnsi="Arial" w:cs="Arial"/>
          <w:b w:val="0"/>
          <w:caps w:val="0"/>
          <w:color w:val="000000" w:themeColor="text1"/>
          <w:spacing w:val="0"/>
          <w:sz w:val="22"/>
          <w:szCs w:val="22"/>
          <w:lang w:val="sk-SK"/>
        </w:rPr>
      </w:pPr>
      <w:bookmarkStart w:id="88" w:name="_Toc169508628"/>
      <w:r w:rsidRPr="007D0124">
        <w:rPr>
          <w:rFonts w:ascii="Arial" w:hAnsi="Arial" w:cs="Arial"/>
          <w:b w:val="0"/>
          <w:caps w:val="0"/>
          <w:color w:val="000000" w:themeColor="text1"/>
          <w:spacing w:val="0"/>
          <w:sz w:val="22"/>
          <w:szCs w:val="22"/>
          <w:lang w:val="sk-SK"/>
        </w:rPr>
        <w:t>O</w:t>
      </w:r>
      <w:r w:rsidR="008740EA" w:rsidRPr="007D0124">
        <w:rPr>
          <w:rFonts w:ascii="Arial" w:hAnsi="Arial" w:cs="Arial"/>
          <w:b w:val="0"/>
          <w:caps w:val="0"/>
          <w:color w:val="000000" w:themeColor="text1"/>
          <w:spacing w:val="0"/>
          <w:sz w:val="22"/>
          <w:szCs w:val="22"/>
          <w:lang w:val="sk-SK"/>
        </w:rPr>
        <w:t>bstarávateľ v rámci opatrení podľa predchádzajúceho bodu požaduje, aby záujemca / uchádzač / člen Skupiny dodávateľov vo všetkých fázach procesu obstarávania postupoval tak, aby nedošlo k vzniku konfliktu záujmov. Záujemca je povinný vo</w:t>
      </w:r>
      <w:r w:rsidR="002354E1" w:rsidRPr="007D0124">
        <w:rPr>
          <w:rFonts w:ascii="Arial" w:hAnsi="Arial" w:cs="Arial"/>
          <w:b w:val="0"/>
          <w:caps w:val="0"/>
          <w:color w:val="000000" w:themeColor="text1"/>
          <w:spacing w:val="0"/>
          <w:sz w:val="22"/>
          <w:szCs w:val="22"/>
          <w:lang w:val="sk-SK"/>
        </w:rPr>
        <w:t xml:space="preserve"> svojej</w:t>
      </w:r>
      <w:r w:rsidR="008740EA" w:rsidRPr="007D0124">
        <w:rPr>
          <w:rFonts w:ascii="Arial" w:hAnsi="Arial" w:cs="Arial"/>
          <w:b w:val="0"/>
          <w:caps w:val="0"/>
          <w:color w:val="000000" w:themeColor="text1"/>
          <w:spacing w:val="0"/>
          <w:sz w:val="22"/>
          <w:szCs w:val="22"/>
          <w:lang w:val="sk-SK"/>
        </w:rPr>
        <w:t xml:space="preserve"> žiadosti o účasť a vo svojej ponuke predložiť čestné vyhlásenie o neprítomnosti konfliktu záujmov (obstarávateľ upozorňuje, že bude kontrolovať pravdivosť záujemcami/uchádzačmi predložených vyhlásení týkajúcich sa konfliktu záujmov)</w:t>
      </w:r>
      <w:r w:rsidR="002354E1" w:rsidRPr="007D0124">
        <w:rPr>
          <w:rFonts w:ascii="Arial" w:hAnsi="Arial" w:cs="Arial"/>
          <w:b w:val="0"/>
          <w:caps w:val="0"/>
          <w:color w:val="000000" w:themeColor="text1"/>
          <w:spacing w:val="0"/>
          <w:sz w:val="22"/>
          <w:szCs w:val="22"/>
          <w:lang w:val="sk-SK"/>
        </w:rPr>
        <w:t xml:space="preserve">. V rámci </w:t>
      </w:r>
      <w:r w:rsidR="0001542A" w:rsidRPr="007D0124">
        <w:rPr>
          <w:rFonts w:ascii="Arial" w:hAnsi="Arial" w:cs="Arial"/>
          <w:b w:val="0"/>
          <w:caps w:val="0"/>
          <w:color w:val="000000" w:themeColor="text1"/>
          <w:spacing w:val="0"/>
          <w:sz w:val="22"/>
          <w:szCs w:val="22"/>
          <w:lang w:val="sk-SK"/>
        </w:rPr>
        <w:t>svojej ponuky uchádzač predloží</w:t>
      </w:r>
      <w:r w:rsidR="002354E1" w:rsidRPr="007D0124">
        <w:rPr>
          <w:rFonts w:ascii="Arial" w:hAnsi="Arial" w:cs="Arial"/>
          <w:b w:val="0"/>
          <w:caps w:val="0"/>
          <w:color w:val="000000" w:themeColor="text1"/>
          <w:spacing w:val="0"/>
          <w:sz w:val="22"/>
          <w:szCs w:val="22"/>
          <w:lang w:val="sk-SK"/>
        </w:rPr>
        <w:t xml:space="preserve"> čestné vyhlásenie</w:t>
      </w:r>
      <w:r w:rsidR="008740EA" w:rsidRPr="007D0124">
        <w:rPr>
          <w:rFonts w:ascii="Arial" w:hAnsi="Arial" w:cs="Arial"/>
          <w:b w:val="0"/>
          <w:caps w:val="0"/>
          <w:color w:val="000000" w:themeColor="text1"/>
          <w:spacing w:val="0"/>
          <w:sz w:val="22"/>
          <w:szCs w:val="22"/>
          <w:lang w:val="sk-SK"/>
        </w:rPr>
        <w:t xml:space="preserve"> podľa Prílohy A.</w:t>
      </w:r>
      <w:r w:rsidR="002354E1" w:rsidRPr="007D0124">
        <w:rPr>
          <w:rFonts w:ascii="Arial" w:hAnsi="Arial" w:cs="Arial"/>
          <w:b w:val="0"/>
          <w:caps w:val="0"/>
          <w:color w:val="000000" w:themeColor="text1"/>
          <w:spacing w:val="0"/>
          <w:sz w:val="22"/>
          <w:szCs w:val="22"/>
          <w:lang w:val="sk-SK"/>
        </w:rPr>
        <w:t xml:space="preserve">1 </w:t>
      </w:r>
      <w:r w:rsidR="008740EA" w:rsidRPr="007D0124">
        <w:rPr>
          <w:rFonts w:ascii="Arial" w:hAnsi="Arial" w:cs="Arial"/>
          <w:b w:val="0"/>
          <w:caps w:val="0"/>
          <w:color w:val="000000" w:themeColor="text1"/>
          <w:spacing w:val="0"/>
          <w:sz w:val="22"/>
          <w:szCs w:val="22"/>
          <w:lang w:val="sk-SK"/>
        </w:rPr>
        <w:t>týchto súťažných podkladov</w:t>
      </w:r>
      <w:r w:rsidR="002354E1" w:rsidRPr="007D0124">
        <w:rPr>
          <w:rFonts w:ascii="Arial" w:hAnsi="Arial" w:cs="Arial"/>
          <w:b w:val="0"/>
          <w:caps w:val="0"/>
          <w:color w:val="000000" w:themeColor="text1"/>
          <w:spacing w:val="0"/>
          <w:sz w:val="22"/>
          <w:szCs w:val="22"/>
          <w:lang w:val="sk-SK"/>
        </w:rPr>
        <w:t>.</w:t>
      </w:r>
      <w:bookmarkEnd w:id="88"/>
    </w:p>
    <w:p w14:paraId="2A281A43" w14:textId="77777777" w:rsidR="008740EA" w:rsidRPr="007D0124" w:rsidRDefault="008740EA" w:rsidP="00F3113C">
      <w:pPr>
        <w:pStyle w:val="SAP1"/>
        <w:widowControl/>
        <w:numPr>
          <w:ilvl w:val="2"/>
          <w:numId w:val="139"/>
        </w:numPr>
        <w:spacing w:before="0" w:after="0" w:line="240" w:lineRule="auto"/>
        <w:ind w:left="567" w:hanging="567"/>
        <w:rPr>
          <w:rFonts w:ascii="Arial" w:hAnsi="Arial" w:cs="Arial"/>
          <w:b w:val="0"/>
          <w:caps w:val="0"/>
          <w:color w:val="000000" w:themeColor="text1"/>
          <w:spacing w:val="0"/>
          <w:sz w:val="22"/>
          <w:szCs w:val="22"/>
          <w:lang w:val="sk-SK"/>
        </w:rPr>
      </w:pPr>
      <w:bookmarkStart w:id="89" w:name="_Toc169508629"/>
      <w:r w:rsidRPr="007D0124">
        <w:rPr>
          <w:rFonts w:ascii="Arial" w:hAnsi="Arial" w:cs="Arial"/>
          <w:b w:val="0"/>
          <w:caps w:val="0"/>
          <w:color w:val="000000" w:themeColor="text1"/>
          <w:spacing w:val="0"/>
          <w:sz w:val="22"/>
          <w:szCs w:val="22"/>
          <w:lang w:val="sk-SK"/>
        </w:rPr>
        <w:t>Záujemca/uchádzač je povinný bezodkladne po tom, ako sa dozvie o konflikte záujmov alebo o možnosti jeho vzniku, informovať o tejto skutočnosti obstarávateľa.</w:t>
      </w:r>
      <w:bookmarkEnd w:id="89"/>
    </w:p>
    <w:p w14:paraId="5F843595" w14:textId="77777777" w:rsidR="008A4099" w:rsidRPr="007D0124" w:rsidRDefault="008A4099" w:rsidP="007A51E4">
      <w:pPr>
        <w:pStyle w:val="SAP1"/>
        <w:widowControl/>
        <w:numPr>
          <w:ilvl w:val="0"/>
          <w:numId w:val="0"/>
        </w:numPr>
        <w:spacing w:before="0" w:after="0" w:line="240" w:lineRule="auto"/>
        <w:ind w:left="567"/>
        <w:rPr>
          <w:rFonts w:ascii="Arial" w:hAnsi="Arial" w:cs="Arial"/>
          <w:b w:val="0"/>
          <w:caps w:val="0"/>
          <w:color w:val="000000" w:themeColor="text1"/>
          <w:spacing w:val="0"/>
          <w:sz w:val="22"/>
          <w:szCs w:val="22"/>
          <w:lang w:val="sk-SK"/>
        </w:rPr>
      </w:pPr>
    </w:p>
    <w:p w14:paraId="6E088CA3" w14:textId="77777777" w:rsidR="006B4AEC" w:rsidRPr="007D0124" w:rsidRDefault="008740EA" w:rsidP="006B4AEC">
      <w:pPr>
        <w:pStyle w:val="SAP1"/>
        <w:widowControl/>
        <w:spacing w:before="0" w:after="0" w:line="240" w:lineRule="auto"/>
        <w:rPr>
          <w:rFonts w:ascii="Arial" w:hAnsi="Arial" w:cs="Arial"/>
          <w:color w:val="000000" w:themeColor="text1"/>
          <w:sz w:val="22"/>
          <w:szCs w:val="22"/>
          <w:lang w:val="sk-SK"/>
        </w:rPr>
      </w:pPr>
      <w:bookmarkStart w:id="90" w:name="_Toc169508630"/>
      <w:bookmarkStart w:id="91" w:name="_jlao46"/>
      <w:bookmarkEnd w:id="84"/>
      <w:r w:rsidRPr="007D0124">
        <w:rPr>
          <w:rFonts w:ascii="Arial" w:hAnsi="Arial" w:cs="Arial"/>
          <w:color w:val="000000" w:themeColor="text1"/>
          <w:sz w:val="22"/>
          <w:szCs w:val="22"/>
          <w:lang w:val="sk-SK"/>
        </w:rPr>
        <w:t>Vysvetľovanie a doplnenie súťažných podkladov</w:t>
      </w:r>
      <w:bookmarkStart w:id="92" w:name="_Toc524701773"/>
      <w:bookmarkStart w:id="93" w:name="_ky6rz"/>
      <w:bookmarkEnd w:id="90"/>
      <w:bookmarkEnd w:id="91"/>
    </w:p>
    <w:p w14:paraId="59083E8D" w14:textId="77777777" w:rsidR="00F72473" w:rsidRPr="007D0124" w:rsidRDefault="00E8169C" w:rsidP="00F3113C">
      <w:pPr>
        <w:pStyle w:val="SAP1"/>
        <w:widowControl/>
        <w:numPr>
          <w:ilvl w:val="2"/>
          <w:numId w:val="139"/>
        </w:numPr>
        <w:spacing w:before="0" w:after="0" w:line="240" w:lineRule="auto"/>
        <w:ind w:left="567" w:hanging="567"/>
        <w:rPr>
          <w:rFonts w:ascii="Arial" w:hAnsi="Arial" w:cs="Arial"/>
          <w:color w:val="000000" w:themeColor="text1"/>
          <w:sz w:val="22"/>
          <w:szCs w:val="22"/>
          <w:lang w:val="sk-SK"/>
        </w:rPr>
      </w:pPr>
      <w:r w:rsidRPr="007D0124">
        <w:rPr>
          <w:rFonts w:ascii="Arial" w:hAnsi="Arial" w:cs="Arial"/>
          <w:b w:val="0"/>
          <w:caps w:val="0"/>
          <w:color w:val="000000" w:themeColor="text1"/>
          <w:spacing w:val="0"/>
          <w:sz w:val="22"/>
          <w:szCs w:val="22"/>
          <w:lang w:val="sk-SK"/>
        </w:rPr>
        <w:t xml:space="preserve">V prípade nejasností alebo potreby objasnenia akýchkoľvek poskytnutých informácií môže ktorýkoľvek zo záujemcov požiadať o vysvetlenie prostredníctvom komunikačného rozhrania systému </w:t>
      </w:r>
      <w:r w:rsidR="0005202C" w:rsidRPr="007D0124">
        <w:rPr>
          <w:rFonts w:ascii="Arial" w:hAnsi="Arial" w:cs="Arial"/>
          <w:b w:val="0"/>
          <w:caps w:val="0"/>
          <w:color w:val="000000" w:themeColor="text1"/>
          <w:spacing w:val="0"/>
          <w:sz w:val="22"/>
          <w:szCs w:val="22"/>
          <w:lang w:val="sk-SK"/>
        </w:rPr>
        <w:t>JOSEPHINE</w:t>
      </w:r>
      <w:r w:rsidRPr="007D0124">
        <w:rPr>
          <w:rFonts w:ascii="Arial" w:hAnsi="Arial" w:cs="Arial"/>
          <w:b w:val="0"/>
          <w:caps w:val="0"/>
          <w:color w:val="000000" w:themeColor="text1"/>
          <w:spacing w:val="0"/>
          <w:sz w:val="22"/>
          <w:szCs w:val="22"/>
          <w:lang w:val="sk-SK"/>
        </w:rPr>
        <w:t xml:space="preserve"> podľa vyššie uvedených pravidiel komunikácie.</w:t>
      </w:r>
      <w:r w:rsidR="0005202C" w:rsidRPr="007D0124">
        <w:rPr>
          <w:rFonts w:ascii="Arial" w:hAnsi="Arial" w:cs="Arial"/>
          <w:b w:val="0"/>
          <w:caps w:val="0"/>
          <w:color w:val="000000" w:themeColor="text1"/>
          <w:spacing w:val="0"/>
          <w:sz w:val="22"/>
          <w:szCs w:val="22"/>
          <w:lang w:val="sk-SK"/>
        </w:rPr>
        <w:t xml:space="preserve"> </w:t>
      </w:r>
      <w:r w:rsidR="00CC7BDA" w:rsidRPr="007D0124">
        <w:rPr>
          <w:rFonts w:ascii="Arial" w:hAnsi="Arial" w:cs="Arial"/>
          <w:b w:val="0"/>
          <w:caps w:val="0"/>
          <w:color w:val="000000" w:themeColor="text1"/>
          <w:spacing w:val="0"/>
          <w:sz w:val="22"/>
          <w:szCs w:val="22"/>
          <w:lang w:val="sk-SK"/>
        </w:rPr>
        <w:t>O</w:t>
      </w:r>
      <w:r w:rsidRPr="007D0124">
        <w:rPr>
          <w:rFonts w:ascii="Arial" w:hAnsi="Arial" w:cs="Arial"/>
          <w:b w:val="0"/>
          <w:caps w:val="0"/>
          <w:color w:val="000000" w:themeColor="text1"/>
          <w:spacing w:val="0"/>
          <w:sz w:val="22"/>
          <w:szCs w:val="22"/>
          <w:lang w:val="sk-SK"/>
        </w:rPr>
        <w:t>bstarávateľ bezodkladne poskytne vysvetlenie informácií potrebných na vypracovanie ponuky, návrhu a na preukázanie splnenia podmienok účasti všetkým záujemcom, ktorí sú mu známi v súlade so ZVO</w:t>
      </w:r>
      <w:r w:rsidR="003A169D" w:rsidRPr="007D0124">
        <w:rPr>
          <w:rFonts w:ascii="Arial" w:hAnsi="Arial" w:cs="Arial"/>
          <w:b w:val="0"/>
          <w:caps w:val="0"/>
          <w:color w:val="000000" w:themeColor="text1"/>
          <w:spacing w:val="0"/>
          <w:sz w:val="22"/>
          <w:szCs w:val="22"/>
          <w:lang w:val="sk-SK"/>
        </w:rPr>
        <w:t>.</w:t>
      </w:r>
    </w:p>
    <w:p w14:paraId="2C549272" w14:textId="77777777" w:rsidR="00F72473" w:rsidRPr="007D0124" w:rsidRDefault="00F72473" w:rsidP="00F3113C">
      <w:pPr>
        <w:pStyle w:val="SAP1"/>
        <w:widowControl/>
        <w:numPr>
          <w:ilvl w:val="2"/>
          <w:numId w:val="139"/>
        </w:numPr>
        <w:spacing w:before="0" w:after="0" w:line="240" w:lineRule="auto"/>
        <w:ind w:left="567" w:hanging="567"/>
        <w:rPr>
          <w:rFonts w:ascii="Arial" w:hAnsi="Arial" w:cs="Arial"/>
          <w:b w:val="0"/>
          <w:caps w:val="0"/>
          <w:color w:val="000000" w:themeColor="text1"/>
          <w:spacing w:val="0"/>
          <w:sz w:val="22"/>
          <w:szCs w:val="22"/>
          <w:lang w:val="sk-SK"/>
        </w:rPr>
      </w:pPr>
      <w:r w:rsidRPr="007D0124">
        <w:rPr>
          <w:rFonts w:ascii="Arial" w:hAnsi="Arial" w:cs="Arial"/>
          <w:b w:val="0"/>
          <w:caps w:val="0"/>
          <w:color w:val="000000" w:themeColor="text1"/>
          <w:spacing w:val="0"/>
          <w:sz w:val="22"/>
          <w:szCs w:val="22"/>
          <w:lang w:val="sk-SK"/>
        </w:rPr>
        <w:t>Obsahom komunikácie bude vysvetľovanie súťažných podkladov a</w:t>
      </w:r>
      <w:r w:rsidR="00842EE5">
        <w:rPr>
          <w:rFonts w:ascii="Arial" w:hAnsi="Arial" w:cs="Arial"/>
          <w:b w:val="0"/>
          <w:caps w:val="0"/>
          <w:color w:val="000000" w:themeColor="text1"/>
          <w:spacing w:val="0"/>
          <w:sz w:val="22"/>
          <w:szCs w:val="22"/>
          <w:lang w:val="sk-SK"/>
        </w:rPr>
        <w:t>/alebo</w:t>
      </w:r>
      <w:r w:rsidRPr="007D0124">
        <w:rPr>
          <w:rFonts w:ascii="Arial" w:hAnsi="Arial" w:cs="Arial"/>
          <w:b w:val="0"/>
          <w:caps w:val="0"/>
          <w:color w:val="000000" w:themeColor="text1"/>
          <w:spacing w:val="0"/>
          <w:sz w:val="22"/>
          <w:szCs w:val="22"/>
          <w:lang w:val="sk-SK"/>
        </w:rPr>
        <w:t xml:space="preserve"> </w:t>
      </w:r>
      <w:r w:rsidR="00BE538C" w:rsidRPr="007D0124">
        <w:rPr>
          <w:rFonts w:ascii="Arial" w:hAnsi="Arial" w:cs="Arial"/>
          <w:b w:val="0"/>
          <w:caps w:val="0"/>
          <w:color w:val="000000" w:themeColor="text1"/>
          <w:spacing w:val="0"/>
          <w:sz w:val="22"/>
          <w:szCs w:val="22"/>
          <w:lang w:val="sk-SK"/>
        </w:rPr>
        <w:t>Oznámenia</w:t>
      </w:r>
      <w:r w:rsidRPr="007D0124">
        <w:rPr>
          <w:rFonts w:ascii="Arial" w:hAnsi="Arial" w:cs="Arial"/>
          <w:b w:val="0"/>
          <w:caps w:val="0"/>
          <w:color w:val="000000" w:themeColor="text1"/>
          <w:spacing w:val="0"/>
          <w:sz w:val="22"/>
          <w:szCs w:val="22"/>
          <w:lang w:val="sk-SK"/>
        </w:rPr>
        <w:t>, prípadné doplnenie</w:t>
      </w:r>
      <w:r w:rsidR="00842EE5">
        <w:rPr>
          <w:rFonts w:ascii="Arial" w:hAnsi="Arial" w:cs="Arial"/>
          <w:b w:val="0"/>
          <w:caps w:val="0"/>
          <w:color w:val="000000" w:themeColor="text1"/>
          <w:spacing w:val="0"/>
          <w:sz w:val="22"/>
          <w:szCs w:val="22"/>
          <w:lang w:val="sk-SK"/>
        </w:rPr>
        <w:t>/úprava</w:t>
      </w:r>
      <w:r w:rsidRPr="007D0124">
        <w:rPr>
          <w:rFonts w:ascii="Arial" w:hAnsi="Arial" w:cs="Arial"/>
          <w:b w:val="0"/>
          <w:caps w:val="0"/>
          <w:color w:val="000000" w:themeColor="text1"/>
          <w:spacing w:val="0"/>
          <w:sz w:val="22"/>
          <w:szCs w:val="22"/>
          <w:lang w:val="sk-SK"/>
        </w:rPr>
        <w:t xml:space="preserve"> súťažných podkladov</w:t>
      </w:r>
      <w:r w:rsidR="00842EE5">
        <w:rPr>
          <w:rFonts w:ascii="Arial" w:hAnsi="Arial" w:cs="Arial"/>
          <w:b w:val="0"/>
          <w:caps w:val="0"/>
          <w:color w:val="000000" w:themeColor="text1"/>
          <w:spacing w:val="0"/>
          <w:sz w:val="22"/>
          <w:szCs w:val="22"/>
          <w:lang w:val="sk-SK"/>
        </w:rPr>
        <w:t xml:space="preserve"> </w:t>
      </w:r>
      <w:r w:rsidR="00842EE5" w:rsidRPr="007D0124">
        <w:rPr>
          <w:rFonts w:ascii="Arial" w:hAnsi="Arial" w:cs="Arial"/>
          <w:b w:val="0"/>
          <w:caps w:val="0"/>
          <w:color w:val="000000" w:themeColor="text1"/>
          <w:spacing w:val="0"/>
          <w:sz w:val="22"/>
          <w:szCs w:val="22"/>
          <w:lang w:val="sk-SK"/>
        </w:rPr>
        <w:t>a</w:t>
      </w:r>
      <w:r w:rsidR="00842EE5">
        <w:rPr>
          <w:rFonts w:ascii="Arial" w:hAnsi="Arial" w:cs="Arial"/>
          <w:b w:val="0"/>
          <w:caps w:val="0"/>
          <w:color w:val="000000" w:themeColor="text1"/>
          <w:spacing w:val="0"/>
          <w:sz w:val="22"/>
          <w:szCs w:val="22"/>
          <w:lang w:val="sk-SK"/>
        </w:rPr>
        <w:t>/alebo</w:t>
      </w:r>
      <w:r w:rsidR="00842EE5" w:rsidRPr="007D0124">
        <w:rPr>
          <w:rFonts w:ascii="Arial" w:hAnsi="Arial" w:cs="Arial"/>
          <w:b w:val="0"/>
          <w:caps w:val="0"/>
          <w:color w:val="000000" w:themeColor="text1"/>
          <w:spacing w:val="0"/>
          <w:sz w:val="22"/>
          <w:szCs w:val="22"/>
          <w:lang w:val="sk-SK"/>
        </w:rPr>
        <w:t xml:space="preserve"> Oznámenia</w:t>
      </w:r>
      <w:r w:rsidRPr="007D0124">
        <w:rPr>
          <w:rFonts w:ascii="Arial" w:hAnsi="Arial" w:cs="Arial"/>
          <w:b w:val="0"/>
          <w:caps w:val="0"/>
          <w:color w:val="000000" w:themeColor="text1"/>
          <w:spacing w:val="0"/>
          <w:sz w:val="22"/>
          <w:szCs w:val="22"/>
          <w:lang w:val="sk-SK"/>
        </w:rPr>
        <w:t xml:space="preserve">. </w:t>
      </w:r>
    </w:p>
    <w:p w14:paraId="4382F67B" w14:textId="77777777" w:rsidR="00F72473" w:rsidRPr="007D0124" w:rsidRDefault="00F72473" w:rsidP="00F3113C">
      <w:pPr>
        <w:pStyle w:val="SAP1"/>
        <w:widowControl/>
        <w:numPr>
          <w:ilvl w:val="2"/>
          <w:numId w:val="139"/>
        </w:numPr>
        <w:spacing w:before="0" w:after="0" w:line="240" w:lineRule="auto"/>
        <w:ind w:left="567" w:hanging="567"/>
        <w:rPr>
          <w:rFonts w:ascii="Arial" w:hAnsi="Arial" w:cs="Arial"/>
          <w:b w:val="0"/>
          <w:caps w:val="0"/>
          <w:color w:val="000000" w:themeColor="text1"/>
          <w:spacing w:val="0"/>
          <w:sz w:val="22"/>
          <w:szCs w:val="22"/>
          <w:lang w:val="sk-SK"/>
        </w:rPr>
      </w:pPr>
      <w:r w:rsidRPr="007D0124">
        <w:rPr>
          <w:rFonts w:ascii="Arial" w:hAnsi="Arial" w:cs="Arial"/>
          <w:b w:val="0"/>
          <w:caps w:val="0"/>
          <w:color w:val="000000" w:themeColor="text1"/>
          <w:spacing w:val="0"/>
          <w:sz w:val="22"/>
          <w:szCs w:val="22"/>
          <w:lang w:val="sk-SK"/>
        </w:rPr>
        <w:lastRenderedPageBreak/>
        <w:t xml:space="preserve">Obstarávateľ súčasne zverejní vysvetlenie alebo doplnenie informácií potrebných na vypracovanie žiadosti o účasť uvedených v </w:t>
      </w:r>
      <w:r w:rsidR="0005202C" w:rsidRPr="007D0124">
        <w:rPr>
          <w:rFonts w:ascii="Arial" w:hAnsi="Arial" w:cs="Arial"/>
          <w:b w:val="0"/>
          <w:caps w:val="0"/>
          <w:color w:val="000000" w:themeColor="text1"/>
          <w:spacing w:val="0"/>
          <w:sz w:val="22"/>
          <w:szCs w:val="22"/>
          <w:lang w:val="sk-SK"/>
        </w:rPr>
        <w:t>O</w:t>
      </w:r>
      <w:r w:rsidRPr="007D0124">
        <w:rPr>
          <w:rFonts w:ascii="Arial" w:hAnsi="Arial" w:cs="Arial"/>
          <w:b w:val="0"/>
          <w:caps w:val="0"/>
          <w:color w:val="000000" w:themeColor="text1"/>
          <w:spacing w:val="0"/>
          <w:sz w:val="22"/>
          <w:szCs w:val="22"/>
          <w:lang w:val="sk-SK"/>
        </w:rPr>
        <w:t xml:space="preserve">známení, v súťažných podkladoch alebo inej sprievodnej dokumentácie v profile obstarávateľa a v modernizovanom systéme </w:t>
      </w:r>
      <w:r w:rsidR="0005202C" w:rsidRPr="007D0124">
        <w:rPr>
          <w:rFonts w:ascii="Arial" w:hAnsi="Arial" w:cs="Arial"/>
          <w:b w:val="0"/>
          <w:caps w:val="0"/>
          <w:color w:val="000000" w:themeColor="text1"/>
          <w:spacing w:val="0"/>
          <w:sz w:val="22"/>
          <w:szCs w:val="22"/>
          <w:lang w:val="sk-SK"/>
        </w:rPr>
        <w:t>JOSEPHINE</w:t>
      </w:r>
      <w:r w:rsidRPr="007D0124">
        <w:rPr>
          <w:rFonts w:ascii="Arial" w:hAnsi="Arial" w:cs="Arial"/>
          <w:b w:val="0"/>
          <w:caps w:val="0"/>
          <w:color w:val="000000" w:themeColor="text1"/>
          <w:spacing w:val="0"/>
          <w:sz w:val="22"/>
          <w:szCs w:val="22"/>
          <w:lang w:val="sk-SK"/>
        </w:rPr>
        <w:t>, prostredníctvom ktorého sa realizuje postup obstarávania.</w:t>
      </w:r>
    </w:p>
    <w:p w14:paraId="1236A913" w14:textId="77777777" w:rsidR="00E855A7" w:rsidRPr="007D0124" w:rsidRDefault="00E855A7" w:rsidP="00E855A7">
      <w:pPr>
        <w:rPr>
          <w:rFonts w:ascii="Arial" w:hAnsi="Arial" w:cs="Arial"/>
          <w:sz w:val="22"/>
          <w:szCs w:val="22"/>
          <w:lang w:eastAsia="en-US"/>
        </w:rPr>
      </w:pPr>
    </w:p>
    <w:p w14:paraId="5600EFF4" w14:textId="77777777" w:rsidR="00E855A7" w:rsidRPr="007D0124" w:rsidRDefault="00E855A7" w:rsidP="00E855A7">
      <w:pPr>
        <w:pStyle w:val="SAP1"/>
        <w:widowControl/>
        <w:spacing w:before="0" w:after="0" w:line="240" w:lineRule="auto"/>
        <w:rPr>
          <w:rFonts w:ascii="Arial" w:hAnsi="Arial" w:cs="Arial"/>
          <w:color w:val="000000" w:themeColor="text1"/>
          <w:sz w:val="22"/>
          <w:szCs w:val="22"/>
          <w:lang w:val="sk-SK"/>
        </w:rPr>
      </w:pPr>
      <w:bookmarkStart w:id="94" w:name="_Toc107493035"/>
      <w:bookmarkStart w:id="95" w:name="_Toc169508631"/>
      <w:bookmarkStart w:id="96" w:name="_Toc524701774"/>
      <w:bookmarkEnd w:id="92"/>
      <w:r w:rsidRPr="007D0124">
        <w:rPr>
          <w:rFonts w:ascii="Arial" w:hAnsi="Arial" w:cs="Arial"/>
          <w:color w:val="000000" w:themeColor="text1"/>
          <w:sz w:val="22"/>
          <w:szCs w:val="22"/>
          <w:lang w:val="sk-SK"/>
        </w:rPr>
        <w:t>Obhliadka miesta REALIZáCIE predmetu zákazky</w:t>
      </w:r>
      <w:bookmarkEnd w:id="94"/>
      <w:bookmarkEnd w:id="95"/>
    </w:p>
    <w:p w14:paraId="7D024A5D" w14:textId="77777777" w:rsidR="00E855A7" w:rsidRPr="007D0124" w:rsidRDefault="00E855A7" w:rsidP="00F3113C">
      <w:pPr>
        <w:pStyle w:val="SAP1"/>
        <w:widowControl/>
        <w:numPr>
          <w:ilvl w:val="2"/>
          <w:numId w:val="139"/>
        </w:numPr>
        <w:spacing w:before="0" w:after="0" w:line="240" w:lineRule="auto"/>
        <w:ind w:left="567" w:hanging="567"/>
        <w:rPr>
          <w:rFonts w:ascii="Arial" w:hAnsi="Arial" w:cs="Arial"/>
          <w:b w:val="0"/>
          <w:caps w:val="0"/>
          <w:color w:val="000000" w:themeColor="text1"/>
          <w:spacing w:val="0"/>
          <w:sz w:val="22"/>
          <w:szCs w:val="22"/>
          <w:lang w:val="sk-SK"/>
        </w:rPr>
      </w:pPr>
      <w:bookmarkStart w:id="97" w:name="_Toc169508632"/>
      <w:r w:rsidRPr="007D0124">
        <w:rPr>
          <w:rFonts w:ascii="Arial" w:hAnsi="Arial" w:cs="Arial"/>
          <w:b w:val="0"/>
          <w:caps w:val="0"/>
          <w:color w:val="000000" w:themeColor="text1"/>
          <w:spacing w:val="0"/>
          <w:sz w:val="22"/>
          <w:szCs w:val="22"/>
          <w:lang w:val="sk-SK"/>
        </w:rPr>
        <w:t>Obhliadka miesta realizácie predmetu zákazky sa nevyžaduje.</w:t>
      </w:r>
      <w:bookmarkEnd w:id="97"/>
    </w:p>
    <w:p w14:paraId="5BEBD31C" w14:textId="77777777" w:rsidR="00D17B46" w:rsidRPr="007D0124" w:rsidRDefault="00D17B46" w:rsidP="007A51E4">
      <w:pPr>
        <w:pStyle w:val="SAP0"/>
        <w:widowControl/>
        <w:numPr>
          <w:ilvl w:val="0"/>
          <w:numId w:val="0"/>
        </w:numPr>
        <w:spacing w:before="0" w:after="0" w:line="240" w:lineRule="auto"/>
        <w:jc w:val="left"/>
        <w:rPr>
          <w:rFonts w:ascii="Arial" w:hAnsi="Arial" w:cs="Arial"/>
          <w:color w:val="000000" w:themeColor="text1"/>
          <w:sz w:val="22"/>
          <w:szCs w:val="22"/>
        </w:rPr>
      </w:pPr>
    </w:p>
    <w:p w14:paraId="010EC6CC" w14:textId="77777777" w:rsidR="0094391B" w:rsidRPr="008B1E4F" w:rsidRDefault="0094391B" w:rsidP="007A51E4">
      <w:pPr>
        <w:pStyle w:val="SAP0"/>
        <w:widowControl/>
        <w:spacing w:before="0" w:after="0" w:line="240" w:lineRule="auto"/>
        <w:rPr>
          <w:rFonts w:ascii="Arial" w:hAnsi="Arial" w:cs="Arial"/>
          <w:color w:val="000000" w:themeColor="text1"/>
          <w:sz w:val="22"/>
          <w:szCs w:val="22"/>
        </w:rPr>
      </w:pPr>
      <w:bookmarkStart w:id="98" w:name="_Toc169508633"/>
      <w:r w:rsidRPr="008B1E4F">
        <w:rPr>
          <w:rFonts w:ascii="Arial" w:hAnsi="Arial" w:cs="Arial"/>
          <w:color w:val="000000" w:themeColor="text1"/>
          <w:sz w:val="22"/>
          <w:szCs w:val="22"/>
        </w:rPr>
        <w:t xml:space="preserve">ODDIEL II. </w:t>
      </w:r>
      <w:bookmarkEnd w:id="96"/>
      <w:r w:rsidR="00E855A7" w:rsidRPr="008B1E4F">
        <w:rPr>
          <w:rFonts w:ascii="Arial" w:hAnsi="Arial" w:cs="Arial"/>
          <w:color w:val="000000" w:themeColor="text1"/>
          <w:sz w:val="22"/>
          <w:szCs w:val="22"/>
        </w:rPr>
        <w:t>Príprava ponúk</w:t>
      </w:r>
      <w:bookmarkEnd w:id="98"/>
    </w:p>
    <w:p w14:paraId="2EED299F" w14:textId="77777777" w:rsidR="005963F8" w:rsidRPr="008B1E4F" w:rsidRDefault="005963F8" w:rsidP="00571CC8">
      <w:pPr>
        <w:pStyle w:val="SAP0"/>
        <w:widowControl/>
        <w:spacing w:before="0" w:after="0" w:line="240" w:lineRule="auto"/>
        <w:rPr>
          <w:rFonts w:ascii="Arial" w:hAnsi="Arial" w:cs="Arial"/>
          <w:color w:val="000000" w:themeColor="text1"/>
          <w:sz w:val="22"/>
          <w:szCs w:val="22"/>
        </w:rPr>
      </w:pPr>
      <w:bookmarkStart w:id="99" w:name="_x0gk37"/>
      <w:bookmarkStart w:id="100" w:name="_iq8gzs"/>
    </w:p>
    <w:p w14:paraId="5B62845D" w14:textId="77777777" w:rsidR="00E855A7" w:rsidRPr="008B1E4F" w:rsidRDefault="00E855A7" w:rsidP="00E855A7">
      <w:pPr>
        <w:pStyle w:val="SAP1"/>
        <w:spacing w:before="0" w:after="120"/>
        <w:ind w:left="567" w:hanging="567"/>
        <w:rPr>
          <w:rFonts w:ascii="Arial" w:hAnsi="Arial" w:cs="Arial"/>
          <w:color w:val="000000" w:themeColor="text1"/>
          <w:sz w:val="22"/>
          <w:szCs w:val="22"/>
          <w:lang w:val="sk-SK"/>
        </w:rPr>
      </w:pPr>
      <w:bookmarkStart w:id="101" w:name="_Toc107493037"/>
      <w:bookmarkStart w:id="102" w:name="_Toc169508634"/>
      <w:bookmarkStart w:id="103" w:name="_Toc524701778"/>
      <w:bookmarkStart w:id="104" w:name="_h042r0"/>
      <w:bookmarkEnd w:id="99"/>
      <w:r w:rsidRPr="008B1E4F">
        <w:rPr>
          <w:rFonts w:ascii="Arial" w:hAnsi="Arial" w:cs="Arial"/>
          <w:color w:val="000000" w:themeColor="text1"/>
          <w:sz w:val="22"/>
          <w:szCs w:val="22"/>
          <w:lang w:val="sk-SK"/>
        </w:rPr>
        <w:t>Jazyk ponúk</w:t>
      </w:r>
      <w:bookmarkEnd w:id="101"/>
      <w:bookmarkEnd w:id="102"/>
    </w:p>
    <w:p w14:paraId="6D7CD3B0" w14:textId="77777777" w:rsidR="00E855A7" w:rsidRPr="008B1E4F" w:rsidRDefault="00E855A7" w:rsidP="00F3113C">
      <w:pPr>
        <w:pStyle w:val="Nadpis3"/>
        <w:keepNext w:val="0"/>
        <w:keepLines w:val="0"/>
        <w:widowControl w:val="0"/>
        <w:numPr>
          <w:ilvl w:val="2"/>
          <w:numId w:val="139"/>
        </w:numPr>
        <w:spacing w:after="120"/>
        <w:ind w:left="567" w:hanging="567"/>
        <w:jc w:val="both"/>
        <w:rPr>
          <w:rFonts w:ascii="Arial" w:hAnsi="Arial" w:cs="Arial"/>
          <w:color w:val="000000"/>
          <w:sz w:val="22"/>
          <w:szCs w:val="22"/>
        </w:rPr>
      </w:pPr>
      <w:r w:rsidRPr="008B1E4F">
        <w:rPr>
          <w:rFonts w:ascii="Arial" w:hAnsi="Arial" w:cs="Arial"/>
          <w:color w:val="000000"/>
          <w:sz w:val="22"/>
          <w:szCs w:val="22"/>
        </w:rPr>
        <w:t>Ponuky, doklady a dokumenty v</w:t>
      </w:r>
      <w:r w:rsidRPr="008B1E4F">
        <w:rPr>
          <w:rFonts w:ascii="Arial" w:eastAsia="Calibri" w:hAnsi="Arial" w:cs="Arial"/>
          <w:color w:val="000000"/>
          <w:sz w:val="22"/>
          <w:szCs w:val="22"/>
        </w:rPr>
        <w:t> </w:t>
      </w:r>
      <w:r w:rsidRPr="008B1E4F">
        <w:rPr>
          <w:rFonts w:ascii="Arial" w:hAnsi="Arial" w:cs="Arial"/>
          <w:color w:val="000000"/>
          <w:sz w:val="22"/>
          <w:szCs w:val="22"/>
        </w:rPr>
        <w:t>nich predložené sa predkladajú v štátnom jazyku Slovenskej republiky,</w:t>
      </w:r>
      <w:r w:rsidRPr="008B1E4F">
        <w:rPr>
          <w:rFonts w:ascii="Arial" w:hAnsi="Arial" w:cs="Arial"/>
          <w:sz w:val="22"/>
          <w:szCs w:val="22"/>
        </w:rPr>
        <w:t xml:space="preserve"> </w:t>
      </w:r>
      <w:r w:rsidRPr="008B1E4F">
        <w:rPr>
          <w:rStyle w:val="spelle"/>
          <w:rFonts w:ascii="Arial" w:hAnsi="Arial" w:cs="Arial"/>
          <w:sz w:val="22"/>
          <w:szCs w:val="22"/>
        </w:rPr>
        <w:t>a môžu sa predkladať aj v českom jazyku</w:t>
      </w:r>
      <w:r w:rsidRPr="008B1E4F">
        <w:rPr>
          <w:rFonts w:ascii="Arial" w:hAnsi="Arial" w:cs="Arial"/>
          <w:color w:val="000000"/>
          <w:sz w:val="22"/>
          <w:szCs w:val="22"/>
        </w:rPr>
        <w:t xml:space="preserve">. </w:t>
      </w:r>
    </w:p>
    <w:p w14:paraId="68D1FEAC" w14:textId="77777777" w:rsidR="00E855A7" w:rsidRPr="008B1E4F" w:rsidRDefault="00E855A7" w:rsidP="00F3113C">
      <w:pPr>
        <w:pStyle w:val="Nadpis3"/>
        <w:keepNext w:val="0"/>
        <w:keepLines w:val="0"/>
        <w:numPr>
          <w:ilvl w:val="1"/>
          <w:numId w:val="159"/>
        </w:numPr>
        <w:ind w:left="567" w:hanging="567"/>
        <w:jc w:val="both"/>
        <w:rPr>
          <w:rFonts w:ascii="Arial" w:hAnsi="Arial" w:cs="Arial"/>
          <w:sz w:val="22"/>
          <w:szCs w:val="22"/>
        </w:rPr>
      </w:pPr>
      <w:bookmarkStart w:id="105" w:name="_3vac5uf" w:colFirst="0" w:colLast="0"/>
      <w:bookmarkEnd w:id="105"/>
      <w:r w:rsidRPr="008B1E4F">
        <w:rPr>
          <w:rFonts w:ascii="Arial" w:hAnsi="Arial" w:cs="Arial"/>
          <w:sz w:val="22"/>
          <w:szCs w:val="22"/>
        </w:rPr>
        <w:t xml:space="preserve">Ak je doklad alebo dokument vyhotovený v inom ako štátnom jazyku alebo českom jazyku, predkladá sa spolu s jeho úradným prekladom do štátneho jazyka.  Ak sa zistí rozdiel v obsahu dokladu alebo dokumentu predloženom podľa predchádzajúcej vety, rozhodujúci je úradný preklad do štátneho jazyka. </w:t>
      </w:r>
    </w:p>
    <w:p w14:paraId="5B23F083" w14:textId="77777777" w:rsidR="00E855A7" w:rsidRPr="008B1E4F" w:rsidRDefault="00E855A7" w:rsidP="00E855A7">
      <w:pPr>
        <w:pStyle w:val="SAP1"/>
        <w:ind w:left="567" w:hanging="567"/>
        <w:rPr>
          <w:rFonts w:ascii="Arial" w:hAnsi="Arial" w:cs="Arial"/>
          <w:color w:val="000000" w:themeColor="text1"/>
          <w:sz w:val="22"/>
          <w:szCs w:val="22"/>
          <w:lang w:val="sk-SK"/>
        </w:rPr>
      </w:pPr>
      <w:bookmarkStart w:id="106" w:name="_Toc107493038"/>
      <w:bookmarkStart w:id="107" w:name="_Toc169508635"/>
      <w:r w:rsidRPr="008B1E4F">
        <w:rPr>
          <w:rFonts w:ascii="Arial" w:hAnsi="Arial" w:cs="Arial"/>
          <w:color w:val="000000" w:themeColor="text1"/>
          <w:sz w:val="22"/>
          <w:szCs w:val="22"/>
          <w:lang w:val="sk-SK"/>
        </w:rPr>
        <w:t>Zábezpeka</w:t>
      </w:r>
      <w:bookmarkEnd w:id="106"/>
      <w:bookmarkEnd w:id="107"/>
    </w:p>
    <w:p w14:paraId="0CCEBE3D" w14:textId="77777777" w:rsidR="00E855A7" w:rsidRPr="008B1E4F" w:rsidRDefault="00E855A7" w:rsidP="00F3113C">
      <w:pPr>
        <w:pStyle w:val="Nadpis3"/>
        <w:keepNext w:val="0"/>
        <w:keepLines w:val="0"/>
        <w:numPr>
          <w:ilvl w:val="2"/>
          <w:numId w:val="139"/>
        </w:numPr>
        <w:spacing w:after="120"/>
        <w:ind w:left="567" w:hanging="567"/>
        <w:jc w:val="both"/>
        <w:rPr>
          <w:rFonts w:ascii="Arial" w:hAnsi="Arial" w:cs="Arial"/>
          <w:sz w:val="22"/>
          <w:szCs w:val="22"/>
        </w:rPr>
      </w:pPr>
      <w:r w:rsidRPr="008B1E4F">
        <w:rPr>
          <w:rFonts w:ascii="Arial" w:hAnsi="Arial" w:cs="Arial"/>
          <w:color w:val="000000"/>
          <w:sz w:val="22"/>
          <w:szCs w:val="22"/>
        </w:rPr>
        <w:t>Obstarávateľ vyžaduje na zabezpečenie ponuky zloženie zábezpeky vo výške:</w:t>
      </w:r>
    </w:p>
    <w:p w14:paraId="7264EC2B" w14:textId="77777777" w:rsidR="00E855A7" w:rsidRPr="008B1E4F" w:rsidRDefault="00E855A7" w:rsidP="00F3113C">
      <w:pPr>
        <w:pStyle w:val="Nadpis3"/>
        <w:keepNext w:val="0"/>
        <w:keepLines w:val="0"/>
        <w:numPr>
          <w:ilvl w:val="3"/>
          <w:numId w:val="139"/>
        </w:numPr>
        <w:spacing w:after="120"/>
        <w:jc w:val="both"/>
        <w:rPr>
          <w:rFonts w:ascii="Arial" w:hAnsi="Arial" w:cs="Arial"/>
          <w:sz w:val="22"/>
          <w:szCs w:val="22"/>
        </w:rPr>
      </w:pPr>
      <w:r w:rsidRPr="008B1E4F">
        <w:rPr>
          <w:rFonts w:ascii="Arial" w:hAnsi="Arial" w:cs="Arial"/>
          <w:color w:val="000000"/>
          <w:sz w:val="22"/>
          <w:szCs w:val="22"/>
        </w:rPr>
        <w:t>ČASŤ 1</w:t>
      </w:r>
      <w:r w:rsidR="00426522" w:rsidRPr="008B1E4F">
        <w:rPr>
          <w:rFonts w:ascii="Arial" w:hAnsi="Arial" w:cs="Arial"/>
          <w:color w:val="000000"/>
          <w:sz w:val="22"/>
          <w:szCs w:val="22"/>
        </w:rPr>
        <w:t xml:space="preserve"> </w:t>
      </w:r>
      <w:r w:rsidR="003C55BF" w:rsidRPr="008B1E4F">
        <w:rPr>
          <w:rFonts w:ascii="Arial" w:hAnsi="Arial" w:cs="Arial"/>
          <w:color w:val="000000"/>
          <w:sz w:val="22"/>
          <w:szCs w:val="22"/>
        </w:rPr>
        <w:t>–</w:t>
      </w:r>
      <w:r w:rsidR="00426522" w:rsidRPr="008B1E4F">
        <w:rPr>
          <w:rFonts w:ascii="Arial" w:hAnsi="Arial" w:cs="Arial"/>
          <w:color w:val="000000"/>
          <w:sz w:val="22"/>
          <w:szCs w:val="22"/>
        </w:rPr>
        <w:t xml:space="preserve"> </w:t>
      </w:r>
      <w:r w:rsidR="003C55BF" w:rsidRPr="008B1E4F">
        <w:rPr>
          <w:rFonts w:ascii="Arial" w:hAnsi="Arial" w:cs="Arial"/>
          <w:color w:val="000000"/>
          <w:sz w:val="22"/>
          <w:szCs w:val="22"/>
        </w:rPr>
        <w:t>40 000 EUR</w:t>
      </w:r>
    </w:p>
    <w:p w14:paraId="24C52ECD" w14:textId="77777777" w:rsidR="00E855A7" w:rsidRPr="008B1E4F" w:rsidRDefault="00E855A7" w:rsidP="00F3113C">
      <w:pPr>
        <w:pStyle w:val="Nadpis3"/>
        <w:keepNext w:val="0"/>
        <w:keepLines w:val="0"/>
        <w:numPr>
          <w:ilvl w:val="3"/>
          <w:numId w:val="139"/>
        </w:numPr>
        <w:spacing w:after="120"/>
        <w:jc w:val="both"/>
        <w:rPr>
          <w:rFonts w:ascii="Arial" w:hAnsi="Arial" w:cs="Arial"/>
          <w:sz w:val="22"/>
          <w:szCs w:val="22"/>
        </w:rPr>
      </w:pPr>
      <w:r w:rsidRPr="008B1E4F">
        <w:rPr>
          <w:rFonts w:ascii="Arial" w:hAnsi="Arial" w:cs="Arial"/>
          <w:color w:val="000000"/>
          <w:sz w:val="22"/>
          <w:szCs w:val="22"/>
        </w:rPr>
        <w:t xml:space="preserve">ČASŤ 2 </w:t>
      </w:r>
      <w:r w:rsidR="00426522" w:rsidRPr="008B1E4F">
        <w:rPr>
          <w:rFonts w:ascii="Arial" w:hAnsi="Arial" w:cs="Arial"/>
          <w:color w:val="000000"/>
          <w:sz w:val="22"/>
          <w:szCs w:val="22"/>
        </w:rPr>
        <w:t xml:space="preserve">- </w:t>
      </w:r>
      <w:r w:rsidR="003C55BF" w:rsidRPr="008B1E4F">
        <w:rPr>
          <w:rFonts w:ascii="Arial" w:hAnsi="Arial" w:cs="Arial"/>
          <w:color w:val="000000"/>
          <w:sz w:val="22"/>
          <w:szCs w:val="22"/>
        </w:rPr>
        <w:t xml:space="preserve"> 20 000</w:t>
      </w:r>
      <w:r w:rsidR="00426522" w:rsidRPr="008B1E4F">
        <w:rPr>
          <w:rFonts w:ascii="Arial" w:hAnsi="Arial" w:cs="Arial"/>
          <w:color w:val="000000"/>
          <w:sz w:val="22"/>
          <w:szCs w:val="22"/>
        </w:rPr>
        <w:t xml:space="preserve"> </w:t>
      </w:r>
      <w:r w:rsidR="003C55BF" w:rsidRPr="008B1E4F">
        <w:rPr>
          <w:rFonts w:ascii="Arial" w:hAnsi="Arial" w:cs="Arial"/>
          <w:color w:val="000000"/>
          <w:sz w:val="22"/>
          <w:szCs w:val="22"/>
        </w:rPr>
        <w:t>EUR</w:t>
      </w:r>
    </w:p>
    <w:p w14:paraId="3BA127A5" w14:textId="77777777" w:rsidR="00E855A7" w:rsidRPr="008B1E4F" w:rsidRDefault="00E855A7" w:rsidP="00F3113C">
      <w:pPr>
        <w:pStyle w:val="Nadpis3"/>
        <w:keepNext w:val="0"/>
        <w:keepLines w:val="0"/>
        <w:numPr>
          <w:ilvl w:val="2"/>
          <w:numId w:val="139"/>
        </w:numPr>
        <w:spacing w:after="120"/>
        <w:ind w:left="567" w:hanging="567"/>
        <w:jc w:val="both"/>
        <w:rPr>
          <w:rFonts w:ascii="Arial" w:hAnsi="Arial" w:cs="Arial"/>
          <w:sz w:val="22"/>
          <w:szCs w:val="22"/>
        </w:rPr>
      </w:pPr>
      <w:r w:rsidRPr="008B1E4F">
        <w:rPr>
          <w:rFonts w:ascii="Arial" w:hAnsi="Arial" w:cs="Arial"/>
          <w:color w:val="000000"/>
          <w:sz w:val="22"/>
          <w:szCs w:val="22"/>
        </w:rPr>
        <w:t>Zábezpeku je možné zložiť:</w:t>
      </w:r>
    </w:p>
    <w:p w14:paraId="307AAF1F" w14:textId="77777777" w:rsidR="00E855A7" w:rsidRPr="007D0124" w:rsidRDefault="00E855A7" w:rsidP="00F3113C">
      <w:pPr>
        <w:pStyle w:val="Nadpis4"/>
        <w:keepNext w:val="0"/>
        <w:keepLines w:val="0"/>
        <w:widowControl w:val="0"/>
        <w:numPr>
          <w:ilvl w:val="3"/>
          <w:numId w:val="139"/>
        </w:numPr>
        <w:spacing w:after="120"/>
        <w:ind w:left="1418" w:hanging="851"/>
        <w:jc w:val="both"/>
        <w:rPr>
          <w:rFonts w:ascii="Arial" w:hAnsi="Arial" w:cs="Arial"/>
          <w:b/>
          <w:bCs/>
          <w:sz w:val="22"/>
        </w:rPr>
      </w:pPr>
      <w:r w:rsidRPr="007D0124">
        <w:rPr>
          <w:rFonts w:ascii="Arial" w:hAnsi="Arial" w:cs="Arial"/>
          <w:b/>
          <w:bCs/>
          <w:color w:val="000000"/>
          <w:sz w:val="22"/>
        </w:rPr>
        <w:t>Poskytnutím bankovej záruky za uchádzača</w:t>
      </w:r>
    </w:p>
    <w:p w14:paraId="6D9D0B5B" w14:textId="77777777" w:rsidR="00E855A7" w:rsidRPr="007D0124" w:rsidRDefault="00E855A7" w:rsidP="00E855A7">
      <w:pPr>
        <w:ind w:left="1418"/>
        <w:jc w:val="both"/>
        <w:rPr>
          <w:rFonts w:ascii="Arial" w:hAnsi="Arial" w:cs="Arial"/>
          <w:b/>
          <w:sz w:val="22"/>
          <w:szCs w:val="22"/>
        </w:rPr>
      </w:pPr>
      <w:r w:rsidRPr="007D0124">
        <w:rPr>
          <w:rFonts w:ascii="Arial" w:eastAsia="Proba Pro" w:hAnsi="Arial" w:cs="Arial"/>
          <w:color w:val="000000"/>
          <w:sz w:val="22"/>
          <w:szCs w:val="22"/>
        </w:rPr>
        <w:t>Poskytnutie bankovej záruky nesmie byť v rozpore s ustanoveniami § 313 až § 322 Obchodného zákonníka, v platnom znení. Banková záruka môže byť vystavená bankou so sídlom v Slovenskej republike, pobočkou zahraničnej banky v Slovenskej republike alebo zahraničnou bankou. Doba platnosti bankovej záruky musí byť určená v bankovej záruke minimálne do uplynutia lehoty viazanosti ponúk (resp. predĺženej lehoty viazanosti)</w:t>
      </w:r>
      <w:r w:rsidR="00571CC8" w:rsidRPr="007D0124">
        <w:rPr>
          <w:rFonts w:ascii="Arial" w:eastAsia="Proba Pro" w:hAnsi="Arial" w:cs="Arial"/>
          <w:color w:val="000000"/>
          <w:sz w:val="22"/>
          <w:szCs w:val="22"/>
        </w:rPr>
        <w:t xml:space="preserve"> uvedenej v oznámení o vyhlásení verejného obstarávania</w:t>
      </w:r>
      <w:r w:rsidRPr="007D0124">
        <w:rPr>
          <w:rFonts w:ascii="Arial" w:eastAsia="Proba Pro" w:hAnsi="Arial" w:cs="Arial"/>
          <w:color w:val="000000"/>
          <w:sz w:val="22"/>
          <w:szCs w:val="22"/>
        </w:rPr>
        <w:t>, maximálne však 12 mesiacov od uplynutia lehoty na predkladanie ponúk. Z bankovej záruky vystavenej bankou musí ďalej vyplývať, že banka uspokojí veriteľa (obstarávateľa) za dlžníka (uchádzača) v prípade prepadnutia jeho zábezpeky v prospech obstarávateľa vo verejnej súťaži s</w:t>
      </w:r>
      <w:r w:rsidR="00571CC8" w:rsidRPr="007D0124">
        <w:rPr>
          <w:rFonts w:ascii="Arial" w:eastAsia="Proba Pro" w:hAnsi="Arial" w:cs="Arial"/>
          <w:color w:val="000000"/>
          <w:sz w:val="22"/>
          <w:szCs w:val="22"/>
        </w:rPr>
        <w:t> </w:t>
      </w:r>
      <w:r w:rsidRPr="007D0124">
        <w:rPr>
          <w:rFonts w:ascii="Arial" w:eastAsia="Proba Pro" w:hAnsi="Arial" w:cs="Arial"/>
          <w:color w:val="000000"/>
          <w:sz w:val="22"/>
          <w:szCs w:val="22"/>
        </w:rPr>
        <w:t>názvom</w:t>
      </w:r>
      <w:r w:rsidR="00571CC8" w:rsidRPr="007D0124">
        <w:rPr>
          <w:rFonts w:ascii="Arial" w:eastAsia="Proba Pro" w:hAnsi="Arial" w:cs="Arial"/>
          <w:color w:val="000000"/>
          <w:sz w:val="22"/>
          <w:szCs w:val="22"/>
        </w:rPr>
        <w:t xml:space="preserve"> príslušnej časti pre ktorú je zábezpeka vystavená</w:t>
      </w:r>
      <w:r w:rsidRPr="007D0124">
        <w:rPr>
          <w:rFonts w:ascii="Arial" w:eastAsia="Proba Pro" w:hAnsi="Arial" w:cs="Arial"/>
          <w:color w:val="000000"/>
          <w:sz w:val="22"/>
          <w:szCs w:val="22"/>
        </w:rPr>
        <w:t xml:space="preserve"> </w:t>
      </w:r>
      <w:r w:rsidRPr="007D0124">
        <w:rPr>
          <w:rFonts w:ascii="Arial" w:eastAsia="Proba Pro" w:hAnsi="Arial" w:cs="Arial"/>
          <w:b/>
          <w:color w:val="000000"/>
          <w:sz w:val="22"/>
          <w:szCs w:val="22"/>
          <w:u w:val="single"/>
        </w:rPr>
        <w:t>„Nájom tlačiarenských zariadení a kancelárskej techniky</w:t>
      </w:r>
      <w:r w:rsidR="006B4AEC" w:rsidRPr="007D0124">
        <w:rPr>
          <w:rFonts w:ascii="Arial" w:eastAsia="Proba Pro" w:hAnsi="Arial" w:cs="Arial"/>
          <w:b/>
          <w:color w:val="000000"/>
          <w:sz w:val="22"/>
          <w:szCs w:val="22"/>
          <w:u w:val="single"/>
        </w:rPr>
        <w:t>- časť 1</w:t>
      </w:r>
      <w:r w:rsidRPr="007D0124">
        <w:rPr>
          <w:rFonts w:ascii="Arial" w:eastAsia="Proba Pro" w:hAnsi="Arial" w:cs="Arial"/>
          <w:b/>
          <w:color w:val="000000"/>
          <w:sz w:val="22"/>
          <w:szCs w:val="22"/>
          <w:u w:val="single"/>
        </w:rPr>
        <w:t>“</w:t>
      </w:r>
      <w:r w:rsidR="006B4AEC" w:rsidRPr="007D0124">
        <w:rPr>
          <w:rFonts w:ascii="Arial" w:eastAsia="Proba Pro" w:hAnsi="Arial" w:cs="Arial"/>
          <w:b/>
          <w:color w:val="000000"/>
          <w:sz w:val="22"/>
          <w:szCs w:val="22"/>
          <w:u w:val="single"/>
        </w:rPr>
        <w:t xml:space="preserve"> alebo Nájom tlačiarenských zariadení a kancelárskej techniky- časť 2“</w:t>
      </w:r>
      <w:r w:rsidRPr="007D0124">
        <w:rPr>
          <w:rFonts w:ascii="Arial" w:eastAsia="Proba Pro" w:hAnsi="Arial" w:cs="Arial"/>
          <w:color w:val="000000"/>
          <w:sz w:val="22"/>
          <w:szCs w:val="22"/>
          <w:u w:val="single"/>
        </w:rPr>
        <w:t xml:space="preserve">, </w:t>
      </w:r>
      <w:r w:rsidRPr="007D0124">
        <w:rPr>
          <w:rFonts w:ascii="Arial" w:eastAsia="Proba Pro" w:hAnsi="Arial" w:cs="Arial"/>
          <w:b/>
          <w:color w:val="000000"/>
          <w:sz w:val="22"/>
          <w:szCs w:val="22"/>
          <w:u w:val="single"/>
        </w:rPr>
        <w:t xml:space="preserve">pričom v texte bankovej záruky musí byť verejná súťaž nezameniteľne identifikovateľná napr. číslom </w:t>
      </w:r>
      <w:r w:rsidR="00571CC8" w:rsidRPr="007D0124">
        <w:rPr>
          <w:rFonts w:ascii="Arial" w:eastAsia="Proba Pro" w:hAnsi="Arial" w:cs="Arial"/>
          <w:b/>
          <w:color w:val="000000"/>
          <w:sz w:val="22"/>
          <w:szCs w:val="22"/>
          <w:u w:val="single"/>
        </w:rPr>
        <w:t>o</w:t>
      </w:r>
      <w:r w:rsidRPr="007D0124">
        <w:rPr>
          <w:rFonts w:ascii="Arial" w:eastAsia="Proba Pro" w:hAnsi="Arial" w:cs="Arial"/>
          <w:b/>
          <w:color w:val="000000"/>
          <w:sz w:val="22"/>
          <w:szCs w:val="22"/>
          <w:u w:val="single"/>
        </w:rPr>
        <w:t>známenia, ktorým bola vyhlásená.</w:t>
      </w:r>
      <w:r w:rsidRPr="007D0124">
        <w:rPr>
          <w:rFonts w:ascii="Arial" w:eastAsia="Proba Pro" w:hAnsi="Arial" w:cs="Arial"/>
          <w:color w:val="000000"/>
          <w:sz w:val="22"/>
          <w:szCs w:val="22"/>
        </w:rPr>
        <w:t xml:space="preserve"> </w:t>
      </w:r>
      <w:r w:rsidRPr="007D0124">
        <w:rPr>
          <w:rFonts w:ascii="Arial" w:hAnsi="Arial" w:cs="Arial"/>
          <w:sz w:val="22"/>
          <w:szCs w:val="22"/>
        </w:rPr>
        <w:t xml:space="preserve">Banka sa musí bezpodmienečne a neodvolateľne zaviazať zaplatiť na účet obstarávateľa pohľadávku krytú bankovou zárukou na základe prvej výzvy obstarávateľa na jej zaplatenie. Banková záruka vzniká dňom písomného vyhlásenia banky a zábezpeka vzniká doručením záručnej listiny obstarávateľovi. V prípade poskytnutia zábezpeky formou bankovej záruky, uchádzač predloží bankovú záruku </w:t>
      </w:r>
      <w:r w:rsidRPr="007D0124">
        <w:rPr>
          <w:rFonts w:ascii="Arial" w:hAnsi="Arial" w:cs="Arial"/>
          <w:b/>
          <w:sz w:val="22"/>
          <w:szCs w:val="22"/>
        </w:rPr>
        <w:t xml:space="preserve">vo forme a spôsobom </w:t>
      </w:r>
      <w:r w:rsidR="006B4AEC" w:rsidRPr="007D0124">
        <w:rPr>
          <w:rFonts w:ascii="Arial" w:hAnsi="Arial" w:cs="Arial"/>
          <w:b/>
          <w:sz w:val="22"/>
          <w:szCs w:val="22"/>
        </w:rPr>
        <w:t>vyžadovaným týmito súťažnými podkladmi</w:t>
      </w:r>
      <w:r w:rsidRPr="007D0124">
        <w:rPr>
          <w:rFonts w:ascii="Arial" w:hAnsi="Arial" w:cs="Arial"/>
          <w:sz w:val="22"/>
          <w:szCs w:val="22"/>
        </w:rPr>
        <w:t>.</w:t>
      </w:r>
    </w:p>
    <w:p w14:paraId="3CC98CC2" w14:textId="77777777" w:rsidR="00E855A7" w:rsidRPr="007D0124" w:rsidRDefault="00E855A7" w:rsidP="00E855A7">
      <w:pPr>
        <w:spacing w:after="120"/>
        <w:ind w:left="1418"/>
        <w:jc w:val="both"/>
        <w:rPr>
          <w:rFonts w:ascii="Arial" w:eastAsia="Proba Pro" w:hAnsi="Arial" w:cs="Arial"/>
          <w:color w:val="000000"/>
          <w:sz w:val="22"/>
          <w:szCs w:val="22"/>
        </w:rPr>
      </w:pPr>
    </w:p>
    <w:p w14:paraId="1B29BB21" w14:textId="77777777" w:rsidR="00E855A7" w:rsidRPr="007D0124" w:rsidRDefault="00E855A7" w:rsidP="00F3113C">
      <w:pPr>
        <w:pStyle w:val="Nadpis4"/>
        <w:keepNext w:val="0"/>
        <w:keepLines w:val="0"/>
        <w:widowControl w:val="0"/>
        <w:numPr>
          <w:ilvl w:val="3"/>
          <w:numId w:val="139"/>
        </w:numPr>
        <w:spacing w:after="120"/>
        <w:ind w:left="1418" w:hanging="851"/>
        <w:jc w:val="both"/>
        <w:rPr>
          <w:rStyle w:val="spelle"/>
          <w:rFonts w:ascii="Arial" w:hAnsi="Arial" w:cs="Arial"/>
          <w:b/>
          <w:bCs/>
          <w:sz w:val="22"/>
        </w:rPr>
      </w:pPr>
      <w:r w:rsidRPr="007D0124">
        <w:rPr>
          <w:rStyle w:val="spelle"/>
          <w:rFonts w:ascii="Arial" w:hAnsi="Arial" w:cs="Arial"/>
          <w:b/>
          <w:bCs/>
          <w:sz w:val="22"/>
        </w:rPr>
        <w:lastRenderedPageBreak/>
        <w:t>Poskytnutím poistenia záruky za uchádzača</w:t>
      </w:r>
    </w:p>
    <w:p w14:paraId="2AFCB3DC" w14:textId="77777777" w:rsidR="006B4AEC" w:rsidRPr="007D0124" w:rsidRDefault="00E855A7" w:rsidP="006B4AEC">
      <w:pPr>
        <w:ind w:left="1418"/>
        <w:jc w:val="both"/>
        <w:rPr>
          <w:rFonts w:ascii="Arial" w:hAnsi="Arial" w:cs="Arial"/>
          <w:b/>
          <w:sz w:val="22"/>
          <w:szCs w:val="22"/>
        </w:rPr>
      </w:pPr>
      <w:r w:rsidRPr="007D0124">
        <w:rPr>
          <w:rFonts w:ascii="Arial" w:hAnsi="Arial" w:cs="Arial"/>
          <w:sz w:val="22"/>
          <w:szCs w:val="22"/>
        </w:rPr>
        <w:t xml:space="preserve">Poskytnutie poistenia záruky nesmie byť v rozpore s ustanoveniami zákona č. 39/2015 Z. z. o poisťovníctve a o zmene a doplnení niektorých zákonov, v platnom znení. Poistná zmluva musí byť uzatvorená tak, že poisteným je uchádzač a oprávnenou osobou z poistnej zmluvy je obstarávateľ. Doba platnosti poistenia záruky musí byť určená v poistnej zmluve, ako aj v doklade vystavenom poisťovňou o existencii poistenia záruky, minimálne do uplynutia lehoty viazanosti ponúk (resp. predĺženej lehoty viazanosti) </w:t>
      </w:r>
      <w:r w:rsidR="00571CC8" w:rsidRPr="007D0124">
        <w:rPr>
          <w:rFonts w:ascii="Arial" w:hAnsi="Arial" w:cs="Arial"/>
          <w:sz w:val="22"/>
          <w:szCs w:val="22"/>
        </w:rPr>
        <w:t>uvedenej v oznámení o vyhlásení verejného obstarávania</w:t>
      </w:r>
      <w:r w:rsidRPr="007D0124">
        <w:rPr>
          <w:rFonts w:ascii="Arial" w:hAnsi="Arial" w:cs="Arial"/>
          <w:sz w:val="22"/>
          <w:szCs w:val="22"/>
        </w:rPr>
        <w:t>, maximálne však 12 mesiacov od uplynutia lehoty na predkladanie ponúk. Z dokladu vystaveného poisťovňou musí ďalej vyplývať, že poisťovňa uspokojí oprávnenú osobu (obstarávateľa) za poisteného (uchádzača) v prípade prepadnutia jeho zábezpeky v prospech obstarávateľa v tejto verejnej súťaži s</w:t>
      </w:r>
      <w:r w:rsidR="00571CC8" w:rsidRPr="007D0124">
        <w:rPr>
          <w:rFonts w:ascii="Arial" w:hAnsi="Arial" w:cs="Arial"/>
          <w:sz w:val="22"/>
          <w:szCs w:val="22"/>
        </w:rPr>
        <w:t> </w:t>
      </w:r>
      <w:r w:rsidRPr="007D0124">
        <w:rPr>
          <w:rFonts w:ascii="Arial" w:hAnsi="Arial" w:cs="Arial"/>
          <w:sz w:val="22"/>
          <w:szCs w:val="22"/>
        </w:rPr>
        <w:t>názvom</w:t>
      </w:r>
      <w:r w:rsidR="00571CC8" w:rsidRPr="007D0124">
        <w:rPr>
          <w:rFonts w:ascii="Arial" w:hAnsi="Arial" w:cs="Arial"/>
          <w:sz w:val="22"/>
          <w:szCs w:val="22"/>
        </w:rPr>
        <w:t xml:space="preserve"> príslušnej časti, ktorá je poistením záruky zabezpečovaná</w:t>
      </w:r>
      <w:r w:rsidRPr="007D0124">
        <w:rPr>
          <w:rFonts w:ascii="Arial" w:hAnsi="Arial" w:cs="Arial"/>
          <w:sz w:val="22"/>
          <w:szCs w:val="22"/>
        </w:rPr>
        <w:t xml:space="preserve"> </w:t>
      </w:r>
      <w:r w:rsidR="00571CC8" w:rsidRPr="007D0124">
        <w:rPr>
          <w:rFonts w:ascii="Arial" w:eastAsia="Proba Pro" w:hAnsi="Arial" w:cs="Arial"/>
          <w:b/>
          <w:color w:val="000000"/>
          <w:sz w:val="22"/>
          <w:szCs w:val="22"/>
          <w:u w:val="single"/>
        </w:rPr>
        <w:t>„Nájom tlačiarenských zariadení a kancelárskej techniky- časť 1“ alebo Nájom tlačiarenských zariadení a kancelárskej techniky- časť 2“</w:t>
      </w:r>
      <w:r w:rsidRPr="007D0124">
        <w:rPr>
          <w:rFonts w:ascii="Arial" w:hAnsi="Arial" w:cs="Arial"/>
          <w:b/>
          <w:sz w:val="22"/>
          <w:szCs w:val="22"/>
          <w:u w:val="single"/>
        </w:rPr>
        <w:t xml:space="preserve">, pričom v texte </w:t>
      </w:r>
      <w:r w:rsidRPr="007D0124">
        <w:rPr>
          <w:rFonts w:ascii="Arial" w:eastAsia="Proba Pro" w:hAnsi="Arial" w:cs="Arial"/>
          <w:b/>
          <w:sz w:val="22"/>
          <w:szCs w:val="22"/>
          <w:u w:val="single"/>
        </w:rPr>
        <w:t xml:space="preserve">dokladu vystaveného poisťovňou </w:t>
      </w:r>
      <w:r w:rsidRPr="007D0124">
        <w:rPr>
          <w:rFonts w:ascii="Arial" w:hAnsi="Arial" w:cs="Arial"/>
          <w:b/>
          <w:sz w:val="22"/>
          <w:szCs w:val="22"/>
          <w:u w:val="single"/>
        </w:rPr>
        <w:t xml:space="preserve">musí byť verejná súťaž nezameniteľne identifikovateľná napr. číslom </w:t>
      </w:r>
      <w:r w:rsidR="00204F32" w:rsidRPr="007D0124">
        <w:rPr>
          <w:rFonts w:ascii="Arial" w:hAnsi="Arial" w:cs="Arial"/>
          <w:b/>
          <w:sz w:val="22"/>
          <w:szCs w:val="22"/>
          <w:u w:val="single"/>
        </w:rPr>
        <w:t>o</w:t>
      </w:r>
      <w:r w:rsidRPr="007D0124">
        <w:rPr>
          <w:rFonts w:ascii="Arial" w:hAnsi="Arial" w:cs="Arial"/>
          <w:b/>
          <w:sz w:val="22"/>
          <w:szCs w:val="22"/>
          <w:u w:val="single"/>
        </w:rPr>
        <w:t>známenia, ktorým bola vyhlásená</w:t>
      </w:r>
      <w:r w:rsidRPr="007D0124">
        <w:rPr>
          <w:rFonts w:ascii="Arial" w:hAnsi="Arial" w:cs="Arial"/>
          <w:sz w:val="22"/>
          <w:szCs w:val="22"/>
        </w:rPr>
        <w:t xml:space="preserve">. Poisťovňa predĺži platnosť poistenia záruky v prípade, že bola lehota viazanosti ponúk predĺžená. Poisťovňa sa musí bezpodmienečne a  neodvolateľne zaviazať zaplatiť na účet obstarávateľa pohľadávku krytú poistením záruky na základe prvej výzvy obstarávateľa na jej zaplatenie. Poistenie záruky vzniká dňom uzavretia poistnej zmluvy medzi poisťovňou a poisteným (uchádzačom) a zábezpeka vzniká doručením dokladu vystaveného poisťovňou o poistení záruky obstarávateľovi. V prípade poskytnutia zábezpeky formou poistenia záruky, uchádzač predloží doklad vystavený poisťovňou </w:t>
      </w:r>
      <w:r w:rsidRPr="007D0124">
        <w:rPr>
          <w:rFonts w:ascii="Arial" w:hAnsi="Arial" w:cs="Arial"/>
          <w:b/>
          <w:sz w:val="22"/>
          <w:szCs w:val="22"/>
        </w:rPr>
        <w:t>vo forme a </w:t>
      </w:r>
      <w:r w:rsidR="006B4AEC" w:rsidRPr="007D0124">
        <w:rPr>
          <w:rFonts w:ascii="Arial" w:hAnsi="Arial" w:cs="Arial"/>
          <w:b/>
          <w:sz w:val="22"/>
          <w:szCs w:val="22"/>
        </w:rPr>
        <w:t>spôsobom vyžadovaným týmito súťažnými podkladmi</w:t>
      </w:r>
      <w:r w:rsidR="006B4AEC" w:rsidRPr="007D0124">
        <w:rPr>
          <w:rFonts w:ascii="Arial" w:hAnsi="Arial" w:cs="Arial"/>
          <w:sz w:val="22"/>
          <w:szCs w:val="22"/>
        </w:rPr>
        <w:t>.</w:t>
      </w:r>
    </w:p>
    <w:p w14:paraId="3B8CD4B7" w14:textId="77777777" w:rsidR="00E855A7" w:rsidRPr="007D0124" w:rsidRDefault="00E855A7" w:rsidP="00E855A7">
      <w:pPr>
        <w:pStyle w:val="Nadpis4"/>
        <w:keepNext w:val="0"/>
        <w:keepLines w:val="0"/>
        <w:widowControl w:val="0"/>
        <w:numPr>
          <w:ilvl w:val="0"/>
          <w:numId w:val="0"/>
        </w:numPr>
        <w:spacing w:after="120"/>
        <w:ind w:left="1418"/>
        <w:jc w:val="both"/>
        <w:rPr>
          <w:rFonts w:ascii="Arial" w:hAnsi="Arial" w:cs="Arial"/>
          <w:b/>
          <w:bCs/>
          <w:color w:val="000000"/>
          <w:sz w:val="22"/>
        </w:rPr>
      </w:pPr>
    </w:p>
    <w:p w14:paraId="24C9497F" w14:textId="77777777" w:rsidR="00E855A7" w:rsidRPr="007D0124" w:rsidRDefault="00E855A7" w:rsidP="00F3113C">
      <w:pPr>
        <w:pStyle w:val="Nadpis4"/>
        <w:keepNext w:val="0"/>
        <w:keepLines w:val="0"/>
        <w:widowControl w:val="0"/>
        <w:numPr>
          <w:ilvl w:val="3"/>
          <w:numId w:val="139"/>
        </w:numPr>
        <w:spacing w:after="120"/>
        <w:ind w:left="1418" w:hanging="851"/>
        <w:jc w:val="both"/>
        <w:rPr>
          <w:rFonts w:ascii="Arial" w:hAnsi="Arial" w:cs="Arial"/>
          <w:b/>
          <w:bCs/>
          <w:sz w:val="22"/>
        </w:rPr>
      </w:pPr>
      <w:r w:rsidRPr="007D0124">
        <w:rPr>
          <w:rFonts w:ascii="Arial" w:hAnsi="Arial" w:cs="Arial"/>
          <w:b/>
          <w:bCs/>
          <w:color w:val="000000"/>
          <w:sz w:val="22"/>
        </w:rPr>
        <w:t>Zložením finančných prostriedkov na bankový účet obstarávateľa</w:t>
      </w:r>
    </w:p>
    <w:p w14:paraId="59155EE2" w14:textId="77777777" w:rsidR="00E855A7" w:rsidRPr="007D0124" w:rsidRDefault="00E855A7" w:rsidP="00E855A7">
      <w:pPr>
        <w:spacing w:after="120"/>
        <w:ind w:left="1418"/>
        <w:jc w:val="both"/>
        <w:rPr>
          <w:rFonts w:ascii="Arial" w:eastAsia="Proba Pro" w:hAnsi="Arial" w:cs="Arial"/>
          <w:color w:val="000000"/>
          <w:sz w:val="22"/>
          <w:szCs w:val="22"/>
        </w:rPr>
      </w:pPr>
      <w:r w:rsidRPr="007D0124">
        <w:rPr>
          <w:rFonts w:ascii="Arial" w:eastAsia="Proba Pro" w:hAnsi="Arial" w:cs="Arial"/>
          <w:color w:val="000000"/>
          <w:sz w:val="22"/>
          <w:szCs w:val="22"/>
        </w:rPr>
        <w:t xml:space="preserve">V prípade zloženia finančných prostriedkov na bankový účet obstarávateľa musia byť zložené na účet: </w:t>
      </w:r>
    </w:p>
    <w:p w14:paraId="23E5E476" w14:textId="77777777" w:rsidR="00E855A7" w:rsidRPr="008B1E4F" w:rsidRDefault="00E855A7" w:rsidP="00F3113C">
      <w:pPr>
        <w:widowControl w:val="0"/>
        <w:numPr>
          <w:ilvl w:val="0"/>
          <w:numId w:val="158"/>
        </w:numPr>
        <w:pBdr>
          <w:top w:val="nil"/>
          <w:left w:val="nil"/>
          <w:bottom w:val="nil"/>
          <w:right w:val="nil"/>
          <w:between w:val="nil"/>
          <w:bar w:val="nil"/>
        </w:pBdr>
        <w:spacing w:after="120"/>
        <w:ind w:left="1985"/>
        <w:jc w:val="both"/>
        <w:rPr>
          <w:rStyle w:val="spelle"/>
          <w:rFonts w:ascii="Arial" w:eastAsia="Proba Pro" w:hAnsi="Arial" w:cs="Arial"/>
          <w:sz w:val="22"/>
          <w:szCs w:val="22"/>
        </w:rPr>
      </w:pPr>
      <w:r w:rsidRPr="008B1E4F">
        <w:rPr>
          <w:rStyle w:val="spelle"/>
          <w:rFonts w:ascii="Arial" w:eastAsia="Proba Pro" w:hAnsi="Arial" w:cs="Arial"/>
          <w:sz w:val="22"/>
          <w:szCs w:val="22"/>
        </w:rPr>
        <w:t>Názov banky:</w:t>
      </w:r>
      <w:r w:rsidRPr="008B1E4F">
        <w:rPr>
          <w:rStyle w:val="spelle"/>
          <w:rFonts w:ascii="Arial" w:eastAsia="Proba Pro" w:hAnsi="Arial" w:cs="Arial"/>
          <w:sz w:val="22"/>
          <w:szCs w:val="22"/>
        </w:rPr>
        <w:tab/>
      </w:r>
      <w:r w:rsidR="003057E8" w:rsidRPr="008B1E4F">
        <w:rPr>
          <w:rStyle w:val="spelle"/>
          <w:rFonts w:ascii="Arial" w:eastAsia="Proba Pro" w:hAnsi="Arial" w:cs="Arial"/>
          <w:sz w:val="22"/>
          <w:szCs w:val="22"/>
        </w:rPr>
        <w:t>ČSOB, a. s.</w:t>
      </w:r>
      <w:r w:rsidRPr="008B1E4F">
        <w:rPr>
          <w:rStyle w:val="spelle"/>
          <w:rFonts w:ascii="Arial" w:eastAsia="Proba Pro" w:hAnsi="Arial" w:cs="Arial"/>
          <w:sz w:val="22"/>
          <w:szCs w:val="22"/>
        </w:rPr>
        <w:tab/>
        <w:t xml:space="preserve"> </w:t>
      </w:r>
    </w:p>
    <w:p w14:paraId="457A4CF9" w14:textId="77777777" w:rsidR="003057E8" w:rsidRPr="008B1E4F" w:rsidRDefault="00E855A7" w:rsidP="003057E8">
      <w:pPr>
        <w:widowControl w:val="0"/>
        <w:numPr>
          <w:ilvl w:val="0"/>
          <w:numId w:val="158"/>
        </w:numPr>
        <w:pBdr>
          <w:top w:val="nil"/>
          <w:left w:val="nil"/>
          <w:bottom w:val="nil"/>
          <w:right w:val="nil"/>
          <w:between w:val="nil"/>
          <w:bar w:val="nil"/>
        </w:pBdr>
        <w:spacing w:after="120"/>
        <w:ind w:left="1985"/>
        <w:jc w:val="both"/>
        <w:rPr>
          <w:rStyle w:val="spelle"/>
          <w:rFonts w:ascii="Arial" w:hAnsi="Arial" w:cs="Arial"/>
          <w:sz w:val="22"/>
          <w:szCs w:val="22"/>
        </w:rPr>
      </w:pPr>
      <w:r w:rsidRPr="008B1E4F">
        <w:rPr>
          <w:rStyle w:val="spelle"/>
          <w:rFonts w:ascii="Arial" w:eastAsia="Proba Pro" w:hAnsi="Arial" w:cs="Arial"/>
          <w:sz w:val="22"/>
          <w:szCs w:val="22"/>
        </w:rPr>
        <w:t xml:space="preserve">IBAN kód: </w:t>
      </w:r>
      <w:r w:rsidRPr="008B1E4F">
        <w:rPr>
          <w:rStyle w:val="spelle"/>
          <w:rFonts w:ascii="Arial" w:eastAsia="Proba Pro" w:hAnsi="Arial" w:cs="Arial"/>
          <w:sz w:val="22"/>
          <w:szCs w:val="22"/>
        </w:rPr>
        <w:tab/>
      </w:r>
      <w:r w:rsidR="003057E8" w:rsidRPr="008B1E4F">
        <w:rPr>
          <w:rStyle w:val="spelle"/>
          <w:rFonts w:ascii="Arial" w:eastAsia="Proba Pro" w:hAnsi="Arial" w:cs="Arial"/>
          <w:sz w:val="22"/>
          <w:szCs w:val="22"/>
        </w:rPr>
        <w:t>SK70 7500 0000 0000 2550 0183</w:t>
      </w:r>
      <w:r w:rsidRPr="008B1E4F">
        <w:rPr>
          <w:rStyle w:val="spelle"/>
          <w:rFonts w:ascii="Arial" w:eastAsia="Proba Pro" w:hAnsi="Arial" w:cs="Arial"/>
          <w:sz w:val="22"/>
          <w:szCs w:val="22"/>
        </w:rPr>
        <w:tab/>
      </w:r>
    </w:p>
    <w:p w14:paraId="7FE7B895" w14:textId="77777777" w:rsidR="00E855A7" w:rsidRPr="008B1E4F" w:rsidRDefault="00E855A7" w:rsidP="003057E8">
      <w:pPr>
        <w:widowControl w:val="0"/>
        <w:numPr>
          <w:ilvl w:val="0"/>
          <w:numId w:val="158"/>
        </w:numPr>
        <w:pBdr>
          <w:top w:val="nil"/>
          <w:left w:val="nil"/>
          <w:bottom w:val="nil"/>
          <w:right w:val="nil"/>
          <w:between w:val="nil"/>
          <w:bar w:val="nil"/>
        </w:pBdr>
        <w:spacing w:after="120"/>
        <w:ind w:left="1985"/>
        <w:jc w:val="both"/>
        <w:rPr>
          <w:rStyle w:val="spelle"/>
          <w:rFonts w:ascii="Arial" w:hAnsi="Arial" w:cs="Arial"/>
          <w:sz w:val="22"/>
          <w:szCs w:val="22"/>
        </w:rPr>
      </w:pPr>
      <w:r w:rsidRPr="008B1E4F">
        <w:rPr>
          <w:rStyle w:val="spelle"/>
          <w:rFonts w:ascii="Arial" w:eastAsia="Proba Pro" w:hAnsi="Arial" w:cs="Arial"/>
          <w:sz w:val="22"/>
          <w:szCs w:val="22"/>
        </w:rPr>
        <w:t>SWIFT:</w:t>
      </w:r>
      <w:r w:rsidRPr="008B1E4F">
        <w:rPr>
          <w:rStyle w:val="spelle"/>
          <w:rFonts w:ascii="Arial" w:eastAsia="Proba Pro" w:hAnsi="Arial" w:cs="Arial"/>
          <w:sz w:val="22"/>
          <w:szCs w:val="22"/>
        </w:rPr>
        <w:tab/>
      </w:r>
      <w:r w:rsidRPr="008B1E4F">
        <w:rPr>
          <w:rStyle w:val="spelle"/>
          <w:rFonts w:ascii="Arial" w:eastAsia="Proba Pro" w:hAnsi="Arial" w:cs="Arial"/>
          <w:sz w:val="22"/>
          <w:szCs w:val="22"/>
        </w:rPr>
        <w:tab/>
      </w:r>
      <w:r w:rsidR="003057E8" w:rsidRPr="008B1E4F">
        <w:rPr>
          <w:rStyle w:val="spelle"/>
          <w:rFonts w:ascii="Arial" w:eastAsia="Proba Pro" w:hAnsi="Arial" w:cs="Arial"/>
          <w:sz w:val="22"/>
          <w:szCs w:val="22"/>
        </w:rPr>
        <w:t>CEKOSKBX</w:t>
      </w:r>
      <w:r w:rsidRPr="008B1E4F">
        <w:rPr>
          <w:rStyle w:val="spelle"/>
          <w:rFonts w:ascii="Arial" w:eastAsia="Proba Pro" w:hAnsi="Arial" w:cs="Arial"/>
          <w:sz w:val="22"/>
          <w:szCs w:val="22"/>
        </w:rPr>
        <w:tab/>
      </w:r>
    </w:p>
    <w:p w14:paraId="77A11AF2" w14:textId="77777777" w:rsidR="00E855A7" w:rsidRPr="008B1E4F" w:rsidRDefault="00E855A7" w:rsidP="00F3113C">
      <w:pPr>
        <w:widowControl w:val="0"/>
        <w:numPr>
          <w:ilvl w:val="0"/>
          <w:numId w:val="158"/>
        </w:numPr>
        <w:pBdr>
          <w:top w:val="nil"/>
          <w:left w:val="nil"/>
          <w:bottom w:val="nil"/>
          <w:right w:val="nil"/>
          <w:between w:val="nil"/>
          <w:bar w:val="nil"/>
        </w:pBdr>
        <w:spacing w:after="120"/>
        <w:ind w:left="1985"/>
        <w:jc w:val="both"/>
        <w:rPr>
          <w:rStyle w:val="spelle"/>
          <w:rFonts w:ascii="Arial" w:eastAsia="Proba Pro" w:hAnsi="Arial" w:cs="Arial"/>
          <w:sz w:val="22"/>
          <w:szCs w:val="22"/>
        </w:rPr>
      </w:pPr>
      <w:r w:rsidRPr="008B1E4F">
        <w:rPr>
          <w:rStyle w:val="spelle"/>
          <w:rFonts w:ascii="Arial" w:eastAsia="Proba Pro" w:hAnsi="Arial" w:cs="Arial"/>
          <w:sz w:val="22"/>
          <w:szCs w:val="22"/>
        </w:rPr>
        <w:t xml:space="preserve">Variabilný symbol: </w:t>
      </w:r>
      <w:r w:rsidR="000B487E" w:rsidRPr="008B1E4F">
        <w:rPr>
          <w:rStyle w:val="spelle"/>
          <w:rFonts w:ascii="Arial" w:eastAsia="Proba Pro" w:hAnsi="Arial" w:cs="Arial"/>
          <w:sz w:val="22"/>
          <w:szCs w:val="22"/>
        </w:rPr>
        <w:t>2024</w:t>
      </w:r>
      <w:r w:rsidRPr="008B1E4F">
        <w:rPr>
          <w:rStyle w:val="spelle"/>
          <w:rFonts w:ascii="Arial" w:eastAsia="Proba Pro" w:hAnsi="Arial" w:cs="Arial"/>
          <w:sz w:val="22"/>
          <w:szCs w:val="22"/>
        </w:rPr>
        <w:tab/>
      </w:r>
    </w:p>
    <w:p w14:paraId="7A93A8A0" w14:textId="77777777" w:rsidR="00E855A7" w:rsidRPr="007D0124" w:rsidRDefault="00E855A7" w:rsidP="00F3113C">
      <w:pPr>
        <w:widowControl w:val="0"/>
        <w:numPr>
          <w:ilvl w:val="0"/>
          <w:numId w:val="158"/>
        </w:numPr>
        <w:pBdr>
          <w:top w:val="nil"/>
          <w:left w:val="nil"/>
          <w:bottom w:val="nil"/>
          <w:right w:val="nil"/>
          <w:between w:val="nil"/>
          <w:bar w:val="nil"/>
        </w:pBdr>
        <w:spacing w:after="120"/>
        <w:ind w:left="1985"/>
        <w:jc w:val="both"/>
        <w:rPr>
          <w:rStyle w:val="spelle"/>
          <w:rFonts w:ascii="Arial" w:eastAsia="Proba Pro" w:hAnsi="Arial" w:cs="Arial"/>
          <w:sz w:val="22"/>
          <w:szCs w:val="22"/>
        </w:rPr>
      </w:pPr>
      <w:r w:rsidRPr="007D0124">
        <w:rPr>
          <w:rStyle w:val="spelle"/>
          <w:rFonts w:ascii="Arial" w:eastAsia="Proba Pro" w:hAnsi="Arial" w:cs="Arial"/>
          <w:sz w:val="22"/>
          <w:szCs w:val="22"/>
        </w:rPr>
        <w:t>Poznámka: Nájom tlačiarenských zariadení a kancelárskej techniky</w:t>
      </w:r>
      <w:r w:rsidR="003C55BF" w:rsidRPr="007D0124">
        <w:rPr>
          <w:rStyle w:val="spelle"/>
          <w:rFonts w:ascii="Arial" w:eastAsia="Proba Pro" w:hAnsi="Arial" w:cs="Arial"/>
          <w:sz w:val="22"/>
          <w:szCs w:val="22"/>
        </w:rPr>
        <w:t xml:space="preserve"> časť1/ Nájom tlačiarenských zariadení a kancelárskej techniky časť</w:t>
      </w:r>
      <w:r w:rsidR="00204F32" w:rsidRPr="007D0124">
        <w:rPr>
          <w:rStyle w:val="spelle"/>
          <w:rFonts w:ascii="Arial" w:eastAsia="Proba Pro" w:hAnsi="Arial" w:cs="Arial"/>
          <w:sz w:val="22"/>
          <w:szCs w:val="22"/>
        </w:rPr>
        <w:t xml:space="preserve"> </w:t>
      </w:r>
      <w:r w:rsidR="003C55BF" w:rsidRPr="007D0124">
        <w:rPr>
          <w:rStyle w:val="spelle"/>
          <w:rFonts w:ascii="Arial" w:eastAsia="Proba Pro" w:hAnsi="Arial" w:cs="Arial"/>
          <w:sz w:val="22"/>
          <w:szCs w:val="22"/>
        </w:rPr>
        <w:t>2 (podľa toho do ktorej časti sa predkladá ponuka)</w:t>
      </w:r>
    </w:p>
    <w:p w14:paraId="0DB905ED" w14:textId="77777777" w:rsidR="00E855A7" w:rsidRPr="007D0124" w:rsidRDefault="00E855A7" w:rsidP="00E855A7">
      <w:pPr>
        <w:spacing w:after="120"/>
        <w:ind w:left="1418"/>
        <w:jc w:val="both"/>
        <w:rPr>
          <w:rFonts w:ascii="Arial" w:eastAsia="Proba Pro" w:hAnsi="Arial" w:cs="Arial"/>
          <w:color w:val="000000"/>
          <w:sz w:val="22"/>
          <w:szCs w:val="22"/>
        </w:rPr>
      </w:pPr>
      <w:r w:rsidRPr="007D0124">
        <w:rPr>
          <w:rFonts w:ascii="Arial" w:eastAsia="Proba Pro" w:hAnsi="Arial" w:cs="Arial"/>
          <w:color w:val="000000"/>
          <w:sz w:val="22"/>
          <w:szCs w:val="22"/>
        </w:rPr>
        <w:t>Finančné prostriedky musia byť pripísané na účet obstarávateľa najneskôr v deň uplynutia lehoty na predkladanie ponúk.</w:t>
      </w:r>
    </w:p>
    <w:p w14:paraId="0E251C0F" w14:textId="77777777" w:rsidR="00E855A7" w:rsidRPr="007D0124" w:rsidRDefault="00E855A7" w:rsidP="00F3113C">
      <w:pPr>
        <w:pStyle w:val="Nadpis3"/>
        <w:keepNext w:val="0"/>
        <w:keepLines w:val="0"/>
        <w:numPr>
          <w:ilvl w:val="2"/>
          <w:numId w:val="139"/>
        </w:numPr>
        <w:spacing w:after="120"/>
        <w:ind w:left="567" w:hanging="567"/>
        <w:jc w:val="both"/>
        <w:rPr>
          <w:rFonts w:ascii="Arial" w:hAnsi="Arial" w:cs="Arial"/>
          <w:sz w:val="22"/>
          <w:szCs w:val="22"/>
        </w:rPr>
      </w:pPr>
      <w:r w:rsidRPr="007D0124">
        <w:rPr>
          <w:rFonts w:ascii="Arial" w:hAnsi="Arial" w:cs="Arial"/>
          <w:color w:val="000000"/>
          <w:sz w:val="22"/>
          <w:szCs w:val="22"/>
        </w:rPr>
        <w:t>Ak nebude platná banková záruka alebo doklad o poistení záruky súčasťou ponuky uchádzača, prípadne nebudú zložené finančné prostriedky na účte obstarávateľa, bude ponuka uchádzača z verejného obstarávania vylúčená v</w:t>
      </w:r>
      <w:r w:rsidRPr="007D0124">
        <w:rPr>
          <w:rFonts w:ascii="Arial" w:eastAsia="Arial" w:hAnsi="Arial" w:cs="Arial"/>
          <w:color w:val="000000"/>
          <w:sz w:val="22"/>
          <w:szCs w:val="22"/>
        </w:rPr>
        <w:t> </w:t>
      </w:r>
      <w:r w:rsidRPr="007D0124">
        <w:rPr>
          <w:rFonts w:ascii="Arial" w:hAnsi="Arial" w:cs="Arial"/>
          <w:color w:val="000000"/>
          <w:sz w:val="22"/>
          <w:szCs w:val="22"/>
        </w:rPr>
        <w:t>súlade s § 53 ods. 5 písm. a) ZVO. Uchádzač bude písomne upovedomený o vylúčení jeho ponuky z verejnej súťaže s uvedením dôvodu vylúčenia a lehoty, v ktorej môžu byť doručené námietky podľa § 170 ods. 3 písm. d) ZVO.</w:t>
      </w:r>
    </w:p>
    <w:p w14:paraId="40B21F73" w14:textId="77777777" w:rsidR="00E855A7" w:rsidRPr="007D0124" w:rsidRDefault="00E855A7" w:rsidP="00F3113C">
      <w:pPr>
        <w:pStyle w:val="Nadpis3"/>
        <w:keepNext w:val="0"/>
        <w:keepLines w:val="0"/>
        <w:numPr>
          <w:ilvl w:val="2"/>
          <w:numId w:val="139"/>
        </w:numPr>
        <w:spacing w:after="120"/>
        <w:ind w:left="567" w:hanging="567"/>
        <w:jc w:val="both"/>
        <w:rPr>
          <w:rFonts w:ascii="Arial" w:hAnsi="Arial" w:cs="Arial"/>
          <w:sz w:val="22"/>
          <w:szCs w:val="22"/>
        </w:rPr>
      </w:pPr>
      <w:r w:rsidRPr="007D0124">
        <w:rPr>
          <w:rFonts w:ascii="Arial" w:hAnsi="Arial" w:cs="Arial"/>
          <w:color w:val="000000"/>
          <w:sz w:val="22"/>
          <w:szCs w:val="22"/>
        </w:rPr>
        <w:lastRenderedPageBreak/>
        <w:t>Obstarávateľ uvoľní alebo vráti uchádzačovi zábezpeku do siedmich dní odo dňa:</w:t>
      </w:r>
    </w:p>
    <w:p w14:paraId="0C6D5ADE" w14:textId="77777777" w:rsidR="00E855A7" w:rsidRPr="007D0124" w:rsidRDefault="00E855A7" w:rsidP="00F3113C">
      <w:pPr>
        <w:pStyle w:val="Nadpis4"/>
        <w:keepNext w:val="0"/>
        <w:keepLines w:val="0"/>
        <w:widowControl w:val="0"/>
        <w:numPr>
          <w:ilvl w:val="3"/>
          <w:numId w:val="139"/>
        </w:numPr>
        <w:ind w:left="1418" w:hanging="851"/>
        <w:jc w:val="both"/>
        <w:rPr>
          <w:rFonts w:ascii="Arial" w:hAnsi="Arial" w:cs="Arial"/>
          <w:sz w:val="22"/>
        </w:rPr>
      </w:pPr>
      <w:r w:rsidRPr="007D0124">
        <w:rPr>
          <w:rFonts w:ascii="Arial" w:hAnsi="Arial" w:cs="Arial"/>
          <w:sz w:val="22"/>
        </w:rPr>
        <w:t>uplynutia lehoty viazanosti ponúk,</w:t>
      </w:r>
    </w:p>
    <w:p w14:paraId="5A43B330" w14:textId="77777777" w:rsidR="00E855A7" w:rsidRPr="007D0124" w:rsidRDefault="00E855A7" w:rsidP="00F3113C">
      <w:pPr>
        <w:pStyle w:val="Nadpis4"/>
        <w:keepNext w:val="0"/>
        <w:keepLines w:val="0"/>
        <w:widowControl w:val="0"/>
        <w:numPr>
          <w:ilvl w:val="3"/>
          <w:numId w:val="139"/>
        </w:numPr>
        <w:ind w:left="1418" w:hanging="851"/>
        <w:jc w:val="both"/>
        <w:rPr>
          <w:rFonts w:ascii="Arial" w:hAnsi="Arial" w:cs="Arial"/>
          <w:sz w:val="22"/>
        </w:rPr>
      </w:pPr>
      <w:r w:rsidRPr="007D0124">
        <w:rPr>
          <w:rFonts w:ascii="Arial" w:hAnsi="Arial" w:cs="Arial"/>
          <w:color w:val="000000"/>
          <w:sz w:val="22"/>
        </w:rPr>
        <w:t xml:space="preserve">márneho uplynutia lehoty na doručenie námietky, ak ho obstarávateľ vylúčil </w:t>
      </w:r>
      <w:r w:rsidRPr="007D0124">
        <w:rPr>
          <w:rFonts w:ascii="Arial" w:hAnsi="Arial" w:cs="Arial"/>
          <w:color w:val="000000"/>
          <w:sz w:val="22"/>
        </w:rPr>
        <w:br/>
        <w:t xml:space="preserve">z verejného obstarávania, alebo ak obstarávateľ zruší použitý postup zadávania zákazky, </w:t>
      </w:r>
    </w:p>
    <w:p w14:paraId="723E2FA5" w14:textId="77777777" w:rsidR="00E855A7" w:rsidRPr="007D0124" w:rsidRDefault="00E855A7" w:rsidP="00F3113C">
      <w:pPr>
        <w:pStyle w:val="Nadpis4"/>
        <w:keepNext w:val="0"/>
        <w:keepLines w:val="0"/>
        <w:widowControl w:val="0"/>
        <w:numPr>
          <w:ilvl w:val="3"/>
          <w:numId w:val="139"/>
        </w:numPr>
        <w:spacing w:after="120"/>
        <w:ind w:left="1418" w:hanging="851"/>
        <w:jc w:val="both"/>
        <w:rPr>
          <w:rFonts w:ascii="Arial" w:hAnsi="Arial" w:cs="Arial"/>
          <w:sz w:val="22"/>
        </w:rPr>
      </w:pPr>
      <w:r w:rsidRPr="007D0124">
        <w:rPr>
          <w:rFonts w:ascii="Arial" w:hAnsi="Arial" w:cs="Arial"/>
          <w:color w:val="000000"/>
          <w:sz w:val="22"/>
        </w:rPr>
        <w:t>uzavretia zmluvy.</w:t>
      </w:r>
    </w:p>
    <w:p w14:paraId="56B6CCC5" w14:textId="77777777" w:rsidR="00E855A7" w:rsidRPr="007D0124" w:rsidRDefault="00E855A7" w:rsidP="00F3113C">
      <w:pPr>
        <w:pStyle w:val="Nadpis3"/>
        <w:keepNext w:val="0"/>
        <w:keepLines w:val="0"/>
        <w:numPr>
          <w:ilvl w:val="2"/>
          <w:numId w:val="139"/>
        </w:numPr>
        <w:spacing w:after="120"/>
        <w:ind w:left="567" w:hanging="567"/>
        <w:jc w:val="both"/>
        <w:rPr>
          <w:rFonts w:ascii="Arial" w:hAnsi="Arial" w:cs="Arial"/>
          <w:sz w:val="22"/>
          <w:szCs w:val="22"/>
        </w:rPr>
      </w:pPr>
      <w:r w:rsidRPr="007D0124">
        <w:rPr>
          <w:rFonts w:ascii="Arial" w:hAnsi="Arial" w:cs="Arial"/>
          <w:color w:val="000000"/>
          <w:sz w:val="22"/>
          <w:szCs w:val="22"/>
        </w:rPr>
        <w:t xml:space="preserve">Zábezpeka prepadne v prospech obstarávateľa, ak uchádzač v lehote viazanosti ponúk: </w:t>
      </w:r>
    </w:p>
    <w:p w14:paraId="3DDA76E9" w14:textId="77777777" w:rsidR="00E855A7" w:rsidRPr="007D0124" w:rsidRDefault="00E855A7" w:rsidP="00F3113C">
      <w:pPr>
        <w:pStyle w:val="Nadpis4"/>
        <w:keepNext w:val="0"/>
        <w:keepLines w:val="0"/>
        <w:widowControl w:val="0"/>
        <w:numPr>
          <w:ilvl w:val="3"/>
          <w:numId w:val="139"/>
        </w:numPr>
        <w:ind w:left="1418" w:hanging="851"/>
        <w:jc w:val="both"/>
        <w:rPr>
          <w:rFonts w:ascii="Arial" w:hAnsi="Arial" w:cs="Arial"/>
          <w:color w:val="000000"/>
          <w:sz w:val="22"/>
        </w:rPr>
      </w:pPr>
      <w:r w:rsidRPr="007D0124">
        <w:rPr>
          <w:rFonts w:ascii="Arial" w:hAnsi="Arial" w:cs="Arial"/>
          <w:color w:val="000000"/>
          <w:sz w:val="22"/>
        </w:rPr>
        <w:t>odstúpi od svojej ponuky, alebo</w:t>
      </w:r>
    </w:p>
    <w:p w14:paraId="01109E38" w14:textId="77777777" w:rsidR="00E855A7" w:rsidRPr="007D0124" w:rsidRDefault="00E855A7" w:rsidP="00F3113C">
      <w:pPr>
        <w:pStyle w:val="Nadpis4"/>
        <w:keepNext w:val="0"/>
        <w:keepLines w:val="0"/>
        <w:widowControl w:val="0"/>
        <w:numPr>
          <w:ilvl w:val="3"/>
          <w:numId w:val="139"/>
        </w:numPr>
        <w:spacing w:after="120"/>
        <w:ind w:left="1418" w:hanging="851"/>
        <w:jc w:val="both"/>
        <w:rPr>
          <w:rFonts w:ascii="Arial" w:hAnsi="Arial" w:cs="Arial"/>
          <w:color w:val="000000"/>
          <w:sz w:val="22"/>
        </w:rPr>
      </w:pPr>
      <w:r w:rsidRPr="007D0124">
        <w:rPr>
          <w:rFonts w:ascii="Arial" w:hAnsi="Arial" w:cs="Arial"/>
          <w:color w:val="000000"/>
          <w:sz w:val="22"/>
        </w:rPr>
        <w:t>neposkytne súčinnosť alebo odmietne uzavrieť zmluvu v súlade s § 56 ods. 8 až 12 ZVO.</w:t>
      </w:r>
    </w:p>
    <w:p w14:paraId="75926816" w14:textId="77777777" w:rsidR="00E855A7" w:rsidRPr="007D0124" w:rsidRDefault="00E855A7" w:rsidP="006D5AE1">
      <w:pPr>
        <w:pStyle w:val="SAP1"/>
        <w:spacing w:before="0" w:after="0"/>
        <w:rPr>
          <w:rFonts w:ascii="Arial" w:hAnsi="Arial" w:cs="Arial"/>
          <w:color w:val="000000" w:themeColor="text1"/>
          <w:sz w:val="22"/>
          <w:szCs w:val="22"/>
          <w:lang w:val="sk-SK"/>
        </w:rPr>
      </w:pPr>
      <w:bookmarkStart w:id="108" w:name="_2afmg28" w:colFirst="0" w:colLast="0"/>
      <w:bookmarkStart w:id="109" w:name="_Toc107493039"/>
      <w:bookmarkStart w:id="110" w:name="_Toc169508636"/>
      <w:bookmarkEnd w:id="108"/>
      <w:r w:rsidRPr="007D0124">
        <w:rPr>
          <w:rFonts w:ascii="Arial" w:hAnsi="Arial" w:cs="Arial"/>
          <w:color w:val="000000" w:themeColor="text1"/>
          <w:sz w:val="22"/>
          <w:szCs w:val="22"/>
          <w:lang w:val="sk-SK"/>
        </w:rPr>
        <w:t>Mena a ceny uvádzané v ponukách</w:t>
      </w:r>
      <w:bookmarkEnd w:id="109"/>
      <w:bookmarkEnd w:id="110"/>
    </w:p>
    <w:p w14:paraId="0CB01878" w14:textId="77777777" w:rsidR="00E855A7" w:rsidRPr="007D0124" w:rsidRDefault="00E855A7" w:rsidP="00F3113C">
      <w:pPr>
        <w:pStyle w:val="Nadpis3"/>
        <w:keepNext w:val="0"/>
        <w:keepLines w:val="0"/>
        <w:numPr>
          <w:ilvl w:val="2"/>
          <w:numId w:val="139"/>
        </w:numPr>
        <w:spacing w:after="120"/>
        <w:ind w:left="567" w:hanging="567"/>
        <w:jc w:val="both"/>
        <w:rPr>
          <w:rFonts w:ascii="Arial" w:hAnsi="Arial" w:cs="Arial"/>
          <w:sz w:val="22"/>
          <w:szCs w:val="22"/>
        </w:rPr>
      </w:pPr>
      <w:r w:rsidRPr="007D0124">
        <w:rPr>
          <w:rFonts w:ascii="Arial" w:hAnsi="Arial" w:cs="Arial"/>
          <w:color w:val="000000"/>
          <w:sz w:val="22"/>
          <w:szCs w:val="22"/>
        </w:rPr>
        <w:t>Navrhovaná zmluvná cena musí byť stanovená podľa § 3 zákona č. 18/1996 Z. z. o</w:t>
      </w:r>
      <w:r w:rsidRPr="007D0124">
        <w:rPr>
          <w:rFonts w:ascii="Arial" w:eastAsia="Arial" w:hAnsi="Arial" w:cs="Arial"/>
          <w:color w:val="000000"/>
          <w:sz w:val="22"/>
          <w:szCs w:val="22"/>
        </w:rPr>
        <w:t> </w:t>
      </w:r>
      <w:r w:rsidRPr="007D0124">
        <w:rPr>
          <w:rFonts w:ascii="Arial" w:hAnsi="Arial" w:cs="Arial"/>
          <w:color w:val="000000"/>
          <w:sz w:val="22"/>
          <w:szCs w:val="22"/>
        </w:rPr>
        <w:t>cenách, v</w:t>
      </w:r>
      <w:r w:rsidRPr="007D0124">
        <w:rPr>
          <w:rFonts w:ascii="Arial" w:eastAsia="Arial" w:hAnsi="Arial" w:cs="Arial"/>
          <w:color w:val="000000"/>
          <w:sz w:val="22"/>
          <w:szCs w:val="22"/>
        </w:rPr>
        <w:t> </w:t>
      </w:r>
      <w:r w:rsidRPr="007D0124">
        <w:rPr>
          <w:rFonts w:ascii="Arial" w:hAnsi="Arial" w:cs="Arial"/>
          <w:color w:val="000000"/>
          <w:sz w:val="22"/>
          <w:szCs w:val="22"/>
        </w:rPr>
        <w:t xml:space="preserve">platnom </w:t>
      </w:r>
      <w:r w:rsidRPr="007D0124">
        <w:rPr>
          <w:rFonts w:ascii="Arial" w:hAnsi="Arial" w:cs="Arial"/>
          <w:sz w:val="22"/>
          <w:szCs w:val="22"/>
        </w:rPr>
        <w:t>znení</w:t>
      </w:r>
      <w:r w:rsidRPr="007D0124">
        <w:rPr>
          <w:rFonts w:ascii="Arial" w:hAnsi="Arial" w:cs="Arial"/>
          <w:color w:val="000000"/>
          <w:sz w:val="22"/>
          <w:szCs w:val="22"/>
        </w:rPr>
        <w:t>.</w:t>
      </w:r>
    </w:p>
    <w:p w14:paraId="5AA77801" w14:textId="77777777" w:rsidR="00E855A7" w:rsidRPr="007D0124" w:rsidRDefault="00E855A7" w:rsidP="00F3113C">
      <w:pPr>
        <w:pStyle w:val="Nadpis3"/>
        <w:keepNext w:val="0"/>
        <w:keepLines w:val="0"/>
        <w:numPr>
          <w:ilvl w:val="2"/>
          <w:numId w:val="139"/>
        </w:numPr>
        <w:spacing w:after="120"/>
        <w:ind w:left="567" w:hanging="567"/>
        <w:jc w:val="both"/>
        <w:rPr>
          <w:rFonts w:ascii="Arial" w:hAnsi="Arial" w:cs="Arial"/>
          <w:sz w:val="22"/>
          <w:szCs w:val="22"/>
        </w:rPr>
      </w:pPr>
      <w:r w:rsidRPr="007D0124">
        <w:rPr>
          <w:rFonts w:ascii="Arial" w:hAnsi="Arial" w:cs="Arial"/>
          <w:sz w:val="22"/>
          <w:szCs w:val="22"/>
        </w:rPr>
        <w:t>Uchádzačom</w:t>
      </w:r>
      <w:r w:rsidRPr="007D0124">
        <w:rPr>
          <w:rFonts w:ascii="Arial" w:hAnsi="Arial" w:cs="Arial"/>
          <w:color w:val="000000"/>
          <w:sz w:val="22"/>
          <w:szCs w:val="22"/>
        </w:rPr>
        <w:t xml:space="preserve"> navrhovaná zmluvná cena bude vyjadrená v</w:t>
      </w:r>
      <w:r w:rsidRPr="007D0124">
        <w:rPr>
          <w:rFonts w:ascii="Arial" w:eastAsia="Arial" w:hAnsi="Arial" w:cs="Arial"/>
          <w:color w:val="000000"/>
          <w:sz w:val="22"/>
          <w:szCs w:val="22"/>
        </w:rPr>
        <w:t> </w:t>
      </w:r>
      <w:r w:rsidRPr="007D0124">
        <w:rPr>
          <w:rFonts w:ascii="Arial" w:hAnsi="Arial" w:cs="Arial"/>
          <w:color w:val="000000"/>
          <w:sz w:val="22"/>
          <w:szCs w:val="22"/>
        </w:rPr>
        <w:t>EUR. Celková cena ako aj každá z</w:t>
      </w:r>
      <w:r w:rsidRPr="007D0124">
        <w:rPr>
          <w:rFonts w:ascii="Arial" w:eastAsia="Arial" w:hAnsi="Arial" w:cs="Arial"/>
          <w:color w:val="000000"/>
          <w:sz w:val="22"/>
          <w:szCs w:val="22"/>
        </w:rPr>
        <w:t xml:space="preserve"> cenových </w:t>
      </w:r>
      <w:r w:rsidRPr="007D0124">
        <w:rPr>
          <w:rFonts w:ascii="Arial" w:hAnsi="Arial" w:cs="Arial"/>
          <w:color w:val="000000"/>
          <w:sz w:val="22"/>
          <w:szCs w:val="22"/>
        </w:rPr>
        <w:t>položiek musí byť vyjadrená ako kladné číslo zaokrúhlené na maximálne dve desatinné miesta.</w:t>
      </w:r>
    </w:p>
    <w:p w14:paraId="65B391FB" w14:textId="77777777" w:rsidR="00E855A7" w:rsidRPr="007D0124" w:rsidRDefault="00E855A7" w:rsidP="00F3113C">
      <w:pPr>
        <w:pStyle w:val="Nadpis3"/>
        <w:keepNext w:val="0"/>
        <w:keepLines w:val="0"/>
        <w:numPr>
          <w:ilvl w:val="2"/>
          <w:numId w:val="139"/>
        </w:numPr>
        <w:spacing w:after="120"/>
        <w:ind w:left="567" w:hanging="567"/>
        <w:jc w:val="both"/>
        <w:rPr>
          <w:rFonts w:ascii="Arial" w:hAnsi="Arial" w:cs="Arial"/>
          <w:color w:val="000000"/>
          <w:sz w:val="22"/>
          <w:szCs w:val="22"/>
        </w:rPr>
      </w:pPr>
      <w:r w:rsidRPr="007D0124">
        <w:rPr>
          <w:rFonts w:ascii="Arial" w:hAnsi="Arial" w:cs="Arial"/>
          <w:color w:val="000000"/>
          <w:sz w:val="22"/>
          <w:szCs w:val="22"/>
        </w:rPr>
        <w:t>Časti ponúk uvádzajúce cenu musia obsahovať jednotkovú cenu každej z položiek uvedených v</w:t>
      </w:r>
      <w:r w:rsidRPr="007D0124">
        <w:rPr>
          <w:rFonts w:ascii="Arial" w:eastAsia="Arial" w:hAnsi="Arial" w:cs="Arial"/>
          <w:color w:val="000000"/>
          <w:sz w:val="22"/>
          <w:szCs w:val="22"/>
        </w:rPr>
        <w:t> </w:t>
      </w:r>
      <w:r w:rsidRPr="007D0124">
        <w:rPr>
          <w:rFonts w:ascii="Arial" w:hAnsi="Arial" w:cs="Arial"/>
          <w:color w:val="000000"/>
          <w:sz w:val="22"/>
          <w:szCs w:val="22"/>
        </w:rPr>
        <w:t>Časti C. Spôsob určenia ceny a</w:t>
      </w:r>
      <w:r w:rsidRPr="007D0124">
        <w:rPr>
          <w:rFonts w:ascii="Arial" w:eastAsia="Arial" w:hAnsi="Arial" w:cs="Arial"/>
          <w:color w:val="000000"/>
          <w:sz w:val="22"/>
          <w:szCs w:val="22"/>
        </w:rPr>
        <w:t> </w:t>
      </w:r>
      <w:r w:rsidRPr="007D0124">
        <w:rPr>
          <w:rFonts w:ascii="Arial" w:hAnsi="Arial" w:cs="Arial"/>
          <w:color w:val="000000"/>
          <w:sz w:val="22"/>
          <w:szCs w:val="22"/>
        </w:rPr>
        <w:t>celkovú cenu predmetu zákazky, t. j. súčet všetkých položiek, ako aj ďalšie tam uvedené náležitosti.</w:t>
      </w:r>
    </w:p>
    <w:p w14:paraId="34F43F4C" w14:textId="77777777" w:rsidR="006B4AEC" w:rsidRPr="007D0124" w:rsidRDefault="006B4AEC" w:rsidP="006B4AEC">
      <w:pPr>
        <w:rPr>
          <w:rFonts w:ascii="Arial" w:hAnsi="Arial" w:cs="Arial"/>
          <w:sz w:val="22"/>
          <w:szCs w:val="22"/>
          <w:lang w:eastAsia="en-US"/>
        </w:rPr>
      </w:pPr>
    </w:p>
    <w:p w14:paraId="192D1CC8" w14:textId="77777777" w:rsidR="006B4AEC" w:rsidRPr="007D0124" w:rsidRDefault="00E855A7" w:rsidP="006B4AEC">
      <w:pPr>
        <w:pStyle w:val="SAP1"/>
        <w:spacing w:before="0" w:after="0"/>
        <w:rPr>
          <w:rFonts w:ascii="Arial" w:hAnsi="Arial" w:cs="Arial"/>
          <w:color w:val="000000" w:themeColor="text1"/>
          <w:sz w:val="22"/>
          <w:szCs w:val="22"/>
          <w:lang w:val="sk-SK"/>
        </w:rPr>
      </w:pPr>
      <w:bookmarkStart w:id="111" w:name="_pkwqa1" w:colFirst="0" w:colLast="0"/>
      <w:bookmarkStart w:id="112" w:name="_Toc107493040"/>
      <w:bookmarkStart w:id="113" w:name="_Toc169508637"/>
      <w:bookmarkEnd w:id="111"/>
      <w:r w:rsidRPr="007D0124">
        <w:rPr>
          <w:rFonts w:ascii="Arial" w:hAnsi="Arial" w:cs="Arial"/>
          <w:color w:val="000000" w:themeColor="text1"/>
          <w:sz w:val="22"/>
          <w:szCs w:val="22"/>
          <w:lang w:val="sk-SK"/>
        </w:rPr>
        <w:t>Vyhotovenie ponúk</w:t>
      </w:r>
      <w:bookmarkEnd w:id="112"/>
      <w:bookmarkEnd w:id="113"/>
    </w:p>
    <w:p w14:paraId="72B5D3C9" w14:textId="77777777" w:rsidR="00C86FDB" w:rsidRPr="007D0124" w:rsidRDefault="00E855A7" w:rsidP="00F3113C">
      <w:pPr>
        <w:pStyle w:val="SAP1"/>
        <w:numPr>
          <w:ilvl w:val="2"/>
          <w:numId w:val="139"/>
        </w:numPr>
        <w:spacing w:before="0" w:after="0"/>
        <w:ind w:left="567" w:hanging="567"/>
        <w:rPr>
          <w:rFonts w:ascii="Arial" w:hAnsi="Arial" w:cs="Arial"/>
          <w:b w:val="0"/>
          <w:caps w:val="0"/>
          <w:color w:val="000000"/>
          <w:spacing w:val="0"/>
          <w:sz w:val="22"/>
          <w:szCs w:val="22"/>
          <w:lang w:val="sk-SK"/>
        </w:rPr>
      </w:pPr>
      <w:r w:rsidRPr="007D0124">
        <w:rPr>
          <w:rFonts w:ascii="Arial" w:hAnsi="Arial" w:cs="Arial"/>
          <w:b w:val="0"/>
          <w:caps w:val="0"/>
          <w:color w:val="000000"/>
          <w:spacing w:val="0"/>
          <w:sz w:val="22"/>
          <w:szCs w:val="22"/>
          <w:lang w:val="sk-SK"/>
        </w:rPr>
        <w:t xml:space="preserve">Ak nie je </w:t>
      </w:r>
      <w:r w:rsidR="003C55BF" w:rsidRPr="007D0124">
        <w:rPr>
          <w:rFonts w:ascii="Arial" w:hAnsi="Arial" w:cs="Arial"/>
          <w:b w:val="0"/>
          <w:caps w:val="0"/>
          <w:color w:val="000000"/>
          <w:spacing w:val="0"/>
          <w:sz w:val="22"/>
          <w:szCs w:val="22"/>
          <w:lang w:val="sk-SK"/>
        </w:rPr>
        <w:t>v týchto súťažných podkladoch stanovené inak</w:t>
      </w:r>
      <w:r w:rsidRPr="007D0124">
        <w:rPr>
          <w:rFonts w:ascii="Arial" w:hAnsi="Arial" w:cs="Arial"/>
          <w:b w:val="0"/>
          <w:caps w:val="0"/>
          <w:color w:val="000000"/>
          <w:spacing w:val="0"/>
          <w:sz w:val="22"/>
          <w:szCs w:val="22"/>
          <w:lang w:val="sk-SK"/>
        </w:rPr>
        <w:t xml:space="preserve">, uchádzač predkladá ponuku v elektronickej podobe v lehote na predkladanie ponúk podľa požiadaviek uvedených v týchto súťažných podkladoch. Ponuka musí byť vyhotovená elektronicky v zmysle § 49 ods. 1 písm. a) ZVO a vložená do systému JOSEPHINE umiestnenom na webovej adrese </w:t>
      </w:r>
      <w:hyperlink r:id="rId17" w:history="1">
        <w:r w:rsidRPr="007D0124">
          <w:rPr>
            <w:rFonts w:ascii="Arial" w:hAnsi="Arial" w:cs="Arial"/>
            <w:b w:val="0"/>
            <w:caps w:val="0"/>
            <w:color w:val="000000"/>
            <w:spacing w:val="0"/>
            <w:sz w:val="22"/>
            <w:szCs w:val="22"/>
            <w:lang w:val="sk-SK"/>
          </w:rPr>
          <w:t>https://josephine.proebiz.com/</w:t>
        </w:r>
      </w:hyperlink>
      <w:r w:rsidRPr="007D0124">
        <w:rPr>
          <w:rFonts w:ascii="Arial" w:hAnsi="Arial" w:cs="Arial"/>
          <w:b w:val="0"/>
          <w:caps w:val="0"/>
          <w:color w:val="000000"/>
          <w:spacing w:val="0"/>
          <w:sz w:val="22"/>
          <w:szCs w:val="22"/>
          <w:lang w:val="sk-SK"/>
        </w:rPr>
        <w:t>.</w:t>
      </w:r>
    </w:p>
    <w:p w14:paraId="448AA986" w14:textId="77777777" w:rsidR="00595132" w:rsidRPr="007D0124" w:rsidRDefault="00595132" w:rsidP="007A51E4">
      <w:pPr>
        <w:pStyle w:val="SAP0"/>
        <w:widowControl/>
        <w:numPr>
          <w:ilvl w:val="0"/>
          <w:numId w:val="0"/>
        </w:numPr>
        <w:spacing w:before="0" w:after="0" w:line="240" w:lineRule="auto"/>
        <w:ind w:left="567" w:hanging="567"/>
        <w:rPr>
          <w:rFonts w:ascii="Arial" w:hAnsi="Arial" w:cs="Arial"/>
          <w:color w:val="000000" w:themeColor="text1"/>
          <w:sz w:val="22"/>
          <w:szCs w:val="22"/>
        </w:rPr>
      </w:pPr>
    </w:p>
    <w:p w14:paraId="16965BEA" w14:textId="77777777" w:rsidR="00E855A7" w:rsidRPr="007D0124" w:rsidRDefault="00E855A7" w:rsidP="00E855A7">
      <w:pPr>
        <w:pStyle w:val="SAP0"/>
        <w:ind w:left="431" w:hanging="431"/>
        <w:rPr>
          <w:rFonts w:ascii="Arial" w:hAnsi="Arial" w:cs="Arial"/>
          <w:sz w:val="22"/>
          <w:szCs w:val="22"/>
        </w:rPr>
      </w:pPr>
      <w:bookmarkStart w:id="114" w:name="_Toc107493042"/>
      <w:bookmarkStart w:id="115" w:name="_Toc169508638"/>
      <w:bookmarkStart w:id="116" w:name="_Toc524701779"/>
      <w:bookmarkStart w:id="117" w:name="_w5ecyt"/>
      <w:bookmarkEnd w:id="103"/>
      <w:r w:rsidRPr="007D0124">
        <w:rPr>
          <w:rFonts w:ascii="Arial" w:hAnsi="Arial" w:cs="Arial"/>
          <w:sz w:val="22"/>
          <w:szCs w:val="22"/>
        </w:rPr>
        <w:t>Oddiel IV. Predkladanie ponúk</w:t>
      </w:r>
      <w:bookmarkEnd w:id="114"/>
      <w:bookmarkEnd w:id="115"/>
    </w:p>
    <w:p w14:paraId="2150D882" w14:textId="77777777" w:rsidR="00E855A7" w:rsidRPr="007D0124" w:rsidRDefault="00E855A7" w:rsidP="006D5AE1">
      <w:pPr>
        <w:pStyle w:val="SAP1"/>
        <w:spacing w:before="0" w:after="0"/>
        <w:rPr>
          <w:rFonts w:ascii="Arial" w:hAnsi="Arial" w:cs="Arial"/>
          <w:color w:val="000000" w:themeColor="text1"/>
          <w:sz w:val="22"/>
          <w:szCs w:val="22"/>
          <w:lang w:val="sk-SK"/>
        </w:rPr>
      </w:pPr>
      <w:bookmarkStart w:id="118" w:name="_39kk8xu" w:colFirst="0" w:colLast="0"/>
      <w:bookmarkStart w:id="119" w:name="_Toc107493043"/>
      <w:bookmarkStart w:id="120" w:name="_Toc169508639"/>
      <w:bookmarkEnd w:id="118"/>
      <w:r w:rsidRPr="007D0124">
        <w:rPr>
          <w:rFonts w:ascii="Arial" w:hAnsi="Arial" w:cs="Arial"/>
          <w:color w:val="000000" w:themeColor="text1"/>
          <w:sz w:val="22"/>
          <w:szCs w:val="22"/>
          <w:lang w:val="sk-SK"/>
        </w:rPr>
        <w:t>Spôsob predkladania ponuky</w:t>
      </w:r>
      <w:bookmarkEnd w:id="119"/>
      <w:bookmarkEnd w:id="120"/>
    </w:p>
    <w:p w14:paraId="358EA50E" w14:textId="77777777" w:rsidR="00E855A7" w:rsidRPr="007D0124" w:rsidRDefault="00E855A7" w:rsidP="00F3113C">
      <w:pPr>
        <w:pStyle w:val="Nadpis3"/>
        <w:keepNext w:val="0"/>
        <w:keepLines w:val="0"/>
        <w:widowControl w:val="0"/>
        <w:numPr>
          <w:ilvl w:val="2"/>
          <w:numId w:val="139"/>
        </w:numPr>
        <w:spacing w:after="120"/>
        <w:ind w:left="567" w:hanging="567"/>
        <w:jc w:val="both"/>
        <w:rPr>
          <w:rFonts w:ascii="Arial" w:hAnsi="Arial" w:cs="Arial"/>
          <w:sz w:val="22"/>
          <w:szCs w:val="22"/>
        </w:rPr>
      </w:pPr>
      <w:bookmarkStart w:id="121" w:name="_1opuj5n" w:colFirst="0" w:colLast="0"/>
      <w:bookmarkEnd w:id="121"/>
      <w:r w:rsidRPr="007D0124">
        <w:rPr>
          <w:rFonts w:ascii="Arial" w:hAnsi="Arial" w:cs="Arial"/>
          <w:sz w:val="22"/>
          <w:szCs w:val="22"/>
        </w:rPr>
        <w:t>Ak nie je v</w:t>
      </w:r>
      <w:r w:rsidR="006B4AEC" w:rsidRPr="007D0124">
        <w:rPr>
          <w:rFonts w:ascii="Arial" w:hAnsi="Arial" w:cs="Arial"/>
          <w:sz w:val="22"/>
          <w:szCs w:val="22"/>
        </w:rPr>
        <w:t> týchto súťažných podkladoch stanovené inak</w:t>
      </w:r>
      <w:r w:rsidRPr="007D0124">
        <w:rPr>
          <w:rFonts w:ascii="Arial" w:hAnsi="Arial" w:cs="Arial"/>
          <w:sz w:val="22"/>
          <w:szCs w:val="22"/>
        </w:rPr>
        <w:t xml:space="preserve"> uchádzač predkladá ponuku </w:t>
      </w:r>
      <w:r w:rsidRPr="007D0124">
        <w:rPr>
          <w:rFonts w:ascii="Arial" w:hAnsi="Arial" w:cs="Arial"/>
          <w:sz w:val="22"/>
          <w:szCs w:val="22"/>
        </w:rPr>
        <w:br/>
        <w:t xml:space="preserve">v elektronickej podobe </w:t>
      </w:r>
      <w:r w:rsidRPr="007D0124">
        <w:rPr>
          <w:rFonts w:ascii="Arial" w:hAnsi="Arial" w:cs="Arial"/>
          <w:sz w:val="22"/>
          <w:szCs w:val="22"/>
          <w:u w:val="single"/>
        </w:rPr>
        <w:t>do systému JOSEPHINE</w:t>
      </w:r>
      <w:r w:rsidRPr="007D0124">
        <w:rPr>
          <w:rFonts w:ascii="Arial" w:hAnsi="Arial" w:cs="Arial"/>
          <w:sz w:val="22"/>
          <w:szCs w:val="22"/>
        </w:rPr>
        <w:t xml:space="preserve">, umiestnenom na webovej adrese: </w:t>
      </w:r>
      <w:hyperlink r:id="rId18" w:history="1">
        <w:r w:rsidRPr="007D0124">
          <w:rPr>
            <w:rFonts w:ascii="Arial" w:hAnsi="Arial" w:cs="Arial"/>
            <w:sz w:val="22"/>
            <w:szCs w:val="22"/>
          </w:rPr>
          <w:t>https://josephine.proebiz.com</w:t>
        </w:r>
      </w:hyperlink>
      <w:r w:rsidRPr="007D0124">
        <w:rPr>
          <w:rFonts w:ascii="Arial" w:hAnsi="Arial" w:cs="Arial"/>
          <w:sz w:val="22"/>
          <w:szCs w:val="22"/>
        </w:rPr>
        <w:t xml:space="preserve">, a to v lehote na predkladanie ponúk </w:t>
      </w:r>
      <w:r w:rsidR="006B4AEC" w:rsidRPr="007D0124">
        <w:rPr>
          <w:rFonts w:ascii="Arial" w:hAnsi="Arial" w:cs="Arial"/>
          <w:sz w:val="22"/>
          <w:szCs w:val="22"/>
        </w:rPr>
        <w:t>stanovenej v oznámení o vyhlásení verejného obstarávania</w:t>
      </w:r>
      <w:r w:rsidRPr="007D0124">
        <w:rPr>
          <w:rFonts w:ascii="Arial" w:hAnsi="Arial" w:cs="Arial"/>
          <w:sz w:val="22"/>
          <w:szCs w:val="22"/>
        </w:rPr>
        <w:t xml:space="preserve"> a podľa požiadaviek uvedených v týchto súťažných podkladoch</w:t>
      </w:r>
      <w:r w:rsidR="006C35EE" w:rsidRPr="007D0124">
        <w:rPr>
          <w:rFonts w:ascii="Arial" w:hAnsi="Arial" w:cs="Arial"/>
          <w:sz w:val="22"/>
          <w:szCs w:val="22"/>
        </w:rPr>
        <w:t xml:space="preserve"> pre každú časť samostatne</w:t>
      </w:r>
      <w:r w:rsidRPr="007D0124">
        <w:rPr>
          <w:rFonts w:ascii="Arial" w:hAnsi="Arial" w:cs="Arial"/>
          <w:sz w:val="22"/>
          <w:szCs w:val="22"/>
        </w:rPr>
        <w:t>. Ponuka musí byť predložená v čitateľnej a reprodukovateľnej podobe.</w:t>
      </w:r>
    </w:p>
    <w:p w14:paraId="3C5EDBE8" w14:textId="77777777" w:rsidR="00E855A7" w:rsidRPr="007D0124" w:rsidRDefault="00E855A7" w:rsidP="00F3113C">
      <w:pPr>
        <w:pStyle w:val="Nadpis3"/>
        <w:keepNext w:val="0"/>
        <w:keepLines w:val="0"/>
        <w:widowControl w:val="0"/>
        <w:numPr>
          <w:ilvl w:val="2"/>
          <w:numId w:val="139"/>
        </w:numPr>
        <w:spacing w:after="120"/>
        <w:ind w:left="567" w:hanging="567"/>
        <w:jc w:val="both"/>
        <w:rPr>
          <w:rFonts w:ascii="Arial" w:hAnsi="Arial" w:cs="Arial"/>
          <w:sz w:val="22"/>
          <w:szCs w:val="22"/>
        </w:rPr>
      </w:pPr>
      <w:r w:rsidRPr="007D0124">
        <w:rPr>
          <w:rFonts w:ascii="Arial" w:hAnsi="Arial" w:cs="Arial"/>
          <w:sz w:val="22"/>
          <w:szCs w:val="22"/>
        </w:rPr>
        <w:t xml:space="preserve">Elektronická ponuka musí byť predložená v určených komunikačných formátoch a určeným spôsobom tak, aby bola zabezpečená pred zmenou jej obsahu; ak sa vyžaduje kódovanie a šifrovanie, musí byť predložená vo vopred určených formátoch </w:t>
      </w:r>
      <w:r w:rsidRPr="007D0124">
        <w:rPr>
          <w:rFonts w:ascii="Arial" w:hAnsi="Arial" w:cs="Arial"/>
          <w:sz w:val="22"/>
          <w:szCs w:val="22"/>
        </w:rPr>
        <w:lastRenderedPageBreak/>
        <w:t xml:space="preserve">kódovania a šifrovania. Obstarávateľ vylúči uchádzača, ak </w:t>
      </w:r>
    </w:p>
    <w:p w14:paraId="1E273A9C" w14:textId="77777777" w:rsidR="00E855A7" w:rsidRPr="007D0124" w:rsidRDefault="00E855A7" w:rsidP="00F3113C">
      <w:pPr>
        <w:pStyle w:val="Nadpis4"/>
        <w:keepNext w:val="0"/>
        <w:keepLines w:val="0"/>
        <w:numPr>
          <w:ilvl w:val="2"/>
          <w:numId w:val="162"/>
        </w:numPr>
        <w:ind w:left="1276" w:hanging="709"/>
        <w:rPr>
          <w:rFonts w:ascii="Arial" w:hAnsi="Arial" w:cs="Arial"/>
          <w:noProof/>
          <w:sz w:val="22"/>
        </w:rPr>
      </w:pPr>
      <w:r w:rsidRPr="007D0124">
        <w:rPr>
          <w:rFonts w:ascii="Arial" w:hAnsi="Arial" w:cs="Arial"/>
          <w:noProof/>
          <w:sz w:val="22"/>
        </w:rPr>
        <w:t>nedodržal určený spôsob komunikácie,</w:t>
      </w:r>
    </w:p>
    <w:p w14:paraId="620038A7" w14:textId="77777777" w:rsidR="00E855A7" w:rsidRPr="007D0124" w:rsidRDefault="00E855A7" w:rsidP="00F3113C">
      <w:pPr>
        <w:pStyle w:val="Nadpis4"/>
        <w:keepNext w:val="0"/>
        <w:keepLines w:val="0"/>
        <w:numPr>
          <w:ilvl w:val="2"/>
          <w:numId w:val="162"/>
        </w:numPr>
        <w:ind w:left="1276" w:hanging="709"/>
        <w:rPr>
          <w:rFonts w:ascii="Arial" w:hAnsi="Arial" w:cs="Arial"/>
          <w:noProof/>
          <w:sz w:val="22"/>
        </w:rPr>
      </w:pPr>
      <w:r w:rsidRPr="007D0124">
        <w:rPr>
          <w:rFonts w:ascii="Arial" w:hAnsi="Arial" w:cs="Arial"/>
          <w:noProof/>
          <w:sz w:val="22"/>
        </w:rPr>
        <w:t>obsah jeho ponuky nie je možné sprístupniť alebo</w:t>
      </w:r>
    </w:p>
    <w:p w14:paraId="3D8A5189" w14:textId="77777777" w:rsidR="00E855A7" w:rsidRPr="007D0124" w:rsidRDefault="00E855A7" w:rsidP="00F3113C">
      <w:pPr>
        <w:pStyle w:val="Nadpis4"/>
        <w:keepNext w:val="0"/>
        <w:keepLines w:val="0"/>
        <w:numPr>
          <w:ilvl w:val="2"/>
          <w:numId w:val="162"/>
        </w:numPr>
        <w:ind w:left="1276" w:hanging="709"/>
        <w:jc w:val="both"/>
        <w:rPr>
          <w:rFonts w:ascii="Arial" w:hAnsi="Arial" w:cs="Arial"/>
          <w:noProof/>
          <w:sz w:val="22"/>
        </w:rPr>
      </w:pPr>
      <w:r w:rsidRPr="007D0124">
        <w:rPr>
          <w:rFonts w:ascii="Arial" w:hAnsi="Arial" w:cs="Arial"/>
          <w:noProof/>
          <w:sz w:val="22"/>
        </w:rPr>
        <w:t>nepredložil ponuku vo vyžadovanom formáte kódovania, ak je potrebný na ďalšie spracovanie pri vyhodnocovaní ponúk.</w:t>
      </w:r>
    </w:p>
    <w:p w14:paraId="7E66B9B3" w14:textId="77777777" w:rsidR="00E855A7" w:rsidRPr="007D0124" w:rsidRDefault="00E855A7" w:rsidP="00E855A7">
      <w:pPr>
        <w:rPr>
          <w:rFonts w:ascii="Arial" w:hAnsi="Arial" w:cs="Arial"/>
          <w:noProof/>
          <w:sz w:val="22"/>
          <w:szCs w:val="22"/>
        </w:rPr>
      </w:pPr>
    </w:p>
    <w:p w14:paraId="45EF0C6D" w14:textId="77777777" w:rsidR="00E855A7" w:rsidRPr="007D0124" w:rsidRDefault="00E855A7" w:rsidP="00F3113C">
      <w:pPr>
        <w:pStyle w:val="Nadpis3"/>
        <w:keepNext w:val="0"/>
        <w:keepLines w:val="0"/>
        <w:numPr>
          <w:ilvl w:val="1"/>
          <w:numId w:val="162"/>
        </w:numPr>
        <w:ind w:left="567" w:hanging="567"/>
        <w:jc w:val="both"/>
        <w:rPr>
          <w:rStyle w:val="spelle"/>
          <w:rFonts w:ascii="Arial" w:hAnsi="Arial" w:cs="Arial"/>
          <w:noProof/>
          <w:sz w:val="22"/>
          <w:szCs w:val="22"/>
        </w:rPr>
      </w:pPr>
      <w:r w:rsidRPr="007D0124">
        <w:rPr>
          <w:rStyle w:val="spelle"/>
          <w:rFonts w:ascii="Arial" w:hAnsi="Arial" w:cs="Arial"/>
          <w:noProof/>
          <w:sz w:val="22"/>
          <w:szCs w:val="22"/>
        </w:rPr>
        <w:t>Uchádzač má možnosť registrovať sa do systému JOSEPHINE pomocou hesla i registráciou a prihlásením pomocou občianskeho preukazu s elektronickým čipom a bezpečnostným osobnostným kódom (eID).</w:t>
      </w:r>
    </w:p>
    <w:p w14:paraId="7EBC89EF" w14:textId="77777777" w:rsidR="00E855A7" w:rsidRPr="007D0124" w:rsidRDefault="00E855A7" w:rsidP="00F3113C">
      <w:pPr>
        <w:pStyle w:val="Nadpis3"/>
        <w:keepNext w:val="0"/>
        <w:keepLines w:val="0"/>
        <w:numPr>
          <w:ilvl w:val="1"/>
          <w:numId w:val="162"/>
        </w:numPr>
        <w:ind w:left="567" w:hanging="567"/>
        <w:jc w:val="both"/>
        <w:rPr>
          <w:rStyle w:val="spelle"/>
          <w:rFonts w:ascii="Arial" w:hAnsi="Arial" w:cs="Arial"/>
          <w:noProof/>
          <w:sz w:val="22"/>
          <w:szCs w:val="22"/>
        </w:rPr>
      </w:pPr>
      <w:r w:rsidRPr="007D0124">
        <w:rPr>
          <w:rStyle w:val="spelle"/>
          <w:rFonts w:ascii="Arial" w:hAnsi="Arial" w:cs="Arial"/>
          <w:noProof/>
          <w:sz w:val="22"/>
          <w:szCs w:val="22"/>
        </w:rPr>
        <w:t xml:space="preserve">Predkladanie ponúk je umožnené iba autentifikovaným záujemcom. Autentifikáciu je možné vykonať nasledovnými spôsobmi: </w:t>
      </w:r>
    </w:p>
    <w:p w14:paraId="22049BF3" w14:textId="77777777" w:rsidR="00E855A7" w:rsidRPr="007D0124" w:rsidRDefault="00E855A7" w:rsidP="00F3113C">
      <w:pPr>
        <w:pStyle w:val="Nadpis4"/>
        <w:keepNext w:val="0"/>
        <w:keepLines w:val="0"/>
        <w:numPr>
          <w:ilvl w:val="2"/>
          <w:numId w:val="162"/>
        </w:numPr>
        <w:ind w:left="1276" w:hanging="709"/>
        <w:jc w:val="both"/>
        <w:rPr>
          <w:rFonts w:ascii="Arial" w:hAnsi="Arial" w:cs="Arial"/>
          <w:noProof/>
          <w:sz w:val="22"/>
        </w:rPr>
      </w:pPr>
      <w:r w:rsidRPr="007D0124">
        <w:rPr>
          <w:rFonts w:ascii="Arial" w:hAnsi="Arial" w:cs="Arial"/>
          <w:noProof/>
          <w:sz w:val="22"/>
        </w:rPr>
        <w:t>v systéme JOSEPHINE registráciou a prihlásením pomocou občianskeho preukazu s elektronickým čipom a bezpečnostným osobnostným kódom (eID). V systéme je autentifikovaná spoločnosť, ktorú pomocou eID registruje štatutár danej spoločnosti. Autentifikáciu vykonáva poskytovateľ systému JOSEPHINE, a to v pracovných dňoch v čase 8:00 – 16:00 hod.,</w:t>
      </w:r>
    </w:p>
    <w:p w14:paraId="25DF7226" w14:textId="77777777" w:rsidR="00E855A7" w:rsidRPr="007D0124" w:rsidRDefault="00E855A7" w:rsidP="00F3113C">
      <w:pPr>
        <w:pStyle w:val="Nadpis4"/>
        <w:keepNext w:val="0"/>
        <w:keepLines w:val="0"/>
        <w:numPr>
          <w:ilvl w:val="2"/>
          <w:numId w:val="162"/>
        </w:numPr>
        <w:ind w:left="1276" w:hanging="709"/>
        <w:jc w:val="both"/>
        <w:rPr>
          <w:rFonts w:ascii="Arial" w:hAnsi="Arial" w:cs="Arial"/>
          <w:noProof/>
          <w:sz w:val="22"/>
        </w:rPr>
      </w:pPr>
      <w:r w:rsidRPr="007D0124">
        <w:rPr>
          <w:rFonts w:ascii="Arial" w:hAnsi="Arial" w:cs="Arial"/>
          <w:noProof/>
          <w:sz w:val="22"/>
        </w:rPr>
        <w:t>nahraním kvalifikovaného elektronického podpisu (napríklad podpisu eID) štatutára danej spoločnosti na kartu užívateľa po registrácii a prihlásení do systému JOSEPHINE. Autentifikáciu vykoná poskytovateľ systému JOSEPHINE, a to v pracovných dňoch v čase 8.00 – 16.00 hod.,</w:t>
      </w:r>
    </w:p>
    <w:p w14:paraId="082AF07A" w14:textId="77777777" w:rsidR="00E855A7" w:rsidRPr="007D0124" w:rsidRDefault="00E855A7" w:rsidP="00F3113C">
      <w:pPr>
        <w:pStyle w:val="Nadpis4"/>
        <w:keepNext w:val="0"/>
        <w:keepLines w:val="0"/>
        <w:numPr>
          <w:ilvl w:val="2"/>
          <w:numId w:val="162"/>
        </w:numPr>
        <w:ind w:left="1276" w:hanging="709"/>
        <w:jc w:val="both"/>
        <w:rPr>
          <w:rFonts w:ascii="Arial" w:hAnsi="Arial" w:cs="Arial"/>
          <w:noProof/>
          <w:sz w:val="22"/>
        </w:rPr>
      </w:pPr>
      <w:r w:rsidRPr="007D0124">
        <w:rPr>
          <w:rFonts w:ascii="Arial" w:hAnsi="Arial" w:cs="Arial"/>
          <w:noProof/>
          <w:sz w:val="22"/>
        </w:rPr>
        <w:t>vložením plnej moci na kartu užívateľa po registrácii, ktorá je podpísaná elektronickým podpisom štatutára aj splnomocnenou osobou, alebo prešla zaručenou konverziou. Autentifikáciu vykoná poskytovateľ systému JOSEPHINE, a to v pracovné dni v čase 8.00 – 16.00 hod.,</w:t>
      </w:r>
    </w:p>
    <w:p w14:paraId="72583589" w14:textId="77777777" w:rsidR="00E855A7" w:rsidRPr="007D0124" w:rsidRDefault="00E855A7" w:rsidP="00F3113C">
      <w:pPr>
        <w:pStyle w:val="Nadpis4"/>
        <w:keepNext w:val="0"/>
        <w:keepLines w:val="0"/>
        <w:numPr>
          <w:ilvl w:val="2"/>
          <w:numId w:val="162"/>
        </w:numPr>
        <w:ind w:left="1276" w:hanging="709"/>
        <w:jc w:val="both"/>
        <w:rPr>
          <w:rFonts w:ascii="Arial" w:hAnsi="Arial" w:cs="Arial"/>
          <w:noProof/>
          <w:sz w:val="22"/>
        </w:rPr>
      </w:pPr>
      <w:r w:rsidRPr="007D0124">
        <w:rPr>
          <w:rFonts w:ascii="Arial" w:hAnsi="Arial" w:cs="Arial"/>
          <w:noProof/>
          <w:sz w:val="22"/>
        </w:rPr>
        <w:t xml:space="preserve">autentifikačným kódom, ktorý bude poslaný na adresu sídla firmy do rúk štatutára záujemcu v listovej podobe formou doporučenej pošty. </w:t>
      </w:r>
      <w:r w:rsidRPr="007D0124">
        <w:rPr>
          <w:rFonts w:ascii="Arial" w:hAnsi="Arial" w:cs="Arial"/>
          <w:b/>
          <w:noProof/>
          <w:sz w:val="22"/>
        </w:rPr>
        <w:t>Lehota na tento úkon je obvykle 3-4 pracovné dni a je potrebné s touto lehotou počítať pri vkladaní ponuky.</w:t>
      </w:r>
    </w:p>
    <w:p w14:paraId="3D0AB1F8" w14:textId="77777777" w:rsidR="00E855A7" w:rsidRPr="007D0124" w:rsidRDefault="00E855A7" w:rsidP="00F3113C">
      <w:pPr>
        <w:pStyle w:val="Nadpis3"/>
        <w:keepNext w:val="0"/>
        <w:keepLines w:val="0"/>
        <w:numPr>
          <w:ilvl w:val="1"/>
          <w:numId w:val="162"/>
        </w:numPr>
        <w:ind w:left="567" w:hanging="567"/>
        <w:jc w:val="both"/>
        <w:rPr>
          <w:rFonts w:ascii="Arial" w:hAnsi="Arial" w:cs="Arial"/>
          <w:noProof/>
          <w:sz w:val="22"/>
          <w:szCs w:val="22"/>
        </w:rPr>
      </w:pPr>
      <w:r w:rsidRPr="007D0124">
        <w:rPr>
          <w:rFonts w:ascii="Arial" w:hAnsi="Arial" w:cs="Arial"/>
          <w:noProof/>
          <w:sz w:val="22"/>
          <w:szCs w:val="22"/>
        </w:rPr>
        <w:t xml:space="preserve">Autentifikovaný záujemca si po prihlásení do systému JOSEPHINE v Prehľade zákaziek </w:t>
      </w:r>
      <w:r w:rsidRPr="007D0124">
        <w:rPr>
          <w:rStyle w:val="spelle"/>
          <w:rFonts w:ascii="Arial" w:hAnsi="Arial" w:cs="Arial"/>
          <w:noProof/>
          <w:sz w:val="22"/>
          <w:szCs w:val="22"/>
        </w:rPr>
        <w:t>vyberie</w:t>
      </w:r>
      <w:r w:rsidRPr="007D0124">
        <w:rPr>
          <w:rFonts w:ascii="Arial" w:hAnsi="Arial" w:cs="Arial"/>
          <w:noProof/>
          <w:sz w:val="22"/>
          <w:szCs w:val="22"/>
        </w:rPr>
        <w:t xml:space="preserve"> predmetnú zákazku a vloží svoju ponuku do určeného formulára na príjem ponúk, ktorý nájde v záložke „Ponuky a žiadosti“.</w:t>
      </w:r>
    </w:p>
    <w:p w14:paraId="5E5A51D5" w14:textId="77777777" w:rsidR="00E855A7" w:rsidRPr="007D0124" w:rsidRDefault="00E855A7" w:rsidP="00F3113C">
      <w:pPr>
        <w:pStyle w:val="Nadpis3"/>
        <w:keepNext w:val="0"/>
        <w:keepLines w:val="0"/>
        <w:numPr>
          <w:ilvl w:val="1"/>
          <w:numId w:val="162"/>
        </w:numPr>
        <w:ind w:left="567" w:hanging="567"/>
        <w:jc w:val="both"/>
        <w:rPr>
          <w:rFonts w:ascii="Arial" w:hAnsi="Arial" w:cs="Arial"/>
          <w:noProof/>
          <w:sz w:val="22"/>
          <w:szCs w:val="22"/>
        </w:rPr>
      </w:pPr>
      <w:bookmarkStart w:id="122" w:name="_Hlk534890211"/>
      <w:r w:rsidRPr="007D0124">
        <w:rPr>
          <w:rFonts w:ascii="Arial" w:hAnsi="Arial" w:cs="Arial"/>
          <w:noProof/>
          <w:sz w:val="22"/>
          <w:szCs w:val="22"/>
        </w:rPr>
        <w:t>Požiadavka obstarávateľa na doklady, dokumenty a ďalšie písomnosti, ktoré musia byť predložené v ponuke je uvedená v bode 8 tejto časti súťažných podkladov. Uchádzač pri vkladaní ponuky samostatne vyplní položkový elektronický formulár, ktorý zodpovedá návrhu na plnenie kritérií uvedenom v súťažných podkladoch</w:t>
      </w:r>
      <w:bookmarkEnd w:id="122"/>
      <w:r w:rsidRPr="007D0124">
        <w:rPr>
          <w:rFonts w:ascii="Arial" w:hAnsi="Arial" w:cs="Arial"/>
          <w:noProof/>
          <w:sz w:val="22"/>
          <w:szCs w:val="22"/>
        </w:rPr>
        <w:t xml:space="preserve">. </w:t>
      </w:r>
    </w:p>
    <w:p w14:paraId="4A0230F2" w14:textId="77777777" w:rsidR="00E855A7" w:rsidRPr="007D0124" w:rsidRDefault="00E855A7" w:rsidP="00F3113C">
      <w:pPr>
        <w:pStyle w:val="Nadpis3"/>
        <w:keepNext w:val="0"/>
        <w:keepLines w:val="0"/>
        <w:numPr>
          <w:ilvl w:val="1"/>
          <w:numId w:val="162"/>
        </w:numPr>
        <w:ind w:left="567" w:hanging="567"/>
        <w:jc w:val="both"/>
        <w:rPr>
          <w:rFonts w:ascii="Arial" w:hAnsi="Arial" w:cs="Arial"/>
          <w:noProof/>
          <w:sz w:val="22"/>
          <w:szCs w:val="22"/>
        </w:rPr>
      </w:pPr>
      <w:bookmarkStart w:id="123" w:name="_Hlk534890231"/>
      <w:r w:rsidRPr="007D0124">
        <w:rPr>
          <w:rFonts w:ascii="Arial" w:hAnsi="Arial" w:cs="Arial"/>
          <w:noProof/>
          <w:sz w:val="22"/>
          <w:szCs w:val="22"/>
        </w:rPr>
        <w:t>Po úspešnom nahraní ponuky do systému JOSEPHINE je uchádzačovi odoslaný notifikačný informatívny e-mail (a to na emailovú adresu užívateľa uchádzača, ktorý ponuku nahral). Ponuka uchádzača predložená po uplynutí lehoty na predkladanie ponúk sa neotvorí</w:t>
      </w:r>
      <w:bookmarkEnd w:id="123"/>
      <w:r w:rsidRPr="007D0124">
        <w:rPr>
          <w:rFonts w:ascii="Arial" w:hAnsi="Arial" w:cs="Arial"/>
          <w:noProof/>
          <w:sz w:val="22"/>
          <w:szCs w:val="22"/>
        </w:rPr>
        <w:t>.</w:t>
      </w:r>
    </w:p>
    <w:p w14:paraId="511C8237" w14:textId="77777777" w:rsidR="00E855A7" w:rsidRPr="007D0124" w:rsidRDefault="00E855A7" w:rsidP="006D5AE1">
      <w:pPr>
        <w:pStyle w:val="SAP1"/>
        <w:spacing w:before="0" w:after="0"/>
        <w:rPr>
          <w:rFonts w:ascii="Arial" w:hAnsi="Arial" w:cs="Arial"/>
          <w:color w:val="000000" w:themeColor="text1"/>
          <w:sz w:val="22"/>
          <w:szCs w:val="22"/>
          <w:lang w:val="sk-SK"/>
        </w:rPr>
      </w:pPr>
      <w:bookmarkStart w:id="124" w:name="_Toc107493044"/>
      <w:bookmarkStart w:id="125" w:name="_Toc169508640"/>
      <w:r w:rsidRPr="007D0124">
        <w:rPr>
          <w:rFonts w:ascii="Arial" w:hAnsi="Arial" w:cs="Arial"/>
          <w:color w:val="000000" w:themeColor="text1"/>
          <w:sz w:val="22"/>
          <w:szCs w:val="22"/>
          <w:lang w:val="sk-SK"/>
        </w:rPr>
        <w:lastRenderedPageBreak/>
        <w:t>Miesto a lehota na predkladanie ponúk</w:t>
      </w:r>
      <w:bookmarkEnd w:id="124"/>
      <w:bookmarkEnd w:id="125"/>
    </w:p>
    <w:p w14:paraId="4DBC4AB3" w14:textId="77777777" w:rsidR="00E855A7" w:rsidRPr="007D0124" w:rsidRDefault="00E855A7" w:rsidP="00F3113C">
      <w:pPr>
        <w:pStyle w:val="Nadpis3"/>
        <w:keepNext w:val="0"/>
        <w:keepLines w:val="0"/>
        <w:widowControl w:val="0"/>
        <w:numPr>
          <w:ilvl w:val="2"/>
          <w:numId w:val="139"/>
        </w:numPr>
        <w:spacing w:after="120"/>
        <w:ind w:left="567" w:hanging="567"/>
        <w:jc w:val="both"/>
        <w:rPr>
          <w:rFonts w:ascii="Arial" w:hAnsi="Arial" w:cs="Arial"/>
          <w:sz w:val="22"/>
          <w:szCs w:val="22"/>
        </w:rPr>
      </w:pPr>
      <w:r w:rsidRPr="007D0124">
        <w:rPr>
          <w:rFonts w:ascii="Arial" w:hAnsi="Arial" w:cs="Arial"/>
          <w:sz w:val="22"/>
          <w:szCs w:val="22"/>
        </w:rPr>
        <w:t xml:space="preserve">Ponuky sa predkladajú v súlade s podmienkami </w:t>
      </w:r>
      <w:r w:rsidR="006B4AEC" w:rsidRPr="007D0124">
        <w:rPr>
          <w:rFonts w:ascii="Arial" w:hAnsi="Arial" w:cs="Arial"/>
          <w:sz w:val="22"/>
          <w:szCs w:val="22"/>
        </w:rPr>
        <w:t>stanovenými v týchto</w:t>
      </w:r>
      <w:r w:rsidRPr="007D0124">
        <w:rPr>
          <w:rFonts w:ascii="Arial" w:hAnsi="Arial" w:cs="Arial"/>
          <w:sz w:val="22"/>
          <w:szCs w:val="22"/>
        </w:rPr>
        <w:t xml:space="preserve"> súťažných podklado</w:t>
      </w:r>
      <w:r w:rsidR="006B4AEC" w:rsidRPr="007D0124">
        <w:rPr>
          <w:rFonts w:ascii="Arial" w:hAnsi="Arial" w:cs="Arial"/>
          <w:sz w:val="22"/>
          <w:szCs w:val="22"/>
        </w:rPr>
        <w:t>ch</w:t>
      </w:r>
      <w:r w:rsidRPr="007D0124">
        <w:rPr>
          <w:rFonts w:ascii="Arial" w:hAnsi="Arial" w:cs="Arial"/>
          <w:sz w:val="22"/>
          <w:szCs w:val="22"/>
        </w:rPr>
        <w:t>.</w:t>
      </w:r>
    </w:p>
    <w:p w14:paraId="4B8AA33F" w14:textId="77777777" w:rsidR="00E855A7" w:rsidRPr="007D0124" w:rsidRDefault="00E855A7" w:rsidP="00F3113C">
      <w:pPr>
        <w:pStyle w:val="Nadpis3"/>
        <w:keepNext w:val="0"/>
        <w:keepLines w:val="0"/>
        <w:widowControl w:val="0"/>
        <w:numPr>
          <w:ilvl w:val="2"/>
          <w:numId w:val="139"/>
        </w:numPr>
        <w:spacing w:after="120"/>
        <w:ind w:left="567" w:hanging="567"/>
        <w:jc w:val="both"/>
        <w:rPr>
          <w:rFonts w:ascii="Arial" w:hAnsi="Arial" w:cs="Arial"/>
          <w:sz w:val="22"/>
          <w:szCs w:val="22"/>
        </w:rPr>
      </w:pPr>
      <w:r w:rsidRPr="007D0124">
        <w:rPr>
          <w:rFonts w:ascii="Arial" w:hAnsi="Arial" w:cs="Arial"/>
          <w:sz w:val="22"/>
          <w:szCs w:val="22"/>
        </w:rPr>
        <w:t xml:space="preserve">Ak uchádzač v ponuke predkladá aj originál záručnej listiny, resp. originál dokladu o poistení záruky v tlačenej forme, predloží tento dokument v samostatnom uzavretom obale na adresu </w:t>
      </w:r>
      <w:r w:rsidR="006B4AEC" w:rsidRPr="007D0124">
        <w:rPr>
          <w:rFonts w:ascii="Arial" w:hAnsi="Arial" w:cs="Arial"/>
          <w:sz w:val="22"/>
          <w:szCs w:val="22"/>
        </w:rPr>
        <w:t>sídla obstarávateľa</w:t>
      </w:r>
      <w:r w:rsidRPr="007D0124">
        <w:rPr>
          <w:rFonts w:ascii="Arial" w:hAnsi="Arial" w:cs="Arial"/>
          <w:sz w:val="22"/>
          <w:szCs w:val="22"/>
        </w:rPr>
        <w:t xml:space="preserve"> nižšie, pričom obal musí obsahovať nasledovné údaje:  </w:t>
      </w:r>
    </w:p>
    <w:p w14:paraId="20A58925" w14:textId="77777777" w:rsidR="00E855A7" w:rsidRPr="007D0124" w:rsidRDefault="006B4AEC" w:rsidP="00F3113C">
      <w:pPr>
        <w:pStyle w:val="Nadpis4"/>
        <w:keepNext w:val="0"/>
        <w:keepLines w:val="0"/>
        <w:numPr>
          <w:ilvl w:val="3"/>
          <w:numId w:val="139"/>
        </w:numPr>
        <w:ind w:left="1276" w:hanging="709"/>
        <w:rPr>
          <w:rFonts w:ascii="Arial" w:hAnsi="Arial" w:cs="Arial"/>
          <w:sz w:val="22"/>
        </w:rPr>
      </w:pPr>
      <w:r w:rsidRPr="007D0124">
        <w:rPr>
          <w:rFonts w:ascii="Arial" w:hAnsi="Arial" w:cs="Arial"/>
          <w:sz w:val="22"/>
        </w:rPr>
        <w:t>a</w:t>
      </w:r>
      <w:r w:rsidR="00E855A7" w:rsidRPr="007D0124">
        <w:rPr>
          <w:rFonts w:ascii="Arial" w:hAnsi="Arial" w:cs="Arial"/>
          <w:sz w:val="22"/>
        </w:rPr>
        <w:t>dresu</w:t>
      </w:r>
      <w:r w:rsidRPr="007D0124">
        <w:rPr>
          <w:rFonts w:ascii="Arial" w:hAnsi="Arial" w:cs="Arial"/>
          <w:sz w:val="22"/>
        </w:rPr>
        <w:t xml:space="preserve"> obstarávateľa</w:t>
      </w:r>
      <w:r w:rsidR="0001542A" w:rsidRPr="007D0124">
        <w:rPr>
          <w:rFonts w:ascii="Arial" w:hAnsi="Arial" w:cs="Arial"/>
          <w:sz w:val="22"/>
        </w:rPr>
        <w:t>,</w:t>
      </w:r>
    </w:p>
    <w:p w14:paraId="098B2171" w14:textId="77777777" w:rsidR="00E855A7" w:rsidRPr="007D0124" w:rsidRDefault="00E855A7" w:rsidP="00F3113C">
      <w:pPr>
        <w:pStyle w:val="Nadpis4"/>
        <w:keepNext w:val="0"/>
        <w:keepLines w:val="0"/>
        <w:numPr>
          <w:ilvl w:val="3"/>
          <w:numId w:val="139"/>
        </w:numPr>
        <w:ind w:left="1276" w:hanging="708"/>
        <w:jc w:val="both"/>
        <w:rPr>
          <w:rFonts w:ascii="Arial" w:hAnsi="Arial" w:cs="Arial"/>
          <w:sz w:val="22"/>
        </w:rPr>
      </w:pPr>
      <w:r w:rsidRPr="007D0124">
        <w:rPr>
          <w:rFonts w:ascii="Arial" w:hAnsi="Arial" w:cs="Arial"/>
          <w:sz w:val="22"/>
        </w:rPr>
        <w:t>adresu uchádzača (názov alebo obchodné meno a adresu sídla alebo miesta podnikania),</w:t>
      </w:r>
    </w:p>
    <w:p w14:paraId="398EAD17" w14:textId="77777777" w:rsidR="00E855A7" w:rsidRPr="007D0124" w:rsidRDefault="00E855A7" w:rsidP="00F3113C">
      <w:pPr>
        <w:pStyle w:val="Nadpis4"/>
        <w:keepNext w:val="0"/>
        <w:keepLines w:val="0"/>
        <w:numPr>
          <w:ilvl w:val="3"/>
          <w:numId w:val="139"/>
        </w:numPr>
        <w:spacing w:after="120"/>
        <w:ind w:left="1276" w:hanging="709"/>
        <w:jc w:val="both"/>
        <w:rPr>
          <w:rFonts w:ascii="Arial" w:hAnsi="Arial" w:cs="Arial"/>
          <w:sz w:val="22"/>
        </w:rPr>
      </w:pPr>
      <w:r w:rsidRPr="007D0124">
        <w:rPr>
          <w:rFonts w:ascii="Arial" w:hAnsi="Arial" w:cs="Arial"/>
          <w:sz w:val="22"/>
        </w:rPr>
        <w:t>označenie „</w:t>
      </w:r>
      <w:r w:rsidRPr="007D0124">
        <w:rPr>
          <w:rFonts w:ascii="Arial" w:hAnsi="Arial" w:cs="Arial"/>
          <w:b/>
          <w:sz w:val="22"/>
        </w:rPr>
        <w:t>Verejná súťaž –</w:t>
      </w:r>
      <w:r w:rsidRPr="007D0124">
        <w:rPr>
          <w:rFonts w:ascii="Arial" w:hAnsi="Arial" w:cs="Arial"/>
          <w:sz w:val="22"/>
        </w:rPr>
        <w:t xml:space="preserve"> </w:t>
      </w:r>
      <w:r w:rsidRPr="007D0124">
        <w:rPr>
          <w:rFonts w:ascii="Arial" w:hAnsi="Arial" w:cs="Arial"/>
          <w:b/>
          <w:bCs/>
          <w:sz w:val="22"/>
        </w:rPr>
        <w:t>Nájom tlačiarenských zariadení a kancelárskej techniky ČASŤ 1/ČASŤ2</w:t>
      </w:r>
      <w:r w:rsidRPr="007D0124">
        <w:rPr>
          <w:rFonts w:ascii="Arial" w:hAnsi="Arial" w:cs="Arial"/>
          <w:sz w:val="22"/>
        </w:rPr>
        <w:t>“</w:t>
      </w:r>
      <w:r w:rsidR="00842EE5">
        <w:rPr>
          <w:rFonts w:ascii="Arial" w:hAnsi="Arial" w:cs="Arial"/>
          <w:sz w:val="22"/>
        </w:rPr>
        <w:t xml:space="preserve"> </w:t>
      </w:r>
      <w:r w:rsidR="00842EE5" w:rsidRPr="00842EE5">
        <w:rPr>
          <w:rFonts w:ascii="Arial" w:hAnsi="Arial" w:cs="Arial"/>
          <w:b/>
          <w:sz w:val="22"/>
        </w:rPr>
        <w:t>- NEOTVÁRAŤ</w:t>
      </w:r>
      <w:r w:rsidRPr="007D0124">
        <w:rPr>
          <w:rFonts w:ascii="Arial" w:hAnsi="Arial" w:cs="Arial"/>
          <w:sz w:val="22"/>
        </w:rPr>
        <w:t>.</w:t>
      </w:r>
    </w:p>
    <w:p w14:paraId="3193184F" w14:textId="77777777" w:rsidR="00E855A7" w:rsidRPr="007D0124" w:rsidRDefault="00E855A7" w:rsidP="00F3113C">
      <w:pPr>
        <w:pStyle w:val="Nadpis3"/>
        <w:keepNext w:val="0"/>
        <w:keepLines w:val="0"/>
        <w:widowControl w:val="0"/>
        <w:numPr>
          <w:ilvl w:val="2"/>
          <w:numId w:val="139"/>
        </w:numPr>
        <w:spacing w:after="120"/>
        <w:ind w:left="567" w:hanging="567"/>
        <w:jc w:val="both"/>
        <w:rPr>
          <w:rFonts w:ascii="Arial" w:hAnsi="Arial" w:cs="Arial"/>
          <w:sz w:val="22"/>
          <w:szCs w:val="22"/>
        </w:rPr>
      </w:pPr>
      <w:r w:rsidRPr="007D0124">
        <w:rPr>
          <w:rFonts w:ascii="Arial" w:hAnsi="Arial" w:cs="Arial"/>
          <w:sz w:val="22"/>
          <w:szCs w:val="22"/>
        </w:rPr>
        <w:t xml:space="preserve">Lehota na predkladanie ponúk </w:t>
      </w:r>
      <w:r w:rsidR="006B4AEC" w:rsidRPr="007D0124">
        <w:rPr>
          <w:rFonts w:ascii="Arial" w:hAnsi="Arial" w:cs="Arial"/>
          <w:sz w:val="22"/>
          <w:szCs w:val="22"/>
        </w:rPr>
        <w:t>je stanovená v oznámení o vyhlásení verejného obstarávania.</w:t>
      </w:r>
    </w:p>
    <w:p w14:paraId="73185714" w14:textId="77777777" w:rsidR="006D5AE1" w:rsidRPr="007D0124" w:rsidRDefault="006D5AE1" w:rsidP="006D5AE1">
      <w:pPr>
        <w:rPr>
          <w:rFonts w:ascii="Arial" w:hAnsi="Arial" w:cs="Arial"/>
          <w:sz w:val="22"/>
          <w:szCs w:val="22"/>
          <w:lang w:eastAsia="en-US"/>
        </w:rPr>
      </w:pPr>
    </w:p>
    <w:p w14:paraId="07D185F1" w14:textId="77777777" w:rsidR="00E855A7" w:rsidRPr="007D0124" w:rsidRDefault="00E855A7" w:rsidP="006D5AE1">
      <w:pPr>
        <w:pStyle w:val="SAP1"/>
        <w:spacing w:before="0" w:after="0"/>
        <w:rPr>
          <w:rFonts w:ascii="Arial" w:hAnsi="Arial" w:cs="Arial"/>
          <w:color w:val="000000" w:themeColor="text1"/>
          <w:sz w:val="22"/>
          <w:szCs w:val="22"/>
          <w:lang w:val="sk-SK"/>
        </w:rPr>
      </w:pPr>
      <w:bookmarkStart w:id="126" w:name="_Toc107493045"/>
      <w:bookmarkStart w:id="127" w:name="_Toc169508641"/>
      <w:r w:rsidRPr="007D0124">
        <w:rPr>
          <w:rFonts w:ascii="Arial" w:hAnsi="Arial" w:cs="Arial"/>
          <w:color w:val="000000" w:themeColor="text1"/>
          <w:sz w:val="22"/>
          <w:szCs w:val="22"/>
          <w:lang w:val="sk-SK"/>
        </w:rPr>
        <w:t>Stiahnutie A ZMENA ODOSLANEJ ponuky a predloženie novej ponuky</w:t>
      </w:r>
      <w:bookmarkEnd w:id="126"/>
      <w:bookmarkEnd w:id="127"/>
    </w:p>
    <w:p w14:paraId="0C0C22C8" w14:textId="77777777" w:rsidR="006D5AE1" w:rsidRPr="007D0124" w:rsidRDefault="006D5AE1" w:rsidP="006D5AE1">
      <w:pPr>
        <w:pStyle w:val="SAP1"/>
        <w:numPr>
          <w:ilvl w:val="0"/>
          <w:numId w:val="0"/>
        </w:numPr>
        <w:spacing w:before="0" w:after="0"/>
        <w:ind w:left="576"/>
        <w:rPr>
          <w:rFonts w:ascii="Arial" w:hAnsi="Arial" w:cs="Arial"/>
          <w:color w:val="000000" w:themeColor="text1"/>
          <w:sz w:val="22"/>
          <w:szCs w:val="22"/>
          <w:lang w:val="sk-SK"/>
        </w:rPr>
      </w:pPr>
    </w:p>
    <w:p w14:paraId="489EF6EC" w14:textId="3FFCF708" w:rsidR="006D5AE1" w:rsidRPr="007D0124" w:rsidRDefault="00E855A7" w:rsidP="00F3113C">
      <w:pPr>
        <w:pStyle w:val="Nadpis3"/>
        <w:keepNext w:val="0"/>
        <w:keepLines w:val="0"/>
        <w:widowControl w:val="0"/>
        <w:numPr>
          <w:ilvl w:val="2"/>
          <w:numId w:val="139"/>
        </w:numPr>
        <w:spacing w:after="120"/>
        <w:ind w:left="567" w:hanging="567"/>
        <w:jc w:val="both"/>
        <w:rPr>
          <w:rFonts w:ascii="Arial" w:hAnsi="Arial" w:cs="Arial"/>
          <w:sz w:val="22"/>
          <w:szCs w:val="22"/>
        </w:rPr>
      </w:pPr>
      <w:r w:rsidRPr="007D0124">
        <w:rPr>
          <w:rFonts w:ascii="Arial" w:hAnsi="Arial" w:cs="Arial"/>
          <w:sz w:val="22"/>
          <w:szCs w:val="22"/>
        </w:rPr>
        <w:t>Uchádzač môže predloženú ponuku stiahnuť, resp. vymazať prostredníctvom funkcionality webovej aplikácie JOSEPHINE do uplynutia lehoty na predkladanie ponúk. Predloženie novej ponuky je možné vykonať prostredníctvom funkcionality webovej aplikácie JOSEPHINE až po jej predchádzajúcom stiahnutí, resp. vymazaní (kliknutím na tlačidlo „Stiahnuť ponuku“ a predložením novej ponuky).</w:t>
      </w:r>
    </w:p>
    <w:p w14:paraId="15739248" w14:textId="77777777" w:rsidR="006D5AE1" w:rsidRPr="007D0124" w:rsidRDefault="006D5AE1" w:rsidP="006D5AE1">
      <w:pPr>
        <w:rPr>
          <w:rFonts w:ascii="Arial" w:hAnsi="Arial" w:cs="Arial"/>
          <w:sz w:val="22"/>
          <w:szCs w:val="22"/>
          <w:lang w:eastAsia="en-US"/>
        </w:rPr>
      </w:pPr>
    </w:p>
    <w:p w14:paraId="0DBF7FC5" w14:textId="77777777" w:rsidR="006D5AE1" w:rsidRPr="007D0124" w:rsidRDefault="00E855A7" w:rsidP="006D5AE1">
      <w:pPr>
        <w:pStyle w:val="SAP1"/>
        <w:spacing w:before="0" w:after="0"/>
        <w:rPr>
          <w:rFonts w:ascii="Arial" w:hAnsi="Arial" w:cs="Arial"/>
          <w:color w:val="000000" w:themeColor="text1"/>
          <w:sz w:val="22"/>
          <w:szCs w:val="22"/>
          <w:lang w:val="sk-SK"/>
        </w:rPr>
      </w:pPr>
      <w:bookmarkStart w:id="128" w:name="_1302m92" w:colFirst="0" w:colLast="0"/>
      <w:bookmarkStart w:id="129" w:name="_Toc107493046"/>
      <w:bookmarkStart w:id="130" w:name="_Toc169508642"/>
      <w:bookmarkEnd w:id="128"/>
      <w:r w:rsidRPr="007D0124">
        <w:rPr>
          <w:rFonts w:ascii="Arial" w:hAnsi="Arial" w:cs="Arial"/>
          <w:color w:val="000000" w:themeColor="text1"/>
          <w:sz w:val="22"/>
          <w:szCs w:val="22"/>
          <w:lang w:val="sk-SK"/>
        </w:rPr>
        <w:t>Otváranie ponúk</w:t>
      </w:r>
      <w:bookmarkEnd w:id="129"/>
      <w:bookmarkEnd w:id="130"/>
    </w:p>
    <w:p w14:paraId="0695511B" w14:textId="77777777" w:rsidR="006D5AE1" w:rsidRPr="007D0124" w:rsidRDefault="00E855A7" w:rsidP="00F3113C">
      <w:pPr>
        <w:pStyle w:val="SAP1"/>
        <w:numPr>
          <w:ilvl w:val="2"/>
          <w:numId w:val="139"/>
        </w:numPr>
        <w:spacing w:before="0" w:after="0"/>
        <w:ind w:left="567" w:hanging="567"/>
        <w:rPr>
          <w:rFonts w:ascii="Arial" w:hAnsi="Arial" w:cs="Arial"/>
          <w:b w:val="0"/>
          <w:caps w:val="0"/>
          <w:color w:val="auto"/>
          <w:spacing w:val="0"/>
          <w:sz w:val="22"/>
          <w:szCs w:val="22"/>
          <w:lang w:val="sk-SK"/>
        </w:rPr>
      </w:pPr>
      <w:r w:rsidRPr="007D0124">
        <w:rPr>
          <w:rFonts w:ascii="Arial" w:hAnsi="Arial" w:cs="Arial"/>
          <w:b w:val="0"/>
          <w:caps w:val="0"/>
          <w:color w:val="auto"/>
          <w:spacing w:val="0"/>
          <w:sz w:val="22"/>
          <w:szCs w:val="22"/>
          <w:lang w:val="sk-SK"/>
        </w:rPr>
        <w:t>Otváranie ponúk vykoná komisia tak, že najskôr overí neporušenosť ponuky a následne ju otvorí sprístupnením jej obsahu.</w:t>
      </w:r>
    </w:p>
    <w:p w14:paraId="2955368D" w14:textId="77777777" w:rsidR="00E855A7" w:rsidRPr="007D0124" w:rsidRDefault="00E855A7" w:rsidP="00F3113C">
      <w:pPr>
        <w:pStyle w:val="SAP1"/>
        <w:numPr>
          <w:ilvl w:val="2"/>
          <w:numId w:val="139"/>
        </w:numPr>
        <w:spacing w:before="0" w:after="0"/>
        <w:ind w:left="567" w:hanging="567"/>
        <w:rPr>
          <w:rFonts w:ascii="Arial" w:hAnsi="Arial" w:cs="Arial"/>
          <w:b w:val="0"/>
          <w:caps w:val="0"/>
          <w:color w:val="auto"/>
          <w:spacing w:val="0"/>
          <w:sz w:val="22"/>
          <w:szCs w:val="22"/>
          <w:lang w:val="sk-SK"/>
        </w:rPr>
      </w:pPr>
      <w:r w:rsidRPr="007D0124">
        <w:rPr>
          <w:rFonts w:ascii="Arial" w:hAnsi="Arial" w:cs="Arial"/>
          <w:b w:val="0"/>
          <w:caps w:val="0"/>
          <w:color w:val="auto"/>
          <w:spacing w:val="0"/>
          <w:sz w:val="22"/>
          <w:szCs w:val="22"/>
          <w:lang w:val="sk-SK"/>
        </w:rPr>
        <w:t xml:space="preserve">Otváranie ponúk sa uskutoční </w:t>
      </w:r>
      <w:r w:rsidR="0001542A" w:rsidRPr="007D0124">
        <w:rPr>
          <w:rFonts w:ascii="Arial" w:hAnsi="Arial" w:cs="Arial"/>
          <w:b w:val="0"/>
          <w:caps w:val="0"/>
          <w:color w:val="auto"/>
          <w:spacing w:val="0"/>
          <w:sz w:val="22"/>
          <w:szCs w:val="22"/>
          <w:lang w:val="sk-SK"/>
        </w:rPr>
        <w:t xml:space="preserve">v </w:t>
      </w:r>
      <w:r w:rsidRPr="007D0124">
        <w:rPr>
          <w:rFonts w:ascii="Arial" w:hAnsi="Arial" w:cs="Arial"/>
          <w:b w:val="0"/>
          <w:caps w:val="0"/>
          <w:color w:val="auto"/>
          <w:spacing w:val="0"/>
          <w:sz w:val="22"/>
          <w:szCs w:val="22"/>
          <w:lang w:val="sk-SK"/>
        </w:rPr>
        <w:t>d</w:t>
      </w:r>
      <w:r w:rsidR="0001542A" w:rsidRPr="007D0124">
        <w:rPr>
          <w:rFonts w:ascii="Arial" w:hAnsi="Arial" w:cs="Arial"/>
          <w:b w:val="0"/>
          <w:caps w:val="0"/>
          <w:color w:val="auto"/>
          <w:spacing w:val="0"/>
          <w:sz w:val="22"/>
          <w:szCs w:val="22"/>
          <w:lang w:val="sk-SK"/>
        </w:rPr>
        <w:t>e</w:t>
      </w:r>
      <w:r w:rsidRPr="007D0124">
        <w:rPr>
          <w:rFonts w:ascii="Arial" w:hAnsi="Arial" w:cs="Arial"/>
          <w:b w:val="0"/>
          <w:caps w:val="0"/>
          <w:color w:val="auto"/>
          <w:spacing w:val="0"/>
          <w:sz w:val="22"/>
          <w:szCs w:val="22"/>
          <w:lang w:val="sk-SK"/>
        </w:rPr>
        <w:t xml:space="preserve">ň </w:t>
      </w:r>
      <w:r w:rsidR="0001542A" w:rsidRPr="007D0124">
        <w:rPr>
          <w:rFonts w:ascii="Arial" w:hAnsi="Arial" w:cs="Arial"/>
          <w:b w:val="0"/>
          <w:caps w:val="0"/>
          <w:color w:val="auto"/>
          <w:spacing w:val="0"/>
          <w:sz w:val="22"/>
          <w:szCs w:val="22"/>
          <w:lang w:val="sk-SK"/>
        </w:rPr>
        <w:t>uvedený v oznámení o vyhlásení verejného obstarávania</w:t>
      </w:r>
      <w:r w:rsidRPr="007D0124">
        <w:rPr>
          <w:rFonts w:ascii="Arial" w:hAnsi="Arial" w:cs="Arial"/>
          <w:b w:val="0"/>
          <w:caps w:val="0"/>
          <w:color w:val="auto"/>
          <w:spacing w:val="0"/>
          <w:sz w:val="22"/>
          <w:szCs w:val="22"/>
          <w:lang w:val="sk-SK"/>
        </w:rPr>
        <w:t xml:space="preserve">. </w:t>
      </w:r>
    </w:p>
    <w:p w14:paraId="451A8C79" w14:textId="77777777" w:rsidR="00E855A7" w:rsidRPr="007D0124" w:rsidRDefault="00E855A7" w:rsidP="00F3113C">
      <w:pPr>
        <w:pStyle w:val="SAP1"/>
        <w:numPr>
          <w:ilvl w:val="2"/>
          <w:numId w:val="139"/>
        </w:numPr>
        <w:spacing w:before="0" w:after="0"/>
        <w:ind w:left="567" w:hanging="567"/>
        <w:rPr>
          <w:rFonts w:ascii="Arial" w:hAnsi="Arial" w:cs="Arial"/>
          <w:b w:val="0"/>
          <w:caps w:val="0"/>
          <w:color w:val="auto"/>
          <w:spacing w:val="0"/>
          <w:sz w:val="22"/>
          <w:szCs w:val="22"/>
          <w:lang w:val="sk-SK"/>
        </w:rPr>
      </w:pPr>
      <w:bookmarkStart w:id="131" w:name="_Ref510512659"/>
      <w:r w:rsidRPr="007D0124">
        <w:rPr>
          <w:rFonts w:ascii="Arial" w:hAnsi="Arial" w:cs="Arial"/>
          <w:b w:val="0"/>
          <w:caps w:val="0"/>
          <w:color w:val="auto"/>
          <w:spacing w:val="0"/>
          <w:sz w:val="22"/>
          <w:szCs w:val="22"/>
          <w:lang w:val="sk-SK"/>
        </w:rPr>
        <w:t>Otváranie ponúk sa uskutoční elektronicky</w:t>
      </w:r>
      <w:r w:rsidR="0001542A" w:rsidRPr="007D0124">
        <w:rPr>
          <w:rFonts w:ascii="Arial" w:hAnsi="Arial" w:cs="Arial"/>
          <w:b w:val="0"/>
          <w:caps w:val="0"/>
          <w:color w:val="auto"/>
          <w:spacing w:val="0"/>
          <w:sz w:val="22"/>
          <w:szCs w:val="22"/>
          <w:lang w:val="sk-SK"/>
        </w:rPr>
        <w:t xml:space="preserve"> v súlade s § 52 zákona o verejnom obstarávaní</w:t>
      </w:r>
      <w:r w:rsidRPr="007D0124">
        <w:rPr>
          <w:rFonts w:ascii="Arial" w:hAnsi="Arial" w:cs="Arial"/>
          <w:b w:val="0"/>
          <w:caps w:val="0"/>
          <w:color w:val="auto"/>
          <w:spacing w:val="0"/>
          <w:sz w:val="22"/>
          <w:szCs w:val="22"/>
          <w:lang w:val="sk-SK"/>
        </w:rPr>
        <w:t xml:space="preserve">. Miestom sprístupnenia ponúk je webová adresa </w:t>
      </w:r>
      <w:hyperlink r:id="rId19" w:history="1">
        <w:r w:rsidRPr="007D0124">
          <w:rPr>
            <w:rFonts w:ascii="Arial" w:hAnsi="Arial" w:cs="Arial"/>
            <w:b w:val="0"/>
            <w:caps w:val="0"/>
            <w:color w:val="auto"/>
            <w:spacing w:val="0"/>
            <w:sz w:val="22"/>
            <w:szCs w:val="22"/>
            <w:lang w:val="sk-SK"/>
          </w:rPr>
          <w:t>https://josephine.proebiz.com/</w:t>
        </w:r>
      </w:hyperlink>
      <w:r w:rsidRPr="007D0124">
        <w:rPr>
          <w:rFonts w:ascii="Arial" w:hAnsi="Arial" w:cs="Arial"/>
          <w:b w:val="0"/>
          <w:caps w:val="0"/>
          <w:color w:val="auto"/>
          <w:spacing w:val="0"/>
          <w:sz w:val="22"/>
          <w:szCs w:val="22"/>
          <w:lang w:val="sk-SK"/>
        </w:rPr>
        <w:t xml:space="preserve"> a totožná záložka ako pri predkladaní ponúk. </w:t>
      </w:r>
    </w:p>
    <w:bookmarkEnd w:id="131"/>
    <w:p w14:paraId="268BE237" w14:textId="77777777" w:rsidR="00E855A7" w:rsidRPr="007D0124" w:rsidRDefault="00E855A7" w:rsidP="00F3113C">
      <w:pPr>
        <w:pStyle w:val="SAP1"/>
        <w:numPr>
          <w:ilvl w:val="2"/>
          <w:numId w:val="139"/>
        </w:numPr>
        <w:spacing w:before="0" w:after="0"/>
        <w:ind w:left="567" w:hanging="567"/>
        <w:rPr>
          <w:rFonts w:ascii="Arial" w:hAnsi="Arial" w:cs="Arial"/>
          <w:b w:val="0"/>
          <w:caps w:val="0"/>
          <w:color w:val="auto"/>
          <w:spacing w:val="0"/>
          <w:sz w:val="22"/>
          <w:szCs w:val="22"/>
          <w:lang w:val="sk-SK"/>
        </w:rPr>
      </w:pPr>
      <w:r w:rsidRPr="007D0124">
        <w:rPr>
          <w:rFonts w:ascii="Arial" w:hAnsi="Arial" w:cs="Arial"/>
          <w:b w:val="0"/>
          <w:caps w:val="0"/>
          <w:color w:val="auto"/>
          <w:spacing w:val="0"/>
          <w:sz w:val="22"/>
          <w:szCs w:val="22"/>
          <w:lang w:val="sk-SK"/>
        </w:rPr>
        <w:t xml:space="preserve">Otváranie ponúk komisiou bude v zmysle § 52 ods. 2 ZVO verejné. </w:t>
      </w:r>
    </w:p>
    <w:p w14:paraId="5F720CCE" w14:textId="77777777" w:rsidR="00E855A7" w:rsidRPr="007D0124" w:rsidRDefault="00E855A7" w:rsidP="00F3113C">
      <w:pPr>
        <w:pStyle w:val="SAP1"/>
        <w:numPr>
          <w:ilvl w:val="2"/>
          <w:numId w:val="139"/>
        </w:numPr>
        <w:spacing w:before="0" w:after="0"/>
        <w:ind w:left="567" w:hanging="567"/>
        <w:rPr>
          <w:rFonts w:ascii="Arial" w:hAnsi="Arial" w:cs="Arial"/>
          <w:b w:val="0"/>
          <w:caps w:val="0"/>
          <w:color w:val="auto"/>
          <w:spacing w:val="0"/>
          <w:sz w:val="22"/>
          <w:szCs w:val="22"/>
          <w:lang w:val="sk-SK"/>
        </w:rPr>
      </w:pPr>
      <w:r w:rsidRPr="007D0124">
        <w:rPr>
          <w:rFonts w:ascii="Arial" w:hAnsi="Arial" w:cs="Arial"/>
          <w:b w:val="0"/>
          <w:caps w:val="0"/>
          <w:color w:val="auto"/>
          <w:spacing w:val="0"/>
          <w:sz w:val="22"/>
          <w:szCs w:val="22"/>
          <w:lang w:val="sk-SK"/>
        </w:rPr>
        <w:t xml:space="preserve">On-line sprístupnenia ponúk sa môže zúčastniť iba uchádzač, ktorého ponuka bola predložená v lehote na predkladanie ponúk. Pri on-line sprístupnení budú zverejnené informácie v zmysle ZVO. Všetky prístupy do tohto „on-line“ prostredia zo strany uchádzačov bude systém JOSEPHINE logovať a budú súčasťou protokolov vo verejnej súťaži.   </w:t>
      </w:r>
    </w:p>
    <w:p w14:paraId="356216D9" w14:textId="4A22910F" w:rsidR="00E855A7" w:rsidRPr="007D0124" w:rsidRDefault="00E855A7" w:rsidP="00F3113C">
      <w:pPr>
        <w:pStyle w:val="SAP1"/>
        <w:numPr>
          <w:ilvl w:val="2"/>
          <w:numId w:val="139"/>
        </w:numPr>
        <w:spacing w:before="0" w:after="0"/>
        <w:ind w:left="567" w:hanging="567"/>
        <w:rPr>
          <w:rFonts w:ascii="Arial" w:hAnsi="Arial" w:cs="Arial"/>
          <w:b w:val="0"/>
          <w:caps w:val="0"/>
          <w:color w:val="auto"/>
          <w:spacing w:val="0"/>
          <w:sz w:val="22"/>
          <w:szCs w:val="22"/>
          <w:lang w:val="sk-SK"/>
        </w:rPr>
      </w:pPr>
      <w:r w:rsidRPr="007D0124">
        <w:rPr>
          <w:rFonts w:ascii="Arial" w:hAnsi="Arial" w:cs="Arial"/>
          <w:b w:val="0"/>
          <w:caps w:val="0"/>
          <w:color w:val="auto"/>
          <w:spacing w:val="0"/>
          <w:sz w:val="22"/>
          <w:szCs w:val="22"/>
          <w:lang w:val="sk-SK"/>
        </w:rPr>
        <w:t xml:space="preserve">Obstarávateľ najneskôr do piatich pracovných dní odo dňa otvárania ponúk pošle všetkým uchádzačom, ktorí predložili ponuky v lehote na predkladanie ponúk, zápisnicu z otvárania ponúk, ktorá obsahuje údaje zverejnené na otváraní ponúk </w:t>
      </w:r>
      <w:r w:rsidR="00F853C7">
        <w:rPr>
          <w:rFonts w:ascii="Arial" w:hAnsi="Arial" w:cs="Arial"/>
          <w:b w:val="0"/>
          <w:caps w:val="0"/>
          <w:color w:val="auto"/>
          <w:spacing w:val="0"/>
          <w:sz w:val="22"/>
          <w:szCs w:val="22"/>
          <w:lang w:val="sk-SK"/>
        </w:rPr>
        <w:t>v zmysle zákona o verejnom obstarávaní</w:t>
      </w:r>
      <w:r w:rsidRPr="007D0124">
        <w:rPr>
          <w:rFonts w:ascii="Arial" w:hAnsi="Arial" w:cs="Arial"/>
          <w:b w:val="0"/>
          <w:caps w:val="0"/>
          <w:color w:val="auto"/>
          <w:spacing w:val="0"/>
          <w:sz w:val="22"/>
          <w:szCs w:val="22"/>
          <w:lang w:val="sk-SK"/>
        </w:rPr>
        <w:t>.</w:t>
      </w:r>
    </w:p>
    <w:p w14:paraId="0F135EC6" w14:textId="77777777" w:rsidR="00E855A7" w:rsidRPr="007D0124" w:rsidRDefault="00E855A7" w:rsidP="00F3113C">
      <w:pPr>
        <w:pStyle w:val="SAP1"/>
        <w:numPr>
          <w:ilvl w:val="2"/>
          <w:numId w:val="139"/>
        </w:numPr>
        <w:spacing w:before="0" w:after="0"/>
        <w:ind w:left="567" w:hanging="567"/>
        <w:rPr>
          <w:rFonts w:ascii="Arial" w:hAnsi="Arial" w:cs="Arial"/>
          <w:b w:val="0"/>
          <w:caps w:val="0"/>
          <w:color w:val="auto"/>
          <w:spacing w:val="0"/>
          <w:sz w:val="22"/>
          <w:szCs w:val="22"/>
          <w:lang w:val="sk-SK"/>
        </w:rPr>
      </w:pPr>
      <w:r w:rsidRPr="007D0124">
        <w:rPr>
          <w:rFonts w:ascii="Arial" w:hAnsi="Arial" w:cs="Arial"/>
          <w:b w:val="0"/>
          <w:caps w:val="0"/>
          <w:color w:val="auto"/>
          <w:spacing w:val="0"/>
          <w:sz w:val="22"/>
          <w:szCs w:val="22"/>
          <w:lang w:val="sk-SK"/>
        </w:rPr>
        <w:t>Po otvorení ponúk komisia vykoná všetky úkony podľa ZVO a v súlade s ustanovením bodu 24 tejto časti súťažných podkladov</w:t>
      </w:r>
      <w:bookmarkStart w:id="132" w:name="otvaranie_miesto"/>
      <w:bookmarkEnd w:id="132"/>
      <w:r w:rsidRPr="007D0124">
        <w:rPr>
          <w:rFonts w:ascii="Arial" w:hAnsi="Arial" w:cs="Arial"/>
          <w:b w:val="0"/>
          <w:caps w:val="0"/>
          <w:color w:val="auto"/>
          <w:spacing w:val="0"/>
          <w:sz w:val="22"/>
          <w:szCs w:val="22"/>
          <w:lang w:val="sk-SK"/>
        </w:rPr>
        <w:t xml:space="preserve">. </w:t>
      </w:r>
    </w:p>
    <w:p w14:paraId="75278088" w14:textId="77777777" w:rsidR="006D5AE1" w:rsidRPr="007D0124" w:rsidRDefault="006D5AE1" w:rsidP="006D5AE1">
      <w:pPr>
        <w:rPr>
          <w:rFonts w:ascii="Arial" w:hAnsi="Arial" w:cs="Arial"/>
          <w:sz w:val="22"/>
          <w:szCs w:val="22"/>
          <w:lang w:eastAsia="en-US"/>
        </w:rPr>
      </w:pPr>
    </w:p>
    <w:p w14:paraId="077AE0DD" w14:textId="77777777" w:rsidR="006D5AE1" w:rsidRPr="007D0124" w:rsidRDefault="00E855A7" w:rsidP="006D5AE1">
      <w:pPr>
        <w:pStyle w:val="SAP1"/>
        <w:spacing w:before="0" w:after="0"/>
        <w:rPr>
          <w:rFonts w:ascii="Arial" w:hAnsi="Arial" w:cs="Arial"/>
          <w:color w:val="000000" w:themeColor="text1"/>
          <w:sz w:val="22"/>
          <w:szCs w:val="22"/>
          <w:lang w:val="sk-SK"/>
        </w:rPr>
      </w:pPr>
      <w:bookmarkStart w:id="133" w:name="_Toc107493047"/>
      <w:bookmarkStart w:id="134" w:name="_Toc169508643"/>
      <w:r w:rsidRPr="007D0124">
        <w:rPr>
          <w:rFonts w:ascii="Arial" w:hAnsi="Arial" w:cs="Arial"/>
          <w:color w:val="000000" w:themeColor="text1"/>
          <w:sz w:val="22"/>
          <w:szCs w:val="22"/>
          <w:lang w:val="sk-SK"/>
        </w:rPr>
        <w:t>Vyhodnotenie splnenia podmienok účasti, vysvetľovanie a vyhodnocovanie ponúk</w:t>
      </w:r>
      <w:bookmarkEnd w:id="133"/>
      <w:bookmarkEnd w:id="134"/>
      <w:r w:rsidRPr="007D0124">
        <w:rPr>
          <w:rFonts w:ascii="Arial" w:hAnsi="Arial" w:cs="Arial"/>
          <w:color w:val="000000" w:themeColor="text1"/>
          <w:sz w:val="22"/>
          <w:szCs w:val="22"/>
          <w:lang w:val="sk-SK"/>
        </w:rPr>
        <w:t xml:space="preserve"> </w:t>
      </w:r>
    </w:p>
    <w:p w14:paraId="101130B7" w14:textId="77777777" w:rsidR="00E855A7" w:rsidRPr="007D0124" w:rsidRDefault="00E855A7" w:rsidP="00F3113C">
      <w:pPr>
        <w:pStyle w:val="SAP1"/>
        <w:numPr>
          <w:ilvl w:val="2"/>
          <w:numId w:val="139"/>
        </w:numPr>
        <w:spacing w:before="0" w:after="0"/>
        <w:ind w:left="567" w:hanging="567"/>
        <w:rPr>
          <w:rFonts w:ascii="Arial" w:hAnsi="Arial" w:cs="Arial"/>
          <w:b w:val="0"/>
          <w:caps w:val="0"/>
          <w:color w:val="auto"/>
          <w:spacing w:val="0"/>
          <w:sz w:val="22"/>
          <w:szCs w:val="22"/>
          <w:lang w:val="sk-SK"/>
        </w:rPr>
      </w:pPr>
      <w:r w:rsidRPr="007D0124">
        <w:rPr>
          <w:rFonts w:ascii="Arial" w:hAnsi="Arial" w:cs="Arial"/>
          <w:b w:val="0"/>
          <w:caps w:val="0"/>
          <w:color w:val="auto"/>
          <w:spacing w:val="0"/>
          <w:sz w:val="22"/>
          <w:szCs w:val="22"/>
          <w:lang w:val="sk-SK"/>
        </w:rPr>
        <w:t>Obstarávateľ vyhodnotí splnenie podmienok účasti a vyhodnotenie ponúk z hľadiska splnenia požiadaviek na predmet zákazky po vyhodnotení ponúk na základe kritérií na vyhodnotenie ponúk v súlade s § 66 ods. 7 písm. b) ZVO.</w:t>
      </w:r>
    </w:p>
    <w:p w14:paraId="7E869952" w14:textId="77777777" w:rsidR="00E855A7" w:rsidRPr="007D0124" w:rsidRDefault="00E855A7" w:rsidP="00F3113C">
      <w:pPr>
        <w:pStyle w:val="SAP1"/>
        <w:numPr>
          <w:ilvl w:val="2"/>
          <w:numId w:val="139"/>
        </w:numPr>
        <w:spacing w:before="0" w:after="0"/>
        <w:ind w:left="567" w:hanging="567"/>
        <w:rPr>
          <w:rFonts w:ascii="Arial" w:hAnsi="Arial" w:cs="Arial"/>
          <w:b w:val="0"/>
          <w:caps w:val="0"/>
          <w:color w:val="auto"/>
          <w:spacing w:val="0"/>
          <w:sz w:val="22"/>
          <w:szCs w:val="22"/>
          <w:lang w:val="sk-SK"/>
        </w:rPr>
      </w:pPr>
      <w:r w:rsidRPr="007D0124">
        <w:rPr>
          <w:rFonts w:ascii="Arial" w:hAnsi="Arial" w:cs="Arial"/>
          <w:b w:val="0"/>
          <w:caps w:val="0"/>
          <w:color w:val="auto"/>
          <w:spacing w:val="0"/>
          <w:sz w:val="22"/>
          <w:szCs w:val="22"/>
          <w:lang w:val="sk-SK"/>
        </w:rPr>
        <w:t>Vyhodnocovanie ponúk je neverejné.</w:t>
      </w:r>
    </w:p>
    <w:p w14:paraId="0CB4CB83" w14:textId="77777777" w:rsidR="00E855A7" w:rsidRPr="007D0124" w:rsidRDefault="00E855A7" w:rsidP="00F3113C">
      <w:pPr>
        <w:pStyle w:val="SAP1"/>
        <w:numPr>
          <w:ilvl w:val="2"/>
          <w:numId w:val="139"/>
        </w:numPr>
        <w:spacing w:before="0" w:after="0"/>
        <w:ind w:left="567" w:hanging="567"/>
        <w:rPr>
          <w:rFonts w:ascii="Arial" w:hAnsi="Arial" w:cs="Arial"/>
          <w:b w:val="0"/>
          <w:caps w:val="0"/>
          <w:color w:val="auto"/>
          <w:spacing w:val="0"/>
          <w:sz w:val="22"/>
          <w:szCs w:val="22"/>
          <w:lang w:val="sk-SK"/>
        </w:rPr>
      </w:pPr>
      <w:r w:rsidRPr="007D0124">
        <w:rPr>
          <w:rFonts w:ascii="Arial" w:hAnsi="Arial" w:cs="Arial"/>
          <w:b w:val="0"/>
          <w:caps w:val="0"/>
          <w:color w:val="auto"/>
          <w:spacing w:val="0"/>
          <w:sz w:val="22"/>
          <w:szCs w:val="22"/>
          <w:lang w:val="sk-SK"/>
        </w:rPr>
        <w:t xml:space="preserve">Obstarávateľ najprv vyhodnocuje ponuky na základe údajov uvedených v ich návrhu na plnenie kritéria podľa kritéria na hodnotenie ponúk uvedených v Oznámení a spôsobom určeným v Časti F. Kritériá na hodnotenie ponúk týchto súťažných podkladov, ktoré sú nediskriminačné a podporujú hospodársku súťaž. </w:t>
      </w:r>
    </w:p>
    <w:p w14:paraId="0EF029A6" w14:textId="2B23B9ED" w:rsidR="00E855A7" w:rsidRPr="007D0124" w:rsidRDefault="00E855A7" w:rsidP="00F3113C">
      <w:pPr>
        <w:pStyle w:val="SAP1"/>
        <w:numPr>
          <w:ilvl w:val="2"/>
          <w:numId w:val="139"/>
        </w:numPr>
        <w:spacing w:before="0" w:after="0"/>
        <w:ind w:left="567" w:hanging="567"/>
        <w:rPr>
          <w:rFonts w:ascii="Arial" w:hAnsi="Arial" w:cs="Arial"/>
          <w:b w:val="0"/>
          <w:caps w:val="0"/>
          <w:color w:val="auto"/>
          <w:spacing w:val="0"/>
          <w:sz w:val="22"/>
          <w:szCs w:val="22"/>
          <w:lang w:val="sk-SK"/>
        </w:rPr>
      </w:pPr>
      <w:r w:rsidRPr="007D0124">
        <w:rPr>
          <w:rFonts w:ascii="Arial" w:hAnsi="Arial" w:cs="Arial"/>
          <w:b w:val="0"/>
          <w:caps w:val="0"/>
          <w:color w:val="auto"/>
          <w:spacing w:val="0"/>
          <w:sz w:val="22"/>
          <w:szCs w:val="22"/>
          <w:lang w:val="sk-SK"/>
        </w:rPr>
        <w:t>Ceny uvedené v ponukách uchádzačov sa budú vyhodnocovať v</w:t>
      </w:r>
      <w:r w:rsidR="00842EE5">
        <w:rPr>
          <w:rFonts w:ascii="Arial" w:hAnsi="Arial" w:cs="Arial"/>
          <w:b w:val="0"/>
          <w:caps w:val="0"/>
          <w:color w:val="auto"/>
          <w:spacing w:val="0"/>
          <w:sz w:val="22"/>
          <w:szCs w:val="22"/>
          <w:lang w:val="sk-SK"/>
        </w:rPr>
        <w:t xml:space="preserve"> mene </w:t>
      </w:r>
      <w:r w:rsidRPr="007D0124">
        <w:rPr>
          <w:rFonts w:ascii="Arial" w:hAnsi="Arial" w:cs="Arial"/>
          <w:b w:val="0"/>
          <w:caps w:val="0"/>
          <w:color w:val="auto"/>
          <w:spacing w:val="0"/>
          <w:sz w:val="22"/>
          <w:szCs w:val="22"/>
          <w:lang w:val="sk-SK"/>
        </w:rPr>
        <w:t>euro. Hodnotené budú ceny v EUR bez DPH.</w:t>
      </w:r>
    </w:p>
    <w:p w14:paraId="2E7A7C9A" w14:textId="77777777" w:rsidR="00E855A7" w:rsidRPr="007D0124" w:rsidRDefault="00E855A7" w:rsidP="00F3113C">
      <w:pPr>
        <w:pStyle w:val="SAP1"/>
        <w:numPr>
          <w:ilvl w:val="2"/>
          <w:numId w:val="139"/>
        </w:numPr>
        <w:spacing w:before="0" w:after="0"/>
        <w:ind w:left="567" w:hanging="567"/>
        <w:rPr>
          <w:rFonts w:ascii="Arial" w:hAnsi="Arial" w:cs="Arial"/>
          <w:b w:val="0"/>
          <w:caps w:val="0"/>
          <w:color w:val="auto"/>
          <w:spacing w:val="0"/>
          <w:sz w:val="22"/>
          <w:szCs w:val="22"/>
          <w:lang w:val="sk-SK"/>
        </w:rPr>
      </w:pPr>
      <w:r w:rsidRPr="007D0124">
        <w:rPr>
          <w:rFonts w:ascii="Arial" w:hAnsi="Arial" w:cs="Arial"/>
          <w:b w:val="0"/>
          <w:caps w:val="0"/>
          <w:color w:val="auto"/>
          <w:spacing w:val="0"/>
          <w:sz w:val="22"/>
          <w:szCs w:val="22"/>
          <w:lang w:val="sk-SK"/>
        </w:rPr>
        <w:t>Ak komisia identifikuje nezrovnalosti alebo nejasnosti v informáciách alebo dôkazoch, ktoré uchádzač poskytol, písomne požiada o vysvetlenie ponuky v časti návrhu na plnenie kritéria a ak je to potrebné aj o predloženie dôkazov. Vysvetlením ponuky nemôže dôjsť k jej zmene. Za zmenu ponuky sa nepovažuje odstránenie zrejmých chýb v písaní a počítaní.</w:t>
      </w:r>
    </w:p>
    <w:p w14:paraId="2C0AFBBC" w14:textId="77777777" w:rsidR="00E855A7" w:rsidRPr="007D0124" w:rsidRDefault="00E855A7" w:rsidP="00F3113C">
      <w:pPr>
        <w:pStyle w:val="SAP1"/>
        <w:numPr>
          <w:ilvl w:val="2"/>
          <w:numId w:val="139"/>
        </w:numPr>
        <w:spacing w:before="0" w:after="0"/>
        <w:ind w:left="567" w:hanging="567"/>
        <w:rPr>
          <w:rFonts w:ascii="Arial" w:hAnsi="Arial" w:cs="Arial"/>
          <w:b w:val="0"/>
          <w:caps w:val="0"/>
          <w:color w:val="auto"/>
          <w:spacing w:val="0"/>
          <w:sz w:val="22"/>
          <w:szCs w:val="22"/>
          <w:lang w:val="sk-SK"/>
        </w:rPr>
      </w:pPr>
      <w:r w:rsidRPr="007D0124">
        <w:rPr>
          <w:rFonts w:ascii="Arial" w:hAnsi="Arial" w:cs="Arial"/>
          <w:b w:val="0"/>
          <w:caps w:val="0"/>
          <w:color w:val="auto"/>
          <w:spacing w:val="0"/>
          <w:sz w:val="22"/>
          <w:szCs w:val="22"/>
          <w:lang w:val="sk-SK"/>
        </w:rPr>
        <w:t>V prípade matematických chýb bude umožnené uchádzačovi vysvetliť ponuku v súlade s ustanovením § 53 ods. 1 ZVO a Výkladovým stanoviskom Úradu pre verejné obstarávanie č. 1/2021 zo dňa 05.02.2021</w:t>
      </w:r>
      <w:r w:rsidR="006D5AE1" w:rsidRPr="007D0124">
        <w:rPr>
          <w:rFonts w:ascii="Arial" w:hAnsi="Arial" w:cs="Arial"/>
          <w:b w:val="0"/>
          <w:caps w:val="0"/>
          <w:color w:val="auto"/>
          <w:spacing w:val="0"/>
          <w:sz w:val="22"/>
          <w:szCs w:val="22"/>
          <w:lang w:val="sk-SK"/>
        </w:rPr>
        <w:t xml:space="preserve"> a jeho neskorších zmien</w:t>
      </w:r>
      <w:r w:rsidRPr="007D0124">
        <w:rPr>
          <w:rFonts w:ascii="Arial" w:hAnsi="Arial" w:cs="Arial"/>
          <w:b w:val="0"/>
          <w:caps w:val="0"/>
          <w:color w:val="auto"/>
          <w:spacing w:val="0"/>
          <w:sz w:val="22"/>
          <w:szCs w:val="22"/>
          <w:lang w:val="sk-SK"/>
        </w:rPr>
        <w:t>.</w:t>
      </w:r>
    </w:p>
    <w:p w14:paraId="3C682254" w14:textId="14A08BE5" w:rsidR="00E855A7" w:rsidRPr="007D0124" w:rsidRDefault="00E855A7" w:rsidP="00F3113C">
      <w:pPr>
        <w:pStyle w:val="SAP1"/>
        <w:numPr>
          <w:ilvl w:val="2"/>
          <w:numId w:val="139"/>
        </w:numPr>
        <w:spacing w:before="0" w:after="0"/>
        <w:ind w:left="567" w:hanging="567"/>
        <w:rPr>
          <w:rFonts w:ascii="Arial" w:hAnsi="Arial" w:cs="Arial"/>
          <w:b w:val="0"/>
          <w:caps w:val="0"/>
          <w:color w:val="auto"/>
          <w:spacing w:val="0"/>
          <w:sz w:val="22"/>
          <w:szCs w:val="22"/>
          <w:lang w:val="sk-SK"/>
        </w:rPr>
      </w:pPr>
      <w:r w:rsidRPr="007D0124">
        <w:rPr>
          <w:rFonts w:ascii="Arial" w:hAnsi="Arial" w:cs="Arial"/>
          <w:b w:val="0"/>
          <w:caps w:val="0"/>
          <w:color w:val="auto"/>
          <w:spacing w:val="0"/>
          <w:sz w:val="22"/>
          <w:szCs w:val="22"/>
          <w:lang w:val="sk-SK"/>
        </w:rPr>
        <w:t>Ak niektorá z riadne predložených ponúk obsahuje mimoriadne nízku ponuku vo vzťahu k predmetu zákazky, komisia písomne požiada uchádzača o  vysvetlenie týkajúce sa tej časti ponuky, ktoré sú pre jej cenu podstatné v súlade s ustanoveniami § 53 ods. 2 a </w:t>
      </w:r>
      <w:r w:rsidR="00375646">
        <w:rPr>
          <w:rFonts w:ascii="Arial" w:hAnsi="Arial" w:cs="Arial"/>
          <w:b w:val="0"/>
          <w:caps w:val="0"/>
          <w:color w:val="auto"/>
          <w:spacing w:val="0"/>
          <w:sz w:val="22"/>
          <w:szCs w:val="22"/>
          <w:lang w:val="sk-SK"/>
        </w:rPr>
        <w:t>5</w:t>
      </w:r>
      <w:r w:rsidRPr="007D0124">
        <w:rPr>
          <w:rFonts w:ascii="Arial" w:hAnsi="Arial" w:cs="Arial"/>
          <w:b w:val="0"/>
          <w:caps w:val="0"/>
          <w:color w:val="auto"/>
          <w:spacing w:val="0"/>
          <w:sz w:val="22"/>
          <w:szCs w:val="22"/>
          <w:lang w:val="sk-SK"/>
        </w:rPr>
        <w:t xml:space="preserve"> ZVO.</w:t>
      </w:r>
    </w:p>
    <w:p w14:paraId="01F9D1DA" w14:textId="6E239F03" w:rsidR="00E855A7" w:rsidRPr="007D0124" w:rsidRDefault="00E855A7" w:rsidP="00F3113C">
      <w:pPr>
        <w:pStyle w:val="SAP1"/>
        <w:numPr>
          <w:ilvl w:val="2"/>
          <w:numId w:val="139"/>
        </w:numPr>
        <w:spacing w:before="0" w:after="0"/>
        <w:ind w:left="567" w:hanging="567"/>
        <w:rPr>
          <w:rFonts w:ascii="Arial" w:hAnsi="Arial" w:cs="Arial"/>
          <w:b w:val="0"/>
          <w:caps w:val="0"/>
          <w:color w:val="auto"/>
          <w:spacing w:val="0"/>
          <w:sz w:val="22"/>
          <w:szCs w:val="22"/>
          <w:lang w:val="sk-SK"/>
        </w:rPr>
      </w:pPr>
      <w:r w:rsidRPr="007D0124">
        <w:rPr>
          <w:rFonts w:ascii="Arial" w:hAnsi="Arial" w:cs="Arial"/>
          <w:b w:val="0"/>
          <w:caps w:val="0"/>
          <w:color w:val="auto"/>
          <w:spacing w:val="0"/>
          <w:sz w:val="22"/>
          <w:szCs w:val="22"/>
          <w:lang w:val="sk-SK"/>
        </w:rPr>
        <w:t xml:space="preserve">Z procesu vyhodnocovania bude vylúčená ponuka uchádzača, ak bude naplnená niektorá z podmienok uvedených v ustanovení § 53 ods. </w:t>
      </w:r>
      <w:r w:rsidR="00375646">
        <w:rPr>
          <w:rFonts w:ascii="Arial" w:hAnsi="Arial" w:cs="Arial"/>
          <w:b w:val="0"/>
          <w:caps w:val="0"/>
          <w:color w:val="auto"/>
          <w:spacing w:val="0"/>
          <w:sz w:val="22"/>
          <w:szCs w:val="22"/>
          <w:lang w:val="sk-SK"/>
        </w:rPr>
        <w:t>4</w:t>
      </w:r>
      <w:r w:rsidRPr="007D0124">
        <w:rPr>
          <w:rFonts w:ascii="Arial" w:hAnsi="Arial" w:cs="Arial"/>
          <w:b w:val="0"/>
          <w:caps w:val="0"/>
          <w:color w:val="auto"/>
          <w:spacing w:val="0"/>
          <w:sz w:val="22"/>
          <w:szCs w:val="22"/>
          <w:lang w:val="sk-SK"/>
        </w:rPr>
        <w:t xml:space="preserve"> ZVO.</w:t>
      </w:r>
    </w:p>
    <w:p w14:paraId="67F449CC" w14:textId="77777777" w:rsidR="00E855A7" w:rsidRPr="007D0124" w:rsidRDefault="00E855A7" w:rsidP="00F3113C">
      <w:pPr>
        <w:pStyle w:val="SAP1"/>
        <w:numPr>
          <w:ilvl w:val="2"/>
          <w:numId w:val="139"/>
        </w:numPr>
        <w:spacing w:before="0" w:after="0"/>
        <w:ind w:left="567" w:hanging="567"/>
        <w:rPr>
          <w:rFonts w:ascii="Arial" w:hAnsi="Arial" w:cs="Arial"/>
          <w:b w:val="0"/>
          <w:caps w:val="0"/>
          <w:color w:val="auto"/>
          <w:spacing w:val="0"/>
          <w:sz w:val="22"/>
          <w:szCs w:val="22"/>
          <w:lang w:val="sk-SK"/>
        </w:rPr>
      </w:pPr>
      <w:r w:rsidRPr="007D0124">
        <w:rPr>
          <w:rFonts w:ascii="Arial" w:hAnsi="Arial" w:cs="Arial"/>
          <w:b w:val="0"/>
          <w:caps w:val="0"/>
          <w:color w:val="auto"/>
          <w:spacing w:val="0"/>
          <w:sz w:val="22"/>
          <w:szCs w:val="22"/>
          <w:lang w:val="sk-SK"/>
        </w:rPr>
        <w:t>Uchádzač bude písomne upovedomený o vylúčení jeho ponuky zo súťaže s uvedením dôvodu a lehoty, v ktorej môžu byť doručené námietky podľa § 170 ods. 3 písm. d) ZVO.</w:t>
      </w:r>
    </w:p>
    <w:p w14:paraId="21BFFA65" w14:textId="77777777" w:rsidR="00E855A7" w:rsidRPr="007D0124" w:rsidRDefault="00E855A7" w:rsidP="00F3113C">
      <w:pPr>
        <w:pStyle w:val="SAP1"/>
        <w:numPr>
          <w:ilvl w:val="2"/>
          <w:numId w:val="139"/>
        </w:numPr>
        <w:spacing w:before="0" w:after="0"/>
        <w:ind w:left="567" w:hanging="567"/>
        <w:rPr>
          <w:rFonts w:ascii="Arial" w:hAnsi="Arial" w:cs="Arial"/>
          <w:b w:val="0"/>
          <w:caps w:val="0"/>
          <w:color w:val="auto"/>
          <w:spacing w:val="0"/>
          <w:sz w:val="22"/>
          <w:szCs w:val="22"/>
          <w:lang w:val="sk-SK"/>
        </w:rPr>
      </w:pPr>
      <w:r w:rsidRPr="007D0124">
        <w:rPr>
          <w:rFonts w:ascii="Arial" w:hAnsi="Arial" w:cs="Arial"/>
          <w:b w:val="0"/>
          <w:caps w:val="0"/>
          <w:color w:val="auto"/>
          <w:spacing w:val="0"/>
          <w:sz w:val="22"/>
          <w:szCs w:val="22"/>
          <w:lang w:val="sk-SK"/>
        </w:rPr>
        <w:t>Komisia ďalej po vyhodnotení ponúk na základe kritérií na vyhodnotenie ponúk posudzuje splnenie podmienok účasti a vyhodnotenie ponúk z hľadiska splnenia požiadaviek na predmet zákazky. Posudzovanie komisiou je neverejné.</w:t>
      </w:r>
    </w:p>
    <w:p w14:paraId="5CF5B2A8" w14:textId="77777777" w:rsidR="00E855A7" w:rsidRPr="007D0124" w:rsidRDefault="00E855A7" w:rsidP="00F3113C">
      <w:pPr>
        <w:pStyle w:val="SAP1"/>
        <w:numPr>
          <w:ilvl w:val="2"/>
          <w:numId w:val="139"/>
        </w:numPr>
        <w:spacing w:before="0" w:after="0"/>
        <w:ind w:left="567" w:hanging="567"/>
        <w:rPr>
          <w:rFonts w:ascii="Arial" w:hAnsi="Arial" w:cs="Arial"/>
          <w:b w:val="0"/>
          <w:caps w:val="0"/>
          <w:color w:val="auto"/>
          <w:spacing w:val="0"/>
          <w:sz w:val="22"/>
          <w:szCs w:val="22"/>
          <w:lang w:val="sk-SK"/>
        </w:rPr>
      </w:pPr>
      <w:r w:rsidRPr="007D0124">
        <w:rPr>
          <w:rFonts w:ascii="Arial" w:hAnsi="Arial" w:cs="Arial"/>
          <w:b w:val="0"/>
          <w:caps w:val="0"/>
          <w:color w:val="auto"/>
          <w:spacing w:val="0"/>
          <w:sz w:val="22"/>
          <w:szCs w:val="22"/>
          <w:lang w:val="sk-SK"/>
        </w:rPr>
        <w:t xml:space="preserve">Keďže obstarávateľ vyhodnocuje splnenie podmienok účasti a ponuky z hľadiska splnenia požiadaviek na predmet zákazky po vyhodnotení ponúk na základe kritéria na hodnotenie ponúk, v súlade s ustanovením § 55 ods. 1 ZVO vyhodnotí splnenie podmienok účasti a požiadaviek na predmet zákazky u uchádzača, ktorý sa umiestnil na prvom mieste v poradí. </w:t>
      </w:r>
    </w:p>
    <w:p w14:paraId="58D3B930" w14:textId="77777777" w:rsidR="006D5AE1" w:rsidRPr="007D0124" w:rsidRDefault="00E855A7" w:rsidP="00F3113C">
      <w:pPr>
        <w:pStyle w:val="SAP1"/>
        <w:numPr>
          <w:ilvl w:val="2"/>
          <w:numId w:val="139"/>
        </w:numPr>
        <w:spacing w:before="0" w:after="0"/>
        <w:ind w:left="567" w:hanging="567"/>
        <w:rPr>
          <w:rFonts w:ascii="Arial" w:hAnsi="Arial" w:cs="Arial"/>
          <w:b w:val="0"/>
          <w:caps w:val="0"/>
          <w:color w:val="auto"/>
          <w:spacing w:val="0"/>
          <w:sz w:val="22"/>
          <w:szCs w:val="22"/>
          <w:lang w:val="sk-SK"/>
        </w:rPr>
      </w:pPr>
      <w:r w:rsidRPr="007D0124">
        <w:rPr>
          <w:rFonts w:ascii="Arial" w:hAnsi="Arial" w:cs="Arial"/>
          <w:b w:val="0"/>
          <w:caps w:val="0"/>
          <w:color w:val="auto"/>
          <w:spacing w:val="0"/>
          <w:sz w:val="22"/>
          <w:szCs w:val="22"/>
          <w:lang w:val="sk-SK"/>
        </w:rPr>
        <w:t>Obstarávateľ posudzuje splnenie podmienok účasti v súlade s Časťou III.1) Oznámenia a Časťou D. Podmienky účasti uchádzačov súťažných podkladov. Posúdenie splnenia podmienok účasti uchádzačov bude založené na posúdení splnenia podmienok účasti týkajúcich sa:</w:t>
      </w:r>
    </w:p>
    <w:p w14:paraId="4D743E54" w14:textId="77777777" w:rsidR="00E855A7" w:rsidRPr="007D0124" w:rsidRDefault="00E855A7" w:rsidP="00F3113C">
      <w:pPr>
        <w:pStyle w:val="SAP1"/>
        <w:numPr>
          <w:ilvl w:val="3"/>
          <w:numId w:val="139"/>
        </w:numPr>
        <w:spacing w:before="0" w:after="0"/>
        <w:ind w:left="1134" w:hanging="567"/>
        <w:rPr>
          <w:rFonts w:ascii="Arial" w:hAnsi="Arial" w:cs="Arial"/>
          <w:b w:val="0"/>
          <w:caps w:val="0"/>
          <w:color w:val="auto"/>
          <w:spacing w:val="0"/>
          <w:sz w:val="22"/>
          <w:szCs w:val="22"/>
          <w:lang w:val="sk-SK"/>
        </w:rPr>
      </w:pPr>
      <w:r w:rsidRPr="007D0124">
        <w:rPr>
          <w:rFonts w:ascii="Arial" w:hAnsi="Arial" w:cs="Arial"/>
          <w:b w:val="0"/>
          <w:caps w:val="0"/>
          <w:color w:val="auto"/>
          <w:spacing w:val="0"/>
          <w:sz w:val="22"/>
          <w:szCs w:val="22"/>
          <w:lang w:val="sk-SK"/>
        </w:rPr>
        <w:t>osobného postavenia uchádzača podľa § 32 ZVO,</w:t>
      </w:r>
    </w:p>
    <w:p w14:paraId="7F87F8D3" w14:textId="77777777" w:rsidR="00E855A7" w:rsidRPr="007D0124" w:rsidRDefault="00E855A7" w:rsidP="00F3113C">
      <w:pPr>
        <w:pStyle w:val="SAP1"/>
        <w:numPr>
          <w:ilvl w:val="3"/>
          <w:numId w:val="139"/>
        </w:numPr>
        <w:spacing w:before="0" w:after="0"/>
        <w:ind w:left="1134" w:hanging="567"/>
        <w:rPr>
          <w:rFonts w:ascii="Arial" w:hAnsi="Arial" w:cs="Arial"/>
          <w:b w:val="0"/>
          <w:caps w:val="0"/>
          <w:color w:val="auto"/>
          <w:spacing w:val="0"/>
          <w:sz w:val="22"/>
          <w:szCs w:val="22"/>
          <w:lang w:val="sk-SK"/>
        </w:rPr>
      </w:pPr>
      <w:r w:rsidRPr="007D0124">
        <w:rPr>
          <w:rFonts w:ascii="Arial" w:hAnsi="Arial" w:cs="Arial"/>
          <w:b w:val="0"/>
          <w:caps w:val="0"/>
          <w:color w:val="auto"/>
          <w:spacing w:val="0"/>
          <w:sz w:val="22"/>
          <w:szCs w:val="22"/>
          <w:lang w:val="sk-SK"/>
        </w:rPr>
        <w:t>finančného a ekonomickej postavenia uchádzača podľa § 33 ZVO,</w:t>
      </w:r>
    </w:p>
    <w:p w14:paraId="1E61AE77" w14:textId="77777777" w:rsidR="00E855A7" w:rsidRPr="007D0124" w:rsidRDefault="00E855A7" w:rsidP="00F3113C">
      <w:pPr>
        <w:pStyle w:val="SAP1"/>
        <w:numPr>
          <w:ilvl w:val="3"/>
          <w:numId w:val="139"/>
        </w:numPr>
        <w:spacing w:before="0" w:after="0"/>
        <w:ind w:left="1134" w:hanging="567"/>
        <w:rPr>
          <w:rFonts w:ascii="Arial" w:hAnsi="Arial" w:cs="Arial"/>
          <w:b w:val="0"/>
          <w:caps w:val="0"/>
          <w:color w:val="auto"/>
          <w:spacing w:val="0"/>
          <w:sz w:val="22"/>
          <w:szCs w:val="22"/>
          <w:lang w:val="sk-SK"/>
        </w:rPr>
      </w:pPr>
      <w:r w:rsidRPr="007D0124">
        <w:rPr>
          <w:rFonts w:ascii="Arial" w:hAnsi="Arial" w:cs="Arial"/>
          <w:b w:val="0"/>
          <w:caps w:val="0"/>
          <w:color w:val="auto"/>
          <w:spacing w:val="0"/>
          <w:sz w:val="22"/>
          <w:szCs w:val="22"/>
          <w:lang w:val="sk-SK"/>
        </w:rPr>
        <w:t>technickej alebo odbornej spôsobilosti uchádzača podľa § 34 až § 36 ZVO.</w:t>
      </w:r>
      <w:bookmarkStart w:id="135" w:name="_Ref510514528"/>
      <w:r w:rsidRPr="007D0124">
        <w:rPr>
          <w:rFonts w:ascii="Arial" w:hAnsi="Arial" w:cs="Arial"/>
          <w:b w:val="0"/>
          <w:caps w:val="0"/>
          <w:color w:val="auto"/>
          <w:spacing w:val="0"/>
          <w:sz w:val="22"/>
          <w:szCs w:val="22"/>
          <w:lang w:val="sk-SK"/>
        </w:rPr>
        <w:t xml:space="preserve"> </w:t>
      </w:r>
    </w:p>
    <w:p w14:paraId="246ECFCB" w14:textId="77777777" w:rsidR="006D5AE1" w:rsidRPr="007D0124" w:rsidRDefault="00E855A7" w:rsidP="00F3113C">
      <w:pPr>
        <w:pStyle w:val="SAP1"/>
        <w:numPr>
          <w:ilvl w:val="2"/>
          <w:numId w:val="139"/>
        </w:numPr>
        <w:spacing w:before="0" w:after="0"/>
        <w:ind w:left="567" w:hanging="567"/>
        <w:rPr>
          <w:rFonts w:ascii="Arial" w:hAnsi="Arial" w:cs="Arial"/>
          <w:b w:val="0"/>
          <w:caps w:val="0"/>
          <w:color w:val="auto"/>
          <w:spacing w:val="0"/>
          <w:sz w:val="22"/>
          <w:szCs w:val="22"/>
          <w:lang w:val="sk-SK"/>
        </w:rPr>
      </w:pPr>
      <w:r w:rsidRPr="007D0124">
        <w:rPr>
          <w:rFonts w:ascii="Arial" w:hAnsi="Arial" w:cs="Arial"/>
          <w:b w:val="0"/>
          <w:caps w:val="0"/>
          <w:color w:val="auto"/>
          <w:spacing w:val="0"/>
          <w:sz w:val="22"/>
          <w:szCs w:val="22"/>
          <w:lang w:val="sk-SK"/>
        </w:rPr>
        <w:t xml:space="preserve">Obstarávateľ písomne požiada uchádzača o vysvetlenie alebo doplnenie predložených dokladov, ak z predložených dokladov nemožno posúdiť ich platnosť alebo splnenie </w:t>
      </w:r>
      <w:r w:rsidRPr="007D0124">
        <w:rPr>
          <w:rFonts w:ascii="Arial" w:hAnsi="Arial" w:cs="Arial"/>
          <w:b w:val="0"/>
          <w:caps w:val="0"/>
          <w:color w:val="auto"/>
          <w:spacing w:val="0"/>
          <w:sz w:val="22"/>
          <w:szCs w:val="22"/>
          <w:lang w:val="sk-SK"/>
        </w:rPr>
        <w:lastRenderedPageBreak/>
        <w:t xml:space="preserve">podmienky účasti. </w:t>
      </w:r>
      <w:bookmarkStart w:id="136" w:name="_Hlk106356791"/>
      <w:r w:rsidRPr="007D0124">
        <w:rPr>
          <w:rFonts w:ascii="Arial" w:hAnsi="Arial" w:cs="Arial"/>
          <w:b w:val="0"/>
          <w:caps w:val="0"/>
          <w:color w:val="auto"/>
          <w:spacing w:val="0"/>
          <w:sz w:val="22"/>
          <w:szCs w:val="22"/>
          <w:lang w:val="sk-SK"/>
        </w:rPr>
        <w:t xml:space="preserve">Obstarávateľ môže v súvislosti s dôvodom na vylúčenie podľa § 40 ods. 6 ZVO písomne požiadať uchádzača o vysvetlenie. </w:t>
      </w:r>
      <w:bookmarkEnd w:id="136"/>
      <w:r w:rsidRPr="007D0124">
        <w:rPr>
          <w:rFonts w:ascii="Arial" w:hAnsi="Arial" w:cs="Arial"/>
          <w:b w:val="0"/>
          <w:caps w:val="0"/>
          <w:color w:val="auto"/>
          <w:spacing w:val="0"/>
          <w:sz w:val="22"/>
          <w:szCs w:val="22"/>
          <w:lang w:val="sk-SK"/>
        </w:rPr>
        <w:t>Ak obstarávateľ neurčí dlhšiu lehotu, uchádzač alebo záujemca doručí vysvetlenie alebo doplnenie predložených dokladov do:</w:t>
      </w:r>
      <w:bookmarkStart w:id="137" w:name="_Ref510513932"/>
      <w:bookmarkEnd w:id="135"/>
    </w:p>
    <w:p w14:paraId="4A2659F0" w14:textId="77777777" w:rsidR="00E855A7" w:rsidRPr="007D0124" w:rsidRDefault="00E855A7" w:rsidP="00F3113C">
      <w:pPr>
        <w:pStyle w:val="SAP1"/>
        <w:numPr>
          <w:ilvl w:val="3"/>
          <w:numId w:val="139"/>
        </w:numPr>
        <w:spacing w:before="0" w:after="0"/>
        <w:ind w:left="1418" w:hanging="851"/>
        <w:rPr>
          <w:rFonts w:ascii="Arial" w:hAnsi="Arial" w:cs="Arial"/>
          <w:b w:val="0"/>
          <w:caps w:val="0"/>
          <w:color w:val="auto"/>
          <w:spacing w:val="0"/>
          <w:sz w:val="22"/>
          <w:szCs w:val="22"/>
          <w:lang w:val="sk-SK"/>
        </w:rPr>
      </w:pPr>
      <w:r w:rsidRPr="007D0124">
        <w:rPr>
          <w:rFonts w:ascii="Arial" w:hAnsi="Arial" w:cs="Arial"/>
          <w:b w:val="0"/>
          <w:caps w:val="0"/>
          <w:color w:val="auto"/>
          <w:spacing w:val="0"/>
          <w:sz w:val="22"/>
          <w:szCs w:val="22"/>
          <w:lang w:val="sk-SK"/>
        </w:rPr>
        <w:t>dvoch pracovných dní odo dňa odoslania žiadosti, ak sa komunikácia uskutočňuje prostredníctvom elektronických prostriedkov</w:t>
      </w:r>
      <w:r w:rsidRPr="007D0124">
        <w:rPr>
          <w:rFonts w:ascii="Arial" w:hAnsi="Arial" w:cs="Arial"/>
          <w:sz w:val="22"/>
          <w:szCs w:val="22"/>
        </w:rPr>
        <w:t>,</w:t>
      </w:r>
      <w:bookmarkEnd w:id="137"/>
    </w:p>
    <w:p w14:paraId="3C55390F" w14:textId="77777777" w:rsidR="00E855A7" w:rsidRPr="007D0124" w:rsidRDefault="00E855A7" w:rsidP="00F3113C">
      <w:pPr>
        <w:pStyle w:val="SAP1"/>
        <w:numPr>
          <w:ilvl w:val="3"/>
          <w:numId w:val="139"/>
        </w:numPr>
        <w:spacing w:before="0" w:after="0"/>
        <w:ind w:left="1418" w:hanging="851"/>
        <w:rPr>
          <w:rFonts w:ascii="Arial" w:hAnsi="Arial" w:cs="Arial"/>
          <w:b w:val="0"/>
          <w:caps w:val="0"/>
          <w:color w:val="auto"/>
          <w:spacing w:val="0"/>
          <w:sz w:val="22"/>
          <w:szCs w:val="22"/>
          <w:lang w:val="sk-SK"/>
        </w:rPr>
      </w:pPr>
      <w:r w:rsidRPr="007D0124">
        <w:rPr>
          <w:rFonts w:ascii="Arial" w:hAnsi="Arial" w:cs="Arial"/>
          <w:b w:val="0"/>
          <w:caps w:val="0"/>
          <w:color w:val="auto"/>
          <w:spacing w:val="0"/>
          <w:sz w:val="22"/>
          <w:szCs w:val="22"/>
          <w:lang w:val="sk-SK"/>
        </w:rPr>
        <w:t>piatich pracovných dní odo dňa doručenia žiadosti, ak sa komunikácia uskutočňuje inak, ako podľa bodu 2</w:t>
      </w:r>
      <w:r w:rsidR="006D5AE1" w:rsidRPr="007D0124">
        <w:rPr>
          <w:rFonts w:ascii="Arial" w:hAnsi="Arial" w:cs="Arial"/>
          <w:b w:val="0"/>
          <w:caps w:val="0"/>
          <w:color w:val="auto"/>
          <w:spacing w:val="0"/>
          <w:sz w:val="22"/>
          <w:szCs w:val="22"/>
          <w:lang w:val="sk-SK"/>
        </w:rPr>
        <w:t>5</w:t>
      </w:r>
      <w:r w:rsidRPr="007D0124">
        <w:rPr>
          <w:rFonts w:ascii="Arial" w:hAnsi="Arial" w:cs="Arial"/>
          <w:b w:val="0"/>
          <w:caps w:val="0"/>
          <w:color w:val="auto"/>
          <w:spacing w:val="0"/>
          <w:sz w:val="22"/>
          <w:szCs w:val="22"/>
          <w:lang w:val="sk-SK"/>
        </w:rPr>
        <w:t>.13.1 vyššie.</w:t>
      </w:r>
    </w:p>
    <w:p w14:paraId="2C7ACB5E" w14:textId="77777777" w:rsidR="00E855A7" w:rsidRPr="007D0124" w:rsidRDefault="00E855A7" w:rsidP="00F3113C">
      <w:pPr>
        <w:pStyle w:val="SAP1"/>
        <w:numPr>
          <w:ilvl w:val="2"/>
          <w:numId w:val="139"/>
        </w:numPr>
        <w:spacing w:before="0" w:after="0"/>
        <w:ind w:left="567" w:hanging="567"/>
        <w:rPr>
          <w:rFonts w:ascii="Arial" w:hAnsi="Arial" w:cs="Arial"/>
          <w:b w:val="0"/>
          <w:caps w:val="0"/>
          <w:color w:val="auto"/>
          <w:spacing w:val="0"/>
          <w:sz w:val="22"/>
          <w:szCs w:val="22"/>
          <w:lang w:val="sk-SK"/>
        </w:rPr>
      </w:pPr>
      <w:bookmarkStart w:id="138" w:name="_Hlk106356825"/>
      <w:bookmarkStart w:id="139" w:name="_Hlk107829969"/>
      <w:r w:rsidRPr="007D0124">
        <w:rPr>
          <w:rFonts w:ascii="Arial" w:hAnsi="Arial" w:cs="Arial"/>
          <w:b w:val="0"/>
          <w:caps w:val="0"/>
          <w:color w:val="auto"/>
          <w:spacing w:val="0"/>
          <w:sz w:val="22"/>
          <w:szCs w:val="22"/>
          <w:lang w:val="sk-SK"/>
        </w:rPr>
        <w:t xml:space="preserve">Obstarávateľ môže písomne požiadať uchádzača alebo záujemcu, aby v lehote nie kratšej ako päť pracovných dní odo dňa doručenia žiadosti nahradil inú osobu, prostredníctvom ktorej preukazuje finančné a ekonomické postavenie alebo technickú spôsobilosť alebo odbornú spôsobilosť, ak existujú dôvody na jej vylúčenie podľa § 40 ods. 8 ZVO. </w:t>
      </w:r>
    </w:p>
    <w:p w14:paraId="7DD8A398" w14:textId="77777777" w:rsidR="00E855A7" w:rsidRPr="007D0124" w:rsidRDefault="00E855A7" w:rsidP="00F3113C">
      <w:pPr>
        <w:pStyle w:val="SAP1"/>
        <w:numPr>
          <w:ilvl w:val="2"/>
          <w:numId w:val="139"/>
        </w:numPr>
        <w:spacing w:before="0" w:after="0"/>
        <w:ind w:left="567" w:hanging="567"/>
        <w:rPr>
          <w:rFonts w:ascii="Arial" w:hAnsi="Arial" w:cs="Arial"/>
          <w:b w:val="0"/>
          <w:caps w:val="0"/>
          <w:color w:val="auto"/>
          <w:spacing w:val="0"/>
          <w:sz w:val="22"/>
          <w:szCs w:val="22"/>
          <w:lang w:val="sk-SK"/>
        </w:rPr>
      </w:pPr>
      <w:bookmarkStart w:id="140" w:name="_Hlk106356877"/>
      <w:bookmarkEnd w:id="138"/>
      <w:r w:rsidRPr="007D0124">
        <w:rPr>
          <w:rFonts w:ascii="Arial" w:hAnsi="Arial" w:cs="Arial"/>
          <w:b w:val="0"/>
          <w:caps w:val="0"/>
          <w:color w:val="auto"/>
          <w:spacing w:val="0"/>
          <w:sz w:val="22"/>
          <w:szCs w:val="22"/>
          <w:lang w:val="sk-SK"/>
        </w:rPr>
        <w:t>Obstarávateľ môže písomne požiadať uchádzača alebo záujemcu, aby v lehote, ktorá nesmie byť kratšia ako päť pracovných dní odo dňa doručenia žiadosti, nahradil inú osobu, prostredníctvom ktorej preukazuje finančné a ekonomické postavenie alebo technickú spôsobilosť alebo odbornú spôsobilosť, ak má táto iná osoba sídlo v treťom štáte, s ktorým nemá Slovenská republika alebo Európska únia uzavretú medzinárodnú zmluvu zaručujúcu rovnaký a účinný prístup k verejnému obstarávaniu v tomto treťom štáte pre hospodárske subjekty so sídlom v Slovenskej republike.</w:t>
      </w:r>
    </w:p>
    <w:p w14:paraId="7B09053C" w14:textId="77777777" w:rsidR="00E855A7" w:rsidRPr="007D0124" w:rsidRDefault="00E855A7" w:rsidP="00F3113C">
      <w:pPr>
        <w:pStyle w:val="SAP1"/>
        <w:numPr>
          <w:ilvl w:val="2"/>
          <w:numId w:val="139"/>
        </w:numPr>
        <w:spacing w:before="0" w:after="0"/>
        <w:ind w:left="567" w:hanging="567"/>
        <w:rPr>
          <w:rFonts w:ascii="Arial" w:hAnsi="Arial" w:cs="Arial"/>
          <w:b w:val="0"/>
          <w:caps w:val="0"/>
          <w:color w:val="auto"/>
          <w:spacing w:val="0"/>
          <w:sz w:val="22"/>
          <w:szCs w:val="22"/>
          <w:lang w:val="sk-SK"/>
        </w:rPr>
      </w:pPr>
      <w:bookmarkStart w:id="141" w:name="_Hlk106356924"/>
      <w:bookmarkEnd w:id="140"/>
      <w:r w:rsidRPr="007D0124">
        <w:rPr>
          <w:rFonts w:ascii="Arial" w:hAnsi="Arial" w:cs="Arial"/>
          <w:b w:val="0"/>
          <w:caps w:val="0"/>
          <w:color w:val="auto"/>
          <w:spacing w:val="0"/>
          <w:sz w:val="22"/>
          <w:szCs w:val="22"/>
          <w:lang w:val="sk-SK"/>
        </w:rPr>
        <w:t>Pri vyhodnotení splnenia podmienky účasti uchádzačov týkajúcej sa technickej spôsobilosti alebo odbornej spôsobilosti podľa § 34 ods. 1 písm. c) alebo písm. g) ZVO obstarávateľ písomne požiada uchádzača, aby v lehote, ktorá nesmie byť kratšia ako päť pracovných dní odo dňa doručenia žiadosti nahradil technikov, technické orgány alebo osoby určené na plnenie zmluvy, alebo riadiacich zamestnancov, ak nespĺňajú predmetnú podmienku účasti.</w:t>
      </w:r>
    </w:p>
    <w:bookmarkEnd w:id="141"/>
    <w:p w14:paraId="241ADB4A" w14:textId="77777777" w:rsidR="00E855A7" w:rsidRPr="007D0124" w:rsidRDefault="00E855A7" w:rsidP="00F3113C">
      <w:pPr>
        <w:pStyle w:val="SAP1"/>
        <w:numPr>
          <w:ilvl w:val="2"/>
          <w:numId w:val="139"/>
        </w:numPr>
        <w:spacing w:before="0" w:after="0"/>
        <w:ind w:left="567" w:hanging="567"/>
        <w:rPr>
          <w:rFonts w:ascii="Arial" w:hAnsi="Arial" w:cs="Arial"/>
          <w:b w:val="0"/>
          <w:caps w:val="0"/>
          <w:color w:val="auto"/>
          <w:spacing w:val="0"/>
          <w:sz w:val="22"/>
          <w:szCs w:val="22"/>
          <w:lang w:val="sk-SK"/>
        </w:rPr>
      </w:pPr>
      <w:r w:rsidRPr="007D0124">
        <w:rPr>
          <w:rFonts w:ascii="Arial" w:hAnsi="Arial" w:cs="Arial"/>
          <w:b w:val="0"/>
          <w:caps w:val="0"/>
          <w:color w:val="auto"/>
          <w:spacing w:val="0"/>
          <w:sz w:val="22"/>
          <w:szCs w:val="22"/>
          <w:lang w:val="sk-SK"/>
        </w:rPr>
        <w:t xml:space="preserve">Obstarávateľ vyhodnotí splnenie podmienok účasti v súlade s ustanoveniami § 40 ZVO. </w:t>
      </w:r>
    </w:p>
    <w:p w14:paraId="355B6F8A" w14:textId="77777777" w:rsidR="00E855A7" w:rsidRPr="007D0124" w:rsidRDefault="00E855A7" w:rsidP="00F3113C">
      <w:pPr>
        <w:pStyle w:val="SAP1"/>
        <w:numPr>
          <w:ilvl w:val="2"/>
          <w:numId w:val="139"/>
        </w:numPr>
        <w:spacing w:before="0" w:after="0"/>
        <w:ind w:left="567" w:hanging="567"/>
        <w:rPr>
          <w:rFonts w:ascii="Arial" w:hAnsi="Arial" w:cs="Arial"/>
          <w:b w:val="0"/>
          <w:caps w:val="0"/>
          <w:color w:val="auto"/>
          <w:spacing w:val="0"/>
          <w:sz w:val="22"/>
          <w:szCs w:val="22"/>
          <w:lang w:val="sk-SK"/>
        </w:rPr>
      </w:pPr>
      <w:bookmarkStart w:id="142" w:name="_Hlk106356992"/>
      <w:r w:rsidRPr="007D0124">
        <w:rPr>
          <w:rFonts w:ascii="Arial" w:hAnsi="Arial" w:cs="Arial"/>
          <w:b w:val="0"/>
          <w:caps w:val="0"/>
          <w:color w:val="auto"/>
          <w:spacing w:val="0"/>
          <w:sz w:val="22"/>
          <w:szCs w:val="22"/>
          <w:lang w:val="sk-SK"/>
        </w:rPr>
        <w:t>Obstarávateľ písomne požiada uchádzača o nahradenie subdodávateľa, ak má subdodávateľ sídlo v treťom štáte, alebo ak ide o zákazku, o ktorých to ustanoví vláda Slovenskej republiky (ďalej len „vláda“) nariadením. Obstarávateľ bude postupovať podľa prvej a druhej vety § 10 ods. 4 ZVO, ak ide o záujemcu, uchádzača, skupinu dodávateľov, subdodávateľa alebo inú osobu so sídlom v treťom štáte, alebo o zákazku, o ktorých to ustanoví vláda nariadením. Zoznam tretích štátov vedie a aktualizuje Úrad v súčinnosti s Ministerstvom zahraničných vecí a európskych záležitostí Slovenskej republiky a je sprístupnený na webovom sídle úradu.</w:t>
      </w:r>
    </w:p>
    <w:p w14:paraId="0FD2C9D1" w14:textId="77777777" w:rsidR="00E855A7" w:rsidRPr="007D0124" w:rsidRDefault="00E855A7" w:rsidP="00F3113C">
      <w:pPr>
        <w:pStyle w:val="SAP1"/>
        <w:numPr>
          <w:ilvl w:val="2"/>
          <w:numId w:val="139"/>
        </w:numPr>
        <w:spacing w:before="0" w:after="0"/>
        <w:ind w:left="567" w:hanging="567"/>
        <w:rPr>
          <w:rFonts w:ascii="Arial" w:hAnsi="Arial" w:cs="Arial"/>
          <w:b w:val="0"/>
          <w:caps w:val="0"/>
          <w:color w:val="auto"/>
          <w:spacing w:val="0"/>
          <w:sz w:val="22"/>
          <w:szCs w:val="22"/>
          <w:lang w:val="sk-SK"/>
        </w:rPr>
      </w:pPr>
      <w:bookmarkStart w:id="143" w:name="_Hlk106357189"/>
      <w:bookmarkEnd w:id="142"/>
      <w:r w:rsidRPr="007D0124">
        <w:rPr>
          <w:rFonts w:ascii="Arial" w:hAnsi="Arial" w:cs="Arial"/>
          <w:b w:val="0"/>
          <w:caps w:val="0"/>
          <w:color w:val="auto"/>
          <w:spacing w:val="0"/>
          <w:sz w:val="22"/>
          <w:szCs w:val="22"/>
          <w:lang w:val="sk-SK"/>
        </w:rPr>
        <w:t>Obstarávateľ vylúči kedykoľvek počas verejného obstarávania uchádzača, ak bude naplnená niektorá z podmienok uvedených v ustanovení § 40 ods. 6 a 7 ZVO a môže uchádzača vylúčiť ak bude naplnená niektorá z podmienok ustanovenia § 40 ods. 8 ZVO.</w:t>
      </w:r>
    </w:p>
    <w:bookmarkEnd w:id="143"/>
    <w:p w14:paraId="249511BF" w14:textId="77777777" w:rsidR="00E855A7" w:rsidRPr="007D0124" w:rsidRDefault="00E855A7" w:rsidP="00F3113C">
      <w:pPr>
        <w:pStyle w:val="SAP1"/>
        <w:numPr>
          <w:ilvl w:val="2"/>
          <w:numId w:val="139"/>
        </w:numPr>
        <w:spacing w:before="0" w:after="0"/>
        <w:ind w:left="567" w:hanging="567"/>
        <w:rPr>
          <w:rFonts w:ascii="Arial" w:hAnsi="Arial" w:cs="Arial"/>
          <w:b w:val="0"/>
          <w:caps w:val="0"/>
          <w:color w:val="auto"/>
          <w:spacing w:val="0"/>
          <w:sz w:val="22"/>
          <w:szCs w:val="22"/>
          <w:lang w:val="sk-SK"/>
        </w:rPr>
      </w:pPr>
      <w:r w:rsidRPr="007D0124">
        <w:rPr>
          <w:rFonts w:ascii="Arial" w:hAnsi="Arial" w:cs="Arial"/>
          <w:b w:val="0"/>
          <w:caps w:val="0"/>
          <w:color w:val="auto"/>
          <w:spacing w:val="0"/>
          <w:sz w:val="22"/>
          <w:szCs w:val="22"/>
          <w:lang w:val="sk-SK"/>
        </w:rPr>
        <w:t>Uchádzač bude písomne upovedomený o jeho vylúčení zo súťaže s uvedením dôvodu a lehoty, v ktorej môžu byť doručené námietky podľa § 170 ods. 3 písm. d) ZVO.</w:t>
      </w:r>
    </w:p>
    <w:p w14:paraId="05D6966B" w14:textId="77777777" w:rsidR="00E855A7" w:rsidRPr="007D0124" w:rsidRDefault="00E855A7" w:rsidP="00F3113C">
      <w:pPr>
        <w:pStyle w:val="SAP1"/>
        <w:numPr>
          <w:ilvl w:val="2"/>
          <w:numId w:val="139"/>
        </w:numPr>
        <w:spacing w:before="0" w:after="0"/>
        <w:ind w:left="567" w:hanging="567"/>
        <w:rPr>
          <w:rFonts w:ascii="Arial" w:hAnsi="Arial" w:cs="Arial"/>
          <w:b w:val="0"/>
          <w:caps w:val="0"/>
          <w:color w:val="auto"/>
          <w:spacing w:val="0"/>
          <w:sz w:val="22"/>
          <w:szCs w:val="22"/>
          <w:lang w:val="sk-SK"/>
        </w:rPr>
      </w:pPr>
      <w:bookmarkStart w:id="144" w:name="_Ref510515275"/>
      <w:r w:rsidRPr="007D0124">
        <w:rPr>
          <w:rFonts w:ascii="Arial" w:hAnsi="Arial" w:cs="Arial"/>
          <w:b w:val="0"/>
          <w:caps w:val="0"/>
          <w:color w:val="auto"/>
          <w:spacing w:val="0"/>
          <w:sz w:val="22"/>
          <w:szCs w:val="22"/>
          <w:lang w:val="sk-SK"/>
        </w:rPr>
        <w:t xml:space="preserve">Ak komisia identifikuje nezrovnalosti alebo nejasnosti v informáciách alebo dôkazoch, ktoré uchádzač poskytol, písomne požiada o vysvetlenie ponuky a ak je to potrebné aj o predloženie dôkazov. Vysvetlením ponuky nemôže dôjsť k jej zmene. Za zmenu ponuky sa nepovažuje odstránenie zrejmých chýb v písaní a počítaní. </w:t>
      </w:r>
      <w:bookmarkEnd w:id="144"/>
    </w:p>
    <w:p w14:paraId="14554C08" w14:textId="77777777" w:rsidR="00E855A7" w:rsidRPr="007D0124" w:rsidRDefault="00E855A7" w:rsidP="00F3113C">
      <w:pPr>
        <w:pStyle w:val="SAP1"/>
        <w:numPr>
          <w:ilvl w:val="2"/>
          <w:numId w:val="139"/>
        </w:numPr>
        <w:spacing w:before="0" w:after="0"/>
        <w:ind w:left="567" w:hanging="567"/>
        <w:rPr>
          <w:rFonts w:ascii="Arial" w:hAnsi="Arial" w:cs="Arial"/>
          <w:b w:val="0"/>
          <w:caps w:val="0"/>
          <w:color w:val="auto"/>
          <w:spacing w:val="0"/>
          <w:sz w:val="22"/>
          <w:szCs w:val="22"/>
          <w:lang w:val="sk-SK"/>
        </w:rPr>
      </w:pPr>
      <w:r w:rsidRPr="007D0124">
        <w:rPr>
          <w:rFonts w:ascii="Arial" w:hAnsi="Arial" w:cs="Arial"/>
          <w:b w:val="0"/>
          <w:caps w:val="0"/>
          <w:color w:val="auto"/>
          <w:spacing w:val="0"/>
          <w:sz w:val="22"/>
          <w:szCs w:val="22"/>
          <w:lang w:val="sk-SK"/>
        </w:rPr>
        <w:t xml:space="preserve">Komisia akceptuje iba ponuky, ktoré spĺňajú požiadavky na predmet zákazky uvedené </w:t>
      </w:r>
      <w:r w:rsidRPr="007D0124">
        <w:rPr>
          <w:rFonts w:ascii="Arial" w:hAnsi="Arial" w:cs="Arial"/>
          <w:b w:val="0"/>
          <w:caps w:val="0"/>
          <w:color w:val="auto"/>
          <w:spacing w:val="0"/>
          <w:sz w:val="22"/>
          <w:szCs w:val="22"/>
          <w:lang w:val="sk-SK"/>
        </w:rPr>
        <w:lastRenderedPageBreak/>
        <w:t>v Oznámení a v týchto súťažných podkladoch a zároveň neobsahujú žiadne obmedzenia alebo výhrady, ktoré sú v rozpore s týmito požiadavkami. Ostatné ponuky uchádzačov budú zo súťaže vylúčené v súlade s § 53 ods. 5 Zákona.</w:t>
      </w:r>
    </w:p>
    <w:p w14:paraId="27529B7C" w14:textId="77777777" w:rsidR="00E855A7" w:rsidRPr="007D0124" w:rsidRDefault="00E855A7" w:rsidP="00F3113C">
      <w:pPr>
        <w:pStyle w:val="SAP1"/>
        <w:numPr>
          <w:ilvl w:val="2"/>
          <w:numId w:val="139"/>
        </w:numPr>
        <w:spacing w:before="0" w:after="0"/>
        <w:ind w:left="567" w:hanging="567"/>
        <w:rPr>
          <w:rFonts w:ascii="Arial" w:hAnsi="Arial" w:cs="Arial"/>
          <w:b w:val="0"/>
          <w:caps w:val="0"/>
          <w:color w:val="auto"/>
          <w:spacing w:val="0"/>
          <w:sz w:val="22"/>
          <w:szCs w:val="22"/>
          <w:lang w:val="sk-SK"/>
        </w:rPr>
      </w:pPr>
      <w:bookmarkStart w:id="145" w:name="_Ref510516307"/>
      <w:r w:rsidRPr="007D0124">
        <w:rPr>
          <w:rFonts w:ascii="Arial" w:hAnsi="Arial" w:cs="Arial"/>
          <w:b w:val="0"/>
          <w:caps w:val="0"/>
          <w:color w:val="auto"/>
          <w:spacing w:val="0"/>
          <w:sz w:val="22"/>
          <w:szCs w:val="22"/>
          <w:lang w:val="sk-SK"/>
        </w:rPr>
        <w:t>Uchádzač bude písomne upovedomený o vylúčení jeho ponuky z verejnej súťaže s </w:t>
      </w:r>
      <w:bookmarkEnd w:id="145"/>
      <w:r w:rsidRPr="007D0124">
        <w:rPr>
          <w:rFonts w:ascii="Arial" w:hAnsi="Arial" w:cs="Arial"/>
          <w:b w:val="0"/>
          <w:caps w:val="0"/>
          <w:color w:val="auto"/>
          <w:spacing w:val="0"/>
          <w:sz w:val="22"/>
          <w:szCs w:val="22"/>
          <w:lang w:val="sk-SK"/>
        </w:rPr>
        <w:t>uvedením dôvodu a lehoty, v ktorej môžu byť doručené námietky podľa § 170 ods. 3 písm. d) ZVO.</w:t>
      </w:r>
    </w:p>
    <w:p w14:paraId="2723AFF3" w14:textId="77777777" w:rsidR="006D5AE1" w:rsidRPr="007D0124" w:rsidRDefault="006D5AE1" w:rsidP="006D5AE1">
      <w:pPr>
        <w:pStyle w:val="SAP1"/>
        <w:numPr>
          <w:ilvl w:val="0"/>
          <w:numId w:val="0"/>
        </w:numPr>
        <w:spacing w:before="0" w:after="0"/>
        <w:ind w:left="737"/>
        <w:rPr>
          <w:rFonts w:ascii="Arial" w:hAnsi="Arial" w:cs="Arial"/>
          <w:b w:val="0"/>
          <w:caps w:val="0"/>
          <w:color w:val="auto"/>
          <w:spacing w:val="0"/>
          <w:sz w:val="22"/>
          <w:szCs w:val="22"/>
          <w:lang w:val="sk-SK"/>
        </w:rPr>
      </w:pPr>
    </w:p>
    <w:p w14:paraId="1F21D732" w14:textId="77777777" w:rsidR="00E855A7" w:rsidRPr="007D0124" w:rsidRDefault="00E855A7" w:rsidP="006D5AE1">
      <w:pPr>
        <w:pStyle w:val="SAP1"/>
        <w:spacing w:before="0" w:after="0"/>
        <w:rPr>
          <w:rFonts w:ascii="Arial" w:hAnsi="Arial" w:cs="Arial"/>
          <w:color w:val="000000" w:themeColor="text1"/>
          <w:sz w:val="22"/>
          <w:szCs w:val="22"/>
          <w:lang w:val="sk-SK"/>
        </w:rPr>
      </w:pPr>
      <w:bookmarkStart w:id="146" w:name="_Toc107493048"/>
      <w:bookmarkStart w:id="147" w:name="_Toc169508644"/>
      <w:bookmarkEnd w:id="139"/>
      <w:r w:rsidRPr="007D0124">
        <w:rPr>
          <w:rFonts w:ascii="Arial" w:hAnsi="Arial" w:cs="Arial"/>
          <w:color w:val="000000" w:themeColor="text1"/>
          <w:sz w:val="22"/>
          <w:szCs w:val="22"/>
          <w:lang w:val="sk-SK"/>
        </w:rPr>
        <w:t>Dôvernosť procesu verejného obstarávania</w:t>
      </w:r>
      <w:bookmarkEnd w:id="146"/>
      <w:bookmarkEnd w:id="147"/>
    </w:p>
    <w:p w14:paraId="70494B70" w14:textId="77777777" w:rsidR="00E855A7" w:rsidRPr="007D0124" w:rsidRDefault="00E855A7" w:rsidP="00F3113C">
      <w:pPr>
        <w:pStyle w:val="Nadpis3"/>
        <w:keepNext w:val="0"/>
        <w:keepLines w:val="0"/>
        <w:widowControl w:val="0"/>
        <w:numPr>
          <w:ilvl w:val="2"/>
          <w:numId w:val="139"/>
        </w:numPr>
        <w:spacing w:after="120"/>
        <w:ind w:left="567" w:hanging="567"/>
        <w:jc w:val="both"/>
        <w:rPr>
          <w:rFonts w:ascii="Arial" w:hAnsi="Arial" w:cs="Arial"/>
          <w:sz w:val="22"/>
          <w:szCs w:val="22"/>
        </w:rPr>
      </w:pPr>
      <w:r w:rsidRPr="007D0124">
        <w:rPr>
          <w:rFonts w:ascii="Arial" w:hAnsi="Arial" w:cs="Arial"/>
          <w:sz w:val="22"/>
          <w:szCs w:val="22"/>
        </w:rPr>
        <w:t>Informácie týkajúce sa preskúmania, vysvetľovania a vyhodnocovania ponúk sú počas prebiehajúceho procesu dôverné. Členovia komisie na vyhodnotenie ponúk a</w:t>
      </w:r>
      <w:r w:rsidRPr="007D0124">
        <w:rPr>
          <w:rFonts w:ascii="Arial" w:eastAsia="Calibri" w:hAnsi="Arial" w:cs="Arial"/>
          <w:sz w:val="22"/>
          <w:szCs w:val="22"/>
        </w:rPr>
        <w:t> </w:t>
      </w:r>
      <w:r w:rsidRPr="007D0124">
        <w:rPr>
          <w:rFonts w:ascii="Arial" w:hAnsi="Arial" w:cs="Arial"/>
          <w:sz w:val="22"/>
          <w:szCs w:val="22"/>
        </w:rPr>
        <w:t>zodpovedné osoby obstarávateľa</w:t>
      </w:r>
      <w:r w:rsidRPr="007D0124">
        <w:rPr>
          <w:rFonts w:ascii="Arial" w:eastAsia="Calibri" w:hAnsi="Arial" w:cs="Arial"/>
          <w:sz w:val="22"/>
          <w:szCs w:val="22"/>
        </w:rPr>
        <w:t> </w:t>
      </w:r>
      <w:r w:rsidRPr="007D0124">
        <w:rPr>
          <w:rFonts w:ascii="Arial" w:hAnsi="Arial" w:cs="Arial"/>
          <w:sz w:val="22"/>
          <w:szCs w:val="22"/>
        </w:rPr>
        <w:t>nesmú/nebudú počas prebiehajúceho procesu vyhlásenej verejnej súťaže poskytovať alebo zverejňovať uvedené informácie o</w:t>
      </w:r>
      <w:r w:rsidRPr="007D0124">
        <w:rPr>
          <w:rFonts w:ascii="Arial" w:eastAsia="Calibri" w:hAnsi="Arial" w:cs="Arial"/>
          <w:sz w:val="22"/>
          <w:szCs w:val="22"/>
        </w:rPr>
        <w:t> </w:t>
      </w:r>
      <w:r w:rsidRPr="007D0124">
        <w:rPr>
          <w:rFonts w:ascii="Arial" w:hAnsi="Arial" w:cs="Arial"/>
          <w:sz w:val="22"/>
          <w:szCs w:val="22"/>
        </w:rPr>
        <w:t xml:space="preserve">obsahu ponúk ani uchádzačom, ani žiadnym iným tretím osobám. </w:t>
      </w:r>
    </w:p>
    <w:p w14:paraId="46E00352" w14:textId="77777777" w:rsidR="00E855A7" w:rsidRPr="007D0124" w:rsidRDefault="00E855A7" w:rsidP="00F3113C">
      <w:pPr>
        <w:pStyle w:val="Nadpis3"/>
        <w:keepNext w:val="0"/>
        <w:keepLines w:val="0"/>
        <w:widowControl w:val="0"/>
        <w:numPr>
          <w:ilvl w:val="2"/>
          <w:numId w:val="139"/>
        </w:numPr>
        <w:spacing w:after="120"/>
        <w:ind w:left="567" w:hanging="567"/>
        <w:jc w:val="both"/>
        <w:rPr>
          <w:rFonts w:ascii="Arial" w:hAnsi="Arial" w:cs="Arial"/>
          <w:sz w:val="22"/>
          <w:szCs w:val="22"/>
        </w:rPr>
      </w:pPr>
      <w:r w:rsidRPr="007D0124">
        <w:rPr>
          <w:rFonts w:ascii="Arial" w:hAnsi="Arial" w:cs="Arial"/>
          <w:sz w:val="22"/>
          <w:szCs w:val="22"/>
        </w:rPr>
        <w:t>Obchodné tajomstvo a informácie, ktoré uchádzač v</w:t>
      </w:r>
      <w:r w:rsidRPr="007D0124">
        <w:rPr>
          <w:rFonts w:ascii="Arial" w:eastAsia="Calibri" w:hAnsi="Arial" w:cs="Arial"/>
          <w:sz w:val="22"/>
          <w:szCs w:val="22"/>
        </w:rPr>
        <w:t> </w:t>
      </w:r>
      <w:r w:rsidRPr="007D0124">
        <w:rPr>
          <w:rFonts w:ascii="Arial" w:hAnsi="Arial" w:cs="Arial"/>
          <w:sz w:val="22"/>
          <w:szCs w:val="22"/>
        </w:rPr>
        <w:t>ponuke označí za dôverné,</w:t>
      </w:r>
      <w:r w:rsidRPr="007D0124">
        <w:rPr>
          <w:rFonts w:ascii="Arial" w:eastAsia="Calibri" w:hAnsi="Arial" w:cs="Arial"/>
          <w:sz w:val="22"/>
          <w:szCs w:val="22"/>
        </w:rPr>
        <w:t> </w:t>
      </w:r>
      <w:r w:rsidRPr="007D0124">
        <w:rPr>
          <w:rFonts w:ascii="Arial" w:hAnsi="Arial" w:cs="Arial"/>
          <w:sz w:val="22"/>
          <w:szCs w:val="22"/>
        </w:rPr>
        <w:t>nebudú zverejnené alebo inak použité bez predchádzajúceho súhlasu uchádzača, pokiaľ:</w:t>
      </w:r>
    </w:p>
    <w:p w14:paraId="1AEC2F8B" w14:textId="77777777" w:rsidR="00E855A7" w:rsidRPr="007D0124" w:rsidRDefault="00E855A7" w:rsidP="00F3113C">
      <w:pPr>
        <w:pStyle w:val="Nadpis4"/>
        <w:keepNext w:val="0"/>
        <w:keepLines w:val="0"/>
        <w:widowControl w:val="0"/>
        <w:numPr>
          <w:ilvl w:val="3"/>
          <w:numId w:val="139"/>
        </w:numPr>
        <w:spacing w:after="120"/>
        <w:ind w:left="1418" w:hanging="851"/>
        <w:jc w:val="both"/>
        <w:rPr>
          <w:rFonts w:ascii="Arial" w:hAnsi="Arial" w:cs="Arial"/>
          <w:sz w:val="22"/>
        </w:rPr>
      </w:pPr>
      <w:r w:rsidRPr="007D0124">
        <w:rPr>
          <w:rFonts w:ascii="Arial" w:hAnsi="Arial" w:cs="Arial"/>
          <w:color w:val="000000"/>
          <w:sz w:val="22"/>
        </w:rPr>
        <w:t>uvedené nebude v rozpore so ZVO a</w:t>
      </w:r>
      <w:r w:rsidRPr="007D0124">
        <w:rPr>
          <w:rFonts w:ascii="Arial" w:eastAsia="Calibri" w:hAnsi="Arial" w:cs="Arial"/>
          <w:color w:val="000000"/>
          <w:sz w:val="22"/>
        </w:rPr>
        <w:t> </w:t>
      </w:r>
      <w:r w:rsidRPr="007D0124">
        <w:rPr>
          <w:rFonts w:ascii="Arial" w:hAnsi="Arial" w:cs="Arial"/>
          <w:color w:val="000000"/>
          <w:sz w:val="22"/>
        </w:rPr>
        <w:t>inými všeobecne záväznými právnymi predpismi (napr. povinnosť zverejňovať zmluvy podľa osobitného predpisu),</w:t>
      </w:r>
    </w:p>
    <w:p w14:paraId="71E8974C" w14:textId="77777777" w:rsidR="00E855A7" w:rsidRPr="007D0124" w:rsidRDefault="00E855A7" w:rsidP="00F3113C">
      <w:pPr>
        <w:pStyle w:val="Nadpis4"/>
        <w:keepNext w:val="0"/>
        <w:keepLines w:val="0"/>
        <w:widowControl w:val="0"/>
        <w:numPr>
          <w:ilvl w:val="3"/>
          <w:numId w:val="139"/>
        </w:numPr>
        <w:spacing w:after="120"/>
        <w:ind w:left="1418" w:hanging="851"/>
        <w:jc w:val="both"/>
        <w:rPr>
          <w:rFonts w:ascii="Arial" w:hAnsi="Arial" w:cs="Arial"/>
          <w:sz w:val="22"/>
        </w:rPr>
      </w:pPr>
      <w:r w:rsidRPr="007D0124">
        <w:rPr>
          <w:rFonts w:ascii="Arial" w:hAnsi="Arial" w:cs="Arial"/>
          <w:color w:val="000000"/>
          <w:sz w:val="22"/>
        </w:rPr>
        <w:t>z</w:t>
      </w:r>
      <w:r w:rsidRPr="007D0124">
        <w:rPr>
          <w:rFonts w:ascii="Arial" w:eastAsia="Calibri" w:hAnsi="Arial" w:cs="Arial"/>
          <w:color w:val="000000"/>
          <w:sz w:val="22"/>
        </w:rPr>
        <w:t> </w:t>
      </w:r>
      <w:r w:rsidRPr="007D0124">
        <w:rPr>
          <w:rFonts w:ascii="Arial" w:hAnsi="Arial" w:cs="Arial"/>
          <w:color w:val="000000"/>
          <w:sz w:val="22"/>
        </w:rPr>
        <w:t xml:space="preserve">obsahu ponuky bude nepochybne jasné, ktoré informácie považuje uchádzač za dôverné. </w:t>
      </w:r>
    </w:p>
    <w:p w14:paraId="03013A78" w14:textId="77777777" w:rsidR="00E855A7" w:rsidRPr="007D0124" w:rsidRDefault="00E855A7" w:rsidP="00E855A7">
      <w:pPr>
        <w:widowControl w:val="0"/>
        <w:spacing w:after="120"/>
        <w:ind w:left="567"/>
        <w:jc w:val="both"/>
        <w:rPr>
          <w:rFonts w:ascii="Arial" w:eastAsia="Proba Pro" w:hAnsi="Arial" w:cs="Arial"/>
          <w:sz w:val="22"/>
          <w:szCs w:val="22"/>
        </w:rPr>
      </w:pPr>
      <w:r w:rsidRPr="007D0124">
        <w:rPr>
          <w:rFonts w:ascii="Arial" w:eastAsia="Proba Pro" w:hAnsi="Arial" w:cs="Arial"/>
          <w:sz w:val="22"/>
          <w:szCs w:val="22"/>
        </w:rPr>
        <w:t>V</w:t>
      </w:r>
      <w:r w:rsidRPr="007D0124">
        <w:rPr>
          <w:rFonts w:ascii="Arial" w:eastAsia="Calibri" w:hAnsi="Arial" w:cs="Arial"/>
          <w:sz w:val="22"/>
          <w:szCs w:val="22"/>
        </w:rPr>
        <w:t> </w:t>
      </w:r>
      <w:r w:rsidRPr="007D0124">
        <w:rPr>
          <w:rFonts w:ascii="Arial" w:eastAsia="Proba Pro" w:hAnsi="Arial" w:cs="Arial"/>
          <w:sz w:val="22"/>
          <w:szCs w:val="22"/>
        </w:rPr>
        <w:t>opačnom prípade obstarávateľ zverejní v</w:t>
      </w:r>
      <w:r w:rsidRPr="007D0124">
        <w:rPr>
          <w:rFonts w:ascii="Arial" w:eastAsia="Calibri" w:hAnsi="Arial" w:cs="Arial"/>
          <w:sz w:val="22"/>
          <w:szCs w:val="22"/>
        </w:rPr>
        <w:t> </w:t>
      </w:r>
      <w:r w:rsidRPr="007D0124">
        <w:rPr>
          <w:rFonts w:ascii="Arial" w:eastAsia="Proba Pro" w:hAnsi="Arial" w:cs="Arial"/>
          <w:sz w:val="22"/>
          <w:szCs w:val="22"/>
        </w:rPr>
        <w:t>profile obstarávateľa kompletnú ponuku, pričom obstarávateľ a osoba (uvedená v</w:t>
      </w:r>
      <w:r w:rsidRPr="007D0124">
        <w:rPr>
          <w:rFonts w:ascii="Arial" w:eastAsia="Calibri" w:hAnsi="Arial" w:cs="Arial"/>
          <w:sz w:val="22"/>
          <w:szCs w:val="22"/>
        </w:rPr>
        <w:t> </w:t>
      </w:r>
      <w:r w:rsidRPr="007D0124">
        <w:rPr>
          <w:rFonts w:ascii="Arial" w:eastAsia="Proba Pro" w:hAnsi="Arial" w:cs="Arial"/>
          <w:sz w:val="22"/>
          <w:szCs w:val="22"/>
        </w:rPr>
        <w:t>bode 1 Časti A. Pokyny pre uchádzačov) vykonávajúca pre obstarávateľa niektoré činnosti spojené s realizáciou postupu zadávania tejto zákazky, budú vždy zbavení a</w:t>
      </w:r>
      <w:r w:rsidRPr="007D0124">
        <w:rPr>
          <w:rFonts w:ascii="Arial" w:eastAsia="Calibri" w:hAnsi="Arial" w:cs="Arial"/>
          <w:sz w:val="22"/>
          <w:szCs w:val="22"/>
        </w:rPr>
        <w:t> </w:t>
      </w:r>
      <w:r w:rsidRPr="007D0124">
        <w:rPr>
          <w:rFonts w:ascii="Arial" w:eastAsia="Proba Pro" w:hAnsi="Arial" w:cs="Arial"/>
          <w:sz w:val="22"/>
          <w:szCs w:val="22"/>
        </w:rPr>
        <w:t xml:space="preserve">ochránení pred akoukoľvek potenciálnou ujmou, ktorá im môže byť spôsobená porušením vyššie opísanej povinnosti uchádzača. Predložením ponuky uchádzač vyjadruje svoju jednoznačnú vôľu byť viazaný týmto ustanovením.  </w:t>
      </w:r>
    </w:p>
    <w:p w14:paraId="612CCACF" w14:textId="77777777" w:rsidR="00E855A7" w:rsidRPr="007D0124" w:rsidRDefault="00E855A7" w:rsidP="00E855A7">
      <w:pPr>
        <w:widowControl w:val="0"/>
        <w:spacing w:after="120"/>
        <w:ind w:left="567"/>
        <w:jc w:val="both"/>
        <w:rPr>
          <w:rFonts w:ascii="Arial" w:eastAsia="Proba Pro" w:hAnsi="Arial" w:cs="Arial"/>
          <w:sz w:val="22"/>
          <w:szCs w:val="22"/>
        </w:rPr>
      </w:pPr>
      <w:r w:rsidRPr="007D0124">
        <w:rPr>
          <w:rFonts w:ascii="Arial" w:eastAsia="Proba Pro" w:hAnsi="Arial" w:cs="Arial"/>
          <w:sz w:val="22"/>
          <w:szCs w:val="22"/>
        </w:rPr>
        <w:t>Za dôverné informácie môže uchádzač v</w:t>
      </w:r>
      <w:r w:rsidRPr="007D0124">
        <w:rPr>
          <w:rFonts w:ascii="Arial" w:eastAsia="Calibri" w:hAnsi="Arial" w:cs="Arial"/>
          <w:sz w:val="22"/>
          <w:szCs w:val="22"/>
        </w:rPr>
        <w:t> </w:t>
      </w:r>
      <w:r w:rsidRPr="007D0124">
        <w:rPr>
          <w:rFonts w:ascii="Arial" w:eastAsia="Proba Pro" w:hAnsi="Arial" w:cs="Arial"/>
          <w:sz w:val="22"/>
          <w:szCs w:val="22"/>
        </w:rPr>
        <w:t>súlade s § 22 ZVO označiť výhradne obchodné tajomstvo, technické riešenia a predlohy, návody, výkresy, projektové dokumentácie, modely, spôsob výpočtu jednotkových cien a ak sa neuvádzajú jednotkové ceny, ale len cena, tak aj spôsob výpočtu ceny a vzory.</w:t>
      </w:r>
    </w:p>
    <w:p w14:paraId="0E6D5067" w14:textId="67983996" w:rsidR="00E855A7" w:rsidRPr="007D0124" w:rsidRDefault="00E855A7" w:rsidP="00F3113C">
      <w:pPr>
        <w:pStyle w:val="Nadpis3"/>
        <w:keepNext w:val="0"/>
        <w:keepLines w:val="0"/>
        <w:widowControl w:val="0"/>
        <w:numPr>
          <w:ilvl w:val="2"/>
          <w:numId w:val="139"/>
        </w:numPr>
        <w:spacing w:after="120"/>
        <w:ind w:left="567" w:hanging="567"/>
        <w:jc w:val="both"/>
        <w:rPr>
          <w:rFonts w:ascii="Arial" w:hAnsi="Arial" w:cs="Arial"/>
          <w:sz w:val="22"/>
          <w:szCs w:val="22"/>
        </w:rPr>
      </w:pPr>
      <w:r w:rsidRPr="007D0124">
        <w:rPr>
          <w:rFonts w:ascii="Arial" w:hAnsi="Arial" w:cs="Arial"/>
          <w:sz w:val="22"/>
          <w:szCs w:val="22"/>
        </w:rPr>
        <w:t xml:space="preserve">Po podpise zmluvy obstarávateľ zverejní v profile v súlade s § 64 ZVO zápisnicu z vyhodnotenia splnenia podmienok účasti, ponuku úspešného uchádzača, zápisnicu z otvárania ponúk, zápisnicu z vyhodnotenia ponúk, správu o zákazke podľa § 24 ZVO, zmluvu a každú jej zmenu. </w:t>
      </w:r>
    </w:p>
    <w:p w14:paraId="12B24ACD" w14:textId="77777777" w:rsidR="00E855A7" w:rsidRPr="007D0124" w:rsidRDefault="00E855A7" w:rsidP="00E855A7">
      <w:pPr>
        <w:pStyle w:val="SAP0"/>
        <w:ind w:left="431" w:hanging="431"/>
        <w:rPr>
          <w:rFonts w:ascii="Arial" w:hAnsi="Arial" w:cs="Arial"/>
          <w:sz w:val="22"/>
          <w:szCs w:val="22"/>
        </w:rPr>
      </w:pPr>
      <w:bookmarkStart w:id="148" w:name="_1gf8i83" w:colFirst="0" w:colLast="0"/>
      <w:bookmarkStart w:id="149" w:name="_2fk6b3p" w:colFirst="0" w:colLast="0"/>
      <w:bookmarkStart w:id="150" w:name="_Toc107493049"/>
      <w:bookmarkStart w:id="151" w:name="_Toc169508645"/>
      <w:bookmarkEnd w:id="148"/>
      <w:bookmarkEnd w:id="149"/>
      <w:r w:rsidRPr="007D0124">
        <w:rPr>
          <w:rFonts w:ascii="Arial" w:hAnsi="Arial" w:cs="Arial"/>
          <w:sz w:val="22"/>
          <w:szCs w:val="22"/>
        </w:rPr>
        <w:t>Oddiel VI. Prijatie ponuky a uzavretie zmluvy</w:t>
      </w:r>
      <w:bookmarkEnd w:id="150"/>
      <w:bookmarkEnd w:id="151"/>
    </w:p>
    <w:p w14:paraId="5CEC439B" w14:textId="77777777" w:rsidR="00E855A7" w:rsidRPr="007D0124" w:rsidRDefault="00E855A7" w:rsidP="006D5AE1">
      <w:pPr>
        <w:pStyle w:val="SAP1"/>
        <w:spacing w:before="0" w:after="0"/>
        <w:rPr>
          <w:rFonts w:ascii="Arial" w:hAnsi="Arial" w:cs="Arial"/>
          <w:color w:val="000000" w:themeColor="text1"/>
          <w:sz w:val="22"/>
          <w:szCs w:val="22"/>
          <w:lang w:val="sk-SK"/>
        </w:rPr>
      </w:pPr>
      <w:bookmarkStart w:id="152" w:name="_upglbi" w:colFirst="0" w:colLast="0"/>
      <w:bookmarkStart w:id="153" w:name="_Toc107493050"/>
      <w:bookmarkStart w:id="154" w:name="_Toc169508646"/>
      <w:bookmarkEnd w:id="152"/>
      <w:r w:rsidRPr="007D0124">
        <w:rPr>
          <w:rFonts w:ascii="Arial" w:hAnsi="Arial" w:cs="Arial"/>
          <w:color w:val="000000" w:themeColor="text1"/>
          <w:sz w:val="22"/>
          <w:szCs w:val="22"/>
          <w:lang w:val="sk-SK"/>
        </w:rPr>
        <w:t>Vyhodnotenie splnenia podmienok účasti úspešného uchádzača a informácia o výsledku hodnotenia ponúk</w:t>
      </w:r>
      <w:bookmarkEnd w:id="153"/>
      <w:bookmarkEnd w:id="154"/>
    </w:p>
    <w:p w14:paraId="6EEA86CB" w14:textId="77777777" w:rsidR="00E855A7" w:rsidRPr="007D0124" w:rsidRDefault="00E855A7" w:rsidP="00F3113C">
      <w:pPr>
        <w:pStyle w:val="Nadpis3"/>
        <w:keepNext w:val="0"/>
        <w:keepLines w:val="0"/>
        <w:widowControl w:val="0"/>
        <w:numPr>
          <w:ilvl w:val="2"/>
          <w:numId w:val="139"/>
        </w:numPr>
        <w:spacing w:after="120"/>
        <w:ind w:left="567" w:hanging="567"/>
        <w:jc w:val="both"/>
        <w:rPr>
          <w:rFonts w:ascii="Arial" w:hAnsi="Arial" w:cs="Arial"/>
          <w:sz w:val="22"/>
          <w:szCs w:val="22"/>
        </w:rPr>
      </w:pPr>
      <w:bookmarkStart w:id="155" w:name="_3ep43zb" w:colFirst="0" w:colLast="0"/>
      <w:bookmarkStart w:id="156" w:name="_Hlk106357367"/>
      <w:bookmarkEnd w:id="155"/>
      <w:r w:rsidRPr="007D0124">
        <w:rPr>
          <w:rFonts w:ascii="Arial" w:hAnsi="Arial" w:cs="Arial"/>
          <w:sz w:val="22"/>
          <w:szCs w:val="22"/>
        </w:rPr>
        <w:t>Obstarávateľ v súlade s </w:t>
      </w:r>
      <w:proofErr w:type="spellStart"/>
      <w:r w:rsidRPr="007D0124">
        <w:rPr>
          <w:rFonts w:ascii="Arial" w:hAnsi="Arial" w:cs="Arial"/>
          <w:sz w:val="22"/>
          <w:szCs w:val="22"/>
        </w:rPr>
        <w:t>ust</w:t>
      </w:r>
      <w:proofErr w:type="spellEnd"/>
      <w:r w:rsidRPr="007D0124">
        <w:rPr>
          <w:rFonts w:ascii="Arial" w:hAnsi="Arial" w:cs="Arial"/>
          <w:sz w:val="22"/>
          <w:szCs w:val="22"/>
        </w:rPr>
        <w:t xml:space="preserve">. § 55 ods. 1 ZVO po vyhodnotení ponúk vyhodnotí splnenie podmienok účasti a požiadaviek na predmet zákazky u uchádzača, ktorý sa umiestnil </w:t>
      </w:r>
      <w:r w:rsidRPr="007D0124">
        <w:rPr>
          <w:rFonts w:ascii="Arial" w:hAnsi="Arial" w:cs="Arial"/>
          <w:b/>
          <w:bCs/>
          <w:sz w:val="22"/>
          <w:szCs w:val="22"/>
          <w:u w:val="single"/>
        </w:rPr>
        <w:t>na prvom mieste v poradí</w:t>
      </w:r>
      <w:r w:rsidRPr="007D0124">
        <w:rPr>
          <w:rFonts w:ascii="Arial" w:hAnsi="Arial" w:cs="Arial"/>
          <w:sz w:val="22"/>
          <w:szCs w:val="22"/>
        </w:rPr>
        <w:t xml:space="preserve">. Obstarávateľ písomne požiada uchádzača o predloženie dokladov preukazujúcich splnenie podmienok účasti v lehote nie kratšej ako päť </w:t>
      </w:r>
      <w:r w:rsidRPr="007D0124">
        <w:rPr>
          <w:rFonts w:ascii="Arial" w:hAnsi="Arial" w:cs="Arial"/>
          <w:sz w:val="22"/>
          <w:szCs w:val="22"/>
        </w:rPr>
        <w:lastRenderedPageBreak/>
        <w:t>pracovných dní odo dňa doručenia žiadosti a vyhodnotia ich podľa § 40 ZVO.</w:t>
      </w:r>
    </w:p>
    <w:p w14:paraId="364212C2" w14:textId="55E6274D" w:rsidR="00E855A7" w:rsidRPr="007D0124" w:rsidRDefault="00E855A7" w:rsidP="00F3113C">
      <w:pPr>
        <w:pStyle w:val="Nadpis3"/>
        <w:keepNext w:val="0"/>
        <w:keepLines w:val="0"/>
        <w:widowControl w:val="0"/>
        <w:numPr>
          <w:ilvl w:val="2"/>
          <w:numId w:val="139"/>
        </w:numPr>
        <w:spacing w:after="120"/>
        <w:ind w:left="567" w:hanging="567"/>
        <w:jc w:val="both"/>
        <w:rPr>
          <w:rFonts w:ascii="Arial" w:hAnsi="Arial" w:cs="Arial"/>
          <w:sz w:val="22"/>
          <w:szCs w:val="22"/>
        </w:rPr>
      </w:pPr>
      <w:bookmarkStart w:id="157" w:name="_Hlk106357406"/>
      <w:bookmarkEnd w:id="156"/>
      <w:r w:rsidRPr="007D0124">
        <w:rPr>
          <w:rFonts w:ascii="Arial" w:hAnsi="Arial" w:cs="Arial"/>
          <w:sz w:val="22"/>
          <w:szCs w:val="22"/>
        </w:rPr>
        <w:t>Obstarávateľ po vyhodnotení ponúk, po skončení postupu podľa bodu 2</w:t>
      </w:r>
      <w:r w:rsidR="00375646">
        <w:rPr>
          <w:rFonts w:ascii="Arial" w:hAnsi="Arial" w:cs="Arial"/>
          <w:sz w:val="22"/>
          <w:szCs w:val="22"/>
        </w:rPr>
        <w:t>7</w:t>
      </w:r>
      <w:r w:rsidRPr="007D0124">
        <w:rPr>
          <w:rFonts w:ascii="Arial" w:hAnsi="Arial" w:cs="Arial"/>
          <w:sz w:val="22"/>
          <w:szCs w:val="22"/>
        </w:rPr>
        <w:t xml:space="preserve">.1 vyššie a po odoslaní všetkých oznámení o vylúčení uchádzača, bezodkladne písomne oznámi všetkým dotknutým uchádzačom výsledok vyhodnotenia ponúk, vrátane poradia uchádzačov a súčasne uverejní informáciu o výsledku vyhodnotenia ponúk a poradie uchádzačov v profile. Dotknutým uchádzačom je uchádzač, ktorého ponuka sa vyhodnocovala, vylúčený uchádzač, ktorému plynie lehota na podanie námietok proti vylúčeniu a uchádzač, ktorý podá námietky proti vylúčeniu, pričom Úrad pre verejné obstarávanie o námietkach zatiaľ právoplatne nerozhodol. Úspešnému uchádzačovi alebo uchádzačom oznámi, že jeho ponuku alebo ponuky prijíma. Neúspešnému uchádzačovi oznámi, že neuspel a dôvody neprijatia jeho ponuky. Informácia o výsledku vyhodnotenia ponúk zasielaná dotknutým uchádzačom bude obsahovať informácie v zmysle </w:t>
      </w:r>
      <w:proofErr w:type="spellStart"/>
      <w:r w:rsidRPr="007D0124">
        <w:rPr>
          <w:rFonts w:ascii="Arial" w:hAnsi="Arial" w:cs="Arial"/>
          <w:sz w:val="22"/>
          <w:szCs w:val="22"/>
        </w:rPr>
        <w:t>ust</w:t>
      </w:r>
      <w:proofErr w:type="spellEnd"/>
      <w:r w:rsidRPr="007D0124">
        <w:rPr>
          <w:rFonts w:ascii="Arial" w:hAnsi="Arial" w:cs="Arial"/>
          <w:sz w:val="22"/>
          <w:szCs w:val="22"/>
        </w:rPr>
        <w:t>. § 55 ods. 2 ZVO.</w:t>
      </w:r>
    </w:p>
    <w:p w14:paraId="1FD65D71" w14:textId="77777777" w:rsidR="0001542A" w:rsidRPr="007D0124" w:rsidRDefault="0001542A" w:rsidP="0001542A">
      <w:pPr>
        <w:rPr>
          <w:rFonts w:ascii="Arial" w:hAnsi="Arial" w:cs="Arial"/>
          <w:sz w:val="22"/>
          <w:szCs w:val="22"/>
          <w:lang w:eastAsia="en-US"/>
        </w:rPr>
      </w:pPr>
    </w:p>
    <w:p w14:paraId="7DCB7E08" w14:textId="77777777" w:rsidR="00E855A7" w:rsidRPr="007D0124" w:rsidRDefault="00E855A7" w:rsidP="006D5AE1">
      <w:pPr>
        <w:pStyle w:val="SAP1"/>
        <w:spacing w:before="0" w:after="0"/>
        <w:rPr>
          <w:rFonts w:ascii="Arial" w:hAnsi="Arial" w:cs="Arial"/>
          <w:color w:val="000000" w:themeColor="text1"/>
          <w:sz w:val="22"/>
          <w:szCs w:val="22"/>
          <w:lang w:val="sk-SK"/>
        </w:rPr>
      </w:pPr>
      <w:bookmarkStart w:id="158" w:name="_Toc107493051"/>
      <w:bookmarkStart w:id="159" w:name="_Toc169508647"/>
      <w:bookmarkEnd w:id="157"/>
      <w:r w:rsidRPr="007D0124">
        <w:rPr>
          <w:rFonts w:ascii="Arial" w:hAnsi="Arial" w:cs="Arial"/>
          <w:color w:val="000000" w:themeColor="text1"/>
          <w:sz w:val="22"/>
          <w:szCs w:val="22"/>
          <w:lang w:val="sk-SK"/>
        </w:rPr>
        <w:t>Uzavretie zmluvy</w:t>
      </w:r>
      <w:bookmarkEnd w:id="158"/>
      <w:bookmarkEnd w:id="159"/>
    </w:p>
    <w:p w14:paraId="02AEEBC7" w14:textId="77777777" w:rsidR="00E855A7" w:rsidRPr="007D0124" w:rsidRDefault="00E855A7" w:rsidP="00F3113C">
      <w:pPr>
        <w:pStyle w:val="Nadpis3"/>
        <w:keepNext w:val="0"/>
        <w:keepLines w:val="0"/>
        <w:widowControl w:val="0"/>
        <w:numPr>
          <w:ilvl w:val="2"/>
          <w:numId w:val="139"/>
        </w:numPr>
        <w:spacing w:after="120"/>
        <w:ind w:left="567" w:hanging="567"/>
        <w:jc w:val="both"/>
        <w:rPr>
          <w:rFonts w:ascii="Arial" w:hAnsi="Arial" w:cs="Arial"/>
          <w:sz w:val="22"/>
          <w:szCs w:val="22"/>
        </w:rPr>
      </w:pPr>
      <w:r w:rsidRPr="007D0124">
        <w:rPr>
          <w:rFonts w:ascii="Arial" w:hAnsi="Arial" w:cs="Arial"/>
          <w:sz w:val="22"/>
          <w:szCs w:val="22"/>
        </w:rPr>
        <w:t>Návrh zmluvy predložený uchádzačom, ktorého ponuka bola úspešná, bude prijatý v</w:t>
      </w:r>
      <w:r w:rsidRPr="007D0124">
        <w:rPr>
          <w:rFonts w:ascii="Arial" w:eastAsia="Calibri" w:hAnsi="Arial" w:cs="Arial"/>
          <w:sz w:val="22"/>
          <w:szCs w:val="22"/>
        </w:rPr>
        <w:t> </w:t>
      </w:r>
      <w:r w:rsidRPr="007D0124">
        <w:rPr>
          <w:rFonts w:ascii="Arial" w:hAnsi="Arial" w:cs="Arial"/>
          <w:sz w:val="22"/>
          <w:szCs w:val="22"/>
        </w:rPr>
        <w:t>súlade s</w:t>
      </w:r>
      <w:r w:rsidRPr="007D0124">
        <w:rPr>
          <w:rFonts w:ascii="Arial" w:eastAsia="Calibri" w:hAnsi="Arial" w:cs="Arial"/>
          <w:sz w:val="22"/>
          <w:szCs w:val="22"/>
        </w:rPr>
        <w:t> </w:t>
      </w:r>
      <w:r w:rsidRPr="007D0124">
        <w:rPr>
          <w:rFonts w:ascii="Arial" w:hAnsi="Arial" w:cs="Arial"/>
          <w:sz w:val="22"/>
          <w:szCs w:val="22"/>
        </w:rPr>
        <w:t xml:space="preserve">týmito súťažnými podkladmi. </w:t>
      </w:r>
    </w:p>
    <w:p w14:paraId="0B97CFF1" w14:textId="797E9FD1" w:rsidR="00E855A7" w:rsidRPr="007D0124" w:rsidRDefault="00E855A7" w:rsidP="00F3113C">
      <w:pPr>
        <w:pStyle w:val="Nadpis3"/>
        <w:keepNext w:val="0"/>
        <w:keepLines w:val="0"/>
        <w:widowControl w:val="0"/>
        <w:numPr>
          <w:ilvl w:val="2"/>
          <w:numId w:val="139"/>
        </w:numPr>
        <w:spacing w:after="120"/>
        <w:ind w:left="567" w:hanging="567"/>
        <w:jc w:val="both"/>
        <w:rPr>
          <w:rFonts w:ascii="Arial" w:hAnsi="Arial" w:cs="Arial"/>
          <w:sz w:val="22"/>
          <w:szCs w:val="22"/>
        </w:rPr>
      </w:pPr>
      <w:r w:rsidRPr="007D0124">
        <w:rPr>
          <w:rFonts w:ascii="Arial" w:hAnsi="Arial" w:cs="Arial"/>
          <w:sz w:val="22"/>
          <w:szCs w:val="22"/>
        </w:rPr>
        <w:t xml:space="preserve">Úspešný uchádzač je povinný poskytnúť obstarávateľovi riadnu súčinnosť potrebnú na uzavretie zmluvy tak, aby mohla byť uzavretá do 10 pracovných dní odo dňa uplynutia lehoty podľa § 56 ods. 2 až </w:t>
      </w:r>
      <w:r w:rsidR="00375646">
        <w:rPr>
          <w:rFonts w:ascii="Arial" w:hAnsi="Arial" w:cs="Arial"/>
          <w:sz w:val="22"/>
          <w:szCs w:val="22"/>
        </w:rPr>
        <w:t>4</w:t>
      </w:r>
      <w:r w:rsidRPr="007D0124">
        <w:rPr>
          <w:rFonts w:ascii="Arial" w:hAnsi="Arial" w:cs="Arial"/>
          <w:sz w:val="22"/>
          <w:szCs w:val="22"/>
        </w:rPr>
        <w:t xml:space="preserve"> ZVO, ak bol na jej uzavretie písomne vyzvaný. Obstarávateľ môže pred písomným vyzvaním na uzavretie zmluvy uskutočniť s úspešným uchádzačom</w:t>
      </w:r>
      <w:r w:rsidRPr="007D0124">
        <w:rPr>
          <w:rFonts w:ascii="Arial" w:hAnsi="Arial" w:cs="Arial"/>
          <w:spacing w:val="-18"/>
          <w:sz w:val="22"/>
          <w:szCs w:val="22"/>
        </w:rPr>
        <w:t xml:space="preserve"> </w:t>
      </w:r>
      <w:r w:rsidRPr="007D0124">
        <w:rPr>
          <w:rFonts w:ascii="Arial" w:hAnsi="Arial" w:cs="Arial"/>
          <w:sz w:val="22"/>
          <w:szCs w:val="22"/>
        </w:rPr>
        <w:t>alebo</w:t>
      </w:r>
      <w:r w:rsidRPr="007D0124">
        <w:rPr>
          <w:rFonts w:ascii="Arial" w:hAnsi="Arial" w:cs="Arial"/>
          <w:spacing w:val="-16"/>
          <w:sz w:val="22"/>
          <w:szCs w:val="22"/>
        </w:rPr>
        <w:t xml:space="preserve"> </w:t>
      </w:r>
      <w:r w:rsidRPr="007D0124">
        <w:rPr>
          <w:rFonts w:ascii="Arial" w:hAnsi="Arial" w:cs="Arial"/>
          <w:sz w:val="22"/>
          <w:szCs w:val="22"/>
        </w:rPr>
        <w:t>uchádzačmi</w:t>
      </w:r>
      <w:r w:rsidRPr="007D0124">
        <w:rPr>
          <w:rFonts w:ascii="Arial" w:hAnsi="Arial" w:cs="Arial"/>
          <w:spacing w:val="-16"/>
          <w:sz w:val="22"/>
          <w:szCs w:val="22"/>
        </w:rPr>
        <w:t xml:space="preserve"> </w:t>
      </w:r>
      <w:r w:rsidRPr="007D0124">
        <w:rPr>
          <w:rFonts w:ascii="Arial" w:hAnsi="Arial" w:cs="Arial"/>
          <w:sz w:val="22"/>
          <w:szCs w:val="22"/>
        </w:rPr>
        <w:t>rokovania výhradne o znížení</w:t>
      </w:r>
      <w:r w:rsidRPr="007D0124">
        <w:rPr>
          <w:rFonts w:ascii="Arial" w:hAnsi="Arial" w:cs="Arial"/>
          <w:spacing w:val="-13"/>
          <w:sz w:val="22"/>
          <w:szCs w:val="22"/>
        </w:rPr>
        <w:t xml:space="preserve"> </w:t>
      </w:r>
      <w:r w:rsidRPr="007D0124">
        <w:rPr>
          <w:rFonts w:ascii="Arial" w:hAnsi="Arial" w:cs="Arial"/>
          <w:sz w:val="22"/>
          <w:szCs w:val="22"/>
        </w:rPr>
        <w:t>zmluvnej</w:t>
      </w:r>
      <w:r w:rsidRPr="007D0124">
        <w:rPr>
          <w:rFonts w:ascii="Arial" w:hAnsi="Arial" w:cs="Arial"/>
          <w:spacing w:val="-15"/>
          <w:sz w:val="22"/>
          <w:szCs w:val="22"/>
        </w:rPr>
        <w:t xml:space="preserve"> </w:t>
      </w:r>
      <w:r w:rsidRPr="007D0124">
        <w:rPr>
          <w:rFonts w:ascii="Arial" w:hAnsi="Arial" w:cs="Arial"/>
          <w:sz w:val="22"/>
          <w:szCs w:val="22"/>
        </w:rPr>
        <w:t>ceny.</w:t>
      </w:r>
    </w:p>
    <w:p w14:paraId="5A110F31" w14:textId="77777777" w:rsidR="00E855A7" w:rsidRPr="007D0124" w:rsidRDefault="00E855A7" w:rsidP="00F3113C">
      <w:pPr>
        <w:pStyle w:val="Nadpis3"/>
        <w:keepNext w:val="0"/>
        <w:keepLines w:val="0"/>
        <w:widowControl w:val="0"/>
        <w:numPr>
          <w:ilvl w:val="2"/>
          <w:numId w:val="139"/>
        </w:numPr>
        <w:spacing w:after="120"/>
        <w:ind w:left="567" w:hanging="567"/>
        <w:jc w:val="both"/>
        <w:rPr>
          <w:rFonts w:ascii="Arial" w:hAnsi="Arial" w:cs="Arial"/>
          <w:sz w:val="22"/>
          <w:szCs w:val="22"/>
        </w:rPr>
      </w:pPr>
      <w:r w:rsidRPr="007D0124">
        <w:rPr>
          <w:rFonts w:ascii="Arial" w:hAnsi="Arial" w:cs="Arial"/>
          <w:sz w:val="22"/>
          <w:szCs w:val="22"/>
        </w:rPr>
        <w:t xml:space="preserve">Ak uchádzač alebo uchádzači odmietnu uzavrieť zmluvu alebo do desiatich pracovných dní odo dňa, keď boli na ich uzavretie vyzvaní, neposkytnú súčinnosť podľa bodu 27.2. tejto časti súťažných podkladov, obstarávateľ môže uzavrieť zmluvu, koncesnú zmluvu alebo rámcovú dohodu s uchádzačom alebo uchádzačmi, ktorí sa  umiestnili  na  nasledujúcom  mieste  v poradí. Povinnosti obstarávateľa podľa § 55 a § 56 ZVO tým nie sú dotknuté.  </w:t>
      </w:r>
    </w:p>
    <w:p w14:paraId="5B80B5F0" w14:textId="77777777" w:rsidR="00E855A7" w:rsidRPr="007D0124" w:rsidRDefault="00E855A7" w:rsidP="00F3113C">
      <w:pPr>
        <w:pStyle w:val="Nadpis3"/>
        <w:keepNext w:val="0"/>
        <w:keepLines w:val="0"/>
        <w:widowControl w:val="0"/>
        <w:numPr>
          <w:ilvl w:val="2"/>
          <w:numId w:val="139"/>
        </w:numPr>
        <w:ind w:left="567" w:hanging="567"/>
        <w:jc w:val="both"/>
        <w:rPr>
          <w:rFonts w:ascii="Arial" w:hAnsi="Arial" w:cs="Arial"/>
          <w:color w:val="000000"/>
          <w:sz w:val="22"/>
          <w:szCs w:val="22"/>
        </w:rPr>
      </w:pPr>
      <w:r w:rsidRPr="007D0124">
        <w:rPr>
          <w:rFonts w:ascii="Arial" w:hAnsi="Arial" w:cs="Arial"/>
          <w:color w:val="000000"/>
          <w:sz w:val="22"/>
          <w:szCs w:val="22"/>
        </w:rPr>
        <w:t xml:space="preserve">Obstarávateľ v súlade s § 11 ZVO neuzavrie zmluvu s </w:t>
      </w:r>
    </w:p>
    <w:p w14:paraId="73D09F5C" w14:textId="77777777" w:rsidR="00E855A7" w:rsidRPr="007D0124" w:rsidRDefault="00E855A7" w:rsidP="00F3113C">
      <w:pPr>
        <w:numPr>
          <w:ilvl w:val="0"/>
          <w:numId w:val="160"/>
        </w:numPr>
        <w:ind w:left="900" w:hanging="284"/>
        <w:jc w:val="both"/>
        <w:rPr>
          <w:rFonts w:ascii="Arial" w:eastAsia="Calibri" w:hAnsi="Arial" w:cs="Arial"/>
          <w:sz w:val="22"/>
          <w:szCs w:val="22"/>
        </w:rPr>
      </w:pPr>
      <w:r w:rsidRPr="007D0124">
        <w:rPr>
          <w:rFonts w:ascii="Arial" w:eastAsia="Calibri" w:hAnsi="Arial" w:cs="Arial"/>
          <w:sz w:val="22"/>
          <w:szCs w:val="22"/>
        </w:rPr>
        <w:t>uchádzačom, ktorý má povinnosť zapisovať sa do registra partnerov verejného sektora</w:t>
      </w:r>
      <w:r w:rsidRPr="007D0124">
        <w:rPr>
          <w:rFonts w:ascii="Arial" w:eastAsia="Calibri" w:hAnsi="Arial" w:cs="Arial"/>
          <w:sz w:val="22"/>
          <w:szCs w:val="22"/>
          <w:vertAlign w:val="superscript"/>
        </w:rPr>
        <w:t xml:space="preserve"> </w:t>
      </w:r>
      <w:r w:rsidRPr="007D0124">
        <w:rPr>
          <w:rFonts w:ascii="Arial" w:hAnsi="Arial" w:cs="Arial"/>
          <w:sz w:val="22"/>
          <w:szCs w:val="22"/>
        </w:rPr>
        <w:t>podľa zákona č. 315/2016 Z. z. o registri partnerov verejného sektora a o zmene a doplnení niektorých zákonov (ďalej len „</w:t>
      </w:r>
      <w:r w:rsidRPr="007D0124">
        <w:rPr>
          <w:rFonts w:ascii="Arial" w:hAnsi="Arial" w:cs="Arial"/>
          <w:b/>
          <w:bCs/>
          <w:sz w:val="22"/>
          <w:szCs w:val="22"/>
        </w:rPr>
        <w:t>Zákon o RPVS</w:t>
      </w:r>
      <w:r w:rsidRPr="007D0124">
        <w:rPr>
          <w:rFonts w:ascii="Arial" w:hAnsi="Arial" w:cs="Arial"/>
          <w:sz w:val="22"/>
          <w:szCs w:val="22"/>
        </w:rPr>
        <w:t xml:space="preserve">“), </w:t>
      </w:r>
      <w:r w:rsidRPr="007D0124">
        <w:rPr>
          <w:rFonts w:ascii="Arial" w:eastAsia="Calibri" w:hAnsi="Arial" w:cs="Arial"/>
          <w:sz w:val="22"/>
          <w:szCs w:val="22"/>
        </w:rPr>
        <w:t>a nie je zapísaný v registri partnerov verejného sektora,</w:t>
      </w:r>
    </w:p>
    <w:p w14:paraId="257E9132" w14:textId="77777777" w:rsidR="00E855A7" w:rsidRPr="007D0124" w:rsidRDefault="00E855A7" w:rsidP="00F3113C">
      <w:pPr>
        <w:numPr>
          <w:ilvl w:val="0"/>
          <w:numId w:val="160"/>
        </w:numPr>
        <w:spacing w:after="120"/>
        <w:ind w:left="900" w:hanging="284"/>
        <w:jc w:val="both"/>
        <w:rPr>
          <w:rFonts w:ascii="Arial" w:eastAsia="Calibri" w:hAnsi="Arial" w:cs="Arial"/>
          <w:sz w:val="22"/>
          <w:szCs w:val="22"/>
        </w:rPr>
      </w:pPr>
      <w:r w:rsidRPr="007D0124">
        <w:rPr>
          <w:rFonts w:ascii="Arial" w:eastAsia="Calibri" w:hAnsi="Arial" w:cs="Arial"/>
          <w:sz w:val="22"/>
          <w:szCs w:val="22"/>
        </w:rPr>
        <w:t>uchádzačom, ktorého subdodávateľ a subdodávateľ podľa osobitného predpisu</w:t>
      </w:r>
      <w:r w:rsidRPr="007D0124">
        <w:rPr>
          <w:rFonts w:ascii="Arial" w:eastAsia="Calibri" w:hAnsi="Arial" w:cs="Arial"/>
          <w:sz w:val="22"/>
          <w:szCs w:val="22"/>
          <w:vertAlign w:val="superscript"/>
        </w:rPr>
        <w:t xml:space="preserve"> </w:t>
      </w:r>
      <w:r w:rsidRPr="007D0124">
        <w:rPr>
          <w:rFonts w:ascii="Arial" w:eastAsia="Calibri" w:hAnsi="Arial" w:cs="Arial"/>
          <w:sz w:val="22"/>
          <w:szCs w:val="22"/>
        </w:rPr>
        <w:t>má povinnosť zapisovať sa do registra partnerov verejného sektora</w:t>
      </w:r>
      <w:r w:rsidRPr="007D0124">
        <w:rPr>
          <w:rFonts w:ascii="Arial" w:eastAsia="Calibri" w:hAnsi="Arial" w:cs="Arial"/>
          <w:sz w:val="22"/>
          <w:szCs w:val="22"/>
          <w:vertAlign w:val="superscript"/>
        </w:rPr>
        <w:t xml:space="preserve"> </w:t>
      </w:r>
      <w:r w:rsidRPr="007D0124">
        <w:rPr>
          <w:rFonts w:ascii="Arial" w:eastAsia="Calibri" w:hAnsi="Arial" w:cs="Arial"/>
          <w:sz w:val="22"/>
          <w:szCs w:val="22"/>
        </w:rPr>
        <w:t>a nie je zapísaný v registri partnerov verejného sektora,</w:t>
      </w:r>
    </w:p>
    <w:p w14:paraId="0394FFE9" w14:textId="77777777" w:rsidR="00E855A7" w:rsidRPr="007D0124" w:rsidRDefault="00E855A7" w:rsidP="00F3113C">
      <w:pPr>
        <w:numPr>
          <w:ilvl w:val="0"/>
          <w:numId w:val="160"/>
        </w:numPr>
        <w:spacing w:after="2"/>
        <w:ind w:left="900" w:hanging="284"/>
        <w:jc w:val="both"/>
        <w:rPr>
          <w:rFonts w:ascii="Arial" w:eastAsia="Calibri" w:hAnsi="Arial" w:cs="Arial"/>
          <w:sz w:val="22"/>
          <w:szCs w:val="22"/>
        </w:rPr>
      </w:pPr>
      <w:r w:rsidRPr="007D0124">
        <w:rPr>
          <w:rFonts w:ascii="Arial" w:eastAsia="Calibri" w:hAnsi="Arial" w:cs="Arial"/>
          <w:sz w:val="22"/>
          <w:szCs w:val="22"/>
        </w:rPr>
        <w:t>uchádzačom, ktorý má povinnosť zapisovať sa do registra partnerov verejného sektora</w:t>
      </w:r>
      <w:r w:rsidRPr="007D0124">
        <w:rPr>
          <w:rFonts w:ascii="Arial" w:eastAsia="Calibri" w:hAnsi="Arial" w:cs="Arial"/>
          <w:sz w:val="22"/>
          <w:szCs w:val="22"/>
          <w:vertAlign w:val="superscript"/>
        </w:rPr>
        <w:t xml:space="preserve"> </w:t>
      </w:r>
      <w:r w:rsidRPr="007D0124">
        <w:rPr>
          <w:rFonts w:ascii="Arial" w:eastAsia="Calibri" w:hAnsi="Arial" w:cs="Arial"/>
          <w:sz w:val="22"/>
          <w:szCs w:val="22"/>
        </w:rPr>
        <w:t>a ktorého konečným užívateľom výhod zapísaným v registri partnerov verejného sektora je</w:t>
      </w:r>
    </w:p>
    <w:p w14:paraId="062A51D5" w14:textId="77777777" w:rsidR="00E855A7" w:rsidRPr="007D0124" w:rsidRDefault="00E855A7" w:rsidP="00F3113C">
      <w:pPr>
        <w:numPr>
          <w:ilvl w:val="0"/>
          <w:numId w:val="161"/>
        </w:numPr>
        <w:spacing w:after="2"/>
        <w:ind w:left="1418" w:hanging="425"/>
        <w:jc w:val="both"/>
        <w:rPr>
          <w:rFonts w:ascii="Arial" w:eastAsia="Calibri" w:hAnsi="Arial" w:cs="Arial"/>
          <w:sz w:val="22"/>
          <w:szCs w:val="22"/>
        </w:rPr>
      </w:pPr>
      <w:r w:rsidRPr="007D0124">
        <w:rPr>
          <w:rFonts w:ascii="Arial" w:eastAsia="Calibri" w:hAnsi="Arial" w:cs="Arial"/>
          <w:sz w:val="22"/>
          <w:szCs w:val="22"/>
        </w:rPr>
        <w:t>prezident Slovenskej republiky,</w:t>
      </w:r>
    </w:p>
    <w:p w14:paraId="20921719" w14:textId="77777777" w:rsidR="00E855A7" w:rsidRPr="007D0124" w:rsidRDefault="00E855A7" w:rsidP="00F3113C">
      <w:pPr>
        <w:numPr>
          <w:ilvl w:val="0"/>
          <w:numId w:val="161"/>
        </w:numPr>
        <w:spacing w:after="2"/>
        <w:ind w:left="1418" w:hanging="425"/>
        <w:jc w:val="both"/>
        <w:rPr>
          <w:rFonts w:ascii="Arial" w:eastAsia="Calibri" w:hAnsi="Arial" w:cs="Arial"/>
          <w:sz w:val="22"/>
          <w:szCs w:val="22"/>
        </w:rPr>
      </w:pPr>
      <w:r w:rsidRPr="007D0124">
        <w:rPr>
          <w:rFonts w:ascii="Arial" w:eastAsia="Calibri" w:hAnsi="Arial" w:cs="Arial"/>
          <w:sz w:val="22"/>
          <w:szCs w:val="22"/>
        </w:rPr>
        <w:t>člen vlády,</w:t>
      </w:r>
    </w:p>
    <w:p w14:paraId="1F8CCED5" w14:textId="77777777" w:rsidR="00E855A7" w:rsidRPr="007D0124" w:rsidRDefault="00E855A7" w:rsidP="00F3113C">
      <w:pPr>
        <w:numPr>
          <w:ilvl w:val="0"/>
          <w:numId w:val="161"/>
        </w:numPr>
        <w:spacing w:after="2"/>
        <w:ind w:left="1418" w:hanging="425"/>
        <w:jc w:val="both"/>
        <w:rPr>
          <w:rFonts w:ascii="Arial" w:eastAsia="Calibri" w:hAnsi="Arial" w:cs="Arial"/>
          <w:sz w:val="22"/>
          <w:szCs w:val="22"/>
        </w:rPr>
      </w:pPr>
      <w:r w:rsidRPr="007D0124">
        <w:rPr>
          <w:rFonts w:ascii="Arial" w:eastAsia="Calibri" w:hAnsi="Arial" w:cs="Arial"/>
          <w:sz w:val="22"/>
          <w:szCs w:val="22"/>
        </w:rPr>
        <w:t>vedúci ústredného orgánu štátnej správy, ktorý nie je členom vlády,</w:t>
      </w:r>
    </w:p>
    <w:p w14:paraId="77E7966B" w14:textId="77777777" w:rsidR="00E855A7" w:rsidRPr="007D0124" w:rsidRDefault="00E855A7" w:rsidP="00F3113C">
      <w:pPr>
        <w:numPr>
          <w:ilvl w:val="0"/>
          <w:numId w:val="161"/>
        </w:numPr>
        <w:spacing w:after="2"/>
        <w:ind w:left="1418" w:hanging="425"/>
        <w:jc w:val="both"/>
        <w:rPr>
          <w:rFonts w:ascii="Arial" w:eastAsia="Calibri" w:hAnsi="Arial" w:cs="Arial"/>
          <w:sz w:val="22"/>
          <w:szCs w:val="22"/>
        </w:rPr>
      </w:pPr>
      <w:r w:rsidRPr="007D0124">
        <w:rPr>
          <w:rFonts w:ascii="Arial" w:eastAsia="Calibri" w:hAnsi="Arial" w:cs="Arial"/>
          <w:sz w:val="22"/>
          <w:szCs w:val="22"/>
        </w:rPr>
        <w:t>vedúci orgánu štátnej správy s celoslovenskou pôsobnosťou,</w:t>
      </w:r>
    </w:p>
    <w:p w14:paraId="0A828D4C" w14:textId="77777777" w:rsidR="00E855A7" w:rsidRPr="007D0124" w:rsidRDefault="00E855A7" w:rsidP="00F3113C">
      <w:pPr>
        <w:numPr>
          <w:ilvl w:val="0"/>
          <w:numId w:val="161"/>
        </w:numPr>
        <w:spacing w:after="2"/>
        <w:ind w:left="1418" w:hanging="425"/>
        <w:jc w:val="both"/>
        <w:rPr>
          <w:rFonts w:ascii="Arial" w:eastAsia="Calibri" w:hAnsi="Arial" w:cs="Arial"/>
          <w:sz w:val="22"/>
          <w:szCs w:val="22"/>
        </w:rPr>
      </w:pPr>
      <w:r w:rsidRPr="007D0124">
        <w:rPr>
          <w:rFonts w:ascii="Arial" w:eastAsia="Calibri" w:hAnsi="Arial" w:cs="Arial"/>
          <w:sz w:val="22"/>
          <w:szCs w:val="22"/>
        </w:rPr>
        <w:t>sudca Ústavného súdu Slovenskej republiky alebo sudca,</w:t>
      </w:r>
    </w:p>
    <w:p w14:paraId="4D734AFD" w14:textId="77777777" w:rsidR="00E855A7" w:rsidRPr="007D0124" w:rsidRDefault="00E855A7" w:rsidP="00F3113C">
      <w:pPr>
        <w:numPr>
          <w:ilvl w:val="0"/>
          <w:numId w:val="161"/>
        </w:numPr>
        <w:spacing w:after="2"/>
        <w:ind w:left="1418" w:hanging="425"/>
        <w:jc w:val="both"/>
        <w:rPr>
          <w:rFonts w:ascii="Arial" w:eastAsia="Calibri" w:hAnsi="Arial" w:cs="Arial"/>
          <w:sz w:val="22"/>
          <w:szCs w:val="22"/>
        </w:rPr>
      </w:pPr>
      <w:r w:rsidRPr="007D0124">
        <w:rPr>
          <w:rFonts w:ascii="Arial" w:eastAsia="Calibri" w:hAnsi="Arial" w:cs="Arial"/>
          <w:sz w:val="22"/>
          <w:szCs w:val="22"/>
        </w:rPr>
        <w:lastRenderedPageBreak/>
        <w:t>generálny prokurátor Slovenskej republiky, špeciálny prokurátor alebo prokurátor,</w:t>
      </w:r>
    </w:p>
    <w:p w14:paraId="5B10B675" w14:textId="77777777" w:rsidR="00E855A7" w:rsidRPr="007D0124" w:rsidRDefault="00E855A7" w:rsidP="00F3113C">
      <w:pPr>
        <w:numPr>
          <w:ilvl w:val="0"/>
          <w:numId w:val="161"/>
        </w:numPr>
        <w:spacing w:after="2"/>
        <w:ind w:left="1418" w:hanging="425"/>
        <w:jc w:val="both"/>
        <w:rPr>
          <w:rFonts w:ascii="Arial" w:eastAsia="Calibri" w:hAnsi="Arial" w:cs="Arial"/>
          <w:sz w:val="22"/>
          <w:szCs w:val="22"/>
        </w:rPr>
      </w:pPr>
      <w:r w:rsidRPr="007D0124">
        <w:rPr>
          <w:rFonts w:ascii="Arial" w:eastAsia="Calibri" w:hAnsi="Arial" w:cs="Arial"/>
          <w:sz w:val="22"/>
          <w:szCs w:val="22"/>
        </w:rPr>
        <w:t xml:space="preserve">verejný ochranca práv, </w:t>
      </w:r>
    </w:p>
    <w:p w14:paraId="2B348B95" w14:textId="77777777" w:rsidR="00E855A7" w:rsidRPr="007D0124" w:rsidRDefault="00E855A7" w:rsidP="00F3113C">
      <w:pPr>
        <w:numPr>
          <w:ilvl w:val="0"/>
          <w:numId w:val="161"/>
        </w:numPr>
        <w:spacing w:after="2"/>
        <w:ind w:left="1418" w:hanging="425"/>
        <w:jc w:val="both"/>
        <w:rPr>
          <w:rFonts w:ascii="Arial" w:eastAsia="Calibri" w:hAnsi="Arial" w:cs="Arial"/>
          <w:sz w:val="22"/>
          <w:szCs w:val="22"/>
        </w:rPr>
      </w:pPr>
      <w:r w:rsidRPr="007D0124">
        <w:rPr>
          <w:rFonts w:ascii="Arial" w:eastAsia="Calibri" w:hAnsi="Arial" w:cs="Arial"/>
          <w:sz w:val="22"/>
          <w:szCs w:val="22"/>
        </w:rPr>
        <w:t>predseda Najvyššieho kontrolného úradu Slovenskej republiky a podpredseda Najvyššieho kontrolného úradu Slovenskej republiky,</w:t>
      </w:r>
    </w:p>
    <w:p w14:paraId="19DBAE3F" w14:textId="77777777" w:rsidR="00E855A7" w:rsidRPr="007D0124" w:rsidRDefault="00E855A7" w:rsidP="00F3113C">
      <w:pPr>
        <w:numPr>
          <w:ilvl w:val="0"/>
          <w:numId w:val="161"/>
        </w:numPr>
        <w:spacing w:after="2"/>
        <w:ind w:left="1418" w:hanging="425"/>
        <w:jc w:val="both"/>
        <w:rPr>
          <w:rFonts w:ascii="Arial" w:eastAsia="Calibri" w:hAnsi="Arial" w:cs="Arial"/>
          <w:sz w:val="22"/>
          <w:szCs w:val="22"/>
        </w:rPr>
      </w:pPr>
      <w:r w:rsidRPr="007D0124">
        <w:rPr>
          <w:rFonts w:ascii="Arial" w:eastAsia="Calibri" w:hAnsi="Arial" w:cs="Arial"/>
          <w:sz w:val="22"/>
          <w:szCs w:val="22"/>
        </w:rPr>
        <w:t>štátny tajomník,</w:t>
      </w:r>
    </w:p>
    <w:p w14:paraId="1BB85592" w14:textId="77777777" w:rsidR="00E855A7" w:rsidRPr="007D0124" w:rsidRDefault="00E855A7" w:rsidP="00F3113C">
      <w:pPr>
        <w:numPr>
          <w:ilvl w:val="0"/>
          <w:numId w:val="161"/>
        </w:numPr>
        <w:spacing w:after="2"/>
        <w:ind w:left="1418" w:hanging="425"/>
        <w:jc w:val="both"/>
        <w:rPr>
          <w:rFonts w:ascii="Arial" w:eastAsia="Calibri" w:hAnsi="Arial" w:cs="Arial"/>
          <w:sz w:val="22"/>
          <w:szCs w:val="22"/>
        </w:rPr>
      </w:pPr>
      <w:r w:rsidRPr="007D0124">
        <w:rPr>
          <w:rFonts w:ascii="Arial" w:eastAsia="Calibri" w:hAnsi="Arial" w:cs="Arial"/>
          <w:sz w:val="22"/>
          <w:szCs w:val="22"/>
        </w:rPr>
        <w:t>generálny tajomník služobného úradu,</w:t>
      </w:r>
    </w:p>
    <w:p w14:paraId="09B77BBD" w14:textId="77777777" w:rsidR="00E855A7" w:rsidRPr="007D0124" w:rsidRDefault="00E855A7" w:rsidP="00F3113C">
      <w:pPr>
        <w:numPr>
          <w:ilvl w:val="0"/>
          <w:numId w:val="161"/>
        </w:numPr>
        <w:spacing w:after="2"/>
        <w:ind w:left="1418" w:hanging="425"/>
        <w:jc w:val="both"/>
        <w:rPr>
          <w:rFonts w:ascii="Arial" w:eastAsia="Calibri" w:hAnsi="Arial" w:cs="Arial"/>
          <w:sz w:val="22"/>
          <w:szCs w:val="22"/>
        </w:rPr>
      </w:pPr>
      <w:r w:rsidRPr="007D0124">
        <w:rPr>
          <w:rFonts w:ascii="Arial" w:eastAsia="Calibri" w:hAnsi="Arial" w:cs="Arial"/>
          <w:sz w:val="22"/>
          <w:szCs w:val="22"/>
        </w:rPr>
        <w:t>prednosta okresného úradu,</w:t>
      </w:r>
    </w:p>
    <w:p w14:paraId="5F12AFE4" w14:textId="77777777" w:rsidR="00E855A7" w:rsidRPr="007D0124" w:rsidRDefault="00E855A7" w:rsidP="00F3113C">
      <w:pPr>
        <w:numPr>
          <w:ilvl w:val="0"/>
          <w:numId w:val="161"/>
        </w:numPr>
        <w:spacing w:after="2"/>
        <w:ind w:left="1418" w:hanging="425"/>
        <w:jc w:val="both"/>
        <w:rPr>
          <w:rFonts w:ascii="Arial" w:eastAsia="Calibri" w:hAnsi="Arial" w:cs="Arial"/>
          <w:sz w:val="22"/>
          <w:szCs w:val="22"/>
        </w:rPr>
      </w:pPr>
      <w:r w:rsidRPr="007D0124">
        <w:rPr>
          <w:rFonts w:ascii="Arial" w:eastAsia="Calibri" w:hAnsi="Arial" w:cs="Arial"/>
          <w:sz w:val="22"/>
          <w:szCs w:val="22"/>
        </w:rPr>
        <w:t>primátor hlavného mesta Slovenskej republiky Bratislavy, primátor krajského mesta alebo primátor okresného mesta, alebo</w:t>
      </w:r>
    </w:p>
    <w:p w14:paraId="6AF29A70" w14:textId="77777777" w:rsidR="00E855A7" w:rsidRPr="007D0124" w:rsidRDefault="00E855A7" w:rsidP="00F3113C">
      <w:pPr>
        <w:numPr>
          <w:ilvl w:val="0"/>
          <w:numId w:val="161"/>
        </w:numPr>
        <w:spacing w:after="120"/>
        <w:ind w:left="1418" w:hanging="425"/>
        <w:jc w:val="both"/>
        <w:rPr>
          <w:rFonts w:ascii="Arial" w:eastAsia="Calibri" w:hAnsi="Arial" w:cs="Arial"/>
          <w:sz w:val="22"/>
          <w:szCs w:val="22"/>
        </w:rPr>
      </w:pPr>
      <w:r w:rsidRPr="007D0124">
        <w:rPr>
          <w:rFonts w:ascii="Arial" w:eastAsia="Calibri" w:hAnsi="Arial" w:cs="Arial"/>
          <w:sz w:val="22"/>
          <w:szCs w:val="22"/>
        </w:rPr>
        <w:t>predseda vyššieho územného celku.</w:t>
      </w:r>
    </w:p>
    <w:p w14:paraId="781BA801" w14:textId="77777777" w:rsidR="00E855A7" w:rsidRPr="007D0124" w:rsidRDefault="00E855A7" w:rsidP="00F3113C">
      <w:pPr>
        <w:numPr>
          <w:ilvl w:val="0"/>
          <w:numId w:val="160"/>
        </w:numPr>
        <w:spacing w:after="120"/>
        <w:ind w:left="900" w:hanging="284"/>
        <w:jc w:val="both"/>
        <w:rPr>
          <w:rFonts w:ascii="Arial" w:eastAsia="Calibri" w:hAnsi="Arial" w:cs="Arial"/>
          <w:sz w:val="22"/>
          <w:szCs w:val="22"/>
        </w:rPr>
      </w:pPr>
      <w:r w:rsidRPr="007D0124">
        <w:rPr>
          <w:rFonts w:ascii="Arial" w:eastAsia="Calibri" w:hAnsi="Arial" w:cs="Arial"/>
          <w:sz w:val="22"/>
          <w:szCs w:val="22"/>
        </w:rPr>
        <w:t>uchádzačom, ktorého subdodávateľ a subdodávateľ podľa osobitného predpisu,</w:t>
      </w:r>
      <w:r w:rsidRPr="007D0124">
        <w:rPr>
          <w:rFonts w:ascii="Arial" w:eastAsia="Calibri" w:hAnsi="Arial" w:cs="Arial"/>
          <w:sz w:val="22"/>
          <w:szCs w:val="22"/>
          <w:vertAlign w:val="superscript"/>
        </w:rPr>
        <w:t xml:space="preserve"> </w:t>
      </w:r>
      <w:r w:rsidRPr="007D0124">
        <w:rPr>
          <w:rFonts w:ascii="Arial" w:eastAsia="Calibri" w:hAnsi="Arial" w:cs="Arial"/>
          <w:sz w:val="22"/>
          <w:szCs w:val="22"/>
        </w:rPr>
        <w:t>ktorí majú povinnosť zapisovať sa do registra partnerov verejného sektora,</w:t>
      </w:r>
      <w:r w:rsidRPr="007D0124">
        <w:rPr>
          <w:rFonts w:ascii="Arial" w:eastAsia="Calibri" w:hAnsi="Arial" w:cs="Arial"/>
          <w:sz w:val="22"/>
          <w:szCs w:val="22"/>
          <w:vertAlign w:val="superscript"/>
        </w:rPr>
        <w:t xml:space="preserve"> </w:t>
      </w:r>
      <w:r w:rsidRPr="007D0124">
        <w:rPr>
          <w:rFonts w:ascii="Arial" w:eastAsia="Calibri" w:hAnsi="Arial" w:cs="Arial"/>
          <w:sz w:val="22"/>
          <w:szCs w:val="22"/>
        </w:rPr>
        <w:t>majú v registri partnerov verejného sektora zapísaného konečného užívateľa výhod, ktorým je osoba podľa písmena c) vyššie.</w:t>
      </w:r>
    </w:p>
    <w:p w14:paraId="58092F2A" w14:textId="77777777" w:rsidR="00E855A7" w:rsidRPr="007D0124" w:rsidRDefault="00E855A7" w:rsidP="00F3113C">
      <w:pPr>
        <w:pStyle w:val="Nadpis3"/>
        <w:keepNext w:val="0"/>
        <w:keepLines w:val="0"/>
        <w:widowControl w:val="0"/>
        <w:numPr>
          <w:ilvl w:val="2"/>
          <w:numId w:val="139"/>
        </w:numPr>
        <w:spacing w:after="120"/>
        <w:ind w:left="567" w:hanging="567"/>
        <w:jc w:val="both"/>
        <w:rPr>
          <w:rFonts w:ascii="Arial" w:hAnsi="Arial" w:cs="Arial"/>
          <w:sz w:val="22"/>
          <w:szCs w:val="22"/>
        </w:rPr>
      </w:pPr>
      <w:r w:rsidRPr="007D0124">
        <w:rPr>
          <w:rFonts w:ascii="Arial" w:hAnsi="Arial" w:cs="Arial"/>
          <w:sz w:val="22"/>
          <w:szCs w:val="22"/>
        </w:rPr>
        <w:t xml:space="preserve">Obstarávateľ vyžaduje, aby </w:t>
      </w:r>
    </w:p>
    <w:p w14:paraId="73634163" w14:textId="77777777" w:rsidR="00E855A7" w:rsidRPr="007D0124" w:rsidRDefault="00E855A7" w:rsidP="00F3113C">
      <w:pPr>
        <w:pStyle w:val="Nadpis3"/>
        <w:keepNext w:val="0"/>
        <w:keepLines w:val="0"/>
        <w:numPr>
          <w:ilvl w:val="3"/>
          <w:numId w:val="139"/>
        </w:numPr>
        <w:spacing w:after="240"/>
        <w:ind w:left="1446" w:hanging="737"/>
        <w:jc w:val="both"/>
        <w:rPr>
          <w:rFonts w:ascii="Arial" w:hAnsi="Arial" w:cs="Arial"/>
          <w:sz w:val="22"/>
          <w:szCs w:val="22"/>
        </w:rPr>
      </w:pPr>
      <w:r w:rsidRPr="007D0124">
        <w:rPr>
          <w:rFonts w:ascii="Arial" w:hAnsi="Arial" w:cs="Arial"/>
          <w:sz w:val="22"/>
          <w:szCs w:val="22"/>
        </w:rPr>
        <w:t xml:space="preserve">Uchádzač v ponuke uviedol podiel zákazky, ktorý má v úmysle zadať    subdodávateľom, navrhovaných subdodávateľov a predmety subdodávok, a aby </w:t>
      </w:r>
    </w:p>
    <w:p w14:paraId="41D058B8" w14:textId="77777777" w:rsidR="00E855A7" w:rsidRPr="007D0124" w:rsidRDefault="00E855A7" w:rsidP="00F3113C">
      <w:pPr>
        <w:pStyle w:val="Nadpis3"/>
        <w:keepNext w:val="0"/>
        <w:keepLines w:val="0"/>
        <w:numPr>
          <w:ilvl w:val="3"/>
          <w:numId w:val="139"/>
        </w:numPr>
        <w:spacing w:after="240"/>
        <w:ind w:left="1446" w:hanging="737"/>
        <w:jc w:val="both"/>
        <w:rPr>
          <w:rFonts w:ascii="Arial" w:hAnsi="Arial" w:cs="Arial"/>
          <w:sz w:val="22"/>
          <w:szCs w:val="22"/>
        </w:rPr>
      </w:pPr>
      <w:r w:rsidRPr="007D0124">
        <w:rPr>
          <w:rFonts w:ascii="Arial" w:hAnsi="Arial" w:cs="Arial"/>
          <w:sz w:val="22"/>
          <w:szCs w:val="22"/>
        </w:rPr>
        <w:t>navrhovaný subdodávateľ spĺňal podmienky účasti týkajúce sa osobného postavenia a neexistovali u neho dôvody na vylúčenie podľa § 40 ods. 6 písm. a) až g) a ods. 7 a 8 ZVO; oprávnenie dodávať tovar, uskutočňovať stavebné práce alebo poskytovať službu sa preukazuje vo vzťahu k tej časti predmetu zákazky, ktorý má subdodávateľ plniť.</w:t>
      </w:r>
    </w:p>
    <w:p w14:paraId="70E85818" w14:textId="77777777" w:rsidR="00E855A7" w:rsidRPr="007D0124" w:rsidRDefault="00E855A7" w:rsidP="00F3113C">
      <w:pPr>
        <w:pStyle w:val="Nadpis3"/>
        <w:keepNext w:val="0"/>
        <w:keepLines w:val="0"/>
        <w:widowControl w:val="0"/>
        <w:numPr>
          <w:ilvl w:val="2"/>
          <w:numId w:val="139"/>
        </w:numPr>
        <w:spacing w:after="120"/>
        <w:ind w:left="567" w:hanging="567"/>
        <w:jc w:val="both"/>
        <w:rPr>
          <w:rFonts w:ascii="Arial" w:hAnsi="Arial" w:cs="Arial"/>
          <w:sz w:val="22"/>
          <w:szCs w:val="22"/>
        </w:rPr>
      </w:pPr>
      <w:r w:rsidRPr="007D0124">
        <w:rPr>
          <w:rFonts w:ascii="Arial" w:hAnsi="Arial" w:cs="Arial"/>
          <w:sz w:val="22"/>
          <w:szCs w:val="22"/>
        </w:rPr>
        <w:t>Skutočnosti, týkajúce sa postupu zadávania zákazky, neupravené v Oznámení na predkladanie ponúk a v týchto súťažných podkladoch sa riadia príslušnými ustanoveniami ZVO.</w:t>
      </w:r>
    </w:p>
    <w:p w14:paraId="1C8874FA" w14:textId="77777777" w:rsidR="00E855A7" w:rsidRPr="007D0124" w:rsidRDefault="00E855A7" w:rsidP="006D5AE1">
      <w:pPr>
        <w:pStyle w:val="SAP1"/>
        <w:spacing w:before="0" w:after="0"/>
        <w:rPr>
          <w:rFonts w:ascii="Arial" w:hAnsi="Arial" w:cs="Arial"/>
          <w:color w:val="000000" w:themeColor="text1"/>
          <w:sz w:val="22"/>
          <w:szCs w:val="22"/>
          <w:lang w:val="sk-SK"/>
        </w:rPr>
      </w:pPr>
      <w:bookmarkStart w:id="160" w:name="_Toc102373565"/>
      <w:bookmarkStart w:id="161" w:name="_Toc102647901"/>
      <w:bookmarkStart w:id="162" w:name="_Toc107493052"/>
      <w:bookmarkStart w:id="163" w:name="_Toc169508648"/>
      <w:r w:rsidRPr="007D0124">
        <w:rPr>
          <w:rFonts w:ascii="Arial" w:hAnsi="Arial" w:cs="Arial"/>
          <w:color w:val="000000" w:themeColor="text1"/>
          <w:sz w:val="22"/>
          <w:szCs w:val="22"/>
          <w:lang w:val="sk-SK"/>
        </w:rPr>
        <w:t>Záverečné ustanovenia</w:t>
      </w:r>
      <w:bookmarkEnd w:id="160"/>
      <w:bookmarkEnd w:id="161"/>
      <w:bookmarkEnd w:id="162"/>
      <w:bookmarkEnd w:id="163"/>
    </w:p>
    <w:p w14:paraId="39FC4FCC" w14:textId="77777777" w:rsidR="00E855A7" w:rsidRPr="007D0124" w:rsidRDefault="00E855A7" w:rsidP="00F3113C">
      <w:pPr>
        <w:pStyle w:val="Nadpis3"/>
        <w:keepNext w:val="0"/>
        <w:keepLines w:val="0"/>
        <w:widowControl w:val="0"/>
        <w:numPr>
          <w:ilvl w:val="2"/>
          <w:numId w:val="139"/>
        </w:numPr>
        <w:spacing w:after="120"/>
        <w:ind w:left="567" w:hanging="567"/>
        <w:jc w:val="both"/>
        <w:rPr>
          <w:rFonts w:ascii="Arial" w:hAnsi="Arial" w:cs="Arial"/>
          <w:sz w:val="22"/>
          <w:szCs w:val="22"/>
        </w:rPr>
      </w:pPr>
      <w:r w:rsidRPr="007D0124">
        <w:rPr>
          <w:rFonts w:ascii="Arial" w:hAnsi="Arial" w:cs="Arial"/>
          <w:sz w:val="22"/>
          <w:szCs w:val="22"/>
        </w:rPr>
        <w:t>Skutočnosti týkajúce sa postupu zadávania zákazky neupravené v Oznámení o vyhlásení verejného obstarávania a v týchto súťažných podkladoch sa riadia príslušnými ustanoveniami ZVO.</w:t>
      </w:r>
    </w:p>
    <w:p w14:paraId="1F8E08B2" w14:textId="77777777" w:rsidR="00A50935" w:rsidRPr="007D0124" w:rsidRDefault="00A50935" w:rsidP="007A51E4">
      <w:pPr>
        <w:rPr>
          <w:rFonts w:ascii="Arial" w:hAnsi="Arial" w:cs="Arial"/>
          <w:color w:val="000000" w:themeColor="text1"/>
          <w:sz w:val="22"/>
          <w:szCs w:val="22"/>
        </w:rPr>
      </w:pPr>
    </w:p>
    <w:p w14:paraId="26F0685C" w14:textId="77777777" w:rsidR="00A50935" w:rsidRPr="007D0124" w:rsidRDefault="00A50935" w:rsidP="007A51E4">
      <w:pPr>
        <w:outlineLvl w:val="2"/>
        <w:rPr>
          <w:rFonts w:ascii="Arial" w:eastAsiaTheme="majorEastAsia" w:hAnsi="Arial" w:cs="Arial"/>
          <w:b/>
          <w:bCs/>
          <w:color w:val="000000" w:themeColor="text1"/>
          <w:sz w:val="22"/>
          <w:szCs w:val="22"/>
        </w:rPr>
      </w:pPr>
      <w:bookmarkStart w:id="164" w:name="_Toc22300717"/>
      <w:r w:rsidRPr="007D0124">
        <w:rPr>
          <w:rFonts w:ascii="Arial" w:eastAsiaTheme="majorEastAsia" w:hAnsi="Arial" w:cs="Arial"/>
          <w:b/>
          <w:bCs/>
          <w:color w:val="000000" w:themeColor="text1"/>
          <w:sz w:val="22"/>
          <w:szCs w:val="22"/>
        </w:rPr>
        <w:t>Prílohy Časti A. súťažných podkladov</w:t>
      </w:r>
      <w:bookmarkEnd w:id="164"/>
    </w:p>
    <w:p w14:paraId="6FE06723" w14:textId="77777777" w:rsidR="005E10F7" w:rsidRPr="007D0124" w:rsidRDefault="00A50935" w:rsidP="005E10F7">
      <w:pPr>
        <w:ind w:left="1416" w:hanging="1416"/>
        <w:jc w:val="both"/>
        <w:rPr>
          <w:rFonts w:ascii="Arial" w:eastAsia="Proba Pro" w:hAnsi="Arial" w:cs="Arial"/>
          <w:b/>
          <w:color w:val="000000" w:themeColor="text1"/>
          <w:sz w:val="22"/>
          <w:szCs w:val="22"/>
        </w:rPr>
      </w:pPr>
      <w:r w:rsidRPr="007D0124">
        <w:rPr>
          <w:rFonts w:ascii="Arial" w:eastAsia="Proba Pro" w:hAnsi="Arial" w:cs="Arial"/>
          <w:b/>
          <w:color w:val="000000" w:themeColor="text1"/>
          <w:sz w:val="22"/>
          <w:szCs w:val="22"/>
        </w:rPr>
        <w:t>Príloha A.</w:t>
      </w:r>
      <w:r w:rsidR="00AA2B59" w:rsidRPr="007D0124">
        <w:rPr>
          <w:rFonts w:ascii="Arial" w:eastAsia="Proba Pro" w:hAnsi="Arial" w:cs="Arial"/>
          <w:b/>
          <w:color w:val="000000" w:themeColor="text1"/>
          <w:sz w:val="22"/>
          <w:szCs w:val="22"/>
        </w:rPr>
        <w:t>1</w:t>
      </w:r>
      <w:r w:rsidRPr="007D0124">
        <w:rPr>
          <w:rFonts w:ascii="Arial" w:eastAsia="Proba Pro" w:hAnsi="Arial" w:cs="Arial"/>
          <w:b/>
          <w:color w:val="000000" w:themeColor="text1"/>
          <w:sz w:val="22"/>
          <w:szCs w:val="22"/>
        </w:rPr>
        <w:t xml:space="preserve"> </w:t>
      </w:r>
      <w:r w:rsidRPr="007D0124">
        <w:rPr>
          <w:rFonts w:ascii="Arial" w:eastAsia="Proba Pro" w:hAnsi="Arial" w:cs="Arial"/>
          <w:b/>
          <w:color w:val="000000" w:themeColor="text1"/>
          <w:sz w:val="22"/>
          <w:szCs w:val="22"/>
        </w:rPr>
        <w:tab/>
        <w:t>Čestné vyhlásenie o </w:t>
      </w:r>
      <w:r w:rsidR="00AA2B59" w:rsidRPr="007D0124">
        <w:rPr>
          <w:rFonts w:ascii="Arial" w:eastAsia="Proba Pro" w:hAnsi="Arial" w:cs="Arial"/>
          <w:b/>
          <w:color w:val="000000" w:themeColor="text1"/>
          <w:sz w:val="22"/>
          <w:szCs w:val="22"/>
        </w:rPr>
        <w:t xml:space="preserve"> akceptácii podmienok </w:t>
      </w:r>
      <w:r w:rsidR="006D5AE1" w:rsidRPr="007D0124">
        <w:rPr>
          <w:rFonts w:ascii="Arial" w:eastAsia="Proba Pro" w:hAnsi="Arial" w:cs="Arial"/>
          <w:b/>
          <w:color w:val="000000" w:themeColor="text1"/>
          <w:sz w:val="22"/>
          <w:szCs w:val="22"/>
        </w:rPr>
        <w:t xml:space="preserve">verejnej súťaže </w:t>
      </w:r>
      <w:r w:rsidR="00AA2B59" w:rsidRPr="007D0124">
        <w:rPr>
          <w:rFonts w:ascii="Arial" w:eastAsia="Proba Pro" w:hAnsi="Arial" w:cs="Arial"/>
          <w:b/>
          <w:color w:val="000000" w:themeColor="text1"/>
          <w:sz w:val="22"/>
          <w:szCs w:val="22"/>
        </w:rPr>
        <w:t xml:space="preserve">a o </w:t>
      </w:r>
      <w:r w:rsidRPr="007D0124">
        <w:rPr>
          <w:rFonts w:ascii="Arial" w:eastAsia="Proba Pro" w:hAnsi="Arial" w:cs="Arial"/>
          <w:b/>
          <w:color w:val="000000" w:themeColor="text1"/>
          <w:sz w:val="22"/>
          <w:szCs w:val="22"/>
        </w:rPr>
        <w:t>neprítomnosti konfliktu záujmov</w:t>
      </w:r>
      <w:r w:rsidR="00631B6D" w:rsidRPr="007D0124">
        <w:rPr>
          <w:rFonts w:ascii="Arial" w:eastAsia="Proba Pro" w:hAnsi="Arial" w:cs="Arial"/>
          <w:b/>
          <w:color w:val="000000" w:themeColor="text1"/>
          <w:sz w:val="22"/>
          <w:szCs w:val="22"/>
        </w:rPr>
        <w:t xml:space="preserve"> </w:t>
      </w:r>
      <w:r w:rsidR="00AA2B59" w:rsidRPr="007D0124">
        <w:rPr>
          <w:rFonts w:ascii="Arial" w:eastAsia="Proba Pro" w:hAnsi="Arial" w:cs="Arial"/>
          <w:b/>
          <w:color w:val="000000" w:themeColor="text1"/>
          <w:sz w:val="22"/>
          <w:szCs w:val="22"/>
        </w:rPr>
        <w:t xml:space="preserve"> </w:t>
      </w:r>
    </w:p>
    <w:p w14:paraId="0EE1A221" w14:textId="77777777" w:rsidR="00AA2B59" w:rsidRPr="007D0124" w:rsidRDefault="005E10F7" w:rsidP="007A51E4">
      <w:pPr>
        <w:ind w:left="1416" w:hanging="1416"/>
        <w:rPr>
          <w:rFonts w:ascii="Arial" w:eastAsia="Proba Pro" w:hAnsi="Arial" w:cs="Arial"/>
          <w:b/>
          <w:color w:val="000000" w:themeColor="text1"/>
          <w:sz w:val="22"/>
          <w:szCs w:val="22"/>
        </w:rPr>
      </w:pPr>
      <w:r w:rsidRPr="007D0124">
        <w:rPr>
          <w:rFonts w:ascii="Arial" w:eastAsia="Proba Pro" w:hAnsi="Arial" w:cs="Arial"/>
          <w:b/>
          <w:color w:val="000000" w:themeColor="text1"/>
          <w:sz w:val="22"/>
          <w:szCs w:val="22"/>
        </w:rPr>
        <w:t>Príloha A.</w:t>
      </w:r>
      <w:r w:rsidR="006D5AE1" w:rsidRPr="007D0124">
        <w:rPr>
          <w:rFonts w:ascii="Arial" w:eastAsia="Proba Pro" w:hAnsi="Arial" w:cs="Arial"/>
          <w:b/>
          <w:color w:val="000000" w:themeColor="text1"/>
          <w:sz w:val="22"/>
          <w:szCs w:val="22"/>
        </w:rPr>
        <w:t>2</w:t>
      </w:r>
      <w:r w:rsidRPr="007D0124">
        <w:rPr>
          <w:rFonts w:ascii="Arial" w:eastAsia="Proba Pro" w:hAnsi="Arial" w:cs="Arial"/>
          <w:b/>
          <w:color w:val="000000" w:themeColor="text1"/>
          <w:sz w:val="22"/>
          <w:szCs w:val="22"/>
        </w:rPr>
        <w:t xml:space="preserve"> </w:t>
      </w:r>
      <w:r w:rsidRPr="007D0124">
        <w:rPr>
          <w:rFonts w:ascii="Arial" w:eastAsia="Proba Pro" w:hAnsi="Arial" w:cs="Arial"/>
          <w:b/>
          <w:color w:val="000000" w:themeColor="text1"/>
          <w:sz w:val="22"/>
          <w:szCs w:val="22"/>
        </w:rPr>
        <w:tab/>
        <w:t>Čestné vyhlásenie o nezávislom stanovení ponuky</w:t>
      </w:r>
    </w:p>
    <w:p w14:paraId="01157B92" w14:textId="77777777" w:rsidR="00A50935" w:rsidRPr="007D0124" w:rsidRDefault="00A50935" w:rsidP="007A51E4">
      <w:pPr>
        <w:pStyle w:val="SAP1"/>
        <w:widowControl/>
        <w:numPr>
          <w:ilvl w:val="0"/>
          <w:numId w:val="0"/>
        </w:numPr>
        <w:spacing w:before="0" w:after="0" w:line="240" w:lineRule="auto"/>
        <w:ind w:left="576"/>
        <w:rPr>
          <w:rFonts w:ascii="Arial" w:hAnsi="Arial" w:cs="Arial"/>
          <w:color w:val="000000" w:themeColor="text1"/>
          <w:sz w:val="22"/>
          <w:szCs w:val="22"/>
          <w:lang w:val="sk-SK"/>
        </w:rPr>
      </w:pPr>
    </w:p>
    <w:p w14:paraId="303250A1" w14:textId="77777777" w:rsidR="00A50935" w:rsidRPr="007D0124" w:rsidRDefault="00A50935" w:rsidP="007A51E4">
      <w:pPr>
        <w:pStyle w:val="SAP1"/>
        <w:widowControl/>
        <w:numPr>
          <w:ilvl w:val="0"/>
          <w:numId w:val="0"/>
        </w:numPr>
        <w:spacing w:before="0" w:after="0" w:line="240" w:lineRule="auto"/>
        <w:ind w:left="576"/>
        <w:rPr>
          <w:rFonts w:ascii="Arial" w:hAnsi="Arial" w:cs="Arial"/>
          <w:color w:val="000000" w:themeColor="text1"/>
          <w:sz w:val="22"/>
          <w:szCs w:val="22"/>
          <w:lang w:val="sk-SK"/>
        </w:rPr>
      </w:pPr>
    </w:p>
    <w:bookmarkEnd w:id="93"/>
    <w:bookmarkEnd w:id="100"/>
    <w:bookmarkEnd w:id="104"/>
    <w:bookmarkEnd w:id="116"/>
    <w:bookmarkEnd w:id="117"/>
    <w:p w14:paraId="154BF9FF" w14:textId="77777777" w:rsidR="0094391B" w:rsidRPr="007D0124" w:rsidRDefault="0094391B" w:rsidP="007A51E4">
      <w:pPr>
        <w:rPr>
          <w:rFonts w:ascii="Arial" w:hAnsi="Arial" w:cs="Arial"/>
          <w:b/>
          <w:color w:val="000000" w:themeColor="text1"/>
          <w:sz w:val="22"/>
          <w:szCs w:val="22"/>
        </w:rPr>
        <w:sectPr w:rsidR="0094391B" w:rsidRPr="007D0124" w:rsidSect="0084001C">
          <w:footerReference w:type="default" r:id="rId20"/>
          <w:pgSz w:w="11900" w:h="16840"/>
          <w:pgMar w:top="1417" w:right="1417" w:bottom="1417" w:left="1560" w:header="708" w:footer="522" w:gutter="0"/>
          <w:cols w:space="708"/>
        </w:sectPr>
      </w:pPr>
    </w:p>
    <w:p w14:paraId="1EC271E2" w14:textId="77777777" w:rsidR="0094391B" w:rsidRPr="007D0124" w:rsidRDefault="0094391B" w:rsidP="007A51E4">
      <w:pPr>
        <w:pStyle w:val="SAPHlavn"/>
        <w:widowControl/>
        <w:spacing w:after="0" w:line="240" w:lineRule="auto"/>
        <w:rPr>
          <w:rFonts w:ascii="Arial" w:hAnsi="Arial" w:cs="Arial"/>
          <w:color w:val="000000" w:themeColor="text1"/>
          <w:sz w:val="22"/>
          <w:szCs w:val="22"/>
        </w:rPr>
      </w:pPr>
      <w:bookmarkStart w:id="165" w:name="_Toc169508649"/>
      <w:r w:rsidRPr="007D0124">
        <w:rPr>
          <w:rFonts w:ascii="Arial" w:hAnsi="Arial" w:cs="Arial"/>
          <w:color w:val="000000" w:themeColor="text1"/>
          <w:sz w:val="22"/>
          <w:szCs w:val="22"/>
        </w:rPr>
        <w:lastRenderedPageBreak/>
        <w:t>ČASŤ B. Opis predmetu zákazky</w:t>
      </w:r>
      <w:bookmarkEnd w:id="165"/>
    </w:p>
    <w:p w14:paraId="2497BCD0" w14:textId="77777777" w:rsidR="0094391B" w:rsidRPr="007D0124" w:rsidRDefault="0094391B" w:rsidP="007A51E4">
      <w:pPr>
        <w:jc w:val="both"/>
        <w:rPr>
          <w:rFonts w:ascii="Arial" w:hAnsi="Arial" w:cs="Arial"/>
          <w:b/>
          <w:color w:val="000000" w:themeColor="text1"/>
          <w:sz w:val="22"/>
          <w:szCs w:val="22"/>
        </w:rPr>
      </w:pPr>
      <w:bookmarkStart w:id="166" w:name="_4du1wux" w:colFirst="0" w:colLast="0"/>
      <w:bookmarkEnd w:id="166"/>
    </w:p>
    <w:p w14:paraId="6C334141" w14:textId="77777777" w:rsidR="00C54C1C" w:rsidRPr="007D0124" w:rsidRDefault="00C54C1C" w:rsidP="007A51E4">
      <w:pPr>
        <w:jc w:val="both"/>
        <w:rPr>
          <w:rFonts w:ascii="Arial" w:hAnsi="Arial" w:cs="Arial"/>
          <w:b/>
          <w:color w:val="000000" w:themeColor="text1"/>
          <w:sz w:val="22"/>
          <w:szCs w:val="22"/>
        </w:rPr>
      </w:pPr>
      <w:r w:rsidRPr="007D0124">
        <w:rPr>
          <w:rFonts w:ascii="Arial" w:hAnsi="Arial" w:cs="Arial"/>
          <w:b/>
          <w:color w:val="000000" w:themeColor="text1"/>
          <w:sz w:val="22"/>
          <w:szCs w:val="22"/>
        </w:rPr>
        <w:t xml:space="preserve">Nižšie sú stanovené záväzné požiadavky a funkčné a výkonnostné parametre predmetu zákazky. Pokiaľ sa v opise predmetu zákazky použil odkaz na konkrétnu značku, výrobcu, alebo výrobok alebo typ výrobku – tieto boli použité výlučne pre ilustráciu vtedy, ak nebolo možné dostatočne presne a zrozumiteľne opísať predmet zákazky v súlade so ZVO a obvyklou obchodnou praxou prevažujúcou pri dodávke rovnakých alebo obdobných predmetov zákazky. V takýchto prípadoch sa má za to, že je takýto odkaz vždy doplnený slovami "alebo ekvivalentný“ a platí, že uchádzač môže vždy ponúknuť aj ekvivalentné alebo lepšie plnenie v súlade s ustanovením § 42 ods. 3 ZVO. </w:t>
      </w:r>
    </w:p>
    <w:p w14:paraId="055B39F7" w14:textId="77777777" w:rsidR="00887C6B" w:rsidRPr="007D0124" w:rsidRDefault="00887C6B" w:rsidP="007A51E4">
      <w:pPr>
        <w:jc w:val="both"/>
        <w:rPr>
          <w:rFonts w:ascii="Arial" w:hAnsi="Arial" w:cs="Arial"/>
          <w:b/>
          <w:color w:val="000000" w:themeColor="text1"/>
          <w:sz w:val="22"/>
          <w:szCs w:val="22"/>
        </w:rPr>
      </w:pPr>
    </w:p>
    <w:p w14:paraId="17CB5E6C" w14:textId="77777777" w:rsidR="00452C68" w:rsidRPr="007D0124" w:rsidRDefault="00452C68" w:rsidP="007A51E4">
      <w:pPr>
        <w:jc w:val="both"/>
        <w:rPr>
          <w:rFonts w:ascii="Arial" w:hAnsi="Arial" w:cs="Arial"/>
          <w:color w:val="000000" w:themeColor="text1"/>
          <w:sz w:val="22"/>
          <w:szCs w:val="22"/>
        </w:rPr>
      </w:pPr>
    </w:p>
    <w:p w14:paraId="6FF216B8" w14:textId="77777777" w:rsidR="00460A37" w:rsidRPr="007D0124" w:rsidRDefault="00460A37" w:rsidP="00460A37">
      <w:pPr>
        <w:pStyle w:val="Normalny"/>
        <w:rPr>
          <w:rFonts w:ascii="Arial" w:hAnsi="Arial" w:cs="Arial"/>
          <w:b/>
          <w:bCs/>
          <w:sz w:val="22"/>
          <w:szCs w:val="22"/>
        </w:rPr>
      </w:pPr>
    </w:p>
    <w:p w14:paraId="355E879B" w14:textId="77777777" w:rsidR="00460A37" w:rsidRPr="007D0124" w:rsidRDefault="00460A37" w:rsidP="00F3113C">
      <w:pPr>
        <w:pStyle w:val="SAP1"/>
        <w:numPr>
          <w:ilvl w:val="1"/>
          <w:numId w:val="167"/>
        </w:numPr>
        <w:spacing w:line="240" w:lineRule="auto"/>
        <w:rPr>
          <w:rFonts w:ascii="Arial" w:hAnsi="Arial" w:cs="Arial"/>
          <w:color w:val="000000" w:themeColor="text1"/>
          <w:sz w:val="22"/>
          <w:szCs w:val="22"/>
          <w:lang w:val="sk-SK"/>
        </w:rPr>
      </w:pPr>
      <w:bookmarkStart w:id="167" w:name="_Toc502754648"/>
      <w:bookmarkStart w:id="168" w:name="_Toc444084974"/>
      <w:bookmarkStart w:id="169" w:name="_Toc77773943"/>
      <w:r w:rsidRPr="007D0124">
        <w:rPr>
          <w:rFonts w:ascii="Arial" w:hAnsi="Arial" w:cs="Arial"/>
          <w:color w:val="000000" w:themeColor="text1"/>
          <w:sz w:val="22"/>
          <w:szCs w:val="22"/>
          <w:lang w:val="sk-SK"/>
        </w:rPr>
        <w:t>Zoznam použitých skratiek</w:t>
      </w:r>
    </w:p>
    <w:p w14:paraId="06851B68" w14:textId="77777777" w:rsidR="00460A37" w:rsidRPr="007D0124" w:rsidRDefault="00460A37" w:rsidP="00460A37">
      <w:pPr>
        <w:pStyle w:val="SAP1"/>
        <w:numPr>
          <w:ilvl w:val="0"/>
          <w:numId w:val="0"/>
        </w:numPr>
        <w:spacing w:line="240" w:lineRule="auto"/>
        <w:ind w:left="737"/>
        <w:rPr>
          <w:rFonts w:ascii="Arial" w:eastAsia="Calibri" w:hAnsi="Arial" w:cs="Arial"/>
          <w:b w:val="0"/>
          <w:caps w:val="0"/>
          <w:color w:val="auto"/>
          <w:spacing w:val="0"/>
          <w:sz w:val="22"/>
          <w:szCs w:val="22"/>
          <w:lang w:val="sk-SK"/>
        </w:rPr>
      </w:pPr>
      <w:r w:rsidRPr="007D0124">
        <w:rPr>
          <w:rFonts w:ascii="Arial" w:eastAsia="Calibri" w:hAnsi="Arial" w:cs="Arial"/>
          <w:b w:val="0"/>
          <w:caps w:val="0"/>
          <w:color w:val="auto"/>
          <w:spacing w:val="0"/>
          <w:sz w:val="22"/>
          <w:szCs w:val="22"/>
          <w:lang w:val="sk-SK"/>
        </w:rPr>
        <w:t xml:space="preserve">„operatívny resp. finančný prenájom“ alebo iba „prenájom“, má ním verejný obstarávateľ na mysli druh prenájmu, kedy po skončení doby prenájmu nájomca vracia majetok prenajímateľovi, pričom je možný prevod časti vlastníctva predmetu prenájmu (odkúpenie vybraných komponentov)  za jednotkovú cenu 1€. Prenajímateľ v rámci ceny nájmu (prenájmu) zaisťuje servis a údržbu prenajímaného majetku. </w:t>
      </w:r>
    </w:p>
    <w:p w14:paraId="3B790CF2" w14:textId="77777777" w:rsidR="00460A37" w:rsidRPr="007D0124" w:rsidRDefault="00460A37" w:rsidP="00460A37">
      <w:pPr>
        <w:pStyle w:val="SAP1"/>
        <w:numPr>
          <w:ilvl w:val="0"/>
          <w:numId w:val="0"/>
        </w:numPr>
        <w:spacing w:line="240" w:lineRule="auto"/>
        <w:ind w:left="709"/>
        <w:rPr>
          <w:rFonts w:ascii="Arial" w:eastAsia="Calibri" w:hAnsi="Arial" w:cs="Arial"/>
          <w:b w:val="0"/>
          <w:caps w:val="0"/>
          <w:color w:val="auto"/>
          <w:spacing w:val="0"/>
          <w:sz w:val="22"/>
          <w:szCs w:val="22"/>
          <w:lang w:val="sk-SK"/>
        </w:rPr>
      </w:pPr>
      <w:r w:rsidRPr="007D0124">
        <w:rPr>
          <w:rFonts w:ascii="Arial" w:eastAsia="Calibri" w:hAnsi="Arial" w:cs="Arial"/>
          <w:b w:val="0"/>
          <w:caps w:val="0"/>
          <w:color w:val="auto"/>
          <w:spacing w:val="0"/>
          <w:sz w:val="22"/>
          <w:szCs w:val="22"/>
          <w:lang w:val="sk-SK"/>
        </w:rPr>
        <w:t>„dodávateľ“, má sa ním na mysli pojem „úspešný uchádzač“, resp. „prenajímateľ“.</w:t>
      </w:r>
    </w:p>
    <w:p w14:paraId="2DF2612E" w14:textId="77777777" w:rsidR="00460A37" w:rsidRPr="007D0124" w:rsidRDefault="00460A37" w:rsidP="00460A37">
      <w:pPr>
        <w:pStyle w:val="SAP1"/>
        <w:numPr>
          <w:ilvl w:val="0"/>
          <w:numId w:val="0"/>
        </w:numPr>
        <w:spacing w:line="240" w:lineRule="auto"/>
        <w:ind w:left="709"/>
        <w:rPr>
          <w:rFonts w:ascii="Arial" w:eastAsia="Calibri" w:hAnsi="Arial" w:cs="Arial"/>
          <w:b w:val="0"/>
          <w:caps w:val="0"/>
          <w:color w:val="auto"/>
          <w:spacing w:val="0"/>
          <w:sz w:val="22"/>
          <w:szCs w:val="22"/>
          <w:lang w:val="sk-SK"/>
        </w:rPr>
      </w:pPr>
      <w:r w:rsidRPr="007D0124">
        <w:rPr>
          <w:rFonts w:ascii="Arial" w:eastAsia="Calibri" w:hAnsi="Arial" w:cs="Arial"/>
          <w:b w:val="0"/>
          <w:caps w:val="0"/>
          <w:color w:val="auto"/>
          <w:spacing w:val="0"/>
          <w:sz w:val="22"/>
          <w:szCs w:val="22"/>
          <w:lang w:val="sk-SK"/>
        </w:rPr>
        <w:t>„</w:t>
      </w:r>
      <w:proofErr w:type="spellStart"/>
      <w:r w:rsidRPr="007D0124">
        <w:rPr>
          <w:rFonts w:ascii="Arial" w:eastAsia="Calibri" w:hAnsi="Arial" w:cs="Arial"/>
          <w:b w:val="0"/>
          <w:caps w:val="0"/>
          <w:color w:val="auto"/>
          <w:spacing w:val="0"/>
          <w:sz w:val="22"/>
          <w:szCs w:val="22"/>
          <w:lang w:val="sk-SK"/>
        </w:rPr>
        <w:t>Daas</w:t>
      </w:r>
      <w:proofErr w:type="spellEnd"/>
      <w:r w:rsidRPr="007D0124">
        <w:rPr>
          <w:rFonts w:ascii="Arial" w:eastAsia="Calibri" w:hAnsi="Arial" w:cs="Arial"/>
          <w:b w:val="0"/>
          <w:caps w:val="0"/>
          <w:color w:val="auto"/>
          <w:spacing w:val="0"/>
          <w:sz w:val="22"/>
          <w:szCs w:val="22"/>
          <w:lang w:val="sk-SK"/>
        </w:rPr>
        <w:t>“ (device as a </w:t>
      </w:r>
      <w:proofErr w:type="spellStart"/>
      <w:r w:rsidRPr="007D0124">
        <w:rPr>
          <w:rFonts w:ascii="Arial" w:eastAsia="Calibri" w:hAnsi="Arial" w:cs="Arial"/>
          <w:b w:val="0"/>
          <w:caps w:val="0"/>
          <w:color w:val="auto"/>
          <w:spacing w:val="0"/>
          <w:sz w:val="22"/>
          <w:szCs w:val="22"/>
          <w:lang w:val="sk-SK"/>
        </w:rPr>
        <w:t>service</w:t>
      </w:r>
      <w:proofErr w:type="spellEnd"/>
      <w:r w:rsidRPr="007D0124">
        <w:rPr>
          <w:rFonts w:ascii="Arial" w:eastAsia="Calibri" w:hAnsi="Arial" w:cs="Arial"/>
          <w:b w:val="0"/>
          <w:caps w:val="0"/>
          <w:color w:val="auto"/>
          <w:spacing w:val="0"/>
          <w:sz w:val="22"/>
          <w:szCs w:val="22"/>
          <w:lang w:val="sk-SK"/>
        </w:rPr>
        <w:t>) zariadenie ako služba</w:t>
      </w:r>
    </w:p>
    <w:p w14:paraId="4686DD34" w14:textId="77777777" w:rsidR="00460A37" w:rsidRPr="007D0124" w:rsidRDefault="00460A37" w:rsidP="00460A37">
      <w:pPr>
        <w:pStyle w:val="SAP1"/>
        <w:numPr>
          <w:ilvl w:val="0"/>
          <w:numId w:val="0"/>
        </w:numPr>
        <w:spacing w:line="240" w:lineRule="auto"/>
        <w:ind w:left="709"/>
        <w:rPr>
          <w:rFonts w:ascii="Arial" w:eastAsia="Calibri" w:hAnsi="Arial" w:cs="Arial"/>
          <w:b w:val="0"/>
          <w:caps w:val="0"/>
          <w:color w:val="auto"/>
          <w:spacing w:val="0"/>
          <w:sz w:val="22"/>
          <w:szCs w:val="22"/>
          <w:lang w:val="sk-SK"/>
        </w:rPr>
      </w:pPr>
      <w:r w:rsidRPr="007D0124">
        <w:rPr>
          <w:rFonts w:ascii="Arial" w:eastAsia="Calibri" w:hAnsi="Arial" w:cs="Arial"/>
          <w:b w:val="0"/>
          <w:caps w:val="0"/>
          <w:color w:val="auto"/>
          <w:spacing w:val="0"/>
          <w:sz w:val="22"/>
          <w:szCs w:val="22"/>
          <w:lang w:val="sk-SK"/>
        </w:rPr>
        <w:t>„</w:t>
      </w:r>
      <w:proofErr w:type="spellStart"/>
      <w:r w:rsidRPr="007D0124">
        <w:rPr>
          <w:rFonts w:ascii="Arial" w:eastAsia="Calibri" w:hAnsi="Arial" w:cs="Arial"/>
          <w:b w:val="0"/>
          <w:caps w:val="0"/>
          <w:color w:val="auto"/>
          <w:spacing w:val="0"/>
          <w:sz w:val="22"/>
          <w:szCs w:val="22"/>
          <w:lang w:val="sk-SK"/>
        </w:rPr>
        <w:t>mps</w:t>
      </w:r>
      <w:proofErr w:type="spellEnd"/>
      <w:r w:rsidRPr="007D0124">
        <w:rPr>
          <w:rFonts w:ascii="Arial" w:eastAsia="Calibri" w:hAnsi="Arial" w:cs="Arial"/>
          <w:b w:val="0"/>
          <w:caps w:val="0"/>
          <w:color w:val="auto"/>
          <w:spacing w:val="0"/>
          <w:sz w:val="22"/>
          <w:szCs w:val="22"/>
          <w:lang w:val="sk-SK"/>
        </w:rPr>
        <w:t>“ (</w:t>
      </w:r>
      <w:proofErr w:type="spellStart"/>
      <w:r w:rsidRPr="007D0124">
        <w:rPr>
          <w:rFonts w:ascii="Arial" w:eastAsia="Calibri" w:hAnsi="Arial" w:cs="Arial"/>
          <w:b w:val="0"/>
          <w:caps w:val="0"/>
          <w:color w:val="auto"/>
          <w:spacing w:val="0"/>
          <w:sz w:val="22"/>
          <w:szCs w:val="22"/>
          <w:lang w:val="sk-SK"/>
        </w:rPr>
        <w:t>managed</w:t>
      </w:r>
      <w:proofErr w:type="spellEnd"/>
      <w:r w:rsidRPr="007D0124">
        <w:rPr>
          <w:rFonts w:ascii="Arial" w:eastAsia="Calibri" w:hAnsi="Arial" w:cs="Arial"/>
          <w:b w:val="0"/>
          <w:caps w:val="0"/>
          <w:color w:val="auto"/>
          <w:spacing w:val="0"/>
          <w:sz w:val="22"/>
          <w:szCs w:val="22"/>
          <w:lang w:val="sk-SK"/>
        </w:rPr>
        <w:t xml:space="preserve"> </w:t>
      </w:r>
      <w:proofErr w:type="spellStart"/>
      <w:r w:rsidRPr="007D0124">
        <w:rPr>
          <w:rFonts w:ascii="Arial" w:eastAsia="Calibri" w:hAnsi="Arial" w:cs="Arial"/>
          <w:b w:val="0"/>
          <w:caps w:val="0"/>
          <w:color w:val="auto"/>
          <w:spacing w:val="0"/>
          <w:sz w:val="22"/>
          <w:szCs w:val="22"/>
          <w:lang w:val="sk-SK"/>
        </w:rPr>
        <w:t>print</w:t>
      </w:r>
      <w:proofErr w:type="spellEnd"/>
      <w:r w:rsidRPr="007D0124">
        <w:rPr>
          <w:rFonts w:ascii="Arial" w:eastAsia="Calibri" w:hAnsi="Arial" w:cs="Arial"/>
          <w:b w:val="0"/>
          <w:caps w:val="0"/>
          <w:color w:val="auto"/>
          <w:spacing w:val="0"/>
          <w:sz w:val="22"/>
          <w:szCs w:val="22"/>
          <w:lang w:val="sk-SK"/>
        </w:rPr>
        <w:t xml:space="preserve"> </w:t>
      </w:r>
      <w:proofErr w:type="spellStart"/>
      <w:r w:rsidRPr="007D0124">
        <w:rPr>
          <w:rFonts w:ascii="Arial" w:eastAsia="Calibri" w:hAnsi="Arial" w:cs="Arial"/>
          <w:b w:val="0"/>
          <w:caps w:val="0"/>
          <w:color w:val="auto"/>
          <w:spacing w:val="0"/>
          <w:sz w:val="22"/>
          <w:szCs w:val="22"/>
          <w:lang w:val="sk-SK"/>
        </w:rPr>
        <w:t>services</w:t>
      </w:r>
      <w:proofErr w:type="spellEnd"/>
      <w:r w:rsidRPr="007D0124">
        <w:rPr>
          <w:rFonts w:ascii="Arial" w:eastAsia="Calibri" w:hAnsi="Arial" w:cs="Arial"/>
          <w:b w:val="0"/>
          <w:caps w:val="0"/>
          <w:color w:val="auto"/>
          <w:spacing w:val="0"/>
          <w:sz w:val="22"/>
          <w:szCs w:val="22"/>
          <w:lang w:val="sk-SK"/>
        </w:rPr>
        <w:t>) riadené služby podnikovej tlače</w:t>
      </w:r>
    </w:p>
    <w:p w14:paraId="3EE0F646" w14:textId="77777777" w:rsidR="00460A37" w:rsidRPr="007D0124" w:rsidRDefault="00460A37" w:rsidP="00460A37">
      <w:pPr>
        <w:pStyle w:val="SAP1"/>
        <w:numPr>
          <w:ilvl w:val="0"/>
          <w:numId w:val="0"/>
        </w:numPr>
        <w:spacing w:line="240" w:lineRule="auto"/>
        <w:ind w:left="709"/>
        <w:rPr>
          <w:rFonts w:ascii="Arial" w:eastAsia="Calibri" w:hAnsi="Arial" w:cs="Arial"/>
          <w:b w:val="0"/>
          <w:caps w:val="0"/>
          <w:color w:val="auto"/>
          <w:spacing w:val="0"/>
          <w:sz w:val="22"/>
          <w:szCs w:val="22"/>
          <w:lang w:val="sk-SK"/>
        </w:rPr>
      </w:pPr>
      <w:r w:rsidRPr="007D0124">
        <w:rPr>
          <w:rFonts w:ascii="Arial" w:eastAsia="Calibri" w:hAnsi="Arial" w:cs="Arial"/>
          <w:b w:val="0"/>
          <w:caps w:val="0"/>
          <w:color w:val="auto"/>
          <w:spacing w:val="0"/>
          <w:sz w:val="22"/>
          <w:szCs w:val="22"/>
          <w:lang w:val="sk-SK"/>
        </w:rPr>
        <w:t>„</w:t>
      </w:r>
      <w:proofErr w:type="spellStart"/>
      <w:r w:rsidRPr="007D0124">
        <w:rPr>
          <w:rFonts w:ascii="Arial" w:eastAsia="Calibri" w:hAnsi="Arial" w:cs="Arial"/>
          <w:b w:val="0"/>
          <w:caps w:val="0"/>
          <w:color w:val="auto"/>
          <w:spacing w:val="0"/>
          <w:sz w:val="22"/>
          <w:szCs w:val="22"/>
          <w:lang w:val="sk-SK"/>
        </w:rPr>
        <w:t>sla</w:t>
      </w:r>
      <w:proofErr w:type="spellEnd"/>
      <w:r w:rsidRPr="007D0124">
        <w:rPr>
          <w:rFonts w:ascii="Arial" w:eastAsia="Calibri" w:hAnsi="Arial" w:cs="Arial"/>
          <w:b w:val="0"/>
          <w:caps w:val="0"/>
          <w:color w:val="auto"/>
          <w:spacing w:val="0"/>
          <w:sz w:val="22"/>
          <w:szCs w:val="22"/>
          <w:lang w:val="sk-SK"/>
        </w:rPr>
        <w:t>“ (</w:t>
      </w:r>
      <w:proofErr w:type="spellStart"/>
      <w:r w:rsidRPr="007D0124">
        <w:rPr>
          <w:rFonts w:ascii="Arial" w:eastAsia="Calibri" w:hAnsi="Arial" w:cs="Arial"/>
          <w:b w:val="0"/>
          <w:caps w:val="0"/>
          <w:color w:val="auto"/>
          <w:spacing w:val="0"/>
          <w:sz w:val="22"/>
          <w:szCs w:val="22"/>
          <w:lang w:val="sk-SK"/>
        </w:rPr>
        <w:t>service</w:t>
      </w:r>
      <w:proofErr w:type="spellEnd"/>
      <w:r w:rsidRPr="007D0124">
        <w:rPr>
          <w:rFonts w:ascii="Arial" w:eastAsia="Calibri" w:hAnsi="Arial" w:cs="Arial"/>
          <w:b w:val="0"/>
          <w:caps w:val="0"/>
          <w:color w:val="auto"/>
          <w:spacing w:val="0"/>
          <w:sz w:val="22"/>
          <w:szCs w:val="22"/>
          <w:lang w:val="sk-SK"/>
        </w:rPr>
        <w:t xml:space="preserve"> level </w:t>
      </w:r>
      <w:proofErr w:type="spellStart"/>
      <w:r w:rsidRPr="007D0124">
        <w:rPr>
          <w:rFonts w:ascii="Arial" w:eastAsia="Calibri" w:hAnsi="Arial" w:cs="Arial"/>
          <w:b w:val="0"/>
          <w:caps w:val="0"/>
          <w:color w:val="auto"/>
          <w:spacing w:val="0"/>
          <w:sz w:val="22"/>
          <w:szCs w:val="22"/>
          <w:lang w:val="sk-SK"/>
        </w:rPr>
        <w:t>agreement</w:t>
      </w:r>
      <w:proofErr w:type="spellEnd"/>
      <w:r w:rsidRPr="007D0124">
        <w:rPr>
          <w:rFonts w:ascii="Arial" w:eastAsia="Calibri" w:hAnsi="Arial" w:cs="Arial"/>
          <w:b w:val="0"/>
          <w:caps w:val="0"/>
          <w:color w:val="auto"/>
          <w:spacing w:val="0"/>
          <w:sz w:val="22"/>
          <w:szCs w:val="22"/>
          <w:lang w:val="sk-SK"/>
        </w:rPr>
        <w:t>) dohoda o úrovni poskytovaných služieb</w:t>
      </w:r>
    </w:p>
    <w:p w14:paraId="5754A1DC" w14:textId="77777777" w:rsidR="00460A37" w:rsidRPr="007D0124" w:rsidRDefault="00460A37" w:rsidP="00F3113C">
      <w:pPr>
        <w:pStyle w:val="SAP1"/>
        <w:numPr>
          <w:ilvl w:val="1"/>
          <w:numId w:val="167"/>
        </w:numPr>
        <w:spacing w:line="240" w:lineRule="auto"/>
        <w:rPr>
          <w:rFonts w:ascii="Arial" w:hAnsi="Arial" w:cs="Arial"/>
          <w:color w:val="000000" w:themeColor="text1"/>
          <w:sz w:val="22"/>
          <w:szCs w:val="22"/>
          <w:lang w:val="sk-SK"/>
        </w:rPr>
      </w:pPr>
      <w:r w:rsidRPr="007D0124">
        <w:rPr>
          <w:rFonts w:ascii="Arial" w:hAnsi="Arial" w:cs="Arial"/>
          <w:color w:val="000000" w:themeColor="text1"/>
          <w:sz w:val="22"/>
          <w:szCs w:val="22"/>
          <w:lang w:val="sk-SK"/>
        </w:rPr>
        <w:t>Základný opis</w:t>
      </w:r>
      <w:bookmarkEnd w:id="167"/>
      <w:bookmarkEnd w:id="168"/>
      <w:bookmarkEnd w:id="169"/>
    </w:p>
    <w:p w14:paraId="64D26B3B" w14:textId="77777777" w:rsidR="00460A37" w:rsidRPr="007D0124" w:rsidRDefault="00460A37" w:rsidP="00460A37">
      <w:pPr>
        <w:widowControl w:val="0"/>
        <w:ind w:left="567"/>
        <w:jc w:val="both"/>
        <w:rPr>
          <w:rFonts w:ascii="Arial" w:hAnsi="Arial" w:cs="Arial"/>
          <w:sz w:val="22"/>
          <w:szCs w:val="22"/>
        </w:rPr>
      </w:pPr>
      <w:r w:rsidRPr="007D0124">
        <w:rPr>
          <w:rFonts w:ascii="Arial" w:hAnsi="Arial" w:cs="Arial"/>
          <w:sz w:val="22"/>
          <w:szCs w:val="22"/>
        </w:rPr>
        <w:t xml:space="preserve">Predmetom zákazky sú služby správy a výkonu koncových zariadení </w:t>
      </w:r>
      <w:proofErr w:type="spellStart"/>
      <w:r w:rsidRPr="007D0124">
        <w:rPr>
          <w:rFonts w:ascii="Arial" w:hAnsi="Arial" w:cs="Arial"/>
          <w:sz w:val="22"/>
          <w:szCs w:val="22"/>
        </w:rPr>
        <w:t>Daas</w:t>
      </w:r>
      <w:proofErr w:type="spellEnd"/>
      <w:r w:rsidRPr="007D0124">
        <w:rPr>
          <w:rFonts w:ascii="Arial" w:hAnsi="Arial" w:cs="Arial"/>
          <w:sz w:val="22"/>
          <w:szCs w:val="22"/>
        </w:rPr>
        <w:t xml:space="preserve"> a MPS - systému riadenej zabezpečenej tlače v podnikovom prostredí v dvoch častiach:</w:t>
      </w:r>
    </w:p>
    <w:p w14:paraId="7768AF5D" w14:textId="77777777" w:rsidR="00460A37" w:rsidRPr="007D0124" w:rsidRDefault="00460A37" w:rsidP="00F3113C">
      <w:pPr>
        <w:pStyle w:val="SAP1"/>
        <w:numPr>
          <w:ilvl w:val="2"/>
          <w:numId w:val="139"/>
        </w:numPr>
        <w:spacing w:line="240" w:lineRule="auto"/>
        <w:ind w:left="1276" w:hanging="567"/>
        <w:rPr>
          <w:rFonts w:ascii="Arial" w:eastAsia="Calibri" w:hAnsi="Arial" w:cs="Arial"/>
          <w:b w:val="0"/>
          <w:caps w:val="0"/>
          <w:color w:val="auto"/>
          <w:spacing w:val="0"/>
          <w:sz w:val="22"/>
          <w:szCs w:val="22"/>
          <w:lang w:val="sk-SK"/>
        </w:rPr>
      </w:pPr>
      <w:r w:rsidRPr="007D0124">
        <w:rPr>
          <w:rFonts w:ascii="Arial" w:eastAsia="Calibri" w:hAnsi="Arial" w:cs="Arial"/>
          <w:bCs/>
          <w:caps w:val="0"/>
          <w:color w:val="auto"/>
          <w:spacing w:val="0"/>
          <w:sz w:val="22"/>
          <w:szCs w:val="22"/>
          <w:lang w:val="sk-SK"/>
        </w:rPr>
        <w:t>Časť 1: Prenájom a správa zabezpečenej tlače</w:t>
      </w:r>
      <w:r w:rsidRPr="007D0124">
        <w:rPr>
          <w:rFonts w:ascii="Arial" w:eastAsia="Calibri" w:hAnsi="Arial" w:cs="Arial"/>
          <w:b w:val="0"/>
          <w:caps w:val="0"/>
          <w:color w:val="auto"/>
          <w:spacing w:val="0"/>
          <w:sz w:val="22"/>
          <w:szCs w:val="22"/>
          <w:lang w:val="sk-SK"/>
        </w:rPr>
        <w:t xml:space="preserve"> – prenájom tlačiarenských zariadení špecifikovaných v Prílohe 2 k tejto časti B1 súťažných podkladov vrátane </w:t>
      </w:r>
      <w:r w:rsidR="00C445BA" w:rsidRPr="007D0124">
        <w:rPr>
          <w:rFonts w:ascii="Arial" w:eastAsia="Calibri" w:hAnsi="Arial" w:cs="Arial"/>
          <w:b w:val="0"/>
          <w:caps w:val="0"/>
          <w:color w:val="auto"/>
          <w:spacing w:val="0"/>
          <w:sz w:val="22"/>
          <w:szCs w:val="22"/>
          <w:lang w:val="sk-SK"/>
        </w:rPr>
        <w:t xml:space="preserve">spotrebného materiálu okrem papiera a </w:t>
      </w:r>
      <w:r w:rsidRPr="007D0124">
        <w:rPr>
          <w:rFonts w:ascii="Arial" w:eastAsia="Calibri" w:hAnsi="Arial" w:cs="Arial"/>
          <w:b w:val="0"/>
          <w:caps w:val="0"/>
          <w:color w:val="auto"/>
          <w:spacing w:val="0"/>
          <w:sz w:val="22"/>
          <w:szCs w:val="22"/>
          <w:lang w:val="sk-SK"/>
        </w:rPr>
        <w:t>dodania a implementácia nástrojov pre centrálny manažment prostredia, ich licenčné krytie a SLA podpora.</w:t>
      </w:r>
    </w:p>
    <w:p w14:paraId="061C896F" w14:textId="77777777" w:rsidR="00460A37" w:rsidRPr="007D0124" w:rsidRDefault="00460A37" w:rsidP="00F3113C">
      <w:pPr>
        <w:pStyle w:val="SAP1"/>
        <w:numPr>
          <w:ilvl w:val="2"/>
          <w:numId w:val="139"/>
        </w:numPr>
        <w:spacing w:line="240" w:lineRule="auto"/>
        <w:ind w:left="1276" w:hanging="567"/>
        <w:rPr>
          <w:rFonts w:ascii="Arial" w:eastAsia="Calibri" w:hAnsi="Arial" w:cs="Arial"/>
          <w:b w:val="0"/>
          <w:caps w:val="0"/>
          <w:color w:val="auto"/>
          <w:spacing w:val="0"/>
          <w:sz w:val="22"/>
          <w:szCs w:val="22"/>
          <w:lang w:val="sk-SK"/>
        </w:rPr>
      </w:pPr>
      <w:r w:rsidRPr="007D0124">
        <w:rPr>
          <w:rFonts w:ascii="Arial" w:eastAsia="Calibri" w:hAnsi="Arial" w:cs="Arial"/>
          <w:bCs/>
          <w:caps w:val="0"/>
          <w:color w:val="auto"/>
          <w:spacing w:val="0"/>
          <w:sz w:val="22"/>
          <w:szCs w:val="22"/>
          <w:lang w:val="sk-SK"/>
        </w:rPr>
        <w:t>Časť 2: Prenájom a správa  kancelárskej výpočtovej techniky</w:t>
      </w:r>
      <w:r w:rsidRPr="007D0124">
        <w:rPr>
          <w:rFonts w:ascii="Arial" w:eastAsia="Calibri" w:hAnsi="Arial" w:cs="Arial"/>
          <w:b w:val="0"/>
          <w:caps w:val="0"/>
          <w:color w:val="auto"/>
          <w:spacing w:val="0"/>
          <w:sz w:val="22"/>
          <w:szCs w:val="22"/>
          <w:lang w:val="sk-SK"/>
        </w:rPr>
        <w:t xml:space="preserve"> – prenájom kancelárskej techniky špecifikovanej v Príloha 1 k tejto časti B1 súťažných podkladov vrátane dodania a implementácia nástrojov pre Manažment informácií, udalostí a monitoring infraštruktúry koncového používateľa, ich licenčné krytie a SLA podpora.</w:t>
      </w:r>
    </w:p>
    <w:p w14:paraId="0FD12A8A" w14:textId="77777777" w:rsidR="00460A37" w:rsidRPr="007D0124" w:rsidRDefault="00460A37" w:rsidP="00460A37">
      <w:pPr>
        <w:widowControl w:val="0"/>
        <w:ind w:left="567"/>
        <w:jc w:val="both"/>
        <w:rPr>
          <w:rFonts w:ascii="Arial" w:hAnsi="Arial" w:cs="Arial"/>
          <w:sz w:val="22"/>
          <w:szCs w:val="22"/>
        </w:rPr>
      </w:pPr>
    </w:p>
    <w:p w14:paraId="6659A0FC" w14:textId="77777777" w:rsidR="00460A37" w:rsidRPr="007D0124" w:rsidRDefault="00460A37" w:rsidP="00460A37">
      <w:pPr>
        <w:pStyle w:val="Odsekzoznamu"/>
        <w:widowControl w:val="0"/>
        <w:ind w:left="567"/>
        <w:jc w:val="both"/>
        <w:rPr>
          <w:rFonts w:ascii="Arial" w:hAnsi="Arial" w:cs="Arial"/>
          <w:sz w:val="22"/>
          <w:szCs w:val="22"/>
        </w:rPr>
      </w:pPr>
      <w:r w:rsidRPr="007D0124">
        <w:rPr>
          <w:rFonts w:ascii="Arial" w:hAnsi="Arial" w:cs="Arial"/>
          <w:sz w:val="22"/>
          <w:szCs w:val="22"/>
        </w:rPr>
        <w:t xml:space="preserve">Zoznam a požadované parametre hardvérových  zariadení a súvisiacich služieb pre </w:t>
      </w:r>
      <w:r w:rsidRPr="007D0124">
        <w:rPr>
          <w:rFonts w:ascii="Arial" w:hAnsi="Arial" w:cs="Arial"/>
          <w:color w:val="000000" w:themeColor="text1"/>
          <w:sz w:val="22"/>
          <w:szCs w:val="22"/>
        </w:rPr>
        <w:t>zabezpečenie vybavenia koncových zariadení používateľov a systému riadenia tlače, kopírovania a skenovania sú v prílohách  č. 1 a 2 tejto časti B1 týchto súťažných podkladov (Špecifikácia zariadení).</w:t>
      </w:r>
    </w:p>
    <w:p w14:paraId="1781CDDF" w14:textId="77777777" w:rsidR="00460A37" w:rsidRPr="007D0124" w:rsidRDefault="00460A37" w:rsidP="00460A37">
      <w:pPr>
        <w:pStyle w:val="Odsekzoznamu"/>
        <w:widowControl w:val="0"/>
        <w:ind w:left="567"/>
        <w:jc w:val="both"/>
        <w:rPr>
          <w:rFonts w:ascii="Arial" w:hAnsi="Arial" w:cs="Arial"/>
          <w:color w:val="000000" w:themeColor="text1"/>
          <w:sz w:val="22"/>
          <w:szCs w:val="22"/>
        </w:rPr>
      </w:pPr>
    </w:p>
    <w:p w14:paraId="69C3B42F" w14:textId="77777777" w:rsidR="00460A37" w:rsidRPr="007D0124" w:rsidRDefault="00460A37" w:rsidP="00460A37">
      <w:pPr>
        <w:pStyle w:val="Odsekzoznamu"/>
        <w:widowControl w:val="0"/>
        <w:ind w:left="567"/>
        <w:jc w:val="both"/>
        <w:rPr>
          <w:rFonts w:ascii="Arial" w:hAnsi="Arial" w:cs="Arial"/>
          <w:color w:val="000000" w:themeColor="text1"/>
          <w:sz w:val="22"/>
          <w:szCs w:val="22"/>
        </w:rPr>
      </w:pPr>
      <w:r w:rsidRPr="007D0124">
        <w:rPr>
          <w:rFonts w:ascii="Arial" w:hAnsi="Arial" w:cs="Arial"/>
          <w:color w:val="000000" w:themeColor="text1"/>
          <w:sz w:val="22"/>
          <w:szCs w:val="22"/>
        </w:rPr>
        <w:t xml:space="preserve">Služby v oboch častiach predmetu zákazky obstarávateľ požaduje na dobu 60 mesiacov (t.j. 5 (päť) rokov) odo dňa </w:t>
      </w:r>
      <w:bookmarkStart w:id="170" w:name="_Hlk93997437"/>
      <w:r w:rsidRPr="007D0124">
        <w:rPr>
          <w:rFonts w:ascii="Arial" w:hAnsi="Arial" w:cs="Arial"/>
          <w:color w:val="000000" w:themeColor="text1"/>
          <w:sz w:val="22"/>
          <w:szCs w:val="22"/>
        </w:rPr>
        <w:t xml:space="preserve">uvedenia zariadení do prevádzky úspešným uchádzačom </w:t>
      </w:r>
      <w:bookmarkEnd w:id="170"/>
      <w:r w:rsidRPr="007D0124">
        <w:rPr>
          <w:rFonts w:ascii="Arial" w:hAnsi="Arial" w:cs="Arial"/>
          <w:color w:val="000000" w:themeColor="text1"/>
          <w:sz w:val="22"/>
          <w:szCs w:val="22"/>
        </w:rPr>
        <w:t>(ďalej ako „doba nájmu“).</w:t>
      </w:r>
    </w:p>
    <w:p w14:paraId="13E4568E" w14:textId="77777777" w:rsidR="00460A37" w:rsidRPr="007D0124" w:rsidRDefault="00460A37" w:rsidP="00460A37">
      <w:pPr>
        <w:widowControl w:val="0"/>
        <w:ind w:left="567"/>
        <w:jc w:val="both"/>
        <w:rPr>
          <w:rFonts w:ascii="Arial" w:hAnsi="Arial" w:cs="Arial"/>
          <w:color w:val="000000" w:themeColor="text1"/>
          <w:sz w:val="22"/>
          <w:szCs w:val="22"/>
        </w:rPr>
      </w:pPr>
      <w:r w:rsidRPr="007D0124">
        <w:rPr>
          <w:rFonts w:ascii="Arial" w:hAnsi="Arial" w:cs="Arial"/>
          <w:color w:val="000000" w:themeColor="text1"/>
          <w:sz w:val="22"/>
          <w:szCs w:val="22"/>
        </w:rPr>
        <w:lastRenderedPageBreak/>
        <w:t>Uchádzač môže predložiť ponuku na jednu alebo obe časti predmetu zákazky</w:t>
      </w:r>
    </w:p>
    <w:p w14:paraId="39D93325" w14:textId="77777777" w:rsidR="00460A37" w:rsidRPr="007D0124" w:rsidRDefault="00460A37" w:rsidP="00460A37">
      <w:pPr>
        <w:pStyle w:val="Odsekzoznamu"/>
        <w:widowControl w:val="0"/>
        <w:ind w:left="567"/>
        <w:jc w:val="both"/>
        <w:rPr>
          <w:rFonts w:ascii="Arial" w:hAnsi="Arial" w:cs="Arial"/>
          <w:sz w:val="22"/>
          <w:szCs w:val="22"/>
        </w:rPr>
      </w:pPr>
    </w:p>
    <w:p w14:paraId="5C8BD6B3" w14:textId="77777777" w:rsidR="00460A37" w:rsidRPr="007D0124" w:rsidRDefault="00460A37" w:rsidP="00460A37">
      <w:pPr>
        <w:pStyle w:val="SAP1"/>
        <w:spacing w:line="240" w:lineRule="auto"/>
        <w:rPr>
          <w:rFonts w:ascii="Arial" w:hAnsi="Arial" w:cs="Arial"/>
          <w:color w:val="000000" w:themeColor="text1"/>
          <w:sz w:val="22"/>
          <w:szCs w:val="22"/>
          <w:lang w:val="sk-SK"/>
        </w:rPr>
      </w:pPr>
      <w:bookmarkStart w:id="171" w:name="_Toc469657833"/>
      <w:bookmarkStart w:id="172" w:name="_Toc502754649"/>
      <w:bookmarkStart w:id="173" w:name="_Toc77773944"/>
      <w:bookmarkStart w:id="174" w:name="_Toc400006296"/>
      <w:bookmarkStart w:id="175" w:name="_Toc444084975"/>
      <w:r w:rsidRPr="007D0124">
        <w:rPr>
          <w:rFonts w:ascii="Arial" w:hAnsi="Arial" w:cs="Arial"/>
          <w:color w:val="000000" w:themeColor="text1"/>
          <w:sz w:val="22"/>
          <w:szCs w:val="22"/>
          <w:lang w:val="sk-SK"/>
        </w:rPr>
        <w:t xml:space="preserve">Časť 1: Prenájom a správa zabezpečenej tlače </w:t>
      </w:r>
    </w:p>
    <w:p w14:paraId="7BB87D12" w14:textId="77777777" w:rsidR="00460A37" w:rsidRPr="007D0124" w:rsidRDefault="00460A37" w:rsidP="00460A37">
      <w:pPr>
        <w:pStyle w:val="SAP1"/>
        <w:numPr>
          <w:ilvl w:val="0"/>
          <w:numId w:val="0"/>
        </w:numPr>
        <w:spacing w:line="240" w:lineRule="auto"/>
        <w:ind w:left="576" w:hanging="576"/>
        <w:rPr>
          <w:rFonts w:ascii="Arial" w:eastAsia="Calibri" w:hAnsi="Arial" w:cs="Arial"/>
          <w:bCs/>
          <w:i/>
          <w:iCs/>
          <w:caps w:val="0"/>
          <w:color w:val="auto"/>
          <w:spacing w:val="0"/>
          <w:sz w:val="22"/>
          <w:szCs w:val="22"/>
          <w:u w:val="single"/>
          <w:lang w:val="sk-SK"/>
        </w:rPr>
      </w:pPr>
      <w:r w:rsidRPr="007D0124">
        <w:rPr>
          <w:rFonts w:ascii="Arial" w:eastAsia="Calibri" w:hAnsi="Arial" w:cs="Arial"/>
          <w:bCs/>
          <w:i/>
          <w:iCs/>
          <w:caps w:val="0"/>
          <w:color w:val="auto"/>
          <w:spacing w:val="0"/>
          <w:sz w:val="22"/>
          <w:szCs w:val="22"/>
          <w:u w:val="single"/>
          <w:lang w:val="sk-SK"/>
        </w:rPr>
        <w:t>Stručný opis predmetu zákazky:</w:t>
      </w:r>
    </w:p>
    <w:p w14:paraId="6FA318E4" w14:textId="77777777" w:rsidR="00460A37" w:rsidRPr="007D0124" w:rsidRDefault="00460A37" w:rsidP="00460A37">
      <w:pPr>
        <w:pStyle w:val="SAP1"/>
        <w:numPr>
          <w:ilvl w:val="0"/>
          <w:numId w:val="0"/>
        </w:numPr>
        <w:spacing w:line="240" w:lineRule="auto"/>
        <w:rPr>
          <w:rFonts w:ascii="Arial" w:eastAsia="Calibri" w:hAnsi="Arial" w:cs="Arial"/>
          <w:b w:val="0"/>
          <w:caps w:val="0"/>
          <w:color w:val="auto"/>
          <w:spacing w:val="0"/>
          <w:sz w:val="22"/>
          <w:szCs w:val="22"/>
          <w:lang w:val="sk-SK"/>
        </w:rPr>
      </w:pPr>
      <w:r w:rsidRPr="007D0124">
        <w:rPr>
          <w:rFonts w:ascii="Arial" w:eastAsia="Calibri" w:hAnsi="Arial" w:cs="Arial"/>
          <w:b w:val="0"/>
          <w:caps w:val="0"/>
          <w:color w:val="auto"/>
          <w:spacing w:val="0"/>
          <w:sz w:val="22"/>
          <w:szCs w:val="22"/>
          <w:lang w:val="sk-SK"/>
        </w:rPr>
        <w:t>Predmetom tejto časti 1 zákazky je prenájom tlačiarenských zariadení špecifikovaných v Prílohe 2 k tejto časti B1 súťažných podkladov vrátane dodania a implementácia nástrojov pre centrálny manažment prostredia, ich licenčné krytie a SLA podpora. V rámci tejto časti predmetu zákazky uchádzač v rámci nájmu dodá:</w:t>
      </w:r>
    </w:p>
    <w:p w14:paraId="5EFEDEAF" w14:textId="77777777" w:rsidR="00460A37" w:rsidRPr="007D0124" w:rsidRDefault="00460A37" w:rsidP="00F3113C">
      <w:pPr>
        <w:pStyle w:val="SAP1"/>
        <w:numPr>
          <w:ilvl w:val="0"/>
          <w:numId w:val="165"/>
        </w:numPr>
        <w:spacing w:line="240" w:lineRule="auto"/>
        <w:ind w:left="432" w:hanging="432"/>
        <w:rPr>
          <w:rFonts w:ascii="Arial" w:eastAsia="Calibri" w:hAnsi="Arial" w:cs="Arial"/>
          <w:b w:val="0"/>
          <w:caps w:val="0"/>
          <w:color w:val="auto"/>
          <w:spacing w:val="0"/>
          <w:sz w:val="22"/>
          <w:szCs w:val="22"/>
          <w:lang w:val="sk-SK"/>
        </w:rPr>
      </w:pPr>
      <w:r w:rsidRPr="007D0124">
        <w:rPr>
          <w:rFonts w:ascii="Arial" w:eastAsia="Calibri" w:hAnsi="Arial" w:cs="Arial"/>
          <w:b w:val="0"/>
          <w:caps w:val="0"/>
          <w:color w:val="auto"/>
          <w:spacing w:val="0"/>
          <w:sz w:val="22"/>
          <w:szCs w:val="22"/>
          <w:lang w:val="sk-SK"/>
        </w:rPr>
        <w:t>Centrálny manažment prostredia</w:t>
      </w:r>
    </w:p>
    <w:p w14:paraId="72B1C327" w14:textId="77777777" w:rsidR="00460A37" w:rsidRPr="007D0124" w:rsidRDefault="00460A37" w:rsidP="00F3113C">
      <w:pPr>
        <w:pStyle w:val="SAP1"/>
        <w:numPr>
          <w:ilvl w:val="0"/>
          <w:numId w:val="165"/>
        </w:numPr>
        <w:spacing w:line="240" w:lineRule="auto"/>
        <w:ind w:left="432" w:hanging="432"/>
        <w:rPr>
          <w:rFonts w:ascii="Arial" w:eastAsia="Calibri" w:hAnsi="Arial" w:cs="Arial"/>
          <w:b w:val="0"/>
          <w:caps w:val="0"/>
          <w:color w:val="auto"/>
          <w:spacing w:val="0"/>
          <w:sz w:val="22"/>
          <w:szCs w:val="22"/>
          <w:lang w:val="sk-SK"/>
        </w:rPr>
      </w:pPr>
      <w:r w:rsidRPr="007D0124">
        <w:rPr>
          <w:rFonts w:ascii="Arial" w:eastAsia="Calibri" w:hAnsi="Arial" w:cs="Arial"/>
          <w:b w:val="0"/>
          <w:caps w:val="0"/>
          <w:color w:val="auto"/>
          <w:spacing w:val="0"/>
          <w:sz w:val="22"/>
          <w:szCs w:val="22"/>
          <w:lang w:val="sk-SK"/>
        </w:rPr>
        <w:t>Zaradenia špecifikované v prílohe č. 1 tejto časť B1 súťažných podkladov</w:t>
      </w:r>
    </w:p>
    <w:p w14:paraId="2898985E" w14:textId="77777777" w:rsidR="00460A37" w:rsidRPr="007D0124" w:rsidRDefault="00460A37" w:rsidP="00460A37">
      <w:pPr>
        <w:pStyle w:val="SAP1"/>
        <w:spacing w:line="240" w:lineRule="auto"/>
        <w:rPr>
          <w:rFonts w:ascii="Arial" w:hAnsi="Arial" w:cs="Arial"/>
          <w:color w:val="000000" w:themeColor="text1"/>
          <w:sz w:val="22"/>
          <w:szCs w:val="22"/>
          <w:lang w:val="sk-SK"/>
        </w:rPr>
      </w:pPr>
      <w:r w:rsidRPr="007D0124">
        <w:rPr>
          <w:rFonts w:ascii="Arial" w:hAnsi="Arial" w:cs="Arial"/>
          <w:color w:val="000000" w:themeColor="text1"/>
          <w:sz w:val="22"/>
          <w:szCs w:val="22"/>
          <w:lang w:val="sk-SK"/>
        </w:rPr>
        <w:t>CENTRÁLNY MANAŽMENT PROSTREDIA</w:t>
      </w:r>
    </w:p>
    <w:p w14:paraId="011A28E4" w14:textId="77777777" w:rsidR="00460A37" w:rsidRPr="007D0124" w:rsidRDefault="00460A37" w:rsidP="00F3113C">
      <w:pPr>
        <w:pStyle w:val="SAP1"/>
        <w:numPr>
          <w:ilvl w:val="2"/>
          <w:numId w:val="139"/>
        </w:numPr>
        <w:spacing w:line="240" w:lineRule="auto"/>
        <w:ind w:left="1276" w:hanging="567"/>
        <w:rPr>
          <w:rFonts w:ascii="Arial" w:eastAsia="Calibri" w:hAnsi="Arial" w:cs="Arial"/>
          <w:bCs/>
          <w:i/>
          <w:iCs/>
          <w:caps w:val="0"/>
          <w:color w:val="auto"/>
          <w:spacing w:val="0"/>
          <w:sz w:val="22"/>
          <w:szCs w:val="22"/>
          <w:lang w:val="sk-SK"/>
        </w:rPr>
      </w:pPr>
      <w:r w:rsidRPr="007D0124">
        <w:rPr>
          <w:rFonts w:ascii="Arial" w:eastAsia="Calibri" w:hAnsi="Arial" w:cs="Arial"/>
          <w:bCs/>
          <w:i/>
          <w:iCs/>
          <w:caps w:val="0"/>
          <w:color w:val="auto"/>
          <w:spacing w:val="0"/>
          <w:sz w:val="22"/>
          <w:szCs w:val="22"/>
          <w:lang w:val="sk-SK"/>
        </w:rPr>
        <w:t xml:space="preserve">Účel a cieľ </w:t>
      </w:r>
    </w:p>
    <w:p w14:paraId="639F6507" w14:textId="77777777" w:rsidR="00460A37" w:rsidRPr="007D0124" w:rsidRDefault="00460A37" w:rsidP="00460A37">
      <w:pPr>
        <w:pStyle w:val="SAP1"/>
        <w:numPr>
          <w:ilvl w:val="0"/>
          <w:numId w:val="0"/>
        </w:numPr>
        <w:spacing w:line="240" w:lineRule="auto"/>
        <w:ind w:left="1276"/>
        <w:rPr>
          <w:rFonts w:ascii="Arial" w:eastAsia="Calibri" w:hAnsi="Arial" w:cs="Arial"/>
          <w:b w:val="0"/>
          <w:caps w:val="0"/>
          <w:color w:val="auto"/>
          <w:spacing w:val="0"/>
          <w:sz w:val="22"/>
          <w:szCs w:val="22"/>
          <w:lang w:val="sk-SK"/>
        </w:rPr>
      </w:pPr>
      <w:r w:rsidRPr="007D0124">
        <w:rPr>
          <w:rFonts w:ascii="Arial" w:eastAsia="Calibri" w:hAnsi="Arial" w:cs="Arial"/>
          <w:b w:val="0"/>
          <w:caps w:val="0"/>
          <w:color w:val="auto"/>
          <w:spacing w:val="0"/>
          <w:sz w:val="22"/>
          <w:szCs w:val="22"/>
          <w:lang w:val="sk-SK"/>
        </w:rPr>
        <w:t xml:space="preserve">S nárastom digitálnej transformácie je dôležité chrániť aj digitálne prostredie. Bezpečnostné opatrenia v IT infraštruktúre a kybernetickej bezpečnosti zabraňujú útokom, ktoré by mohli ohroziť citlivé údaje a fungovanie podniku. Prevencia pred kybernetickými hrozbami je stále dôležitejšia, pretože implementáciou nových typov služieb  rastie aj potenciálne nebezpečenstvo pre podnik. Zabezpečenie digitálneho prostredia je preto kritickým prvkom pre úspešný a bezpečný chod podniku. </w:t>
      </w:r>
    </w:p>
    <w:p w14:paraId="74F3B234" w14:textId="77777777" w:rsidR="00460A37" w:rsidRPr="007D0124" w:rsidRDefault="00460A37" w:rsidP="00460A37">
      <w:pPr>
        <w:pStyle w:val="SAP1"/>
        <w:numPr>
          <w:ilvl w:val="0"/>
          <w:numId w:val="0"/>
        </w:numPr>
        <w:spacing w:line="240" w:lineRule="auto"/>
        <w:ind w:left="1276"/>
        <w:rPr>
          <w:rFonts w:ascii="Arial" w:eastAsia="Calibri" w:hAnsi="Arial" w:cs="Arial"/>
          <w:b w:val="0"/>
          <w:caps w:val="0"/>
          <w:color w:val="auto"/>
          <w:spacing w:val="0"/>
          <w:sz w:val="22"/>
          <w:szCs w:val="22"/>
          <w:lang w:val="sk-SK"/>
        </w:rPr>
      </w:pPr>
      <w:r w:rsidRPr="007D0124">
        <w:rPr>
          <w:rFonts w:ascii="Arial" w:eastAsia="Calibri" w:hAnsi="Arial" w:cs="Arial"/>
          <w:b w:val="0"/>
          <w:caps w:val="0"/>
          <w:color w:val="auto"/>
          <w:spacing w:val="0"/>
          <w:sz w:val="22"/>
          <w:szCs w:val="22"/>
          <w:lang w:val="sk-SK"/>
        </w:rPr>
        <w:t>Cieľom implementácie služieb projektu je efektívnejšia digitálna transformácia,  zvýšená produktivita v digitálnom prostredí spoločnosti, lepšia a efektívnejšia správa prostredia koncového užívateľa a technológii ktoré využíva.</w:t>
      </w:r>
    </w:p>
    <w:p w14:paraId="44087970" w14:textId="77777777" w:rsidR="00460A37" w:rsidRPr="007D0124" w:rsidRDefault="00460A37" w:rsidP="00F3113C">
      <w:pPr>
        <w:pStyle w:val="SAP1"/>
        <w:numPr>
          <w:ilvl w:val="2"/>
          <w:numId w:val="139"/>
        </w:numPr>
        <w:spacing w:line="240" w:lineRule="auto"/>
        <w:ind w:left="1276" w:hanging="567"/>
        <w:rPr>
          <w:rFonts w:ascii="Arial" w:eastAsia="Calibri" w:hAnsi="Arial" w:cs="Arial"/>
          <w:bCs/>
          <w:i/>
          <w:iCs/>
          <w:caps w:val="0"/>
          <w:color w:val="auto"/>
          <w:spacing w:val="0"/>
          <w:sz w:val="22"/>
          <w:szCs w:val="22"/>
          <w:lang w:val="sk-SK"/>
        </w:rPr>
      </w:pPr>
      <w:r w:rsidRPr="007D0124">
        <w:rPr>
          <w:rFonts w:ascii="Arial" w:eastAsia="Calibri" w:hAnsi="Arial" w:cs="Arial"/>
          <w:bCs/>
          <w:i/>
          <w:iCs/>
          <w:caps w:val="0"/>
          <w:color w:val="auto"/>
          <w:spacing w:val="0"/>
          <w:sz w:val="22"/>
          <w:szCs w:val="22"/>
          <w:lang w:val="sk-SK"/>
        </w:rPr>
        <w:t>Základné požadované technické (funkčné a výkonnostné) parametre</w:t>
      </w:r>
    </w:p>
    <w:p w14:paraId="1427A3F8" w14:textId="77777777" w:rsidR="00460A37" w:rsidRPr="007D0124" w:rsidRDefault="00460A37" w:rsidP="00F3113C">
      <w:pPr>
        <w:pStyle w:val="SAP1"/>
        <w:numPr>
          <w:ilvl w:val="3"/>
          <w:numId w:val="139"/>
        </w:numPr>
        <w:spacing w:line="240" w:lineRule="auto"/>
        <w:ind w:left="1262" w:hanging="694"/>
        <w:rPr>
          <w:rFonts w:ascii="Arial" w:eastAsia="Calibri" w:hAnsi="Arial" w:cs="Arial"/>
          <w:bCs/>
          <w:i/>
          <w:iCs/>
          <w:caps w:val="0"/>
          <w:color w:val="auto"/>
          <w:spacing w:val="0"/>
          <w:sz w:val="22"/>
          <w:szCs w:val="22"/>
          <w:lang w:val="sk-SK"/>
        </w:rPr>
      </w:pPr>
      <w:r w:rsidRPr="007D0124">
        <w:rPr>
          <w:rFonts w:ascii="Arial" w:eastAsia="Calibri" w:hAnsi="Arial" w:cs="Arial"/>
          <w:b w:val="0"/>
          <w:caps w:val="0"/>
          <w:color w:val="auto"/>
          <w:spacing w:val="0"/>
          <w:sz w:val="22"/>
          <w:szCs w:val="22"/>
          <w:lang w:val="sk-SK"/>
        </w:rPr>
        <w:t>Verejný obstarávateľ požaduje dodanie a implementáciu nástrojov pre centrálny manažment prostredia, jeho licenčné krytie a taktiež SLA podporu na celú dobu služby 5 rokov pre zariadenia a softvérové riešenia správy.</w:t>
      </w:r>
    </w:p>
    <w:p w14:paraId="4FCA123F" w14:textId="77777777" w:rsidR="00460A37" w:rsidRPr="007D0124" w:rsidRDefault="00460A37" w:rsidP="00F3113C">
      <w:pPr>
        <w:pStyle w:val="SAP1"/>
        <w:numPr>
          <w:ilvl w:val="3"/>
          <w:numId w:val="139"/>
        </w:numPr>
        <w:spacing w:line="240" w:lineRule="auto"/>
        <w:ind w:left="1262" w:hanging="694"/>
        <w:rPr>
          <w:rFonts w:ascii="Arial" w:eastAsia="Calibri" w:hAnsi="Arial" w:cs="Arial"/>
          <w:b w:val="0"/>
          <w:i/>
          <w:iCs/>
          <w:caps w:val="0"/>
          <w:color w:val="auto"/>
          <w:spacing w:val="0"/>
          <w:sz w:val="22"/>
          <w:szCs w:val="22"/>
          <w:lang w:val="sk-SK"/>
        </w:rPr>
      </w:pPr>
      <w:r w:rsidRPr="007D0124">
        <w:rPr>
          <w:rFonts w:ascii="Arial" w:eastAsia="Calibri" w:hAnsi="Arial" w:cs="Arial"/>
          <w:b w:val="0"/>
          <w:caps w:val="0"/>
          <w:color w:val="auto"/>
          <w:spacing w:val="0"/>
          <w:sz w:val="22"/>
          <w:szCs w:val="22"/>
          <w:lang w:val="sk-SK"/>
        </w:rPr>
        <w:t xml:space="preserve">Verejný obstarávateľ uprednostňuje implementáciu manažmentu prostredia v zabezpečenom cloudovom prostredí, no akceptuje aj on premise riešenie, pričom pre implementáciu on premise riešenia definuje HW požiadavky dodávateľ. </w:t>
      </w:r>
    </w:p>
    <w:p w14:paraId="162ADAB9" w14:textId="77777777" w:rsidR="00460A37" w:rsidRPr="007D0124" w:rsidRDefault="00460A37" w:rsidP="00F3113C">
      <w:pPr>
        <w:pStyle w:val="SAP1"/>
        <w:numPr>
          <w:ilvl w:val="3"/>
          <w:numId w:val="139"/>
        </w:numPr>
        <w:spacing w:line="240" w:lineRule="auto"/>
        <w:ind w:left="1262" w:hanging="694"/>
        <w:rPr>
          <w:rFonts w:ascii="Arial" w:eastAsia="Calibri" w:hAnsi="Arial" w:cs="Arial"/>
          <w:bCs/>
          <w:i/>
          <w:iCs/>
          <w:caps w:val="0"/>
          <w:color w:val="auto"/>
          <w:spacing w:val="0"/>
          <w:sz w:val="22"/>
          <w:szCs w:val="22"/>
          <w:lang w:val="sk-SK"/>
        </w:rPr>
      </w:pPr>
      <w:r w:rsidRPr="007D0124">
        <w:rPr>
          <w:rFonts w:ascii="Arial" w:eastAsia="Calibri" w:hAnsi="Arial" w:cs="Arial"/>
          <w:b w:val="0"/>
          <w:caps w:val="0"/>
          <w:color w:val="auto"/>
          <w:spacing w:val="0"/>
          <w:sz w:val="22"/>
          <w:szCs w:val="22"/>
          <w:lang w:val="sk-SK"/>
        </w:rPr>
        <w:t>Centrálny manažment prostredia musí spĺňať minimálne nasledujúce požiadavky:</w:t>
      </w:r>
    </w:p>
    <w:p w14:paraId="0515AAE6" w14:textId="77777777" w:rsidR="00460A37" w:rsidRPr="007D0124" w:rsidRDefault="00460A37" w:rsidP="00F3113C">
      <w:pPr>
        <w:pStyle w:val="SAP1"/>
        <w:numPr>
          <w:ilvl w:val="4"/>
          <w:numId w:val="139"/>
        </w:numPr>
        <w:spacing w:line="240" w:lineRule="auto"/>
        <w:ind w:left="2682" w:hanging="838"/>
        <w:rPr>
          <w:rFonts w:ascii="Arial" w:eastAsia="Calibri" w:hAnsi="Arial" w:cs="Arial"/>
          <w:b w:val="0"/>
          <w:caps w:val="0"/>
          <w:color w:val="auto"/>
          <w:spacing w:val="0"/>
          <w:sz w:val="22"/>
          <w:szCs w:val="22"/>
          <w:lang w:val="sk-SK"/>
        </w:rPr>
      </w:pPr>
      <w:r w:rsidRPr="007D0124">
        <w:rPr>
          <w:rFonts w:ascii="Arial" w:eastAsia="Calibri" w:hAnsi="Arial" w:cs="Arial"/>
          <w:b w:val="0"/>
          <w:caps w:val="0"/>
          <w:color w:val="auto"/>
          <w:spacing w:val="0"/>
          <w:sz w:val="22"/>
          <w:szCs w:val="22"/>
          <w:lang w:val="sk-SK"/>
        </w:rPr>
        <w:t>Systém prevádzkovaný a dostupný nonstop, 24 hodín denne, 7 dní v týždni, 365 dní v roku s dostupnosťou 99%.</w:t>
      </w:r>
    </w:p>
    <w:p w14:paraId="2B49FC2B" w14:textId="77777777" w:rsidR="00460A37" w:rsidRPr="007D0124" w:rsidRDefault="00460A37" w:rsidP="00F3113C">
      <w:pPr>
        <w:pStyle w:val="SAP1"/>
        <w:numPr>
          <w:ilvl w:val="4"/>
          <w:numId w:val="139"/>
        </w:numPr>
        <w:spacing w:line="240" w:lineRule="auto"/>
        <w:ind w:left="2682" w:hanging="838"/>
        <w:rPr>
          <w:rFonts w:ascii="Arial" w:eastAsia="Calibri" w:hAnsi="Arial" w:cs="Arial"/>
          <w:b w:val="0"/>
          <w:caps w:val="0"/>
          <w:color w:val="auto"/>
          <w:spacing w:val="0"/>
          <w:sz w:val="22"/>
          <w:szCs w:val="22"/>
          <w:lang w:val="sk-SK"/>
        </w:rPr>
      </w:pPr>
      <w:r w:rsidRPr="007D0124">
        <w:rPr>
          <w:rFonts w:ascii="Arial" w:eastAsia="Calibri" w:hAnsi="Arial" w:cs="Arial"/>
          <w:b w:val="0"/>
          <w:caps w:val="0"/>
          <w:color w:val="auto"/>
          <w:spacing w:val="0"/>
          <w:sz w:val="22"/>
          <w:szCs w:val="22"/>
          <w:lang w:val="sk-SK"/>
        </w:rPr>
        <w:t>Výluky po pracovnej dobe od 17:00 do 5:00,</w:t>
      </w:r>
    </w:p>
    <w:p w14:paraId="505BC374" w14:textId="77777777" w:rsidR="00460A37" w:rsidRPr="007D0124" w:rsidRDefault="00460A37" w:rsidP="00F3113C">
      <w:pPr>
        <w:pStyle w:val="SAP1"/>
        <w:numPr>
          <w:ilvl w:val="4"/>
          <w:numId w:val="139"/>
        </w:numPr>
        <w:spacing w:line="240" w:lineRule="auto"/>
        <w:ind w:left="2682" w:hanging="838"/>
        <w:rPr>
          <w:rFonts w:ascii="Arial" w:eastAsia="Calibri" w:hAnsi="Arial" w:cs="Arial"/>
          <w:b w:val="0"/>
          <w:caps w:val="0"/>
          <w:color w:val="auto"/>
          <w:spacing w:val="0"/>
          <w:sz w:val="22"/>
          <w:szCs w:val="22"/>
          <w:lang w:val="sk-SK"/>
        </w:rPr>
      </w:pPr>
      <w:r w:rsidRPr="007D0124">
        <w:rPr>
          <w:rFonts w:ascii="Arial" w:eastAsia="Calibri" w:hAnsi="Arial" w:cs="Arial"/>
          <w:b w:val="0"/>
          <w:caps w:val="0"/>
          <w:color w:val="auto"/>
          <w:spacing w:val="0"/>
          <w:sz w:val="22"/>
          <w:szCs w:val="22"/>
          <w:lang w:val="sk-SK"/>
        </w:rPr>
        <w:t>Odstávky systému hlásiť min. 2 dni vopred,</w:t>
      </w:r>
    </w:p>
    <w:p w14:paraId="6B661E11" w14:textId="77777777" w:rsidR="00460A37" w:rsidRPr="007D0124" w:rsidRDefault="00460A37" w:rsidP="00F3113C">
      <w:pPr>
        <w:pStyle w:val="SAP1"/>
        <w:numPr>
          <w:ilvl w:val="4"/>
          <w:numId w:val="139"/>
        </w:numPr>
        <w:spacing w:line="240" w:lineRule="auto"/>
        <w:ind w:left="2682" w:hanging="838"/>
        <w:rPr>
          <w:rFonts w:ascii="Arial" w:eastAsia="Calibri" w:hAnsi="Arial" w:cs="Arial"/>
          <w:b w:val="0"/>
          <w:caps w:val="0"/>
          <w:color w:val="auto"/>
          <w:spacing w:val="0"/>
          <w:sz w:val="22"/>
          <w:szCs w:val="22"/>
          <w:lang w:val="sk-SK"/>
        </w:rPr>
      </w:pPr>
      <w:r w:rsidRPr="007D0124">
        <w:rPr>
          <w:rFonts w:ascii="Arial" w:eastAsia="Calibri" w:hAnsi="Arial" w:cs="Arial"/>
          <w:b w:val="0"/>
          <w:caps w:val="0"/>
          <w:color w:val="auto"/>
          <w:spacing w:val="0"/>
          <w:sz w:val="22"/>
          <w:szCs w:val="22"/>
          <w:lang w:val="sk-SK"/>
        </w:rPr>
        <w:t>Nonstop prístup pre používateľov manažmentu.</w:t>
      </w:r>
    </w:p>
    <w:p w14:paraId="479C65B7" w14:textId="77777777" w:rsidR="00460A37" w:rsidRPr="007D0124" w:rsidRDefault="00460A37" w:rsidP="00F3113C">
      <w:pPr>
        <w:pStyle w:val="SAP1"/>
        <w:numPr>
          <w:ilvl w:val="4"/>
          <w:numId w:val="139"/>
        </w:numPr>
        <w:spacing w:line="240" w:lineRule="auto"/>
        <w:ind w:left="2682" w:hanging="838"/>
        <w:rPr>
          <w:rFonts w:ascii="Arial" w:eastAsia="Calibri" w:hAnsi="Arial" w:cs="Arial"/>
          <w:b w:val="0"/>
          <w:caps w:val="0"/>
          <w:color w:val="auto"/>
          <w:spacing w:val="0"/>
          <w:sz w:val="22"/>
          <w:szCs w:val="22"/>
          <w:lang w:val="sk-SK"/>
        </w:rPr>
      </w:pPr>
      <w:r w:rsidRPr="007D0124">
        <w:rPr>
          <w:rFonts w:ascii="Arial" w:eastAsia="Calibri" w:hAnsi="Arial" w:cs="Arial"/>
          <w:b w:val="0"/>
          <w:caps w:val="0"/>
          <w:color w:val="auto"/>
          <w:spacing w:val="0"/>
          <w:sz w:val="22"/>
          <w:szCs w:val="22"/>
          <w:lang w:val="sk-SK"/>
        </w:rPr>
        <w:t>Poskytovanie zoznamu zariadení evidovaných v službe.</w:t>
      </w:r>
    </w:p>
    <w:p w14:paraId="55F6FAEA" w14:textId="77777777" w:rsidR="00460A37" w:rsidRPr="007D0124" w:rsidRDefault="00460A37" w:rsidP="00F3113C">
      <w:pPr>
        <w:pStyle w:val="SAP1"/>
        <w:numPr>
          <w:ilvl w:val="4"/>
          <w:numId w:val="139"/>
        </w:numPr>
        <w:spacing w:line="240" w:lineRule="auto"/>
        <w:ind w:left="2682" w:hanging="838"/>
        <w:rPr>
          <w:rFonts w:ascii="Arial" w:eastAsia="Calibri" w:hAnsi="Arial" w:cs="Arial"/>
          <w:b w:val="0"/>
          <w:caps w:val="0"/>
          <w:color w:val="auto"/>
          <w:spacing w:val="0"/>
          <w:sz w:val="22"/>
          <w:szCs w:val="22"/>
          <w:lang w:val="sk-SK"/>
        </w:rPr>
      </w:pPr>
      <w:r w:rsidRPr="007D0124">
        <w:rPr>
          <w:rFonts w:ascii="Arial" w:eastAsia="Calibri" w:hAnsi="Arial" w:cs="Arial"/>
          <w:b w:val="0"/>
          <w:caps w:val="0"/>
          <w:color w:val="auto"/>
          <w:spacing w:val="0"/>
          <w:sz w:val="22"/>
          <w:szCs w:val="22"/>
          <w:lang w:val="sk-SK"/>
        </w:rPr>
        <w:lastRenderedPageBreak/>
        <w:t>Poskytovanie analytických dát o zariadeniach v granularite na jednotlivé strediská, oddelenia aj jednotlivých používateľov a zariadenia.</w:t>
      </w:r>
    </w:p>
    <w:p w14:paraId="7F04D040" w14:textId="77777777" w:rsidR="00460A37" w:rsidRPr="007D0124" w:rsidRDefault="00460A37" w:rsidP="00F3113C">
      <w:pPr>
        <w:pStyle w:val="SAP1"/>
        <w:numPr>
          <w:ilvl w:val="4"/>
          <w:numId w:val="139"/>
        </w:numPr>
        <w:spacing w:line="240" w:lineRule="auto"/>
        <w:ind w:left="2682" w:hanging="838"/>
        <w:rPr>
          <w:rFonts w:ascii="Arial" w:eastAsia="Calibri" w:hAnsi="Arial" w:cs="Arial"/>
          <w:b w:val="0"/>
          <w:caps w:val="0"/>
          <w:color w:val="auto"/>
          <w:spacing w:val="0"/>
          <w:sz w:val="22"/>
          <w:szCs w:val="22"/>
          <w:lang w:val="sk-SK"/>
        </w:rPr>
      </w:pPr>
      <w:r w:rsidRPr="007D0124">
        <w:rPr>
          <w:rFonts w:ascii="Arial" w:eastAsia="Calibri" w:hAnsi="Arial" w:cs="Arial"/>
          <w:b w:val="0"/>
          <w:caps w:val="0"/>
          <w:color w:val="auto"/>
          <w:spacing w:val="0"/>
          <w:sz w:val="22"/>
          <w:szCs w:val="22"/>
          <w:lang w:val="sk-SK"/>
        </w:rPr>
        <w:t>Analýza efektivity využitia zariadení.</w:t>
      </w:r>
    </w:p>
    <w:p w14:paraId="76B62101" w14:textId="77777777" w:rsidR="00460A37" w:rsidRPr="007D0124" w:rsidRDefault="00460A37" w:rsidP="00F3113C">
      <w:pPr>
        <w:pStyle w:val="SAP1"/>
        <w:numPr>
          <w:ilvl w:val="4"/>
          <w:numId w:val="139"/>
        </w:numPr>
        <w:spacing w:line="240" w:lineRule="auto"/>
        <w:ind w:left="2682" w:hanging="838"/>
        <w:rPr>
          <w:rFonts w:ascii="Arial" w:eastAsia="Calibri" w:hAnsi="Arial" w:cs="Arial"/>
          <w:b w:val="0"/>
          <w:caps w:val="0"/>
          <w:color w:val="auto"/>
          <w:spacing w:val="0"/>
          <w:sz w:val="22"/>
          <w:szCs w:val="22"/>
          <w:lang w:val="sk-SK"/>
        </w:rPr>
      </w:pPr>
      <w:r w:rsidRPr="007D0124">
        <w:rPr>
          <w:rFonts w:ascii="Arial" w:eastAsia="Calibri" w:hAnsi="Arial" w:cs="Arial"/>
          <w:b w:val="0"/>
          <w:caps w:val="0"/>
          <w:color w:val="auto"/>
          <w:spacing w:val="0"/>
          <w:sz w:val="22"/>
          <w:szCs w:val="22"/>
          <w:lang w:val="sk-SK"/>
        </w:rPr>
        <w:t>Analýza vyťaženosti zariadení.</w:t>
      </w:r>
    </w:p>
    <w:p w14:paraId="441D2A02" w14:textId="77777777" w:rsidR="00460A37" w:rsidRPr="007D0124" w:rsidRDefault="00460A37" w:rsidP="00F3113C">
      <w:pPr>
        <w:pStyle w:val="SAP1"/>
        <w:numPr>
          <w:ilvl w:val="4"/>
          <w:numId w:val="139"/>
        </w:numPr>
        <w:spacing w:line="240" w:lineRule="auto"/>
        <w:ind w:left="2682" w:hanging="838"/>
        <w:rPr>
          <w:rFonts w:ascii="Arial" w:eastAsia="Calibri" w:hAnsi="Arial" w:cs="Arial"/>
          <w:b w:val="0"/>
          <w:caps w:val="0"/>
          <w:color w:val="auto"/>
          <w:spacing w:val="0"/>
          <w:sz w:val="22"/>
          <w:szCs w:val="22"/>
          <w:lang w:val="sk-SK"/>
        </w:rPr>
      </w:pPr>
      <w:r w:rsidRPr="007D0124">
        <w:rPr>
          <w:rFonts w:ascii="Arial" w:eastAsia="Calibri" w:hAnsi="Arial" w:cs="Arial"/>
          <w:b w:val="0"/>
          <w:caps w:val="0"/>
          <w:color w:val="auto"/>
          <w:spacing w:val="0"/>
          <w:sz w:val="22"/>
          <w:szCs w:val="22"/>
          <w:lang w:val="sk-SK"/>
        </w:rPr>
        <w:t>Vytváranie reportov (napr. Počty strán, počty incidentov, monitoring dostupnosti, report používania a spotreby) zo systému, ktorých obsah a parametre budú plne konfigurovateľné prostredníctvom používateľského rozhrania používateľmi verejného obstarávateľa a bude ich možné bez obmedzenia meniť v závislosti od aktuálnych potrieb verejného obstarávateľa.</w:t>
      </w:r>
    </w:p>
    <w:p w14:paraId="2DE1784D" w14:textId="77777777" w:rsidR="00460A37" w:rsidRPr="007D0124" w:rsidRDefault="00460A37" w:rsidP="00F3113C">
      <w:pPr>
        <w:pStyle w:val="SAP1"/>
        <w:numPr>
          <w:ilvl w:val="4"/>
          <w:numId w:val="139"/>
        </w:numPr>
        <w:spacing w:line="240" w:lineRule="auto"/>
        <w:ind w:left="2682" w:hanging="838"/>
        <w:rPr>
          <w:rFonts w:ascii="Arial" w:eastAsia="Calibri" w:hAnsi="Arial" w:cs="Arial"/>
          <w:b w:val="0"/>
          <w:caps w:val="0"/>
          <w:color w:val="auto"/>
          <w:spacing w:val="0"/>
          <w:sz w:val="22"/>
          <w:szCs w:val="22"/>
          <w:lang w:val="sk-SK"/>
        </w:rPr>
      </w:pPr>
      <w:r w:rsidRPr="007D0124">
        <w:rPr>
          <w:rFonts w:ascii="Arial" w:eastAsia="Calibri" w:hAnsi="Arial" w:cs="Arial"/>
          <w:b w:val="0"/>
          <w:caps w:val="0"/>
          <w:color w:val="auto"/>
          <w:spacing w:val="0"/>
          <w:sz w:val="22"/>
          <w:szCs w:val="22"/>
          <w:lang w:val="sk-SK"/>
        </w:rPr>
        <w:t>Sledovanie a dohľad nad sieťou, monitorovanie sieťovej aktivity zo zariadení. Nastavuje základnú charakteristiku normálneho správania. Pomocou tejto základnej charakteristiky dokáže odhaliť akékoľvek podozrivé požiadavky na sieťové pripojenie a zablokovať ich.</w:t>
      </w:r>
    </w:p>
    <w:p w14:paraId="3DD0F931" w14:textId="77777777" w:rsidR="00460A37" w:rsidRPr="007D0124" w:rsidRDefault="00460A37" w:rsidP="00F3113C">
      <w:pPr>
        <w:pStyle w:val="SAP1"/>
        <w:numPr>
          <w:ilvl w:val="4"/>
          <w:numId w:val="139"/>
        </w:numPr>
        <w:spacing w:line="240" w:lineRule="auto"/>
        <w:ind w:left="2682" w:hanging="838"/>
        <w:rPr>
          <w:rFonts w:ascii="Arial" w:eastAsia="Calibri" w:hAnsi="Arial" w:cs="Arial"/>
          <w:b w:val="0"/>
          <w:caps w:val="0"/>
          <w:color w:val="auto"/>
          <w:spacing w:val="0"/>
          <w:sz w:val="22"/>
          <w:szCs w:val="22"/>
          <w:lang w:val="sk-SK"/>
        </w:rPr>
      </w:pPr>
      <w:r w:rsidRPr="007D0124">
        <w:rPr>
          <w:rFonts w:ascii="Arial" w:eastAsia="Calibri" w:hAnsi="Arial" w:cs="Arial"/>
          <w:b w:val="0"/>
          <w:caps w:val="0"/>
          <w:color w:val="auto"/>
          <w:spacing w:val="0"/>
          <w:sz w:val="22"/>
          <w:szCs w:val="22"/>
          <w:lang w:val="sk-SK"/>
        </w:rPr>
        <w:t>Kontrola a monitoring prístupu k jednotlivým zariadeniam</w:t>
      </w:r>
    </w:p>
    <w:p w14:paraId="14F490C4" w14:textId="77777777" w:rsidR="00460A37" w:rsidRPr="007D0124" w:rsidRDefault="00460A37" w:rsidP="00F3113C">
      <w:pPr>
        <w:pStyle w:val="SAP1"/>
        <w:numPr>
          <w:ilvl w:val="4"/>
          <w:numId w:val="139"/>
        </w:numPr>
        <w:spacing w:line="240" w:lineRule="auto"/>
        <w:ind w:left="2682" w:hanging="838"/>
        <w:rPr>
          <w:rFonts w:ascii="Arial" w:eastAsia="Calibri" w:hAnsi="Arial" w:cs="Arial"/>
          <w:b w:val="0"/>
          <w:caps w:val="0"/>
          <w:color w:val="auto"/>
          <w:spacing w:val="0"/>
          <w:sz w:val="22"/>
          <w:szCs w:val="22"/>
          <w:lang w:val="sk-SK"/>
        </w:rPr>
      </w:pPr>
      <w:r w:rsidRPr="007D0124">
        <w:rPr>
          <w:rFonts w:ascii="Arial" w:eastAsia="Calibri" w:hAnsi="Arial" w:cs="Arial"/>
          <w:b w:val="0"/>
          <w:caps w:val="0"/>
          <w:color w:val="auto"/>
          <w:spacing w:val="0"/>
          <w:sz w:val="22"/>
          <w:szCs w:val="22"/>
          <w:lang w:val="sk-SK"/>
        </w:rPr>
        <w:t>Aktívna ochrana a monitoring bezpečnosti IT ekosystému prostredia verejného obstarávateľa, ktoré zabezpečuje aj spĺňanie požiadaviek zákona o Kybernetickej bezpečnosti</w:t>
      </w:r>
    </w:p>
    <w:p w14:paraId="05625904" w14:textId="77777777" w:rsidR="00460A37" w:rsidRPr="007D0124" w:rsidRDefault="00460A37" w:rsidP="00F3113C">
      <w:pPr>
        <w:pStyle w:val="SAP1"/>
        <w:numPr>
          <w:ilvl w:val="4"/>
          <w:numId w:val="139"/>
        </w:numPr>
        <w:spacing w:line="240" w:lineRule="auto"/>
        <w:ind w:left="2682" w:hanging="838"/>
        <w:rPr>
          <w:rFonts w:ascii="Arial" w:eastAsia="Calibri" w:hAnsi="Arial" w:cs="Arial"/>
          <w:b w:val="0"/>
          <w:caps w:val="0"/>
          <w:color w:val="auto"/>
          <w:spacing w:val="0"/>
          <w:sz w:val="22"/>
          <w:szCs w:val="22"/>
          <w:lang w:val="sk-SK"/>
        </w:rPr>
      </w:pPr>
      <w:r w:rsidRPr="007D0124">
        <w:rPr>
          <w:rFonts w:ascii="Arial" w:eastAsia="Calibri" w:hAnsi="Arial" w:cs="Arial"/>
          <w:b w:val="0"/>
          <w:caps w:val="0"/>
          <w:color w:val="auto"/>
          <w:spacing w:val="0"/>
          <w:sz w:val="22"/>
          <w:szCs w:val="22"/>
          <w:lang w:val="sk-SK"/>
        </w:rPr>
        <w:t>Vyhľadávanie a poskytovanie informácií o zariadeniach</w:t>
      </w:r>
    </w:p>
    <w:p w14:paraId="28FDAF91" w14:textId="77777777" w:rsidR="00460A37" w:rsidRPr="007D0124" w:rsidRDefault="00460A37" w:rsidP="00F3113C">
      <w:pPr>
        <w:pStyle w:val="SAP1"/>
        <w:numPr>
          <w:ilvl w:val="4"/>
          <w:numId w:val="139"/>
        </w:numPr>
        <w:spacing w:line="240" w:lineRule="auto"/>
        <w:ind w:left="2682" w:hanging="838"/>
        <w:rPr>
          <w:rFonts w:ascii="Arial" w:eastAsia="Calibri" w:hAnsi="Arial" w:cs="Arial"/>
          <w:b w:val="0"/>
          <w:caps w:val="0"/>
          <w:color w:val="auto"/>
          <w:spacing w:val="0"/>
          <w:sz w:val="22"/>
          <w:szCs w:val="22"/>
          <w:lang w:val="sk-SK"/>
        </w:rPr>
      </w:pPr>
      <w:r w:rsidRPr="007D0124">
        <w:rPr>
          <w:rFonts w:ascii="Arial" w:eastAsia="Calibri" w:hAnsi="Arial" w:cs="Arial"/>
          <w:b w:val="0"/>
          <w:caps w:val="0"/>
          <w:color w:val="auto"/>
          <w:spacing w:val="0"/>
          <w:sz w:val="22"/>
          <w:szCs w:val="22"/>
          <w:lang w:val="sk-SK"/>
        </w:rPr>
        <w:t>Reportovanie o zariadeniach evidovaných v službe</w:t>
      </w:r>
    </w:p>
    <w:p w14:paraId="27452199" w14:textId="77777777" w:rsidR="00460A37" w:rsidRPr="007D0124" w:rsidRDefault="00460A37" w:rsidP="00F3113C">
      <w:pPr>
        <w:pStyle w:val="SAP1"/>
        <w:numPr>
          <w:ilvl w:val="4"/>
          <w:numId w:val="139"/>
        </w:numPr>
        <w:spacing w:line="240" w:lineRule="auto"/>
        <w:ind w:left="2682" w:hanging="838"/>
        <w:rPr>
          <w:rFonts w:ascii="Arial" w:eastAsia="Calibri" w:hAnsi="Arial" w:cs="Arial"/>
          <w:b w:val="0"/>
          <w:caps w:val="0"/>
          <w:color w:val="auto"/>
          <w:spacing w:val="0"/>
          <w:sz w:val="22"/>
          <w:szCs w:val="22"/>
          <w:lang w:val="sk-SK"/>
        </w:rPr>
      </w:pPr>
      <w:r w:rsidRPr="007D0124">
        <w:rPr>
          <w:rFonts w:ascii="Arial" w:eastAsia="Calibri" w:hAnsi="Arial" w:cs="Arial"/>
          <w:b w:val="0"/>
          <w:caps w:val="0"/>
          <w:color w:val="auto"/>
          <w:spacing w:val="0"/>
          <w:sz w:val="22"/>
          <w:szCs w:val="22"/>
          <w:lang w:val="sk-SK"/>
        </w:rPr>
        <w:t>Monitorovacie služby a vzdialený manažment zariadení pre tlač, skenovanie a kopírovanie</w:t>
      </w:r>
    </w:p>
    <w:p w14:paraId="2226AED8" w14:textId="77777777" w:rsidR="00460A37" w:rsidRPr="007D0124" w:rsidRDefault="00460A37" w:rsidP="00F3113C">
      <w:pPr>
        <w:pStyle w:val="SAP1"/>
        <w:numPr>
          <w:ilvl w:val="2"/>
          <w:numId w:val="139"/>
        </w:numPr>
        <w:spacing w:line="240" w:lineRule="auto"/>
        <w:ind w:left="1276" w:hanging="567"/>
        <w:rPr>
          <w:rFonts w:ascii="Arial" w:eastAsia="Calibri" w:hAnsi="Arial" w:cs="Arial"/>
          <w:bCs/>
          <w:i/>
          <w:iCs/>
          <w:caps w:val="0"/>
          <w:color w:val="auto"/>
          <w:spacing w:val="0"/>
          <w:sz w:val="22"/>
          <w:szCs w:val="22"/>
          <w:lang w:val="sk-SK"/>
        </w:rPr>
      </w:pPr>
      <w:r w:rsidRPr="007D0124">
        <w:rPr>
          <w:rFonts w:ascii="Arial" w:eastAsia="Calibri" w:hAnsi="Arial" w:cs="Arial"/>
          <w:bCs/>
          <w:i/>
          <w:iCs/>
          <w:caps w:val="0"/>
          <w:color w:val="auto"/>
          <w:spacing w:val="0"/>
          <w:sz w:val="22"/>
          <w:szCs w:val="22"/>
          <w:lang w:val="sk-SK"/>
        </w:rPr>
        <w:t>Požiadavky na monitorovanie služieb a vzdialený manažment zariadení</w:t>
      </w:r>
    </w:p>
    <w:p w14:paraId="410E5A27" w14:textId="77777777" w:rsidR="00460A37" w:rsidRPr="007D0124" w:rsidRDefault="00460A37" w:rsidP="00F3113C">
      <w:pPr>
        <w:pStyle w:val="SAP1"/>
        <w:numPr>
          <w:ilvl w:val="3"/>
          <w:numId w:val="139"/>
        </w:numPr>
        <w:spacing w:line="240" w:lineRule="auto"/>
        <w:ind w:left="1262" w:hanging="694"/>
        <w:rPr>
          <w:rFonts w:ascii="Arial" w:eastAsia="Calibri" w:hAnsi="Arial" w:cs="Arial"/>
          <w:b w:val="0"/>
          <w:caps w:val="0"/>
          <w:color w:val="auto"/>
          <w:spacing w:val="0"/>
          <w:sz w:val="22"/>
          <w:szCs w:val="22"/>
          <w:lang w:val="sk-SK"/>
        </w:rPr>
      </w:pPr>
      <w:r w:rsidRPr="007D0124">
        <w:rPr>
          <w:rFonts w:ascii="Arial" w:eastAsia="Calibri" w:hAnsi="Arial" w:cs="Arial"/>
          <w:b w:val="0"/>
          <w:caps w:val="0"/>
          <w:color w:val="auto"/>
          <w:spacing w:val="0"/>
          <w:sz w:val="22"/>
          <w:szCs w:val="22"/>
          <w:lang w:val="sk-SK"/>
        </w:rPr>
        <w:t xml:space="preserve">Zariadenia sú monitorované Poskytovateľom. Monitoring zasiela notifikácie o incidentoch na zariadeniach do systému Objednávateľa a Poskytovateľa. Na základe notifikácie je možné určiť závažnosť incidentu, určiť zariadenia, ktorých sa incident týka a čas, kedy incident nastal. </w:t>
      </w:r>
    </w:p>
    <w:p w14:paraId="5EA56128" w14:textId="77777777" w:rsidR="00460A37" w:rsidRPr="007D0124" w:rsidRDefault="00460A37" w:rsidP="00F3113C">
      <w:pPr>
        <w:pStyle w:val="SAP1"/>
        <w:numPr>
          <w:ilvl w:val="3"/>
          <w:numId w:val="139"/>
        </w:numPr>
        <w:spacing w:line="240" w:lineRule="auto"/>
        <w:ind w:left="1262" w:hanging="694"/>
        <w:rPr>
          <w:rFonts w:ascii="Arial" w:eastAsia="Calibri" w:hAnsi="Arial" w:cs="Arial"/>
          <w:b w:val="0"/>
          <w:caps w:val="0"/>
          <w:color w:val="auto"/>
          <w:spacing w:val="0"/>
          <w:sz w:val="22"/>
          <w:szCs w:val="22"/>
          <w:lang w:val="sk-SK"/>
        </w:rPr>
      </w:pPr>
      <w:r w:rsidRPr="007D0124">
        <w:rPr>
          <w:rFonts w:ascii="Arial" w:eastAsia="Calibri" w:hAnsi="Arial" w:cs="Arial"/>
          <w:b w:val="0"/>
          <w:caps w:val="0"/>
          <w:color w:val="auto"/>
          <w:spacing w:val="0"/>
          <w:sz w:val="22"/>
          <w:szCs w:val="22"/>
          <w:lang w:val="sk-SK"/>
        </w:rPr>
        <w:t xml:space="preserve">Monitoring zariadení poskytuje informácie o stave spotrebných materiálov a funkčnosti jednotlivých zariadení. Monitoring ďalej odosiela notifikácie Poskytovateľovi pre doobjednanie spotrebného materiálu pri jeho poklese na stanovenú úroveň. </w:t>
      </w:r>
    </w:p>
    <w:p w14:paraId="098D3751" w14:textId="77777777" w:rsidR="00460A37" w:rsidRPr="007D0124" w:rsidRDefault="00460A37" w:rsidP="00F3113C">
      <w:pPr>
        <w:pStyle w:val="SAP1"/>
        <w:numPr>
          <w:ilvl w:val="3"/>
          <w:numId w:val="139"/>
        </w:numPr>
        <w:spacing w:line="240" w:lineRule="auto"/>
        <w:ind w:left="1262" w:hanging="694"/>
        <w:rPr>
          <w:rFonts w:ascii="Arial" w:eastAsia="Calibri" w:hAnsi="Arial" w:cs="Arial"/>
          <w:b w:val="0"/>
          <w:caps w:val="0"/>
          <w:color w:val="auto"/>
          <w:spacing w:val="0"/>
          <w:sz w:val="22"/>
          <w:szCs w:val="22"/>
          <w:lang w:val="sk-SK"/>
        </w:rPr>
      </w:pPr>
      <w:r w:rsidRPr="007D0124">
        <w:rPr>
          <w:rFonts w:ascii="Arial" w:eastAsia="Calibri" w:hAnsi="Arial" w:cs="Arial"/>
          <w:b w:val="0"/>
          <w:caps w:val="0"/>
          <w:color w:val="auto"/>
          <w:spacing w:val="0"/>
          <w:sz w:val="22"/>
          <w:szCs w:val="22"/>
          <w:lang w:val="sk-SK"/>
        </w:rPr>
        <w:t xml:space="preserve">Service </w:t>
      </w:r>
      <w:proofErr w:type="spellStart"/>
      <w:r w:rsidRPr="007D0124">
        <w:rPr>
          <w:rFonts w:ascii="Arial" w:eastAsia="Calibri" w:hAnsi="Arial" w:cs="Arial"/>
          <w:b w:val="0"/>
          <w:caps w:val="0"/>
          <w:color w:val="auto"/>
          <w:spacing w:val="0"/>
          <w:sz w:val="22"/>
          <w:szCs w:val="22"/>
          <w:lang w:val="sk-SK"/>
        </w:rPr>
        <w:t>Desk</w:t>
      </w:r>
      <w:proofErr w:type="spellEnd"/>
      <w:r w:rsidRPr="007D0124">
        <w:rPr>
          <w:rFonts w:ascii="Arial" w:eastAsia="Calibri" w:hAnsi="Arial" w:cs="Arial"/>
          <w:b w:val="0"/>
          <w:caps w:val="0"/>
          <w:color w:val="auto"/>
          <w:spacing w:val="0"/>
          <w:sz w:val="22"/>
          <w:szCs w:val="22"/>
          <w:lang w:val="sk-SK"/>
        </w:rPr>
        <w:t xml:space="preserve"> Objednávateľa bude informovaný o vyriešení incidentu/požiadavky zaslaním notifikácie z podporného nástroja Poskytovateľa. </w:t>
      </w:r>
    </w:p>
    <w:p w14:paraId="098FD49A" w14:textId="77777777" w:rsidR="00460A37" w:rsidRPr="007D0124" w:rsidRDefault="00460A37" w:rsidP="00F3113C">
      <w:pPr>
        <w:pStyle w:val="SAP1"/>
        <w:numPr>
          <w:ilvl w:val="3"/>
          <w:numId w:val="139"/>
        </w:numPr>
        <w:spacing w:line="240" w:lineRule="auto"/>
        <w:ind w:left="1262" w:hanging="694"/>
        <w:rPr>
          <w:rFonts w:ascii="Arial" w:eastAsia="Calibri" w:hAnsi="Arial" w:cs="Arial"/>
          <w:b w:val="0"/>
          <w:caps w:val="0"/>
          <w:color w:val="auto"/>
          <w:spacing w:val="0"/>
          <w:sz w:val="22"/>
          <w:szCs w:val="22"/>
          <w:lang w:val="sk-SK"/>
        </w:rPr>
      </w:pPr>
      <w:r w:rsidRPr="007D0124">
        <w:rPr>
          <w:rFonts w:ascii="Arial" w:eastAsia="Calibri" w:hAnsi="Arial" w:cs="Arial"/>
          <w:b w:val="0"/>
          <w:caps w:val="0"/>
          <w:color w:val="auto"/>
          <w:spacing w:val="0"/>
          <w:sz w:val="22"/>
          <w:szCs w:val="22"/>
          <w:lang w:val="sk-SK"/>
        </w:rPr>
        <w:t xml:space="preserve">Poskytovateľ sprístupní vybraným používateľom Objednávateľa relevantné nástroje monitoringu, ktoré umožnia Objednávateľovi minimálne: </w:t>
      </w:r>
    </w:p>
    <w:p w14:paraId="6DDBD7EE" w14:textId="77777777" w:rsidR="00460A37" w:rsidRPr="007D0124" w:rsidRDefault="00460A37" w:rsidP="00F3113C">
      <w:pPr>
        <w:pStyle w:val="SAP1"/>
        <w:numPr>
          <w:ilvl w:val="4"/>
          <w:numId w:val="139"/>
        </w:numPr>
        <w:spacing w:line="240" w:lineRule="auto"/>
        <w:ind w:left="2268" w:hanging="851"/>
        <w:rPr>
          <w:rFonts w:ascii="Arial" w:eastAsia="Calibri" w:hAnsi="Arial" w:cs="Arial"/>
          <w:b w:val="0"/>
          <w:caps w:val="0"/>
          <w:color w:val="auto"/>
          <w:spacing w:val="0"/>
          <w:sz w:val="22"/>
          <w:szCs w:val="22"/>
          <w:lang w:val="sk-SK"/>
        </w:rPr>
      </w:pPr>
      <w:r w:rsidRPr="007D0124">
        <w:rPr>
          <w:rFonts w:ascii="Arial" w:eastAsia="Calibri" w:hAnsi="Arial" w:cs="Arial"/>
          <w:b w:val="0"/>
          <w:caps w:val="0"/>
          <w:color w:val="auto"/>
          <w:spacing w:val="0"/>
          <w:sz w:val="22"/>
          <w:szCs w:val="22"/>
          <w:lang w:val="sk-SK"/>
        </w:rPr>
        <w:t xml:space="preserve">vyhľadať informácie o zariadeniach (napr. IP, </w:t>
      </w:r>
      <w:proofErr w:type="spellStart"/>
      <w:r w:rsidRPr="007D0124">
        <w:rPr>
          <w:rFonts w:ascii="Arial" w:eastAsia="Calibri" w:hAnsi="Arial" w:cs="Arial"/>
          <w:b w:val="0"/>
          <w:caps w:val="0"/>
          <w:color w:val="auto"/>
          <w:spacing w:val="0"/>
          <w:sz w:val="22"/>
          <w:szCs w:val="22"/>
          <w:lang w:val="sk-SK"/>
        </w:rPr>
        <w:t>hostname</w:t>
      </w:r>
      <w:proofErr w:type="spellEnd"/>
      <w:r w:rsidRPr="007D0124">
        <w:rPr>
          <w:rFonts w:ascii="Arial" w:eastAsia="Calibri" w:hAnsi="Arial" w:cs="Arial"/>
          <w:b w:val="0"/>
          <w:caps w:val="0"/>
          <w:color w:val="auto"/>
          <w:spacing w:val="0"/>
          <w:sz w:val="22"/>
          <w:szCs w:val="22"/>
          <w:lang w:val="sk-SK"/>
        </w:rPr>
        <w:t xml:space="preserve">, faxové číslo, atď.), </w:t>
      </w:r>
    </w:p>
    <w:p w14:paraId="25F7CA50" w14:textId="77777777" w:rsidR="00460A37" w:rsidRPr="007D0124" w:rsidRDefault="00460A37" w:rsidP="00F3113C">
      <w:pPr>
        <w:pStyle w:val="SAP1"/>
        <w:numPr>
          <w:ilvl w:val="4"/>
          <w:numId w:val="139"/>
        </w:numPr>
        <w:spacing w:line="240" w:lineRule="auto"/>
        <w:ind w:left="2268" w:hanging="851"/>
        <w:rPr>
          <w:rFonts w:ascii="Arial" w:eastAsia="Calibri" w:hAnsi="Arial" w:cs="Arial"/>
          <w:b w:val="0"/>
          <w:caps w:val="0"/>
          <w:color w:val="auto"/>
          <w:spacing w:val="0"/>
          <w:sz w:val="22"/>
          <w:szCs w:val="22"/>
          <w:lang w:val="sk-SK"/>
        </w:rPr>
      </w:pPr>
      <w:r w:rsidRPr="007D0124">
        <w:rPr>
          <w:rFonts w:ascii="Arial" w:eastAsia="Calibri" w:hAnsi="Arial" w:cs="Arial"/>
          <w:b w:val="0"/>
          <w:caps w:val="0"/>
          <w:color w:val="auto"/>
          <w:spacing w:val="0"/>
          <w:sz w:val="22"/>
          <w:szCs w:val="22"/>
          <w:lang w:val="sk-SK"/>
        </w:rPr>
        <w:t xml:space="preserve">sledovať stav zásielok spotrebného materiálu, </w:t>
      </w:r>
    </w:p>
    <w:p w14:paraId="2E19147D" w14:textId="77777777" w:rsidR="00460A37" w:rsidRPr="007D0124" w:rsidRDefault="00460A37" w:rsidP="00F3113C">
      <w:pPr>
        <w:pStyle w:val="SAP1"/>
        <w:numPr>
          <w:ilvl w:val="4"/>
          <w:numId w:val="139"/>
        </w:numPr>
        <w:spacing w:line="240" w:lineRule="auto"/>
        <w:ind w:left="2268" w:hanging="851"/>
        <w:rPr>
          <w:rFonts w:ascii="Arial" w:eastAsia="Calibri" w:hAnsi="Arial" w:cs="Arial"/>
          <w:b w:val="0"/>
          <w:caps w:val="0"/>
          <w:color w:val="auto"/>
          <w:spacing w:val="0"/>
          <w:sz w:val="22"/>
          <w:szCs w:val="22"/>
          <w:lang w:val="sk-SK"/>
        </w:rPr>
      </w:pPr>
      <w:r w:rsidRPr="007D0124">
        <w:rPr>
          <w:rFonts w:ascii="Arial" w:eastAsia="Calibri" w:hAnsi="Arial" w:cs="Arial"/>
          <w:b w:val="0"/>
          <w:caps w:val="0"/>
          <w:color w:val="auto"/>
          <w:spacing w:val="0"/>
          <w:sz w:val="22"/>
          <w:szCs w:val="22"/>
          <w:lang w:val="sk-SK"/>
        </w:rPr>
        <w:lastRenderedPageBreak/>
        <w:t xml:space="preserve">sledovať úroveň spotrebného materiálu, </w:t>
      </w:r>
    </w:p>
    <w:p w14:paraId="1333C672" w14:textId="77777777" w:rsidR="00460A37" w:rsidRPr="007D0124" w:rsidRDefault="00460A37" w:rsidP="00F3113C">
      <w:pPr>
        <w:pStyle w:val="SAP1"/>
        <w:numPr>
          <w:ilvl w:val="4"/>
          <w:numId w:val="139"/>
        </w:numPr>
        <w:spacing w:line="240" w:lineRule="auto"/>
        <w:ind w:left="2268" w:hanging="851"/>
        <w:rPr>
          <w:rFonts w:ascii="Arial" w:eastAsia="Calibri" w:hAnsi="Arial" w:cs="Arial"/>
          <w:b w:val="0"/>
          <w:caps w:val="0"/>
          <w:color w:val="auto"/>
          <w:spacing w:val="0"/>
          <w:sz w:val="22"/>
          <w:szCs w:val="22"/>
          <w:lang w:val="sk-SK"/>
        </w:rPr>
      </w:pPr>
      <w:r w:rsidRPr="007D0124">
        <w:rPr>
          <w:rFonts w:ascii="Arial" w:eastAsia="Calibri" w:hAnsi="Arial" w:cs="Arial"/>
          <w:b w:val="0"/>
          <w:caps w:val="0"/>
          <w:color w:val="auto"/>
          <w:spacing w:val="0"/>
          <w:sz w:val="22"/>
          <w:szCs w:val="22"/>
          <w:lang w:val="sk-SK"/>
        </w:rPr>
        <w:t>sledovať objem tlače a počet vytlačených strán,</w:t>
      </w:r>
    </w:p>
    <w:p w14:paraId="4450BE62" w14:textId="77777777" w:rsidR="00460A37" w:rsidRPr="007D0124" w:rsidRDefault="00460A37" w:rsidP="00F3113C">
      <w:pPr>
        <w:pStyle w:val="SAP1"/>
        <w:numPr>
          <w:ilvl w:val="4"/>
          <w:numId w:val="139"/>
        </w:numPr>
        <w:spacing w:line="240" w:lineRule="auto"/>
        <w:ind w:left="2268" w:hanging="851"/>
        <w:rPr>
          <w:rFonts w:ascii="Arial" w:eastAsia="Calibri" w:hAnsi="Arial" w:cs="Arial"/>
          <w:b w:val="0"/>
          <w:caps w:val="0"/>
          <w:color w:val="auto"/>
          <w:spacing w:val="0"/>
          <w:sz w:val="22"/>
          <w:szCs w:val="22"/>
          <w:lang w:val="sk-SK"/>
        </w:rPr>
      </w:pPr>
      <w:r w:rsidRPr="007D0124">
        <w:rPr>
          <w:rFonts w:ascii="Arial" w:eastAsia="Calibri" w:hAnsi="Arial" w:cs="Arial"/>
          <w:b w:val="0"/>
          <w:caps w:val="0"/>
          <w:color w:val="auto"/>
          <w:spacing w:val="0"/>
          <w:sz w:val="22"/>
          <w:szCs w:val="22"/>
          <w:lang w:val="sk-SK"/>
        </w:rPr>
        <w:t xml:space="preserve">zistiť umiestnenie zariadení (adresa), </w:t>
      </w:r>
    </w:p>
    <w:p w14:paraId="68A48D91" w14:textId="77777777" w:rsidR="00460A37" w:rsidRPr="007D0124" w:rsidRDefault="00460A37" w:rsidP="00F3113C">
      <w:pPr>
        <w:pStyle w:val="SAP1"/>
        <w:numPr>
          <w:ilvl w:val="4"/>
          <w:numId w:val="139"/>
        </w:numPr>
        <w:spacing w:line="240" w:lineRule="auto"/>
        <w:ind w:left="2268" w:hanging="851"/>
        <w:rPr>
          <w:rFonts w:ascii="Arial" w:eastAsia="Calibri" w:hAnsi="Arial" w:cs="Arial"/>
          <w:b w:val="0"/>
          <w:caps w:val="0"/>
          <w:color w:val="auto"/>
          <w:spacing w:val="0"/>
          <w:sz w:val="22"/>
          <w:szCs w:val="22"/>
          <w:lang w:val="sk-SK"/>
        </w:rPr>
      </w:pPr>
      <w:r w:rsidRPr="007D0124">
        <w:rPr>
          <w:rFonts w:ascii="Arial" w:eastAsia="Calibri" w:hAnsi="Arial" w:cs="Arial"/>
          <w:b w:val="0"/>
          <w:caps w:val="0"/>
          <w:color w:val="auto"/>
          <w:spacing w:val="0"/>
          <w:sz w:val="22"/>
          <w:szCs w:val="22"/>
          <w:lang w:val="sk-SK"/>
        </w:rPr>
        <w:t xml:space="preserve">skontrolovať a upraviť kontakty na dodávku spotrebného materiálu, </w:t>
      </w:r>
    </w:p>
    <w:p w14:paraId="0BD7D6F6" w14:textId="77777777" w:rsidR="00460A37" w:rsidRPr="007D0124" w:rsidRDefault="00460A37" w:rsidP="00F3113C">
      <w:pPr>
        <w:pStyle w:val="SAP1"/>
        <w:numPr>
          <w:ilvl w:val="4"/>
          <w:numId w:val="139"/>
        </w:numPr>
        <w:spacing w:line="240" w:lineRule="auto"/>
        <w:ind w:left="2268" w:hanging="851"/>
        <w:rPr>
          <w:rFonts w:ascii="Arial" w:eastAsia="Calibri" w:hAnsi="Arial" w:cs="Arial"/>
          <w:b w:val="0"/>
          <w:caps w:val="0"/>
          <w:color w:val="auto"/>
          <w:spacing w:val="0"/>
          <w:sz w:val="22"/>
          <w:szCs w:val="22"/>
          <w:lang w:val="sk-SK"/>
        </w:rPr>
      </w:pPr>
      <w:r w:rsidRPr="007D0124">
        <w:rPr>
          <w:rFonts w:ascii="Arial" w:eastAsia="Calibri" w:hAnsi="Arial" w:cs="Arial"/>
          <w:b w:val="0"/>
          <w:caps w:val="0"/>
          <w:color w:val="auto"/>
          <w:spacing w:val="0"/>
          <w:sz w:val="22"/>
          <w:szCs w:val="22"/>
          <w:lang w:val="sk-SK"/>
        </w:rPr>
        <w:t xml:space="preserve">poskytovateľ dodá univerzálny ovládač, ktorý bude inštalovaný na zariadenia a ktorý zabezpečí zaslanie tlačovej úlohy na </w:t>
      </w:r>
      <w:proofErr w:type="spellStart"/>
      <w:r w:rsidRPr="007D0124">
        <w:rPr>
          <w:rFonts w:ascii="Arial" w:eastAsia="Calibri" w:hAnsi="Arial" w:cs="Arial"/>
          <w:b w:val="0"/>
          <w:caps w:val="0"/>
          <w:color w:val="auto"/>
          <w:spacing w:val="0"/>
          <w:sz w:val="22"/>
          <w:szCs w:val="22"/>
          <w:lang w:val="sk-SK"/>
        </w:rPr>
        <w:t>print</w:t>
      </w:r>
      <w:proofErr w:type="spellEnd"/>
      <w:r w:rsidRPr="007D0124">
        <w:rPr>
          <w:rFonts w:ascii="Arial" w:eastAsia="Calibri" w:hAnsi="Arial" w:cs="Arial"/>
          <w:b w:val="0"/>
          <w:caps w:val="0"/>
          <w:color w:val="auto"/>
          <w:spacing w:val="0"/>
          <w:sz w:val="22"/>
          <w:szCs w:val="22"/>
          <w:lang w:val="sk-SK"/>
        </w:rPr>
        <w:t xml:space="preserve"> server, </w:t>
      </w:r>
    </w:p>
    <w:p w14:paraId="725E4254" w14:textId="77777777" w:rsidR="00460A37" w:rsidRPr="007D0124" w:rsidRDefault="00460A37" w:rsidP="00F3113C">
      <w:pPr>
        <w:pStyle w:val="SAP1"/>
        <w:numPr>
          <w:ilvl w:val="4"/>
          <w:numId w:val="139"/>
        </w:numPr>
        <w:spacing w:line="240" w:lineRule="auto"/>
        <w:ind w:left="2268" w:hanging="851"/>
        <w:rPr>
          <w:rFonts w:ascii="Arial" w:eastAsia="Calibri" w:hAnsi="Arial" w:cs="Arial"/>
          <w:b w:val="0"/>
          <w:caps w:val="0"/>
          <w:color w:val="auto"/>
          <w:spacing w:val="0"/>
          <w:sz w:val="22"/>
          <w:szCs w:val="22"/>
          <w:lang w:val="sk-SK"/>
        </w:rPr>
      </w:pPr>
      <w:r w:rsidRPr="007D0124">
        <w:rPr>
          <w:rFonts w:ascii="Arial" w:eastAsia="Calibri" w:hAnsi="Arial" w:cs="Arial"/>
          <w:b w:val="0"/>
          <w:caps w:val="0"/>
          <w:color w:val="auto"/>
          <w:spacing w:val="0"/>
          <w:sz w:val="22"/>
          <w:szCs w:val="22"/>
          <w:lang w:val="sk-SK"/>
        </w:rPr>
        <w:t>poskytovateľ zabezpečí, aby nebolo možné využívať tlačové služby priamym mapovaním tlačiarne s výnimkou zariadení samotná tlačiareň.</w:t>
      </w:r>
    </w:p>
    <w:p w14:paraId="25237BBD" w14:textId="77777777" w:rsidR="00460A37" w:rsidRPr="007D0124" w:rsidRDefault="00460A37" w:rsidP="00F3113C">
      <w:pPr>
        <w:pStyle w:val="SAP1"/>
        <w:numPr>
          <w:ilvl w:val="2"/>
          <w:numId w:val="139"/>
        </w:numPr>
        <w:spacing w:line="240" w:lineRule="auto"/>
        <w:ind w:left="1276" w:hanging="567"/>
        <w:rPr>
          <w:rFonts w:ascii="Arial" w:eastAsia="Calibri" w:hAnsi="Arial" w:cs="Arial"/>
          <w:bCs/>
          <w:i/>
          <w:iCs/>
          <w:caps w:val="0"/>
          <w:color w:val="auto"/>
          <w:spacing w:val="0"/>
          <w:sz w:val="22"/>
          <w:szCs w:val="22"/>
          <w:lang w:val="sk-SK"/>
        </w:rPr>
      </w:pPr>
      <w:r w:rsidRPr="007D0124">
        <w:rPr>
          <w:rFonts w:ascii="Arial" w:eastAsia="Calibri" w:hAnsi="Arial" w:cs="Arial"/>
          <w:bCs/>
          <w:i/>
          <w:iCs/>
          <w:caps w:val="0"/>
          <w:color w:val="auto"/>
          <w:spacing w:val="0"/>
          <w:sz w:val="22"/>
          <w:szCs w:val="22"/>
          <w:lang w:val="sk-SK"/>
        </w:rPr>
        <w:t>Požiadavky na reportovanie</w:t>
      </w:r>
    </w:p>
    <w:p w14:paraId="5D4ED8CD" w14:textId="77777777" w:rsidR="00460A37" w:rsidRPr="007D0124" w:rsidRDefault="00460A37" w:rsidP="00F3113C">
      <w:pPr>
        <w:pStyle w:val="SAP1"/>
        <w:numPr>
          <w:ilvl w:val="3"/>
          <w:numId w:val="139"/>
        </w:numPr>
        <w:spacing w:line="240" w:lineRule="auto"/>
        <w:ind w:left="1262" w:hanging="694"/>
        <w:rPr>
          <w:rFonts w:ascii="Arial" w:eastAsia="Calibri" w:hAnsi="Arial" w:cs="Arial"/>
          <w:b w:val="0"/>
          <w:caps w:val="0"/>
          <w:color w:val="auto"/>
          <w:spacing w:val="0"/>
          <w:sz w:val="22"/>
          <w:szCs w:val="22"/>
          <w:lang w:val="sk-SK"/>
        </w:rPr>
      </w:pPr>
      <w:r w:rsidRPr="007D0124">
        <w:rPr>
          <w:rFonts w:ascii="Arial" w:eastAsia="Calibri" w:hAnsi="Arial" w:cs="Arial"/>
          <w:b w:val="0"/>
          <w:caps w:val="0"/>
          <w:color w:val="auto"/>
          <w:spacing w:val="0"/>
          <w:sz w:val="22"/>
          <w:szCs w:val="22"/>
          <w:lang w:val="sk-SK"/>
        </w:rPr>
        <w:t xml:space="preserve">Objednávateľ požaduje možnosť manuálneho a automatického vytvorenia reportov a štatistík. Reporty musia zahŕňať informácie o realizovanej tlači, kopírovaniach aj skenovaní, informácie o spotrebe materiálu a výmene tonerov s uvedením úrovne náplne pri výmene a informácie o poruchách. Ďalšie požadované typy reportov: </w:t>
      </w:r>
    </w:p>
    <w:p w14:paraId="34E013D4" w14:textId="77777777" w:rsidR="00460A37" w:rsidRPr="007D0124" w:rsidRDefault="00460A37" w:rsidP="00F3113C">
      <w:pPr>
        <w:pStyle w:val="SAP1"/>
        <w:numPr>
          <w:ilvl w:val="4"/>
          <w:numId w:val="139"/>
        </w:numPr>
        <w:spacing w:line="240" w:lineRule="auto"/>
        <w:ind w:left="2410" w:hanging="992"/>
        <w:rPr>
          <w:rFonts w:ascii="Arial" w:eastAsia="Calibri" w:hAnsi="Arial" w:cs="Arial"/>
          <w:b w:val="0"/>
          <w:caps w:val="0"/>
          <w:color w:val="auto"/>
          <w:spacing w:val="0"/>
          <w:sz w:val="22"/>
          <w:szCs w:val="22"/>
          <w:lang w:val="sk-SK"/>
        </w:rPr>
      </w:pPr>
      <w:r w:rsidRPr="007D0124">
        <w:rPr>
          <w:rFonts w:ascii="Arial" w:eastAsia="Calibri" w:hAnsi="Arial" w:cs="Arial"/>
          <w:b w:val="0"/>
          <w:caps w:val="0"/>
          <w:color w:val="auto"/>
          <w:spacing w:val="0"/>
          <w:sz w:val="22"/>
          <w:szCs w:val="22"/>
          <w:lang w:val="sk-SK"/>
        </w:rPr>
        <w:t>SLA reporty – Poskytovateľ bude povinný pravidelne zasielať Objednávateľovi reporty preukazujúce plnenie kvalitatívnych parametrov definovaných podľa úrovne SLA. Periodicita zasielania reportov je na báze mesačnej fakturačnej periodicity za službu.</w:t>
      </w:r>
    </w:p>
    <w:p w14:paraId="13658050" w14:textId="77777777" w:rsidR="00460A37" w:rsidRPr="007D0124" w:rsidRDefault="00460A37" w:rsidP="00F3113C">
      <w:pPr>
        <w:pStyle w:val="SAP1"/>
        <w:numPr>
          <w:ilvl w:val="4"/>
          <w:numId w:val="139"/>
        </w:numPr>
        <w:spacing w:line="240" w:lineRule="auto"/>
        <w:ind w:left="2410" w:hanging="992"/>
        <w:rPr>
          <w:rFonts w:ascii="Arial" w:eastAsia="Calibri" w:hAnsi="Arial" w:cs="Arial"/>
          <w:b w:val="0"/>
          <w:caps w:val="0"/>
          <w:color w:val="auto"/>
          <w:spacing w:val="0"/>
          <w:sz w:val="22"/>
          <w:szCs w:val="22"/>
          <w:lang w:val="sk-SK"/>
        </w:rPr>
      </w:pPr>
      <w:proofErr w:type="spellStart"/>
      <w:r w:rsidRPr="007D0124">
        <w:rPr>
          <w:rFonts w:ascii="Arial" w:eastAsia="Calibri" w:hAnsi="Arial" w:cs="Arial"/>
          <w:b w:val="0"/>
          <w:caps w:val="0"/>
          <w:color w:val="auto"/>
          <w:spacing w:val="0"/>
          <w:sz w:val="22"/>
          <w:szCs w:val="22"/>
          <w:lang w:val="sk-SK"/>
        </w:rPr>
        <w:t>Fleet</w:t>
      </w:r>
      <w:proofErr w:type="spellEnd"/>
      <w:r w:rsidRPr="007D0124">
        <w:rPr>
          <w:rFonts w:ascii="Arial" w:eastAsia="Calibri" w:hAnsi="Arial" w:cs="Arial"/>
          <w:b w:val="0"/>
          <w:caps w:val="0"/>
          <w:color w:val="auto"/>
          <w:spacing w:val="0"/>
          <w:sz w:val="22"/>
          <w:szCs w:val="22"/>
          <w:lang w:val="sk-SK"/>
        </w:rPr>
        <w:t xml:space="preserve"> report – Poskytovateľ bude pripravovať reporty, ktoré mu umožnia urobiť analýzy o vývoji celkového počtu zariadení. Tieto analýzy budú prerokované na spoločných stretnutiach s Objednávateľom.</w:t>
      </w:r>
    </w:p>
    <w:p w14:paraId="37F83DCD" w14:textId="77777777" w:rsidR="00460A37" w:rsidRPr="007D0124" w:rsidRDefault="00460A37" w:rsidP="00460A37">
      <w:pPr>
        <w:pStyle w:val="SAP1"/>
        <w:numPr>
          <w:ilvl w:val="0"/>
          <w:numId w:val="0"/>
        </w:numPr>
        <w:rPr>
          <w:rFonts w:ascii="Arial" w:eastAsia="Calibri" w:hAnsi="Arial" w:cs="Arial"/>
          <w:sz w:val="22"/>
          <w:szCs w:val="22"/>
          <w:lang w:val="sk-SK"/>
        </w:rPr>
      </w:pPr>
    </w:p>
    <w:p w14:paraId="4967B8EA" w14:textId="77777777" w:rsidR="00460A37" w:rsidRPr="007D0124" w:rsidRDefault="00460A37" w:rsidP="00460A37">
      <w:pPr>
        <w:pStyle w:val="SAP1"/>
        <w:spacing w:line="240" w:lineRule="auto"/>
        <w:rPr>
          <w:rFonts w:ascii="Arial" w:hAnsi="Arial" w:cs="Arial"/>
          <w:color w:val="000000" w:themeColor="text1"/>
          <w:sz w:val="22"/>
          <w:szCs w:val="22"/>
          <w:lang w:val="sk-SK"/>
        </w:rPr>
      </w:pPr>
      <w:r w:rsidRPr="007D0124">
        <w:rPr>
          <w:rFonts w:ascii="Arial" w:hAnsi="Arial" w:cs="Arial"/>
          <w:color w:val="000000" w:themeColor="text1"/>
          <w:sz w:val="22"/>
          <w:szCs w:val="22"/>
          <w:lang w:val="sk-SK"/>
        </w:rPr>
        <w:t>Poskytovanie, kategorizácia a spRÁva zariadení pre službu zabezpečenej a riadenej tlače a skenovania</w:t>
      </w:r>
    </w:p>
    <w:p w14:paraId="2B2DC1E0" w14:textId="77777777" w:rsidR="00460A37" w:rsidRPr="007D0124" w:rsidRDefault="00460A37" w:rsidP="00460A37">
      <w:pPr>
        <w:pStyle w:val="SAP1"/>
        <w:numPr>
          <w:ilvl w:val="0"/>
          <w:numId w:val="0"/>
        </w:numPr>
        <w:spacing w:line="240" w:lineRule="auto"/>
        <w:rPr>
          <w:rFonts w:ascii="Arial" w:eastAsia="Calibri" w:hAnsi="Arial" w:cs="Arial"/>
          <w:b w:val="0"/>
          <w:caps w:val="0"/>
          <w:color w:val="auto"/>
          <w:spacing w:val="0"/>
          <w:sz w:val="22"/>
          <w:szCs w:val="22"/>
          <w:lang w:val="sk-SK"/>
        </w:rPr>
      </w:pPr>
      <w:r w:rsidRPr="007D0124">
        <w:rPr>
          <w:rFonts w:ascii="Arial" w:eastAsia="Calibri" w:hAnsi="Arial" w:cs="Arial"/>
          <w:b w:val="0"/>
          <w:caps w:val="0"/>
          <w:color w:val="auto"/>
          <w:spacing w:val="0"/>
          <w:sz w:val="22"/>
          <w:szCs w:val="22"/>
          <w:lang w:val="sk-SK"/>
        </w:rPr>
        <w:t>Predmetom plnenia je poskytnutie zariadení ako služby (</w:t>
      </w:r>
      <w:proofErr w:type="spellStart"/>
      <w:r w:rsidRPr="007D0124">
        <w:rPr>
          <w:rFonts w:ascii="Arial" w:eastAsia="Calibri" w:hAnsi="Arial" w:cs="Arial"/>
          <w:b w:val="0"/>
          <w:caps w:val="0"/>
          <w:color w:val="auto"/>
          <w:spacing w:val="0"/>
          <w:sz w:val="22"/>
          <w:szCs w:val="22"/>
          <w:lang w:val="sk-SK"/>
        </w:rPr>
        <w:t>Daas</w:t>
      </w:r>
      <w:proofErr w:type="spellEnd"/>
      <w:r w:rsidRPr="007D0124">
        <w:rPr>
          <w:rFonts w:ascii="Arial" w:eastAsia="Calibri" w:hAnsi="Arial" w:cs="Arial"/>
          <w:b w:val="0"/>
          <w:caps w:val="0"/>
          <w:color w:val="auto"/>
          <w:spacing w:val="0"/>
          <w:sz w:val="22"/>
          <w:szCs w:val="22"/>
          <w:lang w:val="sk-SK"/>
        </w:rPr>
        <w:t xml:space="preserve">) pre tlač, skenovanie, kopírovanie. Služba zahŕňa: </w:t>
      </w:r>
    </w:p>
    <w:p w14:paraId="15737230" w14:textId="77777777" w:rsidR="00460A37" w:rsidRPr="007D0124" w:rsidRDefault="00460A37" w:rsidP="00F3113C">
      <w:pPr>
        <w:pStyle w:val="SAP1"/>
        <w:numPr>
          <w:ilvl w:val="2"/>
          <w:numId w:val="139"/>
        </w:numPr>
        <w:spacing w:line="240" w:lineRule="auto"/>
        <w:ind w:left="567" w:hanging="567"/>
        <w:rPr>
          <w:rFonts w:ascii="Arial" w:eastAsia="Calibri" w:hAnsi="Arial" w:cs="Arial"/>
          <w:bCs/>
          <w:i/>
          <w:iCs/>
          <w:caps w:val="0"/>
          <w:color w:val="auto"/>
          <w:spacing w:val="0"/>
          <w:sz w:val="22"/>
          <w:szCs w:val="22"/>
          <w:lang w:val="sk-SK"/>
        </w:rPr>
      </w:pPr>
      <w:r w:rsidRPr="007D0124">
        <w:rPr>
          <w:rFonts w:ascii="Arial" w:eastAsia="Calibri" w:hAnsi="Arial" w:cs="Arial"/>
          <w:bCs/>
          <w:i/>
          <w:iCs/>
          <w:caps w:val="0"/>
          <w:color w:val="auto"/>
          <w:spacing w:val="0"/>
          <w:sz w:val="22"/>
          <w:szCs w:val="22"/>
          <w:lang w:val="sk-SK"/>
        </w:rPr>
        <w:t xml:space="preserve">Poskytnutie zariadení pre tlač, skenovanie a kopírovanie </w:t>
      </w:r>
    </w:p>
    <w:p w14:paraId="08F05DAE" w14:textId="77777777" w:rsidR="00460A37" w:rsidRPr="007D0124" w:rsidRDefault="00460A37" w:rsidP="00460A37">
      <w:pPr>
        <w:pStyle w:val="SAP1"/>
        <w:numPr>
          <w:ilvl w:val="0"/>
          <w:numId w:val="0"/>
        </w:numPr>
        <w:spacing w:line="240" w:lineRule="auto"/>
        <w:ind w:left="539"/>
        <w:rPr>
          <w:rFonts w:ascii="Arial" w:hAnsi="Arial" w:cs="Arial"/>
          <w:color w:val="000000" w:themeColor="text1"/>
          <w:sz w:val="22"/>
          <w:szCs w:val="22"/>
          <w:lang w:val="sk-SK"/>
        </w:rPr>
      </w:pPr>
      <w:r w:rsidRPr="007D0124">
        <w:rPr>
          <w:rFonts w:ascii="Arial" w:eastAsia="Calibri" w:hAnsi="Arial" w:cs="Arial"/>
          <w:b w:val="0"/>
          <w:caps w:val="0"/>
          <w:color w:val="auto"/>
          <w:spacing w:val="0"/>
          <w:sz w:val="22"/>
          <w:szCs w:val="22"/>
          <w:lang w:val="sk-SK"/>
        </w:rPr>
        <w:t>Služba poskytnutia zariadení pre tlač, skenovanie, kopírovanie musí spĺňať nasledovné požiadavky a parametre:</w:t>
      </w:r>
    </w:p>
    <w:p w14:paraId="08467F35" w14:textId="77777777" w:rsidR="00460A37" w:rsidRPr="007D0124" w:rsidRDefault="00460A37" w:rsidP="00F3113C">
      <w:pPr>
        <w:pStyle w:val="SAP1"/>
        <w:numPr>
          <w:ilvl w:val="3"/>
          <w:numId w:val="139"/>
        </w:numPr>
        <w:spacing w:line="240" w:lineRule="auto"/>
        <w:ind w:left="1262" w:hanging="694"/>
        <w:rPr>
          <w:rFonts w:ascii="Arial" w:eastAsia="Calibri" w:hAnsi="Arial" w:cs="Arial"/>
          <w:bCs/>
          <w:caps w:val="0"/>
          <w:color w:val="auto"/>
          <w:spacing w:val="0"/>
          <w:sz w:val="22"/>
          <w:szCs w:val="22"/>
          <w:lang w:val="sk-SK"/>
        </w:rPr>
      </w:pPr>
      <w:r w:rsidRPr="007D0124">
        <w:rPr>
          <w:rFonts w:ascii="Arial" w:eastAsia="Calibri" w:hAnsi="Arial" w:cs="Arial"/>
          <w:b w:val="0"/>
          <w:caps w:val="0"/>
          <w:color w:val="auto"/>
          <w:spacing w:val="0"/>
          <w:sz w:val="22"/>
          <w:szCs w:val="22"/>
          <w:lang w:val="sk-SK"/>
        </w:rPr>
        <w:t xml:space="preserve">uchádzač zabezpečí zariadenia v technickej špecifikácii zmysle prílohy č. 2 na základe potrieb a požiadaviek obstarávateľ, </w:t>
      </w:r>
    </w:p>
    <w:p w14:paraId="138AC110" w14:textId="77777777" w:rsidR="00460A37" w:rsidRPr="007D0124" w:rsidRDefault="00460A37" w:rsidP="00F3113C">
      <w:pPr>
        <w:pStyle w:val="SAP1"/>
        <w:numPr>
          <w:ilvl w:val="4"/>
          <w:numId w:val="139"/>
        </w:numPr>
        <w:spacing w:line="240" w:lineRule="auto"/>
        <w:ind w:left="2552" w:hanging="1134"/>
        <w:rPr>
          <w:rFonts w:ascii="Arial" w:eastAsia="Calibri" w:hAnsi="Arial" w:cs="Arial"/>
          <w:b w:val="0"/>
          <w:caps w:val="0"/>
          <w:color w:val="auto"/>
          <w:spacing w:val="0"/>
          <w:sz w:val="22"/>
          <w:szCs w:val="22"/>
          <w:lang w:val="sk-SK"/>
        </w:rPr>
      </w:pPr>
      <w:r w:rsidRPr="007D0124">
        <w:rPr>
          <w:rFonts w:ascii="Arial" w:eastAsia="Calibri" w:hAnsi="Arial" w:cs="Arial"/>
          <w:b w:val="0"/>
          <w:caps w:val="0"/>
          <w:color w:val="auto"/>
          <w:spacing w:val="0"/>
          <w:sz w:val="22"/>
          <w:szCs w:val="22"/>
          <w:lang w:val="sk-SK"/>
        </w:rPr>
        <w:t xml:space="preserve">Zariadenie typ A2 s požadovanými parametrami uvedenými v prílohe 2 </w:t>
      </w:r>
    </w:p>
    <w:p w14:paraId="4D1D4E1D" w14:textId="77777777" w:rsidR="00460A37" w:rsidRPr="007D0124" w:rsidRDefault="00460A37" w:rsidP="00F3113C">
      <w:pPr>
        <w:pStyle w:val="SAP1"/>
        <w:numPr>
          <w:ilvl w:val="4"/>
          <w:numId w:val="139"/>
        </w:numPr>
        <w:spacing w:line="240" w:lineRule="auto"/>
        <w:ind w:left="2552" w:hanging="1134"/>
        <w:rPr>
          <w:rFonts w:ascii="Arial" w:eastAsia="Calibri" w:hAnsi="Arial" w:cs="Arial"/>
          <w:b w:val="0"/>
          <w:caps w:val="0"/>
          <w:color w:val="auto"/>
          <w:spacing w:val="0"/>
          <w:sz w:val="22"/>
          <w:szCs w:val="22"/>
          <w:lang w:val="sk-SK"/>
        </w:rPr>
      </w:pPr>
      <w:r w:rsidRPr="007D0124">
        <w:rPr>
          <w:rFonts w:ascii="Arial" w:eastAsia="Calibri" w:hAnsi="Arial" w:cs="Arial"/>
          <w:b w:val="0"/>
          <w:caps w:val="0"/>
          <w:color w:val="auto"/>
          <w:spacing w:val="0"/>
          <w:sz w:val="22"/>
          <w:szCs w:val="22"/>
          <w:lang w:val="sk-SK"/>
        </w:rPr>
        <w:t xml:space="preserve">Zariadenie typ B2 s požadovanými parametrami uvedenými v prílohe 2 </w:t>
      </w:r>
    </w:p>
    <w:p w14:paraId="784A9D6D" w14:textId="77777777" w:rsidR="00460A37" w:rsidRPr="007D0124" w:rsidRDefault="00460A37" w:rsidP="00F3113C">
      <w:pPr>
        <w:pStyle w:val="SAP1"/>
        <w:numPr>
          <w:ilvl w:val="4"/>
          <w:numId w:val="139"/>
        </w:numPr>
        <w:spacing w:line="240" w:lineRule="auto"/>
        <w:ind w:left="2552" w:hanging="1134"/>
        <w:rPr>
          <w:rFonts w:ascii="Arial" w:eastAsia="Calibri" w:hAnsi="Arial" w:cs="Arial"/>
          <w:b w:val="0"/>
          <w:caps w:val="0"/>
          <w:color w:val="auto"/>
          <w:spacing w:val="0"/>
          <w:sz w:val="22"/>
          <w:szCs w:val="22"/>
          <w:lang w:val="sk-SK"/>
        </w:rPr>
      </w:pPr>
      <w:r w:rsidRPr="007D0124">
        <w:rPr>
          <w:rFonts w:ascii="Arial" w:eastAsia="Calibri" w:hAnsi="Arial" w:cs="Arial"/>
          <w:b w:val="0"/>
          <w:caps w:val="0"/>
          <w:color w:val="auto"/>
          <w:spacing w:val="0"/>
          <w:sz w:val="22"/>
          <w:szCs w:val="22"/>
          <w:lang w:val="sk-SK"/>
        </w:rPr>
        <w:t xml:space="preserve">Zariadenie typ C2 s požadovanými parametrami uvedenými v prílohe 2 </w:t>
      </w:r>
    </w:p>
    <w:p w14:paraId="61865834" w14:textId="77777777" w:rsidR="00460A37" w:rsidRPr="007D0124" w:rsidRDefault="00460A37" w:rsidP="00F3113C">
      <w:pPr>
        <w:pStyle w:val="SAP1"/>
        <w:numPr>
          <w:ilvl w:val="4"/>
          <w:numId w:val="139"/>
        </w:numPr>
        <w:spacing w:line="240" w:lineRule="auto"/>
        <w:ind w:left="2552" w:hanging="1134"/>
        <w:rPr>
          <w:rFonts w:ascii="Arial" w:eastAsia="Calibri" w:hAnsi="Arial" w:cs="Arial"/>
          <w:b w:val="0"/>
          <w:caps w:val="0"/>
          <w:color w:val="auto"/>
          <w:spacing w:val="0"/>
          <w:sz w:val="22"/>
          <w:szCs w:val="22"/>
          <w:lang w:val="sk-SK"/>
        </w:rPr>
      </w:pPr>
      <w:r w:rsidRPr="007D0124">
        <w:rPr>
          <w:rFonts w:ascii="Arial" w:eastAsia="Calibri" w:hAnsi="Arial" w:cs="Arial"/>
          <w:b w:val="0"/>
          <w:caps w:val="0"/>
          <w:color w:val="auto"/>
          <w:spacing w:val="0"/>
          <w:sz w:val="22"/>
          <w:szCs w:val="22"/>
          <w:lang w:val="sk-SK"/>
        </w:rPr>
        <w:lastRenderedPageBreak/>
        <w:t xml:space="preserve">Zariadenie typ D2 s požadovanými parametrami uvedenými v prílohe 2 </w:t>
      </w:r>
    </w:p>
    <w:p w14:paraId="79F2BB99" w14:textId="77777777" w:rsidR="00460A37" w:rsidRPr="007D0124" w:rsidRDefault="00460A37" w:rsidP="00F3113C">
      <w:pPr>
        <w:pStyle w:val="SAP1"/>
        <w:numPr>
          <w:ilvl w:val="4"/>
          <w:numId w:val="139"/>
        </w:numPr>
        <w:spacing w:line="240" w:lineRule="auto"/>
        <w:ind w:left="2552" w:hanging="1134"/>
        <w:rPr>
          <w:rFonts w:ascii="Arial" w:eastAsia="Calibri" w:hAnsi="Arial" w:cs="Arial"/>
          <w:b w:val="0"/>
          <w:caps w:val="0"/>
          <w:color w:val="auto"/>
          <w:spacing w:val="0"/>
          <w:sz w:val="22"/>
          <w:szCs w:val="22"/>
          <w:lang w:val="sk-SK"/>
        </w:rPr>
      </w:pPr>
      <w:r w:rsidRPr="007D0124">
        <w:rPr>
          <w:rFonts w:ascii="Arial" w:eastAsia="Calibri" w:hAnsi="Arial" w:cs="Arial"/>
          <w:b w:val="0"/>
          <w:caps w:val="0"/>
          <w:color w:val="auto"/>
          <w:spacing w:val="0"/>
          <w:sz w:val="22"/>
          <w:szCs w:val="22"/>
          <w:lang w:val="sk-SK"/>
        </w:rPr>
        <w:t xml:space="preserve">Zariadenie typ E2 s požadovanými parametrami uvedenými v prílohe 2 </w:t>
      </w:r>
    </w:p>
    <w:p w14:paraId="7013CE52" w14:textId="77777777" w:rsidR="00460A37" w:rsidRPr="007D0124" w:rsidRDefault="00460A37" w:rsidP="00F3113C">
      <w:pPr>
        <w:pStyle w:val="SAP1"/>
        <w:numPr>
          <w:ilvl w:val="4"/>
          <w:numId w:val="139"/>
        </w:numPr>
        <w:spacing w:line="240" w:lineRule="auto"/>
        <w:ind w:left="2552" w:hanging="1134"/>
        <w:rPr>
          <w:rFonts w:ascii="Arial" w:eastAsia="Calibri" w:hAnsi="Arial" w:cs="Arial"/>
          <w:b w:val="0"/>
          <w:caps w:val="0"/>
          <w:color w:val="auto"/>
          <w:spacing w:val="0"/>
          <w:sz w:val="22"/>
          <w:szCs w:val="22"/>
          <w:lang w:val="sk-SK"/>
        </w:rPr>
      </w:pPr>
      <w:r w:rsidRPr="007D0124">
        <w:rPr>
          <w:rFonts w:ascii="Arial" w:eastAsia="Calibri" w:hAnsi="Arial" w:cs="Arial"/>
          <w:b w:val="0"/>
          <w:caps w:val="0"/>
          <w:color w:val="auto"/>
          <w:spacing w:val="0"/>
          <w:sz w:val="22"/>
          <w:szCs w:val="22"/>
          <w:lang w:val="sk-SK"/>
        </w:rPr>
        <w:t xml:space="preserve">Zariadenie typ F2 s požadovanými parametrami uvedenými v prílohe 2 </w:t>
      </w:r>
    </w:p>
    <w:p w14:paraId="42DF15CD" w14:textId="77777777" w:rsidR="00460A37" w:rsidRPr="007D0124" w:rsidRDefault="00460A37" w:rsidP="00F3113C">
      <w:pPr>
        <w:pStyle w:val="SAP1"/>
        <w:numPr>
          <w:ilvl w:val="4"/>
          <w:numId w:val="139"/>
        </w:numPr>
        <w:spacing w:line="240" w:lineRule="auto"/>
        <w:ind w:left="2552" w:hanging="1134"/>
        <w:rPr>
          <w:rFonts w:ascii="Arial" w:eastAsia="Calibri" w:hAnsi="Arial" w:cs="Arial"/>
          <w:b w:val="0"/>
          <w:caps w:val="0"/>
          <w:color w:val="auto"/>
          <w:spacing w:val="0"/>
          <w:sz w:val="22"/>
          <w:szCs w:val="22"/>
          <w:lang w:val="sk-SK"/>
        </w:rPr>
      </w:pPr>
      <w:r w:rsidRPr="007D0124">
        <w:rPr>
          <w:rFonts w:ascii="Arial" w:eastAsia="Calibri" w:hAnsi="Arial" w:cs="Arial"/>
          <w:b w:val="0"/>
          <w:caps w:val="0"/>
          <w:color w:val="auto"/>
          <w:spacing w:val="0"/>
          <w:sz w:val="22"/>
          <w:szCs w:val="22"/>
          <w:lang w:val="sk-SK"/>
        </w:rPr>
        <w:t xml:space="preserve">Zariadenie typ G2 s požadovanými parametrami uvedenými v prílohe 2 </w:t>
      </w:r>
    </w:p>
    <w:p w14:paraId="0354369D" w14:textId="77777777" w:rsidR="00460A37" w:rsidRPr="007D0124" w:rsidRDefault="00460A37" w:rsidP="00F3113C">
      <w:pPr>
        <w:pStyle w:val="SAP1"/>
        <w:numPr>
          <w:ilvl w:val="3"/>
          <w:numId w:val="139"/>
        </w:numPr>
        <w:spacing w:line="240" w:lineRule="auto"/>
        <w:ind w:left="1262" w:hanging="694"/>
        <w:rPr>
          <w:rFonts w:ascii="Arial" w:eastAsia="Calibri" w:hAnsi="Arial" w:cs="Arial"/>
          <w:bCs/>
          <w:caps w:val="0"/>
          <w:color w:val="auto"/>
          <w:spacing w:val="0"/>
          <w:sz w:val="22"/>
          <w:szCs w:val="22"/>
          <w:lang w:val="sk-SK"/>
        </w:rPr>
      </w:pPr>
      <w:r w:rsidRPr="007D0124">
        <w:rPr>
          <w:rFonts w:ascii="Arial" w:eastAsia="Calibri" w:hAnsi="Arial" w:cs="Arial"/>
          <w:b w:val="0"/>
          <w:caps w:val="0"/>
          <w:color w:val="auto"/>
          <w:spacing w:val="0"/>
          <w:sz w:val="22"/>
          <w:szCs w:val="22"/>
          <w:lang w:val="sk-SK"/>
        </w:rPr>
        <w:t>uchádzač zabezpečí splnenie požiadaviek na bezpečnosť podnikových služieb,</w:t>
      </w:r>
    </w:p>
    <w:p w14:paraId="50BFD00B" w14:textId="77777777" w:rsidR="00460A37" w:rsidRPr="007D0124" w:rsidRDefault="00460A37" w:rsidP="00F3113C">
      <w:pPr>
        <w:pStyle w:val="SAP1"/>
        <w:numPr>
          <w:ilvl w:val="3"/>
          <w:numId w:val="139"/>
        </w:numPr>
        <w:spacing w:line="240" w:lineRule="auto"/>
        <w:ind w:left="1262" w:hanging="694"/>
        <w:rPr>
          <w:rFonts w:ascii="Arial" w:eastAsia="Calibri" w:hAnsi="Arial" w:cs="Arial"/>
          <w:b w:val="0"/>
          <w:caps w:val="0"/>
          <w:color w:val="auto"/>
          <w:spacing w:val="0"/>
          <w:sz w:val="22"/>
          <w:szCs w:val="22"/>
          <w:lang w:val="sk-SK"/>
        </w:rPr>
      </w:pPr>
      <w:r w:rsidRPr="007D0124">
        <w:rPr>
          <w:rFonts w:ascii="Arial" w:eastAsia="Calibri" w:hAnsi="Arial" w:cs="Arial"/>
          <w:b w:val="0"/>
          <w:caps w:val="0"/>
          <w:color w:val="auto"/>
          <w:spacing w:val="0"/>
          <w:sz w:val="22"/>
          <w:szCs w:val="22"/>
          <w:lang w:val="sk-SK"/>
        </w:rPr>
        <w:t>uchádzač zabezpečí splnenie požiadaviek na optimalizáciu práce s dokumentami a skenovanie dokumentov.</w:t>
      </w:r>
    </w:p>
    <w:p w14:paraId="699D19E0" w14:textId="77777777" w:rsidR="00460A37" w:rsidRPr="007D0124" w:rsidRDefault="00460A37" w:rsidP="00F3113C">
      <w:pPr>
        <w:pStyle w:val="SAP1"/>
        <w:numPr>
          <w:ilvl w:val="3"/>
          <w:numId w:val="139"/>
        </w:numPr>
        <w:spacing w:line="240" w:lineRule="auto"/>
        <w:ind w:left="1262" w:hanging="694"/>
        <w:rPr>
          <w:rFonts w:ascii="Arial" w:eastAsia="Calibri" w:hAnsi="Arial" w:cs="Arial"/>
          <w:b w:val="0"/>
          <w:caps w:val="0"/>
          <w:color w:val="auto"/>
          <w:spacing w:val="0"/>
          <w:sz w:val="22"/>
          <w:szCs w:val="22"/>
          <w:lang w:val="sk-SK"/>
        </w:rPr>
      </w:pPr>
      <w:r w:rsidRPr="007D0124">
        <w:rPr>
          <w:rFonts w:ascii="Arial" w:eastAsia="Calibri" w:hAnsi="Arial" w:cs="Arial"/>
          <w:b w:val="0"/>
          <w:caps w:val="0"/>
          <w:color w:val="auto"/>
          <w:spacing w:val="0"/>
          <w:sz w:val="22"/>
          <w:szCs w:val="22"/>
          <w:lang w:val="sk-SK"/>
        </w:rPr>
        <w:t>Špecifikácia parametrov softvérového nástroja centrálneho manažmentu tlačového prostredia (ďalej aj ako „SW“) je uvedená v prílohe 2 Špecifikácia softvérového nástroja týchto súťažných podkladov.</w:t>
      </w:r>
    </w:p>
    <w:p w14:paraId="4AF69C16" w14:textId="77777777" w:rsidR="00460A37" w:rsidRPr="007D0124" w:rsidRDefault="00460A37" w:rsidP="00460A37">
      <w:pPr>
        <w:pStyle w:val="SAP1"/>
        <w:numPr>
          <w:ilvl w:val="0"/>
          <w:numId w:val="0"/>
        </w:numPr>
        <w:spacing w:line="240" w:lineRule="auto"/>
        <w:ind w:left="737"/>
        <w:rPr>
          <w:rFonts w:ascii="Arial" w:eastAsia="Calibri" w:hAnsi="Arial" w:cs="Arial"/>
          <w:bCs/>
          <w:i/>
          <w:iCs/>
          <w:caps w:val="0"/>
          <w:color w:val="auto"/>
          <w:spacing w:val="0"/>
          <w:sz w:val="22"/>
          <w:szCs w:val="22"/>
          <w:lang w:val="sk-SK"/>
        </w:rPr>
      </w:pPr>
    </w:p>
    <w:p w14:paraId="71CEDF8A" w14:textId="77777777" w:rsidR="00460A37" w:rsidRPr="007D0124" w:rsidRDefault="00460A37" w:rsidP="00F3113C">
      <w:pPr>
        <w:pStyle w:val="SAP1"/>
        <w:numPr>
          <w:ilvl w:val="2"/>
          <w:numId w:val="139"/>
        </w:numPr>
        <w:spacing w:line="240" w:lineRule="auto"/>
        <w:ind w:left="567" w:hanging="567"/>
        <w:rPr>
          <w:rFonts w:ascii="Arial" w:eastAsia="Calibri" w:hAnsi="Arial" w:cs="Arial"/>
          <w:bCs/>
          <w:i/>
          <w:iCs/>
          <w:caps w:val="0"/>
          <w:color w:val="auto"/>
          <w:spacing w:val="0"/>
          <w:sz w:val="22"/>
          <w:szCs w:val="22"/>
          <w:lang w:val="sk-SK"/>
        </w:rPr>
      </w:pPr>
      <w:r w:rsidRPr="007D0124">
        <w:rPr>
          <w:rFonts w:ascii="Arial" w:eastAsia="Calibri" w:hAnsi="Arial" w:cs="Arial"/>
          <w:bCs/>
          <w:i/>
          <w:iCs/>
          <w:caps w:val="0"/>
          <w:color w:val="auto"/>
          <w:spacing w:val="0"/>
          <w:sz w:val="22"/>
          <w:szCs w:val="22"/>
          <w:lang w:val="sk-SK"/>
        </w:rPr>
        <w:t>Bezpečnosť podnikových služieb pre tlač, skenovanie, kopírovanie a faxové služby</w:t>
      </w:r>
    </w:p>
    <w:p w14:paraId="2862B263" w14:textId="77777777" w:rsidR="00460A37" w:rsidRPr="007D0124" w:rsidRDefault="00460A37" w:rsidP="00F3113C">
      <w:pPr>
        <w:pStyle w:val="SAP1"/>
        <w:numPr>
          <w:ilvl w:val="3"/>
          <w:numId w:val="139"/>
        </w:numPr>
        <w:spacing w:line="240" w:lineRule="auto"/>
        <w:ind w:left="1262" w:hanging="694"/>
        <w:rPr>
          <w:rFonts w:ascii="Arial" w:eastAsia="Calibri" w:hAnsi="Arial" w:cs="Arial"/>
          <w:bCs/>
          <w:caps w:val="0"/>
          <w:color w:val="auto"/>
          <w:spacing w:val="0"/>
          <w:sz w:val="22"/>
          <w:szCs w:val="22"/>
          <w:lang w:val="sk-SK"/>
        </w:rPr>
      </w:pPr>
      <w:r w:rsidRPr="007D0124">
        <w:rPr>
          <w:rFonts w:ascii="Arial" w:eastAsia="Calibri" w:hAnsi="Arial" w:cs="Arial"/>
          <w:b w:val="0"/>
          <w:caps w:val="0"/>
          <w:color w:val="auto"/>
          <w:spacing w:val="0"/>
          <w:sz w:val="22"/>
          <w:szCs w:val="22"/>
          <w:lang w:val="sk-SK"/>
        </w:rPr>
        <w:t>uchádzač zabezpečí splnenie požiadaviek na bezpečnosť podnikových služieb</w:t>
      </w:r>
      <w:r w:rsidRPr="007D0124">
        <w:rPr>
          <w:rFonts w:ascii="Arial" w:eastAsia="Calibri" w:hAnsi="Arial" w:cs="Arial"/>
          <w:bCs/>
          <w:caps w:val="0"/>
          <w:color w:val="auto"/>
          <w:spacing w:val="0"/>
          <w:sz w:val="22"/>
          <w:szCs w:val="22"/>
          <w:lang w:val="sk-SK"/>
        </w:rPr>
        <w:t xml:space="preserve"> </w:t>
      </w:r>
      <w:r w:rsidRPr="007D0124">
        <w:rPr>
          <w:rFonts w:ascii="Arial" w:eastAsia="Calibri" w:hAnsi="Arial" w:cs="Arial"/>
          <w:b w:val="0"/>
          <w:caps w:val="0"/>
          <w:color w:val="auto"/>
          <w:spacing w:val="0"/>
          <w:sz w:val="22"/>
          <w:szCs w:val="22"/>
          <w:lang w:val="sk-SK"/>
        </w:rPr>
        <w:t>, ktorá je</w:t>
      </w:r>
      <w:r w:rsidRPr="007D0124">
        <w:rPr>
          <w:rFonts w:ascii="Arial" w:eastAsia="Calibri" w:hAnsi="Arial" w:cs="Arial"/>
          <w:bCs/>
          <w:caps w:val="0"/>
          <w:color w:val="auto"/>
          <w:spacing w:val="0"/>
          <w:sz w:val="22"/>
          <w:szCs w:val="22"/>
          <w:lang w:val="sk-SK"/>
        </w:rPr>
        <w:t xml:space="preserve"> </w:t>
      </w:r>
      <w:r w:rsidRPr="007D0124">
        <w:rPr>
          <w:rFonts w:ascii="Arial" w:eastAsia="Calibri" w:hAnsi="Arial" w:cs="Arial"/>
          <w:b w:val="0"/>
          <w:caps w:val="0"/>
          <w:color w:val="auto"/>
          <w:spacing w:val="0"/>
          <w:sz w:val="22"/>
          <w:szCs w:val="22"/>
          <w:lang w:val="sk-SK"/>
        </w:rPr>
        <w:t>jednou z kľúčových požiadaviek pri výbere vhodného riešenia. Vyžaduje sa zabezpečenie tlačových služieb a aj zariadení, súborových prenosov, aby sa zabránilo únikom citlivých údajov. Nižšie sú zadefinované bezpečnostné požiadavky na poskytnutú službu a zariadenia.</w:t>
      </w:r>
    </w:p>
    <w:p w14:paraId="6D62402D" w14:textId="77777777" w:rsidR="00460A37" w:rsidRPr="007D0124" w:rsidRDefault="00460A37" w:rsidP="00F3113C">
      <w:pPr>
        <w:pStyle w:val="SAP1"/>
        <w:numPr>
          <w:ilvl w:val="3"/>
          <w:numId w:val="139"/>
        </w:numPr>
        <w:spacing w:line="240" w:lineRule="auto"/>
        <w:ind w:left="1262" w:hanging="694"/>
        <w:rPr>
          <w:rFonts w:ascii="Arial" w:eastAsia="Calibri" w:hAnsi="Arial" w:cs="Arial"/>
          <w:b w:val="0"/>
          <w:caps w:val="0"/>
          <w:color w:val="auto"/>
          <w:spacing w:val="0"/>
          <w:sz w:val="22"/>
          <w:szCs w:val="22"/>
          <w:lang w:val="sk-SK"/>
        </w:rPr>
      </w:pPr>
      <w:r w:rsidRPr="007D0124">
        <w:rPr>
          <w:rFonts w:ascii="Arial" w:eastAsia="Calibri" w:hAnsi="Arial" w:cs="Arial"/>
          <w:b w:val="0"/>
          <w:caps w:val="0"/>
          <w:color w:val="auto"/>
          <w:spacing w:val="0"/>
          <w:sz w:val="22"/>
          <w:szCs w:val="22"/>
          <w:lang w:val="sk-SK"/>
        </w:rPr>
        <w:t xml:space="preserve">Zariadenia musia umožňovať: </w:t>
      </w:r>
    </w:p>
    <w:p w14:paraId="6D44F1BC" w14:textId="77777777" w:rsidR="00460A37" w:rsidRPr="007D0124" w:rsidRDefault="00460A37" w:rsidP="00F3113C">
      <w:pPr>
        <w:pStyle w:val="SAP1"/>
        <w:numPr>
          <w:ilvl w:val="4"/>
          <w:numId w:val="163"/>
        </w:numPr>
        <w:spacing w:line="240" w:lineRule="auto"/>
        <w:ind w:left="2552" w:hanging="1080"/>
        <w:rPr>
          <w:rFonts w:ascii="Arial" w:eastAsia="Calibri" w:hAnsi="Arial" w:cs="Arial"/>
          <w:b w:val="0"/>
          <w:caps w:val="0"/>
          <w:color w:val="auto"/>
          <w:spacing w:val="0"/>
          <w:sz w:val="22"/>
          <w:szCs w:val="22"/>
          <w:lang w:val="sk-SK"/>
        </w:rPr>
      </w:pPr>
      <w:r w:rsidRPr="007D0124">
        <w:rPr>
          <w:rFonts w:ascii="Arial" w:eastAsia="Calibri" w:hAnsi="Arial" w:cs="Arial"/>
          <w:b w:val="0"/>
          <w:caps w:val="0"/>
          <w:color w:val="auto"/>
          <w:spacing w:val="0"/>
          <w:sz w:val="22"/>
          <w:szCs w:val="22"/>
          <w:lang w:val="sk-SK"/>
        </w:rPr>
        <w:t>na všetkých zariadeniach zaradených do služby zabezpečenej a riadenej tlače a skenovania, s výnimkou zariadení typu tlačiareň, musí byť k dispozícii prihlasovací terminál pre autentifikáciu pomocou bezkontaktnej karty RFID 125kHz ( existujúce zamestnanecké karty obstarávateľa),</w:t>
      </w:r>
    </w:p>
    <w:p w14:paraId="08FAAF03" w14:textId="77777777" w:rsidR="00460A37" w:rsidRPr="007D0124" w:rsidRDefault="00460A37" w:rsidP="00F3113C">
      <w:pPr>
        <w:pStyle w:val="SAP1"/>
        <w:numPr>
          <w:ilvl w:val="4"/>
          <w:numId w:val="163"/>
        </w:numPr>
        <w:spacing w:line="240" w:lineRule="auto"/>
        <w:ind w:left="2552" w:hanging="1080"/>
        <w:rPr>
          <w:rFonts w:ascii="Arial" w:eastAsia="Calibri" w:hAnsi="Arial" w:cs="Arial"/>
          <w:b w:val="0"/>
          <w:caps w:val="0"/>
          <w:color w:val="auto"/>
          <w:spacing w:val="0"/>
          <w:sz w:val="22"/>
          <w:szCs w:val="22"/>
          <w:lang w:val="sk-SK"/>
        </w:rPr>
      </w:pPr>
      <w:r w:rsidRPr="007D0124">
        <w:rPr>
          <w:rFonts w:ascii="Arial" w:eastAsia="Calibri" w:hAnsi="Arial" w:cs="Arial"/>
          <w:b w:val="0"/>
          <w:caps w:val="0"/>
          <w:color w:val="auto"/>
          <w:spacing w:val="0"/>
          <w:sz w:val="22"/>
          <w:szCs w:val="22"/>
          <w:lang w:val="sk-SK"/>
        </w:rPr>
        <w:t>zariadenia musia poskytnúť Integrovaný ovládací dotykový terminál s možnosťou výberu tlačovej úlohy a nastavenia parametrov tlače (zmeny farebnej schémy, obojstranná tlač, radenie kópií a podobne),</w:t>
      </w:r>
    </w:p>
    <w:p w14:paraId="1418C75B" w14:textId="77777777" w:rsidR="00460A37" w:rsidRPr="007D0124" w:rsidRDefault="00460A37" w:rsidP="00F3113C">
      <w:pPr>
        <w:pStyle w:val="SAP1"/>
        <w:numPr>
          <w:ilvl w:val="4"/>
          <w:numId w:val="163"/>
        </w:numPr>
        <w:spacing w:line="240" w:lineRule="auto"/>
        <w:ind w:left="2552" w:hanging="1080"/>
        <w:rPr>
          <w:rFonts w:ascii="Arial" w:eastAsia="Calibri" w:hAnsi="Arial" w:cs="Arial"/>
          <w:b w:val="0"/>
          <w:caps w:val="0"/>
          <w:color w:val="auto"/>
          <w:spacing w:val="0"/>
          <w:sz w:val="22"/>
          <w:szCs w:val="22"/>
          <w:lang w:val="sk-SK"/>
        </w:rPr>
      </w:pPr>
      <w:r w:rsidRPr="007D0124">
        <w:rPr>
          <w:rFonts w:ascii="Arial" w:eastAsia="Calibri" w:hAnsi="Arial" w:cs="Arial"/>
          <w:b w:val="0"/>
          <w:caps w:val="0"/>
          <w:color w:val="auto"/>
          <w:spacing w:val="0"/>
          <w:sz w:val="22"/>
          <w:szCs w:val="22"/>
          <w:lang w:val="sk-SK"/>
        </w:rPr>
        <w:t>všetky zariadenia musia podporovať pripojenie cez sieťové rozhranie ETHERNET a WIFI, rozhranie WiFi musí byť možné administrátorom zablokovať,</w:t>
      </w:r>
    </w:p>
    <w:p w14:paraId="15A4A98E" w14:textId="77777777" w:rsidR="00460A37" w:rsidRPr="007D0124" w:rsidRDefault="00460A37" w:rsidP="00F3113C">
      <w:pPr>
        <w:pStyle w:val="SAP1"/>
        <w:numPr>
          <w:ilvl w:val="4"/>
          <w:numId w:val="163"/>
        </w:numPr>
        <w:spacing w:line="240" w:lineRule="auto"/>
        <w:ind w:left="2552" w:hanging="1080"/>
        <w:rPr>
          <w:rFonts w:ascii="Arial" w:eastAsia="Calibri" w:hAnsi="Arial" w:cs="Arial"/>
          <w:b w:val="0"/>
          <w:caps w:val="0"/>
          <w:color w:val="auto"/>
          <w:spacing w:val="0"/>
          <w:sz w:val="22"/>
          <w:szCs w:val="22"/>
          <w:lang w:val="sk-SK"/>
        </w:rPr>
      </w:pPr>
      <w:r w:rsidRPr="007D0124">
        <w:rPr>
          <w:rFonts w:ascii="Arial" w:eastAsia="Calibri" w:hAnsi="Arial" w:cs="Arial"/>
          <w:b w:val="0"/>
          <w:caps w:val="0"/>
          <w:color w:val="auto"/>
          <w:spacing w:val="0"/>
          <w:sz w:val="22"/>
          <w:szCs w:val="22"/>
          <w:lang w:val="sk-SK"/>
        </w:rPr>
        <w:t xml:space="preserve">do údržby zariadení sú zahrnuté aj periodické alebo pravidelné revízie poskytnutých elektrických zariadení stanovených Vyhláškou </w:t>
      </w:r>
      <w:proofErr w:type="spellStart"/>
      <w:r w:rsidRPr="007D0124">
        <w:rPr>
          <w:rFonts w:ascii="Arial" w:eastAsia="Calibri" w:hAnsi="Arial" w:cs="Arial"/>
          <w:b w:val="0"/>
          <w:caps w:val="0"/>
          <w:color w:val="auto"/>
          <w:spacing w:val="0"/>
          <w:sz w:val="22"/>
          <w:szCs w:val="22"/>
          <w:lang w:val="sk-SK"/>
        </w:rPr>
        <w:t>MPVaR</w:t>
      </w:r>
      <w:proofErr w:type="spellEnd"/>
      <w:r w:rsidRPr="007D0124">
        <w:rPr>
          <w:rFonts w:ascii="Arial" w:eastAsia="Calibri" w:hAnsi="Arial" w:cs="Arial"/>
          <w:b w:val="0"/>
          <w:caps w:val="0"/>
          <w:color w:val="auto"/>
          <w:spacing w:val="0"/>
          <w:sz w:val="22"/>
          <w:szCs w:val="22"/>
          <w:lang w:val="sk-SK"/>
        </w:rPr>
        <w:t xml:space="preserve"> SR č. 508/2009 Z. z. a súvisiacimi normami, ak je to pre také zariadenie počas životného cyklu relevantné,</w:t>
      </w:r>
    </w:p>
    <w:p w14:paraId="6909689A" w14:textId="77777777" w:rsidR="00460A37" w:rsidRPr="007D0124" w:rsidRDefault="00460A37" w:rsidP="00F3113C">
      <w:pPr>
        <w:pStyle w:val="SAP1"/>
        <w:numPr>
          <w:ilvl w:val="4"/>
          <w:numId w:val="163"/>
        </w:numPr>
        <w:spacing w:line="240" w:lineRule="auto"/>
        <w:ind w:left="2552" w:hanging="1080"/>
        <w:rPr>
          <w:rFonts w:ascii="Arial" w:eastAsia="Calibri" w:hAnsi="Arial" w:cs="Arial"/>
          <w:b w:val="0"/>
          <w:caps w:val="0"/>
          <w:color w:val="auto"/>
          <w:spacing w:val="0"/>
          <w:sz w:val="22"/>
          <w:szCs w:val="22"/>
          <w:lang w:val="sk-SK"/>
        </w:rPr>
      </w:pPr>
      <w:r w:rsidRPr="007D0124">
        <w:rPr>
          <w:rFonts w:ascii="Arial" w:eastAsia="Calibri" w:hAnsi="Arial" w:cs="Arial"/>
          <w:b w:val="0"/>
          <w:caps w:val="0"/>
          <w:color w:val="auto"/>
          <w:spacing w:val="0"/>
          <w:sz w:val="22"/>
          <w:szCs w:val="22"/>
          <w:lang w:val="sk-SK"/>
        </w:rPr>
        <w:t>šifrovanie dát,</w:t>
      </w:r>
    </w:p>
    <w:p w14:paraId="28FEC8BE" w14:textId="77777777" w:rsidR="00460A37" w:rsidRPr="007D0124" w:rsidRDefault="00460A37" w:rsidP="00F3113C">
      <w:pPr>
        <w:pStyle w:val="SAP1"/>
        <w:numPr>
          <w:ilvl w:val="4"/>
          <w:numId w:val="163"/>
        </w:numPr>
        <w:spacing w:line="240" w:lineRule="auto"/>
        <w:ind w:left="2552" w:hanging="1080"/>
        <w:rPr>
          <w:rFonts w:ascii="Arial" w:eastAsia="Calibri" w:hAnsi="Arial" w:cs="Arial"/>
          <w:b w:val="0"/>
          <w:caps w:val="0"/>
          <w:color w:val="auto"/>
          <w:spacing w:val="0"/>
          <w:sz w:val="22"/>
          <w:szCs w:val="22"/>
          <w:lang w:val="sk-SK"/>
        </w:rPr>
      </w:pPr>
      <w:r w:rsidRPr="007D0124">
        <w:rPr>
          <w:rFonts w:ascii="Arial" w:eastAsia="Calibri" w:hAnsi="Arial" w:cs="Arial"/>
          <w:b w:val="0"/>
          <w:caps w:val="0"/>
          <w:color w:val="auto"/>
          <w:spacing w:val="0"/>
          <w:sz w:val="22"/>
          <w:szCs w:val="22"/>
          <w:lang w:val="sk-SK"/>
        </w:rPr>
        <w:t>detekcia hrozieb,</w:t>
      </w:r>
    </w:p>
    <w:p w14:paraId="5167F0F9" w14:textId="77777777" w:rsidR="00460A37" w:rsidRPr="007D0124" w:rsidRDefault="00460A37" w:rsidP="00F3113C">
      <w:pPr>
        <w:pStyle w:val="SAP1"/>
        <w:numPr>
          <w:ilvl w:val="4"/>
          <w:numId w:val="163"/>
        </w:numPr>
        <w:spacing w:line="240" w:lineRule="auto"/>
        <w:ind w:left="2552" w:hanging="1080"/>
        <w:rPr>
          <w:rFonts w:ascii="Arial" w:eastAsia="Calibri" w:hAnsi="Arial" w:cs="Arial"/>
          <w:b w:val="0"/>
          <w:caps w:val="0"/>
          <w:color w:val="auto"/>
          <w:spacing w:val="0"/>
          <w:sz w:val="22"/>
          <w:szCs w:val="22"/>
          <w:lang w:val="sk-SK"/>
        </w:rPr>
      </w:pPr>
      <w:r w:rsidRPr="007D0124">
        <w:rPr>
          <w:rFonts w:ascii="Arial" w:eastAsia="Calibri" w:hAnsi="Arial" w:cs="Arial"/>
          <w:b w:val="0"/>
          <w:caps w:val="0"/>
          <w:color w:val="auto"/>
          <w:spacing w:val="0"/>
          <w:sz w:val="22"/>
          <w:szCs w:val="22"/>
          <w:lang w:val="sk-SK"/>
        </w:rPr>
        <w:lastRenderedPageBreak/>
        <w:t>riadenie prístupových práv,</w:t>
      </w:r>
    </w:p>
    <w:p w14:paraId="1B945308" w14:textId="77777777" w:rsidR="00460A37" w:rsidRPr="007D0124" w:rsidRDefault="00460A37" w:rsidP="00F3113C">
      <w:pPr>
        <w:pStyle w:val="SAP1"/>
        <w:numPr>
          <w:ilvl w:val="4"/>
          <w:numId w:val="163"/>
        </w:numPr>
        <w:spacing w:line="240" w:lineRule="auto"/>
        <w:ind w:left="2552" w:hanging="1080"/>
        <w:rPr>
          <w:rFonts w:ascii="Arial" w:eastAsia="Calibri" w:hAnsi="Arial" w:cs="Arial"/>
          <w:b w:val="0"/>
          <w:caps w:val="0"/>
          <w:color w:val="auto"/>
          <w:spacing w:val="0"/>
          <w:sz w:val="22"/>
          <w:szCs w:val="22"/>
          <w:lang w:val="sk-SK"/>
        </w:rPr>
      </w:pPr>
      <w:r w:rsidRPr="007D0124">
        <w:rPr>
          <w:rFonts w:ascii="Arial" w:eastAsia="Calibri" w:hAnsi="Arial" w:cs="Arial"/>
          <w:b w:val="0"/>
          <w:caps w:val="0"/>
          <w:color w:val="auto"/>
          <w:spacing w:val="0"/>
          <w:sz w:val="22"/>
          <w:szCs w:val="22"/>
          <w:lang w:val="sk-SK"/>
        </w:rPr>
        <w:t> integráciu do centrálneho manažmentu prostredia,</w:t>
      </w:r>
    </w:p>
    <w:p w14:paraId="244213D4" w14:textId="77777777" w:rsidR="00460A37" w:rsidRPr="007D0124" w:rsidRDefault="00460A37" w:rsidP="00F3113C">
      <w:pPr>
        <w:pStyle w:val="SAP1"/>
        <w:numPr>
          <w:ilvl w:val="4"/>
          <w:numId w:val="163"/>
        </w:numPr>
        <w:spacing w:line="240" w:lineRule="auto"/>
        <w:ind w:left="2552" w:hanging="1080"/>
        <w:rPr>
          <w:rFonts w:ascii="Arial" w:eastAsia="Calibri" w:hAnsi="Arial" w:cs="Arial"/>
          <w:b w:val="0"/>
          <w:caps w:val="0"/>
          <w:color w:val="auto"/>
          <w:spacing w:val="0"/>
          <w:sz w:val="22"/>
          <w:szCs w:val="22"/>
          <w:lang w:val="sk-SK"/>
        </w:rPr>
      </w:pPr>
      <w:r w:rsidRPr="007D0124">
        <w:rPr>
          <w:rFonts w:ascii="Arial" w:eastAsia="Calibri" w:hAnsi="Arial" w:cs="Arial"/>
          <w:b w:val="0"/>
          <w:caps w:val="0"/>
          <w:color w:val="auto"/>
          <w:spacing w:val="0"/>
          <w:sz w:val="22"/>
          <w:szCs w:val="22"/>
          <w:lang w:val="sk-SK"/>
        </w:rPr>
        <w:t>monitorovanie a auditovanie,</w:t>
      </w:r>
    </w:p>
    <w:p w14:paraId="15FF6F27" w14:textId="77777777" w:rsidR="00460A37" w:rsidRPr="007D0124" w:rsidRDefault="00460A37" w:rsidP="00F3113C">
      <w:pPr>
        <w:pStyle w:val="SAP1"/>
        <w:numPr>
          <w:ilvl w:val="4"/>
          <w:numId w:val="163"/>
        </w:numPr>
        <w:spacing w:line="240" w:lineRule="auto"/>
        <w:ind w:left="2552" w:hanging="1080"/>
        <w:rPr>
          <w:rFonts w:ascii="Arial" w:eastAsia="Calibri" w:hAnsi="Arial" w:cs="Arial"/>
          <w:b w:val="0"/>
          <w:caps w:val="0"/>
          <w:color w:val="auto"/>
          <w:spacing w:val="0"/>
          <w:sz w:val="22"/>
          <w:szCs w:val="22"/>
          <w:lang w:val="sk-SK"/>
        </w:rPr>
      </w:pPr>
      <w:proofErr w:type="spellStart"/>
      <w:r w:rsidRPr="007D0124">
        <w:rPr>
          <w:rFonts w:ascii="Arial" w:eastAsia="Calibri" w:hAnsi="Arial" w:cs="Arial"/>
          <w:b w:val="0"/>
          <w:caps w:val="0"/>
          <w:color w:val="auto"/>
          <w:spacing w:val="0"/>
          <w:sz w:val="22"/>
          <w:szCs w:val="22"/>
          <w:lang w:val="sk-SK"/>
        </w:rPr>
        <w:t>incidentná</w:t>
      </w:r>
      <w:proofErr w:type="spellEnd"/>
      <w:r w:rsidRPr="007D0124">
        <w:rPr>
          <w:rFonts w:ascii="Arial" w:eastAsia="Calibri" w:hAnsi="Arial" w:cs="Arial"/>
          <w:b w:val="0"/>
          <w:caps w:val="0"/>
          <w:color w:val="auto"/>
          <w:spacing w:val="0"/>
          <w:sz w:val="22"/>
          <w:szCs w:val="22"/>
          <w:lang w:val="sk-SK"/>
        </w:rPr>
        <w:t xml:space="preserve"> správa,</w:t>
      </w:r>
    </w:p>
    <w:p w14:paraId="0357FB6C" w14:textId="77777777" w:rsidR="00460A37" w:rsidRPr="007D0124" w:rsidRDefault="00460A37" w:rsidP="00F3113C">
      <w:pPr>
        <w:pStyle w:val="SAP1"/>
        <w:numPr>
          <w:ilvl w:val="3"/>
          <w:numId w:val="139"/>
        </w:numPr>
        <w:spacing w:line="240" w:lineRule="auto"/>
        <w:ind w:left="1262" w:hanging="694"/>
        <w:rPr>
          <w:rFonts w:ascii="Arial" w:eastAsia="Calibri" w:hAnsi="Arial" w:cs="Arial"/>
          <w:b w:val="0"/>
          <w:caps w:val="0"/>
          <w:color w:val="auto"/>
          <w:spacing w:val="0"/>
          <w:sz w:val="22"/>
          <w:szCs w:val="22"/>
          <w:lang w:val="sk-SK"/>
        </w:rPr>
      </w:pPr>
      <w:r w:rsidRPr="007D0124">
        <w:rPr>
          <w:rFonts w:ascii="Arial" w:eastAsia="Calibri" w:hAnsi="Arial" w:cs="Arial"/>
          <w:b w:val="0"/>
          <w:caps w:val="0"/>
          <w:color w:val="auto"/>
          <w:spacing w:val="0"/>
          <w:sz w:val="22"/>
          <w:szCs w:val="22"/>
          <w:lang w:val="sk-SK"/>
        </w:rPr>
        <w:t>Zabezpečenie zariadenia musí obsahovať:</w:t>
      </w:r>
    </w:p>
    <w:p w14:paraId="6154FFF3" w14:textId="77777777" w:rsidR="00460A37" w:rsidRPr="007D0124" w:rsidRDefault="00000000" w:rsidP="00F3113C">
      <w:pPr>
        <w:pStyle w:val="SAP1"/>
        <w:numPr>
          <w:ilvl w:val="4"/>
          <w:numId w:val="164"/>
        </w:numPr>
        <w:tabs>
          <w:tab w:val="num" w:pos="3960"/>
        </w:tabs>
        <w:spacing w:line="240" w:lineRule="auto"/>
        <w:ind w:left="2552"/>
        <w:rPr>
          <w:rFonts w:ascii="Arial" w:eastAsia="Calibri" w:hAnsi="Arial" w:cs="Arial"/>
          <w:b w:val="0"/>
          <w:caps w:val="0"/>
          <w:color w:val="auto"/>
          <w:spacing w:val="0"/>
          <w:sz w:val="22"/>
          <w:szCs w:val="22"/>
          <w:lang w:val="sk-SK"/>
        </w:rPr>
      </w:pPr>
      <w:hyperlink r:id="rId21" w:history="1">
        <w:r w:rsidR="00460A37" w:rsidRPr="007D0124">
          <w:rPr>
            <w:rFonts w:ascii="Arial" w:eastAsia="Calibri" w:hAnsi="Arial" w:cs="Arial"/>
            <w:b w:val="0"/>
            <w:caps w:val="0"/>
            <w:color w:val="auto"/>
            <w:spacing w:val="0"/>
            <w:sz w:val="22"/>
            <w:szCs w:val="22"/>
            <w:lang w:val="sk-SK"/>
          </w:rPr>
          <w:t>T</w:t>
        </w:r>
      </w:hyperlink>
      <w:r w:rsidR="00460A37" w:rsidRPr="007D0124">
        <w:rPr>
          <w:rFonts w:ascii="Arial" w:eastAsia="Calibri" w:hAnsi="Arial" w:cs="Arial"/>
          <w:b w:val="0"/>
          <w:caps w:val="0"/>
          <w:color w:val="auto"/>
          <w:spacing w:val="0"/>
          <w:sz w:val="22"/>
          <w:szCs w:val="22"/>
          <w:lang w:val="sk-SK"/>
        </w:rPr>
        <w:t xml:space="preserve">echnológia pre zachovanie integrity systému BIOS, kontrola autentickosti kódu firmvéru. Ak nájde nejaké problémy, reštartuje sa a obnoví pôvodný bezpečný firmvér. </w:t>
      </w:r>
    </w:p>
    <w:p w14:paraId="14EC0371" w14:textId="77777777" w:rsidR="00460A37" w:rsidRPr="007D0124" w:rsidRDefault="00460A37" w:rsidP="00F3113C">
      <w:pPr>
        <w:pStyle w:val="SAP1"/>
        <w:numPr>
          <w:ilvl w:val="4"/>
          <w:numId w:val="164"/>
        </w:numPr>
        <w:tabs>
          <w:tab w:val="num" w:pos="3960"/>
        </w:tabs>
        <w:spacing w:line="240" w:lineRule="auto"/>
        <w:ind w:left="2552"/>
        <w:rPr>
          <w:rFonts w:ascii="Arial" w:eastAsia="Calibri" w:hAnsi="Arial" w:cs="Arial"/>
          <w:b w:val="0"/>
          <w:caps w:val="0"/>
          <w:color w:val="auto"/>
          <w:spacing w:val="0"/>
          <w:sz w:val="22"/>
          <w:szCs w:val="22"/>
          <w:lang w:val="sk-SK"/>
        </w:rPr>
      </w:pPr>
      <w:r w:rsidRPr="007D0124">
        <w:rPr>
          <w:rFonts w:ascii="Arial" w:eastAsia="Calibri" w:hAnsi="Arial" w:cs="Arial"/>
          <w:b w:val="0"/>
          <w:caps w:val="0"/>
          <w:color w:val="auto"/>
          <w:spacing w:val="0"/>
          <w:sz w:val="22"/>
          <w:szCs w:val="22"/>
          <w:lang w:val="sk-SK"/>
        </w:rPr>
        <w:t xml:space="preserve">Komplexné zabezpečenie firmvéru a jeho ochrana pred útokmi alebo náhodným poškodením s funkciou automatickej opravy systému. </w:t>
      </w:r>
    </w:p>
    <w:p w14:paraId="3D4CCAB0" w14:textId="77777777" w:rsidR="00460A37" w:rsidRPr="007D0124" w:rsidRDefault="00460A37" w:rsidP="00F3113C">
      <w:pPr>
        <w:pStyle w:val="SAP1"/>
        <w:numPr>
          <w:ilvl w:val="4"/>
          <w:numId w:val="164"/>
        </w:numPr>
        <w:tabs>
          <w:tab w:val="num" w:pos="3960"/>
        </w:tabs>
        <w:spacing w:line="240" w:lineRule="auto"/>
        <w:ind w:left="2552"/>
        <w:rPr>
          <w:rFonts w:ascii="Arial" w:eastAsia="Calibri" w:hAnsi="Arial" w:cs="Arial"/>
          <w:b w:val="0"/>
          <w:caps w:val="0"/>
          <w:color w:val="auto"/>
          <w:spacing w:val="0"/>
          <w:sz w:val="22"/>
          <w:szCs w:val="22"/>
          <w:lang w:val="sk-SK"/>
        </w:rPr>
      </w:pPr>
      <w:r w:rsidRPr="007D0124">
        <w:rPr>
          <w:rFonts w:ascii="Arial" w:eastAsia="Calibri" w:hAnsi="Arial" w:cs="Arial"/>
          <w:b w:val="0"/>
          <w:caps w:val="0"/>
          <w:color w:val="auto"/>
          <w:spacing w:val="0"/>
          <w:sz w:val="22"/>
          <w:szCs w:val="22"/>
          <w:lang w:val="sk-SK"/>
        </w:rPr>
        <w:t xml:space="preserve">Podpora </w:t>
      </w:r>
      <w:proofErr w:type="spellStart"/>
      <w:r w:rsidRPr="007D0124">
        <w:rPr>
          <w:rFonts w:ascii="Arial" w:eastAsia="Calibri" w:hAnsi="Arial" w:cs="Arial"/>
          <w:b w:val="0"/>
          <w:caps w:val="0"/>
          <w:color w:val="auto"/>
          <w:spacing w:val="0"/>
          <w:sz w:val="22"/>
          <w:szCs w:val="22"/>
          <w:lang w:val="sk-SK"/>
        </w:rPr>
        <w:t>Whitelisting</w:t>
      </w:r>
      <w:proofErr w:type="spellEnd"/>
      <w:r w:rsidRPr="007D0124">
        <w:rPr>
          <w:rFonts w:ascii="Arial" w:eastAsia="Calibri" w:hAnsi="Arial" w:cs="Arial"/>
          <w:b w:val="0"/>
          <w:caps w:val="0"/>
          <w:color w:val="auto"/>
          <w:spacing w:val="0"/>
          <w:sz w:val="22"/>
          <w:szCs w:val="22"/>
          <w:lang w:val="sk-SK"/>
        </w:rPr>
        <w:t xml:space="preserve">, Zaradením na overenú dôveryhodnú listinu ovládačov a firmvéru nainštalovaných v zariadeniach technológia zaisťuje, že jediný platný kód beží na pozadí. Ak zariadenie zistí akýkoľvek zmenený kód, reštartuje sa v režime </w:t>
      </w:r>
      <w:proofErr w:type="spellStart"/>
      <w:r w:rsidRPr="007D0124">
        <w:rPr>
          <w:rFonts w:ascii="Arial" w:eastAsia="Calibri" w:hAnsi="Arial" w:cs="Arial"/>
          <w:b w:val="0"/>
          <w:caps w:val="0"/>
          <w:color w:val="auto"/>
          <w:spacing w:val="0"/>
          <w:sz w:val="22"/>
          <w:szCs w:val="22"/>
          <w:lang w:val="sk-SK"/>
        </w:rPr>
        <w:t>offline</w:t>
      </w:r>
      <w:proofErr w:type="spellEnd"/>
      <w:r w:rsidRPr="007D0124">
        <w:rPr>
          <w:rFonts w:ascii="Arial" w:eastAsia="Calibri" w:hAnsi="Arial" w:cs="Arial"/>
          <w:b w:val="0"/>
          <w:caps w:val="0"/>
          <w:color w:val="auto"/>
          <w:spacing w:val="0"/>
          <w:sz w:val="22"/>
          <w:szCs w:val="22"/>
          <w:lang w:val="sk-SK"/>
        </w:rPr>
        <w:t xml:space="preserve"> a upozorní oddelenie IT.</w:t>
      </w:r>
    </w:p>
    <w:p w14:paraId="46088419" w14:textId="77777777" w:rsidR="00460A37" w:rsidRPr="007D0124" w:rsidRDefault="00460A37" w:rsidP="00F3113C">
      <w:pPr>
        <w:pStyle w:val="SAP1"/>
        <w:numPr>
          <w:ilvl w:val="4"/>
          <w:numId w:val="164"/>
        </w:numPr>
        <w:tabs>
          <w:tab w:val="num" w:pos="3960"/>
        </w:tabs>
        <w:spacing w:line="240" w:lineRule="auto"/>
        <w:ind w:left="2552"/>
        <w:rPr>
          <w:rFonts w:ascii="Arial" w:eastAsia="Calibri" w:hAnsi="Arial" w:cs="Arial"/>
          <w:b w:val="0"/>
          <w:caps w:val="0"/>
          <w:color w:val="auto"/>
          <w:spacing w:val="0"/>
          <w:sz w:val="22"/>
          <w:szCs w:val="22"/>
          <w:lang w:val="sk-SK"/>
        </w:rPr>
      </w:pPr>
      <w:r w:rsidRPr="007D0124">
        <w:rPr>
          <w:rFonts w:ascii="Arial" w:eastAsia="Calibri" w:hAnsi="Arial" w:cs="Arial"/>
          <w:b w:val="0"/>
          <w:caps w:val="0"/>
          <w:color w:val="auto"/>
          <w:spacing w:val="0"/>
          <w:sz w:val="22"/>
          <w:szCs w:val="22"/>
          <w:lang w:val="sk-SK"/>
        </w:rPr>
        <w:t xml:space="preserve">Vyžaduje sa plná podpora a integrácia s Microsoft </w:t>
      </w:r>
      <w:proofErr w:type="spellStart"/>
      <w:r w:rsidRPr="007D0124">
        <w:rPr>
          <w:rFonts w:ascii="Arial" w:eastAsia="Calibri" w:hAnsi="Arial" w:cs="Arial"/>
          <w:b w:val="0"/>
          <w:caps w:val="0"/>
          <w:color w:val="auto"/>
          <w:spacing w:val="0"/>
          <w:sz w:val="22"/>
          <w:szCs w:val="22"/>
          <w:lang w:val="sk-SK"/>
        </w:rPr>
        <w:t>System</w:t>
      </w:r>
      <w:proofErr w:type="spellEnd"/>
      <w:r w:rsidRPr="007D0124">
        <w:rPr>
          <w:rFonts w:ascii="Arial" w:eastAsia="Calibri" w:hAnsi="Arial" w:cs="Arial"/>
          <w:b w:val="0"/>
          <w:caps w:val="0"/>
          <w:color w:val="auto"/>
          <w:spacing w:val="0"/>
          <w:sz w:val="22"/>
          <w:szCs w:val="22"/>
          <w:lang w:val="sk-SK"/>
        </w:rPr>
        <w:t xml:space="preserve"> Center </w:t>
      </w:r>
      <w:proofErr w:type="spellStart"/>
      <w:r w:rsidRPr="007D0124">
        <w:rPr>
          <w:rFonts w:ascii="Arial" w:eastAsia="Calibri" w:hAnsi="Arial" w:cs="Arial"/>
          <w:b w:val="0"/>
          <w:caps w:val="0"/>
          <w:color w:val="auto"/>
          <w:spacing w:val="0"/>
          <w:sz w:val="22"/>
          <w:szCs w:val="22"/>
          <w:lang w:val="sk-SK"/>
        </w:rPr>
        <w:t>Configuration</w:t>
      </w:r>
      <w:proofErr w:type="spellEnd"/>
      <w:r w:rsidRPr="007D0124">
        <w:rPr>
          <w:rFonts w:ascii="Arial" w:eastAsia="Calibri" w:hAnsi="Arial" w:cs="Arial"/>
          <w:b w:val="0"/>
          <w:caps w:val="0"/>
          <w:color w:val="auto"/>
          <w:spacing w:val="0"/>
          <w:sz w:val="22"/>
          <w:szCs w:val="22"/>
          <w:lang w:val="sk-SK"/>
        </w:rPr>
        <w:t xml:space="preserve"> Manager.</w:t>
      </w:r>
    </w:p>
    <w:p w14:paraId="4FC09BD5" w14:textId="77777777" w:rsidR="00460A37" w:rsidRPr="007D0124" w:rsidRDefault="00460A37" w:rsidP="00F3113C">
      <w:pPr>
        <w:pStyle w:val="SAP1"/>
        <w:numPr>
          <w:ilvl w:val="3"/>
          <w:numId w:val="139"/>
        </w:numPr>
        <w:spacing w:line="240" w:lineRule="auto"/>
        <w:ind w:left="1262" w:hanging="694"/>
        <w:rPr>
          <w:rFonts w:ascii="Arial" w:eastAsia="Calibri" w:hAnsi="Arial" w:cs="Arial"/>
          <w:b w:val="0"/>
          <w:caps w:val="0"/>
          <w:color w:val="auto"/>
          <w:spacing w:val="0"/>
          <w:sz w:val="22"/>
          <w:szCs w:val="22"/>
          <w:lang w:val="sk-SK"/>
        </w:rPr>
      </w:pPr>
      <w:r w:rsidRPr="007D0124">
        <w:rPr>
          <w:rFonts w:ascii="Arial" w:eastAsia="Calibri" w:hAnsi="Arial" w:cs="Arial"/>
          <w:b w:val="0"/>
          <w:caps w:val="0"/>
          <w:color w:val="auto"/>
          <w:spacing w:val="0"/>
          <w:sz w:val="22"/>
          <w:szCs w:val="22"/>
          <w:lang w:val="sk-SK"/>
        </w:rPr>
        <w:t>Zabezpečenie dát musí obsahovať:</w:t>
      </w:r>
    </w:p>
    <w:p w14:paraId="2B2711AC" w14:textId="77777777" w:rsidR="00460A37" w:rsidRPr="007D0124" w:rsidRDefault="00460A37" w:rsidP="00F3113C">
      <w:pPr>
        <w:pStyle w:val="SAP1"/>
        <w:numPr>
          <w:ilvl w:val="4"/>
          <w:numId w:val="164"/>
        </w:numPr>
        <w:tabs>
          <w:tab w:val="num" w:pos="3960"/>
        </w:tabs>
        <w:spacing w:line="240" w:lineRule="auto"/>
        <w:ind w:left="2552"/>
        <w:rPr>
          <w:rFonts w:ascii="Arial" w:eastAsia="Calibri" w:hAnsi="Arial" w:cs="Arial"/>
          <w:b w:val="0"/>
          <w:caps w:val="0"/>
          <w:color w:val="auto"/>
          <w:spacing w:val="0"/>
          <w:sz w:val="22"/>
          <w:szCs w:val="22"/>
          <w:lang w:val="sk-SK"/>
        </w:rPr>
      </w:pPr>
      <w:r w:rsidRPr="007D0124">
        <w:rPr>
          <w:rFonts w:ascii="Arial" w:eastAsia="Calibri" w:hAnsi="Arial" w:cs="Arial"/>
          <w:b w:val="0"/>
          <w:caps w:val="0"/>
          <w:color w:val="auto"/>
          <w:spacing w:val="0"/>
          <w:sz w:val="22"/>
          <w:szCs w:val="22"/>
          <w:lang w:val="sk-SK"/>
        </w:rPr>
        <w:t>Kontrola a monitoring prístupu</w:t>
      </w:r>
    </w:p>
    <w:p w14:paraId="14DDBE6A" w14:textId="77777777" w:rsidR="00460A37" w:rsidRPr="007D0124" w:rsidRDefault="00460A37" w:rsidP="00F3113C">
      <w:pPr>
        <w:pStyle w:val="SAP1"/>
        <w:numPr>
          <w:ilvl w:val="4"/>
          <w:numId w:val="164"/>
        </w:numPr>
        <w:tabs>
          <w:tab w:val="num" w:pos="3960"/>
        </w:tabs>
        <w:spacing w:line="240" w:lineRule="auto"/>
        <w:ind w:left="2552"/>
        <w:rPr>
          <w:rFonts w:ascii="Arial" w:eastAsia="Calibri" w:hAnsi="Arial" w:cs="Arial"/>
          <w:b w:val="0"/>
          <w:caps w:val="0"/>
          <w:color w:val="auto"/>
          <w:spacing w:val="0"/>
          <w:sz w:val="22"/>
          <w:szCs w:val="22"/>
          <w:lang w:val="sk-SK"/>
        </w:rPr>
      </w:pPr>
      <w:r w:rsidRPr="007D0124">
        <w:rPr>
          <w:rFonts w:ascii="Arial" w:eastAsia="Calibri" w:hAnsi="Arial" w:cs="Arial"/>
          <w:b w:val="0"/>
          <w:caps w:val="0"/>
          <w:color w:val="auto"/>
          <w:spacing w:val="0"/>
          <w:sz w:val="22"/>
          <w:szCs w:val="22"/>
          <w:lang w:val="sk-SK"/>
        </w:rPr>
        <w:t>Vyžaduje sa podpora šifrovanej komunikácie</w:t>
      </w:r>
    </w:p>
    <w:p w14:paraId="19DEB490" w14:textId="77777777" w:rsidR="00460A37" w:rsidRPr="007D0124" w:rsidRDefault="00460A37" w:rsidP="00F3113C">
      <w:pPr>
        <w:pStyle w:val="SAP1"/>
        <w:numPr>
          <w:ilvl w:val="4"/>
          <w:numId w:val="164"/>
        </w:numPr>
        <w:tabs>
          <w:tab w:val="num" w:pos="3960"/>
        </w:tabs>
        <w:spacing w:line="240" w:lineRule="auto"/>
        <w:ind w:left="2552"/>
        <w:rPr>
          <w:rFonts w:ascii="Arial" w:eastAsia="Calibri" w:hAnsi="Arial" w:cs="Arial"/>
          <w:b w:val="0"/>
          <w:caps w:val="0"/>
          <w:color w:val="auto"/>
          <w:spacing w:val="0"/>
          <w:sz w:val="22"/>
          <w:szCs w:val="22"/>
          <w:lang w:val="sk-SK"/>
        </w:rPr>
      </w:pPr>
      <w:r w:rsidRPr="007D0124">
        <w:rPr>
          <w:rFonts w:ascii="Arial" w:eastAsia="Calibri" w:hAnsi="Arial" w:cs="Arial"/>
          <w:b w:val="0"/>
          <w:caps w:val="0"/>
          <w:color w:val="auto"/>
          <w:spacing w:val="0"/>
          <w:sz w:val="22"/>
          <w:szCs w:val="22"/>
          <w:lang w:val="sk-SK"/>
        </w:rPr>
        <w:t xml:space="preserve">Vyžaduje sa podpora modulu </w:t>
      </w:r>
      <w:proofErr w:type="spellStart"/>
      <w:r w:rsidRPr="007D0124">
        <w:rPr>
          <w:rFonts w:ascii="Arial" w:eastAsia="Calibri" w:hAnsi="Arial" w:cs="Arial"/>
          <w:b w:val="0"/>
          <w:caps w:val="0"/>
          <w:color w:val="auto"/>
          <w:spacing w:val="0"/>
          <w:sz w:val="22"/>
          <w:szCs w:val="22"/>
          <w:lang w:val="sk-SK"/>
        </w:rPr>
        <w:t>Trusted</w:t>
      </w:r>
      <w:proofErr w:type="spellEnd"/>
      <w:r w:rsidRPr="007D0124">
        <w:rPr>
          <w:rFonts w:ascii="Arial" w:eastAsia="Calibri" w:hAnsi="Arial" w:cs="Arial"/>
          <w:b w:val="0"/>
          <w:caps w:val="0"/>
          <w:color w:val="auto"/>
          <w:spacing w:val="0"/>
          <w:sz w:val="22"/>
          <w:szCs w:val="22"/>
          <w:lang w:val="sk-SK"/>
        </w:rPr>
        <w:t xml:space="preserve"> </w:t>
      </w:r>
      <w:proofErr w:type="spellStart"/>
      <w:r w:rsidRPr="007D0124">
        <w:rPr>
          <w:rFonts w:ascii="Arial" w:eastAsia="Calibri" w:hAnsi="Arial" w:cs="Arial"/>
          <w:b w:val="0"/>
          <w:caps w:val="0"/>
          <w:color w:val="auto"/>
          <w:spacing w:val="0"/>
          <w:sz w:val="22"/>
          <w:szCs w:val="22"/>
          <w:lang w:val="sk-SK"/>
        </w:rPr>
        <w:t>Platform</w:t>
      </w:r>
      <w:proofErr w:type="spellEnd"/>
      <w:r w:rsidRPr="007D0124">
        <w:rPr>
          <w:rFonts w:ascii="Arial" w:eastAsia="Calibri" w:hAnsi="Arial" w:cs="Arial"/>
          <w:b w:val="0"/>
          <w:caps w:val="0"/>
          <w:color w:val="auto"/>
          <w:spacing w:val="0"/>
          <w:sz w:val="22"/>
          <w:szCs w:val="22"/>
          <w:lang w:val="sk-SK"/>
        </w:rPr>
        <w:t xml:space="preserve"> Module (TPM)</w:t>
      </w:r>
    </w:p>
    <w:p w14:paraId="0FC1B9CE" w14:textId="77777777" w:rsidR="00460A37" w:rsidRPr="007D0124" w:rsidRDefault="00460A37" w:rsidP="00F3113C">
      <w:pPr>
        <w:pStyle w:val="SAP1"/>
        <w:numPr>
          <w:ilvl w:val="4"/>
          <w:numId w:val="164"/>
        </w:numPr>
        <w:tabs>
          <w:tab w:val="num" w:pos="3960"/>
        </w:tabs>
        <w:spacing w:line="240" w:lineRule="auto"/>
        <w:ind w:left="2552"/>
        <w:rPr>
          <w:rFonts w:ascii="Arial" w:eastAsia="Calibri" w:hAnsi="Arial" w:cs="Arial"/>
          <w:b w:val="0"/>
          <w:caps w:val="0"/>
          <w:color w:val="auto"/>
          <w:spacing w:val="0"/>
          <w:sz w:val="22"/>
          <w:szCs w:val="22"/>
          <w:lang w:val="sk-SK"/>
        </w:rPr>
      </w:pPr>
      <w:r w:rsidRPr="007D0124">
        <w:rPr>
          <w:rFonts w:ascii="Arial" w:eastAsia="Calibri" w:hAnsi="Arial" w:cs="Arial"/>
          <w:b w:val="0"/>
          <w:caps w:val="0"/>
          <w:color w:val="auto"/>
          <w:spacing w:val="0"/>
          <w:sz w:val="22"/>
          <w:szCs w:val="22"/>
          <w:lang w:val="sk-SK"/>
        </w:rPr>
        <w:t>Vyžaduje sa podpora šifrovania diskov z zariadeniach</w:t>
      </w:r>
    </w:p>
    <w:p w14:paraId="1601BDE0" w14:textId="77777777" w:rsidR="00460A37" w:rsidRPr="007D0124" w:rsidRDefault="00460A37" w:rsidP="00F3113C">
      <w:pPr>
        <w:pStyle w:val="SAP1"/>
        <w:numPr>
          <w:ilvl w:val="3"/>
          <w:numId w:val="139"/>
        </w:numPr>
        <w:spacing w:line="240" w:lineRule="auto"/>
        <w:ind w:left="1262" w:hanging="694"/>
        <w:rPr>
          <w:rFonts w:ascii="Arial" w:eastAsia="Calibri" w:hAnsi="Arial" w:cs="Arial"/>
          <w:b w:val="0"/>
          <w:caps w:val="0"/>
          <w:color w:val="auto"/>
          <w:spacing w:val="0"/>
          <w:sz w:val="22"/>
          <w:szCs w:val="22"/>
          <w:lang w:val="sk-SK"/>
        </w:rPr>
      </w:pPr>
      <w:r w:rsidRPr="007D0124">
        <w:rPr>
          <w:rFonts w:ascii="Arial" w:eastAsia="Calibri" w:hAnsi="Arial" w:cs="Arial"/>
          <w:b w:val="0"/>
          <w:caps w:val="0"/>
          <w:color w:val="auto"/>
          <w:spacing w:val="0"/>
          <w:sz w:val="22"/>
          <w:szCs w:val="22"/>
          <w:lang w:val="sk-SK"/>
        </w:rPr>
        <w:t>Zabezpečenie dokumentov a tlače:</w:t>
      </w:r>
    </w:p>
    <w:p w14:paraId="5BDDEA07" w14:textId="77777777" w:rsidR="00460A37" w:rsidRPr="007D0124" w:rsidRDefault="00460A37" w:rsidP="00F3113C">
      <w:pPr>
        <w:pStyle w:val="SAP1"/>
        <w:numPr>
          <w:ilvl w:val="4"/>
          <w:numId w:val="164"/>
        </w:numPr>
        <w:tabs>
          <w:tab w:val="num" w:pos="3960"/>
        </w:tabs>
        <w:spacing w:line="240" w:lineRule="auto"/>
        <w:ind w:left="2552"/>
        <w:rPr>
          <w:rFonts w:ascii="Arial" w:eastAsia="Calibri" w:hAnsi="Arial" w:cs="Arial"/>
          <w:b w:val="0"/>
          <w:caps w:val="0"/>
          <w:color w:val="auto"/>
          <w:spacing w:val="0"/>
          <w:sz w:val="22"/>
          <w:szCs w:val="22"/>
          <w:lang w:val="sk-SK"/>
        </w:rPr>
      </w:pPr>
      <w:r w:rsidRPr="007D0124">
        <w:rPr>
          <w:rFonts w:ascii="Arial" w:eastAsia="Calibri" w:hAnsi="Arial" w:cs="Arial"/>
          <w:b w:val="0"/>
          <w:caps w:val="0"/>
          <w:color w:val="auto"/>
          <w:spacing w:val="0"/>
          <w:sz w:val="22"/>
          <w:szCs w:val="22"/>
          <w:lang w:val="sk-SK"/>
        </w:rPr>
        <w:t xml:space="preserve">Vyžaduje sa  Podpora a nasadenie </w:t>
      </w:r>
      <w:proofErr w:type="spellStart"/>
      <w:r w:rsidRPr="007D0124">
        <w:rPr>
          <w:rFonts w:ascii="Arial" w:eastAsia="Calibri" w:hAnsi="Arial" w:cs="Arial"/>
          <w:b w:val="0"/>
          <w:caps w:val="0"/>
          <w:color w:val="auto"/>
          <w:spacing w:val="0"/>
          <w:sz w:val="22"/>
          <w:szCs w:val="22"/>
          <w:lang w:val="sk-SK"/>
        </w:rPr>
        <w:t>Pull</w:t>
      </w:r>
      <w:proofErr w:type="spellEnd"/>
      <w:r w:rsidRPr="007D0124">
        <w:rPr>
          <w:rFonts w:ascii="Arial" w:eastAsia="Calibri" w:hAnsi="Arial" w:cs="Arial"/>
          <w:b w:val="0"/>
          <w:caps w:val="0"/>
          <w:color w:val="auto"/>
          <w:spacing w:val="0"/>
          <w:sz w:val="22"/>
          <w:szCs w:val="22"/>
          <w:lang w:val="sk-SK"/>
        </w:rPr>
        <w:t xml:space="preserve">-PIN </w:t>
      </w:r>
      <w:proofErr w:type="spellStart"/>
      <w:r w:rsidRPr="007D0124">
        <w:rPr>
          <w:rFonts w:ascii="Arial" w:eastAsia="Calibri" w:hAnsi="Arial" w:cs="Arial"/>
          <w:b w:val="0"/>
          <w:caps w:val="0"/>
          <w:color w:val="auto"/>
          <w:spacing w:val="0"/>
          <w:sz w:val="22"/>
          <w:szCs w:val="22"/>
          <w:lang w:val="sk-SK"/>
        </w:rPr>
        <w:t>print</w:t>
      </w:r>
      <w:proofErr w:type="spellEnd"/>
      <w:r w:rsidRPr="007D0124">
        <w:rPr>
          <w:rFonts w:ascii="Arial" w:eastAsia="Calibri" w:hAnsi="Arial" w:cs="Arial"/>
          <w:b w:val="0"/>
          <w:caps w:val="0"/>
          <w:color w:val="auto"/>
          <w:spacing w:val="0"/>
          <w:sz w:val="22"/>
          <w:szCs w:val="22"/>
          <w:lang w:val="sk-SK"/>
        </w:rPr>
        <w:t xml:space="preserve"> riešenia </w:t>
      </w:r>
    </w:p>
    <w:p w14:paraId="6B67FC76" w14:textId="77777777" w:rsidR="00460A37" w:rsidRPr="007D0124" w:rsidRDefault="00460A37" w:rsidP="00F3113C">
      <w:pPr>
        <w:pStyle w:val="SAP1"/>
        <w:numPr>
          <w:ilvl w:val="4"/>
          <w:numId w:val="164"/>
        </w:numPr>
        <w:tabs>
          <w:tab w:val="num" w:pos="3960"/>
        </w:tabs>
        <w:spacing w:line="240" w:lineRule="auto"/>
        <w:ind w:left="2552"/>
        <w:rPr>
          <w:rFonts w:ascii="Arial" w:eastAsia="Calibri" w:hAnsi="Arial" w:cs="Arial"/>
          <w:b w:val="0"/>
          <w:caps w:val="0"/>
          <w:color w:val="auto"/>
          <w:spacing w:val="0"/>
          <w:sz w:val="22"/>
          <w:szCs w:val="22"/>
          <w:lang w:val="sk-SK"/>
        </w:rPr>
      </w:pPr>
      <w:r w:rsidRPr="007D0124">
        <w:rPr>
          <w:rFonts w:ascii="Arial" w:eastAsia="Calibri" w:hAnsi="Arial" w:cs="Arial"/>
          <w:b w:val="0"/>
          <w:caps w:val="0"/>
          <w:color w:val="auto"/>
          <w:spacing w:val="0"/>
          <w:sz w:val="22"/>
          <w:szCs w:val="22"/>
          <w:lang w:val="sk-SK"/>
        </w:rPr>
        <w:t xml:space="preserve">Požaduje sa, aby Poskytovateľ vykonával diagnostiku a monitorovanie ním poskytnutých zariadení prostredníctvom počítačovej siete LAN/WAN Objednávateľa. V prípade že počítačová sieť Objednávateľa nebude Poskytovateľovi dostupná, nie je Poskytovateľ zodpovedný za nedostupnosť MPS zariadenia. Poskytovateľ je povinný zabezpečiť, aby poskytnuté zariadenia boli používané v rámci výrobcom určenej životnosti. Po informovaní a následnom schválení Objednávateľa, Poskytovateľ nahradí zariadenie s ukončenou životnosťou zariadením spĺňajúcim podmienky životnosti. Na žiadosť Objednávateľa musí Poskytovateľ prispôsobiť umiestnenie zariadení, zabezpečiť ich doplnenie, prípadne stiahnutie v rámci flexibilného škálovania počtu zariadení +/- 3%, a to pre každý typ zariadenia v zmysle prílohy č. 1. </w:t>
      </w:r>
    </w:p>
    <w:p w14:paraId="0F4D269E" w14:textId="77777777" w:rsidR="00460A37" w:rsidRPr="007D0124" w:rsidRDefault="00460A37" w:rsidP="00F3113C">
      <w:pPr>
        <w:pStyle w:val="SAP1"/>
        <w:numPr>
          <w:ilvl w:val="2"/>
          <w:numId w:val="139"/>
        </w:numPr>
        <w:spacing w:line="240" w:lineRule="auto"/>
        <w:ind w:left="567" w:hanging="567"/>
        <w:rPr>
          <w:rFonts w:ascii="Arial" w:eastAsia="Calibri" w:hAnsi="Arial" w:cs="Arial"/>
          <w:bCs/>
          <w:i/>
          <w:iCs/>
          <w:caps w:val="0"/>
          <w:color w:val="auto"/>
          <w:spacing w:val="0"/>
          <w:sz w:val="22"/>
          <w:szCs w:val="22"/>
          <w:lang w:val="sk-SK"/>
        </w:rPr>
      </w:pPr>
      <w:r w:rsidRPr="007D0124">
        <w:rPr>
          <w:rFonts w:ascii="Arial" w:eastAsia="Calibri" w:hAnsi="Arial" w:cs="Arial"/>
          <w:bCs/>
          <w:i/>
          <w:iCs/>
          <w:caps w:val="0"/>
          <w:color w:val="auto"/>
          <w:spacing w:val="0"/>
          <w:sz w:val="22"/>
          <w:szCs w:val="22"/>
          <w:lang w:val="sk-SK"/>
        </w:rPr>
        <w:t>Optimalizácia práce s dokumentami a skenovanie dokumentov</w:t>
      </w:r>
    </w:p>
    <w:p w14:paraId="1DCF36AB" w14:textId="77777777" w:rsidR="00460A37" w:rsidRPr="007D0124" w:rsidRDefault="00460A37" w:rsidP="00F3113C">
      <w:pPr>
        <w:pStyle w:val="SAP1"/>
        <w:numPr>
          <w:ilvl w:val="3"/>
          <w:numId w:val="139"/>
        </w:numPr>
        <w:spacing w:line="240" w:lineRule="auto"/>
        <w:ind w:left="1262" w:hanging="694"/>
        <w:rPr>
          <w:rFonts w:ascii="Arial" w:eastAsia="Calibri" w:hAnsi="Arial" w:cs="Arial"/>
          <w:b w:val="0"/>
          <w:caps w:val="0"/>
          <w:color w:val="auto"/>
          <w:spacing w:val="0"/>
          <w:sz w:val="22"/>
          <w:szCs w:val="22"/>
          <w:lang w:val="sk-SK"/>
        </w:rPr>
      </w:pPr>
      <w:r w:rsidRPr="007D0124">
        <w:rPr>
          <w:rFonts w:ascii="Arial" w:eastAsia="Calibri" w:hAnsi="Arial" w:cs="Arial"/>
          <w:b w:val="0"/>
          <w:caps w:val="0"/>
          <w:color w:val="auto"/>
          <w:spacing w:val="0"/>
          <w:sz w:val="22"/>
          <w:szCs w:val="22"/>
          <w:lang w:val="sk-SK"/>
        </w:rPr>
        <w:lastRenderedPageBreak/>
        <w:t xml:space="preserve">Podpora technológií zjednodušenia pracovných postupov skenovania,  digitalizácie papierových dokumentov priamo na zariadeniach na úsporu času a zlepšenie pracovného toku efektívnosti a bezpečnosti. </w:t>
      </w:r>
    </w:p>
    <w:p w14:paraId="31710B99" w14:textId="77777777" w:rsidR="00460A37" w:rsidRPr="007D0124" w:rsidRDefault="00460A37" w:rsidP="00F3113C">
      <w:pPr>
        <w:pStyle w:val="SAP1"/>
        <w:numPr>
          <w:ilvl w:val="3"/>
          <w:numId w:val="139"/>
        </w:numPr>
        <w:spacing w:line="240" w:lineRule="auto"/>
        <w:ind w:left="1262" w:hanging="694"/>
        <w:rPr>
          <w:rFonts w:ascii="Arial" w:eastAsia="Calibri" w:hAnsi="Arial" w:cs="Arial"/>
          <w:b w:val="0"/>
          <w:caps w:val="0"/>
          <w:color w:val="auto"/>
          <w:spacing w:val="0"/>
          <w:sz w:val="22"/>
          <w:szCs w:val="22"/>
          <w:lang w:val="sk-SK"/>
        </w:rPr>
      </w:pPr>
      <w:r w:rsidRPr="007D0124">
        <w:rPr>
          <w:rFonts w:ascii="Arial" w:eastAsia="Calibri" w:hAnsi="Arial" w:cs="Arial"/>
          <w:b w:val="0"/>
          <w:caps w:val="0"/>
          <w:color w:val="auto"/>
          <w:spacing w:val="0"/>
          <w:sz w:val="22"/>
          <w:szCs w:val="22"/>
          <w:lang w:val="sk-SK"/>
        </w:rPr>
        <w:t xml:space="preserve">Možnosť ukladania vytvorených súborov vo formátoch JPG, TIF, PDF,  s preddefinovaným pomenovaním súborov. </w:t>
      </w:r>
    </w:p>
    <w:p w14:paraId="58D6BF60" w14:textId="77777777" w:rsidR="00460A37" w:rsidRPr="007D0124" w:rsidRDefault="00460A37" w:rsidP="00F3113C">
      <w:pPr>
        <w:pStyle w:val="SAP1"/>
        <w:numPr>
          <w:ilvl w:val="3"/>
          <w:numId w:val="139"/>
        </w:numPr>
        <w:spacing w:line="240" w:lineRule="auto"/>
        <w:ind w:left="1262" w:hanging="694"/>
        <w:rPr>
          <w:rFonts w:ascii="Arial" w:eastAsia="Calibri" w:hAnsi="Arial" w:cs="Arial"/>
          <w:b w:val="0"/>
          <w:caps w:val="0"/>
          <w:color w:val="auto"/>
          <w:spacing w:val="0"/>
          <w:sz w:val="22"/>
          <w:szCs w:val="22"/>
          <w:lang w:val="sk-SK"/>
        </w:rPr>
      </w:pPr>
      <w:r w:rsidRPr="007D0124">
        <w:rPr>
          <w:rFonts w:ascii="Arial" w:eastAsia="Calibri" w:hAnsi="Arial" w:cs="Arial"/>
          <w:b w:val="0"/>
          <w:caps w:val="0"/>
          <w:color w:val="auto"/>
          <w:spacing w:val="0"/>
          <w:sz w:val="22"/>
          <w:szCs w:val="22"/>
          <w:lang w:val="sk-SK"/>
        </w:rPr>
        <w:t xml:space="preserve">Podpora skenovania pomocou optického rozpoznávania znakov (OCR) funkcie, naskenované dokumenty sa môžu stať textovo </w:t>
      </w:r>
      <w:proofErr w:type="spellStart"/>
      <w:r w:rsidRPr="007D0124">
        <w:rPr>
          <w:rFonts w:ascii="Arial" w:eastAsia="Calibri" w:hAnsi="Arial" w:cs="Arial"/>
          <w:b w:val="0"/>
          <w:caps w:val="0"/>
          <w:color w:val="auto"/>
          <w:spacing w:val="0"/>
          <w:sz w:val="22"/>
          <w:szCs w:val="22"/>
          <w:lang w:val="sk-SK"/>
        </w:rPr>
        <w:t>prehľadávateľné</w:t>
      </w:r>
      <w:proofErr w:type="spellEnd"/>
      <w:r w:rsidRPr="007D0124">
        <w:rPr>
          <w:rFonts w:ascii="Arial" w:eastAsia="Calibri" w:hAnsi="Arial" w:cs="Arial"/>
          <w:b w:val="0"/>
          <w:caps w:val="0"/>
          <w:color w:val="auto"/>
          <w:spacing w:val="0"/>
          <w:sz w:val="22"/>
          <w:szCs w:val="22"/>
          <w:lang w:val="sk-SK"/>
        </w:rPr>
        <w:t xml:space="preserve"> súbory PDF. Možnosť editácie naskenovaných dokumentov priamo na multifunkčnom zariadení displeja pomocou technológie OCR a následné ukladanie zeditovaných dokumentov do sieťový priečinok, cieľ e-mailu alebo FTP.</w:t>
      </w:r>
    </w:p>
    <w:p w14:paraId="4178BB10" w14:textId="77777777" w:rsidR="00460A37" w:rsidRPr="007D0124" w:rsidRDefault="00460A37" w:rsidP="00F3113C">
      <w:pPr>
        <w:pStyle w:val="SAP1"/>
        <w:numPr>
          <w:ilvl w:val="3"/>
          <w:numId w:val="139"/>
        </w:numPr>
        <w:spacing w:line="240" w:lineRule="auto"/>
        <w:ind w:left="1262" w:hanging="694"/>
        <w:rPr>
          <w:rFonts w:ascii="Arial" w:eastAsia="Calibri" w:hAnsi="Arial" w:cs="Arial"/>
          <w:b w:val="0"/>
          <w:caps w:val="0"/>
          <w:color w:val="auto"/>
          <w:spacing w:val="0"/>
          <w:sz w:val="22"/>
          <w:szCs w:val="22"/>
          <w:lang w:val="sk-SK"/>
        </w:rPr>
      </w:pPr>
      <w:r w:rsidRPr="007D0124">
        <w:rPr>
          <w:rFonts w:ascii="Arial" w:eastAsia="Calibri" w:hAnsi="Arial" w:cs="Arial"/>
          <w:b w:val="0"/>
          <w:caps w:val="0"/>
          <w:color w:val="auto"/>
          <w:spacing w:val="0"/>
          <w:sz w:val="22"/>
          <w:szCs w:val="22"/>
          <w:lang w:val="sk-SK"/>
        </w:rPr>
        <w:t xml:space="preserve">Podpora technológií šetriacich čas: vytváranie úloh, preskakovanie prázdnej  strany, automatická optimalizácia obrazu. </w:t>
      </w:r>
    </w:p>
    <w:p w14:paraId="4FAD31F3" w14:textId="77777777" w:rsidR="00460A37" w:rsidRPr="007D0124" w:rsidRDefault="00460A37" w:rsidP="00F3113C">
      <w:pPr>
        <w:pStyle w:val="SAP1"/>
        <w:numPr>
          <w:ilvl w:val="3"/>
          <w:numId w:val="139"/>
        </w:numPr>
        <w:spacing w:line="240" w:lineRule="auto"/>
        <w:ind w:left="1262" w:hanging="694"/>
        <w:rPr>
          <w:rFonts w:ascii="Arial" w:eastAsia="Calibri" w:hAnsi="Arial" w:cs="Arial"/>
          <w:b w:val="0"/>
          <w:caps w:val="0"/>
          <w:color w:val="auto"/>
          <w:spacing w:val="0"/>
          <w:sz w:val="22"/>
          <w:szCs w:val="22"/>
          <w:lang w:val="sk-SK"/>
        </w:rPr>
      </w:pPr>
      <w:r w:rsidRPr="007D0124">
        <w:rPr>
          <w:rFonts w:ascii="Arial" w:eastAsia="Calibri" w:hAnsi="Arial" w:cs="Arial"/>
          <w:b w:val="0"/>
          <w:caps w:val="0"/>
          <w:color w:val="auto"/>
          <w:spacing w:val="0"/>
          <w:sz w:val="22"/>
          <w:szCs w:val="22"/>
          <w:lang w:val="sk-SK"/>
        </w:rPr>
        <w:t>Možnosť presmerovať naskenované dokumenty do sieťového priečinka, e-mailu a FTP.</w:t>
      </w:r>
    </w:p>
    <w:p w14:paraId="426208A6" w14:textId="77777777" w:rsidR="00460A37" w:rsidRPr="007D0124" w:rsidRDefault="00460A37" w:rsidP="00F3113C">
      <w:pPr>
        <w:pStyle w:val="SAP1"/>
        <w:numPr>
          <w:ilvl w:val="2"/>
          <w:numId w:val="139"/>
        </w:numPr>
        <w:spacing w:line="240" w:lineRule="auto"/>
        <w:ind w:left="567" w:hanging="567"/>
        <w:rPr>
          <w:rFonts w:ascii="Arial" w:eastAsia="Calibri" w:hAnsi="Arial" w:cs="Arial"/>
          <w:bCs/>
          <w:i/>
          <w:iCs/>
          <w:caps w:val="0"/>
          <w:color w:val="auto"/>
          <w:spacing w:val="0"/>
          <w:sz w:val="22"/>
          <w:szCs w:val="22"/>
          <w:lang w:val="sk-SK"/>
        </w:rPr>
      </w:pPr>
      <w:r w:rsidRPr="007D0124">
        <w:rPr>
          <w:rFonts w:ascii="Arial" w:eastAsia="Calibri" w:hAnsi="Arial" w:cs="Arial"/>
          <w:bCs/>
          <w:i/>
          <w:iCs/>
          <w:caps w:val="0"/>
          <w:color w:val="auto"/>
          <w:spacing w:val="0"/>
          <w:sz w:val="22"/>
          <w:szCs w:val="22"/>
          <w:lang w:val="sk-SK"/>
        </w:rPr>
        <w:t>Riadenie tlačových úloh</w:t>
      </w:r>
    </w:p>
    <w:p w14:paraId="45F2AC2F" w14:textId="77777777" w:rsidR="00460A37" w:rsidRPr="007D0124" w:rsidRDefault="00460A37" w:rsidP="00F3113C">
      <w:pPr>
        <w:pStyle w:val="SAP1"/>
        <w:numPr>
          <w:ilvl w:val="3"/>
          <w:numId w:val="139"/>
        </w:numPr>
        <w:spacing w:line="240" w:lineRule="auto"/>
        <w:ind w:left="1262" w:hanging="694"/>
        <w:rPr>
          <w:rFonts w:ascii="Arial" w:eastAsia="Calibri" w:hAnsi="Arial" w:cs="Arial"/>
          <w:b w:val="0"/>
          <w:caps w:val="0"/>
          <w:color w:val="auto"/>
          <w:spacing w:val="0"/>
          <w:sz w:val="22"/>
          <w:szCs w:val="22"/>
          <w:lang w:val="sk-SK"/>
        </w:rPr>
      </w:pPr>
      <w:r w:rsidRPr="007D0124">
        <w:rPr>
          <w:rFonts w:ascii="Arial" w:eastAsia="Calibri" w:hAnsi="Arial" w:cs="Arial"/>
          <w:b w:val="0"/>
          <w:caps w:val="0"/>
          <w:color w:val="auto"/>
          <w:spacing w:val="0"/>
          <w:sz w:val="22"/>
          <w:szCs w:val="22"/>
          <w:lang w:val="sk-SK"/>
        </w:rPr>
        <w:t>Predmetom tejto časti plnenia je poskytnutie, nasadenie, prevádzkovanie a údržba softvérového nástroja riadenej a zabezpečenej tlače a skenovania. Požaduje sa že Poskytovateľ zabezpečí sledovanie stavu zariadení, ktoré bude integrované do Centrálneho manažmentu prostredia, a automatické hlásenie poruchy a vyriešenie hlásených prípadov v súlade s definovanou SLA podľa zmluvy (5 rokov). Služba riadenie tlačových úloh musí spĺňať ďalej uvedené požiadavky a parametre.</w:t>
      </w:r>
    </w:p>
    <w:p w14:paraId="09C465CA" w14:textId="77777777" w:rsidR="00460A37" w:rsidRPr="007D0124" w:rsidRDefault="00460A37" w:rsidP="00F3113C">
      <w:pPr>
        <w:pStyle w:val="SAP1"/>
        <w:numPr>
          <w:ilvl w:val="3"/>
          <w:numId w:val="139"/>
        </w:numPr>
        <w:spacing w:line="240" w:lineRule="auto"/>
        <w:ind w:left="1262" w:hanging="694"/>
        <w:rPr>
          <w:rFonts w:ascii="Arial" w:eastAsia="Calibri" w:hAnsi="Arial" w:cs="Arial"/>
          <w:b w:val="0"/>
          <w:caps w:val="0"/>
          <w:color w:val="auto"/>
          <w:spacing w:val="0"/>
          <w:sz w:val="22"/>
          <w:szCs w:val="22"/>
          <w:lang w:val="sk-SK"/>
        </w:rPr>
      </w:pPr>
      <w:r w:rsidRPr="007D0124">
        <w:rPr>
          <w:rFonts w:ascii="Arial" w:eastAsia="Calibri" w:hAnsi="Arial" w:cs="Arial"/>
          <w:b w:val="0"/>
          <w:caps w:val="0"/>
          <w:color w:val="auto"/>
          <w:spacing w:val="0"/>
          <w:sz w:val="22"/>
          <w:szCs w:val="22"/>
          <w:lang w:val="sk-SK"/>
        </w:rPr>
        <w:t xml:space="preserve">Poskytovateľ zodpovedá za poskytnutie, nasadenie a prevádzku softvérového riešenia pre riadenie tlačových úloh (tlač, </w:t>
      </w:r>
      <w:proofErr w:type="spellStart"/>
      <w:r w:rsidRPr="007D0124">
        <w:rPr>
          <w:rFonts w:ascii="Arial" w:eastAsia="Calibri" w:hAnsi="Arial" w:cs="Arial"/>
          <w:b w:val="0"/>
          <w:caps w:val="0"/>
          <w:color w:val="auto"/>
          <w:spacing w:val="0"/>
          <w:sz w:val="22"/>
          <w:szCs w:val="22"/>
          <w:lang w:val="sk-SK"/>
        </w:rPr>
        <w:t>sken</w:t>
      </w:r>
      <w:proofErr w:type="spellEnd"/>
      <w:r w:rsidRPr="007D0124">
        <w:rPr>
          <w:rFonts w:ascii="Arial" w:eastAsia="Calibri" w:hAnsi="Arial" w:cs="Arial"/>
          <w:b w:val="0"/>
          <w:caps w:val="0"/>
          <w:color w:val="auto"/>
          <w:spacing w:val="0"/>
          <w:sz w:val="22"/>
          <w:szCs w:val="22"/>
          <w:lang w:val="sk-SK"/>
        </w:rPr>
        <w:t xml:space="preserve">, kopírovanie, fax). </w:t>
      </w:r>
    </w:p>
    <w:p w14:paraId="4E819A46" w14:textId="77777777" w:rsidR="00460A37" w:rsidRPr="007D0124" w:rsidRDefault="00460A37" w:rsidP="00F3113C">
      <w:pPr>
        <w:pStyle w:val="SAP1"/>
        <w:numPr>
          <w:ilvl w:val="3"/>
          <w:numId w:val="139"/>
        </w:numPr>
        <w:spacing w:line="240" w:lineRule="auto"/>
        <w:ind w:left="1262" w:hanging="694"/>
        <w:rPr>
          <w:rFonts w:ascii="Arial" w:eastAsia="Calibri" w:hAnsi="Arial" w:cs="Arial"/>
          <w:b w:val="0"/>
          <w:caps w:val="0"/>
          <w:color w:val="auto"/>
          <w:spacing w:val="0"/>
          <w:sz w:val="22"/>
          <w:szCs w:val="22"/>
          <w:lang w:val="sk-SK"/>
        </w:rPr>
      </w:pPr>
      <w:r w:rsidRPr="007D0124">
        <w:rPr>
          <w:rFonts w:ascii="Arial" w:eastAsia="Calibri" w:hAnsi="Arial" w:cs="Arial"/>
          <w:b w:val="0"/>
          <w:caps w:val="0"/>
          <w:color w:val="auto"/>
          <w:spacing w:val="0"/>
          <w:sz w:val="22"/>
          <w:szCs w:val="22"/>
          <w:lang w:val="sk-SK"/>
        </w:rPr>
        <w:t>Riadenie tlačových úloh musí umožniť konfigurovať na každom zariadení s výnimkou zariadení samotná tlačiareň funkciu „</w:t>
      </w:r>
      <w:proofErr w:type="spellStart"/>
      <w:r w:rsidRPr="007D0124">
        <w:rPr>
          <w:rFonts w:ascii="Arial" w:eastAsia="Calibri" w:hAnsi="Arial" w:cs="Arial"/>
          <w:b w:val="0"/>
          <w:caps w:val="0"/>
          <w:color w:val="auto"/>
          <w:spacing w:val="0"/>
          <w:sz w:val="22"/>
          <w:szCs w:val="22"/>
          <w:lang w:val="sk-SK"/>
        </w:rPr>
        <w:t>print</w:t>
      </w:r>
      <w:proofErr w:type="spellEnd"/>
      <w:r w:rsidRPr="007D0124">
        <w:rPr>
          <w:rFonts w:ascii="Arial" w:eastAsia="Calibri" w:hAnsi="Arial" w:cs="Arial"/>
          <w:b w:val="0"/>
          <w:caps w:val="0"/>
          <w:color w:val="auto"/>
          <w:spacing w:val="0"/>
          <w:sz w:val="22"/>
          <w:szCs w:val="22"/>
          <w:lang w:val="sk-SK"/>
        </w:rPr>
        <w:t xml:space="preserve"> </w:t>
      </w:r>
      <w:proofErr w:type="spellStart"/>
      <w:r w:rsidRPr="007D0124">
        <w:rPr>
          <w:rFonts w:ascii="Arial" w:eastAsia="Calibri" w:hAnsi="Arial" w:cs="Arial"/>
          <w:b w:val="0"/>
          <w:caps w:val="0"/>
          <w:color w:val="auto"/>
          <w:spacing w:val="0"/>
          <w:sz w:val="22"/>
          <w:szCs w:val="22"/>
          <w:lang w:val="sk-SK"/>
        </w:rPr>
        <w:t>secure</w:t>
      </w:r>
      <w:proofErr w:type="spellEnd"/>
      <w:r w:rsidRPr="007D0124">
        <w:rPr>
          <w:rFonts w:ascii="Arial" w:eastAsia="Calibri" w:hAnsi="Arial" w:cs="Arial"/>
          <w:b w:val="0"/>
          <w:caps w:val="0"/>
          <w:color w:val="auto"/>
          <w:spacing w:val="0"/>
          <w:sz w:val="22"/>
          <w:szCs w:val="22"/>
          <w:lang w:val="sk-SK"/>
        </w:rPr>
        <w:t xml:space="preserve">“, t.j. zabezpečené tlačenie, skenovanie a kopírovanie (zariadenie je uzamknuté a tlač / kopírovanie / skenovanie je možné až po overení/identifikácii používateľa) prostredníctvom bezkontaktných zamestnaneckých kariet, a súčasne aj alternatívnym spôsobom (napr. autentifikácia pomocou PIN kódu) z akéhokoľvek zariadenia ( PC, notebook, tablet, </w:t>
      </w:r>
      <w:proofErr w:type="spellStart"/>
      <w:r w:rsidRPr="007D0124">
        <w:rPr>
          <w:rFonts w:ascii="Arial" w:eastAsia="Calibri" w:hAnsi="Arial" w:cs="Arial"/>
          <w:b w:val="0"/>
          <w:caps w:val="0"/>
          <w:color w:val="auto"/>
          <w:spacing w:val="0"/>
          <w:sz w:val="22"/>
          <w:szCs w:val="22"/>
          <w:lang w:val="sk-SK"/>
        </w:rPr>
        <w:t>ploter</w:t>
      </w:r>
      <w:proofErr w:type="spellEnd"/>
      <w:r w:rsidRPr="007D0124">
        <w:rPr>
          <w:rFonts w:ascii="Arial" w:eastAsia="Calibri" w:hAnsi="Arial" w:cs="Arial"/>
          <w:b w:val="0"/>
          <w:caps w:val="0"/>
          <w:color w:val="auto"/>
          <w:spacing w:val="0"/>
          <w:sz w:val="22"/>
          <w:szCs w:val="22"/>
          <w:lang w:val="sk-SK"/>
        </w:rPr>
        <w:t xml:space="preserve">, mobilné zariadenia - operačný systém IOS, Android) v akejkoľvek lokalite Objednávateľa. </w:t>
      </w:r>
    </w:p>
    <w:p w14:paraId="5D08497E" w14:textId="77777777" w:rsidR="00460A37" w:rsidRPr="007D0124" w:rsidRDefault="00460A37" w:rsidP="00F3113C">
      <w:pPr>
        <w:pStyle w:val="SAP1"/>
        <w:numPr>
          <w:ilvl w:val="3"/>
          <w:numId w:val="139"/>
        </w:numPr>
        <w:spacing w:line="240" w:lineRule="auto"/>
        <w:ind w:left="1262" w:hanging="694"/>
        <w:rPr>
          <w:rFonts w:ascii="Arial" w:eastAsia="Calibri" w:hAnsi="Arial" w:cs="Arial"/>
          <w:b w:val="0"/>
          <w:caps w:val="0"/>
          <w:color w:val="auto"/>
          <w:spacing w:val="0"/>
          <w:sz w:val="22"/>
          <w:szCs w:val="22"/>
          <w:lang w:val="sk-SK"/>
        </w:rPr>
      </w:pPr>
      <w:r w:rsidRPr="007D0124">
        <w:rPr>
          <w:rFonts w:ascii="Arial" w:eastAsia="Calibri" w:hAnsi="Arial" w:cs="Arial"/>
          <w:b w:val="0"/>
          <w:caps w:val="0"/>
          <w:color w:val="auto"/>
          <w:spacing w:val="0"/>
          <w:sz w:val="22"/>
          <w:szCs w:val="22"/>
          <w:lang w:val="sk-SK"/>
        </w:rPr>
        <w:t xml:space="preserve">Tlač z mobilného zariadenia musí byť technicky navrhnutá tak, aby bola zaznamenaná na tlačovom serveri a zohľadnená v štatistikách o tlači. </w:t>
      </w:r>
    </w:p>
    <w:p w14:paraId="21F84D5A" w14:textId="77777777" w:rsidR="00460A37" w:rsidRPr="007D0124" w:rsidRDefault="00460A37" w:rsidP="00F3113C">
      <w:pPr>
        <w:pStyle w:val="SAP1"/>
        <w:numPr>
          <w:ilvl w:val="3"/>
          <w:numId w:val="139"/>
        </w:numPr>
        <w:spacing w:line="240" w:lineRule="auto"/>
        <w:ind w:left="1262" w:hanging="694"/>
        <w:rPr>
          <w:rFonts w:ascii="Arial" w:eastAsia="Calibri" w:hAnsi="Arial" w:cs="Arial"/>
          <w:b w:val="0"/>
          <w:caps w:val="0"/>
          <w:color w:val="auto"/>
          <w:spacing w:val="0"/>
          <w:sz w:val="22"/>
          <w:szCs w:val="22"/>
          <w:lang w:val="sk-SK"/>
        </w:rPr>
      </w:pPr>
      <w:r w:rsidRPr="007D0124">
        <w:rPr>
          <w:rFonts w:ascii="Arial" w:eastAsia="Calibri" w:hAnsi="Arial" w:cs="Arial"/>
          <w:b w:val="0"/>
          <w:caps w:val="0"/>
          <w:color w:val="auto"/>
          <w:spacing w:val="0"/>
          <w:sz w:val="22"/>
          <w:szCs w:val="22"/>
          <w:lang w:val="sk-SK"/>
        </w:rPr>
        <w:t xml:space="preserve">Zadaná tlačová úloha bude dostupná na vyvolanie tlače po dobu 24 hodín od prijatia na tlačový server, následne bude vymazaná. </w:t>
      </w:r>
    </w:p>
    <w:p w14:paraId="4DBC42B9" w14:textId="77777777" w:rsidR="00460A37" w:rsidRPr="007D0124" w:rsidRDefault="00460A37" w:rsidP="00F3113C">
      <w:pPr>
        <w:pStyle w:val="SAP1"/>
        <w:numPr>
          <w:ilvl w:val="3"/>
          <w:numId w:val="139"/>
        </w:numPr>
        <w:spacing w:line="240" w:lineRule="auto"/>
        <w:ind w:left="1262" w:hanging="694"/>
        <w:rPr>
          <w:rFonts w:ascii="Arial" w:eastAsia="Calibri" w:hAnsi="Arial" w:cs="Arial"/>
          <w:b w:val="0"/>
          <w:caps w:val="0"/>
          <w:color w:val="auto"/>
          <w:spacing w:val="0"/>
          <w:sz w:val="22"/>
          <w:szCs w:val="22"/>
          <w:lang w:val="sk-SK"/>
        </w:rPr>
      </w:pPr>
      <w:r w:rsidRPr="007D0124">
        <w:rPr>
          <w:rFonts w:ascii="Arial" w:eastAsia="Calibri" w:hAnsi="Arial" w:cs="Arial"/>
          <w:b w:val="0"/>
          <w:caps w:val="0"/>
          <w:color w:val="auto"/>
          <w:spacing w:val="0"/>
          <w:sz w:val="22"/>
          <w:szCs w:val="22"/>
          <w:lang w:val="sk-SK"/>
        </w:rPr>
        <w:t xml:space="preserve">Tlačová zostava po dobu uchovávania na tlačovom serveri a na zariadení je chránená šifrovaním až do momentu reálnej tlače po overení koncového užívateľa. </w:t>
      </w:r>
    </w:p>
    <w:p w14:paraId="4A58828E" w14:textId="77777777" w:rsidR="00460A37" w:rsidRPr="007D0124" w:rsidRDefault="00460A37" w:rsidP="00F3113C">
      <w:pPr>
        <w:pStyle w:val="SAP1"/>
        <w:numPr>
          <w:ilvl w:val="3"/>
          <w:numId w:val="139"/>
        </w:numPr>
        <w:spacing w:line="240" w:lineRule="auto"/>
        <w:ind w:left="1262" w:hanging="694"/>
        <w:rPr>
          <w:rFonts w:ascii="Arial" w:eastAsia="Calibri" w:hAnsi="Arial" w:cs="Arial"/>
          <w:b w:val="0"/>
          <w:caps w:val="0"/>
          <w:color w:val="auto"/>
          <w:spacing w:val="0"/>
          <w:sz w:val="22"/>
          <w:szCs w:val="22"/>
          <w:lang w:val="sk-SK"/>
        </w:rPr>
      </w:pPr>
      <w:r w:rsidRPr="007D0124">
        <w:rPr>
          <w:rFonts w:ascii="Arial" w:eastAsia="Calibri" w:hAnsi="Arial" w:cs="Arial"/>
          <w:b w:val="0"/>
          <w:caps w:val="0"/>
          <w:color w:val="auto"/>
          <w:spacing w:val="0"/>
          <w:sz w:val="22"/>
          <w:szCs w:val="22"/>
          <w:lang w:val="sk-SK"/>
        </w:rPr>
        <w:t xml:space="preserve">Systém musí umožňovať riadenie politík t.j. obmedzenie práv - pre koncových užívateľov, tlačové úlohy a tlačové zariadenia; politiky musí systém preberať zo systému správy ID Objednávateľa. Systém umožní hromadný import identifikátorov RFID a ich previazanie s koncovými užívateľmi. </w:t>
      </w:r>
    </w:p>
    <w:p w14:paraId="40956923" w14:textId="77777777" w:rsidR="00460A37" w:rsidRPr="007D0124" w:rsidRDefault="00460A37" w:rsidP="00F3113C">
      <w:pPr>
        <w:pStyle w:val="SAP1"/>
        <w:numPr>
          <w:ilvl w:val="3"/>
          <w:numId w:val="139"/>
        </w:numPr>
        <w:spacing w:line="240" w:lineRule="auto"/>
        <w:ind w:left="1262" w:hanging="694"/>
        <w:rPr>
          <w:rFonts w:ascii="Arial" w:eastAsia="Calibri" w:hAnsi="Arial" w:cs="Arial"/>
          <w:b w:val="0"/>
          <w:caps w:val="0"/>
          <w:color w:val="auto"/>
          <w:spacing w:val="0"/>
          <w:sz w:val="22"/>
          <w:szCs w:val="22"/>
          <w:lang w:val="sk-SK"/>
        </w:rPr>
      </w:pPr>
      <w:r w:rsidRPr="007D0124">
        <w:rPr>
          <w:rFonts w:ascii="Arial" w:eastAsia="Calibri" w:hAnsi="Arial" w:cs="Arial"/>
          <w:b w:val="0"/>
          <w:caps w:val="0"/>
          <w:color w:val="auto"/>
          <w:spacing w:val="0"/>
          <w:sz w:val="22"/>
          <w:szCs w:val="22"/>
          <w:lang w:val="sk-SK"/>
        </w:rPr>
        <w:t xml:space="preserve">Systém musí umožniť tlač koncovému užívateľovi na jemu povolenej tlačiarni. </w:t>
      </w:r>
    </w:p>
    <w:p w14:paraId="3EEF3E9A" w14:textId="77777777" w:rsidR="00460A37" w:rsidRPr="007D0124" w:rsidRDefault="00460A37" w:rsidP="00F3113C">
      <w:pPr>
        <w:pStyle w:val="SAP1"/>
        <w:numPr>
          <w:ilvl w:val="3"/>
          <w:numId w:val="139"/>
        </w:numPr>
        <w:spacing w:line="240" w:lineRule="auto"/>
        <w:ind w:left="1262" w:hanging="694"/>
        <w:rPr>
          <w:rFonts w:ascii="Arial" w:eastAsia="Calibri" w:hAnsi="Arial" w:cs="Arial"/>
          <w:b w:val="0"/>
          <w:caps w:val="0"/>
          <w:color w:val="auto"/>
          <w:spacing w:val="0"/>
          <w:sz w:val="22"/>
          <w:szCs w:val="22"/>
          <w:lang w:val="sk-SK"/>
        </w:rPr>
      </w:pPr>
      <w:r w:rsidRPr="007D0124">
        <w:rPr>
          <w:rFonts w:ascii="Arial" w:eastAsia="Calibri" w:hAnsi="Arial" w:cs="Arial"/>
          <w:b w:val="0"/>
          <w:caps w:val="0"/>
          <w:color w:val="auto"/>
          <w:spacing w:val="0"/>
          <w:sz w:val="22"/>
          <w:szCs w:val="22"/>
          <w:lang w:val="sk-SK"/>
        </w:rPr>
        <w:lastRenderedPageBreak/>
        <w:t>Systém musí umožniť funkciu „</w:t>
      </w:r>
      <w:proofErr w:type="spellStart"/>
      <w:r w:rsidRPr="007D0124">
        <w:rPr>
          <w:rFonts w:ascii="Arial" w:eastAsia="Calibri" w:hAnsi="Arial" w:cs="Arial"/>
          <w:b w:val="0"/>
          <w:caps w:val="0"/>
          <w:color w:val="auto"/>
          <w:spacing w:val="0"/>
          <w:sz w:val="22"/>
          <w:szCs w:val="22"/>
          <w:lang w:val="sk-SK"/>
        </w:rPr>
        <w:t>Follow</w:t>
      </w:r>
      <w:proofErr w:type="spellEnd"/>
      <w:r w:rsidRPr="007D0124">
        <w:rPr>
          <w:rFonts w:ascii="Arial" w:eastAsia="Calibri" w:hAnsi="Arial" w:cs="Arial"/>
          <w:b w:val="0"/>
          <w:caps w:val="0"/>
          <w:color w:val="auto"/>
          <w:spacing w:val="0"/>
          <w:sz w:val="22"/>
          <w:szCs w:val="22"/>
          <w:lang w:val="sk-SK"/>
        </w:rPr>
        <w:t xml:space="preserve"> </w:t>
      </w:r>
      <w:proofErr w:type="spellStart"/>
      <w:r w:rsidRPr="007D0124">
        <w:rPr>
          <w:rFonts w:ascii="Arial" w:eastAsia="Calibri" w:hAnsi="Arial" w:cs="Arial"/>
          <w:b w:val="0"/>
          <w:caps w:val="0"/>
          <w:color w:val="auto"/>
          <w:spacing w:val="0"/>
          <w:sz w:val="22"/>
          <w:szCs w:val="22"/>
          <w:lang w:val="sk-SK"/>
        </w:rPr>
        <w:t>me</w:t>
      </w:r>
      <w:proofErr w:type="spellEnd"/>
      <w:r w:rsidRPr="007D0124">
        <w:rPr>
          <w:rFonts w:ascii="Arial" w:eastAsia="Calibri" w:hAnsi="Arial" w:cs="Arial"/>
          <w:b w:val="0"/>
          <w:caps w:val="0"/>
          <w:color w:val="auto"/>
          <w:spacing w:val="0"/>
          <w:sz w:val="22"/>
          <w:szCs w:val="22"/>
          <w:lang w:val="sk-SK"/>
        </w:rPr>
        <w:t xml:space="preserve">“ pre všetky zariadenia s terminálmi, vytlačenie dokumentov na ľubovoľnom zariadení, kde sa koncový užívateľ prihlási. </w:t>
      </w:r>
    </w:p>
    <w:p w14:paraId="7B418072" w14:textId="77777777" w:rsidR="00460A37" w:rsidRPr="007D0124" w:rsidRDefault="00460A37" w:rsidP="00F3113C">
      <w:pPr>
        <w:pStyle w:val="SAP1"/>
        <w:numPr>
          <w:ilvl w:val="3"/>
          <w:numId w:val="139"/>
        </w:numPr>
        <w:spacing w:line="240" w:lineRule="auto"/>
        <w:ind w:left="1262" w:hanging="694"/>
        <w:rPr>
          <w:rFonts w:ascii="Arial" w:eastAsia="Calibri" w:hAnsi="Arial" w:cs="Arial"/>
          <w:b w:val="0"/>
          <w:caps w:val="0"/>
          <w:color w:val="auto"/>
          <w:spacing w:val="0"/>
          <w:sz w:val="22"/>
          <w:szCs w:val="22"/>
          <w:lang w:val="sk-SK"/>
        </w:rPr>
      </w:pPr>
      <w:r w:rsidRPr="007D0124">
        <w:rPr>
          <w:rFonts w:ascii="Arial" w:eastAsia="Calibri" w:hAnsi="Arial" w:cs="Arial"/>
          <w:b w:val="0"/>
          <w:caps w:val="0"/>
          <w:color w:val="auto"/>
          <w:spacing w:val="0"/>
          <w:sz w:val="22"/>
          <w:szCs w:val="22"/>
          <w:lang w:val="sk-SK"/>
        </w:rPr>
        <w:t xml:space="preserve">Predvolená hodnota pre všetku kancelársku tlač, e-maily a kopírovanie dokumentov je nastavená na čiernobiele a duplexné, ale koncoví užívatelia musia mať možnosť zmeniť parametre konkrétnej tlačovej úlohy. </w:t>
      </w:r>
    </w:p>
    <w:p w14:paraId="1AE981D7" w14:textId="77777777" w:rsidR="00460A37" w:rsidRPr="007D0124" w:rsidRDefault="00460A37" w:rsidP="00F3113C">
      <w:pPr>
        <w:pStyle w:val="SAP1"/>
        <w:numPr>
          <w:ilvl w:val="3"/>
          <w:numId w:val="139"/>
        </w:numPr>
        <w:spacing w:line="240" w:lineRule="auto"/>
        <w:ind w:left="1262" w:hanging="694"/>
        <w:rPr>
          <w:rFonts w:ascii="Arial" w:eastAsia="Calibri" w:hAnsi="Arial" w:cs="Arial"/>
          <w:b w:val="0"/>
          <w:caps w:val="0"/>
          <w:color w:val="auto"/>
          <w:spacing w:val="0"/>
          <w:sz w:val="22"/>
          <w:szCs w:val="22"/>
          <w:lang w:val="sk-SK"/>
        </w:rPr>
      </w:pPr>
      <w:r w:rsidRPr="007D0124">
        <w:rPr>
          <w:rFonts w:ascii="Arial" w:eastAsia="Calibri" w:hAnsi="Arial" w:cs="Arial"/>
          <w:b w:val="0"/>
          <w:caps w:val="0"/>
          <w:color w:val="auto"/>
          <w:spacing w:val="0"/>
          <w:sz w:val="22"/>
          <w:szCs w:val="22"/>
          <w:lang w:val="sk-SK"/>
        </w:rPr>
        <w:t xml:space="preserve">Tlačová úloha musí zahŕňať a ukladať min. nasledovné informácie: počet strán, ID užívateľa, použitie farby, veľkosť papiera, použitie </w:t>
      </w:r>
      <w:proofErr w:type="spellStart"/>
      <w:r w:rsidRPr="007D0124">
        <w:rPr>
          <w:rFonts w:ascii="Arial" w:eastAsia="Calibri" w:hAnsi="Arial" w:cs="Arial"/>
          <w:b w:val="0"/>
          <w:caps w:val="0"/>
          <w:color w:val="auto"/>
          <w:spacing w:val="0"/>
          <w:sz w:val="22"/>
          <w:szCs w:val="22"/>
          <w:lang w:val="sk-SK"/>
        </w:rPr>
        <w:t>duplex</w:t>
      </w:r>
      <w:proofErr w:type="spellEnd"/>
      <w:r w:rsidRPr="007D0124">
        <w:rPr>
          <w:rFonts w:ascii="Arial" w:eastAsia="Calibri" w:hAnsi="Arial" w:cs="Arial"/>
          <w:b w:val="0"/>
          <w:caps w:val="0"/>
          <w:color w:val="auto"/>
          <w:spacing w:val="0"/>
          <w:sz w:val="22"/>
          <w:szCs w:val="22"/>
          <w:lang w:val="sk-SK"/>
        </w:rPr>
        <w:t xml:space="preserve">, počet naskenovaných a kopírovaných strán. Tieto informácie budú použiteľné pre účely </w:t>
      </w:r>
      <w:proofErr w:type="spellStart"/>
      <w:r w:rsidRPr="007D0124">
        <w:rPr>
          <w:rFonts w:ascii="Arial" w:eastAsia="Calibri" w:hAnsi="Arial" w:cs="Arial"/>
          <w:b w:val="0"/>
          <w:caps w:val="0"/>
          <w:color w:val="auto"/>
          <w:spacing w:val="0"/>
          <w:sz w:val="22"/>
          <w:szCs w:val="22"/>
          <w:lang w:val="sk-SK"/>
        </w:rPr>
        <w:t>reportingu</w:t>
      </w:r>
      <w:proofErr w:type="spellEnd"/>
      <w:r w:rsidRPr="007D0124">
        <w:rPr>
          <w:rFonts w:ascii="Arial" w:eastAsia="Calibri" w:hAnsi="Arial" w:cs="Arial"/>
          <w:b w:val="0"/>
          <w:caps w:val="0"/>
          <w:color w:val="auto"/>
          <w:spacing w:val="0"/>
          <w:sz w:val="22"/>
          <w:szCs w:val="22"/>
          <w:lang w:val="sk-SK"/>
        </w:rPr>
        <w:t>.</w:t>
      </w:r>
    </w:p>
    <w:p w14:paraId="0B26C24A" w14:textId="77777777" w:rsidR="00460A37" w:rsidRPr="007D0124" w:rsidRDefault="00460A37" w:rsidP="00F3113C">
      <w:pPr>
        <w:pStyle w:val="SAP1"/>
        <w:numPr>
          <w:ilvl w:val="3"/>
          <w:numId w:val="139"/>
        </w:numPr>
        <w:spacing w:line="240" w:lineRule="auto"/>
        <w:ind w:left="1262" w:hanging="694"/>
        <w:rPr>
          <w:rFonts w:ascii="Arial" w:eastAsia="Calibri" w:hAnsi="Arial" w:cs="Arial"/>
          <w:b w:val="0"/>
          <w:caps w:val="0"/>
          <w:color w:val="auto"/>
          <w:spacing w:val="0"/>
          <w:sz w:val="22"/>
          <w:szCs w:val="22"/>
          <w:lang w:val="sk-SK"/>
        </w:rPr>
      </w:pPr>
      <w:proofErr w:type="spellStart"/>
      <w:r w:rsidRPr="007D0124">
        <w:rPr>
          <w:rFonts w:ascii="Arial" w:eastAsia="Calibri" w:hAnsi="Arial" w:cs="Arial"/>
          <w:b w:val="0"/>
          <w:caps w:val="0"/>
          <w:color w:val="auto"/>
          <w:spacing w:val="0"/>
          <w:sz w:val="22"/>
          <w:szCs w:val="22"/>
          <w:lang w:val="sk-SK"/>
        </w:rPr>
        <w:t>Embedded</w:t>
      </w:r>
      <w:proofErr w:type="spellEnd"/>
      <w:r w:rsidRPr="007D0124">
        <w:rPr>
          <w:rFonts w:ascii="Arial" w:eastAsia="Calibri" w:hAnsi="Arial" w:cs="Arial"/>
          <w:b w:val="0"/>
          <w:caps w:val="0"/>
          <w:color w:val="auto"/>
          <w:spacing w:val="0"/>
          <w:sz w:val="22"/>
          <w:szCs w:val="22"/>
          <w:lang w:val="sk-SK"/>
        </w:rPr>
        <w:t xml:space="preserve"> terminál má umožňovať v prípade kopírovaných úloh min. možnosť zmeny nasledovných parametrov: zmenu počtu kópií, </w:t>
      </w:r>
      <w:proofErr w:type="spellStart"/>
      <w:r w:rsidRPr="007D0124">
        <w:rPr>
          <w:rFonts w:ascii="Arial" w:eastAsia="Calibri" w:hAnsi="Arial" w:cs="Arial"/>
          <w:b w:val="0"/>
          <w:caps w:val="0"/>
          <w:color w:val="auto"/>
          <w:spacing w:val="0"/>
          <w:sz w:val="22"/>
          <w:szCs w:val="22"/>
          <w:lang w:val="sk-SK"/>
        </w:rPr>
        <w:t>duplexu</w:t>
      </w:r>
      <w:proofErr w:type="spellEnd"/>
      <w:r w:rsidRPr="007D0124">
        <w:rPr>
          <w:rFonts w:ascii="Arial" w:eastAsia="Calibri" w:hAnsi="Arial" w:cs="Arial"/>
          <w:b w:val="0"/>
          <w:caps w:val="0"/>
          <w:color w:val="auto"/>
          <w:spacing w:val="0"/>
          <w:sz w:val="22"/>
          <w:szCs w:val="22"/>
          <w:lang w:val="sk-SK"/>
        </w:rPr>
        <w:t xml:space="preserve"> a zmenu farby na </w:t>
      </w:r>
      <w:proofErr w:type="spellStart"/>
      <w:r w:rsidRPr="007D0124">
        <w:rPr>
          <w:rFonts w:ascii="Arial" w:eastAsia="Calibri" w:hAnsi="Arial" w:cs="Arial"/>
          <w:b w:val="0"/>
          <w:caps w:val="0"/>
          <w:color w:val="auto"/>
          <w:spacing w:val="0"/>
          <w:sz w:val="22"/>
          <w:szCs w:val="22"/>
          <w:lang w:val="sk-SK"/>
        </w:rPr>
        <w:t>mono</w:t>
      </w:r>
      <w:proofErr w:type="spellEnd"/>
      <w:r w:rsidRPr="007D0124">
        <w:rPr>
          <w:rFonts w:ascii="Arial" w:eastAsia="Calibri" w:hAnsi="Arial" w:cs="Arial"/>
          <w:b w:val="0"/>
          <w:caps w:val="0"/>
          <w:color w:val="auto"/>
          <w:spacing w:val="0"/>
          <w:sz w:val="22"/>
          <w:szCs w:val="22"/>
          <w:lang w:val="sk-SK"/>
        </w:rPr>
        <w:t xml:space="preserve">. </w:t>
      </w:r>
    </w:p>
    <w:p w14:paraId="68F858A9" w14:textId="77777777" w:rsidR="00460A37" w:rsidRPr="007D0124" w:rsidRDefault="00460A37" w:rsidP="00F3113C">
      <w:pPr>
        <w:pStyle w:val="SAP1"/>
        <w:numPr>
          <w:ilvl w:val="3"/>
          <w:numId w:val="139"/>
        </w:numPr>
        <w:spacing w:line="240" w:lineRule="auto"/>
        <w:ind w:left="1262" w:hanging="694"/>
        <w:rPr>
          <w:rFonts w:ascii="Arial" w:eastAsia="Calibri" w:hAnsi="Arial" w:cs="Arial"/>
          <w:b w:val="0"/>
          <w:caps w:val="0"/>
          <w:color w:val="auto"/>
          <w:spacing w:val="0"/>
          <w:sz w:val="22"/>
          <w:szCs w:val="22"/>
          <w:lang w:val="sk-SK"/>
        </w:rPr>
      </w:pPr>
      <w:r w:rsidRPr="007D0124">
        <w:rPr>
          <w:rFonts w:ascii="Arial" w:eastAsia="Calibri" w:hAnsi="Arial" w:cs="Arial"/>
          <w:b w:val="0"/>
          <w:caps w:val="0"/>
          <w:color w:val="auto"/>
          <w:spacing w:val="0"/>
          <w:sz w:val="22"/>
          <w:szCs w:val="22"/>
          <w:lang w:val="sk-SK"/>
        </w:rPr>
        <w:t>Možnosť vytváranie rôznych kopírovacích profilov. Požadujeme, aby koncový užívateľ mal možnosť zmeny parametrov kopírovaných dokumentov, a to v rozsahu: počet kópií, farba-</w:t>
      </w:r>
      <w:proofErr w:type="spellStart"/>
      <w:r w:rsidRPr="007D0124">
        <w:rPr>
          <w:rFonts w:ascii="Arial" w:eastAsia="Calibri" w:hAnsi="Arial" w:cs="Arial"/>
          <w:b w:val="0"/>
          <w:caps w:val="0"/>
          <w:color w:val="auto"/>
          <w:spacing w:val="0"/>
          <w:sz w:val="22"/>
          <w:szCs w:val="22"/>
          <w:lang w:val="sk-SK"/>
        </w:rPr>
        <w:t>mono</w:t>
      </w:r>
      <w:proofErr w:type="spellEnd"/>
      <w:r w:rsidRPr="007D0124">
        <w:rPr>
          <w:rFonts w:ascii="Arial" w:eastAsia="Calibri" w:hAnsi="Arial" w:cs="Arial"/>
          <w:b w:val="0"/>
          <w:caps w:val="0"/>
          <w:color w:val="auto"/>
          <w:spacing w:val="0"/>
          <w:sz w:val="22"/>
          <w:szCs w:val="22"/>
          <w:lang w:val="sk-SK"/>
        </w:rPr>
        <w:t xml:space="preserve">, </w:t>
      </w:r>
      <w:proofErr w:type="spellStart"/>
      <w:r w:rsidRPr="007D0124">
        <w:rPr>
          <w:rFonts w:ascii="Arial" w:eastAsia="Calibri" w:hAnsi="Arial" w:cs="Arial"/>
          <w:b w:val="0"/>
          <w:caps w:val="0"/>
          <w:color w:val="auto"/>
          <w:spacing w:val="0"/>
          <w:sz w:val="22"/>
          <w:szCs w:val="22"/>
          <w:lang w:val="sk-SK"/>
        </w:rPr>
        <w:t>duplex</w:t>
      </w:r>
      <w:proofErr w:type="spellEnd"/>
      <w:r w:rsidRPr="007D0124">
        <w:rPr>
          <w:rFonts w:ascii="Arial" w:eastAsia="Calibri" w:hAnsi="Arial" w:cs="Arial"/>
          <w:b w:val="0"/>
          <w:caps w:val="0"/>
          <w:color w:val="auto"/>
          <w:spacing w:val="0"/>
          <w:sz w:val="22"/>
          <w:szCs w:val="22"/>
          <w:lang w:val="sk-SK"/>
        </w:rPr>
        <w:t>, sýtosť, orientácia originálu, veľkosť, zväčšenie, preskočenie prázdnych strán .</w:t>
      </w:r>
    </w:p>
    <w:p w14:paraId="1A6E4C0D" w14:textId="77777777" w:rsidR="00460A37" w:rsidRPr="007D0124" w:rsidRDefault="00460A37" w:rsidP="00F3113C">
      <w:pPr>
        <w:pStyle w:val="SAP1"/>
        <w:numPr>
          <w:ilvl w:val="3"/>
          <w:numId w:val="139"/>
        </w:numPr>
        <w:spacing w:line="240" w:lineRule="auto"/>
        <w:ind w:left="1262" w:hanging="694"/>
        <w:rPr>
          <w:rFonts w:ascii="Arial" w:eastAsia="Calibri" w:hAnsi="Arial" w:cs="Arial"/>
          <w:bCs/>
          <w:i/>
          <w:iCs/>
          <w:caps w:val="0"/>
          <w:color w:val="auto"/>
          <w:spacing w:val="0"/>
          <w:sz w:val="22"/>
          <w:szCs w:val="22"/>
          <w:lang w:val="sk-SK"/>
        </w:rPr>
      </w:pPr>
      <w:r w:rsidRPr="007D0124">
        <w:rPr>
          <w:rFonts w:ascii="Arial" w:eastAsia="Calibri" w:hAnsi="Arial" w:cs="Arial"/>
          <w:b w:val="0"/>
          <w:caps w:val="0"/>
          <w:color w:val="auto"/>
          <w:spacing w:val="0"/>
          <w:sz w:val="22"/>
          <w:szCs w:val="22"/>
          <w:lang w:val="sk-SK"/>
        </w:rPr>
        <w:t>Tlačový systém musí podporovať tlač priamo z aplikácií (napr. SAP)</w:t>
      </w:r>
    </w:p>
    <w:p w14:paraId="14683D7B" w14:textId="77777777" w:rsidR="00460A37" w:rsidRPr="007D0124" w:rsidRDefault="00460A37" w:rsidP="00F3113C">
      <w:pPr>
        <w:pStyle w:val="SAP1"/>
        <w:numPr>
          <w:ilvl w:val="2"/>
          <w:numId w:val="139"/>
        </w:numPr>
        <w:spacing w:line="240" w:lineRule="auto"/>
        <w:ind w:left="567" w:hanging="567"/>
        <w:rPr>
          <w:rFonts w:ascii="Arial" w:eastAsia="Calibri" w:hAnsi="Arial" w:cs="Arial"/>
          <w:bCs/>
          <w:i/>
          <w:iCs/>
          <w:caps w:val="0"/>
          <w:color w:val="auto"/>
          <w:spacing w:val="0"/>
          <w:sz w:val="22"/>
          <w:szCs w:val="22"/>
          <w:lang w:val="sk-SK"/>
        </w:rPr>
      </w:pPr>
      <w:r w:rsidRPr="007D0124">
        <w:rPr>
          <w:rFonts w:ascii="Arial" w:eastAsia="Calibri" w:hAnsi="Arial" w:cs="Arial"/>
          <w:bCs/>
          <w:i/>
          <w:iCs/>
          <w:caps w:val="0"/>
          <w:color w:val="auto"/>
          <w:spacing w:val="0"/>
          <w:sz w:val="22"/>
          <w:szCs w:val="22"/>
          <w:lang w:val="sk-SK"/>
        </w:rPr>
        <w:t>Riadenie skenovania</w:t>
      </w:r>
    </w:p>
    <w:p w14:paraId="7E0B5858" w14:textId="77777777" w:rsidR="00460A37" w:rsidRPr="007D0124" w:rsidRDefault="00460A37" w:rsidP="00F3113C">
      <w:pPr>
        <w:pStyle w:val="SAP1"/>
        <w:numPr>
          <w:ilvl w:val="3"/>
          <w:numId w:val="139"/>
        </w:numPr>
        <w:spacing w:line="240" w:lineRule="auto"/>
        <w:ind w:left="1262" w:hanging="694"/>
        <w:rPr>
          <w:rFonts w:ascii="Arial" w:eastAsia="Calibri" w:hAnsi="Arial" w:cs="Arial"/>
          <w:b w:val="0"/>
          <w:caps w:val="0"/>
          <w:color w:val="auto"/>
          <w:spacing w:val="0"/>
          <w:sz w:val="22"/>
          <w:szCs w:val="22"/>
          <w:lang w:val="sk-SK"/>
        </w:rPr>
      </w:pPr>
      <w:r w:rsidRPr="007D0124">
        <w:rPr>
          <w:rFonts w:ascii="Arial" w:eastAsia="Calibri" w:hAnsi="Arial" w:cs="Arial"/>
          <w:b w:val="0"/>
          <w:caps w:val="0"/>
          <w:color w:val="auto"/>
          <w:spacing w:val="0"/>
          <w:sz w:val="22"/>
          <w:szCs w:val="22"/>
          <w:lang w:val="sk-SK"/>
        </w:rPr>
        <w:t xml:space="preserve">Skenovanie musí byť riešené v zabezpečenom móde - naskenované dokumenty sú odoslané do zdieľanej zložky alebo na email aktuálne prihláseného resp. identifikovaného užívateľa - skenovanie jedným tlačidlom </w:t>
      </w:r>
    </w:p>
    <w:p w14:paraId="14491ECF" w14:textId="77777777" w:rsidR="00460A37" w:rsidRPr="007D0124" w:rsidRDefault="00460A37" w:rsidP="00F3113C">
      <w:pPr>
        <w:pStyle w:val="SAP1"/>
        <w:numPr>
          <w:ilvl w:val="3"/>
          <w:numId w:val="139"/>
        </w:numPr>
        <w:spacing w:line="240" w:lineRule="auto"/>
        <w:ind w:left="1262" w:hanging="694"/>
        <w:rPr>
          <w:rFonts w:ascii="Arial" w:eastAsia="Calibri" w:hAnsi="Arial" w:cs="Arial"/>
          <w:b w:val="0"/>
          <w:caps w:val="0"/>
          <w:color w:val="auto"/>
          <w:spacing w:val="0"/>
          <w:sz w:val="22"/>
          <w:szCs w:val="22"/>
          <w:lang w:val="sk-SK"/>
        </w:rPr>
      </w:pPr>
      <w:proofErr w:type="spellStart"/>
      <w:r w:rsidRPr="007D0124">
        <w:rPr>
          <w:rFonts w:ascii="Arial" w:eastAsia="Calibri" w:hAnsi="Arial" w:cs="Arial"/>
          <w:b w:val="0"/>
          <w:caps w:val="0"/>
          <w:color w:val="auto"/>
          <w:spacing w:val="0"/>
          <w:sz w:val="22"/>
          <w:szCs w:val="22"/>
          <w:lang w:val="sk-SK"/>
        </w:rPr>
        <w:t>Sken</w:t>
      </w:r>
      <w:proofErr w:type="spellEnd"/>
      <w:r w:rsidRPr="007D0124">
        <w:rPr>
          <w:rFonts w:ascii="Arial" w:eastAsia="Calibri" w:hAnsi="Arial" w:cs="Arial"/>
          <w:b w:val="0"/>
          <w:caps w:val="0"/>
          <w:color w:val="auto"/>
          <w:spacing w:val="0"/>
          <w:sz w:val="22"/>
          <w:szCs w:val="22"/>
          <w:lang w:val="sk-SK"/>
        </w:rPr>
        <w:t xml:space="preserve"> manažment musí umožňovať okrem vytvorenia jednoduchých profilov (napr. rýchly </w:t>
      </w:r>
      <w:proofErr w:type="spellStart"/>
      <w:r w:rsidRPr="007D0124">
        <w:rPr>
          <w:rFonts w:ascii="Arial" w:eastAsia="Calibri" w:hAnsi="Arial" w:cs="Arial"/>
          <w:b w:val="0"/>
          <w:caps w:val="0"/>
          <w:color w:val="auto"/>
          <w:spacing w:val="0"/>
          <w:sz w:val="22"/>
          <w:szCs w:val="22"/>
          <w:lang w:val="sk-SK"/>
        </w:rPr>
        <w:t>sken</w:t>
      </w:r>
      <w:proofErr w:type="spellEnd"/>
      <w:r w:rsidRPr="007D0124">
        <w:rPr>
          <w:rFonts w:ascii="Arial" w:eastAsia="Calibri" w:hAnsi="Arial" w:cs="Arial"/>
          <w:b w:val="0"/>
          <w:caps w:val="0"/>
          <w:color w:val="auto"/>
          <w:spacing w:val="0"/>
          <w:sz w:val="22"/>
          <w:szCs w:val="22"/>
          <w:lang w:val="sk-SK"/>
        </w:rPr>
        <w:t xml:space="preserve"> do emailu bez zmeny parametrov) aj vytváranie skenovacích profilov s možnosťou nastavenia niekoľkých cieľov v jednom profile (napr. </w:t>
      </w:r>
      <w:proofErr w:type="spellStart"/>
      <w:r w:rsidRPr="007D0124">
        <w:rPr>
          <w:rFonts w:ascii="Arial" w:eastAsia="Calibri" w:hAnsi="Arial" w:cs="Arial"/>
          <w:b w:val="0"/>
          <w:caps w:val="0"/>
          <w:color w:val="auto"/>
          <w:spacing w:val="0"/>
          <w:sz w:val="22"/>
          <w:szCs w:val="22"/>
          <w:lang w:val="sk-SK"/>
        </w:rPr>
        <w:t>sken</w:t>
      </w:r>
      <w:proofErr w:type="spellEnd"/>
      <w:r w:rsidRPr="007D0124">
        <w:rPr>
          <w:rFonts w:ascii="Arial" w:eastAsia="Calibri" w:hAnsi="Arial" w:cs="Arial"/>
          <w:b w:val="0"/>
          <w:caps w:val="0"/>
          <w:color w:val="auto"/>
          <w:spacing w:val="0"/>
          <w:sz w:val="22"/>
          <w:szCs w:val="22"/>
          <w:lang w:val="sk-SK"/>
        </w:rPr>
        <w:t xml:space="preserve"> do e-mailu, </w:t>
      </w:r>
      <w:proofErr w:type="spellStart"/>
      <w:r w:rsidRPr="007D0124">
        <w:rPr>
          <w:rFonts w:ascii="Arial" w:eastAsia="Calibri" w:hAnsi="Arial" w:cs="Arial"/>
          <w:b w:val="0"/>
          <w:caps w:val="0"/>
          <w:color w:val="auto"/>
          <w:spacing w:val="0"/>
          <w:sz w:val="22"/>
          <w:szCs w:val="22"/>
          <w:lang w:val="sk-SK"/>
        </w:rPr>
        <w:t>sharepoint</w:t>
      </w:r>
      <w:proofErr w:type="spellEnd"/>
      <w:r w:rsidRPr="007D0124">
        <w:rPr>
          <w:rFonts w:ascii="Arial" w:eastAsia="Calibri" w:hAnsi="Arial" w:cs="Arial"/>
          <w:b w:val="0"/>
          <w:caps w:val="0"/>
          <w:color w:val="auto"/>
          <w:spacing w:val="0"/>
          <w:sz w:val="22"/>
          <w:szCs w:val="22"/>
          <w:lang w:val="sk-SK"/>
        </w:rPr>
        <w:t xml:space="preserve">, </w:t>
      </w:r>
      <w:proofErr w:type="spellStart"/>
      <w:r w:rsidRPr="007D0124">
        <w:rPr>
          <w:rFonts w:ascii="Arial" w:eastAsia="Calibri" w:hAnsi="Arial" w:cs="Arial"/>
          <w:b w:val="0"/>
          <w:caps w:val="0"/>
          <w:color w:val="auto"/>
          <w:spacing w:val="0"/>
          <w:sz w:val="22"/>
          <w:szCs w:val="22"/>
          <w:lang w:val="sk-SK"/>
        </w:rPr>
        <w:t>onedrive</w:t>
      </w:r>
      <w:proofErr w:type="spellEnd"/>
      <w:r w:rsidRPr="007D0124">
        <w:rPr>
          <w:rFonts w:ascii="Arial" w:eastAsia="Calibri" w:hAnsi="Arial" w:cs="Arial"/>
          <w:b w:val="0"/>
          <w:caps w:val="0"/>
          <w:color w:val="auto"/>
          <w:spacing w:val="0"/>
          <w:sz w:val="22"/>
          <w:szCs w:val="22"/>
          <w:lang w:val="sk-SK"/>
        </w:rPr>
        <w:t xml:space="preserve">). </w:t>
      </w:r>
    </w:p>
    <w:p w14:paraId="542FA1F9" w14:textId="77777777" w:rsidR="00460A37" w:rsidRPr="007D0124" w:rsidRDefault="00460A37" w:rsidP="00F3113C">
      <w:pPr>
        <w:pStyle w:val="SAP1"/>
        <w:numPr>
          <w:ilvl w:val="3"/>
          <w:numId w:val="139"/>
        </w:numPr>
        <w:spacing w:line="240" w:lineRule="auto"/>
        <w:ind w:left="1262" w:hanging="694"/>
        <w:rPr>
          <w:rFonts w:ascii="Arial" w:eastAsia="Calibri" w:hAnsi="Arial" w:cs="Arial"/>
          <w:b w:val="0"/>
          <w:caps w:val="0"/>
          <w:color w:val="auto"/>
          <w:spacing w:val="0"/>
          <w:sz w:val="22"/>
          <w:szCs w:val="22"/>
          <w:lang w:val="sk-SK"/>
        </w:rPr>
      </w:pPr>
      <w:r w:rsidRPr="007D0124">
        <w:rPr>
          <w:rFonts w:ascii="Arial" w:eastAsia="Calibri" w:hAnsi="Arial" w:cs="Arial"/>
          <w:b w:val="0"/>
          <w:caps w:val="0"/>
          <w:color w:val="auto"/>
          <w:spacing w:val="0"/>
          <w:sz w:val="22"/>
          <w:szCs w:val="22"/>
          <w:lang w:val="sk-SK"/>
        </w:rPr>
        <w:t xml:space="preserve">Požadujeme ďalej vytvorenie skenovacieho profilu do emailu s možnosťou doplnenia: emailovej adresy, predmetu, textu v tele správy a zmeny názvu prílohy. </w:t>
      </w:r>
    </w:p>
    <w:p w14:paraId="42659ED4" w14:textId="77777777" w:rsidR="00460A37" w:rsidRPr="007D0124" w:rsidRDefault="00460A37" w:rsidP="00F3113C">
      <w:pPr>
        <w:pStyle w:val="SAP1"/>
        <w:numPr>
          <w:ilvl w:val="3"/>
          <w:numId w:val="139"/>
        </w:numPr>
        <w:spacing w:line="240" w:lineRule="auto"/>
        <w:ind w:left="1262" w:hanging="694"/>
        <w:rPr>
          <w:rFonts w:ascii="Arial" w:eastAsia="Calibri" w:hAnsi="Arial" w:cs="Arial"/>
          <w:b w:val="0"/>
          <w:caps w:val="0"/>
          <w:color w:val="auto"/>
          <w:spacing w:val="0"/>
          <w:sz w:val="22"/>
          <w:szCs w:val="22"/>
          <w:lang w:val="sk-SK"/>
        </w:rPr>
      </w:pPr>
      <w:r w:rsidRPr="007D0124">
        <w:rPr>
          <w:rFonts w:ascii="Arial" w:eastAsia="Calibri" w:hAnsi="Arial" w:cs="Arial"/>
          <w:b w:val="0"/>
          <w:caps w:val="0"/>
          <w:color w:val="auto"/>
          <w:spacing w:val="0"/>
          <w:sz w:val="22"/>
          <w:szCs w:val="22"/>
          <w:lang w:val="sk-SK"/>
        </w:rPr>
        <w:t xml:space="preserve">Požadujeme ďalej vytvorenie skenovacích profilov do </w:t>
      </w:r>
      <w:proofErr w:type="spellStart"/>
      <w:r w:rsidRPr="007D0124">
        <w:rPr>
          <w:rFonts w:ascii="Arial" w:eastAsia="Calibri" w:hAnsi="Arial" w:cs="Arial"/>
          <w:b w:val="0"/>
          <w:caps w:val="0"/>
          <w:color w:val="auto"/>
          <w:spacing w:val="0"/>
          <w:sz w:val="22"/>
          <w:szCs w:val="22"/>
          <w:lang w:val="sk-SK"/>
        </w:rPr>
        <w:t>onedrive</w:t>
      </w:r>
      <w:proofErr w:type="spellEnd"/>
      <w:r w:rsidRPr="007D0124">
        <w:rPr>
          <w:rFonts w:ascii="Arial" w:eastAsia="Calibri" w:hAnsi="Arial" w:cs="Arial"/>
          <w:b w:val="0"/>
          <w:caps w:val="0"/>
          <w:color w:val="auto"/>
          <w:spacing w:val="0"/>
          <w:sz w:val="22"/>
          <w:szCs w:val="22"/>
          <w:lang w:val="sk-SK"/>
        </w:rPr>
        <w:t>/</w:t>
      </w:r>
      <w:proofErr w:type="spellStart"/>
      <w:r w:rsidRPr="007D0124">
        <w:rPr>
          <w:rFonts w:ascii="Arial" w:eastAsia="Calibri" w:hAnsi="Arial" w:cs="Arial"/>
          <w:b w:val="0"/>
          <w:caps w:val="0"/>
          <w:color w:val="auto"/>
          <w:spacing w:val="0"/>
          <w:sz w:val="22"/>
          <w:szCs w:val="22"/>
          <w:lang w:val="sk-SK"/>
        </w:rPr>
        <w:t>sharepoint</w:t>
      </w:r>
      <w:proofErr w:type="spellEnd"/>
      <w:r w:rsidRPr="007D0124">
        <w:rPr>
          <w:rFonts w:ascii="Arial" w:eastAsia="Calibri" w:hAnsi="Arial" w:cs="Arial"/>
          <w:b w:val="0"/>
          <w:caps w:val="0"/>
          <w:color w:val="auto"/>
          <w:spacing w:val="0"/>
          <w:sz w:val="22"/>
          <w:szCs w:val="22"/>
          <w:lang w:val="sk-SK"/>
        </w:rPr>
        <w:t xml:space="preserve"> s možnosťou zadania preddefinovanej cesty, kam ma byť dokument uložený a možnosť zadať názov dokumentu. </w:t>
      </w:r>
    </w:p>
    <w:p w14:paraId="4F8B0EE5" w14:textId="77777777" w:rsidR="00460A37" w:rsidRPr="007D0124" w:rsidRDefault="00460A37" w:rsidP="00F3113C">
      <w:pPr>
        <w:pStyle w:val="SAP1"/>
        <w:numPr>
          <w:ilvl w:val="3"/>
          <w:numId w:val="139"/>
        </w:numPr>
        <w:spacing w:line="240" w:lineRule="auto"/>
        <w:ind w:left="1262" w:hanging="694"/>
        <w:rPr>
          <w:rFonts w:ascii="Arial" w:eastAsia="Calibri" w:hAnsi="Arial" w:cs="Arial"/>
          <w:b w:val="0"/>
          <w:caps w:val="0"/>
          <w:color w:val="auto"/>
          <w:spacing w:val="0"/>
          <w:sz w:val="22"/>
          <w:szCs w:val="22"/>
          <w:lang w:val="sk-SK"/>
        </w:rPr>
      </w:pPr>
      <w:r w:rsidRPr="007D0124">
        <w:rPr>
          <w:rFonts w:ascii="Arial" w:eastAsia="Calibri" w:hAnsi="Arial" w:cs="Arial"/>
          <w:b w:val="0"/>
          <w:caps w:val="0"/>
          <w:color w:val="auto"/>
          <w:spacing w:val="0"/>
          <w:sz w:val="22"/>
          <w:szCs w:val="22"/>
          <w:lang w:val="sk-SK"/>
        </w:rPr>
        <w:t>Užívateľ musí mať možnosť zmeny parametrov skenovaných dokumentov, a to min. v rozsahu: rozlíšenie, farba-</w:t>
      </w:r>
      <w:proofErr w:type="spellStart"/>
      <w:r w:rsidRPr="007D0124">
        <w:rPr>
          <w:rFonts w:ascii="Arial" w:eastAsia="Calibri" w:hAnsi="Arial" w:cs="Arial"/>
          <w:b w:val="0"/>
          <w:caps w:val="0"/>
          <w:color w:val="auto"/>
          <w:spacing w:val="0"/>
          <w:sz w:val="22"/>
          <w:szCs w:val="22"/>
          <w:lang w:val="sk-SK"/>
        </w:rPr>
        <w:t>mono</w:t>
      </w:r>
      <w:proofErr w:type="spellEnd"/>
      <w:r w:rsidRPr="007D0124">
        <w:rPr>
          <w:rFonts w:ascii="Arial" w:eastAsia="Calibri" w:hAnsi="Arial" w:cs="Arial"/>
          <w:b w:val="0"/>
          <w:caps w:val="0"/>
          <w:color w:val="auto"/>
          <w:spacing w:val="0"/>
          <w:sz w:val="22"/>
          <w:szCs w:val="22"/>
          <w:lang w:val="sk-SK"/>
        </w:rPr>
        <w:t xml:space="preserve">, </w:t>
      </w:r>
      <w:proofErr w:type="spellStart"/>
      <w:r w:rsidRPr="007D0124">
        <w:rPr>
          <w:rFonts w:ascii="Arial" w:eastAsia="Calibri" w:hAnsi="Arial" w:cs="Arial"/>
          <w:b w:val="0"/>
          <w:caps w:val="0"/>
          <w:color w:val="auto"/>
          <w:spacing w:val="0"/>
          <w:sz w:val="22"/>
          <w:szCs w:val="22"/>
          <w:lang w:val="sk-SK"/>
        </w:rPr>
        <w:t>duplex</w:t>
      </w:r>
      <w:proofErr w:type="spellEnd"/>
      <w:r w:rsidRPr="007D0124">
        <w:rPr>
          <w:rFonts w:ascii="Arial" w:eastAsia="Calibri" w:hAnsi="Arial" w:cs="Arial"/>
          <w:b w:val="0"/>
          <w:caps w:val="0"/>
          <w:color w:val="auto"/>
          <w:spacing w:val="0"/>
          <w:sz w:val="22"/>
          <w:szCs w:val="22"/>
          <w:lang w:val="sk-SK"/>
        </w:rPr>
        <w:t>, sýtosť, formát, zmiešané veľkosti originálu, pôvodný obraz (</w:t>
      </w:r>
      <w:proofErr w:type="spellStart"/>
      <w:r w:rsidRPr="007D0124">
        <w:rPr>
          <w:rFonts w:ascii="Arial" w:eastAsia="Calibri" w:hAnsi="Arial" w:cs="Arial"/>
          <w:b w:val="0"/>
          <w:caps w:val="0"/>
          <w:color w:val="auto"/>
          <w:spacing w:val="0"/>
          <w:sz w:val="22"/>
          <w:szCs w:val="22"/>
          <w:lang w:val="sk-SK"/>
        </w:rPr>
        <w:t>foto</w:t>
      </w:r>
      <w:proofErr w:type="spellEnd"/>
      <w:r w:rsidRPr="007D0124">
        <w:rPr>
          <w:rFonts w:ascii="Arial" w:eastAsia="Calibri" w:hAnsi="Arial" w:cs="Arial"/>
          <w:b w:val="0"/>
          <w:caps w:val="0"/>
          <w:color w:val="auto"/>
          <w:spacing w:val="0"/>
          <w:sz w:val="22"/>
          <w:szCs w:val="22"/>
          <w:lang w:val="sk-SK"/>
        </w:rPr>
        <w:t xml:space="preserve">, text), orientácia originálu, preskočenie prázdnych strán, priebežné skenovanie, oddelený </w:t>
      </w:r>
      <w:proofErr w:type="spellStart"/>
      <w:r w:rsidRPr="007D0124">
        <w:rPr>
          <w:rFonts w:ascii="Arial" w:eastAsia="Calibri" w:hAnsi="Arial" w:cs="Arial"/>
          <w:b w:val="0"/>
          <w:caps w:val="0"/>
          <w:color w:val="auto"/>
          <w:spacing w:val="0"/>
          <w:sz w:val="22"/>
          <w:szCs w:val="22"/>
          <w:lang w:val="sk-SK"/>
        </w:rPr>
        <w:t>sken</w:t>
      </w:r>
      <w:proofErr w:type="spellEnd"/>
      <w:r w:rsidRPr="007D0124">
        <w:rPr>
          <w:rFonts w:ascii="Arial" w:eastAsia="Calibri" w:hAnsi="Arial" w:cs="Arial"/>
          <w:b w:val="0"/>
          <w:caps w:val="0"/>
          <w:color w:val="auto"/>
          <w:spacing w:val="0"/>
          <w:sz w:val="22"/>
          <w:szCs w:val="22"/>
          <w:lang w:val="sk-SK"/>
        </w:rPr>
        <w:t xml:space="preserve">. </w:t>
      </w:r>
    </w:p>
    <w:p w14:paraId="24C745E7" w14:textId="77777777" w:rsidR="00460A37" w:rsidRPr="007D0124" w:rsidRDefault="00460A37" w:rsidP="00F3113C">
      <w:pPr>
        <w:pStyle w:val="SAP1"/>
        <w:numPr>
          <w:ilvl w:val="3"/>
          <w:numId w:val="139"/>
        </w:numPr>
        <w:spacing w:line="240" w:lineRule="auto"/>
        <w:ind w:left="1262" w:hanging="694"/>
        <w:rPr>
          <w:rFonts w:ascii="Arial" w:eastAsia="Calibri" w:hAnsi="Arial" w:cs="Arial"/>
          <w:b w:val="0"/>
          <w:caps w:val="0"/>
          <w:color w:val="auto"/>
          <w:spacing w:val="0"/>
          <w:sz w:val="22"/>
          <w:szCs w:val="22"/>
          <w:lang w:val="sk-SK"/>
        </w:rPr>
      </w:pPr>
      <w:r w:rsidRPr="007D0124">
        <w:rPr>
          <w:rFonts w:ascii="Arial" w:eastAsia="Calibri" w:hAnsi="Arial" w:cs="Arial"/>
          <w:b w:val="0"/>
          <w:caps w:val="0"/>
          <w:color w:val="auto"/>
          <w:spacing w:val="0"/>
          <w:sz w:val="22"/>
          <w:szCs w:val="22"/>
          <w:lang w:val="sk-SK"/>
        </w:rPr>
        <w:t xml:space="preserve">Preferuje sa systém s  možnosťou základného vyťažovanie dát (funkcionalita OCR). Absencia tejto možnosti je však akceptovateľná a ponuka nebude vylúčená. </w:t>
      </w:r>
    </w:p>
    <w:p w14:paraId="0BD1792D" w14:textId="77777777" w:rsidR="00460A37" w:rsidRPr="007D0124" w:rsidRDefault="00460A37" w:rsidP="00F3113C">
      <w:pPr>
        <w:pStyle w:val="SAP1"/>
        <w:numPr>
          <w:ilvl w:val="2"/>
          <w:numId w:val="139"/>
        </w:numPr>
        <w:spacing w:line="240" w:lineRule="auto"/>
        <w:ind w:left="567" w:hanging="567"/>
        <w:rPr>
          <w:rFonts w:ascii="Arial" w:eastAsia="Calibri" w:hAnsi="Arial" w:cs="Arial"/>
          <w:bCs/>
          <w:i/>
          <w:iCs/>
          <w:caps w:val="0"/>
          <w:color w:val="auto"/>
          <w:spacing w:val="0"/>
          <w:sz w:val="22"/>
          <w:szCs w:val="22"/>
          <w:lang w:val="sk-SK"/>
        </w:rPr>
      </w:pPr>
      <w:r w:rsidRPr="007D0124">
        <w:rPr>
          <w:rFonts w:ascii="Arial" w:eastAsia="Calibri" w:hAnsi="Arial" w:cs="Arial"/>
          <w:bCs/>
          <w:i/>
          <w:iCs/>
          <w:caps w:val="0"/>
          <w:color w:val="auto"/>
          <w:spacing w:val="0"/>
          <w:sz w:val="22"/>
          <w:szCs w:val="22"/>
          <w:lang w:val="sk-SK"/>
        </w:rPr>
        <w:t>Poskytovanie prevádzkových médií a spotrebného materiálu</w:t>
      </w:r>
    </w:p>
    <w:p w14:paraId="7E22670B" w14:textId="77777777" w:rsidR="00460A37" w:rsidRPr="007D0124" w:rsidRDefault="00460A37" w:rsidP="00460A37">
      <w:pPr>
        <w:shd w:val="clear" w:color="auto" w:fill="FFFFFF"/>
        <w:spacing w:before="100" w:beforeAutospacing="1" w:after="100" w:afterAutospacing="1"/>
        <w:rPr>
          <w:rFonts w:ascii="Arial" w:hAnsi="Arial" w:cs="Arial"/>
          <w:color w:val="242424"/>
          <w:sz w:val="22"/>
          <w:szCs w:val="22"/>
        </w:rPr>
      </w:pPr>
      <w:r w:rsidRPr="007D0124">
        <w:rPr>
          <w:rFonts w:ascii="Arial" w:hAnsi="Arial" w:cs="Arial"/>
          <w:color w:val="242424"/>
          <w:sz w:val="22"/>
          <w:szCs w:val="22"/>
        </w:rPr>
        <w:t> </w:t>
      </w:r>
    </w:p>
    <w:p w14:paraId="08D81DF1" w14:textId="77777777" w:rsidR="00460A37" w:rsidRPr="007D0124" w:rsidRDefault="00460A37" w:rsidP="00F3113C">
      <w:pPr>
        <w:pStyle w:val="SAP1"/>
        <w:numPr>
          <w:ilvl w:val="3"/>
          <w:numId w:val="139"/>
        </w:numPr>
        <w:spacing w:line="240" w:lineRule="auto"/>
        <w:ind w:left="1262" w:hanging="694"/>
        <w:rPr>
          <w:rFonts w:ascii="Arial" w:eastAsia="Calibri" w:hAnsi="Arial" w:cs="Arial"/>
          <w:b w:val="0"/>
          <w:caps w:val="0"/>
          <w:color w:val="auto"/>
          <w:spacing w:val="0"/>
          <w:sz w:val="22"/>
          <w:szCs w:val="22"/>
          <w:lang w:val="sk-SK"/>
        </w:rPr>
      </w:pPr>
      <w:r w:rsidRPr="007D0124">
        <w:rPr>
          <w:rFonts w:ascii="Arial" w:eastAsia="Calibri" w:hAnsi="Arial" w:cs="Arial"/>
          <w:b w:val="0"/>
          <w:caps w:val="0"/>
          <w:color w:val="auto"/>
          <w:spacing w:val="0"/>
          <w:sz w:val="22"/>
          <w:szCs w:val="22"/>
          <w:lang w:val="sk-SK"/>
        </w:rPr>
        <w:lastRenderedPageBreak/>
        <w:t xml:space="preserve">Účelom služby je zabezpečiť spotrebný materiál potrebný pre prevádzkovanie zariadení. Služba nezahŕňa poskytovanie papiera pre tlač do zariadení. </w:t>
      </w:r>
      <w:r w:rsidRPr="007D0124">
        <w:rPr>
          <w:rFonts w:ascii="Arial" w:eastAsia="Calibri" w:hAnsi="Arial" w:cs="Arial"/>
          <w:b w:val="0"/>
          <w:caps w:val="0"/>
          <w:color w:val="FF0000"/>
          <w:spacing w:val="0"/>
          <w:sz w:val="22"/>
          <w:szCs w:val="22"/>
          <w:lang w:val="sk-SK"/>
        </w:rPr>
        <w:br/>
      </w:r>
      <w:r w:rsidRPr="007D0124">
        <w:rPr>
          <w:rFonts w:ascii="Arial" w:eastAsia="Calibri" w:hAnsi="Arial" w:cs="Arial"/>
          <w:b w:val="0"/>
          <w:caps w:val="0"/>
          <w:color w:val="auto"/>
          <w:spacing w:val="0"/>
          <w:sz w:val="22"/>
          <w:szCs w:val="22"/>
          <w:lang w:val="sk-SK"/>
        </w:rPr>
        <w:t xml:space="preserve">Služba upozorní na potrebu nového tonera prípadne iného spotrebného materiálu Objednávateľa pri dosiahnutí hladiny tonera 10% v jednotlivých lokalitách. Dodávateľ dodá potrebný materiál na príslušný závod ( v tabuľke nižšie) maximálne 2 krát do mesiaca, k 5. a 20. dňu v mesiaci. Inštaláciu tonerov/ farebných náplní vykoná vyškolený zamestnanec Objednávateľa (t.j. bude sa dodávať podľa skutočnej potreby). Inštaláciu tonerov/ farebných náplní, odpadových nádob a prenosových valcov vykoná vyškolený zamestnanec Objednávateľa. Inštaláciu ostatného spotrebného materiálu (napr. prenosová sústava, </w:t>
      </w:r>
      <w:proofErr w:type="spellStart"/>
      <w:r w:rsidRPr="007D0124">
        <w:rPr>
          <w:rFonts w:ascii="Arial" w:eastAsia="Calibri" w:hAnsi="Arial" w:cs="Arial"/>
          <w:b w:val="0"/>
          <w:caps w:val="0"/>
          <w:color w:val="auto"/>
          <w:spacing w:val="0"/>
          <w:sz w:val="22"/>
          <w:szCs w:val="22"/>
          <w:lang w:val="sk-SK"/>
        </w:rPr>
        <w:t>natavovacie</w:t>
      </w:r>
      <w:proofErr w:type="spellEnd"/>
      <w:r w:rsidRPr="007D0124">
        <w:rPr>
          <w:rFonts w:ascii="Arial" w:eastAsia="Calibri" w:hAnsi="Arial" w:cs="Arial"/>
          <w:b w:val="0"/>
          <w:caps w:val="0"/>
          <w:color w:val="auto"/>
          <w:spacing w:val="0"/>
          <w:sz w:val="22"/>
          <w:szCs w:val="22"/>
          <w:lang w:val="sk-SK"/>
        </w:rPr>
        <w:t xml:space="preserve"> jednotky atď.) vykoná Poskytovateľ v rámci údržby zariadení. Poskytovateľ je povinný udržiavať každé zariadenie v stave </w:t>
      </w:r>
      <w:proofErr w:type="spellStart"/>
      <w:r w:rsidRPr="007D0124">
        <w:rPr>
          <w:rFonts w:ascii="Arial" w:eastAsia="Calibri" w:hAnsi="Arial" w:cs="Arial"/>
          <w:b w:val="0"/>
          <w:caps w:val="0"/>
          <w:color w:val="auto"/>
          <w:spacing w:val="0"/>
          <w:sz w:val="22"/>
          <w:szCs w:val="22"/>
          <w:lang w:val="sk-SK"/>
        </w:rPr>
        <w:t>ready</w:t>
      </w:r>
      <w:proofErr w:type="spellEnd"/>
      <w:r w:rsidRPr="007D0124">
        <w:rPr>
          <w:rFonts w:ascii="Arial" w:eastAsia="Calibri" w:hAnsi="Arial" w:cs="Arial"/>
          <w:b w:val="0"/>
          <w:caps w:val="0"/>
          <w:color w:val="auto"/>
          <w:spacing w:val="0"/>
          <w:sz w:val="22"/>
          <w:szCs w:val="22"/>
          <w:lang w:val="sk-SK"/>
        </w:rPr>
        <w:t>-to-</w:t>
      </w:r>
      <w:proofErr w:type="spellStart"/>
      <w:r w:rsidRPr="007D0124">
        <w:rPr>
          <w:rFonts w:ascii="Arial" w:eastAsia="Calibri" w:hAnsi="Arial" w:cs="Arial"/>
          <w:b w:val="0"/>
          <w:caps w:val="0"/>
          <w:color w:val="auto"/>
          <w:spacing w:val="0"/>
          <w:sz w:val="22"/>
          <w:szCs w:val="22"/>
          <w:lang w:val="sk-SK"/>
        </w:rPr>
        <w:t>print</w:t>
      </w:r>
      <w:proofErr w:type="spellEnd"/>
      <w:r w:rsidRPr="007D0124">
        <w:rPr>
          <w:rFonts w:ascii="Arial" w:eastAsia="Calibri" w:hAnsi="Arial" w:cs="Arial"/>
          <w:b w:val="0"/>
          <w:caps w:val="0"/>
          <w:color w:val="auto"/>
          <w:spacing w:val="0"/>
          <w:sz w:val="22"/>
          <w:szCs w:val="22"/>
          <w:lang w:val="sk-SK"/>
        </w:rPr>
        <w:t>. Poskytovateľ zabezpečí spätný odber spotrebného materiálu ekologickú likvidáciu vyme</w:t>
      </w:r>
      <w:r w:rsidR="00C445BA" w:rsidRPr="007D0124">
        <w:rPr>
          <w:rFonts w:ascii="Arial" w:eastAsia="Calibri" w:hAnsi="Arial" w:cs="Arial"/>
          <w:b w:val="0"/>
          <w:caps w:val="0"/>
          <w:color w:val="auto"/>
          <w:spacing w:val="0"/>
          <w:sz w:val="22"/>
          <w:szCs w:val="22"/>
          <w:lang w:val="sk-SK"/>
        </w:rPr>
        <w:t>ne</w:t>
      </w:r>
      <w:r w:rsidRPr="007D0124">
        <w:rPr>
          <w:rFonts w:ascii="Arial" w:eastAsia="Calibri" w:hAnsi="Arial" w:cs="Arial"/>
          <w:b w:val="0"/>
          <w:caps w:val="0"/>
          <w:color w:val="auto"/>
          <w:spacing w:val="0"/>
          <w:sz w:val="22"/>
          <w:szCs w:val="22"/>
          <w:lang w:val="sk-SK"/>
        </w:rPr>
        <w:t>ného materiálu. Proces likvidácie musí byť zdokumentovaný v súlade s požiadavkami všeobecne záväzných právnych predpisov.</w:t>
      </w:r>
    </w:p>
    <w:tbl>
      <w:tblPr>
        <w:tblpPr w:leftFromText="141" w:rightFromText="141" w:vertAnchor="text" w:horzAnchor="margin" w:tblpXSpec="center" w:tblpY="-73"/>
        <w:tblW w:w="9062" w:type="dxa"/>
        <w:tblCellMar>
          <w:left w:w="0" w:type="dxa"/>
          <w:right w:w="0" w:type="dxa"/>
        </w:tblCellMar>
        <w:tblLook w:val="04A0" w:firstRow="1" w:lastRow="0" w:firstColumn="1" w:lastColumn="0" w:noHBand="0" w:noVBand="1"/>
      </w:tblPr>
      <w:tblGrid>
        <w:gridCol w:w="2117"/>
        <w:gridCol w:w="2409"/>
        <w:gridCol w:w="2127"/>
        <w:gridCol w:w="2409"/>
      </w:tblGrid>
      <w:tr w:rsidR="00460A37" w:rsidRPr="007D0124" w14:paraId="78389AD5" w14:textId="77777777" w:rsidTr="00874C35">
        <w:trPr>
          <w:trHeight w:val="300"/>
        </w:trPr>
        <w:tc>
          <w:tcPr>
            <w:tcW w:w="2117"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bottom"/>
            <w:hideMark/>
          </w:tcPr>
          <w:p w14:paraId="66014D49" w14:textId="77777777" w:rsidR="00460A37" w:rsidRPr="007D0124" w:rsidRDefault="00460A37" w:rsidP="00874C35">
            <w:pPr>
              <w:spacing w:beforeAutospacing="1" w:afterAutospacing="1"/>
              <w:rPr>
                <w:rFonts w:ascii="Arial" w:hAnsi="Arial" w:cs="Arial"/>
                <w:b/>
                <w:bCs/>
                <w:sz w:val="22"/>
                <w:szCs w:val="22"/>
              </w:rPr>
            </w:pPr>
            <w:r w:rsidRPr="007D0124">
              <w:rPr>
                <w:rFonts w:ascii="Arial" w:hAnsi="Arial" w:cs="Arial"/>
                <w:b/>
                <w:bCs/>
                <w:sz w:val="22"/>
                <w:szCs w:val="22"/>
              </w:rPr>
              <w:t>Pr. úsek</w:t>
            </w:r>
          </w:p>
        </w:tc>
        <w:tc>
          <w:tcPr>
            <w:tcW w:w="2409"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14:paraId="5AFEE633" w14:textId="77777777" w:rsidR="00460A37" w:rsidRPr="007D0124" w:rsidRDefault="00C445BA" w:rsidP="00874C35">
            <w:pPr>
              <w:spacing w:beforeAutospacing="1" w:afterAutospacing="1"/>
              <w:rPr>
                <w:rFonts w:ascii="Arial" w:hAnsi="Arial" w:cs="Arial"/>
                <w:b/>
                <w:bCs/>
                <w:sz w:val="22"/>
                <w:szCs w:val="22"/>
              </w:rPr>
            </w:pPr>
            <w:r w:rsidRPr="007D0124">
              <w:rPr>
                <w:rFonts w:ascii="Arial" w:hAnsi="Arial" w:cs="Arial"/>
                <w:b/>
                <w:bCs/>
                <w:sz w:val="22"/>
                <w:szCs w:val="22"/>
              </w:rPr>
              <w:t>Ulica</w:t>
            </w:r>
          </w:p>
        </w:tc>
        <w:tc>
          <w:tcPr>
            <w:tcW w:w="2127"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14:paraId="7FD215F4" w14:textId="77777777" w:rsidR="00460A37" w:rsidRPr="007D0124" w:rsidRDefault="00C445BA" w:rsidP="00874C35">
            <w:pPr>
              <w:spacing w:beforeAutospacing="1" w:afterAutospacing="1"/>
              <w:rPr>
                <w:rFonts w:ascii="Arial" w:hAnsi="Arial" w:cs="Arial"/>
                <w:b/>
                <w:bCs/>
                <w:sz w:val="22"/>
                <w:szCs w:val="22"/>
              </w:rPr>
            </w:pPr>
            <w:r w:rsidRPr="007D0124">
              <w:rPr>
                <w:rFonts w:ascii="Arial" w:hAnsi="Arial" w:cs="Arial"/>
                <w:b/>
                <w:bCs/>
                <w:sz w:val="22"/>
                <w:szCs w:val="22"/>
              </w:rPr>
              <w:t>Mesto</w:t>
            </w:r>
          </w:p>
        </w:tc>
        <w:tc>
          <w:tcPr>
            <w:tcW w:w="2409"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14:paraId="39A13344" w14:textId="77777777" w:rsidR="00460A37" w:rsidRPr="007D0124" w:rsidRDefault="00460A37" w:rsidP="00874C35">
            <w:pPr>
              <w:spacing w:beforeAutospacing="1" w:afterAutospacing="1"/>
              <w:rPr>
                <w:rFonts w:ascii="Arial" w:hAnsi="Arial" w:cs="Arial"/>
                <w:b/>
                <w:bCs/>
                <w:sz w:val="22"/>
                <w:szCs w:val="22"/>
              </w:rPr>
            </w:pPr>
            <w:r w:rsidRPr="007D0124">
              <w:rPr>
                <w:rFonts w:ascii="Arial" w:hAnsi="Arial" w:cs="Arial"/>
                <w:b/>
                <w:bCs/>
                <w:sz w:val="22"/>
                <w:szCs w:val="22"/>
              </w:rPr>
              <w:t>Umiestnenie 1</w:t>
            </w:r>
          </w:p>
        </w:tc>
      </w:tr>
      <w:tr w:rsidR="00460A37" w:rsidRPr="007D0124" w14:paraId="0437CF92" w14:textId="77777777" w:rsidTr="00874C35">
        <w:trPr>
          <w:trHeight w:val="300"/>
        </w:trPr>
        <w:tc>
          <w:tcPr>
            <w:tcW w:w="2117" w:type="dxa"/>
            <w:tcBorders>
              <w:top w:val="nil"/>
              <w:left w:val="single" w:sz="8" w:space="0" w:color="auto"/>
              <w:bottom w:val="single" w:sz="8" w:space="0" w:color="auto"/>
              <w:right w:val="single" w:sz="8" w:space="0" w:color="auto"/>
            </w:tcBorders>
            <w:tcMar>
              <w:top w:w="0" w:type="dxa"/>
              <w:left w:w="70" w:type="dxa"/>
              <w:bottom w:w="0" w:type="dxa"/>
              <w:right w:w="70" w:type="dxa"/>
            </w:tcMar>
            <w:vAlign w:val="bottom"/>
            <w:hideMark/>
          </w:tcPr>
          <w:p w14:paraId="2E98C322" w14:textId="77777777" w:rsidR="00460A37" w:rsidRPr="007D0124" w:rsidRDefault="00460A37" w:rsidP="00874C35">
            <w:pPr>
              <w:spacing w:beforeAutospacing="1" w:afterAutospacing="1"/>
              <w:rPr>
                <w:rFonts w:ascii="Arial" w:hAnsi="Arial" w:cs="Arial"/>
                <w:sz w:val="22"/>
                <w:szCs w:val="22"/>
              </w:rPr>
            </w:pPr>
            <w:r w:rsidRPr="007D0124">
              <w:rPr>
                <w:rFonts w:ascii="Arial" w:hAnsi="Arial" w:cs="Arial"/>
                <w:sz w:val="22"/>
                <w:szCs w:val="22"/>
              </w:rPr>
              <w:t>1000 - Generálne riaditeľstvo</w:t>
            </w:r>
          </w:p>
        </w:tc>
        <w:tc>
          <w:tcPr>
            <w:tcW w:w="2409" w:type="dxa"/>
            <w:tcBorders>
              <w:top w:val="nil"/>
              <w:left w:val="nil"/>
              <w:bottom w:val="single" w:sz="8" w:space="0" w:color="auto"/>
              <w:right w:val="single" w:sz="8" w:space="0" w:color="auto"/>
            </w:tcBorders>
            <w:tcMar>
              <w:top w:w="0" w:type="dxa"/>
              <w:left w:w="70" w:type="dxa"/>
              <w:bottom w:w="0" w:type="dxa"/>
              <w:right w:w="70" w:type="dxa"/>
            </w:tcMar>
            <w:vAlign w:val="bottom"/>
            <w:hideMark/>
          </w:tcPr>
          <w:p w14:paraId="3582BC9B" w14:textId="77777777" w:rsidR="00460A37" w:rsidRPr="007D0124" w:rsidRDefault="00460A37" w:rsidP="00874C35">
            <w:pPr>
              <w:spacing w:beforeAutospacing="1" w:afterAutospacing="1"/>
              <w:rPr>
                <w:rFonts w:ascii="Arial" w:hAnsi="Arial" w:cs="Arial"/>
                <w:sz w:val="22"/>
                <w:szCs w:val="22"/>
              </w:rPr>
            </w:pPr>
            <w:r w:rsidRPr="007D0124">
              <w:rPr>
                <w:rFonts w:ascii="Arial" w:hAnsi="Arial" w:cs="Arial"/>
                <w:sz w:val="22"/>
                <w:szCs w:val="22"/>
              </w:rPr>
              <w:t>Komenského 50</w:t>
            </w:r>
          </w:p>
        </w:tc>
        <w:tc>
          <w:tcPr>
            <w:tcW w:w="2127" w:type="dxa"/>
            <w:tcBorders>
              <w:top w:val="nil"/>
              <w:left w:val="nil"/>
              <w:bottom w:val="single" w:sz="8" w:space="0" w:color="auto"/>
              <w:right w:val="single" w:sz="8" w:space="0" w:color="auto"/>
            </w:tcBorders>
            <w:tcMar>
              <w:top w:w="0" w:type="dxa"/>
              <w:left w:w="70" w:type="dxa"/>
              <w:bottom w:w="0" w:type="dxa"/>
              <w:right w:w="70" w:type="dxa"/>
            </w:tcMar>
            <w:vAlign w:val="bottom"/>
            <w:hideMark/>
          </w:tcPr>
          <w:p w14:paraId="738A4432" w14:textId="77777777" w:rsidR="00460A37" w:rsidRPr="007D0124" w:rsidRDefault="00460A37" w:rsidP="00874C35">
            <w:pPr>
              <w:spacing w:beforeAutospacing="1" w:afterAutospacing="1"/>
              <w:rPr>
                <w:rFonts w:ascii="Arial" w:hAnsi="Arial" w:cs="Arial"/>
                <w:sz w:val="22"/>
                <w:szCs w:val="22"/>
              </w:rPr>
            </w:pPr>
            <w:r w:rsidRPr="007D0124">
              <w:rPr>
                <w:rFonts w:ascii="Arial" w:hAnsi="Arial" w:cs="Arial"/>
                <w:sz w:val="22"/>
                <w:szCs w:val="22"/>
              </w:rPr>
              <w:t>Košice</w:t>
            </w:r>
          </w:p>
        </w:tc>
        <w:tc>
          <w:tcPr>
            <w:tcW w:w="2409" w:type="dxa"/>
            <w:tcBorders>
              <w:top w:val="nil"/>
              <w:left w:val="nil"/>
              <w:bottom w:val="single" w:sz="8" w:space="0" w:color="auto"/>
              <w:right w:val="single" w:sz="8" w:space="0" w:color="auto"/>
            </w:tcBorders>
            <w:tcMar>
              <w:top w:w="0" w:type="dxa"/>
              <w:left w:w="70" w:type="dxa"/>
              <w:bottom w:w="0" w:type="dxa"/>
              <w:right w:w="70" w:type="dxa"/>
            </w:tcMar>
            <w:vAlign w:val="bottom"/>
            <w:hideMark/>
          </w:tcPr>
          <w:p w14:paraId="1A6733B8" w14:textId="77777777" w:rsidR="00460A37" w:rsidRPr="007D0124" w:rsidRDefault="00460A37" w:rsidP="00874C35">
            <w:pPr>
              <w:spacing w:beforeAutospacing="1" w:afterAutospacing="1"/>
              <w:rPr>
                <w:rFonts w:ascii="Arial" w:hAnsi="Arial" w:cs="Arial"/>
                <w:sz w:val="22"/>
                <w:szCs w:val="22"/>
              </w:rPr>
            </w:pPr>
            <w:r w:rsidRPr="007D0124">
              <w:rPr>
                <w:rFonts w:ascii="Arial" w:hAnsi="Arial" w:cs="Arial"/>
                <w:sz w:val="22"/>
                <w:szCs w:val="22"/>
              </w:rPr>
              <w:t>GR</w:t>
            </w:r>
          </w:p>
        </w:tc>
      </w:tr>
      <w:tr w:rsidR="00460A37" w:rsidRPr="007D0124" w14:paraId="09CB8328" w14:textId="77777777" w:rsidTr="00874C35">
        <w:trPr>
          <w:trHeight w:val="300"/>
        </w:trPr>
        <w:tc>
          <w:tcPr>
            <w:tcW w:w="2117" w:type="dxa"/>
            <w:tcBorders>
              <w:top w:val="nil"/>
              <w:left w:val="single" w:sz="8" w:space="0" w:color="auto"/>
              <w:bottom w:val="single" w:sz="8" w:space="0" w:color="auto"/>
              <w:right w:val="single" w:sz="8" w:space="0" w:color="auto"/>
            </w:tcBorders>
            <w:tcMar>
              <w:top w:w="0" w:type="dxa"/>
              <w:left w:w="70" w:type="dxa"/>
              <w:bottom w:w="0" w:type="dxa"/>
              <w:right w:w="70" w:type="dxa"/>
            </w:tcMar>
            <w:vAlign w:val="bottom"/>
            <w:hideMark/>
          </w:tcPr>
          <w:p w14:paraId="6C22D094" w14:textId="77777777" w:rsidR="00460A37" w:rsidRPr="007D0124" w:rsidRDefault="00460A37" w:rsidP="00874C35">
            <w:pPr>
              <w:spacing w:beforeAutospacing="1" w:afterAutospacing="1"/>
              <w:rPr>
                <w:rFonts w:ascii="Arial" w:hAnsi="Arial" w:cs="Arial"/>
                <w:sz w:val="22"/>
                <w:szCs w:val="22"/>
              </w:rPr>
            </w:pPr>
            <w:r w:rsidRPr="007D0124">
              <w:rPr>
                <w:rFonts w:ascii="Arial" w:hAnsi="Arial" w:cs="Arial"/>
                <w:sz w:val="22"/>
                <w:szCs w:val="22"/>
              </w:rPr>
              <w:t>1010 - Závod Bardejov</w:t>
            </w:r>
          </w:p>
        </w:tc>
        <w:tc>
          <w:tcPr>
            <w:tcW w:w="2409" w:type="dxa"/>
            <w:tcBorders>
              <w:top w:val="nil"/>
              <w:left w:val="nil"/>
              <w:bottom w:val="single" w:sz="8" w:space="0" w:color="auto"/>
              <w:right w:val="single" w:sz="8" w:space="0" w:color="auto"/>
            </w:tcBorders>
            <w:tcMar>
              <w:top w:w="0" w:type="dxa"/>
              <w:left w:w="70" w:type="dxa"/>
              <w:bottom w:w="0" w:type="dxa"/>
              <w:right w:w="70" w:type="dxa"/>
            </w:tcMar>
            <w:vAlign w:val="bottom"/>
            <w:hideMark/>
          </w:tcPr>
          <w:p w14:paraId="0EA8B4FB" w14:textId="77777777" w:rsidR="00460A37" w:rsidRPr="007D0124" w:rsidRDefault="00460A37" w:rsidP="00874C35">
            <w:pPr>
              <w:spacing w:beforeAutospacing="1" w:afterAutospacing="1"/>
              <w:rPr>
                <w:rFonts w:ascii="Arial" w:hAnsi="Arial" w:cs="Arial"/>
                <w:sz w:val="22"/>
                <w:szCs w:val="22"/>
              </w:rPr>
            </w:pPr>
            <w:r w:rsidRPr="007D0124">
              <w:rPr>
                <w:rFonts w:ascii="Arial" w:hAnsi="Arial" w:cs="Arial"/>
                <w:sz w:val="22"/>
                <w:szCs w:val="22"/>
              </w:rPr>
              <w:t>Duklianska 3</w:t>
            </w:r>
          </w:p>
        </w:tc>
        <w:tc>
          <w:tcPr>
            <w:tcW w:w="2127" w:type="dxa"/>
            <w:tcBorders>
              <w:top w:val="nil"/>
              <w:left w:val="nil"/>
              <w:bottom w:val="single" w:sz="8" w:space="0" w:color="auto"/>
              <w:right w:val="single" w:sz="8" w:space="0" w:color="auto"/>
            </w:tcBorders>
            <w:tcMar>
              <w:top w:w="0" w:type="dxa"/>
              <w:left w:w="70" w:type="dxa"/>
              <w:bottom w:w="0" w:type="dxa"/>
              <w:right w:w="70" w:type="dxa"/>
            </w:tcMar>
            <w:vAlign w:val="bottom"/>
            <w:hideMark/>
          </w:tcPr>
          <w:p w14:paraId="7933B45B" w14:textId="77777777" w:rsidR="00460A37" w:rsidRPr="007D0124" w:rsidRDefault="00460A37" w:rsidP="00874C35">
            <w:pPr>
              <w:spacing w:beforeAutospacing="1" w:afterAutospacing="1"/>
              <w:rPr>
                <w:rFonts w:ascii="Arial" w:hAnsi="Arial" w:cs="Arial"/>
                <w:sz w:val="22"/>
                <w:szCs w:val="22"/>
              </w:rPr>
            </w:pPr>
            <w:r w:rsidRPr="007D0124">
              <w:rPr>
                <w:rFonts w:ascii="Arial" w:hAnsi="Arial" w:cs="Arial"/>
                <w:sz w:val="22"/>
                <w:szCs w:val="22"/>
              </w:rPr>
              <w:t>Bardejov</w:t>
            </w:r>
          </w:p>
        </w:tc>
        <w:tc>
          <w:tcPr>
            <w:tcW w:w="2409" w:type="dxa"/>
            <w:tcBorders>
              <w:top w:val="nil"/>
              <w:left w:val="nil"/>
              <w:bottom w:val="single" w:sz="8" w:space="0" w:color="auto"/>
              <w:right w:val="single" w:sz="8" w:space="0" w:color="auto"/>
            </w:tcBorders>
            <w:tcMar>
              <w:top w:w="0" w:type="dxa"/>
              <w:left w:w="70" w:type="dxa"/>
              <w:bottom w:w="0" w:type="dxa"/>
              <w:right w:w="70" w:type="dxa"/>
            </w:tcMar>
            <w:vAlign w:val="bottom"/>
            <w:hideMark/>
          </w:tcPr>
          <w:p w14:paraId="4F9B0995" w14:textId="77777777" w:rsidR="00460A37" w:rsidRPr="007D0124" w:rsidRDefault="00460A37" w:rsidP="00874C35">
            <w:pPr>
              <w:spacing w:beforeAutospacing="1" w:afterAutospacing="1"/>
              <w:rPr>
                <w:rFonts w:ascii="Arial" w:hAnsi="Arial" w:cs="Arial"/>
                <w:sz w:val="22"/>
                <w:szCs w:val="22"/>
              </w:rPr>
            </w:pPr>
            <w:r w:rsidRPr="007D0124">
              <w:rPr>
                <w:rFonts w:ascii="Arial" w:hAnsi="Arial" w:cs="Arial"/>
                <w:sz w:val="22"/>
                <w:szCs w:val="22"/>
              </w:rPr>
              <w:t>Závod Bardejov</w:t>
            </w:r>
          </w:p>
        </w:tc>
      </w:tr>
      <w:tr w:rsidR="00460A37" w:rsidRPr="007D0124" w14:paraId="09FBF865" w14:textId="77777777" w:rsidTr="00874C35">
        <w:trPr>
          <w:trHeight w:val="300"/>
        </w:trPr>
        <w:tc>
          <w:tcPr>
            <w:tcW w:w="2117" w:type="dxa"/>
            <w:tcBorders>
              <w:top w:val="nil"/>
              <w:left w:val="single" w:sz="8" w:space="0" w:color="auto"/>
              <w:bottom w:val="single" w:sz="8" w:space="0" w:color="auto"/>
              <w:right w:val="single" w:sz="8" w:space="0" w:color="auto"/>
            </w:tcBorders>
            <w:tcMar>
              <w:top w:w="0" w:type="dxa"/>
              <w:left w:w="70" w:type="dxa"/>
              <w:bottom w:w="0" w:type="dxa"/>
              <w:right w:w="70" w:type="dxa"/>
            </w:tcMar>
            <w:vAlign w:val="bottom"/>
            <w:hideMark/>
          </w:tcPr>
          <w:p w14:paraId="5F7349D4" w14:textId="77777777" w:rsidR="00460A37" w:rsidRPr="007D0124" w:rsidRDefault="00460A37" w:rsidP="00874C35">
            <w:pPr>
              <w:spacing w:beforeAutospacing="1" w:afterAutospacing="1"/>
              <w:rPr>
                <w:rFonts w:ascii="Arial" w:hAnsi="Arial" w:cs="Arial"/>
                <w:sz w:val="22"/>
                <w:szCs w:val="22"/>
              </w:rPr>
            </w:pPr>
            <w:r w:rsidRPr="007D0124">
              <w:rPr>
                <w:rFonts w:ascii="Arial" w:hAnsi="Arial" w:cs="Arial"/>
                <w:sz w:val="22"/>
                <w:szCs w:val="22"/>
              </w:rPr>
              <w:t>1020 - Závod Humenné</w:t>
            </w:r>
          </w:p>
        </w:tc>
        <w:tc>
          <w:tcPr>
            <w:tcW w:w="2409" w:type="dxa"/>
            <w:tcBorders>
              <w:top w:val="nil"/>
              <w:left w:val="nil"/>
              <w:bottom w:val="single" w:sz="8" w:space="0" w:color="auto"/>
              <w:right w:val="single" w:sz="8" w:space="0" w:color="auto"/>
            </w:tcBorders>
            <w:tcMar>
              <w:top w:w="0" w:type="dxa"/>
              <w:left w:w="70" w:type="dxa"/>
              <w:bottom w:w="0" w:type="dxa"/>
              <w:right w:w="70" w:type="dxa"/>
            </w:tcMar>
            <w:vAlign w:val="bottom"/>
            <w:hideMark/>
          </w:tcPr>
          <w:p w14:paraId="64E441F9" w14:textId="77777777" w:rsidR="00460A37" w:rsidRPr="007D0124" w:rsidRDefault="00460A37" w:rsidP="00874C35">
            <w:pPr>
              <w:spacing w:beforeAutospacing="1" w:afterAutospacing="1"/>
              <w:rPr>
                <w:rFonts w:ascii="Arial" w:hAnsi="Arial" w:cs="Arial"/>
                <w:sz w:val="22"/>
                <w:szCs w:val="22"/>
              </w:rPr>
            </w:pPr>
            <w:r w:rsidRPr="007D0124">
              <w:rPr>
                <w:rFonts w:ascii="Arial" w:hAnsi="Arial" w:cs="Arial"/>
                <w:sz w:val="22"/>
                <w:szCs w:val="22"/>
              </w:rPr>
              <w:t>Osloboditeľov 108</w:t>
            </w:r>
          </w:p>
        </w:tc>
        <w:tc>
          <w:tcPr>
            <w:tcW w:w="2127" w:type="dxa"/>
            <w:tcBorders>
              <w:top w:val="nil"/>
              <w:left w:val="nil"/>
              <w:bottom w:val="single" w:sz="8" w:space="0" w:color="auto"/>
              <w:right w:val="single" w:sz="8" w:space="0" w:color="auto"/>
            </w:tcBorders>
            <w:tcMar>
              <w:top w:w="0" w:type="dxa"/>
              <w:left w:w="70" w:type="dxa"/>
              <w:bottom w:w="0" w:type="dxa"/>
              <w:right w:w="70" w:type="dxa"/>
            </w:tcMar>
            <w:vAlign w:val="bottom"/>
            <w:hideMark/>
          </w:tcPr>
          <w:p w14:paraId="23C3E63E" w14:textId="77777777" w:rsidR="00460A37" w:rsidRPr="007D0124" w:rsidRDefault="00460A37" w:rsidP="00874C35">
            <w:pPr>
              <w:spacing w:beforeAutospacing="1" w:afterAutospacing="1"/>
              <w:rPr>
                <w:rFonts w:ascii="Arial" w:hAnsi="Arial" w:cs="Arial"/>
                <w:sz w:val="22"/>
                <w:szCs w:val="22"/>
              </w:rPr>
            </w:pPr>
            <w:r w:rsidRPr="007D0124">
              <w:rPr>
                <w:rFonts w:ascii="Arial" w:hAnsi="Arial" w:cs="Arial"/>
                <w:sz w:val="22"/>
                <w:szCs w:val="22"/>
              </w:rPr>
              <w:t>Humenné</w:t>
            </w:r>
          </w:p>
        </w:tc>
        <w:tc>
          <w:tcPr>
            <w:tcW w:w="2409" w:type="dxa"/>
            <w:tcBorders>
              <w:top w:val="nil"/>
              <w:left w:val="nil"/>
              <w:bottom w:val="single" w:sz="8" w:space="0" w:color="auto"/>
              <w:right w:val="single" w:sz="8" w:space="0" w:color="auto"/>
            </w:tcBorders>
            <w:tcMar>
              <w:top w:w="0" w:type="dxa"/>
              <w:left w:w="70" w:type="dxa"/>
              <w:bottom w:w="0" w:type="dxa"/>
              <w:right w:w="70" w:type="dxa"/>
            </w:tcMar>
            <w:vAlign w:val="bottom"/>
            <w:hideMark/>
          </w:tcPr>
          <w:p w14:paraId="2D64AADF" w14:textId="77777777" w:rsidR="00460A37" w:rsidRPr="007D0124" w:rsidRDefault="00460A37" w:rsidP="00874C35">
            <w:pPr>
              <w:spacing w:beforeAutospacing="1" w:afterAutospacing="1"/>
              <w:rPr>
                <w:rFonts w:ascii="Arial" w:hAnsi="Arial" w:cs="Arial"/>
                <w:sz w:val="22"/>
                <w:szCs w:val="22"/>
              </w:rPr>
            </w:pPr>
            <w:r w:rsidRPr="007D0124">
              <w:rPr>
                <w:rFonts w:ascii="Arial" w:hAnsi="Arial" w:cs="Arial"/>
                <w:sz w:val="22"/>
                <w:szCs w:val="22"/>
              </w:rPr>
              <w:t>Závod Humenné</w:t>
            </w:r>
          </w:p>
        </w:tc>
      </w:tr>
      <w:tr w:rsidR="00460A37" w:rsidRPr="007D0124" w14:paraId="1DCCD3C1" w14:textId="77777777" w:rsidTr="00874C35">
        <w:trPr>
          <w:trHeight w:val="300"/>
        </w:trPr>
        <w:tc>
          <w:tcPr>
            <w:tcW w:w="2117" w:type="dxa"/>
            <w:tcBorders>
              <w:top w:val="nil"/>
              <w:left w:val="single" w:sz="8" w:space="0" w:color="auto"/>
              <w:bottom w:val="single" w:sz="8" w:space="0" w:color="auto"/>
              <w:right w:val="single" w:sz="8" w:space="0" w:color="auto"/>
            </w:tcBorders>
            <w:tcMar>
              <w:top w:w="0" w:type="dxa"/>
              <w:left w:w="70" w:type="dxa"/>
              <w:bottom w:w="0" w:type="dxa"/>
              <w:right w:w="70" w:type="dxa"/>
            </w:tcMar>
            <w:vAlign w:val="bottom"/>
            <w:hideMark/>
          </w:tcPr>
          <w:p w14:paraId="2274E3D4" w14:textId="77777777" w:rsidR="00460A37" w:rsidRPr="007D0124" w:rsidRDefault="00460A37" w:rsidP="00874C35">
            <w:pPr>
              <w:spacing w:before="100" w:beforeAutospacing="1" w:after="100" w:afterAutospacing="1"/>
              <w:rPr>
                <w:rFonts w:ascii="Arial" w:hAnsi="Arial" w:cs="Arial"/>
                <w:sz w:val="22"/>
                <w:szCs w:val="22"/>
              </w:rPr>
            </w:pPr>
            <w:r w:rsidRPr="007D0124">
              <w:rPr>
                <w:rFonts w:ascii="Arial" w:hAnsi="Arial" w:cs="Arial"/>
                <w:sz w:val="22"/>
                <w:szCs w:val="22"/>
              </w:rPr>
              <w:t>1030 - Závod Košice</w:t>
            </w:r>
          </w:p>
        </w:tc>
        <w:tc>
          <w:tcPr>
            <w:tcW w:w="2409" w:type="dxa"/>
            <w:tcBorders>
              <w:top w:val="nil"/>
              <w:left w:val="nil"/>
              <w:bottom w:val="single" w:sz="8" w:space="0" w:color="auto"/>
              <w:right w:val="single" w:sz="8" w:space="0" w:color="auto"/>
            </w:tcBorders>
            <w:tcMar>
              <w:top w:w="0" w:type="dxa"/>
              <w:left w:w="70" w:type="dxa"/>
              <w:bottom w:w="0" w:type="dxa"/>
              <w:right w:w="70" w:type="dxa"/>
            </w:tcMar>
            <w:vAlign w:val="bottom"/>
            <w:hideMark/>
          </w:tcPr>
          <w:p w14:paraId="79550B23" w14:textId="77777777" w:rsidR="00460A37" w:rsidRPr="007D0124" w:rsidRDefault="00460A37" w:rsidP="00874C35">
            <w:pPr>
              <w:spacing w:beforeAutospacing="1" w:afterAutospacing="1"/>
              <w:rPr>
                <w:rFonts w:ascii="Arial" w:hAnsi="Arial" w:cs="Arial"/>
                <w:sz w:val="22"/>
                <w:szCs w:val="22"/>
              </w:rPr>
            </w:pPr>
            <w:r w:rsidRPr="007D0124">
              <w:rPr>
                <w:rFonts w:ascii="Arial" w:hAnsi="Arial" w:cs="Arial"/>
                <w:sz w:val="22"/>
                <w:szCs w:val="22"/>
              </w:rPr>
              <w:t>Komenského 50</w:t>
            </w:r>
          </w:p>
        </w:tc>
        <w:tc>
          <w:tcPr>
            <w:tcW w:w="2127" w:type="dxa"/>
            <w:tcBorders>
              <w:top w:val="nil"/>
              <w:left w:val="nil"/>
              <w:bottom w:val="single" w:sz="8" w:space="0" w:color="auto"/>
              <w:right w:val="single" w:sz="8" w:space="0" w:color="auto"/>
            </w:tcBorders>
            <w:tcMar>
              <w:top w:w="0" w:type="dxa"/>
              <w:left w:w="70" w:type="dxa"/>
              <w:bottom w:w="0" w:type="dxa"/>
              <w:right w:w="70" w:type="dxa"/>
            </w:tcMar>
            <w:vAlign w:val="bottom"/>
            <w:hideMark/>
          </w:tcPr>
          <w:p w14:paraId="4E9936B9" w14:textId="77777777" w:rsidR="00460A37" w:rsidRPr="007D0124" w:rsidRDefault="00460A37" w:rsidP="00874C35">
            <w:pPr>
              <w:spacing w:beforeAutospacing="1" w:afterAutospacing="1"/>
              <w:rPr>
                <w:rFonts w:ascii="Arial" w:hAnsi="Arial" w:cs="Arial"/>
                <w:sz w:val="22"/>
                <w:szCs w:val="22"/>
              </w:rPr>
            </w:pPr>
            <w:r w:rsidRPr="007D0124">
              <w:rPr>
                <w:rFonts w:ascii="Arial" w:hAnsi="Arial" w:cs="Arial"/>
                <w:sz w:val="22"/>
                <w:szCs w:val="22"/>
              </w:rPr>
              <w:t>Košice</w:t>
            </w:r>
          </w:p>
        </w:tc>
        <w:tc>
          <w:tcPr>
            <w:tcW w:w="2409" w:type="dxa"/>
            <w:tcBorders>
              <w:top w:val="nil"/>
              <w:left w:val="nil"/>
              <w:bottom w:val="single" w:sz="8" w:space="0" w:color="auto"/>
              <w:right w:val="single" w:sz="8" w:space="0" w:color="auto"/>
            </w:tcBorders>
            <w:tcMar>
              <w:top w:w="0" w:type="dxa"/>
              <w:left w:w="70" w:type="dxa"/>
              <w:bottom w:w="0" w:type="dxa"/>
              <w:right w:w="70" w:type="dxa"/>
            </w:tcMar>
            <w:vAlign w:val="bottom"/>
            <w:hideMark/>
          </w:tcPr>
          <w:p w14:paraId="66D53E88" w14:textId="77777777" w:rsidR="00460A37" w:rsidRPr="007D0124" w:rsidRDefault="00460A37" w:rsidP="00874C35">
            <w:pPr>
              <w:spacing w:beforeAutospacing="1" w:afterAutospacing="1"/>
              <w:rPr>
                <w:rFonts w:ascii="Arial" w:hAnsi="Arial" w:cs="Arial"/>
                <w:sz w:val="22"/>
                <w:szCs w:val="22"/>
              </w:rPr>
            </w:pPr>
            <w:r w:rsidRPr="007D0124">
              <w:rPr>
                <w:rFonts w:ascii="Arial" w:hAnsi="Arial" w:cs="Arial"/>
                <w:sz w:val="22"/>
                <w:szCs w:val="22"/>
              </w:rPr>
              <w:t>Závod Košice</w:t>
            </w:r>
          </w:p>
        </w:tc>
      </w:tr>
      <w:tr w:rsidR="00460A37" w:rsidRPr="007D0124" w14:paraId="0451AE39" w14:textId="77777777" w:rsidTr="00874C35">
        <w:trPr>
          <w:trHeight w:val="300"/>
        </w:trPr>
        <w:tc>
          <w:tcPr>
            <w:tcW w:w="2117" w:type="dxa"/>
            <w:tcBorders>
              <w:top w:val="nil"/>
              <w:left w:val="single" w:sz="8" w:space="0" w:color="auto"/>
              <w:bottom w:val="single" w:sz="8" w:space="0" w:color="auto"/>
              <w:right w:val="single" w:sz="8" w:space="0" w:color="auto"/>
            </w:tcBorders>
            <w:tcMar>
              <w:top w:w="0" w:type="dxa"/>
              <w:left w:w="70" w:type="dxa"/>
              <w:bottom w:w="0" w:type="dxa"/>
              <w:right w:w="70" w:type="dxa"/>
            </w:tcMar>
            <w:vAlign w:val="bottom"/>
            <w:hideMark/>
          </w:tcPr>
          <w:p w14:paraId="55E45F9D" w14:textId="77777777" w:rsidR="00460A37" w:rsidRPr="007D0124" w:rsidRDefault="00460A37" w:rsidP="00874C35">
            <w:pPr>
              <w:spacing w:beforeAutospacing="1" w:afterAutospacing="1"/>
              <w:rPr>
                <w:rFonts w:ascii="Arial" w:hAnsi="Arial" w:cs="Arial"/>
                <w:sz w:val="22"/>
                <w:szCs w:val="22"/>
              </w:rPr>
            </w:pPr>
            <w:r w:rsidRPr="007D0124">
              <w:rPr>
                <w:rFonts w:ascii="Arial" w:hAnsi="Arial" w:cs="Arial"/>
                <w:sz w:val="22"/>
                <w:szCs w:val="22"/>
              </w:rPr>
              <w:t>1030 - Závod Košice</w:t>
            </w:r>
          </w:p>
        </w:tc>
        <w:tc>
          <w:tcPr>
            <w:tcW w:w="2409"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14:paraId="3534F555" w14:textId="77777777" w:rsidR="00460A37" w:rsidRPr="007D0124" w:rsidRDefault="00460A37" w:rsidP="00874C35">
            <w:pPr>
              <w:spacing w:beforeAutospacing="1" w:afterAutospacing="1"/>
              <w:rPr>
                <w:rFonts w:ascii="Arial" w:hAnsi="Arial" w:cs="Arial"/>
                <w:sz w:val="22"/>
                <w:szCs w:val="22"/>
              </w:rPr>
            </w:pPr>
            <w:r w:rsidRPr="007D0124">
              <w:rPr>
                <w:rFonts w:ascii="Arial" w:hAnsi="Arial" w:cs="Arial"/>
                <w:sz w:val="22"/>
                <w:szCs w:val="22"/>
              </w:rPr>
              <w:t>Vodárenská 18A</w:t>
            </w:r>
          </w:p>
        </w:tc>
        <w:tc>
          <w:tcPr>
            <w:tcW w:w="2127"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14:paraId="4BB49BEA" w14:textId="77777777" w:rsidR="00460A37" w:rsidRPr="007D0124" w:rsidRDefault="00460A37" w:rsidP="00874C35">
            <w:pPr>
              <w:spacing w:beforeAutospacing="1" w:afterAutospacing="1"/>
              <w:rPr>
                <w:rFonts w:ascii="Arial" w:hAnsi="Arial" w:cs="Arial"/>
                <w:sz w:val="22"/>
                <w:szCs w:val="22"/>
              </w:rPr>
            </w:pPr>
            <w:r w:rsidRPr="007D0124">
              <w:rPr>
                <w:rFonts w:ascii="Arial" w:hAnsi="Arial" w:cs="Arial"/>
                <w:sz w:val="22"/>
                <w:szCs w:val="22"/>
              </w:rPr>
              <w:t>Košice</w:t>
            </w:r>
          </w:p>
        </w:tc>
        <w:tc>
          <w:tcPr>
            <w:tcW w:w="2409" w:type="dxa"/>
            <w:tcBorders>
              <w:top w:val="nil"/>
              <w:left w:val="nil"/>
              <w:bottom w:val="single" w:sz="8" w:space="0" w:color="auto"/>
              <w:right w:val="single" w:sz="8" w:space="0" w:color="auto"/>
            </w:tcBorders>
            <w:tcMar>
              <w:top w:w="0" w:type="dxa"/>
              <w:left w:w="70" w:type="dxa"/>
              <w:bottom w:w="0" w:type="dxa"/>
              <w:right w:w="70" w:type="dxa"/>
            </w:tcMar>
            <w:vAlign w:val="bottom"/>
            <w:hideMark/>
          </w:tcPr>
          <w:p w14:paraId="6ACE3845" w14:textId="77777777" w:rsidR="00460A37" w:rsidRPr="007D0124" w:rsidRDefault="00460A37" w:rsidP="00874C35">
            <w:pPr>
              <w:spacing w:beforeAutospacing="1" w:afterAutospacing="1"/>
              <w:rPr>
                <w:rFonts w:ascii="Arial" w:hAnsi="Arial" w:cs="Arial"/>
                <w:sz w:val="22"/>
                <w:szCs w:val="22"/>
              </w:rPr>
            </w:pPr>
            <w:r w:rsidRPr="007D0124">
              <w:rPr>
                <w:rFonts w:ascii="Arial" w:hAnsi="Arial" w:cs="Arial"/>
                <w:sz w:val="22"/>
                <w:szCs w:val="22"/>
              </w:rPr>
              <w:t>Nová Vodárenská</w:t>
            </w:r>
          </w:p>
        </w:tc>
      </w:tr>
      <w:tr w:rsidR="00460A37" w:rsidRPr="007D0124" w14:paraId="10A11291" w14:textId="77777777" w:rsidTr="00874C35">
        <w:trPr>
          <w:trHeight w:val="300"/>
        </w:trPr>
        <w:tc>
          <w:tcPr>
            <w:tcW w:w="2117" w:type="dxa"/>
            <w:tcBorders>
              <w:top w:val="nil"/>
              <w:left w:val="single" w:sz="8" w:space="0" w:color="auto"/>
              <w:bottom w:val="single" w:sz="8" w:space="0" w:color="auto"/>
              <w:right w:val="single" w:sz="8" w:space="0" w:color="auto"/>
            </w:tcBorders>
            <w:tcMar>
              <w:top w:w="0" w:type="dxa"/>
              <w:left w:w="70" w:type="dxa"/>
              <w:bottom w:w="0" w:type="dxa"/>
              <w:right w:w="70" w:type="dxa"/>
            </w:tcMar>
            <w:vAlign w:val="bottom"/>
            <w:hideMark/>
          </w:tcPr>
          <w:p w14:paraId="4C957DA0" w14:textId="77777777" w:rsidR="00460A37" w:rsidRPr="007D0124" w:rsidRDefault="00460A37" w:rsidP="00874C35">
            <w:pPr>
              <w:spacing w:before="100" w:beforeAutospacing="1" w:after="100" w:afterAutospacing="1"/>
              <w:rPr>
                <w:rFonts w:ascii="Arial" w:hAnsi="Arial" w:cs="Arial"/>
                <w:sz w:val="22"/>
                <w:szCs w:val="22"/>
              </w:rPr>
            </w:pPr>
            <w:r w:rsidRPr="007D0124">
              <w:rPr>
                <w:rFonts w:ascii="Arial" w:hAnsi="Arial" w:cs="Arial"/>
                <w:sz w:val="22"/>
                <w:szCs w:val="22"/>
              </w:rPr>
              <w:t>1040 - Závod Michalovce</w:t>
            </w:r>
          </w:p>
        </w:tc>
        <w:tc>
          <w:tcPr>
            <w:tcW w:w="2409" w:type="dxa"/>
            <w:tcBorders>
              <w:top w:val="nil"/>
              <w:left w:val="nil"/>
              <w:bottom w:val="single" w:sz="8" w:space="0" w:color="auto"/>
              <w:right w:val="single" w:sz="8" w:space="0" w:color="auto"/>
            </w:tcBorders>
            <w:tcMar>
              <w:top w:w="0" w:type="dxa"/>
              <w:left w:w="70" w:type="dxa"/>
              <w:bottom w:w="0" w:type="dxa"/>
              <w:right w:w="70" w:type="dxa"/>
            </w:tcMar>
            <w:vAlign w:val="bottom"/>
            <w:hideMark/>
          </w:tcPr>
          <w:p w14:paraId="1E013074" w14:textId="77777777" w:rsidR="00460A37" w:rsidRPr="007D0124" w:rsidRDefault="00460A37" w:rsidP="00874C35">
            <w:pPr>
              <w:spacing w:beforeAutospacing="1" w:afterAutospacing="1"/>
              <w:rPr>
                <w:rFonts w:ascii="Arial" w:hAnsi="Arial" w:cs="Arial"/>
                <w:sz w:val="22"/>
                <w:szCs w:val="22"/>
              </w:rPr>
            </w:pPr>
            <w:r w:rsidRPr="007D0124">
              <w:rPr>
                <w:rFonts w:ascii="Arial" w:hAnsi="Arial" w:cs="Arial"/>
                <w:sz w:val="22"/>
                <w:szCs w:val="22"/>
              </w:rPr>
              <w:t>Hviezdoslavova 50</w:t>
            </w:r>
          </w:p>
        </w:tc>
        <w:tc>
          <w:tcPr>
            <w:tcW w:w="2127" w:type="dxa"/>
            <w:tcBorders>
              <w:top w:val="nil"/>
              <w:left w:val="nil"/>
              <w:bottom w:val="single" w:sz="8" w:space="0" w:color="auto"/>
              <w:right w:val="single" w:sz="8" w:space="0" w:color="auto"/>
            </w:tcBorders>
            <w:tcMar>
              <w:top w:w="0" w:type="dxa"/>
              <w:left w:w="70" w:type="dxa"/>
              <w:bottom w:w="0" w:type="dxa"/>
              <w:right w:w="70" w:type="dxa"/>
            </w:tcMar>
            <w:vAlign w:val="bottom"/>
            <w:hideMark/>
          </w:tcPr>
          <w:p w14:paraId="2EAC9700" w14:textId="77777777" w:rsidR="00460A37" w:rsidRPr="007D0124" w:rsidRDefault="00460A37" w:rsidP="00874C35">
            <w:pPr>
              <w:spacing w:beforeAutospacing="1" w:afterAutospacing="1"/>
              <w:rPr>
                <w:rFonts w:ascii="Arial" w:hAnsi="Arial" w:cs="Arial"/>
                <w:sz w:val="22"/>
                <w:szCs w:val="22"/>
              </w:rPr>
            </w:pPr>
            <w:r w:rsidRPr="007D0124">
              <w:rPr>
                <w:rFonts w:ascii="Arial" w:hAnsi="Arial" w:cs="Arial"/>
                <w:sz w:val="22"/>
                <w:szCs w:val="22"/>
              </w:rPr>
              <w:t>Michalovce</w:t>
            </w:r>
          </w:p>
        </w:tc>
        <w:tc>
          <w:tcPr>
            <w:tcW w:w="2409" w:type="dxa"/>
            <w:tcBorders>
              <w:top w:val="nil"/>
              <w:left w:val="nil"/>
              <w:bottom w:val="single" w:sz="8" w:space="0" w:color="auto"/>
              <w:right w:val="single" w:sz="8" w:space="0" w:color="auto"/>
            </w:tcBorders>
            <w:tcMar>
              <w:top w:w="0" w:type="dxa"/>
              <w:left w:w="70" w:type="dxa"/>
              <w:bottom w:w="0" w:type="dxa"/>
              <w:right w:w="70" w:type="dxa"/>
            </w:tcMar>
            <w:vAlign w:val="bottom"/>
            <w:hideMark/>
          </w:tcPr>
          <w:p w14:paraId="2E29B211" w14:textId="77777777" w:rsidR="00460A37" w:rsidRPr="007D0124" w:rsidRDefault="00C445BA" w:rsidP="00874C35">
            <w:pPr>
              <w:spacing w:before="100" w:beforeAutospacing="1" w:after="100" w:afterAutospacing="1"/>
              <w:rPr>
                <w:rFonts w:ascii="Arial" w:hAnsi="Arial" w:cs="Arial"/>
                <w:sz w:val="22"/>
                <w:szCs w:val="22"/>
              </w:rPr>
            </w:pPr>
            <w:r w:rsidRPr="007D0124">
              <w:rPr>
                <w:rFonts w:ascii="Arial" w:hAnsi="Arial" w:cs="Arial"/>
                <w:sz w:val="22"/>
                <w:szCs w:val="22"/>
              </w:rPr>
              <w:t>Z</w:t>
            </w:r>
            <w:r w:rsidR="00460A37" w:rsidRPr="007D0124">
              <w:rPr>
                <w:rFonts w:ascii="Arial" w:hAnsi="Arial" w:cs="Arial"/>
                <w:sz w:val="22"/>
                <w:szCs w:val="22"/>
              </w:rPr>
              <w:t>ávod Michalovce</w:t>
            </w:r>
          </w:p>
        </w:tc>
      </w:tr>
      <w:tr w:rsidR="00460A37" w:rsidRPr="007D0124" w14:paraId="0E8D5B45" w14:textId="77777777" w:rsidTr="00874C35">
        <w:trPr>
          <w:trHeight w:val="300"/>
        </w:trPr>
        <w:tc>
          <w:tcPr>
            <w:tcW w:w="2117" w:type="dxa"/>
            <w:tcBorders>
              <w:top w:val="nil"/>
              <w:left w:val="single" w:sz="8" w:space="0" w:color="auto"/>
              <w:bottom w:val="single" w:sz="8" w:space="0" w:color="auto"/>
              <w:right w:val="single" w:sz="8" w:space="0" w:color="auto"/>
            </w:tcBorders>
            <w:tcMar>
              <w:top w:w="0" w:type="dxa"/>
              <w:left w:w="70" w:type="dxa"/>
              <w:bottom w:w="0" w:type="dxa"/>
              <w:right w:w="70" w:type="dxa"/>
            </w:tcMar>
            <w:vAlign w:val="bottom"/>
            <w:hideMark/>
          </w:tcPr>
          <w:p w14:paraId="0E51F6BB" w14:textId="77777777" w:rsidR="00460A37" w:rsidRPr="007D0124" w:rsidRDefault="00460A37" w:rsidP="00874C35">
            <w:pPr>
              <w:spacing w:before="100" w:beforeAutospacing="1" w:after="100" w:afterAutospacing="1"/>
              <w:rPr>
                <w:rFonts w:ascii="Arial" w:hAnsi="Arial" w:cs="Arial"/>
                <w:sz w:val="22"/>
                <w:szCs w:val="22"/>
              </w:rPr>
            </w:pPr>
            <w:r w:rsidRPr="007D0124">
              <w:rPr>
                <w:rFonts w:ascii="Arial" w:hAnsi="Arial" w:cs="Arial"/>
                <w:sz w:val="22"/>
                <w:szCs w:val="22"/>
              </w:rPr>
              <w:t>1050 - Závod Prešov</w:t>
            </w:r>
          </w:p>
        </w:tc>
        <w:tc>
          <w:tcPr>
            <w:tcW w:w="2409" w:type="dxa"/>
            <w:tcBorders>
              <w:top w:val="nil"/>
              <w:left w:val="nil"/>
              <w:bottom w:val="single" w:sz="8" w:space="0" w:color="auto"/>
              <w:right w:val="single" w:sz="8" w:space="0" w:color="auto"/>
            </w:tcBorders>
            <w:tcMar>
              <w:top w:w="0" w:type="dxa"/>
              <w:left w:w="70" w:type="dxa"/>
              <w:bottom w:w="0" w:type="dxa"/>
              <w:right w:w="70" w:type="dxa"/>
            </w:tcMar>
            <w:vAlign w:val="bottom"/>
            <w:hideMark/>
          </w:tcPr>
          <w:p w14:paraId="7973244B" w14:textId="77777777" w:rsidR="00460A37" w:rsidRPr="007D0124" w:rsidRDefault="00460A37" w:rsidP="00874C35">
            <w:pPr>
              <w:spacing w:beforeAutospacing="1" w:afterAutospacing="1"/>
              <w:rPr>
                <w:rFonts w:ascii="Arial" w:hAnsi="Arial" w:cs="Arial"/>
                <w:sz w:val="22"/>
                <w:szCs w:val="22"/>
              </w:rPr>
            </w:pPr>
            <w:r w:rsidRPr="007D0124">
              <w:rPr>
                <w:rFonts w:ascii="Arial" w:hAnsi="Arial" w:cs="Arial"/>
                <w:sz w:val="22"/>
                <w:szCs w:val="22"/>
              </w:rPr>
              <w:t>Kúpeľná 3</w:t>
            </w:r>
          </w:p>
        </w:tc>
        <w:tc>
          <w:tcPr>
            <w:tcW w:w="2127" w:type="dxa"/>
            <w:tcBorders>
              <w:top w:val="nil"/>
              <w:left w:val="nil"/>
              <w:bottom w:val="single" w:sz="8" w:space="0" w:color="auto"/>
              <w:right w:val="single" w:sz="8" w:space="0" w:color="auto"/>
            </w:tcBorders>
            <w:tcMar>
              <w:top w:w="0" w:type="dxa"/>
              <w:left w:w="70" w:type="dxa"/>
              <w:bottom w:w="0" w:type="dxa"/>
              <w:right w:w="70" w:type="dxa"/>
            </w:tcMar>
            <w:vAlign w:val="bottom"/>
            <w:hideMark/>
          </w:tcPr>
          <w:p w14:paraId="51445292" w14:textId="77777777" w:rsidR="00460A37" w:rsidRPr="007D0124" w:rsidRDefault="00460A37" w:rsidP="00874C35">
            <w:pPr>
              <w:spacing w:beforeAutospacing="1" w:afterAutospacing="1"/>
              <w:rPr>
                <w:rFonts w:ascii="Arial" w:hAnsi="Arial" w:cs="Arial"/>
                <w:sz w:val="22"/>
                <w:szCs w:val="22"/>
              </w:rPr>
            </w:pPr>
            <w:r w:rsidRPr="007D0124">
              <w:rPr>
                <w:rFonts w:ascii="Arial" w:hAnsi="Arial" w:cs="Arial"/>
                <w:sz w:val="22"/>
                <w:szCs w:val="22"/>
              </w:rPr>
              <w:t>Prešov</w:t>
            </w:r>
          </w:p>
        </w:tc>
        <w:tc>
          <w:tcPr>
            <w:tcW w:w="2409" w:type="dxa"/>
            <w:tcBorders>
              <w:top w:val="nil"/>
              <w:left w:val="nil"/>
              <w:bottom w:val="single" w:sz="8" w:space="0" w:color="auto"/>
              <w:right w:val="single" w:sz="8" w:space="0" w:color="auto"/>
            </w:tcBorders>
            <w:tcMar>
              <w:top w:w="0" w:type="dxa"/>
              <w:left w:w="70" w:type="dxa"/>
              <w:bottom w:w="0" w:type="dxa"/>
              <w:right w:w="70" w:type="dxa"/>
            </w:tcMar>
            <w:vAlign w:val="bottom"/>
            <w:hideMark/>
          </w:tcPr>
          <w:p w14:paraId="452098A9" w14:textId="77777777" w:rsidR="00460A37" w:rsidRPr="007D0124" w:rsidRDefault="00460A37" w:rsidP="00874C35">
            <w:pPr>
              <w:spacing w:before="100" w:beforeAutospacing="1" w:after="100" w:afterAutospacing="1"/>
              <w:rPr>
                <w:rFonts w:ascii="Arial" w:hAnsi="Arial" w:cs="Arial"/>
                <w:sz w:val="22"/>
                <w:szCs w:val="22"/>
              </w:rPr>
            </w:pPr>
            <w:r w:rsidRPr="007D0124">
              <w:rPr>
                <w:rFonts w:ascii="Arial" w:hAnsi="Arial" w:cs="Arial"/>
                <w:sz w:val="22"/>
                <w:szCs w:val="22"/>
              </w:rPr>
              <w:t>Závod Prešov</w:t>
            </w:r>
          </w:p>
        </w:tc>
      </w:tr>
      <w:tr w:rsidR="00460A37" w:rsidRPr="007D0124" w14:paraId="1A41FAFF" w14:textId="77777777" w:rsidTr="00874C35">
        <w:trPr>
          <w:trHeight w:val="300"/>
        </w:trPr>
        <w:tc>
          <w:tcPr>
            <w:tcW w:w="2117" w:type="dxa"/>
            <w:tcBorders>
              <w:top w:val="nil"/>
              <w:left w:val="single" w:sz="8" w:space="0" w:color="auto"/>
              <w:bottom w:val="single" w:sz="8" w:space="0" w:color="auto"/>
              <w:right w:val="single" w:sz="8" w:space="0" w:color="auto"/>
            </w:tcBorders>
            <w:tcMar>
              <w:top w:w="0" w:type="dxa"/>
              <w:left w:w="70" w:type="dxa"/>
              <w:bottom w:w="0" w:type="dxa"/>
              <w:right w:w="70" w:type="dxa"/>
            </w:tcMar>
            <w:vAlign w:val="bottom"/>
            <w:hideMark/>
          </w:tcPr>
          <w:p w14:paraId="5FF331AB" w14:textId="77777777" w:rsidR="00460A37" w:rsidRPr="007D0124" w:rsidRDefault="00460A37" w:rsidP="00874C35">
            <w:pPr>
              <w:spacing w:before="100" w:beforeAutospacing="1" w:after="100" w:afterAutospacing="1"/>
              <w:rPr>
                <w:rFonts w:ascii="Arial" w:hAnsi="Arial" w:cs="Arial"/>
                <w:sz w:val="22"/>
                <w:szCs w:val="22"/>
              </w:rPr>
            </w:pPr>
            <w:r w:rsidRPr="007D0124">
              <w:rPr>
                <w:rFonts w:ascii="Arial" w:hAnsi="Arial" w:cs="Arial"/>
                <w:sz w:val="22"/>
                <w:szCs w:val="22"/>
              </w:rPr>
              <w:t>1060 - Závod Rožňava</w:t>
            </w:r>
          </w:p>
        </w:tc>
        <w:tc>
          <w:tcPr>
            <w:tcW w:w="2409" w:type="dxa"/>
            <w:tcBorders>
              <w:top w:val="nil"/>
              <w:left w:val="nil"/>
              <w:bottom w:val="single" w:sz="8" w:space="0" w:color="auto"/>
              <w:right w:val="single" w:sz="8" w:space="0" w:color="auto"/>
            </w:tcBorders>
            <w:tcMar>
              <w:top w:w="0" w:type="dxa"/>
              <w:left w:w="70" w:type="dxa"/>
              <w:bottom w:w="0" w:type="dxa"/>
              <w:right w:w="70" w:type="dxa"/>
            </w:tcMar>
            <w:vAlign w:val="bottom"/>
            <w:hideMark/>
          </w:tcPr>
          <w:p w14:paraId="0FC55187" w14:textId="77777777" w:rsidR="00460A37" w:rsidRPr="007D0124" w:rsidRDefault="00460A37" w:rsidP="00874C35">
            <w:pPr>
              <w:spacing w:beforeAutospacing="1" w:afterAutospacing="1"/>
              <w:rPr>
                <w:rFonts w:ascii="Arial" w:hAnsi="Arial" w:cs="Arial"/>
                <w:sz w:val="22"/>
                <w:szCs w:val="22"/>
              </w:rPr>
            </w:pPr>
            <w:r w:rsidRPr="007D0124">
              <w:rPr>
                <w:rFonts w:ascii="Arial" w:hAnsi="Arial" w:cs="Arial"/>
                <w:sz w:val="22"/>
                <w:szCs w:val="22"/>
              </w:rPr>
              <w:t>Štítnická 19</w:t>
            </w:r>
          </w:p>
        </w:tc>
        <w:tc>
          <w:tcPr>
            <w:tcW w:w="2127" w:type="dxa"/>
            <w:tcBorders>
              <w:top w:val="nil"/>
              <w:left w:val="nil"/>
              <w:bottom w:val="single" w:sz="8" w:space="0" w:color="auto"/>
              <w:right w:val="single" w:sz="8" w:space="0" w:color="auto"/>
            </w:tcBorders>
            <w:tcMar>
              <w:top w:w="0" w:type="dxa"/>
              <w:left w:w="70" w:type="dxa"/>
              <w:bottom w:w="0" w:type="dxa"/>
              <w:right w:w="70" w:type="dxa"/>
            </w:tcMar>
            <w:vAlign w:val="bottom"/>
            <w:hideMark/>
          </w:tcPr>
          <w:p w14:paraId="1FD56ACE" w14:textId="77777777" w:rsidR="00460A37" w:rsidRPr="007D0124" w:rsidRDefault="00460A37" w:rsidP="00874C35">
            <w:pPr>
              <w:spacing w:beforeAutospacing="1" w:afterAutospacing="1"/>
              <w:rPr>
                <w:rFonts w:ascii="Arial" w:hAnsi="Arial" w:cs="Arial"/>
                <w:sz w:val="22"/>
                <w:szCs w:val="22"/>
              </w:rPr>
            </w:pPr>
            <w:r w:rsidRPr="007D0124">
              <w:rPr>
                <w:rFonts w:ascii="Arial" w:hAnsi="Arial" w:cs="Arial"/>
                <w:sz w:val="22"/>
                <w:szCs w:val="22"/>
              </w:rPr>
              <w:t>Rožňava</w:t>
            </w:r>
          </w:p>
        </w:tc>
        <w:tc>
          <w:tcPr>
            <w:tcW w:w="2409" w:type="dxa"/>
            <w:tcBorders>
              <w:top w:val="nil"/>
              <w:left w:val="nil"/>
              <w:bottom w:val="single" w:sz="8" w:space="0" w:color="auto"/>
              <w:right w:val="single" w:sz="8" w:space="0" w:color="auto"/>
            </w:tcBorders>
            <w:tcMar>
              <w:top w:w="0" w:type="dxa"/>
              <w:left w:w="70" w:type="dxa"/>
              <w:bottom w:w="0" w:type="dxa"/>
              <w:right w:w="70" w:type="dxa"/>
            </w:tcMar>
            <w:vAlign w:val="bottom"/>
            <w:hideMark/>
          </w:tcPr>
          <w:p w14:paraId="596F349B" w14:textId="77777777" w:rsidR="00460A37" w:rsidRPr="007D0124" w:rsidRDefault="00C445BA" w:rsidP="00874C35">
            <w:pPr>
              <w:spacing w:before="100" w:beforeAutospacing="1" w:after="100" w:afterAutospacing="1"/>
              <w:rPr>
                <w:rFonts w:ascii="Arial" w:hAnsi="Arial" w:cs="Arial"/>
                <w:sz w:val="22"/>
                <w:szCs w:val="22"/>
              </w:rPr>
            </w:pPr>
            <w:r w:rsidRPr="007D0124">
              <w:rPr>
                <w:rFonts w:ascii="Arial" w:hAnsi="Arial" w:cs="Arial"/>
                <w:sz w:val="22"/>
                <w:szCs w:val="22"/>
              </w:rPr>
              <w:t>Z</w:t>
            </w:r>
            <w:r w:rsidR="00460A37" w:rsidRPr="007D0124">
              <w:rPr>
                <w:rFonts w:ascii="Arial" w:hAnsi="Arial" w:cs="Arial"/>
                <w:sz w:val="22"/>
                <w:szCs w:val="22"/>
              </w:rPr>
              <w:t>ávod Rožňava</w:t>
            </w:r>
          </w:p>
        </w:tc>
      </w:tr>
      <w:tr w:rsidR="00460A37" w:rsidRPr="007D0124" w14:paraId="1BF2F086" w14:textId="77777777" w:rsidTr="00874C35">
        <w:trPr>
          <w:trHeight w:val="300"/>
        </w:trPr>
        <w:tc>
          <w:tcPr>
            <w:tcW w:w="2117" w:type="dxa"/>
            <w:tcBorders>
              <w:top w:val="nil"/>
              <w:left w:val="single" w:sz="8" w:space="0" w:color="auto"/>
              <w:bottom w:val="single" w:sz="8" w:space="0" w:color="auto"/>
              <w:right w:val="single" w:sz="8" w:space="0" w:color="auto"/>
            </w:tcBorders>
            <w:tcMar>
              <w:top w:w="0" w:type="dxa"/>
              <w:left w:w="70" w:type="dxa"/>
              <w:bottom w:w="0" w:type="dxa"/>
              <w:right w:w="70" w:type="dxa"/>
            </w:tcMar>
            <w:vAlign w:val="bottom"/>
            <w:hideMark/>
          </w:tcPr>
          <w:p w14:paraId="7046D68F" w14:textId="77777777" w:rsidR="00460A37" w:rsidRPr="007D0124" w:rsidRDefault="00460A37" w:rsidP="00874C35">
            <w:pPr>
              <w:spacing w:beforeAutospacing="1" w:afterAutospacing="1"/>
              <w:rPr>
                <w:rFonts w:ascii="Arial" w:hAnsi="Arial" w:cs="Arial"/>
                <w:sz w:val="22"/>
                <w:szCs w:val="22"/>
              </w:rPr>
            </w:pPr>
            <w:r w:rsidRPr="007D0124">
              <w:rPr>
                <w:rFonts w:ascii="Arial" w:hAnsi="Arial" w:cs="Arial"/>
                <w:sz w:val="22"/>
                <w:szCs w:val="22"/>
              </w:rPr>
              <w:t>1070 - Závod Svidník</w:t>
            </w:r>
          </w:p>
        </w:tc>
        <w:tc>
          <w:tcPr>
            <w:tcW w:w="2409"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14:paraId="68A2288E" w14:textId="77777777" w:rsidR="00460A37" w:rsidRPr="007D0124" w:rsidRDefault="00460A37" w:rsidP="00874C35">
            <w:pPr>
              <w:spacing w:beforeAutospacing="1" w:afterAutospacing="1"/>
              <w:rPr>
                <w:rFonts w:ascii="Arial" w:hAnsi="Arial" w:cs="Arial"/>
                <w:sz w:val="22"/>
                <w:szCs w:val="22"/>
              </w:rPr>
            </w:pPr>
            <w:r w:rsidRPr="007D0124">
              <w:rPr>
                <w:rFonts w:ascii="Arial" w:hAnsi="Arial" w:cs="Arial"/>
                <w:sz w:val="22"/>
                <w:szCs w:val="22"/>
              </w:rPr>
              <w:t>Stropkovská 643/73</w:t>
            </w:r>
          </w:p>
        </w:tc>
        <w:tc>
          <w:tcPr>
            <w:tcW w:w="2127"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14:paraId="2FFAAC20" w14:textId="77777777" w:rsidR="00460A37" w:rsidRPr="007D0124" w:rsidRDefault="00460A37" w:rsidP="00874C35">
            <w:pPr>
              <w:spacing w:beforeAutospacing="1" w:afterAutospacing="1"/>
              <w:rPr>
                <w:rFonts w:ascii="Arial" w:hAnsi="Arial" w:cs="Arial"/>
                <w:sz w:val="22"/>
                <w:szCs w:val="22"/>
              </w:rPr>
            </w:pPr>
            <w:r w:rsidRPr="007D0124">
              <w:rPr>
                <w:rFonts w:ascii="Arial" w:hAnsi="Arial" w:cs="Arial"/>
                <w:sz w:val="22"/>
                <w:szCs w:val="22"/>
              </w:rPr>
              <w:t>Svidník</w:t>
            </w:r>
          </w:p>
        </w:tc>
        <w:tc>
          <w:tcPr>
            <w:tcW w:w="2409" w:type="dxa"/>
            <w:tcBorders>
              <w:top w:val="nil"/>
              <w:left w:val="nil"/>
              <w:bottom w:val="single" w:sz="8" w:space="0" w:color="auto"/>
              <w:right w:val="single" w:sz="8" w:space="0" w:color="auto"/>
            </w:tcBorders>
            <w:tcMar>
              <w:top w:w="0" w:type="dxa"/>
              <w:left w:w="70" w:type="dxa"/>
              <w:bottom w:w="0" w:type="dxa"/>
              <w:right w:w="70" w:type="dxa"/>
            </w:tcMar>
            <w:vAlign w:val="bottom"/>
            <w:hideMark/>
          </w:tcPr>
          <w:p w14:paraId="3EAA079D" w14:textId="77777777" w:rsidR="00460A37" w:rsidRPr="007D0124" w:rsidRDefault="00460A37" w:rsidP="00874C35">
            <w:pPr>
              <w:spacing w:beforeAutospacing="1" w:afterAutospacing="1"/>
              <w:rPr>
                <w:rFonts w:ascii="Arial" w:hAnsi="Arial" w:cs="Arial"/>
                <w:sz w:val="22"/>
                <w:szCs w:val="22"/>
              </w:rPr>
            </w:pPr>
            <w:r w:rsidRPr="007D0124">
              <w:rPr>
                <w:rFonts w:ascii="Arial" w:hAnsi="Arial" w:cs="Arial"/>
                <w:sz w:val="22"/>
                <w:szCs w:val="22"/>
              </w:rPr>
              <w:t>Závod Svidník</w:t>
            </w:r>
          </w:p>
        </w:tc>
      </w:tr>
      <w:tr w:rsidR="00460A37" w:rsidRPr="007D0124" w14:paraId="5D7D0794" w14:textId="77777777" w:rsidTr="00874C35">
        <w:trPr>
          <w:trHeight w:val="300"/>
        </w:trPr>
        <w:tc>
          <w:tcPr>
            <w:tcW w:w="2117" w:type="dxa"/>
            <w:tcBorders>
              <w:top w:val="nil"/>
              <w:left w:val="single" w:sz="8" w:space="0" w:color="auto"/>
              <w:bottom w:val="single" w:sz="8" w:space="0" w:color="auto"/>
              <w:right w:val="single" w:sz="8" w:space="0" w:color="auto"/>
            </w:tcBorders>
            <w:tcMar>
              <w:top w:w="0" w:type="dxa"/>
              <w:left w:w="70" w:type="dxa"/>
              <w:bottom w:w="0" w:type="dxa"/>
              <w:right w:w="70" w:type="dxa"/>
            </w:tcMar>
            <w:vAlign w:val="bottom"/>
            <w:hideMark/>
          </w:tcPr>
          <w:p w14:paraId="5201FA07" w14:textId="77777777" w:rsidR="00460A37" w:rsidRPr="007D0124" w:rsidRDefault="00460A37" w:rsidP="00874C35">
            <w:pPr>
              <w:spacing w:beforeAutospacing="1" w:afterAutospacing="1"/>
              <w:rPr>
                <w:rFonts w:ascii="Arial" w:hAnsi="Arial" w:cs="Arial"/>
                <w:sz w:val="22"/>
                <w:szCs w:val="22"/>
              </w:rPr>
            </w:pPr>
            <w:r w:rsidRPr="007D0124">
              <w:rPr>
                <w:rFonts w:ascii="Arial" w:hAnsi="Arial" w:cs="Arial"/>
                <w:sz w:val="22"/>
                <w:szCs w:val="22"/>
              </w:rPr>
              <w:t>1080 - Závod Trebišov</w:t>
            </w:r>
          </w:p>
        </w:tc>
        <w:tc>
          <w:tcPr>
            <w:tcW w:w="2409"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14:paraId="30E1C4F9" w14:textId="77777777" w:rsidR="00460A37" w:rsidRPr="007D0124" w:rsidRDefault="00460A37" w:rsidP="00874C35">
            <w:pPr>
              <w:spacing w:beforeAutospacing="1" w:afterAutospacing="1"/>
              <w:rPr>
                <w:rFonts w:ascii="Arial" w:hAnsi="Arial" w:cs="Arial"/>
                <w:sz w:val="22"/>
                <w:szCs w:val="22"/>
              </w:rPr>
            </w:pPr>
            <w:r w:rsidRPr="007D0124">
              <w:rPr>
                <w:rFonts w:ascii="Arial" w:hAnsi="Arial" w:cs="Arial"/>
                <w:sz w:val="22"/>
                <w:szCs w:val="22"/>
              </w:rPr>
              <w:t>Komenského 1872</w:t>
            </w:r>
          </w:p>
        </w:tc>
        <w:tc>
          <w:tcPr>
            <w:tcW w:w="2127"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14:paraId="604E438C" w14:textId="77777777" w:rsidR="00460A37" w:rsidRPr="007D0124" w:rsidRDefault="00460A37" w:rsidP="00874C35">
            <w:pPr>
              <w:spacing w:beforeAutospacing="1" w:afterAutospacing="1"/>
              <w:rPr>
                <w:rFonts w:ascii="Arial" w:hAnsi="Arial" w:cs="Arial"/>
                <w:sz w:val="22"/>
                <w:szCs w:val="22"/>
              </w:rPr>
            </w:pPr>
            <w:r w:rsidRPr="007D0124">
              <w:rPr>
                <w:rFonts w:ascii="Arial" w:hAnsi="Arial" w:cs="Arial"/>
                <w:sz w:val="22"/>
                <w:szCs w:val="22"/>
              </w:rPr>
              <w:t>Trebišov</w:t>
            </w:r>
          </w:p>
        </w:tc>
        <w:tc>
          <w:tcPr>
            <w:tcW w:w="2409" w:type="dxa"/>
            <w:tcBorders>
              <w:top w:val="nil"/>
              <w:left w:val="nil"/>
              <w:bottom w:val="single" w:sz="8" w:space="0" w:color="auto"/>
              <w:right w:val="single" w:sz="8" w:space="0" w:color="auto"/>
            </w:tcBorders>
            <w:tcMar>
              <w:top w:w="0" w:type="dxa"/>
              <w:left w:w="70" w:type="dxa"/>
              <w:bottom w:w="0" w:type="dxa"/>
              <w:right w:w="70" w:type="dxa"/>
            </w:tcMar>
            <w:vAlign w:val="bottom"/>
            <w:hideMark/>
          </w:tcPr>
          <w:p w14:paraId="35822974" w14:textId="77777777" w:rsidR="00460A37" w:rsidRPr="007D0124" w:rsidRDefault="00C445BA" w:rsidP="00874C35">
            <w:pPr>
              <w:spacing w:beforeAutospacing="1" w:afterAutospacing="1"/>
              <w:rPr>
                <w:rFonts w:ascii="Arial" w:hAnsi="Arial" w:cs="Arial"/>
                <w:sz w:val="22"/>
                <w:szCs w:val="22"/>
              </w:rPr>
            </w:pPr>
            <w:r w:rsidRPr="007D0124">
              <w:rPr>
                <w:rFonts w:ascii="Arial" w:hAnsi="Arial" w:cs="Arial"/>
                <w:sz w:val="22"/>
                <w:szCs w:val="22"/>
              </w:rPr>
              <w:t>Z</w:t>
            </w:r>
            <w:r w:rsidR="00460A37" w:rsidRPr="007D0124">
              <w:rPr>
                <w:rFonts w:ascii="Arial" w:hAnsi="Arial" w:cs="Arial"/>
                <w:sz w:val="22"/>
                <w:szCs w:val="22"/>
              </w:rPr>
              <w:t>ávod Trebišov</w:t>
            </w:r>
          </w:p>
        </w:tc>
      </w:tr>
      <w:tr w:rsidR="00460A37" w:rsidRPr="007D0124" w14:paraId="149B3819" w14:textId="77777777" w:rsidTr="00874C35">
        <w:trPr>
          <w:trHeight w:val="300"/>
        </w:trPr>
        <w:tc>
          <w:tcPr>
            <w:tcW w:w="2117" w:type="dxa"/>
            <w:tcBorders>
              <w:top w:val="nil"/>
              <w:left w:val="single" w:sz="8" w:space="0" w:color="auto"/>
              <w:bottom w:val="single" w:sz="8" w:space="0" w:color="auto"/>
              <w:right w:val="single" w:sz="8" w:space="0" w:color="auto"/>
            </w:tcBorders>
            <w:tcMar>
              <w:top w:w="0" w:type="dxa"/>
              <w:left w:w="70" w:type="dxa"/>
              <w:bottom w:w="0" w:type="dxa"/>
              <w:right w:w="70" w:type="dxa"/>
            </w:tcMar>
            <w:vAlign w:val="bottom"/>
            <w:hideMark/>
          </w:tcPr>
          <w:p w14:paraId="20989AB3" w14:textId="77777777" w:rsidR="00460A37" w:rsidRPr="007D0124" w:rsidRDefault="00460A37" w:rsidP="00874C35">
            <w:pPr>
              <w:spacing w:beforeAutospacing="1" w:afterAutospacing="1"/>
              <w:rPr>
                <w:rFonts w:ascii="Arial" w:hAnsi="Arial" w:cs="Arial"/>
                <w:sz w:val="22"/>
                <w:szCs w:val="22"/>
              </w:rPr>
            </w:pPr>
            <w:r w:rsidRPr="007D0124">
              <w:rPr>
                <w:rFonts w:ascii="Arial" w:hAnsi="Arial" w:cs="Arial"/>
                <w:sz w:val="22"/>
                <w:szCs w:val="22"/>
              </w:rPr>
              <w:t>1090 - Závod Vranov nad Topľou</w:t>
            </w:r>
          </w:p>
        </w:tc>
        <w:tc>
          <w:tcPr>
            <w:tcW w:w="2409"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14:paraId="19738804" w14:textId="77777777" w:rsidR="00460A37" w:rsidRPr="007D0124" w:rsidRDefault="00460A37" w:rsidP="00874C35">
            <w:pPr>
              <w:spacing w:beforeAutospacing="1" w:afterAutospacing="1"/>
              <w:rPr>
                <w:rFonts w:ascii="Arial" w:hAnsi="Arial" w:cs="Arial"/>
                <w:sz w:val="22"/>
                <w:szCs w:val="22"/>
              </w:rPr>
            </w:pPr>
            <w:r w:rsidRPr="007D0124">
              <w:rPr>
                <w:rFonts w:ascii="Arial" w:hAnsi="Arial" w:cs="Arial"/>
                <w:sz w:val="22"/>
                <w:szCs w:val="22"/>
              </w:rPr>
              <w:t>Mlynská 1348</w:t>
            </w:r>
          </w:p>
        </w:tc>
        <w:tc>
          <w:tcPr>
            <w:tcW w:w="2127"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14:paraId="0035C3C5" w14:textId="77777777" w:rsidR="00460A37" w:rsidRPr="007D0124" w:rsidRDefault="00460A37" w:rsidP="00874C35">
            <w:pPr>
              <w:spacing w:beforeAutospacing="1" w:afterAutospacing="1"/>
              <w:rPr>
                <w:rFonts w:ascii="Arial" w:hAnsi="Arial" w:cs="Arial"/>
                <w:sz w:val="22"/>
                <w:szCs w:val="22"/>
              </w:rPr>
            </w:pPr>
            <w:r w:rsidRPr="007D0124">
              <w:rPr>
                <w:rFonts w:ascii="Arial" w:hAnsi="Arial" w:cs="Arial"/>
                <w:sz w:val="22"/>
                <w:szCs w:val="22"/>
              </w:rPr>
              <w:t>Vranov nad Topľou</w:t>
            </w:r>
          </w:p>
        </w:tc>
        <w:tc>
          <w:tcPr>
            <w:tcW w:w="2409" w:type="dxa"/>
            <w:tcBorders>
              <w:top w:val="nil"/>
              <w:left w:val="nil"/>
              <w:bottom w:val="single" w:sz="8" w:space="0" w:color="auto"/>
              <w:right w:val="single" w:sz="8" w:space="0" w:color="auto"/>
            </w:tcBorders>
            <w:tcMar>
              <w:top w:w="0" w:type="dxa"/>
              <w:left w:w="70" w:type="dxa"/>
              <w:bottom w:w="0" w:type="dxa"/>
              <w:right w:w="70" w:type="dxa"/>
            </w:tcMar>
            <w:vAlign w:val="bottom"/>
            <w:hideMark/>
          </w:tcPr>
          <w:p w14:paraId="29A40687" w14:textId="77777777" w:rsidR="00460A37" w:rsidRPr="007D0124" w:rsidRDefault="00C445BA" w:rsidP="00874C35">
            <w:pPr>
              <w:spacing w:beforeAutospacing="1" w:afterAutospacing="1"/>
              <w:rPr>
                <w:rFonts w:ascii="Arial" w:hAnsi="Arial" w:cs="Arial"/>
                <w:sz w:val="22"/>
                <w:szCs w:val="22"/>
              </w:rPr>
            </w:pPr>
            <w:r w:rsidRPr="007D0124">
              <w:rPr>
                <w:rFonts w:ascii="Arial" w:hAnsi="Arial" w:cs="Arial"/>
                <w:sz w:val="22"/>
                <w:szCs w:val="22"/>
              </w:rPr>
              <w:t>Z</w:t>
            </w:r>
            <w:r w:rsidR="00460A37" w:rsidRPr="007D0124">
              <w:rPr>
                <w:rFonts w:ascii="Arial" w:hAnsi="Arial" w:cs="Arial"/>
                <w:sz w:val="22"/>
                <w:szCs w:val="22"/>
              </w:rPr>
              <w:t>ávod Vranov</w:t>
            </w:r>
          </w:p>
        </w:tc>
      </w:tr>
    </w:tbl>
    <w:p w14:paraId="21C3CAC9" w14:textId="77777777" w:rsidR="00460A37" w:rsidRPr="007D0124" w:rsidRDefault="00460A37" w:rsidP="00460A37">
      <w:pPr>
        <w:pStyle w:val="SAP1"/>
        <w:numPr>
          <w:ilvl w:val="0"/>
          <w:numId w:val="0"/>
        </w:numPr>
        <w:spacing w:line="240" w:lineRule="auto"/>
        <w:ind w:left="737"/>
        <w:rPr>
          <w:rFonts w:ascii="Arial" w:eastAsia="Calibri" w:hAnsi="Arial" w:cs="Arial"/>
          <w:b w:val="0"/>
          <w:caps w:val="0"/>
          <w:color w:val="auto"/>
          <w:spacing w:val="0"/>
          <w:sz w:val="22"/>
          <w:szCs w:val="22"/>
          <w:lang w:val="sk-SK"/>
        </w:rPr>
      </w:pPr>
    </w:p>
    <w:p w14:paraId="6F47413B" w14:textId="77777777" w:rsidR="00460A37" w:rsidRPr="007D0124" w:rsidRDefault="00460A37" w:rsidP="00F3113C">
      <w:pPr>
        <w:pStyle w:val="SAP1"/>
        <w:numPr>
          <w:ilvl w:val="3"/>
          <w:numId w:val="139"/>
        </w:numPr>
        <w:spacing w:line="240" w:lineRule="auto"/>
        <w:ind w:left="1262" w:hanging="694"/>
        <w:rPr>
          <w:rFonts w:ascii="Arial" w:eastAsia="Calibri" w:hAnsi="Arial" w:cs="Arial"/>
          <w:b w:val="0"/>
          <w:caps w:val="0"/>
          <w:color w:val="auto"/>
          <w:spacing w:val="0"/>
          <w:sz w:val="22"/>
          <w:szCs w:val="22"/>
          <w:lang w:val="sk-SK"/>
        </w:rPr>
      </w:pPr>
      <w:r w:rsidRPr="007D0124">
        <w:rPr>
          <w:rFonts w:ascii="Arial" w:eastAsia="Calibri" w:hAnsi="Arial" w:cs="Arial"/>
          <w:b w:val="0"/>
          <w:caps w:val="0"/>
          <w:color w:val="auto"/>
          <w:spacing w:val="0"/>
          <w:sz w:val="22"/>
          <w:szCs w:val="22"/>
          <w:lang w:val="sk-SK"/>
        </w:rPr>
        <w:t xml:space="preserve">Predpokladané zaťaženie: </w:t>
      </w:r>
    </w:p>
    <w:p w14:paraId="1B9E67D3" w14:textId="77777777" w:rsidR="00460A37" w:rsidRPr="007D0124" w:rsidRDefault="00460A37" w:rsidP="00F3113C">
      <w:pPr>
        <w:pStyle w:val="SAP1"/>
        <w:numPr>
          <w:ilvl w:val="4"/>
          <w:numId w:val="139"/>
        </w:numPr>
        <w:spacing w:line="240" w:lineRule="auto"/>
        <w:ind w:left="2682" w:hanging="838"/>
        <w:rPr>
          <w:rFonts w:ascii="Arial" w:eastAsia="Calibri" w:hAnsi="Arial" w:cs="Arial"/>
          <w:b w:val="0"/>
          <w:caps w:val="0"/>
          <w:color w:val="auto"/>
          <w:spacing w:val="0"/>
          <w:sz w:val="22"/>
          <w:szCs w:val="22"/>
          <w:lang w:val="sk-SK"/>
        </w:rPr>
      </w:pPr>
      <w:r w:rsidRPr="007D0124">
        <w:rPr>
          <w:rFonts w:ascii="Arial" w:eastAsia="Calibri" w:hAnsi="Arial" w:cs="Arial"/>
          <w:b w:val="0"/>
          <w:caps w:val="0"/>
          <w:color w:val="auto"/>
          <w:spacing w:val="0"/>
          <w:sz w:val="22"/>
          <w:szCs w:val="22"/>
          <w:lang w:val="sk-SK"/>
        </w:rPr>
        <w:t>Tlačiareň malá typ A2+B2  predpokladaná kapacita  90 000 strán/mesiac za celú organizáciu</w:t>
      </w:r>
    </w:p>
    <w:p w14:paraId="2701D901" w14:textId="77777777" w:rsidR="00460A37" w:rsidRPr="007D0124" w:rsidRDefault="00460A37" w:rsidP="00F3113C">
      <w:pPr>
        <w:pStyle w:val="SAP1"/>
        <w:numPr>
          <w:ilvl w:val="4"/>
          <w:numId w:val="139"/>
        </w:numPr>
        <w:spacing w:line="240" w:lineRule="auto"/>
        <w:ind w:left="2682" w:hanging="838"/>
        <w:rPr>
          <w:rFonts w:ascii="Arial" w:eastAsia="Calibri" w:hAnsi="Arial" w:cs="Arial"/>
          <w:b w:val="0"/>
          <w:caps w:val="0"/>
          <w:color w:val="auto"/>
          <w:spacing w:val="0"/>
          <w:sz w:val="22"/>
          <w:szCs w:val="22"/>
          <w:lang w:val="sk-SK"/>
        </w:rPr>
      </w:pPr>
      <w:r w:rsidRPr="007D0124">
        <w:rPr>
          <w:rFonts w:ascii="Arial" w:eastAsia="Calibri" w:hAnsi="Arial" w:cs="Arial"/>
          <w:b w:val="0"/>
          <w:caps w:val="0"/>
          <w:color w:val="auto"/>
          <w:spacing w:val="0"/>
          <w:sz w:val="22"/>
          <w:szCs w:val="22"/>
          <w:lang w:val="sk-SK"/>
        </w:rPr>
        <w:t>Veľká typ C2+D2 predpokladaná kapacita 150 000 strán/mesiac za celú organizáciu</w:t>
      </w:r>
    </w:p>
    <w:p w14:paraId="0CEEBC8E" w14:textId="77777777" w:rsidR="00460A37" w:rsidRPr="007D0124" w:rsidRDefault="00460A37" w:rsidP="00F3113C">
      <w:pPr>
        <w:pStyle w:val="SAP1"/>
        <w:numPr>
          <w:ilvl w:val="4"/>
          <w:numId w:val="139"/>
        </w:numPr>
        <w:spacing w:line="240" w:lineRule="auto"/>
        <w:ind w:left="2682" w:hanging="838"/>
        <w:rPr>
          <w:rFonts w:ascii="Arial" w:eastAsia="Calibri" w:hAnsi="Arial" w:cs="Arial"/>
          <w:b w:val="0"/>
          <w:caps w:val="0"/>
          <w:color w:val="auto"/>
          <w:spacing w:val="0"/>
          <w:sz w:val="22"/>
          <w:szCs w:val="22"/>
          <w:lang w:val="sk-SK"/>
        </w:rPr>
      </w:pPr>
      <w:r w:rsidRPr="007D0124">
        <w:rPr>
          <w:rFonts w:ascii="Arial" w:eastAsia="Calibri" w:hAnsi="Arial" w:cs="Arial"/>
          <w:b w:val="0"/>
          <w:caps w:val="0"/>
          <w:color w:val="auto"/>
          <w:spacing w:val="0"/>
          <w:sz w:val="22"/>
          <w:szCs w:val="22"/>
          <w:lang w:val="sk-SK"/>
        </w:rPr>
        <w:t>Veľkoformátová tlač  G2 predpokladaná kapacita 1000 strán/mesiac (prepočítavane na plochu A4)</w:t>
      </w:r>
    </w:p>
    <w:p w14:paraId="3DC4481C" w14:textId="77777777" w:rsidR="00460A37" w:rsidRPr="007D0124" w:rsidRDefault="00460A37" w:rsidP="00F3113C">
      <w:pPr>
        <w:pStyle w:val="SAP1"/>
        <w:numPr>
          <w:ilvl w:val="4"/>
          <w:numId w:val="139"/>
        </w:numPr>
        <w:spacing w:line="240" w:lineRule="auto"/>
        <w:ind w:left="2682" w:hanging="838"/>
        <w:rPr>
          <w:rFonts w:ascii="Arial" w:eastAsia="Calibri" w:hAnsi="Arial" w:cs="Arial"/>
          <w:b w:val="0"/>
          <w:caps w:val="0"/>
          <w:color w:val="auto"/>
          <w:spacing w:val="0"/>
          <w:sz w:val="22"/>
          <w:szCs w:val="22"/>
          <w:lang w:val="sk-SK"/>
        </w:rPr>
      </w:pPr>
      <w:r w:rsidRPr="007D0124">
        <w:rPr>
          <w:rFonts w:ascii="Arial" w:eastAsia="Calibri" w:hAnsi="Arial" w:cs="Arial"/>
          <w:b w:val="0"/>
          <w:caps w:val="0"/>
          <w:color w:val="auto"/>
          <w:spacing w:val="0"/>
          <w:sz w:val="22"/>
          <w:szCs w:val="22"/>
          <w:lang w:val="sk-SK"/>
        </w:rPr>
        <w:t>Pre výpočet ceny u farebných zariadení predpokladáme 30% čiernobielej tlače a 70% farebnej tlače.</w:t>
      </w:r>
    </w:p>
    <w:p w14:paraId="2E0F40AD" w14:textId="77777777" w:rsidR="00460A37" w:rsidRPr="007D0124" w:rsidRDefault="00460A37" w:rsidP="00460A37">
      <w:pPr>
        <w:pStyle w:val="SAP1"/>
        <w:numPr>
          <w:ilvl w:val="0"/>
          <w:numId w:val="0"/>
        </w:numPr>
        <w:spacing w:line="240" w:lineRule="auto"/>
        <w:ind w:left="1844"/>
        <w:rPr>
          <w:rFonts w:ascii="Arial" w:eastAsia="Calibri" w:hAnsi="Arial" w:cs="Arial"/>
          <w:b w:val="0"/>
          <w:caps w:val="0"/>
          <w:color w:val="auto"/>
          <w:spacing w:val="0"/>
          <w:sz w:val="22"/>
          <w:szCs w:val="22"/>
          <w:lang w:val="sk-SK"/>
        </w:rPr>
      </w:pPr>
      <w:r w:rsidRPr="007D0124">
        <w:rPr>
          <w:rFonts w:ascii="Arial" w:eastAsia="Calibri" w:hAnsi="Arial" w:cs="Arial"/>
          <w:b w:val="0"/>
          <w:caps w:val="0"/>
          <w:color w:val="auto"/>
          <w:spacing w:val="0"/>
          <w:sz w:val="22"/>
          <w:szCs w:val="22"/>
          <w:lang w:val="sk-SK"/>
        </w:rPr>
        <w:lastRenderedPageBreak/>
        <w:t xml:space="preserve">POZN: Obstarávateľ nedisponuje </w:t>
      </w:r>
      <w:r w:rsidR="00C445BA" w:rsidRPr="007D0124">
        <w:rPr>
          <w:rFonts w:ascii="Arial" w:eastAsia="Calibri" w:hAnsi="Arial" w:cs="Arial"/>
          <w:b w:val="0"/>
          <w:caps w:val="0"/>
          <w:color w:val="auto"/>
          <w:spacing w:val="0"/>
          <w:sz w:val="22"/>
          <w:szCs w:val="22"/>
          <w:lang w:val="sk-SK"/>
        </w:rPr>
        <w:t xml:space="preserve">presným </w:t>
      </w:r>
      <w:r w:rsidRPr="007D0124">
        <w:rPr>
          <w:rFonts w:ascii="Arial" w:eastAsia="Calibri" w:hAnsi="Arial" w:cs="Arial"/>
          <w:b w:val="0"/>
          <w:caps w:val="0"/>
          <w:color w:val="auto"/>
          <w:spacing w:val="0"/>
          <w:sz w:val="22"/>
          <w:szCs w:val="22"/>
          <w:lang w:val="sk-SK"/>
        </w:rPr>
        <w:t>rozdelením tlače na farebné a čiernobiele strany.</w:t>
      </w:r>
    </w:p>
    <w:p w14:paraId="1A30F2E9" w14:textId="77777777" w:rsidR="00460A37" w:rsidRPr="007D0124" w:rsidRDefault="00460A37" w:rsidP="00F3113C">
      <w:pPr>
        <w:pStyle w:val="SAP1"/>
        <w:numPr>
          <w:ilvl w:val="2"/>
          <w:numId w:val="139"/>
        </w:numPr>
        <w:spacing w:line="240" w:lineRule="auto"/>
        <w:ind w:left="567" w:hanging="567"/>
        <w:rPr>
          <w:rFonts w:ascii="Arial" w:eastAsia="Calibri" w:hAnsi="Arial" w:cs="Arial"/>
          <w:bCs/>
          <w:i/>
          <w:iCs/>
          <w:caps w:val="0"/>
          <w:color w:val="auto"/>
          <w:spacing w:val="0"/>
          <w:sz w:val="22"/>
          <w:szCs w:val="22"/>
          <w:lang w:val="sk-SK"/>
        </w:rPr>
      </w:pPr>
      <w:r w:rsidRPr="007D0124">
        <w:rPr>
          <w:rFonts w:ascii="Arial" w:eastAsia="Calibri" w:hAnsi="Arial" w:cs="Arial"/>
          <w:bCs/>
          <w:i/>
          <w:iCs/>
          <w:caps w:val="0"/>
          <w:color w:val="auto"/>
          <w:spacing w:val="0"/>
          <w:sz w:val="22"/>
          <w:szCs w:val="22"/>
          <w:lang w:val="sk-SK"/>
        </w:rPr>
        <w:t>Ostatné požiadavky</w:t>
      </w:r>
    </w:p>
    <w:p w14:paraId="62E381C0" w14:textId="77777777" w:rsidR="00460A37" w:rsidRPr="007D0124" w:rsidRDefault="00460A37" w:rsidP="00F3113C">
      <w:pPr>
        <w:pStyle w:val="SAP1"/>
        <w:numPr>
          <w:ilvl w:val="3"/>
          <w:numId w:val="139"/>
        </w:numPr>
        <w:spacing w:line="240" w:lineRule="auto"/>
        <w:ind w:left="1262" w:hanging="694"/>
        <w:rPr>
          <w:rFonts w:ascii="Arial" w:eastAsia="Calibri" w:hAnsi="Arial" w:cs="Arial"/>
          <w:b w:val="0"/>
          <w:caps w:val="0"/>
          <w:color w:val="auto"/>
          <w:spacing w:val="0"/>
          <w:sz w:val="22"/>
          <w:szCs w:val="22"/>
          <w:lang w:val="sk-SK"/>
        </w:rPr>
      </w:pPr>
      <w:r w:rsidRPr="007D0124">
        <w:rPr>
          <w:rFonts w:ascii="Arial" w:eastAsia="Calibri" w:hAnsi="Arial" w:cs="Arial"/>
          <w:b w:val="0"/>
          <w:caps w:val="0"/>
          <w:color w:val="auto"/>
          <w:spacing w:val="0"/>
          <w:sz w:val="22"/>
          <w:szCs w:val="22"/>
          <w:lang w:val="sk-SK"/>
        </w:rPr>
        <w:t>Doprava zariadenia na miesto určenia.</w:t>
      </w:r>
    </w:p>
    <w:p w14:paraId="4CF589ED" w14:textId="77777777" w:rsidR="00460A37" w:rsidRPr="007D0124" w:rsidRDefault="00460A37" w:rsidP="00F3113C">
      <w:pPr>
        <w:pStyle w:val="SAP1"/>
        <w:numPr>
          <w:ilvl w:val="3"/>
          <w:numId w:val="139"/>
        </w:numPr>
        <w:spacing w:line="240" w:lineRule="auto"/>
        <w:ind w:left="1262" w:hanging="694"/>
        <w:rPr>
          <w:rFonts w:ascii="Arial" w:eastAsia="Calibri" w:hAnsi="Arial" w:cs="Arial"/>
          <w:b w:val="0"/>
          <w:caps w:val="0"/>
          <w:color w:val="auto"/>
          <w:spacing w:val="0"/>
          <w:sz w:val="22"/>
          <w:szCs w:val="22"/>
          <w:lang w:val="sk-SK"/>
        </w:rPr>
      </w:pPr>
      <w:r w:rsidRPr="007D0124">
        <w:rPr>
          <w:rFonts w:ascii="Arial" w:eastAsia="Calibri" w:hAnsi="Arial" w:cs="Arial"/>
          <w:b w:val="0"/>
          <w:caps w:val="0"/>
          <w:color w:val="auto"/>
          <w:spacing w:val="0"/>
          <w:sz w:val="22"/>
          <w:szCs w:val="22"/>
          <w:lang w:val="sk-SK"/>
        </w:rPr>
        <w:t xml:space="preserve">Inštalácia zariadení </w:t>
      </w:r>
      <w:proofErr w:type="spellStart"/>
      <w:r w:rsidRPr="007D0124">
        <w:rPr>
          <w:rFonts w:ascii="Arial" w:eastAsia="Calibri" w:hAnsi="Arial" w:cs="Arial"/>
          <w:b w:val="0"/>
          <w:caps w:val="0"/>
          <w:color w:val="auto"/>
          <w:spacing w:val="0"/>
          <w:sz w:val="22"/>
          <w:szCs w:val="22"/>
          <w:lang w:val="sk-SK"/>
        </w:rPr>
        <w:t>onsite</w:t>
      </w:r>
      <w:proofErr w:type="spellEnd"/>
      <w:r w:rsidRPr="007D0124">
        <w:rPr>
          <w:rFonts w:ascii="Arial" w:eastAsia="Calibri" w:hAnsi="Arial" w:cs="Arial"/>
          <w:b w:val="0"/>
          <w:caps w:val="0"/>
          <w:color w:val="auto"/>
          <w:spacing w:val="0"/>
          <w:sz w:val="22"/>
          <w:szCs w:val="22"/>
          <w:lang w:val="sk-SK"/>
        </w:rPr>
        <w:t xml:space="preserve"> a nakonfigurovanie zariadenia do siete Objednávateľa (pripojenie do siete LAN a elektrickej siete poskytnutej zákazníkom, pripojenie záručné a pozáručné opravy, SLA na 5 rokov  s garantovanou dobou opravy 6 hodín od prijatia hlásenia do systému </w:t>
      </w:r>
      <w:proofErr w:type="spellStart"/>
      <w:r w:rsidRPr="007D0124">
        <w:rPr>
          <w:rFonts w:ascii="Arial" w:eastAsia="Calibri" w:hAnsi="Arial" w:cs="Arial"/>
          <w:b w:val="0"/>
          <w:caps w:val="0"/>
          <w:color w:val="auto"/>
          <w:spacing w:val="0"/>
          <w:sz w:val="22"/>
          <w:szCs w:val="22"/>
          <w:lang w:val="sk-SK"/>
        </w:rPr>
        <w:t>help-desk</w:t>
      </w:r>
      <w:proofErr w:type="spellEnd"/>
      <w:r w:rsidRPr="007D0124">
        <w:rPr>
          <w:rFonts w:ascii="Arial" w:eastAsia="Calibri" w:hAnsi="Arial" w:cs="Arial"/>
          <w:b w:val="0"/>
          <w:caps w:val="0"/>
          <w:color w:val="auto"/>
          <w:spacing w:val="0"/>
          <w:sz w:val="22"/>
          <w:szCs w:val="22"/>
          <w:lang w:val="sk-SK"/>
        </w:rPr>
        <w:t>.</w:t>
      </w:r>
    </w:p>
    <w:p w14:paraId="02B92783" w14:textId="77777777" w:rsidR="00460A37" w:rsidRPr="007D0124" w:rsidRDefault="00460A37" w:rsidP="00F3113C">
      <w:pPr>
        <w:pStyle w:val="SAP1"/>
        <w:numPr>
          <w:ilvl w:val="3"/>
          <w:numId w:val="139"/>
        </w:numPr>
        <w:spacing w:line="240" w:lineRule="auto"/>
        <w:ind w:left="1262" w:hanging="694"/>
        <w:rPr>
          <w:rFonts w:ascii="Arial" w:eastAsia="Calibri" w:hAnsi="Arial" w:cs="Arial"/>
          <w:b w:val="0"/>
          <w:caps w:val="0"/>
          <w:color w:val="auto"/>
          <w:spacing w:val="0"/>
          <w:sz w:val="22"/>
          <w:szCs w:val="22"/>
          <w:lang w:val="sk-SK"/>
        </w:rPr>
      </w:pPr>
      <w:r w:rsidRPr="007D0124">
        <w:rPr>
          <w:rFonts w:ascii="Arial" w:eastAsia="Calibri" w:hAnsi="Arial" w:cs="Arial"/>
          <w:b w:val="0"/>
          <w:caps w:val="0"/>
          <w:color w:val="auto"/>
          <w:spacing w:val="0"/>
          <w:sz w:val="22"/>
          <w:szCs w:val="22"/>
          <w:lang w:val="sk-SK"/>
        </w:rPr>
        <w:t>Konfigurácia zariadení.</w:t>
      </w:r>
    </w:p>
    <w:p w14:paraId="142D7AF9" w14:textId="77777777" w:rsidR="00460A37" w:rsidRPr="007D0124" w:rsidRDefault="00460A37" w:rsidP="00F3113C">
      <w:pPr>
        <w:pStyle w:val="SAP1"/>
        <w:numPr>
          <w:ilvl w:val="3"/>
          <w:numId w:val="139"/>
        </w:numPr>
        <w:spacing w:line="240" w:lineRule="auto"/>
        <w:ind w:left="1262" w:hanging="694"/>
        <w:rPr>
          <w:rFonts w:ascii="Arial" w:eastAsia="Calibri" w:hAnsi="Arial" w:cs="Arial"/>
          <w:b w:val="0"/>
          <w:caps w:val="0"/>
          <w:color w:val="auto"/>
          <w:spacing w:val="0"/>
          <w:sz w:val="22"/>
          <w:szCs w:val="22"/>
          <w:lang w:val="sk-SK"/>
        </w:rPr>
      </w:pPr>
      <w:r w:rsidRPr="007D0124">
        <w:rPr>
          <w:rFonts w:ascii="Arial" w:eastAsia="Calibri" w:hAnsi="Arial" w:cs="Arial"/>
          <w:b w:val="0"/>
          <w:caps w:val="0"/>
          <w:color w:val="auto"/>
          <w:spacing w:val="0"/>
          <w:sz w:val="22"/>
          <w:szCs w:val="22"/>
          <w:lang w:val="sk-SK"/>
        </w:rPr>
        <w:t>Poskytnutie príslušných ovládačov (</w:t>
      </w:r>
      <w:proofErr w:type="spellStart"/>
      <w:r w:rsidRPr="007D0124">
        <w:rPr>
          <w:rFonts w:ascii="Arial" w:eastAsia="Calibri" w:hAnsi="Arial" w:cs="Arial"/>
          <w:b w:val="0"/>
          <w:caps w:val="0"/>
          <w:color w:val="auto"/>
          <w:spacing w:val="0"/>
          <w:sz w:val="22"/>
          <w:szCs w:val="22"/>
          <w:lang w:val="sk-SK"/>
        </w:rPr>
        <w:t>drivery</w:t>
      </w:r>
      <w:proofErr w:type="spellEnd"/>
      <w:r w:rsidRPr="007D0124">
        <w:rPr>
          <w:rFonts w:ascii="Arial" w:eastAsia="Calibri" w:hAnsi="Arial" w:cs="Arial"/>
          <w:b w:val="0"/>
          <w:caps w:val="0"/>
          <w:color w:val="auto"/>
          <w:spacing w:val="0"/>
          <w:sz w:val="22"/>
          <w:szCs w:val="22"/>
          <w:lang w:val="sk-SK"/>
        </w:rPr>
        <w:t xml:space="preserve">) vrátane ich aktualizácii (ak nie sú zahrnuté v operačnom systéme) </w:t>
      </w:r>
    </w:p>
    <w:p w14:paraId="2FD366A5" w14:textId="77777777" w:rsidR="00460A37" w:rsidRPr="007D0124" w:rsidRDefault="00460A37" w:rsidP="00F3113C">
      <w:pPr>
        <w:pStyle w:val="SAP1"/>
        <w:numPr>
          <w:ilvl w:val="3"/>
          <w:numId w:val="139"/>
        </w:numPr>
        <w:spacing w:line="240" w:lineRule="auto"/>
        <w:ind w:left="1262" w:hanging="694"/>
        <w:rPr>
          <w:rFonts w:ascii="Arial" w:eastAsia="Calibri" w:hAnsi="Arial" w:cs="Arial"/>
          <w:b w:val="0"/>
          <w:caps w:val="0"/>
          <w:color w:val="auto"/>
          <w:spacing w:val="0"/>
          <w:sz w:val="22"/>
          <w:szCs w:val="22"/>
          <w:lang w:val="sk-SK"/>
        </w:rPr>
      </w:pPr>
      <w:r w:rsidRPr="007D0124">
        <w:rPr>
          <w:rFonts w:ascii="Arial" w:eastAsia="Calibri" w:hAnsi="Arial" w:cs="Arial"/>
          <w:b w:val="0"/>
          <w:caps w:val="0"/>
          <w:color w:val="auto"/>
          <w:spacing w:val="0"/>
          <w:sz w:val="22"/>
          <w:szCs w:val="22"/>
          <w:lang w:val="sk-SK"/>
        </w:rPr>
        <w:t xml:space="preserve">Elektronický manuál k zariadeniam v slovenskom jazyku. </w:t>
      </w:r>
    </w:p>
    <w:p w14:paraId="5C159DA8" w14:textId="77777777" w:rsidR="00460A37" w:rsidRPr="007D0124" w:rsidRDefault="00460A37" w:rsidP="00F3113C">
      <w:pPr>
        <w:pStyle w:val="SAP1"/>
        <w:numPr>
          <w:ilvl w:val="3"/>
          <w:numId w:val="139"/>
        </w:numPr>
        <w:spacing w:line="240" w:lineRule="auto"/>
        <w:ind w:left="1262" w:hanging="694"/>
        <w:rPr>
          <w:rFonts w:ascii="Arial" w:eastAsia="Calibri" w:hAnsi="Arial" w:cs="Arial"/>
          <w:b w:val="0"/>
          <w:caps w:val="0"/>
          <w:color w:val="auto"/>
          <w:spacing w:val="0"/>
          <w:sz w:val="22"/>
          <w:szCs w:val="22"/>
          <w:lang w:val="sk-SK"/>
        </w:rPr>
      </w:pPr>
      <w:r w:rsidRPr="007D0124">
        <w:rPr>
          <w:rFonts w:ascii="Arial" w:eastAsia="Calibri" w:hAnsi="Arial" w:cs="Arial"/>
          <w:b w:val="0"/>
          <w:caps w:val="0"/>
          <w:color w:val="auto"/>
          <w:spacing w:val="0"/>
          <w:sz w:val="22"/>
          <w:szCs w:val="22"/>
          <w:lang w:val="sk-SK"/>
        </w:rPr>
        <w:t xml:space="preserve">Bezpečná likvidácia údajov podľa štandardu ISO27001 a nahradenie zariadenia pri ukončení životnosti zariadenia prípadne pri jeho nahradení alebo vyradení z flotily zariadení obstarávateľa </w:t>
      </w:r>
    </w:p>
    <w:p w14:paraId="444E2E71" w14:textId="77777777" w:rsidR="00460A37" w:rsidRPr="007D0124" w:rsidRDefault="00460A37" w:rsidP="00F3113C">
      <w:pPr>
        <w:pStyle w:val="SAP1"/>
        <w:numPr>
          <w:ilvl w:val="3"/>
          <w:numId w:val="139"/>
        </w:numPr>
        <w:spacing w:line="240" w:lineRule="auto"/>
        <w:ind w:left="1262" w:hanging="694"/>
        <w:rPr>
          <w:rFonts w:ascii="Arial" w:eastAsia="Calibri" w:hAnsi="Arial" w:cs="Arial"/>
          <w:b w:val="0"/>
          <w:caps w:val="0"/>
          <w:color w:val="auto"/>
          <w:spacing w:val="0"/>
          <w:sz w:val="22"/>
          <w:szCs w:val="22"/>
          <w:lang w:val="sk-SK"/>
        </w:rPr>
      </w:pPr>
      <w:r w:rsidRPr="007D0124">
        <w:rPr>
          <w:rFonts w:ascii="Arial" w:eastAsia="Calibri" w:hAnsi="Arial" w:cs="Arial"/>
          <w:b w:val="0"/>
          <w:caps w:val="0"/>
          <w:color w:val="auto"/>
          <w:spacing w:val="0"/>
          <w:sz w:val="22"/>
          <w:szCs w:val="22"/>
          <w:lang w:val="sk-SK"/>
        </w:rPr>
        <w:t>Bezpečné a certifikované odstránenie údajov z nosičov zariadení pred vykonaním opráv zariadení</w:t>
      </w:r>
    </w:p>
    <w:p w14:paraId="06587AEC" w14:textId="77777777" w:rsidR="00460A37" w:rsidRPr="007D0124" w:rsidRDefault="00460A37" w:rsidP="00F3113C">
      <w:pPr>
        <w:pStyle w:val="SAP1"/>
        <w:numPr>
          <w:ilvl w:val="3"/>
          <w:numId w:val="139"/>
        </w:numPr>
        <w:spacing w:line="240" w:lineRule="auto"/>
        <w:ind w:left="1262" w:hanging="694"/>
        <w:rPr>
          <w:rFonts w:ascii="Arial" w:eastAsia="Calibri" w:hAnsi="Arial" w:cs="Arial"/>
          <w:b w:val="0"/>
          <w:caps w:val="0"/>
          <w:color w:val="auto"/>
          <w:spacing w:val="0"/>
          <w:sz w:val="22"/>
          <w:szCs w:val="22"/>
          <w:lang w:val="sk-SK"/>
        </w:rPr>
      </w:pPr>
      <w:r w:rsidRPr="007D0124">
        <w:rPr>
          <w:rFonts w:ascii="Arial" w:eastAsia="Calibri" w:hAnsi="Arial" w:cs="Arial"/>
          <w:b w:val="0"/>
          <w:caps w:val="0"/>
          <w:color w:val="auto"/>
          <w:spacing w:val="0"/>
          <w:sz w:val="22"/>
          <w:szCs w:val="22"/>
          <w:lang w:val="sk-SK"/>
        </w:rPr>
        <w:t>Servisné krytie po dobu 5 rokov v režime 8x5, CTR (</w:t>
      </w:r>
      <w:proofErr w:type="spellStart"/>
      <w:r w:rsidRPr="007D0124">
        <w:rPr>
          <w:rFonts w:ascii="Arial" w:eastAsia="Calibri" w:hAnsi="Arial" w:cs="Arial"/>
          <w:b w:val="0"/>
          <w:caps w:val="0"/>
          <w:color w:val="auto"/>
          <w:spacing w:val="0"/>
          <w:sz w:val="22"/>
          <w:szCs w:val="22"/>
          <w:lang w:val="sk-SK"/>
        </w:rPr>
        <w:t>Call</w:t>
      </w:r>
      <w:proofErr w:type="spellEnd"/>
      <w:r w:rsidRPr="007D0124">
        <w:rPr>
          <w:rFonts w:ascii="Arial" w:eastAsia="Calibri" w:hAnsi="Arial" w:cs="Arial"/>
          <w:b w:val="0"/>
          <w:caps w:val="0"/>
          <w:color w:val="auto"/>
          <w:spacing w:val="0"/>
          <w:sz w:val="22"/>
          <w:szCs w:val="22"/>
          <w:lang w:val="sk-SK"/>
        </w:rPr>
        <w:t xml:space="preserve"> to </w:t>
      </w:r>
      <w:proofErr w:type="spellStart"/>
      <w:r w:rsidRPr="007D0124">
        <w:rPr>
          <w:rFonts w:ascii="Arial" w:eastAsia="Calibri" w:hAnsi="Arial" w:cs="Arial"/>
          <w:b w:val="0"/>
          <w:caps w:val="0"/>
          <w:color w:val="auto"/>
          <w:spacing w:val="0"/>
          <w:sz w:val="22"/>
          <w:szCs w:val="22"/>
          <w:lang w:val="sk-SK"/>
        </w:rPr>
        <w:t>repair</w:t>
      </w:r>
      <w:proofErr w:type="spellEnd"/>
      <w:r w:rsidRPr="007D0124">
        <w:rPr>
          <w:rFonts w:ascii="Arial" w:eastAsia="Calibri" w:hAnsi="Arial" w:cs="Arial"/>
          <w:b w:val="0"/>
          <w:caps w:val="0"/>
          <w:color w:val="auto"/>
          <w:spacing w:val="0"/>
          <w:sz w:val="22"/>
          <w:szCs w:val="22"/>
          <w:lang w:val="sk-SK"/>
        </w:rPr>
        <w:t>), garantovaná oprava do 8 hodín</w:t>
      </w:r>
    </w:p>
    <w:p w14:paraId="0B70695C" w14:textId="77777777" w:rsidR="00460A37" w:rsidRPr="007D0124" w:rsidRDefault="00460A37" w:rsidP="00460A37">
      <w:pPr>
        <w:pStyle w:val="SAP1"/>
        <w:spacing w:line="240" w:lineRule="auto"/>
        <w:rPr>
          <w:rFonts w:ascii="Arial" w:hAnsi="Arial" w:cs="Arial"/>
          <w:color w:val="000000" w:themeColor="text1"/>
          <w:sz w:val="22"/>
          <w:szCs w:val="22"/>
          <w:lang w:val="sk-SK"/>
        </w:rPr>
      </w:pPr>
      <w:r w:rsidRPr="007D0124">
        <w:rPr>
          <w:rFonts w:ascii="Arial" w:hAnsi="Arial" w:cs="Arial"/>
          <w:color w:val="000000" w:themeColor="text1"/>
          <w:sz w:val="22"/>
          <w:szCs w:val="22"/>
          <w:lang w:val="sk-SK"/>
        </w:rPr>
        <w:t>Časť 2: Prenájom a správa kancelárskej výpočtovej techniky</w:t>
      </w:r>
      <w:bookmarkEnd w:id="171"/>
      <w:bookmarkEnd w:id="172"/>
      <w:bookmarkEnd w:id="173"/>
    </w:p>
    <w:p w14:paraId="728695AE" w14:textId="77777777" w:rsidR="00460A37" w:rsidRPr="007D0124" w:rsidRDefault="00460A37" w:rsidP="00460A37">
      <w:pPr>
        <w:pStyle w:val="SAP1"/>
        <w:numPr>
          <w:ilvl w:val="0"/>
          <w:numId w:val="0"/>
        </w:numPr>
        <w:spacing w:line="240" w:lineRule="auto"/>
        <w:rPr>
          <w:rFonts w:ascii="Arial" w:eastAsia="Calibri" w:hAnsi="Arial" w:cs="Arial"/>
          <w:bCs/>
          <w:i/>
          <w:iCs/>
          <w:caps w:val="0"/>
          <w:color w:val="auto"/>
          <w:spacing w:val="0"/>
          <w:sz w:val="22"/>
          <w:szCs w:val="22"/>
          <w:u w:val="single"/>
          <w:lang w:val="sk-SK"/>
        </w:rPr>
      </w:pPr>
      <w:r w:rsidRPr="007D0124">
        <w:rPr>
          <w:rFonts w:ascii="Arial" w:eastAsia="Calibri" w:hAnsi="Arial" w:cs="Arial"/>
          <w:bCs/>
          <w:i/>
          <w:iCs/>
          <w:caps w:val="0"/>
          <w:color w:val="auto"/>
          <w:spacing w:val="0"/>
          <w:sz w:val="22"/>
          <w:szCs w:val="22"/>
          <w:u w:val="single"/>
          <w:lang w:val="sk-SK"/>
        </w:rPr>
        <w:t>Stručný opis predmetu zákazky:</w:t>
      </w:r>
    </w:p>
    <w:p w14:paraId="30293B4F" w14:textId="523F4452" w:rsidR="00460A37" w:rsidRPr="007D0124" w:rsidRDefault="00460A37" w:rsidP="00460A37">
      <w:pPr>
        <w:pStyle w:val="SAP1"/>
        <w:numPr>
          <w:ilvl w:val="0"/>
          <w:numId w:val="0"/>
        </w:numPr>
        <w:spacing w:line="240" w:lineRule="auto"/>
        <w:rPr>
          <w:rFonts w:ascii="Arial" w:hAnsi="Arial" w:cs="Arial"/>
          <w:color w:val="000000" w:themeColor="text1"/>
          <w:sz w:val="22"/>
          <w:szCs w:val="22"/>
          <w:lang w:val="sk-SK"/>
        </w:rPr>
      </w:pPr>
      <w:r w:rsidRPr="007D0124">
        <w:rPr>
          <w:rFonts w:ascii="Arial" w:eastAsia="Calibri" w:hAnsi="Arial" w:cs="Arial"/>
          <w:b w:val="0"/>
          <w:caps w:val="0"/>
          <w:color w:val="auto"/>
          <w:spacing w:val="0"/>
          <w:sz w:val="22"/>
          <w:szCs w:val="22"/>
          <w:lang w:val="sk-SK"/>
        </w:rPr>
        <w:t xml:space="preserve">Predmetom časti 2 zákazky je prenájom kancelárskej techniky špecifikovanej v Prílohe </w:t>
      </w:r>
      <w:r w:rsidR="00375646">
        <w:rPr>
          <w:rFonts w:ascii="Arial" w:eastAsia="Calibri" w:hAnsi="Arial" w:cs="Arial"/>
          <w:b w:val="0"/>
          <w:caps w:val="0"/>
          <w:color w:val="auto"/>
          <w:spacing w:val="0"/>
          <w:sz w:val="22"/>
          <w:szCs w:val="22"/>
          <w:lang w:val="sk-SK"/>
        </w:rPr>
        <w:t xml:space="preserve">B. </w:t>
      </w:r>
      <w:r w:rsidRPr="007D0124">
        <w:rPr>
          <w:rFonts w:ascii="Arial" w:eastAsia="Calibri" w:hAnsi="Arial" w:cs="Arial"/>
          <w:b w:val="0"/>
          <w:caps w:val="0"/>
          <w:color w:val="auto"/>
          <w:spacing w:val="0"/>
          <w:sz w:val="22"/>
          <w:szCs w:val="22"/>
          <w:lang w:val="sk-SK"/>
        </w:rPr>
        <w:t>1 k tejto časti B súťažných podkladov vrátane dodania a implementácie nástrojov pre centrálny manažment.</w:t>
      </w:r>
    </w:p>
    <w:p w14:paraId="38D50C5B" w14:textId="77777777" w:rsidR="00460A37" w:rsidRPr="007D0124" w:rsidRDefault="00460A37" w:rsidP="00F3113C">
      <w:pPr>
        <w:pStyle w:val="SAP1"/>
        <w:numPr>
          <w:ilvl w:val="2"/>
          <w:numId w:val="139"/>
        </w:numPr>
        <w:spacing w:line="240" w:lineRule="auto"/>
        <w:ind w:left="709" w:hanging="567"/>
        <w:rPr>
          <w:rFonts w:ascii="Arial" w:eastAsia="Calibri" w:hAnsi="Arial" w:cs="Arial"/>
          <w:bCs/>
          <w:i/>
          <w:iCs/>
          <w:caps w:val="0"/>
          <w:color w:val="auto"/>
          <w:spacing w:val="0"/>
          <w:sz w:val="22"/>
          <w:szCs w:val="22"/>
          <w:lang w:val="sk-SK"/>
        </w:rPr>
      </w:pPr>
      <w:r w:rsidRPr="007D0124">
        <w:rPr>
          <w:rFonts w:ascii="Arial" w:eastAsia="Calibri" w:hAnsi="Arial" w:cs="Arial"/>
          <w:bCs/>
          <w:i/>
          <w:iCs/>
          <w:caps w:val="0"/>
          <w:color w:val="auto"/>
          <w:spacing w:val="0"/>
          <w:sz w:val="22"/>
          <w:szCs w:val="22"/>
          <w:lang w:val="sk-SK"/>
        </w:rPr>
        <w:t>Požiadavky na zariadenia</w:t>
      </w:r>
    </w:p>
    <w:p w14:paraId="6047E3E9" w14:textId="2EE1FAB9" w:rsidR="00460A37" w:rsidRPr="007D0124" w:rsidRDefault="00460A37" w:rsidP="00F3113C">
      <w:pPr>
        <w:pStyle w:val="SAP1"/>
        <w:numPr>
          <w:ilvl w:val="3"/>
          <w:numId w:val="139"/>
        </w:numPr>
        <w:spacing w:line="240" w:lineRule="auto"/>
        <w:ind w:left="1262" w:hanging="694"/>
        <w:rPr>
          <w:rFonts w:ascii="Arial" w:eastAsia="Calibri" w:hAnsi="Arial" w:cs="Arial"/>
          <w:bCs/>
          <w:caps w:val="0"/>
          <w:color w:val="auto"/>
          <w:spacing w:val="0"/>
          <w:sz w:val="22"/>
          <w:szCs w:val="22"/>
          <w:lang w:val="sk-SK"/>
        </w:rPr>
      </w:pPr>
      <w:r w:rsidRPr="007D0124">
        <w:rPr>
          <w:rFonts w:ascii="Arial" w:eastAsia="Calibri" w:hAnsi="Arial" w:cs="Arial"/>
          <w:b w:val="0"/>
          <w:caps w:val="0"/>
          <w:color w:val="auto"/>
          <w:spacing w:val="0"/>
          <w:sz w:val="22"/>
          <w:szCs w:val="22"/>
          <w:lang w:val="sk-SK"/>
        </w:rPr>
        <w:t xml:space="preserve">Uchádzač zabezpečí zariadenia v technickej špecifikácii zmysle prílohy č. </w:t>
      </w:r>
      <w:r w:rsidR="00375646">
        <w:rPr>
          <w:rFonts w:ascii="Arial" w:eastAsia="Calibri" w:hAnsi="Arial" w:cs="Arial"/>
          <w:b w:val="0"/>
          <w:caps w:val="0"/>
          <w:color w:val="auto"/>
          <w:spacing w:val="0"/>
          <w:sz w:val="22"/>
          <w:szCs w:val="22"/>
          <w:lang w:val="sk-SK"/>
        </w:rPr>
        <w:t xml:space="preserve">B </w:t>
      </w:r>
      <w:r w:rsidRPr="007D0124">
        <w:rPr>
          <w:rFonts w:ascii="Arial" w:eastAsia="Calibri" w:hAnsi="Arial" w:cs="Arial"/>
          <w:b w:val="0"/>
          <w:caps w:val="0"/>
          <w:color w:val="auto"/>
          <w:spacing w:val="0"/>
          <w:sz w:val="22"/>
          <w:szCs w:val="22"/>
          <w:lang w:val="sk-SK"/>
        </w:rPr>
        <w:t xml:space="preserve">1 na základe potrieb a požiadaviek obstarávateľa, </w:t>
      </w:r>
    </w:p>
    <w:p w14:paraId="40FF4E37" w14:textId="75AB4452" w:rsidR="00460A37" w:rsidRPr="007D0124" w:rsidRDefault="00460A37" w:rsidP="00F3113C">
      <w:pPr>
        <w:pStyle w:val="SAP1"/>
        <w:numPr>
          <w:ilvl w:val="4"/>
          <w:numId w:val="139"/>
        </w:numPr>
        <w:spacing w:line="240" w:lineRule="auto"/>
        <w:ind w:left="2552" w:hanging="1276"/>
        <w:rPr>
          <w:rFonts w:ascii="Arial" w:eastAsia="Calibri" w:hAnsi="Arial" w:cs="Arial"/>
          <w:b w:val="0"/>
          <w:caps w:val="0"/>
          <w:color w:val="auto"/>
          <w:spacing w:val="0"/>
          <w:sz w:val="22"/>
          <w:szCs w:val="22"/>
          <w:lang w:val="sk-SK"/>
        </w:rPr>
      </w:pPr>
      <w:r w:rsidRPr="007D0124">
        <w:rPr>
          <w:rFonts w:ascii="Arial" w:eastAsia="Calibri" w:hAnsi="Arial" w:cs="Arial"/>
          <w:b w:val="0"/>
          <w:caps w:val="0"/>
          <w:color w:val="auto"/>
          <w:spacing w:val="0"/>
          <w:sz w:val="22"/>
          <w:szCs w:val="22"/>
          <w:lang w:val="sk-SK"/>
        </w:rPr>
        <w:t xml:space="preserve">Zariadenie typ A pre kancelárske prostredie užívateľa s požadovanými parametrami uvedenými v prílohe </w:t>
      </w:r>
      <w:r w:rsidR="00375646">
        <w:rPr>
          <w:rFonts w:ascii="Arial" w:eastAsia="Calibri" w:hAnsi="Arial" w:cs="Arial"/>
          <w:b w:val="0"/>
          <w:caps w:val="0"/>
          <w:color w:val="auto"/>
          <w:spacing w:val="0"/>
          <w:sz w:val="22"/>
          <w:szCs w:val="22"/>
          <w:lang w:val="sk-SK"/>
        </w:rPr>
        <w:t>B</w:t>
      </w:r>
      <w:r w:rsidRPr="007D0124">
        <w:rPr>
          <w:rFonts w:ascii="Arial" w:eastAsia="Calibri" w:hAnsi="Arial" w:cs="Arial"/>
          <w:b w:val="0"/>
          <w:caps w:val="0"/>
          <w:color w:val="auto"/>
          <w:spacing w:val="0"/>
          <w:sz w:val="22"/>
          <w:szCs w:val="22"/>
          <w:lang w:val="sk-SK"/>
        </w:rPr>
        <w:t xml:space="preserve">1 </w:t>
      </w:r>
    </w:p>
    <w:p w14:paraId="1D687564" w14:textId="60C6C47A" w:rsidR="00460A37" w:rsidRPr="007D0124" w:rsidRDefault="00460A37" w:rsidP="00F3113C">
      <w:pPr>
        <w:pStyle w:val="SAP1"/>
        <w:numPr>
          <w:ilvl w:val="4"/>
          <w:numId w:val="139"/>
        </w:numPr>
        <w:spacing w:line="240" w:lineRule="auto"/>
        <w:ind w:left="2552" w:hanging="1276"/>
        <w:rPr>
          <w:rFonts w:ascii="Arial" w:eastAsia="Calibri" w:hAnsi="Arial" w:cs="Arial"/>
          <w:b w:val="0"/>
          <w:caps w:val="0"/>
          <w:color w:val="auto"/>
          <w:spacing w:val="0"/>
          <w:sz w:val="22"/>
          <w:szCs w:val="22"/>
          <w:lang w:val="sk-SK"/>
        </w:rPr>
      </w:pPr>
      <w:r w:rsidRPr="007D0124">
        <w:rPr>
          <w:rFonts w:ascii="Arial" w:eastAsia="Calibri" w:hAnsi="Arial" w:cs="Arial"/>
          <w:b w:val="0"/>
          <w:caps w:val="0"/>
          <w:color w:val="auto"/>
          <w:spacing w:val="0"/>
          <w:sz w:val="22"/>
          <w:szCs w:val="22"/>
          <w:lang w:val="sk-SK"/>
        </w:rPr>
        <w:t xml:space="preserve">Zariadenie typ B pre manažérske prostredie užívateľa v hybridnom pracovnom prostredí s požadovanými parametrami uvedenými v prílohe </w:t>
      </w:r>
      <w:r w:rsidR="00375646">
        <w:rPr>
          <w:rFonts w:ascii="Arial" w:eastAsia="Calibri" w:hAnsi="Arial" w:cs="Arial"/>
          <w:b w:val="0"/>
          <w:caps w:val="0"/>
          <w:color w:val="auto"/>
          <w:spacing w:val="0"/>
          <w:sz w:val="22"/>
          <w:szCs w:val="22"/>
          <w:lang w:val="sk-SK"/>
        </w:rPr>
        <w:t>B.</w:t>
      </w:r>
      <w:r w:rsidRPr="007D0124">
        <w:rPr>
          <w:rFonts w:ascii="Arial" w:eastAsia="Calibri" w:hAnsi="Arial" w:cs="Arial"/>
          <w:b w:val="0"/>
          <w:caps w:val="0"/>
          <w:color w:val="auto"/>
          <w:spacing w:val="0"/>
          <w:sz w:val="22"/>
          <w:szCs w:val="22"/>
          <w:lang w:val="sk-SK"/>
        </w:rPr>
        <w:t xml:space="preserve">1 </w:t>
      </w:r>
    </w:p>
    <w:p w14:paraId="4B6C35E6" w14:textId="60093EEB" w:rsidR="00460A37" w:rsidRPr="007D0124" w:rsidRDefault="00460A37" w:rsidP="00F3113C">
      <w:pPr>
        <w:pStyle w:val="SAP1"/>
        <w:numPr>
          <w:ilvl w:val="4"/>
          <w:numId w:val="139"/>
        </w:numPr>
        <w:spacing w:line="240" w:lineRule="auto"/>
        <w:ind w:left="2552" w:hanging="1276"/>
        <w:rPr>
          <w:rFonts w:ascii="Arial" w:eastAsia="Calibri" w:hAnsi="Arial" w:cs="Arial"/>
          <w:b w:val="0"/>
          <w:caps w:val="0"/>
          <w:color w:val="auto"/>
          <w:spacing w:val="0"/>
          <w:sz w:val="22"/>
          <w:szCs w:val="22"/>
          <w:lang w:val="sk-SK"/>
        </w:rPr>
      </w:pPr>
      <w:r w:rsidRPr="007D0124">
        <w:rPr>
          <w:rFonts w:ascii="Arial" w:eastAsia="Calibri" w:hAnsi="Arial" w:cs="Arial"/>
          <w:b w:val="0"/>
          <w:caps w:val="0"/>
          <w:color w:val="auto"/>
          <w:spacing w:val="0"/>
          <w:sz w:val="22"/>
          <w:szCs w:val="22"/>
          <w:lang w:val="sk-SK"/>
        </w:rPr>
        <w:t xml:space="preserve">Zariadenie typ C pre kancelárske prostredie užívateľa v hybridnom pracovnom prostredí s požadovanými parametrami uvedenými v prílohe </w:t>
      </w:r>
      <w:r w:rsidR="00375646">
        <w:rPr>
          <w:rFonts w:ascii="Arial" w:eastAsia="Calibri" w:hAnsi="Arial" w:cs="Arial"/>
          <w:b w:val="0"/>
          <w:caps w:val="0"/>
          <w:color w:val="auto"/>
          <w:spacing w:val="0"/>
          <w:sz w:val="22"/>
          <w:szCs w:val="22"/>
          <w:lang w:val="sk-SK"/>
        </w:rPr>
        <w:t>B.</w:t>
      </w:r>
      <w:r w:rsidRPr="007D0124">
        <w:rPr>
          <w:rFonts w:ascii="Arial" w:eastAsia="Calibri" w:hAnsi="Arial" w:cs="Arial"/>
          <w:b w:val="0"/>
          <w:caps w:val="0"/>
          <w:color w:val="auto"/>
          <w:spacing w:val="0"/>
          <w:sz w:val="22"/>
          <w:szCs w:val="22"/>
          <w:lang w:val="sk-SK"/>
        </w:rPr>
        <w:t xml:space="preserve">1 </w:t>
      </w:r>
    </w:p>
    <w:p w14:paraId="115C97B7" w14:textId="06ED0B59" w:rsidR="00460A37" w:rsidRPr="007D0124" w:rsidRDefault="00460A37" w:rsidP="00F3113C">
      <w:pPr>
        <w:pStyle w:val="SAP1"/>
        <w:numPr>
          <w:ilvl w:val="4"/>
          <w:numId w:val="139"/>
        </w:numPr>
        <w:spacing w:line="240" w:lineRule="auto"/>
        <w:ind w:left="2552" w:hanging="1276"/>
        <w:rPr>
          <w:rFonts w:ascii="Arial" w:eastAsia="Calibri" w:hAnsi="Arial" w:cs="Arial"/>
          <w:b w:val="0"/>
          <w:caps w:val="0"/>
          <w:color w:val="auto"/>
          <w:spacing w:val="0"/>
          <w:sz w:val="22"/>
          <w:szCs w:val="22"/>
          <w:lang w:val="sk-SK"/>
        </w:rPr>
      </w:pPr>
      <w:r w:rsidRPr="007D0124">
        <w:rPr>
          <w:rFonts w:ascii="Arial" w:eastAsia="Calibri" w:hAnsi="Arial" w:cs="Arial"/>
          <w:b w:val="0"/>
          <w:caps w:val="0"/>
          <w:color w:val="auto"/>
          <w:spacing w:val="0"/>
          <w:sz w:val="22"/>
          <w:szCs w:val="22"/>
          <w:lang w:val="sk-SK"/>
        </w:rPr>
        <w:t xml:space="preserve">Príslušenstvo  C.1 a C.2 pre kancelárske prostredie užívateľa v hybridnom pracovnom prostredí s požadovanými parametrami uvedenými v prílohe </w:t>
      </w:r>
      <w:r w:rsidR="00375646">
        <w:rPr>
          <w:rFonts w:ascii="Arial" w:eastAsia="Calibri" w:hAnsi="Arial" w:cs="Arial"/>
          <w:b w:val="0"/>
          <w:caps w:val="0"/>
          <w:color w:val="auto"/>
          <w:spacing w:val="0"/>
          <w:sz w:val="22"/>
          <w:szCs w:val="22"/>
          <w:lang w:val="sk-SK"/>
        </w:rPr>
        <w:t>B.</w:t>
      </w:r>
      <w:r w:rsidRPr="007D0124">
        <w:rPr>
          <w:rFonts w:ascii="Arial" w:eastAsia="Calibri" w:hAnsi="Arial" w:cs="Arial"/>
          <w:b w:val="0"/>
          <w:caps w:val="0"/>
          <w:color w:val="auto"/>
          <w:spacing w:val="0"/>
          <w:sz w:val="22"/>
          <w:szCs w:val="22"/>
          <w:lang w:val="sk-SK"/>
        </w:rPr>
        <w:t xml:space="preserve">1 </w:t>
      </w:r>
    </w:p>
    <w:p w14:paraId="2835152F" w14:textId="6DFD9198" w:rsidR="00460A37" w:rsidRPr="007D0124" w:rsidRDefault="00460A37" w:rsidP="00F3113C">
      <w:pPr>
        <w:pStyle w:val="SAP1"/>
        <w:numPr>
          <w:ilvl w:val="4"/>
          <w:numId w:val="139"/>
        </w:numPr>
        <w:spacing w:line="240" w:lineRule="auto"/>
        <w:ind w:left="2552" w:hanging="1276"/>
        <w:rPr>
          <w:rFonts w:ascii="Arial" w:eastAsia="Calibri" w:hAnsi="Arial" w:cs="Arial"/>
          <w:b w:val="0"/>
          <w:caps w:val="0"/>
          <w:color w:val="auto"/>
          <w:spacing w:val="0"/>
          <w:sz w:val="22"/>
          <w:szCs w:val="22"/>
          <w:lang w:val="sk-SK"/>
        </w:rPr>
      </w:pPr>
      <w:r w:rsidRPr="007D0124">
        <w:rPr>
          <w:rFonts w:ascii="Arial" w:eastAsia="Calibri" w:hAnsi="Arial" w:cs="Arial"/>
          <w:b w:val="0"/>
          <w:caps w:val="0"/>
          <w:color w:val="auto"/>
          <w:spacing w:val="0"/>
          <w:sz w:val="22"/>
          <w:szCs w:val="22"/>
          <w:lang w:val="sk-SK"/>
        </w:rPr>
        <w:lastRenderedPageBreak/>
        <w:t xml:space="preserve">Zobrazovacie zariadenie typ D  s požadovanými parametrami uvedenými v prílohe </w:t>
      </w:r>
      <w:r w:rsidR="00375646">
        <w:rPr>
          <w:rFonts w:ascii="Arial" w:eastAsia="Calibri" w:hAnsi="Arial" w:cs="Arial"/>
          <w:b w:val="0"/>
          <w:caps w:val="0"/>
          <w:color w:val="auto"/>
          <w:spacing w:val="0"/>
          <w:sz w:val="22"/>
          <w:szCs w:val="22"/>
          <w:lang w:val="sk-SK"/>
        </w:rPr>
        <w:t>B.</w:t>
      </w:r>
      <w:r w:rsidRPr="007D0124">
        <w:rPr>
          <w:rFonts w:ascii="Arial" w:eastAsia="Calibri" w:hAnsi="Arial" w:cs="Arial"/>
          <w:b w:val="0"/>
          <w:caps w:val="0"/>
          <w:color w:val="auto"/>
          <w:spacing w:val="0"/>
          <w:sz w:val="22"/>
          <w:szCs w:val="22"/>
          <w:lang w:val="sk-SK"/>
        </w:rPr>
        <w:t xml:space="preserve">1 </w:t>
      </w:r>
    </w:p>
    <w:p w14:paraId="177A6D6A" w14:textId="2669B89D" w:rsidR="00460A37" w:rsidRPr="007D0124" w:rsidRDefault="00460A37" w:rsidP="00F3113C">
      <w:pPr>
        <w:pStyle w:val="SAP1"/>
        <w:numPr>
          <w:ilvl w:val="4"/>
          <w:numId w:val="139"/>
        </w:numPr>
        <w:spacing w:line="240" w:lineRule="auto"/>
        <w:ind w:left="2552" w:hanging="1276"/>
        <w:rPr>
          <w:rFonts w:ascii="Arial" w:eastAsia="Calibri" w:hAnsi="Arial" w:cs="Arial"/>
          <w:b w:val="0"/>
          <w:caps w:val="0"/>
          <w:color w:val="auto"/>
          <w:spacing w:val="0"/>
          <w:sz w:val="22"/>
          <w:szCs w:val="22"/>
          <w:lang w:val="sk-SK"/>
        </w:rPr>
      </w:pPr>
      <w:r w:rsidRPr="007D0124">
        <w:rPr>
          <w:rFonts w:ascii="Arial" w:eastAsia="Calibri" w:hAnsi="Arial" w:cs="Arial"/>
          <w:b w:val="0"/>
          <w:caps w:val="0"/>
          <w:color w:val="auto"/>
          <w:spacing w:val="0"/>
          <w:sz w:val="22"/>
          <w:szCs w:val="22"/>
          <w:lang w:val="sk-SK"/>
        </w:rPr>
        <w:t xml:space="preserve">Zobrazovacie zariadenie typ E  s požadovanými parametrami uvedenými v prílohe </w:t>
      </w:r>
      <w:r w:rsidR="00375646">
        <w:rPr>
          <w:rFonts w:ascii="Arial" w:eastAsia="Calibri" w:hAnsi="Arial" w:cs="Arial"/>
          <w:b w:val="0"/>
          <w:caps w:val="0"/>
          <w:color w:val="auto"/>
          <w:spacing w:val="0"/>
          <w:sz w:val="22"/>
          <w:szCs w:val="22"/>
          <w:lang w:val="sk-SK"/>
        </w:rPr>
        <w:t>B.</w:t>
      </w:r>
      <w:r w:rsidRPr="007D0124">
        <w:rPr>
          <w:rFonts w:ascii="Arial" w:eastAsia="Calibri" w:hAnsi="Arial" w:cs="Arial"/>
          <w:b w:val="0"/>
          <w:caps w:val="0"/>
          <w:color w:val="auto"/>
          <w:spacing w:val="0"/>
          <w:sz w:val="22"/>
          <w:szCs w:val="22"/>
          <w:lang w:val="sk-SK"/>
        </w:rPr>
        <w:t xml:space="preserve">1 </w:t>
      </w:r>
    </w:p>
    <w:p w14:paraId="4EC43DF8" w14:textId="77777777" w:rsidR="00460A37" w:rsidRPr="007D0124" w:rsidRDefault="00460A37" w:rsidP="00F3113C">
      <w:pPr>
        <w:pStyle w:val="SAP1"/>
        <w:numPr>
          <w:ilvl w:val="4"/>
          <w:numId w:val="139"/>
        </w:numPr>
        <w:spacing w:line="240" w:lineRule="auto"/>
        <w:ind w:left="2552" w:hanging="1276"/>
        <w:rPr>
          <w:rFonts w:ascii="Arial" w:eastAsia="Calibri" w:hAnsi="Arial" w:cs="Arial"/>
          <w:b w:val="0"/>
          <w:caps w:val="0"/>
          <w:color w:val="auto"/>
          <w:spacing w:val="0"/>
          <w:sz w:val="22"/>
          <w:szCs w:val="22"/>
          <w:lang w:val="sk-SK"/>
        </w:rPr>
      </w:pPr>
      <w:r w:rsidRPr="007D0124">
        <w:rPr>
          <w:rFonts w:ascii="Arial" w:eastAsia="Calibri" w:hAnsi="Arial" w:cs="Arial"/>
          <w:b w:val="0"/>
          <w:caps w:val="0"/>
          <w:color w:val="auto"/>
          <w:spacing w:val="0"/>
          <w:sz w:val="22"/>
          <w:szCs w:val="22"/>
          <w:lang w:val="sk-SK"/>
        </w:rPr>
        <w:t>Špecifikácia parametrov softvérového nástroja manažmentu informácií, udalostí a proaktívneho monitoringu infraštruktúry koncového používateľa je definovaná v prílohe.</w:t>
      </w:r>
    </w:p>
    <w:p w14:paraId="598A315A" w14:textId="77777777" w:rsidR="00460A37" w:rsidRPr="007D0124" w:rsidRDefault="00460A37" w:rsidP="00F3113C">
      <w:pPr>
        <w:pStyle w:val="SAP1"/>
        <w:numPr>
          <w:ilvl w:val="3"/>
          <w:numId w:val="139"/>
        </w:numPr>
        <w:spacing w:line="240" w:lineRule="auto"/>
        <w:ind w:left="1262" w:hanging="694"/>
        <w:rPr>
          <w:rFonts w:ascii="Arial" w:eastAsia="Calibri" w:hAnsi="Arial" w:cs="Arial"/>
          <w:bCs/>
          <w:caps w:val="0"/>
          <w:color w:val="auto"/>
          <w:spacing w:val="0"/>
          <w:sz w:val="22"/>
          <w:szCs w:val="22"/>
          <w:lang w:val="sk-SK"/>
        </w:rPr>
      </w:pPr>
      <w:r w:rsidRPr="007D0124">
        <w:rPr>
          <w:rFonts w:ascii="Arial" w:eastAsia="Calibri" w:hAnsi="Arial" w:cs="Arial"/>
          <w:b w:val="0"/>
          <w:caps w:val="0"/>
          <w:color w:val="auto"/>
          <w:spacing w:val="0"/>
          <w:sz w:val="22"/>
          <w:szCs w:val="22"/>
          <w:lang w:val="sk-SK"/>
        </w:rPr>
        <w:t>Špecifikácia najdôležitejších parametrov zariadení určeného pre prostredie koncových používateľov:</w:t>
      </w:r>
    </w:p>
    <w:p w14:paraId="259436DE" w14:textId="02302EC8" w:rsidR="00460A37" w:rsidRPr="007D0124" w:rsidRDefault="00460A37" w:rsidP="00F3113C">
      <w:pPr>
        <w:pStyle w:val="SAP1"/>
        <w:numPr>
          <w:ilvl w:val="4"/>
          <w:numId w:val="139"/>
        </w:numPr>
        <w:spacing w:line="240" w:lineRule="auto"/>
        <w:ind w:left="2552" w:hanging="1276"/>
        <w:rPr>
          <w:rFonts w:ascii="Arial" w:eastAsiaTheme="minorHAnsi" w:hAnsi="Arial" w:cs="Arial"/>
          <w:b w:val="0"/>
          <w:caps w:val="0"/>
          <w:color w:val="000000" w:themeColor="text1"/>
          <w:spacing w:val="0"/>
          <w:kern w:val="2"/>
          <w:sz w:val="22"/>
          <w:szCs w:val="22"/>
          <w:lang w:val="sk-SK"/>
          <w14:ligatures w14:val="standardContextual"/>
        </w:rPr>
      </w:pPr>
      <w:r w:rsidRPr="007D0124">
        <w:rPr>
          <w:rFonts w:ascii="Arial" w:eastAsiaTheme="minorHAnsi" w:hAnsi="Arial" w:cs="Arial"/>
          <w:b w:val="0"/>
          <w:caps w:val="0"/>
          <w:color w:val="000000" w:themeColor="text1"/>
          <w:spacing w:val="0"/>
          <w:kern w:val="2"/>
          <w:sz w:val="22"/>
          <w:szCs w:val="22"/>
          <w:lang w:val="sk-SK"/>
          <w14:ligatures w14:val="standardContextual"/>
        </w:rPr>
        <w:t>Uchádzač musí ponúknuť jednotný model od jedného výrobcu pre každú špecifikovanú kategóriu zariadenia.</w:t>
      </w:r>
      <w:r w:rsidRPr="007D0124">
        <w:rPr>
          <w:rFonts w:ascii="Arial" w:eastAsia="Calibri" w:hAnsi="Arial" w:cs="Arial"/>
          <w:b w:val="0"/>
          <w:caps w:val="0"/>
          <w:color w:val="auto"/>
          <w:spacing w:val="0"/>
          <w:sz w:val="22"/>
          <w:szCs w:val="22"/>
          <w:lang w:val="sk-SK"/>
        </w:rPr>
        <w:t xml:space="preserve"> Dôvodom je vzájomné kompatibilita a ponuka jednotných výrobných aj bezpečnostných technológií, jednotný manažment informácií a udalostí a monitoring zariadení v zabezpečenom prostredí. Rozsah a minimálne požiadavky na parametre monitorovaného prostredia sú špecifikované v prílohe </w:t>
      </w:r>
      <w:r w:rsidR="00375646">
        <w:rPr>
          <w:rFonts w:ascii="Arial" w:eastAsia="Calibri" w:hAnsi="Arial" w:cs="Arial"/>
          <w:b w:val="0"/>
          <w:caps w:val="0"/>
          <w:color w:val="auto"/>
          <w:spacing w:val="0"/>
          <w:sz w:val="22"/>
          <w:szCs w:val="22"/>
          <w:lang w:val="sk-SK"/>
        </w:rPr>
        <w:t>B.</w:t>
      </w:r>
      <w:r w:rsidRPr="007D0124">
        <w:rPr>
          <w:rFonts w:ascii="Arial" w:eastAsia="Calibri" w:hAnsi="Arial" w:cs="Arial"/>
          <w:b w:val="0"/>
          <w:caps w:val="0"/>
          <w:color w:val="auto"/>
          <w:spacing w:val="0"/>
          <w:sz w:val="22"/>
          <w:szCs w:val="22"/>
          <w:lang w:val="sk-SK"/>
        </w:rPr>
        <w:t>1.</w:t>
      </w:r>
    </w:p>
    <w:p w14:paraId="4209AF13" w14:textId="55A5174F" w:rsidR="00460A37" w:rsidRPr="007D0124" w:rsidRDefault="00460A37" w:rsidP="00F3113C">
      <w:pPr>
        <w:pStyle w:val="SAP1"/>
        <w:numPr>
          <w:ilvl w:val="4"/>
          <w:numId w:val="139"/>
        </w:numPr>
        <w:spacing w:line="240" w:lineRule="auto"/>
        <w:ind w:left="2552" w:hanging="1276"/>
        <w:rPr>
          <w:rFonts w:ascii="Arial" w:eastAsiaTheme="minorHAnsi" w:hAnsi="Arial" w:cs="Arial"/>
          <w:b w:val="0"/>
          <w:caps w:val="0"/>
          <w:color w:val="000000" w:themeColor="text1"/>
          <w:spacing w:val="0"/>
          <w:kern w:val="2"/>
          <w:sz w:val="22"/>
          <w:szCs w:val="22"/>
          <w:lang w:val="sk-SK"/>
          <w14:ligatures w14:val="standardContextual"/>
        </w:rPr>
      </w:pPr>
      <w:r w:rsidRPr="007D0124">
        <w:rPr>
          <w:rFonts w:ascii="Arial" w:eastAsiaTheme="minorHAnsi" w:hAnsi="Arial" w:cs="Arial"/>
          <w:b w:val="0"/>
          <w:caps w:val="0"/>
          <w:color w:val="000000" w:themeColor="text1"/>
          <w:spacing w:val="0"/>
          <w:kern w:val="2"/>
          <w:sz w:val="22"/>
          <w:szCs w:val="22"/>
          <w:lang w:val="sk-SK"/>
          <w14:ligatures w14:val="standardContextual"/>
        </w:rPr>
        <w:t xml:space="preserve">Objednávateľ požaduje od služby počas jej trvania flexibilné škálovanie počtu na základe potrieb a zmien v spoločnosti,  a to v rozsahu </w:t>
      </w:r>
      <w:r w:rsidR="00375646">
        <w:rPr>
          <w:rFonts w:ascii="Arial" w:eastAsiaTheme="minorHAnsi" w:hAnsi="Arial" w:cs="Arial"/>
          <w:b w:val="0"/>
          <w:caps w:val="0"/>
          <w:color w:val="000000" w:themeColor="text1"/>
          <w:spacing w:val="0"/>
          <w:kern w:val="2"/>
          <w:sz w:val="22"/>
          <w:szCs w:val="22"/>
          <w:lang w:val="sk-SK"/>
          <w14:ligatures w14:val="standardContextual"/>
        </w:rPr>
        <w:t>+/-</w:t>
      </w:r>
      <w:r w:rsidRPr="007D0124">
        <w:rPr>
          <w:rFonts w:ascii="Arial" w:eastAsiaTheme="minorHAnsi" w:hAnsi="Arial" w:cs="Arial"/>
          <w:b w:val="0"/>
          <w:caps w:val="0"/>
          <w:color w:val="000000" w:themeColor="text1"/>
          <w:spacing w:val="0"/>
          <w:kern w:val="2"/>
          <w:sz w:val="22"/>
          <w:szCs w:val="22"/>
          <w:lang w:val="sk-SK"/>
          <w14:ligatures w14:val="standardContextual"/>
        </w:rPr>
        <w:t xml:space="preserve">3%  </w:t>
      </w:r>
    </w:p>
    <w:p w14:paraId="088E503C" w14:textId="5A2365A5" w:rsidR="00460A37" w:rsidRPr="007D0124" w:rsidRDefault="00460A37" w:rsidP="00F3113C">
      <w:pPr>
        <w:pStyle w:val="SAP1"/>
        <w:numPr>
          <w:ilvl w:val="4"/>
          <w:numId w:val="139"/>
        </w:numPr>
        <w:spacing w:line="240" w:lineRule="auto"/>
        <w:ind w:left="2552" w:hanging="1276"/>
        <w:rPr>
          <w:rFonts w:ascii="Arial" w:eastAsiaTheme="minorHAnsi" w:hAnsi="Arial" w:cs="Arial"/>
          <w:b w:val="0"/>
          <w:caps w:val="0"/>
          <w:color w:val="000000" w:themeColor="text1"/>
          <w:spacing w:val="0"/>
          <w:kern w:val="2"/>
          <w:sz w:val="22"/>
          <w:szCs w:val="22"/>
          <w:lang w:val="sk-SK"/>
          <w14:ligatures w14:val="standardContextual"/>
        </w:rPr>
      </w:pPr>
      <w:r w:rsidRPr="007D0124">
        <w:rPr>
          <w:rFonts w:ascii="Arial" w:eastAsiaTheme="minorHAnsi" w:hAnsi="Arial" w:cs="Arial"/>
          <w:b w:val="0"/>
          <w:caps w:val="0"/>
          <w:color w:val="000000" w:themeColor="text1"/>
          <w:spacing w:val="0"/>
          <w:kern w:val="2"/>
          <w:sz w:val="22"/>
          <w:szCs w:val="22"/>
          <w:lang w:val="sk-SK"/>
          <w14:ligatures w14:val="standardContextual"/>
        </w:rPr>
        <w:t xml:space="preserve">Výkon zariadení musí spĺňať požiadavky energetickej účinnosti podľa  verzie ENERGY STAR platnej v čase predloženia ponuky v súlade s prílohou č. </w:t>
      </w:r>
      <w:r w:rsidR="00375646">
        <w:rPr>
          <w:rFonts w:ascii="Arial" w:eastAsiaTheme="minorHAnsi" w:hAnsi="Arial" w:cs="Arial"/>
          <w:b w:val="0"/>
          <w:caps w:val="0"/>
          <w:color w:val="000000" w:themeColor="text1"/>
          <w:spacing w:val="0"/>
          <w:kern w:val="2"/>
          <w:sz w:val="22"/>
          <w:szCs w:val="22"/>
          <w:lang w:val="sk-SK"/>
          <w14:ligatures w14:val="standardContextual"/>
        </w:rPr>
        <w:t>B.</w:t>
      </w:r>
      <w:r w:rsidRPr="007D0124">
        <w:rPr>
          <w:rFonts w:ascii="Arial" w:eastAsiaTheme="minorHAnsi" w:hAnsi="Arial" w:cs="Arial"/>
          <w:b w:val="0"/>
          <w:caps w:val="0"/>
          <w:color w:val="000000" w:themeColor="text1"/>
          <w:spacing w:val="0"/>
          <w:kern w:val="2"/>
          <w:sz w:val="22"/>
          <w:szCs w:val="22"/>
          <w:lang w:val="sk-SK"/>
          <w14:ligatures w14:val="standardContextual"/>
        </w:rPr>
        <w:t>1.</w:t>
      </w:r>
    </w:p>
    <w:p w14:paraId="56A8C997" w14:textId="77777777" w:rsidR="00460A37" w:rsidRPr="007D0124" w:rsidRDefault="00460A37" w:rsidP="00F3113C">
      <w:pPr>
        <w:pStyle w:val="SAP1"/>
        <w:numPr>
          <w:ilvl w:val="4"/>
          <w:numId w:val="139"/>
        </w:numPr>
        <w:spacing w:line="240" w:lineRule="auto"/>
        <w:ind w:left="2552" w:hanging="1276"/>
        <w:rPr>
          <w:rFonts w:ascii="Arial" w:eastAsiaTheme="minorHAnsi" w:hAnsi="Arial" w:cs="Arial"/>
          <w:b w:val="0"/>
          <w:caps w:val="0"/>
          <w:color w:val="000000" w:themeColor="text1"/>
          <w:spacing w:val="0"/>
          <w:kern w:val="2"/>
          <w:sz w:val="22"/>
          <w:szCs w:val="22"/>
          <w:lang w:val="sk-SK"/>
          <w14:ligatures w14:val="standardContextual"/>
        </w:rPr>
      </w:pPr>
      <w:r w:rsidRPr="007D0124">
        <w:rPr>
          <w:rFonts w:ascii="Arial" w:eastAsiaTheme="minorHAnsi" w:hAnsi="Arial" w:cs="Arial"/>
          <w:b w:val="0"/>
          <w:caps w:val="0"/>
          <w:color w:val="000000" w:themeColor="text1"/>
          <w:spacing w:val="0"/>
          <w:kern w:val="2"/>
          <w:sz w:val="22"/>
          <w:szCs w:val="22"/>
          <w:lang w:val="sk-SK"/>
          <w14:ligatures w14:val="standardContextual"/>
        </w:rPr>
        <w:t>Zariadenia musia byť integrovateľné do centrálneho manažmentu prostredia.</w:t>
      </w:r>
    </w:p>
    <w:p w14:paraId="244A7DC0" w14:textId="57C7F9E0" w:rsidR="00460A37" w:rsidRPr="007D0124" w:rsidRDefault="00460A37" w:rsidP="00F3113C">
      <w:pPr>
        <w:pStyle w:val="SAP1"/>
        <w:numPr>
          <w:ilvl w:val="4"/>
          <w:numId w:val="139"/>
        </w:numPr>
        <w:spacing w:line="240" w:lineRule="auto"/>
        <w:ind w:left="2552" w:hanging="1276"/>
        <w:rPr>
          <w:rFonts w:ascii="Arial" w:eastAsiaTheme="minorHAnsi" w:hAnsi="Arial" w:cs="Arial"/>
          <w:b w:val="0"/>
          <w:caps w:val="0"/>
          <w:color w:val="000000" w:themeColor="text1"/>
          <w:spacing w:val="0"/>
          <w:kern w:val="2"/>
          <w:sz w:val="22"/>
          <w:szCs w:val="22"/>
          <w:lang w:val="sk-SK"/>
          <w14:ligatures w14:val="standardContextual"/>
        </w:rPr>
      </w:pPr>
      <w:r w:rsidRPr="007D0124">
        <w:rPr>
          <w:rFonts w:ascii="Arial" w:eastAsiaTheme="minorHAnsi" w:hAnsi="Arial" w:cs="Arial"/>
          <w:b w:val="0"/>
          <w:caps w:val="0"/>
          <w:color w:val="000000" w:themeColor="text1"/>
          <w:spacing w:val="0"/>
          <w:kern w:val="2"/>
          <w:sz w:val="22"/>
          <w:szCs w:val="22"/>
          <w:lang w:val="sk-SK"/>
          <w14:ligatures w14:val="standardContextual"/>
        </w:rPr>
        <w:t xml:space="preserve">Výkon monitorov musí spĺňať požiadavky energetickej účinnosti, ENERGY STAR® </w:t>
      </w:r>
      <w:proofErr w:type="spellStart"/>
      <w:r w:rsidRPr="007D0124">
        <w:rPr>
          <w:rFonts w:ascii="Arial" w:eastAsiaTheme="minorHAnsi" w:hAnsi="Arial" w:cs="Arial"/>
          <w:b w:val="0"/>
          <w:caps w:val="0"/>
          <w:color w:val="000000" w:themeColor="text1"/>
          <w:spacing w:val="0"/>
          <w:kern w:val="2"/>
          <w:sz w:val="22"/>
          <w:szCs w:val="22"/>
          <w:lang w:val="sk-SK"/>
          <w14:ligatures w14:val="standardContextual"/>
        </w:rPr>
        <w:t>certified</w:t>
      </w:r>
      <w:proofErr w:type="spellEnd"/>
      <w:r w:rsidRPr="007D0124">
        <w:rPr>
          <w:rFonts w:ascii="Arial" w:eastAsiaTheme="minorHAnsi" w:hAnsi="Arial" w:cs="Arial"/>
          <w:b w:val="0"/>
          <w:caps w:val="0"/>
          <w:color w:val="000000" w:themeColor="text1"/>
          <w:spacing w:val="0"/>
          <w:kern w:val="2"/>
          <w:sz w:val="22"/>
          <w:szCs w:val="22"/>
          <w:lang w:val="sk-SK"/>
          <w14:ligatures w14:val="standardContextual"/>
        </w:rPr>
        <w:t xml:space="preserve">; TCO </w:t>
      </w:r>
      <w:proofErr w:type="spellStart"/>
      <w:r w:rsidRPr="007D0124">
        <w:rPr>
          <w:rFonts w:ascii="Arial" w:eastAsiaTheme="minorHAnsi" w:hAnsi="Arial" w:cs="Arial"/>
          <w:b w:val="0"/>
          <w:caps w:val="0"/>
          <w:color w:val="000000" w:themeColor="text1"/>
          <w:spacing w:val="0"/>
          <w:kern w:val="2"/>
          <w:sz w:val="22"/>
          <w:szCs w:val="22"/>
          <w:lang w:val="sk-SK"/>
          <w14:ligatures w14:val="standardContextual"/>
        </w:rPr>
        <w:t>certified</w:t>
      </w:r>
      <w:proofErr w:type="spellEnd"/>
      <w:r w:rsidRPr="007D0124">
        <w:rPr>
          <w:rFonts w:ascii="Arial" w:eastAsiaTheme="minorHAnsi" w:hAnsi="Arial" w:cs="Arial"/>
          <w:b w:val="0"/>
          <w:caps w:val="0"/>
          <w:color w:val="000000" w:themeColor="text1"/>
          <w:spacing w:val="0"/>
          <w:kern w:val="2"/>
          <w:sz w:val="22"/>
          <w:szCs w:val="22"/>
          <w:lang w:val="sk-SK"/>
          <w14:ligatures w14:val="standardContextual"/>
        </w:rPr>
        <w:t xml:space="preserve">; EPEAT® </w:t>
      </w:r>
      <w:proofErr w:type="spellStart"/>
      <w:r w:rsidRPr="007D0124">
        <w:rPr>
          <w:rFonts w:ascii="Arial" w:eastAsiaTheme="minorHAnsi" w:hAnsi="Arial" w:cs="Arial"/>
          <w:b w:val="0"/>
          <w:caps w:val="0"/>
          <w:color w:val="000000" w:themeColor="text1"/>
          <w:spacing w:val="0"/>
          <w:kern w:val="2"/>
          <w:sz w:val="22"/>
          <w:szCs w:val="22"/>
          <w:lang w:val="sk-SK"/>
          <w14:ligatures w14:val="standardContextual"/>
        </w:rPr>
        <w:t>registered</w:t>
      </w:r>
      <w:proofErr w:type="spellEnd"/>
      <w:r w:rsidRPr="007D0124">
        <w:rPr>
          <w:rFonts w:ascii="Arial" w:eastAsiaTheme="minorHAnsi" w:hAnsi="Arial" w:cs="Arial"/>
          <w:b w:val="0"/>
          <w:caps w:val="0"/>
          <w:color w:val="000000" w:themeColor="text1"/>
          <w:spacing w:val="0"/>
          <w:kern w:val="2"/>
          <w:sz w:val="22"/>
          <w:szCs w:val="22"/>
          <w:lang w:val="sk-SK"/>
          <w14:ligatures w14:val="standardContextual"/>
        </w:rPr>
        <w:t xml:space="preserve">; TCO </w:t>
      </w:r>
      <w:proofErr w:type="spellStart"/>
      <w:r w:rsidRPr="007D0124">
        <w:rPr>
          <w:rFonts w:ascii="Arial" w:eastAsiaTheme="minorHAnsi" w:hAnsi="Arial" w:cs="Arial"/>
          <w:b w:val="0"/>
          <w:caps w:val="0"/>
          <w:color w:val="000000" w:themeColor="text1"/>
          <w:spacing w:val="0"/>
          <w:kern w:val="2"/>
          <w:sz w:val="22"/>
          <w:szCs w:val="22"/>
          <w:lang w:val="sk-SK"/>
          <w14:ligatures w14:val="standardContextual"/>
        </w:rPr>
        <w:t>certified</w:t>
      </w:r>
      <w:proofErr w:type="spellEnd"/>
      <w:r w:rsidRPr="007D0124">
        <w:rPr>
          <w:rFonts w:ascii="Arial" w:eastAsiaTheme="minorHAnsi" w:hAnsi="Arial" w:cs="Arial"/>
          <w:b w:val="0"/>
          <w:caps w:val="0"/>
          <w:color w:val="000000" w:themeColor="text1"/>
          <w:spacing w:val="0"/>
          <w:kern w:val="2"/>
          <w:sz w:val="22"/>
          <w:szCs w:val="22"/>
          <w:lang w:val="sk-SK"/>
          <w14:ligatures w14:val="standardContextual"/>
        </w:rPr>
        <w:t xml:space="preserve"> </w:t>
      </w:r>
      <w:proofErr w:type="spellStart"/>
      <w:r w:rsidRPr="007D0124">
        <w:rPr>
          <w:rFonts w:ascii="Arial" w:eastAsiaTheme="minorHAnsi" w:hAnsi="Arial" w:cs="Arial"/>
          <w:b w:val="0"/>
          <w:caps w:val="0"/>
          <w:color w:val="000000" w:themeColor="text1"/>
          <w:spacing w:val="0"/>
          <w:kern w:val="2"/>
          <w:sz w:val="22"/>
          <w:szCs w:val="22"/>
          <w:lang w:val="sk-SK"/>
          <w14:ligatures w14:val="standardContextual"/>
        </w:rPr>
        <w:t>edge</w:t>
      </w:r>
      <w:proofErr w:type="spellEnd"/>
      <w:r w:rsidRPr="007D0124">
        <w:rPr>
          <w:rFonts w:ascii="Arial" w:eastAsiaTheme="minorHAnsi" w:hAnsi="Arial" w:cs="Arial"/>
          <w:b w:val="0"/>
          <w:caps w:val="0"/>
          <w:color w:val="000000" w:themeColor="text1"/>
          <w:spacing w:val="0"/>
          <w:kern w:val="2"/>
          <w:sz w:val="22"/>
          <w:szCs w:val="22"/>
          <w:lang w:val="sk-SK"/>
          <w14:ligatures w14:val="standardContextual"/>
        </w:rPr>
        <w:t xml:space="preserve"> v súlade s prílohou č. </w:t>
      </w:r>
      <w:r w:rsidR="00375646">
        <w:rPr>
          <w:rFonts w:ascii="Arial" w:eastAsiaTheme="minorHAnsi" w:hAnsi="Arial" w:cs="Arial"/>
          <w:b w:val="0"/>
          <w:caps w:val="0"/>
          <w:color w:val="000000" w:themeColor="text1"/>
          <w:spacing w:val="0"/>
          <w:kern w:val="2"/>
          <w:sz w:val="22"/>
          <w:szCs w:val="22"/>
          <w:lang w:val="sk-SK"/>
          <w14:ligatures w14:val="standardContextual"/>
        </w:rPr>
        <w:t>B.</w:t>
      </w:r>
      <w:r w:rsidRPr="007D0124">
        <w:rPr>
          <w:rFonts w:ascii="Arial" w:eastAsiaTheme="minorHAnsi" w:hAnsi="Arial" w:cs="Arial"/>
          <w:b w:val="0"/>
          <w:caps w:val="0"/>
          <w:color w:val="000000" w:themeColor="text1"/>
          <w:spacing w:val="0"/>
          <w:kern w:val="2"/>
          <w:sz w:val="22"/>
          <w:szCs w:val="22"/>
          <w:lang w:val="sk-SK"/>
          <w14:ligatures w14:val="standardContextual"/>
        </w:rPr>
        <w:t>1.</w:t>
      </w:r>
    </w:p>
    <w:p w14:paraId="58C6E4B2" w14:textId="77777777" w:rsidR="00460A37" w:rsidRPr="007D0124" w:rsidRDefault="00460A37" w:rsidP="00F3113C">
      <w:pPr>
        <w:pStyle w:val="SAP1"/>
        <w:numPr>
          <w:ilvl w:val="4"/>
          <w:numId w:val="139"/>
        </w:numPr>
        <w:spacing w:line="240" w:lineRule="auto"/>
        <w:ind w:left="2552" w:hanging="1276"/>
        <w:rPr>
          <w:rFonts w:ascii="Arial" w:eastAsiaTheme="minorHAnsi" w:hAnsi="Arial" w:cs="Arial"/>
          <w:b w:val="0"/>
          <w:caps w:val="0"/>
          <w:color w:val="000000" w:themeColor="text1"/>
          <w:spacing w:val="0"/>
          <w:kern w:val="2"/>
          <w:sz w:val="22"/>
          <w:szCs w:val="22"/>
          <w:lang w:val="sk-SK"/>
          <w14:ligatures w14:val="standardContextual"/>
        </w:rPr>
      </w:pPr>
      <w:r w:rsidRPr="007D0124">
        <w:rPr>
          <w:rFonts w:ascii="Arial" w:eastAsiaTheme="minorHAnsi" w:hAnsi="Arial" w:cs="Arial"/>
          <w:b w:val="0"/>
          <w:caps w:val="0"/>
          <w:color w:val="000000" w:themeColor="text1"/>
          <w:spacing w:val="0"/>
          <w:kern w:val="2"/>
          <w:sz w:val="22"/>
          <w:szCs w:val="22"/>
          <w:lang w:val="sk-SK"/>
          <w14:ligatures w14:val="standardContextual"/>
        </w:rPr>
        <w:t xml:space="preserve">Monitory s technológiou obmedzenia modrého svetla </w:t>
      </w:r>
    </w:p>
    <w:p w14:paraId="61407879" w14:textId="105A9AFE" w:rsidR="00460A37" w:rsidRPr="007D0124" w:rsidRDefault="00460A37" w:rsidP="00F3113C">
      <w:pPr>
        <w:pStyle w:val="SAP1"/>
        <w:numPr>
          <w:ilvl w:val="4"/>
          <w:numId w:val="139"/>
        </w:numPr>
        <w:spacing w:line="240" w:lineRule="auto"/>
        <w:ind w:left="2552" w:hanging="1276"/>
        <w:rPr>
          <w:rFonts w:ascii="Arial" w:eastAsiaTheme="minorHAnsi" w:hAnsi="Arial" w:cs="Arial"/>
          <w:b w:val="0"/>
          <w:caps w:val="0"/>
          <w:color w:val="000000" w:themeColor="text1"/>
          <w:spacing w:val="0"/>
          <w:kern w:val="2"/>
          <w:sz w:val="22"/>
          <w:szCs w:val="22"/>
          <w:lang w:val="sk-SK"/>
          <w14:ligatures w14:val="standardContextual"/>
        </w:rPr>
      </w:pPr>
      <w:r w:rsidRPr="007D0124">
        <w:rPr>
          <w:rFonts w:ascii="Arial" w:eastAsiaTheme="minorHAnsi" w:hAnsi="Arial" w:cs="Arial"/>
          <w:b w:val="0"/>
          <w:caps w:val="0"/>
          <w:color w:val="000000" w:themeColor="text1"/>
          <w:spacing w:val="0"/>
          <w:kern w:val="2"/>
          <w:sz w:val="22"/>
          <w:szCs w:val="22"/>
          <w:lang w:val="sk-SK"/>
          <w14:ligatures w14:val="standardContextual"/>
        </w:rPr>
        <w:t>Jas monitorov min</w:t>
      </w:r>
      <w:r w:rsidR="00375646">
        <w:rPr>
          <w:rFonts w:ascii="Arial" w:eastAsiaTheme="minorHAnsi" w:hAnsi="Arial" w:cs="Arial"/>
          <w:b w:val="0"/>
          <w:caps w:val="0"/>
          <w:color w:val="000000" w:themeColor="text1"/>
          <w:spacing w:val="0"/>
          <w:kern w:val="2"/>
          <w:sz w:val="22"/>
          <w:szCs w:val="22"/>
          <w:lang w:val="sk-SK"/>
          <w14:ligatures w14:val="standardContextual"/>
        </w:rPr>
        <w:t>.</w:t>
      </w:r>
      <w:r w:rsidRPr="007D0124">
        <w:rPr>
          <w:rFonts w:ascii="Arial" w:eastAsiaTheme="minorHAnsi" w:hAnsi="Arial" w:cs="Arial"/>
          <w:b w:val="0"/>
          <w:caps w:val="0"/>
          <w:color w:val="000000" w:themeColor="text1"/>
          <w:spacing w:val="0"/>
          <w:kern w:val="2"/>
          <w:sz w:val="22"/>
          <w:szCs w:val="22"/>
          <w:lang w:val="sk-SK"/>
          <w14:ligatures w14:val="standardContextual"/>
        </w:rPr>
        <w:t xml:space="preserve"> 350 nitov.</w:t>
      </w:r>
    </w:p>
    <w:p w14:paraId="015AA4CF" w14:textId="77777777" w:rsidR="00460A37" w:rsidRPr="007D0124" w:rsidRDefault="00460A37" w:rsidP="00F3113C">
      <w:pPr>
        <w:pStyle w:val="SAP1"/>
        <w:numPr>
          <w:ilvl w:val="4"/>
          <w:numId w:val="139"/>
        </w:numPr>
        <w:spacing w:line="240" w:lineRule="auto"/>
        <w:ind w:left="2552" w:hanging="1276"/>
        <w:rPr>
          <w:rFonts w:ascii="Arial" w:eastAsiaTheme="minorHAnsi" w:hAnsi="Arial" w:cs="Arial"/>
          <w:b w:val="0"/>
          <w:caps w:val="0"/>
          <w:color w:val="000000" w:themeColor="text1"/>
          <w:spacing w:val="0"/>
          <w:kern w:val="2"/>
          <w:sz w:val="22"/>
          <w:szCs w:val="22"/>
          <w:lang w:val="sk-SK"/>
          <w14:ligatures w14:val="standardContextual"/>
        </w:rPr>
      </w:pPr>
      <w:r w:rsidRPr="007D0124">
        <w:rPr>
          <w:rFonts w:ascii="Arial" w:eastAsiaTheme="minorHAnsi" w:hAnsi="Arial" w:cs="Arial"/>
          <w:b w:val="0"/>
          <w:caps w:val="0"/>
          <w:color w:val="000000" w:themeColor="text1"/>
          <w:spacing w:val="0"/>
          <w:kern w:val="2"/>
          <w:sz w:val="22"/>
          <w:szCs w:val="22"/>
          <w:lang w:val="sk-SK"/>
          <w14:ligatures w14:val="standardContextual"/>
        </w:rPr>
        <w:t>Doba odozvy 5ms prípadne lepšia.</w:t>
      </w:r>
    </w:p>
    <w:p w14:paraId="0D714D6D" w14:textId="77777777" w:rsidR="00460A37" w:rsidRPr="007D0124" w:rsidRDefault="00460A37" w:rsidP="00F3113C">
      <w:pPr>
        <w:pStyle w:val="SAP1"/>
        <w:numPr>
          <w:ilvl w:val="4"/>
          <w:numId w:val="139"/>
        </w:numPr>
        <w:spacing w:line="240" w:lineRule="auto"/>
        <w:ind w:left="2552" w:hanging="1276"/>
        <w:rPr>
          <w:rFonts w:ascii="Arial" w:eastAsiaTheme="minorHAnsi" w:hAnsi="Arial" w:cs="Arial"/>
          <w:b w:val="0"/>
          <w:caps w:val="0"/>
          <w:color w:val="000000" w:themeColor="text1"/>
          <w:spacing w:val="0"/>
          <w:kern w:val="2"/>
          <w:sz w:val="22"/>
          <w:szCs w:val="22"/>
          <w:lang w:val="sk-SK"/>
          <w14:ligatures w14:val="standardContextual"/>
        </w:rPr>
      </w:pPr>
      <w:r w:rsidRPr="007D0124">
        <w:rPr>
          <w:rFonts w:ascii="Arial" w:eastAsiaTheme="minorHAnsi" w:hAnsi="Arial" w:cs="Arial"/>
          <w:b w:val="0"/>
          <w:caps w:val="0"/>
          <w:color w:val="000000" w:themeColor="text1"/>
          <w:spacing w:val="0"/>
          <w:kern w:val="2"/>
          <w:sz w:val="22"/>
          <w:szCs w:val="22"/>
          <w:lang w:val="sk-SK"/>
          <w14:ligatures w14:val="standardContextual"/>
        </w:rPr>
        <w:t>Odolnosť monitorov 3H.</w:t>
      </w:r>
    </w:p>
    <w:p w14:paraId="4EB4193A" w14:textId="77777777" w:rsidR="00460A37" w:rsidRPr="007D0124" w:rsidRDefault="00460A37" w:rsidP="00F3113C">
      <w:pPr>
        <w:pStyle w:val="SAP1"/>
        <w:numPr>
          <w:ilvl w:val="2"/>
          <w:numId w:val="139"/>
        </w:numPr>
        <w:spacing w:line="240" w:lineRule="auto"/>
        <w:ind w:left="709" w:hanging="567"/>
        <w:rPr>
          <w:rFonts w:ascii="Arial" w:eastAsia="Calibri" w:hAnsi="Arial" w:cs="Arial"/>
          <w:bCs/>
          <w:i/>
          <w:iCs/>
          <w:caps w:val="0"/>
          <w:color w:val="auto"/>
          <w:spacing w:val="0"/>
          <w:sz w:val="22"/>
          <w:szCs w:val="22"/>
          <w:lang w:val="sk-SK"/>
        </w:rPr>
      </w:pPr>
      <w:r w:rsidRPr="007D0124">
        <w:rPr>
          <w:rFonts w:ascii="Arial" w:eastAsia="Calibri" w:hAnsi="Arial" w:cs="Arial"/>
          <w:bCs/>
          <w:i/>
          <w:iCs/>
          <w:caps w:val="0"/>
          <w:color w:val="auto"/>
          <w:spacing w:val="0"/>
          <w:sz w:val="22"/>
          <w:szCs w:val="22"/>
          <w:lang w:val="sk-SK"/>
        </w:rPr>
        <w:t xml:space="preserve">Manažment informácií, udalostí  a monitoring infraštruktúry koncového používateľa </w:t>
      </w:r>
    </w:p>
    <w:p w14:paraId="6E38A81D" w14:textId="77777777" w:rsidR="00460A37" w:rsidRPr="007D0124" w:rsidRDefault="00460A37" w:rsidP="00F3113C">
      <w:pPr>
        <w:pStyle w:val="SAP1"/>
        <w:numPr>
          <w:ilvl w:val="3"/>
          <w:numId w:val="139"/>
        </w:numPr>
        <w:spacing w:line="240" w:lineRule="auto"/>
        <w:ind w:left="1262" w:hanging="694"/>
        <w:rPr>
          <w:rFonts w:ascii="Arial" w:eastAsia="Calibri" w:hAnsi="Arial" w:cs="Arial"/>
          <w:b w:val="0"/>
          <w:caps w:val="0"/>
          <w:color w:val="auto"/>
          <w:spacing w:val="0"/>
          <w:sz w:val="22"/>
          <w:szCs w:val="22"/>
          <w:lang w:val="sk-SK"/>
        </w:rPr>
      </w:pPr>
      <w:r w:rsidRPr="007D0124">
        <w:rPr>
          <w:rFonts w:ascii="Arial" w:eastAsia="Calibri" w:hAnsi="Arial" w:cs="Arial"/>
          <w:b w:val="0"/>
          <w:caps w:val="0"/>
          <w:color w:val="auto"/>
          <w:spacing w:val="0"/>
          <w:sz w:val="22"/>
          <w:szCs w:val="22"/>
          <w:lang w:val="sk-SK"/>
        </w:rPr>
        <w:t>Bezpečnosť</w:t>
      </w:r>
      <w:r w:rsidRPr="007D0124">
        <w:rPr>
          <w:rFonts w:ascii="Arial" w:eastAsia="Calibri" w:hAnsi="Arial" w:cs="Arial"/>
          <w:b w:val="0"/>
          <w:caps w:val="0"/>
          <w:color w:val="auto"/>
          <w:spacing w:val="0"/>
          <w:sz w:val="22"/>
          <w:szCs w:val="22"/>
          <w:lang w:val="sk-SK"/>
        </w:rPr>
        <w:tab/>
      </w:r>
    </w:p>
    <w:p w14:paraId="0E964132" w14:textId="77777777" w:rsidR="00460A37" w:rsidRPr="007D0124" w:rsidRDefault="00460A37" w:rsidP="00F3113C">
      <w:pPr>
        <w:pStyle w:val="SAP1"/>
        <w:numPr>
          <w:ilvl w:val="4"/>
          <w:numId w:val="139"/>
        </w:numPr>
        <w:spacing w:line="240" w:lineRule="auto"/>
        <w:ind w:left="2552" w:hanging="1276"/>
        <w:rPr>
          <w:rFonts w:ascii="Arial" w:eastAsiaTheme="minorHAnsi" w:hAnsi="Arial" w:cs="Arial"/>
          <w:b w:val="0"/>
          <w:caps w:val="0"/>
          <w:color w:val="000000" w:themeColor="text1"/>
          <w:spacing w:val="0"/>
          <w:kern w:val="2"/>
          <w:sz w:val="22"/>
          <w:szCs w:val="22"/>
          <w:lang w:val="sk-SK"/>
          <w14:ligatures w14:val="standardContextual"/>
        </w:rPr>
      </w:pPr>
      <w:r w:rsidRPr="007D0124">
        <w:rPr>
          <w:rFonts w:ascii="Arial" w:eastAsiaTheme="minorHAnsi" w:hAnsi="Arial" w:cs="Arial"/>
          <w:b w:val="0"/>
          <w:caps w:val="0"/>
          <w:color w:val="000000" w:themeColor="text1"/>
          <w:spacing w:val="0"/>
          <w:kern w:val="2"/>
          <w:sz w:val="22"/>
          <w:szCs w:val="22"/>
          <w:lang w:val="sk-SK"/>
          <w14:ligatures w14:val="standardContextual"/>
        </w:rPr>
        <w:t>Certifikované mazanie dát a mazanie diskov podľa súladu s európskymi normami,</w:t>
      </w:r>
    </w:p>
    <w:p w14:paraId="354FDAEE" w14:textId="77777777" w:rsidR="00460A37" w:rsidRPr="007D0124" w:rsidRDefault="00460A37" w:rsidP="00F3113C">
      <w:pPr>
        <w:pStyle w:val="SAP1"/>
        <w:numPr>
          <w:ilvl w:val="4"/>
          <w:numId w:val="139"/>
        </w:numPr>
        <w:spacing w:line="240" w:lineRule="auto"/>
        <w:ind w:left="2552" w:hanging="1276"/>
        <w:rPr>
          <w:rFonts w:ascii="Arial" w:eastAsiaTheme="minorHAnsi" w:hAnsi="Arial" w:cs="Arial"/>
          <w:b w:val="0"/>
          <w:caps w:val="0"/>
          <w:color w:val="000000" w:themeColor="text1"/>
          <w:spacing w:val="0"/>
          <w:kern w:val="2"/>
          <w:sz w:val="22"/>
          <w:szCs w:val="22"/>
          <w:lang w:val="sk-SK"/>
          <w14:ligatures w14:val="standardContextual"/>
        </w:rPr>
      </w:pPr>
      <w:r w:rsidRPr="007D0124">
        <w:rPr>
          <w:rFonts w:ascii="Arial" w:eastAsiaTheme="minorHAnsi" w:hAnsi="Arial" w:cs="Arial"/>
          <w:b w:val="0"/>
          <w:caps w:val="0"/>
          <w:color w:val="000000" w:themeColor="text1"/>
          <w:spacing w:val="0"/>
          <w:kern w:val="2"/>
          <w:sz w:val="22"/>
          <w:szCs w:val="22"/>
          <w:lang w:val="sk-SK"/>
          <w14:ligatures w14:val="standardContextual"/>
        </w:rPr>
        <w:t>Ochrana zariadení na úrovni BIOS podľa ISO/IEC 19678:2015 (predtým NIST 800-147)</w:t>
      </w:r>
    </w:p>
    <w:p w14:paraId="538EA60A" w14:textId="77777777" w:rsidR="00460A37" w:rsidRPr="007D0124" w:rsidRDefault="00460A37" w:rsidP="00F3113C">
      <w:pPr>
        <w:pStyle w:val="SAP1"/>
        <w:numPr>
          <w:ilvl w:val="4"/>
          <w:numId w:val="139"/>
        </w:numPr>
        <w:spacing w:line="240" w:lineRule="auto"/>
        <w:ind w:left="2552" w:hanging="1276"/>
        <w:rPr>
          <w:rFonts w:ascii="Arial" w:eastAsiaTheme="minorHAnsi" w:hAnsi="Arial" w:cs="Arial"/>
          <w:b w:val="0"/>
          <w:caps w:val="0"/>
          <w:color w:val="000000" w:themeColor="text1"/>
          <w:spacing w:val="0"/>
          <w:kern w:val="2"/>
          <w:sz w:val="22"/>
          <w:szCs w:val="22"/>
          <w:lang w:val="sk-SK"/>
          <w14:ligatures w14:val="standardContextual"/>
        </w:rPr>
      </w:pPr>
      <w:r w:rsidRPr="007D0124">
        <w:rPr>
          <w:rFonts w:ascii="Arial" w:eastAsiaTheme="minorHAnsi" w:hAnsi="Arial" w:cs="Arial"/>
          <w:b w:val="0"/>
          <w:caps w:val="0"/>
          <w:color w:val="000000" w:themeColor="text1"/>
          <w:spacing w:val="0"/>
          <w:kern w:val="2"/>
          <w:sz w:val="22"/>
          <w:szCs w:val="22"/>
          <w:lang w:val="sk-SK"/>
          <w14:ligatures w14:val="standardContextual"/>
        </w:rPr>
        <w:t>TPM 2.0 (</w:t>
      </w:r>
      <w:proofErr w:type="spellStart"/>
      <w:r w:rsidRPr="007D0124">
        <w:rPr>
          <w:rFonts w:ascii="Arial" w:eastAsiaTheme="minorHAnsi" w:hAnsi="Arial" w:cs="Arial"/>
          <w:b w:val="0"/>
          <w:caps w:val="0"/>
          <w:color w:val="000000" w:themeColor="text1"/>
          <w:spacing w:val="0"/>
          <w:kern w:val="2"/>
          <w:sz w:val="22"/>
          <w:szCs w:val="22"/>
          <w:lang w:val="sk-SK"/>
          <w14:ligatures w14:val="standardContextual"/>
        </w:rPr>
        <w:t>Trusted</w:t>
      </w:r>
      <w:proofErr w:type="spellEnd"/>
      <w:r w:rsidRPr="007D0124">
        <w:rPr>
          <w:rFonts w:ascii="Arial" w:eastAsiaTheme="minorHAnsi" w:hAnsi="Arial" w:cs="Arial"/>
          <w:b w:val="0"/>
          <w:caps w:val="0"/>
          <w:color w:val="000000" w:themeColor="text1"/>
          <w:spacing w:val="0"/>
          <w:kern w:val="2"/>
          <w:sz w:val="22"/>
          <w:szCs w:val="22"/>
          <w:lang w:val="sk-SK"/>
          <w14:ligatures w14:val="standardContextual"/>
        </w:rPr>
        <w:t xml:space="preserve"> </w:t>
      </w:r>
      <w:proofErr w:type="spellStart"/>
      <w:r w:rsidRPr="007D0124">
        <w:rPr>
          <w:rFonts w:ascii="Arial" w:eastAsiaTheme="minorHAnsi" w:hAnsi="Arial" w:cs="Arial"/>
          <w:b w:val="0"/>
          <w:caps w:val="0"/>
          <w:color w:val="000000" w:themeColor="text1"/>
          <w:spacing w:val="0"/>
          <w:kern w:val="2"/>
          <w:sz w:val="22"/>
          <w:szCs w:val="22"/>
          <w:lang w:val="sk-SK"/>
          <w14:ligatures w14:val="standardContextual"/>
        </w:rPr>
        <w:t>Platform</w:t>
      </w:r>
      <w:proofErr w:type="spellEnd"/>
      <w:r w:rsidRPr="007D0124">
        <w:rPr>
          <w:rFonts w:ascii="Arial" w:eastAsiaTheme="minorHAnsi" w:hAnsi="Arial" w:cs="Arial"/>
          <w:b w:val="0"/>
          <w:caps w:val="0"/>
          <w:color w:val="000000" w:themeColor="text1"/>
          <w:spacing w:val="0"/>
          <w:kern w:val="2"/>
          <w:sz w:val="22"/>
          <w:szCs w:val="22"/>
          <w:lang w:val="sk-SK"/>
          <w14:ligatures w14:val="standardContextual"/>
        </w:rPr>
        <w:t xml:space="preserve"> Module) </w:t>
      </w:r>
    </w:p>
    <w:p w14:paraId="2284B5B6" w14:textId="77777777" w:rsidR="00460A37" w:rsidRPr="007D0124" w:rsidRDefault="00460A37" w:rsidP="00F3113C">
      <w:pPr>
        <w:pStyle w:val="SAP1"/>
        <w:numPr>
          <w:ilvl w:val="3"/>
          <w:numId w:val="139"/>
        </w:numPr>
        <w:spacing w:line="240" w:lineRule="auto"/>
        <w:ind w:left="1262" w:hanging="694"/>
        <w:rPr>
          <w:rFonts w:ascii="Arial" w:eastAsia="Calibri" w:hAnsi="Arial" w:cs="Arial"/>
          <w:b w:val="0"/>
          <w:caps w:val="0"/>
          <w:color w:val="auto"/>
          <w:spacing w:val="0"/>
          <w:sz w:val="22"/>
          <w:szCs w:val="22"/>
          <w:lang w:val="sk-SK"/>
        </w:rPr>
      </w:pPr>
      <w:r w:rsidRPr="007D0124">
        <w:rPr>
          <w:rFonts w:ascii="Arial" w:eastAsia="Calibri" w:hAnsi="Arial" w:cs="Arial"/>
          <w:b w:val="0"/>
          <w:caps w:val="0"/>
          <w:color w:val="auto"/>
          <w:spacing w:val="0"/>
          <w:sz w:val="22"/>
          <w:szCs w:val="22"/>
          <w:lang w:val="sk-SK"/>
        </w:rPr>
        <w:lastRenderedPageBreak/>
        <w:t>Certifikácie</w:t>
      </w:r>
      <w:r w:rsidRPr="007D0124">
        <w:rPr>
          <w:rFonts w:ascii="Arial" w:eastAsia="Calibri" w:hAnsi="Arial" w:cs="Arial"/>
          <w:b w:val="0"/>
          <w:caps w:val="0"/>
          <w:color w:val="auto"/>
          <w:spacing w:val="0"/>
          <w:sz w:val="22"/>
          <w:szCs w:val="22"/>
          <w:lang w:val="sk-SK"/>
        </w:rPr>
        <w:tab/>
      </w:r>
    </w:p>
    <w:p w14:paraId="583BC60E" w14:textId="77777777" w:rsidR="00460A37" w:rsidRPr="007D0124" w:rsidRDefault="00460A37" w:rsidP="00F3113C">
      <w:pPr>
        <w:pStyle w:val="SAP1"/>
        <w:numPr>
          <w:ilvl w:val="4"/>
          <w:numId w:val="139"/>
        </w:numPr>
        <w:spacing w:line="240" w:lineRule="auto"/>
        <w:ind w:left="2552" w:hanging="1276"/>
        <w:rPr>
          <w:rFonts w:ascii="Arial" w:eastAsiaTheme="minorHAnsi" w:hAnsi="Arial" w:cs="Arial"/>
          <w:b w:val="0"/>
          <w:caps w:val="0"/>
          <w:color w:val="000000" w:themeColor="text1"/>
          <w:spacing w:val="0"/>
          <w:kern w:val="2"/>
          <w:sz w:val="22"/>
          <w:szCs w:val="22"/>
          <w:lang w:val="sk-SK"/>
          <w14:ligatures w14:val="standardContextual"/>
        </w:rPr>
      </w:pPr>
      <w:r w:rsidRPr="007D0124">
        <w:rPr>
          <w:rFonts w:ascii="Arial" w:eastAsiaTheme="minorHAnsi" w:hAnsi="Arial" w:cs="Arial"/>
          <w:b w:val="0"/>
          <w:caps w:val="0"/>
          <w:color w:val="000000" w:themeColor="text1"/>
          <w:spacing w:val="0"/>
          <w:kern w:val="2"/>
          <w:sz w:val="22"/>
          <w:szCs w:val="22"/>
          <w:lang w:val="sk-SK"/>
          <w14:ligatures w14:val="standardContextual"/>
        </w:rPr>
        <w:t>Manažment informácií, udalostí  a monitoring IT infraštruktúry musí spĺňať štandardy ISO 27001 na zvýraznenie ovládacích prvkov na ochranu údajov zákazníkov.</w:t>
      </w:r>
    </w:p>
    <w:p w14:paraId="0829F71C" w14:textId="77777777" w:rsidR="00460A37" w:rsidRPr="007D0124" w:rsidRDefault="00460A37" w:rsidP="00F3113C">
      <w:pPr>
        <w:pStyle w:val="SAP1"/>
        <w:numPr>
          <w:ilvl w:val="4"/>
          <w:numId w:val="139"/>
        </w:numPr>
        <w:spacing w:line="240" w:lineRule="auto"/>
        <w:ind w:left="2552" w:hanging="1276"/>
        <w:rPr>
          <w:rFonts w:ascii="Arial" w:eastAsiaTheme="minorHAnsi" w:hAnsi="Arial" w:cs="Arial"/>
          <w:b w:val="0"/>
          <w:caps w:val="0"/>
          <w:color w:val="000000" w:themeColor="text1"/>
          <w:spacing w:val="0"/>
          <w:kern w:val="2"/>
          <w:sz w:val="22"/>
          <w:szCs w:val="22"/>
          <w:lang w:val="sk-SK"/>
          <w14:ligatures w14:val="standardContextual"/>
        </w:rPr>
      </w:pPr>
      <w:r w:rsidRPr="007D0124">
        <w:rPr>
          <w:rFonts w:ascii="Arial" w:eastAsiaTheme="minorHAnsi" w:hAnsi="Arial" w:cs="Arial"/>
          <w:b w:val="0"/>
          <w:caps w:val="0"/>
          <w:color w:val="000000" w:themeColor="text1"/>
          <w:spacing w:val="0"/>
          <w:kern w:val="2"/>
          <w:sz w:val="22"/>
          <w:szCs w:val="22"/>
          <w:lang w:val="sk-SK"/>
          <w14:ligatures w14:val="standardContextual"/>
        </w:rPr>
        <w:t xml:space="preserve">Administrátor systému manažmentu informácií, udalostí a monitoringu spracovávajúci tieto údaje musí spĺňať medzinárodné štandardy systému riadenia kvality ISO 9001 a štandardy v oblasti riadenia informačnej </w:t>
      </w:r>
      <w:proofErr w:type="spellStart"/>
      <w:r w:rsidRPr="007D0124">
        <w:rPr>
          <w:rFonts w:ascii="Arial" w:eastAsiaTheme="minorHAnsi" w:hAnsi="Arial" w:cs="Arial"/>
          <w:b w:val="0"/>
          <w:caps w:val="0"/>
          <w:color w:val="000000" w:themeColor="text1"/>
          <w:spacing w:val="0"/>
          <w:kern w:val="2"/>
          <w:sz w:val="22"/>
          <w:szCs w:val="22"/>
          <w:lang w:val="sk-SK"/>
          <w14:ligatures w14:val="standardContextual"/>
        </w:rPr>
        <w:t>betpečnosti</w:t>
      </w:r>
      <w:proofErr w:type="spellEnd"/>
      <w:r w:rsidRPr="007D0124">
        <w:rPr>
          <w:rFonts w:ascii="Arial" w:eastAsiaTheme="minorHAnsi" w:hAnsi="Arial" w:cs="Arial"/>
          <w:b w:val="0"/>
          <w:caps w:val="0"/>
          <w:color w:val="000000" w:themeColor="text1"/>
          <w:spacing w:val="0"/>
          <w:kern w:val="2"/>
          <w:sz w:val="22"/>
          <w:szCs w:val="22"/>
          <w:lang w:val="sk-SK"/>
          <w14:ligatures w14:val="standardContextual"/>
        </w:rPr>
        <w:t xml:space="preserve"> ISO/IEC 27001</w:t>
      </w:r>
    </w:p>
    <w:p w14:paraId="4CF98F7D" w14:textId="77777777" w:rsidR="00460A37" w:rsidRPr="007D0124" w:rsidRDefault="00460A37" w:rsidP="00F3113C">
      <w:pPr>
        <w:pStyle w:val="SAP1"/>
        <w:numPr>
          <w:ilvl w:val="3"/>
          <w:numId w:val="139"/>
        </w:numPr>
        <w:spacing w:line="240" w:lineRule="auto"/>
        <w:ind w:left="1262" w:hanging="694"/>
        <w:rPr>
          <w:rFonts w:ascii="Arial" w:eastAsia="Calibri" w:hAnsi="Arial" w:cs="Arial"/>
          <w:b w:val="0"/>
          <w:caps w:val="0"/>
          <w:color w:val="auto"/>
          <w:spacing w:val="0"/>
          <w:sz w:val="22"/>
          <w:szCs w:val="22"/>
          <w:lang w:val="sk-SK"/>
        </w:rPr>
      </w:pPr>
      <w:r w:rsidRPr="007D0124">
        <w:rPr>
          <w:rFonts w:ascii="Arial" w:eastAsia="Calibri" w:hAnsi="Arial" w:cs="Arial"/>
          <w:b w:val="0"/>
          <w:caps w:val="0"/>
          <w:color w:val="auto"/>
          <w:spacing w:val="0"/>
          <w:sz w:val="22"/>
          <w:szCs w:val="22"/>
          <w:lang w:val="sk-SK"/>
        </w:rPr>
        <w:t>Podpora</w:t>
      </w:r>
      <w:r w:rsidRPr="007D0124">
        <w:rPr>
          <w:rFonts w:ascii="Arial" w:eastAsia="Calibri" w:hAnsi="Arial" w:cs="Arial"/>
          <w:b w:val="0"/>
          <w:caps w:val="0"/>
          <w:color w:val="auto"/>
          <w:spacing w:val="0"/>
          <w:sz w:val="22"/>
          <w:szCs w:val="22"/>
          <w:lang w:val="sk-SK"/>
        </w:rPr>
        <w:tab/>
      </w:r>
    </w:p>
    <w:p w14:paraId="1D028F98" w14:textId="56B6B208" w:rsidR="00460A37" w:rsidRPr="007D0124" w:rsidRDefault="00460A37" w:rsidP="00F3113C">
      <w:pPr>
        <w:pStyle w:val="SAP1"/>
        <w:numPr>
          <w:ilvl w:val="4"/>
          <w:numId w:val="139"/>
        </w:numPr>
        <w:spacing w:line="240" w:lineRule="auto"/>
        <w:ind w:left="2552" w:hanging="1276"/>
        <w:rPr>
          <w:rFonts w:ascii="Arial" w:eastAsiaTheme="minorHAnsi" w:hAnsi="Arial" w:cs="Arial"/>
          <w:b w:val="0"/>
          <w:caps w:val="0"/>
          <w:color w:val="000000" w:themeColor="text1"/>
          <w:spacing w:val="0"/>
          <w:kern w:val="2"/>
          <w:sz w:val="22"/>
          <w:szCs w:val="22"/>
          <w:lang w:val="sk-SK"/>
          <w14:ligatures w14:val="standardContextual"/>
        </w:rPr>
      </w:pPr>
      <w:r w:rsidRPr="007D0124">
        <w:rPr>
          <w:rFonts w:ascii="Arial" w:eastAsiaTheme="minorHAnsi" w:hAnsi="Arial" w:cs="Arial"/>
          <w:b w:val="0"/>
          <w:caps w:val="0"/>
          <w:color w:val="000000" w:themeColor="text1"/>
          <w:spacing w:val="0"/>
          <w:kern w:val="2"/>
          <w:sz w:val="22"/>
          <w:szCs w:val="22"/>
          <w:lang w:val="sk-SK"/>
          <w14:ligatures w14:val="standardContextual"/>
        </w:rPr>
        <w:t xml:space="preserve">Zriadenie </w:t>
      </w:r>
      <w:proofErr w:type="spellStart"/>
      <w:r w:rsidRPr="007D0124">
        <w:rPr>
          <w:rFonts w:ascii="Arial" w:eastAsiaTheme="minorHAnsi" w:hAnsi="Arial" w:cs="Arial"/>
          <w:b w:val="0"/>
          <w:caps w:val="0"/>
          <w:color w:val="000000" w:themeColor="text1"/>
          <w:spacing w:val="0"/>
          <w:kern w:val="2"/>
          <w:sz w:val="22"/>
          <w:szCs w:val="22"/>
          <w:lang w:val="sk-SK"/>
          <w14:ligatures w14:val="standardContextual"/>
        </w:rPr>
        <w:t>HelpDesku</w:t>
      </w:r>
      <w:proofErr w:type="spellEnd"/>
      <w:r w:rsidRPr="007D0124">
        <w:rPr>
          <w:rFonts w:ascii="Arial" w:eastAsiaTheme="minorHAnsi" w:hAnsi="Arial" w:cs="Arial"/>
          <w:b w:val="0"/>
          <w:caps w:val="0"/>
          <w:color w:val="000000" w:themeColor="text1"/>
          <w:spacing w:val="0"/>
          <w:kern w:val="2"/>
          <w:sz w:val="22"/>
          <w:szCs w:val="22"/>
          <w:lang w:val="sk-SK"/>
          <w14:ligatures w14:val="standardContextual"/>
        </w:rPr>
        <w:t xml:space="preserve"> a </w:t>
      </w:r>
      <w:proofErr w:type="spellStart"/>
      <w:r w:rsidRPr="007D0124">
        <w:rPr>
          <w:rFonts w:ascii="Arial" w:eastAsiaTheme="minorHAnsi" w:hAnsi="Arial" w:cs="Arial"/>
          <w:b w:val="0"/>
          <w:caps w:val="0"/>
          <w:color w:val="000000" w:themeColor="text1"/>
          <w:spacing w:val="0"/>
          <w:kern w:val="2"/>
          <w:sz w:val="22"/>
          <w:szCs w:val="22"/>
          <w:lang w:val="sk-SK"/>
          <w14:ligatures w14:val="standardContextual"/>
        </w:rPr>
        <w:t>Calldesku</w:t>
      </w:r>
      <w:proofErr w:type="spellEnd"/>
      <w:r w:rsidRPr="007D0124">
        <w:rPr>
          <w:rFonts w:ascii="Arial" w:eastAsiaTheme="minorHAnsi" w:hAnsi="Arial" w:cs="Arial"/>
          <w:b w:val="0"/>
          <w:caps w:val="0"/>
          <w:color w:val="000000" w:themeColor="text1"/>
          <w:spacing w:val="0"/>
          <w:kern w:val="2"/>
          <w:sz w:val="22"/>
          <w:szCs w:val="22"/>
          <w:lang w:val="sk-SK"/>
          <w14:ligatures w14:val="standardContextual"/>
        </w:rPr>
        <w:t xml:space="preserve"> pre hlásenie incidentov dodávateľom služieb dostupný podľa SLA zmluvy</w:t>
      </w:r>
      <w:r w:rsidR="00375646">
        <w:rPr>
          <w:rFonts w:ascii="Arial" w:eastAsiaTheme="minorHAnsi" w:hAnsi="Arial" w:cs="Arial"/>
          <w:b w:val="0"/>
          <w:caps w:val="0"/>
          <w:color w:val="000000" w:themeColor="text1"/>
          <w:spacing w:val="0"/>
          <w:kern w:val="2"/>
          <w:sz w:val="22"/>
          <w:szCs w:val="22"/>
          <w:lang w:val="sk-SK"/>
          <w14:ligatures w14:val="standardContextual"/>
        </w:rPr>
        <w:t>.</w:t>
      </w:r>
    </w:p>
    <w:p w14:paraId="064B8440" w14:textId="582498E2" w:rsidR="00460A37" w:rsidRPr="007D0124" w:rsidRDefault="00460A37" w:rsidP="00F3113C">
      <w:pPr>
        <w:pStyle w:val="SAP1"/>
        <w:numPr>
          <w:ilvl w:val="4"/>
          <w:numId w:val="139"/>
        </w:numPr>
        <w:spacing w:line="240" w:lineRule="auto"/>
        <w:ind w:left="2552" w:hanging="1276"/>
        <w:rPr>
          <w:rFonts w:ascii="Arial" w:eastAsiaTheme="minorHAnsi" w:hAnsi="Arial" w:cs="Arial"/>
          <w:b w:val="0"/>
          <w:caps w:val="0"/>
          <w:color w:val="000000" w:themeColor="text1"/>
          <w:spacing w:val="0"/>
          <w:kern w:val="2"/>
          <w:sz w:val="22"/>
          <w:szCs w:val="22"/>
          <w:lang w:val="sk-SK"/>
          <w14:ligatures w14:val="standardContextual"/>
        </w:rPr>
      </w:pPr>
      <w:r w:rsidRPr="007D0124">
        <w:rPr>
          <w:rFonts w:ascii="Arial" w:eastAsiaTheme="minorHAnsi" w:hAnsi="Arial" w:cs="Arial"/>
          <w:b w:val="0"/>
          <w:caps w:val="0"/>
          <w:color w:val="000000" w:themeColor="text1"/>
          <w:spacing w:val="0"/>
          <w:kern w:val="2"/>
          <w:sz w:val="22"/>
          <w:szCs w:val="22"/>
          <w:lang w:val="sk-SK"/>
          <w14:ligatures w14:val="standardContextual"/>
        </w:rPr>
        <w:t>Podpora dohľadu na diaľku</w:t>
      </w:r>
      <w:r w:rsidR="00375646">
        <w:rPr>
          <w:rFonts w:ascii="Arial" w:eastAsiaTheme="minorHAnsi" w:hAnsi="Arial" w:cs="Arial"/>
          <w:b w:val="0"/>
          <w:caps w:val="0"/>
          <w:color w:val="000000" w:themeColor="text1"/>
          <w:spacing w:val="0"/>
          <w:kern w:val="2"/>
          <w:sz w:val="22"/>
          <w:szCs w:val="22"/>
          <w:lang w:val="sk-SK"/>
          <w14:ligatures w14:val="standardContextual"/>
        </w:rPr>
        <w:t>.</w:t>
      </w:r>
    </w:p>
    <w:p w14:paraId="1A1D5069" w14:textId="5B785C9E" w:rsidR="00460A37" w:rsidRPr="007D0124" w:rsidRDefault="00460A37" w:rsidP="00F3113C">
      <w:pPr>
        <w:pStyle w:val="SAP1"/>
        <w:numPr>
          <w:ilvl w:val="4"/>
          <w:numId w:val="139"/>
        </w:numPr>
        <w:spacing w:line="240" w:lineRule="auto"/>
        <w:ind w:left="2552" w:hanging="1276"/>
        <w:rPr>
          <w:rFonts w:ascii="Arial" w:eastAsiaTheme="minorHAnsi" w:hAnsi="Arial" w:cs="Arial"/>
          <w:b w:val="0"/>
          <w:caps w:val="0"/>
          <w:color w:val="000000" w:themeColor="text1"/>
          <w:spacing w:val="0"/>
          <w:kern w:val="2"/>
          <w:sz w:val="22"/>
          <w:szCs w:val="22"/>
          <w:lang w:val="sk-SK"/>
          <w14:ligatures w14:val="standardContextual"/>
        </w:rPr>
      </w:pPr>
      <w:r w:rsidRPr="007D0124">
        <w:rPr>
          <w:rFonts w:ascii="Arial" w:eastAsiaTheme="minorHAnsi" w:hAnsi="Arial" w:cs="Arial"/>
          <w:b w:val="0"/>
          <w:caps w:val="0"/>
          <w:color w:val="000000" w:themeColor="text1"/>
          <w:spacing w:val="0"/>
          <w:kern w:val="2"/>
          <w:sz w:val="22"/>
          <w:szCs w:val="22"/>
          <w:lang w:val="sk-SK"/>
          <w14:ligatures w14:val="standardContextual"/>
        </w:rPr>
        <w:t>Servisné krytie po dobu 5 rokov (60 mesiacov) v režime 8x5, CTR (</w:t>
      </w:r>
      <w:proofErr w:type="spellStart"/>
      <w:r w:rsidRPr="007D0124">
        <w:rPr>
          <w:rFonts w:ascii="Arial" w:eastAsiaTheme="minorHAnsi" w:hAnsi="Arial" w:cs="Arial"/>
          <w:b w:val="0"/>
          <w:caps w:val="0"/>
          <w:color w:val="000000" w:themeColor="text1"/>
          <w:spacing w:val="0"/>
          <w:kern w:val="2"/>
          <w:sz w:val="22"/>
          <w:szCs w:val="22"/>
          <w:lang w:val="sk-SK"/>
          <w14:ligatures w14:val="standardContextual"/>
        </w:rPr>
        <w:t>Call</w:t>
      </w:r>
      <w:proofErr w:type="spellEnd"/>
      <w:r w:rsidRPr="007D0124">
        <w:rPr>
          <w:rFonts w:ascii="Arial" w:eastAsiaTheme="minorHAnsi" w:hAnsi="Arial" w:cs="Arial"/>
          <w:b w:val="0"/>
          <w:caps w:val="0"/>
          <w:color w:val="000000" w:themeColor="text1"/>
          <w:spacing w:val="0"/>
          <w:kern w:val="2"/>
          <w:sz w:val="22"/>
          <w:szCs w:val="22"/>
          <w:lang w:val="sk-SK"/>
          <w14:ligatures w14:val="standardContextual"/>
        </w:rPr>
        <w:t xml:space="preserve"> to </w:t>
      </w:r>
      <w:proofErr w:type="spellStart"/>
      <w:r w:rsidRPr="007D0124">
        <w:rPr>
          <w:rFonts w:ascii="Arial" w:eastAsiaTheme="minorHAnsi" w:hAnsi="Arial" w:cs="Arial"/>
          <w:b w:val="0"/>
          <w:caps w:val="0"/>
          <w:color w:val="000000" w:themeColor="text1"/>
          <w:spacing w:val="0"/>
          <w:kern w:val="2"/>
          <w:sz w:val="22"/>
          <w:szCs w:val="22"/>
          <w:lang w:val="sk-SK"/>
          <w14:ligatures w14:val="standardContextual"/>
        </w:rPr>
        <w:t>repair</w:t>
      </w:r>
      <w:proofErr w:type="spellEnd"/>
      <w:r w:rsidRPr="007D0124">
        <w:rPr>
          <w:rFonts w:ascii="Arial" w:eastAsiaTheme="minorHAnsi" w:hAnsi="Arial" w:cs="Arial"/>
          <w:b w:val="0"/>
          <w:caps w:val="0"/>
          <w:color w:val="000000" w:themeColor="text1"/>
          <w:spacing w:val="0"/>
          <w:kern w:val="2"/>
          <w:sz w:val="22"/>
          <w:szCs w:val="22"/>
          <w:lang w:val="sk-SK"/>
          <w14:ligatures w14:val="standardContextual"/>
        </w:rPr>
        <w:t>), garantovaná oprava do 8 pracovných hodín</w:t>
      </w:r>
      <w:r w:rsidR="00375646">
        <w:rPr>
          <w:rFonts w:ascii="Arial" w:eastAsiaTheme="minorHAnsi" w:hAnsi="Arial" w:cs="Arial"/>
          <w:b w:val="0"/>
          <w:caps w:val="0"/>
          <w:color w:val="000000" w:themeColor="text1"/>
          <w:spacing w:val="0"/>
          <w:kern w:val="2"/>
          <w:sz w:val="22"/>
          <w:szCs w:val="22"/>
          <w:lang w:val="sk-SK"/>
          <w14:ligatures w14:val="standardContextual"/>
        </w:rPr>
        <w:t>.</w:t>
      </w:r>
    </w:p>
    <w:p w14:paraId="71A298B8" w14:textId="77777777" w:rsidR="00460A37" w:rsidRPr="007D0124" w:rsidRDefault="00460A37" w:rsidP="00F3113C">
      <w:pPr>
        <w:pStyle w:val="SAP1"/>
        <w:numPr>
          <w:ilvl w:val="3"/>
          <w:numId w:val="139"/>
        </w:numPr>
        <w:spacing w:line="240" w:lineRule="auto"/>
        <w:ind w:left="1262" w:hanging="694"/>
        <w:rPr>
          <w:rFonts w:ascii="Arial" w:eastAsia="Calibri" w:hAnsi="Arial" w:cs="Arial"/>
          <w:b w:val="0"/>
          <w:caps w:val="0"/>
          <w:color w:val="auto"/>
          <w:spacing w:val="0"/>
          <w:sz w:val="22"/>
          <w:szCs w:val="22"/>
          <w:lang w:val="sk-SK"/>
        </w:rPr>
      </w:pPr>
      <w:r w:rsidRPr="007D0124">
        <w:rPr>
          <w:rFonts w:ascii="Arial" w:eastAsia="Calibri" w:hAnsi="Arial" w:cs="Arial"/>
          <w:b w:val="0"/>
          <w:caps w:val="0"/>
          <w:color w:val="auto"/>
          <w:spacing w:val="0"/>
          <w:sz w:val="22"/>
          <w:szCs w:val="22"/>
          <w:lang w:val="sk-SK"/>
        </w:rPr>
        <w:t>Licencie</w:t>
      </w:r>
      <w:r w:rsidRPr="007D0124">
        <w:rPr>
          <w:rFonts w:ascii="Arial" w:eastAsia="Calibri" w:hAnsi="Arial" w:cs="Arial"/>
          <w:b w:val="0"/>
          <w:caps w:val="0"/>
          <w:color w:val="auto"/>
          <w:spacing w:val="0"/>
          <w:sz w:val="22"/>
          <w:szCs w:val="22"/>
          <w:lang w:val="sk-SK"/>
        </w:rPr>
        <w:tab/>
      </w:r>
    </w:p>
    <w:p w14:paraId="05C9BD1D" w14:textId="77777777" w:rsidR="00460A37" w:rsidRPr="007D0124" w:rsidRDefault="00460A37" w:rsidP="00F3113C">
      <w:pPr>
        <w:pStyle w:val="SAP1"/>
        <w:numPr>
          <w:ilvl w:val="4"/>
          <w:numId w:val="139"/>
        </w:numPr>
        <w:spacing w:line="240" w:lineRule="auto"/>
        <w:ind w:left="2552" w:hanging="1276"/>
        <w:rPr>
          <w:rFonts w:ascii="Arial" w:eastAsia="Calibri" w:hAnsi="Arial" w:cs="Arial"/>
          <w:b w:val="0"/>
          <w:caps w:val="0"/>
          <w:color w:val="auto"/>
          <w:spacing w:val="0"/>
          <w:sz w:val="22"/>
          <w:szCs w:val="22"/>
          <w:lang w:val="sk-SK"/>
        </w:rPr>
      </w:pPr>
      <w:r w:rsidRPr="007D0124">
        <w:rPr>
          <w:rFonts w:ascii="Arial" w:eastAsiaTheme="minorHAnsi" w:hAnsi="Arial" w:cs="Arial"/>
          <w:b w:val="0"/>
          <w:caps w:val="0"/>
          <w:color w:val="000000" w:themeColor="text1"/>
          <w:spacing w:val="0"/>
          <w:kern w:val="2"/>
          <w:sz w:val="22"/>
          <w:szCs w:val="22"/>
          <w:lang w:val="sk-SK"/>
          <w14:ligatures w14:val="standardContextual"/>
        </w:rPr>
        <w:t>Komplexné</w:t>
      </w:r>
      <w:r w:rsidRPr="007D0124">
        <w:rPr>
          <w:rFonts w:ascii="Arial" w:eastAsia="Calibri" w:hAnsi="Arial" w:cs="Arial"/>
          <w:b w:val="0"/>
          <w:caps w:val="0"/>
          <w:color w:val="auto"/>
          <w:spacing w:val="0"/>
          <w:sz w:val="22"/>
          <w:szCs w:val="22"/>
          <w:lang w:val="sk-SK"/>
        </w:rPr>
        <w:t xml:space="preserve"> licenčné pokrytie všetkých definovaných požiadaviek na funkcionalitu riešenia po celú dobu trvania služby</w:t>
      </w:r>
    </w:p>
    <w:p w14:paraId="2768B52A" w14:textId="77777777" w:rsidR="00460A37" w:rsidRPr="007D0124" w:rsidRDefault="00460A37" w:rsidP="00F3113C">
      <w:pPr>
        <w:pStyle w:val="SAP1"/>
        <w:numPr>
          <w:ilvl w:val="3"/>
          <w:numId w:val="139"/>
        </w:numPr>
        <w:spacing w:line="240" w:lineRule="auto"/>
        <w:ind w:left="1262" w:hanging="694"/>
        <w:rPr>
          <w:rFonts w:ascii="Arial" w:eastAsia="Calibri" w:hAnsi="Arial" w:cs="Arial"/>
          <w:b w:val="0"/>
          <w:caps w:val="0"/>
          <w:color w:val="auto"/>
          <w:spacing w:val="0"/>
          <w:sz w:val="22"/>
          <w:szCs w:val="22"/>
          <w:lang w:val="sk-SK"/>
        </w:rPr>
      </w:pPr>
      <w:r w:rsidRPr="007D0124">
        <w:rPr>
          <w:rFonts w:ascii="Arial" w:eastAsia="Calibri" w:hAnsi="Arial" w:cs="Arial"/>
          <w:b w:val="0"/>
          <w:caps w:val="0"/>
          <w:color w:val="auto"/>
          <w:spacing w:val="0"/>
          <w:sz w:val="22"/>
          <w:szCs w:val="22"/>
          <w:lang w:val="sk-SK"/>
        </w:rPr>
        <w:t>Riadenie</w:t>
      </w:r>
      <w:r w:rsidRPr="007D0124">
        <w:rPr>
          <w:rFonts w:ascii="Arial" w:eastAsia="Calibri" w:hAnsi="Arial" w:cs="Arial"/>
          <w:b w:val="0"/>
          <w:caps w:val="0"/>
          <w:color w:val="auto"/>
          <w:spacing w:val="0"/>
          <w:sz w:val="22"/>
          <w:szCs w:val="22"/>
          <w:lang w:val="sk-SK"/>
        </w:rPr>
        <w:tab/>
      </w:r>
    </w:p>
    <w:p w14:paraId="76FAC580" w14:textId="77777777" w:rsidR="00460A37" w:rsidRPr="007D0124" w:rsidRDefault="00460A37" w:rsidP="00F3113C">
      <w:pPr>
        <w:pStyle w:val="SAP1"/>
        <w:numPr>
          <w:ilvl w:val="4"/>
          <w:numId w:val="139"/>
        </w:numPr>
        <w:spacing w:line="240" w:lineRule="auto"/>
        <w:ind w:left="2552" w:hanging="1276"/>
        <w:rPr>
          <w:rFonts w:ascii="Arial" w:eastAsiaTheme="minorHAnsi" w:hAnsi="Arial" w:cs="Arial"/>
          <w:b w:val="0"/>
          <w:caps w:val="0"/>
          <w:color w:val="000000" w:themeColor="text1"/>
          <w:spacing w:val="0"/>
          <w:kern w:val="2"/>
          <w:sz w:val="22"/>
          <w:szCs w:val="22"/>
          <w:lang w:val="sk-SK"/>
          <w14:ligatures w14:val="standardContextual"/>
        </w:rPr>
      </w:pPr>
      <w:r w:rsidRPr="007D0124">
        <w:rPr>
          <w:rFonts w:ascii="Arial" w:eastAsiaTheme="minorHAnsi" w:hAnsi="Arial" w:cs="Arial"/>
          <w:b w:val="0"/>
          <w:caps w:val="0"/>
          <w:color w:val="000000" w:themeColor="text1"/>
          <w:spacing w:val="0"/>
          <w:kern w:val="2"/>
          <w:sz w:val="22"/>
          <w:szCs w:val="22"/>
          <w:lang w:val="sk-SK"/>
          <w14:ligatures w14:val="standardContextual"/>
        </w:rPr>
        <w:t>Dedikovaný Projektový manažér</w:t>
      </w:r>
    </w:p>
    <w:p w14:paraId="0D77B704" w14:textId="77777777" w:rsidR="00460A37" w:rsidRPr="007D0124" w:rsidRDefault="00460A37" w:rsidP="00F3113C">
      <w:pPr>
        <w:pStyle w:val="SAP1"/>
        <w:numPr>
          <w:ilvl w:val="3"/>
          <w:numId w:val="139"/>
        </w:numPr>
        <w:spacing w:line="240" w:lineRule="auto"/>
        <w:ind w:left="1262" w:hanging="694"/>
        <w:rPr>
          <w:rFonts w:ascii="Arial" w:eastAsia="Calibri" w:hAnsi="Arial" w:cs="Arial"/>
          <w:b w:val="0"/>
          <w:caps w:val="0"/>
          <w:color w:val="auto"/>
          <w:spacing w:val="0"/>
          <w:sz w:val="22"/>
          <w:szCs w:val="22"/>
          <w:lang w:val="sk-SK"/>
        </w:rPr>
      </w:pPr>
      <w:proofErr w:type="spellStart"/>
      <w:r w:rsidRPr="007D0124">
        <w:rPr>
          <w:rFonts w:ascii="Arial" w:eastAsia="Calibri" w:hAnsi="Arial" w:cs="Arial"/>
          <w:b w:val="0"/>
          <w:caps w:val="0"/>
          <w:color w:val="auto"/>
          <w:spacing w:val="0"/>
          <w:sz w:val="22"/>
          <w:szCs w:val="22"/>
          <w:lang w:val="sk-SK"/>
        </w:rPr>
        <w:t>Enviromentálna</w:t>
      </w:r>
      <w:proofErr w:type="spellEnd"/>
      <w:r w:rsidRPr="007D0124">
        <w:rPr>
          <w:rFonts w:ascii="Arial" w:eastAsia="Calibri" w:hAnsi="Arial" w:cs="Arial"/>
          <w:b w:val="0"/>
          <w:caps w:val="0"/>
          <w:color w:val="auto"/>
          <w:spacing w:val="0"/>
          <w:sz w:val="22"/>
          <w:szCs w:val="22"/>
          <w:lang w:val="sk-SK"/>
        </w:rPr>
        <w:t xml:space="preserve"> podpora</w:t>
      </w:r>
      <w:r w:rsidRPr="007D0124">
        <w:rPr>
          <w:rFonts w:ascii="Arial" w:eastAsia="Calibri" w:hAnsi="Arial" w:cs="Arial"/>
          <w:b w:val="0"/>
          <w:caps w:val="0"/>
          <w:color w:val="auto"/>
          <w:spacing w:val="0"/>
          <w:sz w:val="22"/>
          <w:szCs w:val="22"/>
          <w:lang w:val="sk-SK"/>
        </w:rPr>
        <w:tab/>
      </w:r>
    </w:p>
    <w:p w14:paraId="44B4BD24" w14:textId="77777777" w:rsidR="00460A37" w:rsidRDefault="00460A37" w:rsidP="00F3113C">
      <w:pPr>
        <w:pStyle w:val="SAP1"/>
        <w:numPr>
          <w:ilvl w:val="4"/>
          <w:numId w:val="139"/>
        </w:numPr>
        <w:spacing w:line="240" w:lineRule="auto"/>
        <w:ind w:left="2552" w:hanging="1276"/>
        <w:rPr>
          <w:rFonts w:ascii="Arial" w:eastAsiaTheme="minorHAnsi" w:hAnsi="Arial" w:cs="Arial"/>
          <w:b w:val="0"/>
          <w:caps w:val="0"/>
          <w:color w:val="000000" w:themeColor="text1"/>
          <w:spacing w:val="0"/>
          <w:kern w:val="2"/>
          <w:sz w:val="22"/>
          <w:szCs w:val="22"/>
          <w:lang w:val="sk-SK"/>
          <w14:ligatures w14:val="standardContextual"/>
        </w:rPr>
      </w:pPr>
      <w:r w:rsidRPr="007D0124">
        <w:rPr>
          <w:rFonts w:ascii="Arial" w:eastAsiaTheme="minorHAnsi" w:hAnsi="Arial" w:cs="Arial"/>
          <w:b w:val="0"/>
          <w:caps w:val="0"/>
          <w:color w:val="000000" w:themeColor="text1"/>
          <w:spacing w:val="0"/>
          <w:kern w:val="2"/>
          <w:sz w:val="22"/>
          <w:szCs w:val="22"/>
          <w:lang w:val="sk-SK"/>
          <w14:ligatures w14:val="standardContextual"/>
        </w:rPr>
        <w:t>Ekologická likvidácia zariadení</w:t>
      </w:r>
    </w:p>
    <w:p w14:paraId="0FFA4D26" w14:textId="0E830FC4" w:rsidR="00481E7C" w:rsidRDefault="00481E7C" w:rsidP="00481E7C">
      <w:pPr>
        <w:pStyle w:val="SAP1"/>
        <w:numPr>
          <w:ilvl w:val="3"/>
          <w:numId w:val="139"/>
        </w:numPr>
        <w:spacing w:line="240" w:lineRule="auto"/>
        <w:rPr>
          <w:rFonts w:ascii="Arial" w:eastAsiaTheme="minorHAnsi" w:hAnsi="Arial" w:cs="Arial"/>
          <w:b w:val="0"/>
          <w:caps w:val="0"/>
          <w:color w:val="000000" w:themeColor="text1"/>
          <w:spacing w:val="0"/>
          <w:kern w:val="2"/>
          <w:sz w:val="22"/>
          <w:szCs w:val="22"/>
          <w:lang w:val="sk-SK"/>
          <w14:ligatures w14:val="standardContextual"/>
        </w:rPr>
      </w:pPr>
      <w:r>
        <w:rPr>
          <w:rFonts w:ascii="Arial" w:eastAsiaTheme="minorHAnsi" w:hAnsi="Arial" w:cs="Arial"/>
          <w:b w:val="0"/>
          <w:caps w:val="0"/>
          <w:color w:val="000000" w:themeColor="text1"/>
          <w:spacing w:val="0"/>
          <w:kern w:val="2"/>
          <w:sz w:val="22"/>
          <w:szCs w:val="22"/>
          <w:lang w:val="sk-SK"/>
          <w14:ligatures w14:val="standardContextual"/>
        </w:rPr>
        <w:t>Prenos dát</w:t>
      </w:r>
    </w:p>
    <w:p w14:paraId="372D4752" w14:textId="3B271AC1" w:rsidR="00481E7C" w:rsidRPr="00481E7C" w:rsidRDefault="00481E7C" w:rsidP="00481E7C">
      <w:pPr>
        <w:pStyle w:val="SAP1"/>
        <w:numPr>
          <w:ilvl w:val="4"/>
          <w:numId w:val="139"/>
        </w:numPr>
        <w:spacing w:line="240" w:lineRule="auto"/>
        <w:ind w:left="2552" w:hanging="1276"/>
        <w:rPr>
          <w:rFonts w:ascii="Arial" w:eastAsiaTheme="minorHAnsi" w:hAnsi="Arial" w:cs="Arial"/>
          <w:b w:val="0"/>
          <w:caps w:val="0"/>
          <w:color w:val="000000" w:themeColor="text1"/>
          <w:spacing w:val="0"/>
          <w:kern w:val="2"/>
          <w:sz w:val="22"/>
          <w:szCs w:val="22"/>
          <w:lang w:val="sk-SK"/>
          <w14:ligatures w14:val="standardContextual"/>
        </w:rPr>
      </w:pPr>
      <w:r>
        <w:rPr>
          <w:rFonts w:ascii="Arial" w:eastAsiaTheme="minorHAnsi" w:hAnsi="Arial" w:cs="Arial"/>
          <w:b w:val="0"/>
          <w:caps w:val="0"/>
          <w:color w:val="000000" w:themeColor="text1"/>
          <w:spacing w:val="0"/>
          <w:kern w:val="2"/>
          <w:sz w:val="22"/>
          <w:szCs w:val="22"/>
          <w:lang w:val="sk-SK"/>
          <w14:ligatures w14:val="standardContextual"/>
        </w:rPr>
        <w:t>Úspešný uchádzač vykoná bezpečný prenos aktívnych dát označených užívateľom zaradenia (kde je relevantné).</w:t>
      </w:r>
    </w:p>
    <w:p w14:paraId="64C8D9C1" w14:textId="77777777" w:rsidR="00460A37" w:rsidRPr="007D0124" w:rsidRDefault="00460A37" w:rsidP="00460A37">
      <w:pPr>
        <w:pStyle w:val="SAP1"/>
        <w:numPr>
          <w:ilvl w:val="0"/>
          <w:numId w:val="0"/>
        </w:numPr>
        <w:spacing w:line="240" w:lineRule="auto"/>
        <w:ind w:left="539"/>
        <w:rPr>
          <w:rFonts w:ascii="Arial" w:hAnsi="Arial" w:cs="Arial"/>
          <w:color w:val="000000" w:themeColor="text1"/>
          <w:sz w:val="22"/>
          <w:szCs w:val="22"/>
          <w:lang w:val="sk-SK"/>
        </w:rPr>
      </w:pPr>
    </w:p>
    <w:p w14:paraId="0856AC7D" w14:textId="77777777" w:rsidR="00460A37" w:rsidRPr="007D0124" w:rsidRDefault="00460A37" w:rsidP="00460A37">
      <w:pPr>
        <w:pStyle w:val="SAP1"/>
        <w:spacing w:line="240" w:lineRule="auto"/>
        <w:rPr>
          <w:rFonts w:ascii="Arial" w:hAnsi="Arial" w:cs="Arial"/>
          <w:color w:val="000000" w:themeColor="text1"/>
          <w:sz w:val="22"/>
          <w:szCs w:val="22"/>
          <w:lang w:val="sk-SK"/>
        </w:rPr>
      </w:pPr>
      <w:r w:rsidRPr="007D0124">
        <w:rPr>
          <w:rFonts w:ascii="Arial" w:hAnsi="Arial" w:cs="Arial"/>
          <w:color w:val="000000" w:themeColor="text1"/>
          <w:sz w:val="22"/>
          <w:szCs w:val="22"/>
          <w:lang w:val="sk-SK"/>
        </w:rPr>
        <w:t>Spoločné požiadavky pre obe časti zákazky Ostatné požiadavky na predmet zákazky</w:t>
      </w:r>
    </w:p>
    <w:p w14:paraId="0023F60E" w14:textId="77777777" w:rsidR="00460A37" w:rsidRPr="007D0124" w:rsidRDefault="00460A37" w:rsidP="00F3113C">
      <w:pPr>
        <w:pStyle w:val="SAP1"/>
        <w:numPr>
          <w:ilvl w:val="2"/>
          <w:numId w:val="139"/>
        </w:numPr>
        <w:spacing w:line="240" w:lineRule="auto"/>
        <w:ind w:left="1276" w:hanging="567"/>
        <w:rPr>
          <w:rFonts w:ascii="Arial" w:eastAsia="Calibri" w:hAnsi="Arial" w:cs="Arial"/>
          <w:bCs/>
          <w:i/>
          <w:iCs/>
          <w:caps w:val="0"/>
          <w:color w:val="auto"/>
          <w:spacing w:val="0"/>
          <w:sz w:val="22"/>
          <w:szCs w:val="22"/>
          <w:lang w:val="sk-SK"/>
        </w:rPr>
      </w:pPr>
      <w:r w:rsidRPr="007D0124">
        <w:rPr>
          <w:rFonts w:ascii="Arial" w:eastAsia="Calibri" w:hAnsi="Arial" w:cs="Arial"/>
          <w:bCs/>
          <w:i/>
          <w:iCs/>
          <w:caps w:val="0"/>
          <w:color w:val="auto"/>
          <w:spacing w:val="0"/>
          <w:sz w:val="22"/>
          <w:szCs w:val="22"/>
          <w:lang w:val="sk-SK"/>
        </w:rPr>
        <w:t>Licencie</w:t>
      </w:r>
    </w:p>
    <w:p w14:paraId="7EA324DD" w14:textId="77777777" w:rsidR="00460A37" w:rsidRPr="007D0124" w:rsidRDefault="00460A37" w:rsidP="0090451C">
      <w:pPr>
        <w:pStyle w:val="SAP1"/>
        <w:numPr>
          <w:ilvl w:val="0"/>
          <w:numId w:val="0"/>
        </w:numPr>
        <w:spacing w:line="240" w:lineRule="auto"/>
        <w:ind w:left="1262"/>
        <w:rPr>
          <w:rFonts w:ascii="Arial" w:eastAsia="Calibri" w:hAnsi="Arial" w:cs="Arial"/>
          <w:b w:val="0"/>
          <w:caps w:val="0"/>
          <w:color w:val="auto"/>
          <w:spacing w:val="0"/>
          <w:sz w:val="22"/>
          <w:szCs w:val="22"/>
          <w:lang w:val="sk-SK"/>
        </w:rPr>
      </w:pPr>
      <w:r w:rsidRPr="007D0124">
        <w:rPr>
          <w:rFonts w:ascii="Arial" w:eastAsia="Calibri" w:hAnsi="Arial" w:cs="Arial"/>
          <w:b w:val="0"/>
          <w:caps w:val="0"/>
          <w:color w:val="auto"/>
          <w:spacing w:val="0"/>
          <w:sz w:val="22"/>
          <w:szCs w:val="22"/>
          <w:lang w:val="sk-SK"/>
        </w:rPr>
        <w:t xml:space="preserve">Všetky licenčné náklady </w:t>
      </w:r>
      <w:r w:rsidR="00C445BA" w:rsidRPr="007D0124">
        <w:rPr>
          <w:rFonts w:ascii="Arial" w:eastAsia="Calibri" w:hAnsi="Arial" w:cs="Arial"/>
          <w:b w:val="0"/>
          <w:caps w:val="0"/>
          <w:color w:val="auto"/>
          <w:spacing w:val="0"/>
          <w:sz w:val="22"/>
          <w:szCs w:val="22"/>
          <w:lang w:val="sk-SK"/>
        </w:rPr>
        <w:t xml:space="preserve">vynakladané na realizáciu predmetu zákazky </w:t>
      </w:r>
      <w:r w:rsidRPr="007D0124">
        <w:rPr>
          <w:rFonts w:ascii="Arial" w:eastAsia="Calibri" w:hAnsi="Arial" w:cs="Arial"/>
          <w:b w:val="0"/>
          <w:caps w:val="0"/>
          <w:color w:val="auto"/>
          <w:spacing w:val="0"/>
          <w:sz w:val="22"/>
          <w:szCs w:val="22"/>
          <w:lang w:val="sk-SK"/>
        </w:rPr>
        <w:t>znáša a spadajú do zodpovednosti Poskytovateľa. Náklady na licencie na zabezpečenie centrálneho manažmentu prostredia, riadenie zabezpečenej tlače a skenovania ako aj licencie na manažment informácií, udalostí  a monitoring infraštruktúry koncového užívateľa  budú zahrnuté v mesačnom poplatku za službu.</w:t>
      </w:r>
    </w:p>
    <w:p w14:paraId="53CA31D0" w14:textId="77777777" w:rsidR="00460A37" w:rsidRPr="007D0124" w:rsidRDefault="00460A37" w:rsidP="00F3113C">
      <w:pPr>
        <w:pStyle w:val="SAP1"/>
        <w:numPr>
          <w:ilvl w:val="2"/>
          <w:numId w:val="139"/>
        </w:numPr>
        <w:spacing w:line="240" w:lineRule="auto"/>
        <w:ind w:left="1276" w:hanging="567"/>
        <w:rPr>
          <w:rFonts w:ascii="Arial" w:eastAsia="Calibri" w:hAnsi="Arial" w:cs="Arial"/>
          <w:bCs/>
          <w:i/>
          <w:iCs/>
          <w:caps w:val="0"/>
          <w:color w:val="auto"/>
          <w:spacing w:val="0"/>
          <w:sz w:val="22"/>
          <w:szCs w:val="22"/>
          <w:lang w:val="sk-SK"/>
        </w:rPr>
      </w:pPr>
      <w:bookmarkStart w:id="176" w:name="_Toc94109394"/>
      <w:r w:rsidRPr="007D0124">
        <w:rPr>
          <w:rFonts w:ascii="Arial" w:eastAsia="Calibri" w:hAnsi="Arial" w:cs="Arial"/>
          <w:bCs/>
          <w:i/>
          <w:iCs/>
          <w:caps w:val="0"/>
          <w:color w:val="auto"/>
          <w:spacing w:val="0"/>
          <w:sz w:val="22"/>
          <w:szCs w:val="22"/>
          <w:lang w:val="sk-SK"/>
        </w:rPr>
        <w:t>Záruka na predmet zákazky</w:t>
      </w:r>
      <w:bookmarkEnd w:id="176"/>
    </w:p>
    <w:p w14:paraId="0EE5E6A3" w14:textId="77777777" w:rsidR="00460A37" w:rsidRPr="007D0124" w:rsidRDefault="00460A37" w:rsidP="0090451C">
      <w:pPr>
        <w:pStyle w:val="SAP1"/>
        <w:numPr>
          <w:ilvl w:val="0"/>
          <w:numId w:val="0"/>
        </w:numPr>
        <w:spacing w:line="240" w:lineRule="auto"/>
        <w:ind w:left="1262"/>
        <w:rPr>
          <w:rFonts w:ascii="Arial" w:eastAsia="Calibri" w:hAnsi="Arial" w:cs="Arial"/>
          <w:b w:val="0"/>
          <w:caps w:val="0"/>
          <w:color w:val="auto"/>
          <w:spacing w:val="0"/>
          <w:sz w:val="22"/>
          <w:szCs w:val="22"/>
          <w:lang w:val="sk-SK"/>
        </w:rPr>
      </w:pPr>
      <w:r w:rsidRPr="007D0124">
        <w:rPr>
          <w:rFonts w:ascii="Arial" w:eastAsia="Calibri" w:hAnsi="Arial" w:cs="Arial"/>
          <w:b w:val="0"/>
          <w:caps w:val="0"/>
          <w:color w:val="auto"/>
          <w:spacing w:val="0"/>
          <w:sz w:val="22"/>
          <w:szCs w:val="22"/>
          <w:lang w:val="sk-SK"/>
        </w:rPr>
        <w:t>SLA  v rátane záruky na vady zariadení a softvérových služieb je podpora počas plynutia doby platnosti zmluvy je zarátaná v cene služby.</w:t>
      </w:r>
    </w:p>
    <w:p w14:paraId="24CDA82C" w14:textId="77777777" w:rsidR="00460A37" w:rsidRPr="007D0124" w:rsidRDefault="00460A37" w:rsidP="00F3113C">
      <w:pPr>
        <w:pStyle w:val="SAP1"/>
        <w:numPr>
          <w:ilvl w:val="2"/>
          <w:numId w:val="139"/>
        </w:numPr>
        <w:spacing w:line="240" w:lineRule="auto"/>
        <w:ind w:left="1276" w:hanging="567"/>
        <w:rPr>
          <w:rFonts w:ascii="Arial" w:eastAsia="Calibri" w:hAnsi="Arial" w:cs="Arial"/>
          <w:bCs/>
          <w:i/>
          <w:iCs/>
          <w:caps w:val="0"/>
          <w:color w:val="auto"/>
          <w:spacing w:val="0"/>
          <w:sz w:val="22"/>
          <w:szCs w:val="22"/>
          <w:lang w:val="sk-SK"/>
        </w:rPr>
      </w:pPr>
      <w:bookmarkStart w:id="177" w:name="_Toc94109397"/>
      <w:r w:rsidRPr="007D0124">
        <w:rPr>
          <w:rFonts w:ascii="Arial" w:eastAsia="Calibri" w:hAnsi="Arial" w:cs="Arial"/>
          <w:bCs/>
          <w:i/>
          <w:iCs/>
          <w:caps w:val="0"/>
          <w:color w:val="auto"/>
          <w:spacing w:val="0"/>
          <w:sz w:val="22"/>
          <w:szCs w:val="22"/>
          <w:lang w:val="sk-SK"/>
        </w:rPr>
        <w:lastRenderedPageBreak/>
        <w:t>Riadenie MPS služieb (</w:t>
      </w:r>
      <w:proofErr w:type="spellStart"/>
      <w:r w:rsidRPr="007D0124">
        <w:rPr>
          <w:rFonts w:ascii="Arial" w:eastAsia="Calibri" w:hAnsi="Arial" w:cs="Arial"/>
          <w:bCs/>
          <w:i/>
          <w:iCs/>
          <w:caps w:val="0"/>
          <w:color w:val="auto"/>
          <w:spacing w:val="0"/>
          <w:sz w:val="22"/>
          <w:szCs w:val="22"/>
          <w:lang w:val="sk-SK"/>
        </w:rPr>
        <w:t>Governance</w:t>
      </w:r>
      <w:proofErr w:type="spellEnd"/>
      <w:r w:rsidRPr="007D0124">
        <w:rPr>
          <w:rFonts w:ascii="Arial" w:eastAsia="Calibri" w:hAnsi="Arial" w:cs="Arial"/>
          <w:bCs/>
          <w:i/>
          <w:iCs/>
          <w:caps w:val="0"/>
          <w:color w:val="auto"/>
          <w:spacing w:val="0"/>
          <w:sz w:val="22"/>
          <w:szCs w:val="22"/>
          <w:lang w:val="sk-SK"/>
        </w:rPr>
        <w:t xml:space="preserve">) </w:t>
      </w:r>
    </w:p>
    <w:p w14:paraId="00B9793A" w14:textId="77777777" w:rsidR="00460A37" w:rsidRPr="007D0124" w:rsidRDefault="00460A37" w:rsidP="0090451C">
      <w:pPr>
        <w:pStyle w:val="SAP1"/>
        <w:numPr>
          <w:ilvl w:val="0"/>
          <w:numId w:val="0"/>
        </w:numPr>
        <w:spacing w:line="240" w:lineRule="auto"/>
        <w:ind w:left="1262"/>
        <w:rPr>
          <w:rFonts w:ascii="Arial" w:eastAsiaTheme="minorHAnsi" w:hAnsi="Arial" w:cs="Arial"/>
          <w:b w:val="0"/>
          <w:caps w:val="0"/>
          <w:color w:val="000000" w:themeColor="text1"/>
          <w:spacing w:val="0"/>
          <w:kern w:val="2"/>
          <w:sz w:val="22"/>
          <w:szCs w:val="22"/>
          <w:lang w:val="sk-SK"/>
          <w14:ligatures w14:val="standardContextual"/>
        </w:rPr>
      </w:pPr>
      <w:r w:rsidRPr="007D0124">
        <w:rPr>
          <w:rFonts w:ascii="Arial" w:eastAsiaTheme="minorHAnsi" w:hAnsi="Arial" w:cs="Arial"/>
          <w:b w:val="0"/>
          <w:caps w:val="0"/>
          <w:color w:val="000000" w:themeColor="text1"/>
          <w:spacing w:val="0"/>
          <w:kern w:val="2"/>
          <w:sz w:val="22"/>
          <w:szCs w:val="22"/>
          <w:lang w:val="sk-SK"/>
          <w14:ligatures w14:val="standardContextual"/>
        </w:rPr>
        <w:t>Zásady riadenia služieb, ktoré sú opísané nižšie v tejto kapitole nastavujú komunikáciu medzi Objednávateľom a Poskytovateľom tak, aby bola zabezpečená dodávka služieb ako celku (end-to-end) v rozsahu a kvalite požadovanej Objednávateľom.</w:t>
      </w:r>
    </w:p>
    <w:p w14:paraId="666C665B" w14:textId="77777777" w:rsidR="00460A37" w:rsidRPr="007D0124" w:rsidRDefault="00460A37" w:rsidP="00460A37">
      <w:pPr>
        <w:pStyle w:val="SAP1"/>
        <w:numPr>
          <w:ilvl w:val="0"/>
          <w:numId w:val="0"/>
        </w:numPr>
        <w:ind w:left="576"/>
        <w:rPr>
          <w:rFonts w:ascii="Arial" w:eastAsiaTheme="minorHAnsi" w:hAnsi="Arial" w:cs="Arial"/>
          <w:b w:val="0"/>
          <w:caps w:val="0"/>
          <w:color w:val="000000" w:themeColor="text1"/>
          <w:spacing w:val="0"/>
          <w:kern w:val="2"/>
          <w:sz w:val="22"/>
          <w:szCs w:val="22"/>
          <w:lang w:val="sk-SK"/>
          <w14:ligatures w14:val="standardContextual"/>
        </w:rPr>
      </w:pPr>
      <w:r w:rsidRPr="007D0124">
        <w:rPr>
          <w:rFonts w:ascii="Arial" w:eastAsiaTheme="minorHAnsi" w:hAnsi="Arial" w:cs="Arial"/>
          <w:b w:val="0"/>
          <w:caps w:val="0"/>
          <w:noProof/>
          <w:color w:val="000000" w:themeColor="text1"/>
          <w:spacing w:val="0"/>
          <w:kern w:val="2"/>
          <w:sz w:val="22"/>
          <w:szCs w:val="22"/>
          <w:lang w:val="sk-SK" w:eastAsia="sk-SK"/>
          <w14:ligatures w14:val="standardContextual"/>
        </w:rPr>
        <w:drawing>
          <wp:inline distT="0" distB="0" distL="0" distR="0" wp14:anchorId="3135CFE1" wp14:editId="7874A541">
            <wp:extent cx="5760720" cy="4166235"/>
            <wp:effectExtent l="0" t="0" r="5080" b="0"/>
            <wp:docPr id="520994895" name="Obrázok 1" descr="Obrázok, na ktorom je text, snímka obrazovky, číslo, písmo&#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0994895" name="Obrázok 1" descr="Obrázok, na ktorom je text, snímka obrazovky, číslo, písmo&#10;&#10;Automaticky generovaný popis"/>
                    <pic:cNvPicPr/>
                  </pic:nvPicPr>
                  <pic:blipFill>
                    <a:blip r:embed="rId22"/>
                    <a:stretch>
                      <a:fillRect/>
                    </a:stretch>
                  </pic:blipFill>
                  <pic:spPr>
                    <a:xfrm>
                      <a:off x="0" y="0"/>
                      <a:ext cx="5760720" cy="4166235"/>
                    </a:xfrm>
                    <a:prstGeom prst="rect">
                      <a:avLst/>
                    </a:prstGeom>
                  </pic:spPr>
                </pic:pic>
              </a:graphicData>
            </a:graphic>
          </wp:inline>
        </w:drawing>
      </w:r>
    </w:p>
    <w:p w14:paraId="679FAB6A" w14:textId="77777777" w:rsidR="00460A37" w:rsidRPr="007D0124" w:rsidRDefault="00460A37" w:rsidP="00F3113C">
      <w:pPr>
        <w:pStyle w:val="SAP1"/>
        <w:numPr>
          <w:ilvl w:val="2"/>
          <w:numId w:val="139"/>
        </w:numPr>
        <w:spacing w:line="240" w:lineRule="auto"/>
        <w:ind w:left="1276" w:hanging="567"/>
        <w:rPr>
          <w:rFonts w:ascii="Arial" w:eastAsia="Calibri" w:hAnsi="Arial" w:cs="Arial"/>
          <w:bCs/>
          <w:i/>
          <w:iCs/>
          <w:caps w:val="0"/>
          <w:color w:val="auto"/>
          <w:spacing w:val="0"/>
          <w:sz w:val="22"/>
          <w:szCs w:val="22"/>
          <w:lang w:val="sk-SK"/>
        </w:rPr>
      </w:pPr>
      <w:r w:rsidRPr="007D0124">
        <w:rPr>
          <w:rFonts w:ascii="Arial" w:eastAsia="Calibri" w:hAnsi="Arial" w:cs="Arial"/>
          <w:bCs/>
          <w:i/>
          <w:iCs/>
          <w:caps w:val="0"/>
          <w:color w:val="auto"/>
          <w:spacing w:val="0"/>
          <w:sz w:val="22"/>
          <w:szCs w:val="22"/>
          <w:lang w:val="sk-SK"/>
        </w:rPr>
        <w:t>Ďalšie požiadavky na predmet zákazky</w:t>
      </w:r>
      <w:bookmarkEnd w:id="177"/>
    </w:p>
    <w:p w14:paraId="737FFE8F" w14:textId="77777777" w:rsidR="00460A37" w:rsidRPr="007D0124" w:rsidRDefault="00460A37" w:rsidP="00F3113C">
      <w:pPr>
        <w:pStyle w:val="SAP1"/>
        <w:numPr>
          <w:ilvl w:val="3"/>
          <w:numId w:val="139"/>
        </w:numPr>
        <w:spacing w:line="240" w:lineRule="auto"/>
        <w:ind w:left="1985" w:hanging="694"/>
        <w:rPr>
          <w:rFonts w:ascii="Arial" w:eastAsiaTheme="minorHAnsi" w:hAnsi="Arial" w:cs="Arial"/>
          <w:b w:val="0"/>
          <w:caps w:val="0"/>
          <w:color w:val="000000" w:themeColor="text1"/>
          <w:spacing w:val="0"/>
          <w:kern w:val="2"/>
          <w:sz w:val="22"/>
          <w:szCs w:val="22"/>
          <w:lang w:val="sk-SK"/>
          <w14:ligatures w14:val="standardContextual"/>
        </w:rPr>
      </w:pPr>
      <w:r w:rsidRPr="007D0124">
        <w:rPr>
          <w:rFonts w:ascii="Arial" w:eastAsiaTheme="minorHAnsi" w:hAnsi="Arial" w:cs="Arial"/>
          <w:b w:val="0"/>
          <w:caps w:val="0"/>
          <w:color w:val="000000" w:themeColor="text1"/>
          <w:spacing w:val="0"/>
          <w:kern w:val="2"/>
          <w:sz w:val="22"/>
          <w:szCs w:val="22"/>
          <w:lang w:val="sk-SK"/>
          <w14:ligatures w14:val="standardContextual"/>
        </w:rPr>
        <w:t xml:space="preserve">Dedikovaný </w:t>
      </w:r>
      <w:proofErr w:type="spellStart"/>
      <w:r w:rsidRPr="007D0124">
        <w:rPr>
          <w:rFonts w:ascii="Arial" w:eastAsiaTheme="minorHAnsi" w:hAnsi="Arial" w:cs="Arial"/>
          <w:b w:val="0"/>
          <w:caps w:val="0"/>
          <w:color w:val="000000" w:themeColor="text1"/>
          <w:spacing w:val="0"/>
          <w:kern w:val="2"/>
          <w:sz w:val="22"/>
          <w:szCs w:val="22"/>
          <w:lang w:val="sk-SK"/>
          <w14:ligatures w14:val="standardContextual"/>
        </w:rPr>
        <w:t>fleet</w:t>
      </w:r>
      <w:proofErr w:type="spellEnd"/>
      <w:r w:rsidRPr="007D0124">
        <w:rPr>
          <w:rFonts w:ascii="Arial" w:eastAsiaTheme="minorHAnsi" w:hAnsi="Arial" w:cs="Arial"/>
          <w:b w:val="0"/>
          <w:caps w:val="0"/>
          <w:color w:val="000000" w:themeColor="text1"/>
          <w:spacing w:val="0"/>
          <w:kern w:val="2"/>
          <w:sz w:val="22"/>
          <w:szCs w:val="22"/>
          <w:lang w:val="sk-SK"/>
          <w14:ligatures w14:val="standardContextual"/>
        </w:rPr>
        <w:t xml:space="preserve"> manažér (tiež známy ako Service </w:t>
      </w:r>
      <w:proofErr w:type="spellStart"/>
      <w:r w:rsidRPr="007D0124">
        <w:rPr>
          <w:rFonts w:ascii="Arial" w:eastAsiaTheme="minorHAnsi" w:hAnsi="Arial" w:cs="Arial"/>
          <w:b w:val="0"/>
          <w:caps w:val="0"/>
          <w:color w:val="000000" w:themeColor="text1"/>
          <w:spacing w:val="0"/>
          <w:kern w:val="2"/>
          <w:sz w:val="22"/>
          <w:szCs w:val="22"/>
          <w:lang w:val="sk-SK"/>
          <w14:ligatures w14:val="standardContextual"/>
        </w:rPr>
        <w:t>Delivery</w:t>
      </w:r>
      <w:proofErr w:type="spellEnd"/>
      <w:r w:rsidRPr="007D0124">
        <w:rPr>
          <w:rFonts w:ascii="Arial" w:eastAsiaTheme="minorHAnsi" w:hAnsi="Arial" w:cs="Arial"/>
          <w:b w:val="0"/>
          <w:caps w:val="0"/>
          <w:color w:val="000000" w:themeColor="text1"/>
          <w:spacing w:val="0"/>
          <w:kern w:val="2"/>
          <w:sz w:val="22"/>
          <w:szCs w:val="22"/>
          <w:lang w:val="sk-SK"/>
          <w14:ligatures w14:val="standardContextual"/>
        </w:rPr>
        <w:t xml:space="preserve"> Manager) u dodávateľa služby.</w:t>
      </w:r>
    </w:p>
    <w:p w14:paraId="1055BA39" w14:textId="77777777" w:rsidR="00460A37" w:rsidRPr="007D0124" w:rsidRDefault="00460A37" w:rsidP="00F3113C">
      <w:pPr>
        <w:pStyle w:val="SAP1"/>
        <w:numPr>
          <w:ilvl w:val="3"/>
          <w:numId w:val="139"/>
        </w:numPr>
        <w:spacing w:line="240" w:lineRule="auto"/>
        <w:ind w:left="1985" w:hanging="694"/>
        <w:rPr>
          <w:rFonts w:ascii="Arial" w:eastAsiaTheme="minorHAnsi" w:hAnsi="Arial" w:cs="Arial"/>
          <w:b w:val="0"/>
          <w:caps w:val="0"/>
          <w:color w:val="000000" w:themeColor="text1"/>
          <w:spacing w:val="0"/>
          <w:kern w:val="2"/>
          <w:sz w:val="22"/>
          <w:szCs w:val="22"/>
          <w:lang w:val="sk-SK"/>
          <w14:ligatures w14:val="standardContextual"/>
        </w:rPr>
      </w:pPr>
      <w:r w:rsidRPr="007D0124">
        <w:rPr>
          <w:rFonts w:ascii="Arial" w:eastAsiaTheme="minorHAnsi" w:hAnsi="Arial" w:cs="Arial"/>
          <w:b w:val="0"/>
          <w:caps w:val="0"/>
          <w:color w:val="000000" w:themeColor="text1"/>
          <w:spacing w:val="0"/>
          <w:kern w:val="2"/>
          <w:sz w:val="22"/>
          <w:szCs w:val="22"/>
          <w:lang w:val="sk-SK"/>
          <w14:ligatures w14:val="standardContextual"/>
        </w:rPr>
        <w:t>Podpora elektronickej fakturácie.</w:t>
      </w:r>
    </w:p>
    <w:p w14:paraId="43D5E35D" w14:textId="77777777" w:rsidR="00460A37" w:rsidRPr="007D0124" w:rsidRDefault="00460A37" w:rsidP="00F3113C">
      <w:pPr>
        <w:pStyle w:val="SAP1"/>
        <w:numPr>
          <w:ilvl w:val="3"/>
          <w:numId w:val="139"/>
        </w:numPr>
        <w:spacing w:line="240" w:lineRule="auto"/>
        <w:ind w:left="1985" w:hanging="694"/>
        <w:rPr>
          <w:rFonts w:ascii="Arial" w:eastAsiaTheme="minorHAnsi" w:hAnsi="Arial" w:cs="Arial"/>
          <w:b w:val="0"/>
          <w:caps w:val="0"/>
          <w:color w:val="000000" w:themeColor="text1"/>
          <w:spacing w:val="0"/>
          <w:kern w:val="2"/>
          <w:sz w:val="22"/>
          <w:szCs w:val="22"/>
          <w:lang w:val="sk-SK"/>
          <w14:ligatures w14:val="standardContextual"/>
        </w:rPr>
      </w:pPr>
      <w:r w:rsidRPr="007D0124">
        <w:rPr>
          <w:rFonts w:ascii="Arial" w:eastAsiaTheme="minorHAnsi" w:hAnsi="Arial" w:cs="Arial"/>
          <w:b w:val="0"/>
          <w:caps w:val="0"/>
          <w:color w:val="000000" w:themeColor="text1"/>
          <w:spacing w:val="0"/>
          <w:kern w:val="2"/>
          <w:sz w:val="22"/>
          <w:szCs w:val="22"/>
          <w:lang w:val="sk-SK"/>
          <w14:ligatures w14:val="standardContextual"/>
        </w:rPr>
        <w:t>Uchádzač musí ponúknuť jednotný model od jedného výrobcu pre každú špecifikovanú kategóriu zariadenia.</w:t>
      </w:r>
    </w:p>
    <w:p w14:paraId="7F804BA3" w14:textId="77777777" w:rsidR="00460A37" w:rsidRPr="007D0124" w:rsidRDefault="00460A37" w:rsidP="00F3113C">
      <w:pPr>
        <w:pStyle w:val="SAP1"/>
        <w:numPr>
          <w:ilvl w:val="3"/>
          <w:numId w:val="139"/>
        </w:numPr>
        <w:spacing w:line="240" w:lineRule="auto"/>
        <w:ind w:left="1985" w:hanging="694"/>
        <w:rPr>
          <w:rFonts w:ascii="Arial" w:eastAsiaTheme="minorHAnsi" w:hAnsi="Arial" w:cs="Arial"/>
          <w:b w:val="0"/>
          <w:caps w:val="0"/>
          <w:color w:val="000000" w:themeColor="text1"/>
          <w:spacing w:val="0"/>
          <w:kern w:val="2"/>
          <w:sz w:val="22"/>
          <w:szCs w:val="22"/>
          <w:lang w:val="sk-SK"/>
          <w14:ligatures w14:val="standardContextual"/>
        </w:rPr>
      </w:pPr>
      <w:r w:rsidRPr="007D0124">
        <w:rPr>
          <w:rFonts w:ascii="Arial" w:eastAsiaTheme="minorHAnsi" w:hAnsi="Arial" w:cs="Arial"/>
          <w:b w:val="0"/>
          <w:caps w:val="0"/>
          <w:color w:val="000000" w:themeColor="text1"/>
          <w:spacing w:val="0"/>
          <w:kern w:val="2"/>
          <w:sz w:val="22"/>
          <w:szCs w:val="22"/>
          <w:lang w:val="sk-SK"/>
          <w14:ligatures w14:val="standardContextual"/>
        </w:rPr>
        <w:t>Softvérové nástroje na centrálny manažment prostredia, správu a monitoring prostredia musia spĺňať technologické štandardy na ochranu a správu dát podľa ISO27001 a zákona č. 69/2018 Z. z. o kybernetickej bezpečnosti.</w:t>
      </w:r>
    </w:p>
    <w:p w14:paraId="77E298C8" w14:textId="77777777" w:rsidR="00460A37" w:rsidRPr="007D0124" w:rsidRDefault="00460A37" w:rsidP="00460A37">
      <w:pPr>
        <w:rPr>
          <w:rFonts w:ascii="Arial" w:hAnsi="Arial" w:cs="Arial"/>
          <w:sz w:val="22"/>
          <w:szCs w:val="22"/>
        </w:rPr>
      </w:pPr>
    </w:p>
    <w:p w14:paraId="4B0C3880" w14:textId="77777777" w:rsidR="00460A37" w:rsidRPr="007D0124" w:rsidRDefault="00460A37" w:rsidP="00460A37">
      <w:pPr>
        <w:pStyle w:val="SAP1"/>
        <w:spacing w:line="240" w:lineRule="auto"/>
        <w:rPr>
          <w:rFonts w:ascii="Arial" w:hAnsi="Arial" w:cs="Arial"/>
          <w:color w:val="000000" w:themeColor="text1"/>
          <w:sz w:val="22"/>
          <w:szCs w:val="22"/>
          <w:lang w:val="sk-SK"/>
        </w:rPr>
      </w:pPr>
      <w:bookmarkStart w:id="178" w:name="_Toc94109395"/>
      <w:bookmarkStart w:id="179" w:name="_Toc400006302"/>
      <w:bookmarkStart w:id="180" w:name="_Toc444084981"/>
      <w:bookmarkStart w:id="181" w:name="_Toc502754650"/>
      <w:bookmarkEnd w:id="174"/>
      <w:bookmarkEnd w:id="175"/>
      <w:r w:rsidRPr="007D0124">
        <w:rPr>
          <w:rFonts w:ascii="Arial" w:hAnsi="Arial" w:cs="Arial"/>
          <w:color w:val="000000" w:themeColor="text1"/>
          <w:sz w:val="22"/>
          <w:szCs w:val="22"/>
          <w:lang w:val="sk-SK"/>
        </w:rPr>
        <w:t>Zmluva</w:t>
      </w:r>
    </w:p>
    <w:p w14:paraId="2EE06C7B" w14:textId="77777777" w:rsidR="00460A37" w:rsidRPr="007D0124" w:rsidRDefault="00460A37" w:rsidP="00F3113C">
      <w:pPr>
        <w:pStyle w:val="SAP1"/>
        <w:numPr>
          <w:ilvl w:val="2"/>
          <w:numId w:val="139"/>
        </w:numPr>
        <w:spacing w:line="240" w:lineRule="auto"/>
        <w:ind w:left="567" w:hanging="567"/>
        <w:rPr>
          <w:rFonts w:ascii="Arial" w:eastAsiaTheme="minorHAnsi" w:hAnsi="Arial" w:cs="Arial"/>
          <w:b w:val="0"/>
          <w:caps w:val="0"/>
          <w:color w:val="000000" w:themeColor="text1"/>
          <w:spacing w:val="0"/>
          <w:kern w:val="2"/>
          <w:sz w:val="22"/>
          <w:szCs w:val="22"/>
          <w:lang w:val="sk-SK"/>
          <w14:ligatures w14:val="standardContextual"/>
        </w:rPr>
      </w:pPr>
      <w:r w:rsidRPr="007D0124">
        <w:rPr>
          <w:rFonts w:ascii="Arial" w:eastAsiaTheme="minorHAnsi" w:hAnsi="Arial" w:cs="Arial"/>
          <w:b w:val="0"/>
          <w:caps w:val="0"/>
          <w:color w:val="000000" w:themeColor="text1"/>
          <w:spacing w:val="0"/>
          <w:kern w:val="2"/>
          <w:sz w:val="22"/>
          <w:szCs w:val="22"/>
          <w:lang w:val="sk-SK"/>
          <w14:ligatures w14:val="standardContextual"/>
        </w:rPr>
        <w:t>Výsledkom súťaže bude uzatvorená zmluva medzi dodávateľom a obstarávateľom na predmet súťaže pre každú časť predmetu zákazky samostatne.</w:t>
      </w:r>
    </w:p>
    <w:p w14:paraId="72AE6653" w14:textId="585510FD" w:rsidR="00460A37" w:rsidRPr="007D0124" w:rsidRDefault="00460A37" w:rsidP="00F3113C">
      <w:pPr>
        <w:pStyle w:val="SAP1"/>
        <w:numPr>
          <w:ilvl w:val="2"/>
          <w:numId w:val="139"/>
        </w:numPr>
        <w:spacing w:line="240" w:lineRule="auto"/>
        <w:ind w:left="567" w:hanging="567"/>
        <w:rPr>
          <w:rFonts w:ascii="Arial" w:eastAsiaTheme="minorHAnsi" w:hAnsi="Arial" w:cs="Arial"/>
          <w:b w:val="0"/>
          <w:caps w:val="0"/>
          <w:color w:val="000000" w:themeColor="text1"/>
          <w:spacing w:val="0"/>
          <w:kern w:val="2"/>
          <w:sz w:val="22"/>
          <w:szCs w:val="22"/>
          <w:lang w:val="sk-SK"/>
          <w14:ligatures w14:val="standardContextual"/>
        </w:rPr>
      </w:pPr>
      <w:r w:rsidRPr="007D0124">
        <w:rPr>
          <w:rFonts w:ascii="Arial" w:eastAsiaTheme="minorHAnsi" w:hAnsi="Arial" w:cs="Arial"/>
          <w:b w:val="0"/>
          <w:caps w:val="0"/>
          <w:color w:val="000000" w:themeColor="text1"/>
          <w:spacing w:val="0"/>
          <w:kern w:val="2"/>
          <w:sz w:val="22"/>
          <w:szCs w:val="22"/>
          <w:lang w:val="sk-SK"/>
          <w14:ligatures w14:val="standardContextual"/>
        </w:rPr>
        <w:lastRenderedPageBreak/>
        <w:t>Obstarávateľ bude mať zmluvne garantovaný nárok v prípade prejaveného záujmu o odkúpenie techniky po skončení doby nájmu za cenu 1 EUR bez DPH</w:t>
      </w:r>
      <w:r w:rsidR="00B54059">
        <w:rPr>
          <w:rFonts w:ascii="Arial" w:eastAsiaTheme="minorHAnsi" w:hAnsi="Arial" w:cs="Arial"/>
          <w:b w:val="0"/>
          <w:caps w:val="0"/>
          <w:color w:val="000000" w:themeColor="text1"/>
          <w:spacing w:val="0"/>
          <w:kern w:val="2"/>
          <w:sz w:val="22"/>
          <w:szCs w:val="22"/>
          <w:lang w:val="sk-SK"/>
          <w14:ligatures w14:val="standardContextual"/>
        </w:rPr>
        <w:t xml:space="preserve"> za jedno zariadenie</w:t>
      </w:r>
      <w:r w:rsidRPr="007D0124">
        <w:rPr>
          <w:rFonts w:ascii="Arial" w:eastAsiaTheme="minorHAnsi" w:hAnsi="Arial" w:cs="Arial"/>
          <w:b w:val="0"/>
          <w:caps w:val="0"/>
          <w:color w:val="000000" w:themeColor="text1"/>
          <w:spacing w:val="0"/>
          <w:kern w:val="2"/>
          <w:sz w:val="22"/>
          <w:szCs w:val="22"/>
          <w:lang w:val="sk-SK"/>
          <w14:ligatures w14:val="standardContextual"/>
        </w:rPr>
        <w:t xml:space="preserve">. </w:t>
      </w:r>
    </w:p>
    <w:p w14:paraId="27986E79" w14:textId="602CCD23" w:rsidR="00460A37" w:rsidRPr="007D0124" w:rsidRDefault="00460A37" w:rsidP="00F3113C">
      <w:pPr>
        <w:pStyle w:val="SAP1"/>
        <w:numPr>
          <w:ilvl w:val="2"/>
          <w:numId w:val="139"/>
        </w:numPr>
        <w:spacing w:line="240" w:lineRule="auto"/>
        <w:ind w:left="567" w:hanging="567"/>
        <w:rPr>
          <w:rFonts w:ascii="Arial" w:eastAsiaTheme="minorHAnsi" w:hAnsi="Arial" w:cs="Arial"/>
          <w:b w:val="0"/>
          <w:caps w:val="0"/>
          <w:color w:val="000000" w:themeColor="text1"/>
          <w:spacing w:val="0"/>
          <w:kern w:val="2"/>
          <w:sz w:val="22"/>
          <w:szCs w:val="22"/>
          <w:lang w:val="sk-SK"/>
          <w14:ligatures w14:val="standardContextual"/>
        </w:rPr>
      </w:pPr>
      <w:r w:rsidRPr="007D0124">
        <w:rPr>
          <w:rFonts w:ascii="Arial" w:eastAsiaTheme="minorHAnsi" w:hAnsi="Arial" w:cs="Arial"/>
          <w:b w:val="0"/>
          <w:caps w:val="0"/>
          <w:color w:val="000000" w:themeColor="text1"/>
          <w:spacing w:val="0"/>
          <w:kern w:val="2"/>
          <w:sz w:val="22"/>
          <w:szCs w:val="22"/>
          <w:lang w:val="sk-SK"/>
          <w14:ligatures w14:val="standardContextual"/>
        </w:rPr>
        <w:t>Zmluva  pre obe časti predmetu zákazky má „</w:t>
      </w:r>
      <w:r w:rsidRPr="007D0124">
        <w:rPr>
          <w:rFonts w:ascii="Arial" w:eastAsia="Calibri" w:hAnsi="Arial" w:cs="Arial"/>
          <w:b w:val="0"/>
          <w:caps w:val="0"/>
          <w:color w:val="auto"/>
          <w:spacing w:val="0"/>
          <w:sz w:val="22"/>
          <w:szCs w:val="22"/>
          <w:lang w:val="sk-SK"/>
        </w:rPr>
        <w:t xml:space="preserve">rámcový“ charakter v definovanom rozsahu +/- 3 % pre každý typ zariadenia v zmysle prílohy č. </w:t>
      </w:r>
      <w:r w:rsidR="00B54059">
        <w:rPr>
          <w:rFonts w:ascii="Arial" w:eastAsia="Calibri" w:hAnsi="Arial" w:cs="Arial"/>
          <w:b w:val="0"/>
          <w:caps w:val="0"/>
          <w:color w:val="auto"/>
          <w:spacing w:val="0"/>
          <w:sz w:val="22"/>
          <w:szCs w:val="22"/>
          <w:lang w:val="sk-SK"/>
        </w:rPr>
        <w:t>B.</w:t>
      </w:r>
      <w:r w:rsidRPr="007D0124">
        <w:rPr>
          <w:rFonts w:ascii="Arial" w:eastAsia="Calibri" w:hAnsi="Arial" w:cs="Arial"/>
          <w:b w:val="0"/>
          <w:caps w:val="0"/>
          <w:color w:val="auto"/>
          <w:spacing w:val="0"/>
          <w:sz w:val="22"/>
          <w:szCs w:val="22"/>
          <w:lang w:val="sk-SK"/>
        </w:rPr>
        <w:t>1</w:t>
      </w:r>
      <w:r w:rsidR="00B54059">
        <w:rPr>
          <w:rFonts w:ascii="Arial" w:eastAsia="Calibri" w:hAnsi="Arial" w:cs="Arial"/>
          <w:b w:val="0"/>
          <w:caps w:val="0"/>
          <w:color w:val="auto"/>
          <w:spacing w:val="0"/>
          <w:sz w:val="22"/>
          <w:szCs w:val="22"/>
          <w:lang w:val="sk-SK"/>
        </w:rPr>
        <w:t>. a B.2</w:t>
      </w:r>
      <w:r w:rsidRPr="007D0124">
        <w:rPr>
          <w:rFonts w:ascii="Arial" w:eastAsia="Calibri" w:hAnsi="Arial" w:cs="Arial"/>
          <w:b w:val="0"/>
          <w:caps w:val="0"/>
          <w:color w:val="auto"/>
          <w:spacing w:val="0"/>
          <w:sz w:val="22"/>
          <w:szCs w:val="22"/>
          <w:lang w:val="sk-SK"/>
        </w:rPr>
        <w:t xml:space="preserve">. </w:t>
      </w:r>
      <w:r w:rsidRPr="007D0124">
        <w:rPr>
          <w:rFonts w:ascii="Arial" w:hAnsi="Arial" w:cs="Arial"/>
          <w:sz w:val="22"/>
          <w:szCs w:val="22"/>
          <w:lang w:val="sk-SK"/>
        </w:rPr>
        <w:t xml:space="preserve"> </w:t>
      </w:r>
      <w:r w:rsidRPr="007D0124">
        <w:rPr>
          <w:rFonts w:ascii="Arial" w:eastAsia="Calibri" w:hAnsi="Arial" w:cs="Arial"/>
          <w:b w:val="0"/>
          <w:caps w:val="0"/>
          <w:color w:val="auto"/>
          <w:spacing w:val="0"/>
          <w:sz w:val="22"/>
          <w:szCs w:val="22"/>
          <w:lang w:val="sk-SK"/>
        </w:rPr>
        <w:t>Pri zmene po</w:t>
      </w:r>
      <w:r w:rsidR="00B13409">
        <w:rPr>
          <w:rFonts w:ascii="Arial" w:eastAsia="Calibri" w:hAnsi="Arial" w:cs="Arial"/>
          <w:b w:val="0"/>
          <w:caps w:val="0"/>
          <w:color w:val="auto"/>
          <w:spacing w:val="0"/>
          <w:sz w:val="22"/>
          <w:szCs w:val="22"/>
          <w:lang w:val="sk-SK"/>
        </w:rPr>
        <w:t>č</w:t>
      </w:r>
      <w:r w:rsidRPr="007D0124">
        <w:rPr>
          <w:rFonts w:ascii="Arial" w:eastAsia="Calibri" w:hAnsi="Arial" w:cs="Arial"/>
          <w:b w:val="0"/>
          <w:caps w:val="0"/>
          <w:color w:val="auto"/>
          <w:spacing w:val="0"/>
          <w:sz w:val="22"/>
          <w:szCs w:val="22"/>
          <w:lang w:val="sk-SK"/>
        </w:rPr>
        <w:t>tu aktívnych zariadení bude poskytovateľ oprávnený vystaviť faktúru podľa počtu nasadených zariadení.</w:t>
      </w:r>
    </w:p>
    <w:p w14:paraId="1DD2D63A" w14:textId="77777777" w:rsidR="00460A37" w:rsidRPr="007D0124" w:rsidRDefault="00460A37" w:rsidP="00460A37">
      <w:pPr>
        <w:pStyle w:val="SAP1"/>
        <w:spacing w:line="240" w:lineRule="auto"/>
        <w:rPr>
          <w:rFonts w:ascii="Arial" w:hAnsi="Arial" w:cs="Arial"/>
          <w:color w:val="000000" w:themeColor="text1"/>
          <w:sz w:val="22"/>
          <w:szCs w:val="22"/>
          <w:lang w:val="sk-SK"/>
        </w:rPr>
      </w:pPr>
      <w:r w:rsidRPr="007D0124">
        <w:rPr>
          <w:rFonts w:ascii="Arial" w:hAnsi="Arial" w:cs="Arial"/>
          <w:color w:val="000000" w:themeColor="text1"/>
          <w:sz w:val="22"/>
          <w:szCs w:val="22"/>
          <w:lang w:val="sk-SK"/>
        </w:rPr>
        <w:t>Miesto plnenia zákazky</w:t>
      </w:r>
      <w:bookmarkEnd w:id="178"/>
    </w:p>
    <w:p w14:paraId="3C712060" w14:textId="31C69F44" w:rsidR="00460A37" w:rsidRPr="007D0124" w:rsidRDefault="00460A37" w:rsidP="00F3113C">
      <w:pPr>
        <w:pStyle w:val="SAP1"/>
        <w:numPr>
          <w:ilvl w:val="2"/>
          <w:numId w:val="139"/>
        </w:numPr>
        <w:spacing w:line="240" w:lineRule="auto"/>
        <w:ind w:left="567" w:hanging="567"/>
        <w:rPr>
          <w:rFonts w:ascii="Arial" w:eastAsiaTheme="minorHAnsi" w:hAnsi="Arial" w:cs="Arial"/>
          <w:b w:val="0"/>
          <w:caps w:val="0"/>
          <w:color w:val="FF0000"/>
          <w:spacing w:val="0"/>
          <w:kern w:val="2"/>
          <w:sz w:val="22"/>
          <w:szCs w:val="22"/>
          <w:lang w:val="sk-SK"/>
          <w14:ligatures w14:val="standardContextual"/>
        </w:rPr>
      </w:pPr>
      <w:r w:rsidRPr="007D0124">
        <w:rPr>
          <w:rFonts w:ascii="Arial" w:eastAsiaTheme="minorHAnsi" w:hAnsi="Arial" w:cs="Arial"/>
          <w:b w:val="0"/>
          <w:caps w:val="0"/>
          <w:color w:val="000000" w:themeColor="text1"/>
          <w:spacing w:val="0"/>
          <w:kern w:val="2"/>
          <w:sz w:val="22"/>
          <w:szCs w:val="22"/>
          <w:lang w:val="sk-SK"/>
          <w14:ligatures w14:val="standardContextual"/>
        </w:rPr>
        <w:t>Miesto dodania predmetu zákazky: pracoviská obstarávateľa v meste Košice a Východoslovenskom regióne</w:t>
      </w:r>
      <w:r w:rsidR="00B54059">
        <w:rPr>
          <w:rFonts w:ascii="Arial" w:eastAsiaTheme="minorHAnsi" w:hAnsi="Arial" w:cs="Arial"/>
          <w:b w:val="0"/>
          <w:caps w:val="0"/>
          <w:color w:val="000000" w:themeColor="text1"/>
          <w:spacing w:val="0"/>
          <w:kern w:val="2"/>
          <w:sz w:val="22"/>
          <w:szCs w:val="22"/>
          <w:lang w:val="sk-SK"/>
          <w14:ligatures w14:val="standardContextual"/>
        </w:rPr>
        <w:t xml:space="preserve"> a časti Stredoslovenského regiónu (časť banskobystrického samosprávneho kraja)</w:t>
      </w:r>
      <w:r w:rsidRPr="007D0124">
        <w:rPr>
          <w:rFonts w:ascii="Arial" w:eastAsiaTheme="minorHAnsi" w:hAnsi="Arial" w:cs="Arial"/>
          <w:b w:val="0"/>
          <w:caps w:val="0"/>
          <w:color w:val="000000" w:themeColor="text1"/>
          <w:spacing w:val="0"/>
          <w:kern w:val="2"/>
          <w:sz w:val="22"/>
          <w:szCs w:val="22"/>
          <w:lang w:val="sk-SK"/>
          <w14:ligatures w14:val="standardContextual"/>
        </w:rPr>
        <w:t xml:space="preserve">. Distribúciu zariadení na miesto dodávky vykoná Poskytovateľ samostatne, Objednávateľ poskytne súčinnosť a koordináciu s kontaktnými osobami na jednotlivých lokalitách uvedených prílohe </w:t>
      </w:r>
      <w:r w:rsidR="00B54059">
        <w:rPr>
          <w:rFonts w:ascii="Arial" w:eastAsiaTheme="minorHAnsi" w:hAnsi="Arial" w:cs="Arial"/>
          <w:b w:val="0"/>
          <w:caps w:val="0"/>
          <w:color w:val="000000" w:themeColor="text1"/>
          <w:spacing w:val="0"/>
          <w:kern w:val="2"/>
          <w:sz w:val="22"/>
          <w:szCs w:val="22"/>
          <w:lang w:val="sk-SK"/>
          <w14:ligatures w14:val="standardContextual"/>
        </w:rPr>
        <w:t>B.</w:t>
      </w:r>
      <w:r w:rsidRPr="007D0124">
        <w:rPr>
          <w:rFonts w:ascii="Arial" w:eastAsiaTheme="minorHAnsi" w:hAnsi="Arial" w:cs="Arial"/>
          <w:b w:val="0"/>
          <w:caps w:val="0"/>
          <w:color w:val="000000" w:themeColor="text1"/>
          <w:spacing w:val="0"/>
          <w:kern w:val="2"/>
          <w:sz w:val="22"/>
          <w:szCs w:val="22"/>
          <w:lang w:val="sk-SK"/>
          <w14:ligatures w14:val="standardContextual"/>
        </w:rPr>
        <w:t>3.</w:t>
      </w:r>
    </w:p>
    <w:p w14:paraId="5AF3CA48" w14:textId="77777777" w:rsidR="00460A37" w:rsidRPr="007D0124" w:rsidRDefault="00460A37" w:rsidP="00460A37">
      <w:pPr>
        <w:pStyle w:val="SAP1"/>
        <w:spacing w:line="240" w:lineRule="auto"/>
        <w:rPr>
          <w:rFonts w:ascii="Arial" w:hAnsi="Arial" w:cs="Arial"/>
          <w:color w:val="000000" w:themeColor="text1"/>
          <w:sz w:val="22"/>
          <w:szCs w:val="22"/>
          <w:lang w:val="sk-SK"/>
        </w:rPr>
      </w:pPr>
      <w:bookmarkStart w:id="182" w:name="_Toc94109396"/>
      <w:r w:rsidRPr="007D0124">
        <w:rPr>
          <w:rFonts w:ascii="Arial" w:hAnsi="Arial" w:cs="Arial"/>
          <w:color w:val="000000" w:themeColor="text1"/>
          <w:sz w:val="22"/>
          <w:szCs w:val="22"/>
          <w:lang w:val="sk-SK"/>
        </w:rPr>
        <w:t>Termín plnenia predmetu zákazky</w:t>
      </w:r>
      <w:bookmarkEnd w:id="182"/>
    </w:p>
    <w:p w14:paraId="55A409F7" w14:textId="377A5D5C" w:rsidR="00460A37" w:rsidRPr="007D0124" w:rsidRDefault="00460A37" w:rsidP="00F3113C">
      <w:pPr>
        <w:pStyle w:val="SAP1"/>
        <w:numPr>
          <w:ilvl w:val="2"/>
          <w:numId w:val="139"/>
        </w:numPr>
        <w:spacing w:line="240" w:lineRule="auto"/>
        <w:ind w:left="567" w:hanging="567"/>
        <w:rPr>
          <w:rFonts w:ascii="Arial" w:eastAsia="Calibri" w:hAnsi="Arial" w:cs="Arial"/>
          <w:b w:val="0"/>
          <w:caps w:val="0"/>
          <w:color w:val="auto"/>
          <w:spacing w:val="0"/>
          <w:sz w:val="22"/>
          <w:szCs w:val="22"/>
          <w:lang w:val="sk-SK"/>
        </w:rPr>
      </w:pPr>
      <w:r w:rsidRPr="007D0124">
        <w:rPr>
          <w:rFonts w:ascii="Arial" w:eastAsia="Calibri" w:hAnsi="Arial" w:cs="Arial"/>
          <w:b w:val="0"/>
          <w:caps w:val="0"/>
          <w:color w:val="auto"/>
          <w:spacing w:val="0"/>
          <w:sz w:val="22"/>
          <w:szCs w:val="22"/>
          <w:lang w:val="sk-SK"/>
        </w:rPr>
        <w:t xml:space="preserve">Lehota dodania (vrátane uvedenia do prevádzky podľa odsúhlaseného harmonogramu implementácie) špecifikovaných zariadení bude v oboch prípadoch do 12 (dvanásť) týždňov odo dňa účinnosti zmluvy. Obstarávateľ vypracuje s  dodávateľom služieb </w:t>
      </w:r>
      <w:proofErr w:type="spellStart"/>
      <w:r w:rsidRPr="007D0124">
        <w:rPr>
          <w:rFonts w:ascii="Arial" w:eastAsia="Calibri" w:hAnsi="Arial" w:cs="Arial"/>
          <w:b w:val="0"/>
          <w:caps w:val="0"/>
          <w:color w:val="auto"/>
          <w:spacing w:val="0"/>
          <w:sz w:val="22"/>
          <w:szCs w:val="22"/>
          <w:lang w:val="sk-SK"/>
        </w:rPr>
        <w:t>tranzičný</w:t>
      </w:r>
      <w:proofErr w:type="spellEnd"/>
      <w:r w:rsidRPr="007D0124">
        <w:rPr>
          <w:rFonts w:ascii="Arial" w:eastAsia="Calibri" w:hAnsi="Arial" w:cs="Arial"/>
          <w:b w:val="0"/>
          <w:caps w:val="0"/>
          <w:color w:val="auto"/>
          <w:spacing w:val="0"/>
          <w:sz w:val="22"/>
          <w:szCs w:val="22"/>
          <w:lang w:val="sk-SK"/>
        </w:rPr>
        <w:t xml:space="preserve"> plán prechodu pre jednotlivé strediská obstarávateľa (</w:t>
      </w:r>
      <w:r w:rsidRPr="00481E7C">
        <w:rPr>
          <w:rFonts w:ascii="Arial" w:eastAsia="Calibri" w:hAnsi="Arial" w:cs="Arial"/>
          <w:b w:val="0"/>
          <w:caps w:val="0"/>
          <w:color w:val="auto"/>
          <w:spacing w:val="0"/>
          <w:sz w:val="22"/>
          <w:szCs w:val="22"/>
          <w:lang w:val="sk-SK"/>
        </w:rPr>
        <w:t xml:space="preserve">Príloha </w:t>
      </w:r>
      <w:r w:rsidR="00F3113C" w:rsidRPr="00481E7C">
        <w:rPr>
          <w:rFonts w:ascii="Arial" w:eastAsia="Calibri" w:hAnsi="Arial" w:cs="Arial"/>
          <w:b w:val="0"/>
          <w:caps w:val="0"/>
          <w:color w:val="auto"/>
          <w:spacing w:val="0"/>
          <w:sz w:val="22"/>
          <w:szCs w:val="22"/>
          <w:lang w:val="sk-SK"/>
        </w:rPr>
        <w:t>B.</w:t>
      </w:r>
      <w:r w:rsidR="00B54059" w:rsidRPr="00481E7C">
        <w:rPr>
          <w:rFonts w:ascii="Arial" w:eastAsia="Calibri" w:hAnsi="Arial" w:cs="Arial"/>
          <w:b w:val="0"/>
          <w:caps w:val="0"/>
          <w:color w:val="auto"/>
          <w:spacing w:val="0"/>
          <w:sz w:val="22"/>
          <w:szCs w:val="22"/>
          <w:lang w:val="sk-SK"/>
        </w:rPr>
        <w:t xml:space="preserve"> </w:t>
      </w:r>
      <w:r w:rsidRPr="00481E7C">
        <w:rPr>
          <w:rFonts w:ascii="Arial" w:eastAsia="Calibri" w:hAnsi="Arial" w:cs="Arial"/>
          <w:b w:val="0"/>
          <w:caps w:val="0"/>
          <w:color w:val="auto"/>
          <w:spacing w:val="0"/>
          <w:sz w:val="22"/>
          <w:szCs w:val="22"/>
          <w:lang w:val="sk-SK"/>
        </w:rPr>
        <w:t>3</w:t>
      </w:r>
      <w:r w:rsidR="00C445BA" w:rsidRPr="00481E7C">
        <w:rPr>
          <w:rFonts w:ascii="Arial" w:eastAsia="Calibri" w:hAnsi="Arial" w:cs="Arial"/>
          <w:b w:val="0"/>
          <w:caps w:val="0"/>
          <w:color w:val="auto"/>
          <w:spacing w:val="0"/>
          <w:sz w:val="22"/>
          <w:szCs w:val="22"/>
          <w:lang w:val="sk-SK"/>
        </w:rPr>
        <w:t xml:space="preserve"> Opisu predmetu zákazky</w:t>
      </w:r>
      <w:r w:rsidRPr="007D0124">
        <w:rPr>
          <w:rFonts w:ascii="Arial" w:eastAsia="Calibri" w:hAnsi="Arial" w:cs="Arial"/>
          <w:b w:val="0"/>
          <w:caps w:val="0"/>
          <w:color w:val="auto"/>
          <w:spacing w:val="0"/>
          <w:sz w:val="22"/>
          <w:szCs w:val="22"/>
          <w:lang w:val="sk-SK"/>
        </w:rPr>
        <w:t xml:space="preserve">) do 14 dní po podpise zmluvy. </w:t>
      </w:r>
    </w:p>
    <w:p w14:paraId="111F3275" w14:textId="6C5C587A" w:rsidR="00460A37" w:rsidRPr="007D0124" w:rsidRDefault="00460A37" w:rsidP="00F3113C">
      <w:pPr>
        <w:pStyle w:val="SAP1"/>
        <w:numPr>
          <w:ilvl w:val="2"/>
          <w:numId w:val="139"/>
        </w:numPr>
        <w:spacing w:line="240" w:lineRule="auto"/>
        <w:ind w:left="567" w:hanging="567"/>
        <w:rPr>
          <w:rFonts w:ascii="Arial" w:eastAsia="Calibri" w:hAnsi="Arial" w:cs="Arial"/>
          <w:b w:val="0"/>
          <w:caps w:val="0"/>
          <w:color w:val="auto"/>
          <w:spacing w:val="0"/>
          <w:sz w:val="22"/>
          <w:szCs w:val="22"/>
          <w:lang w:val="sk-SK"/>
        </w:rPr>
      </w:pPr>
      <w:r w:rsidRPr="007D0124">
        <w:rPr>
          <w:rFonts w:ascii="Arial" w:eastAsia="Calibri" w:hAnsi="Arial" w:cs="Arial"/>
          <w:b w:val="0"/>
          <w:caps w:val="0"/>
          <w:color w:val="auto"/>
          <w:spacing w:val="0"/>
          <w:sz w:val="22"/>
          <w:szCs w:val="22"/>
          <w:lang w:val="sk-SK"/>
        </w:rPr>
        <w:t xml:space="preserve">Zmluva s úspešným uchádzačom bude pre každú časť predmetu zákazky uzatvorená na dobu 60 mesiacov po ukončení </w:t>
      </w:r>
      <w:proofErr w:type="spellStart"/>
      <w:r w:rsidRPr="007D0124">
        <w:rPr>
          <w:rFonts w:ascii="Arial" w:eastAsia="Calibri" w:hAnsi="Arial" w:cs="Arial"/>
          <w:b w:val="0"/>
          <w:caps w:val="0"/>
          <w:color w:val="auto"/>
          <w:spacing w:val="0"/>
          <w:sz w:val="22"/>
          <w:szCs w:val="22"/>
          <w:lang w:val="sk-SK"/>
        </w:rPr>
        <w:t>Tranzície</w:t>
      </w:r>
      <w:proofErr w:type="spellEnd"/>
      <w:r w:rsidRPr="007D0124">
        <w:rPr>
          <w:rFonts w:ascii="Arial" w:eastAsia="Calibri" w:hAnsi="Arial" w:cs="Arial"/>
          <w:b w:val="0"/>
          <w:caps w:val="0"/>
          <w:color w:val="auto"/>
          <w:spacing w:val="0"/>
          <w:sz w:val="22"/>
          <w:szCs w:val="22"/>
          <w:lang w:val="sk-SK"/>
        </w:rPr>
        <w:t>.</w:t>
      </w:r>
    </w:p>
    <w:p w14:paraId="74DF714A" w14:textId="77777777" w:rsidR="00460A37" w:rsidRPr="007D0124" w:rsidRDefault="00460A37" w:rsidP="00F3113C">
      <w:pPr>
        <w:pStyle w:val="SAP1"/>
        <w:numPr>
          <w:ilvl w:val="2"/>
          <w:numId w:val="139"/>
        </w:numPr>
        <w:spacing w:line="240" w:lineRule="auto"/>
        <w:ind w:left="567" w:hanging="567"/>
        <w:rPr>
          <w:rFonts w:ascii="Arial" w:eastAsia="Calibri" w:hAnsi="Arial" w:cs="Arial"/>
          <w:b w:val="0"/>
          <w:caps w:val="0"/>
          <w:color w:val="auto"/>
          <w:spacing w:val="0"/>
          <w:sz w:val="22"/>
          <w:szCs w:val="22"/>
          <w:lang w:val="sk-SK"/>
        </w:rPr>
      </w:pPr>
      <w:r w:rsidRPr="007D0124">
        <w:rPr>
          <w:rFonts w:ascii="Arial" w:eastAsia="Calibri" w:hAnsi="Arial" w:cs="Arial"/>
          <w:b w:val="0"/>
          <w:caps w:val="0"/>
          <w:color w:val="auto"/>
          <w:spacing w:val="0"/>
          <w:sz w:val="22"/>
          <w:szCs w:val="22"/>
          <w:lang w:val="sk-SK"/>
        </w:rPr>
        <w:t xml:space="preserve">Fáza </w:t>
      </w:r>
      <w:proofErr w:type="spellStart"/>
      <w:r w:rsidRPr="007D0124">
        <w:rPr>
          <w:rFonts w:ascii="Arial" w:eastAsia="Calibri" w:hAnsi="Arial" w:cs="Arial"/>
          <w:b w:val="0"/>
          <w:caps w:val="0"/>
          <w:color w:val="auto"/>
          <w:spacing w:val="0"/>
          <w:sz w:val="22"/>
          <w:szCs w:val="22"/>
          <w:lang w:val="sk-SK"/>
        </w:rPr>
        <w:t>Tranzície</w:t>
      </w:r>
      <w:proofErr w:type="spellEnd"/>
      <w:r w:rsidRPr="007D0124">
        <w:rPr>
          <w:rFonts w:ascii="Arial" w:eastAsia="Calibri" w:hAnsi="Arial" w:cs="Arial"/>
          <w:b w:val="0"/>
          <w:caps w:val="0"/>
          <w:color w:val="auto"/>
          <w:spacing w:val="0"/>
          <w:sz w:val="22"/>
          <w:szCs w:val="22"/>
          <w:lang w:val="sk-SK"/>
        </w:rPr>
        <w:t>, ktorej max. trvanie je 12 týždňov, označuje obdobie, počas ktorého Poskytovateľ prevezme službu a spustí plnú prevádzku služieb podľa odsúhlaseného harmonogramu. Zoznam prvotného umiestnenia koncových zariadení bude prílohou rámcovej zmluvy.</w:t>
      </w:r>
    </w:p>
    <w:p w14:paraId="3B0A2C54" w14:textId="77777777" w:rsidR="00460A37" w:rsidRPr="007D0124" w:rsidRDefault="00460A37" w:rsidP="00460A37">
      <w:pPr>
        <w:pStyle w:val="SAP1"/>
        <w:spacing w:line="240" w:lineRule="auto"/>
        <w:rPr>
          <w:rFonts w:ascii="Arial" w:hAnsi="Arial" w:cs="Arial"/>
          <w:color w:val="000000" w:themeColor="text1"/>
          <w:sz w:val="22"/>
          <w:szCs w:val="22"/>
          <w:lang w:val="sk-SK"/>
        </w:rPr>
      </w:pPr>
      <w:r w:rsidRPr="007D0124">
        <w:rPr>
          <w:rFonts w:ascii="Arial" w:hAnsi="Arial" w:cs="Arial"/>
          <w:color w:val="000000" w:themeColor="text1"/>
          <w:sz w:val="22"/>
          <w:szCs w:val="22"/>
          <w:lang w:val="sk-SK"/>
        </w:rPr>
        <w:t>Ostatné</w:t>
      </w:r>
      <w:bookmarkEnd w:id="179"/>
      <w:bookmarkEnd w:id="180"/>
      <w:bookmarkEnd w:id="181"/>
    </w:p>
    <w:p w14:paraId="60773D11" w14:textId="77777777" w:rsidR="00B54059" w:rsidRDefault="00C445BA" w:rsidP="00F3113C">
      <w:pPr>
        <w:pStyle w:val="SAP1"/>
        <w:numPr>
          <w:ilvl w:val="2"/>
          <w:numId w:val="139"/>
        </w:numPr>
        <w:spacing w:line="240" w:lineRule="auto"/>
        <w:ind w:left="567" w:hanging="567"/>
        <w:rPr>
          <w:rFonts w:ascii="Arial" w:eastAsia="Calibri" w:hAnsi="Arial" w:cs="Arial"/>
          <w:b w:val="0"/>
          <w:caps w:val="0"/>
          <w:color w:val="auto"/>
          <w:spacing w:val="0"/>
          <w:sz w:val="22"/>
          <w:szCs w:val="22"/>
          <w:lang w:val="sk-SK"/>
        </w:rPr>
      </w:pPr>
      <w:r w:rsidRPr="007D0124">
        <w:rPr>
          <w:rFonts w:ascii="Arial" w:eastAsia="Calibri" w:hAnsi="Arial" w:cs="Arial"/>
          <w:b w:val="0"/>
          <w:caps w:val="0"/>
          <w:color w:val="auto"/>
          <w:spacing w:val="0"/>
          <w:sz w:val="22"/>
          <w:szCs w:val="22"/>
          <w:lang w:val="sk-SK"/>
        </w:rPr>
        <w:t>Ď</w:t>
      </w:r>
      <w:r w:rsidR="00460A37" w:rsidRPr="007D0124">
        <w:rPr>
          <w:rFonts w:ascii="Arial" w:eastAsia="Calibri" w:hAnsi="Arial" w:cs="Arial"/>
          <w:b w:val="0"/>
          <w:caps w:val="0"/>
          <w:color w:val="auto"/>
          <w:spacing w:val="0"/>
          <w:sz w:val="22"/>
          <w:szCs w:val="22"/>
          <w:lang w:val="sk-SK"/>
        </w:rPr>
        <w:t xml:space="preserve">alšie podmienky plnenia predmetu zákazky tvoria obsah Časti E. Obchodné podmienky týchto súťažných podkladov a jej príloh. </w:t>
      </w:r>
    </w:p>
    <w:p w14:paraId="10536384" w14:textId="42F5BDA7" w:rsidR="00460A37" w:rsidRPr="008B1E4F" w:rsidRDefault="00460A37" w:rsidP="00F3113C">
      <w:pPr>
        <w:pStyle w:val="SAP1"/>
        <w:numPr>
          <w:ilvl w:val="2"/>
          <w:numId w:val="139"/>
        </w:numPr>
        <w:spacing w:line="240" w:lineRule="auto"/>
        <w:ind w:left="567" w:hanging="567"/>
        <w:rPr>
          <w:rFonts w:ascii="Arial" w:eastAsia="Calibri" w:hAnsi="Arial" w:cs="Arial"/>
          <w:bCs/>
          <w:caps w:val="0"/>
          <w:color w:val="auto"/>
          <w:spacing w:val="0"/>
          <w:sz w:val="22"/>
          <w:szCs w:val="22"/>
          <w:lang w:val="sk-SK"/>
        </w:rPr>
      </w:pPr>
      <w:r w:rsidRPr="008B1E4F">
        <w:rPr>
          <w:rFonts w:ascii="Arial" w:eastAsia="Calibri" w:hAnsi="Arial" w:cs="Arial"/>
          <w:bCs/>
          <w:caps w:val="0"/>
          <w:color w:val="auto"/>
          <w:spacing w:val="0"/>
          <w:sz w:val="22"/>
          <w:szCs w:val="22"/>
          <w:lang w:val="sk-SK"/>
        </w:rPr>
        <w:t xml:space="preserve">Uchádzač v rámci svojej ponuky na účely preukázania splnenia požiadaviek na predmet zákazky predloží ku každému ponúkanému zariadeniu </w:t>
      </w:r>
      <w:r w:rsidRPr="008B1E4F">
        <w:rPr>
          <w:rFonts w:ascii="Arial" w:eastAsia="Calibri" w:hAnsi="Arial" w:cs="Arial"/>
          <w:bCs/>
          <w:caps w:val="0"/>
          <w:color w:val="auto"/>
          <w:spacing w:val="0"/>
          <w:sz w:val="22"/>
          <w:szCs w:val="22"/>
          <w:u w:val="single"/>
          <w:lang w:val="sk-SK"/>
        </w:rPr>
        <w:t>katalógový list</w:t>
      </w:r>
      <w:r w:rsidRPr="008B1E4F">
        <w:rPr>
          <w:rFonts w:ascii="Arial" w:eastAsia="Calibri" w:hAnsi="Arial" w:cs="Arial"/>
          <w:bCs/>
          <w:caps w:val="0"/>
          <w:color w:val="auto"/>
          <w:spacing w:val="0"/>
          <w:sz w:val="22"/>
          <w:szCs w:val="22"/>
          <w:lang w:val="sk-SK"/>
        </w:rPr>
        <w:t xml:space="preserve"> </w:t>
      </w:r>
      <w:r w:rsidR="00B54059">
        <w:rPr>
          <w:rFonts w:ascii="Arial" w:eastAsia="Calibri" w:hAnsi="Arial" w:cs="Arial"/>
          <w:bCs/>
          <w:caps w:val="0"/>
          <w:color w:val="auto"/>
          <w:spacing w:val="0"/>
          <w:sz w:val="22"/>
          <w:szCs w:val="22"/>
          <w:lang w:val="sk-SK"/>
        </w:rPr>
        <w:t xml:space="preserve">(platí pre obe časti zákazky) </w:t>
      </w:r>
      <w:r w:rsidRPr="008B1E4F">
        <w:rPr>
          <w:rFonts w:ascii="Arial" w:eastAsia="Calibri" w:hAnsi="Arial" w:cs="Arial"/>
          <w:bCs/>
          <w:caps w:val="0"/>
          <w:color w:val="auto"/>
          <w:spacing w:val="0"/>
          <w:sz w:val="22"/>
          <w:szCs w:val="22"/>
          <w:lang w:val="sk-SK"/>
        </w:rPr>
        <w:t>na účely preukázania splnenia požiadaviek na predmet zákazky.</w:t>
      </w:r>
    </w:p>
    <w:p w14:paraId="6A1D7FFD" w14:textId="77777777" w:rsidR="00460A37" w:rsidRPr="007D0124" w:rsidRDefault="00460A37" w:rsidP="00F3113C">
      <w:pPr>
        <w:pStyle w:val="Odsekzoznamu"/>
        <w:numPr>
          <w:ilvl w:val="2"/>
          <w:numId w:val="139"/>
        </w:numPr>
        <w:ind w:left="567" w:hanging="567"/>
        <w:jc w:val="both"/>
        <w:rPr>
          <w:rFonts w:ascii="Arial" w:eastAsia="Calibri" w:hAnsi="Arial" w:cs="Arial"/>
          <w:sz w:val="22"/>
          <w:szCs w:val="22"/>
        </w:rPr>
      </w:pPr>
      <w:r w:rsidRPr="007D0124">
        <w:rPr>
          <w:rFonts w:ascii="Arial" w:eastAsia="Calibri" w:hAnsi="Arial" w:cs="Arial"/>
          <w:sz w:val="22"/>
          <w:szCs w:val="22"/>
        </w:rPr>
        <w:t xml:space="preserve">Všetky zariadenia musia byť ponúknuté nové, nepoužívané, nerepasované, ani </w:t>
      </w:r>
      <w:proofErr w:type="spellStart"/>
      <w:r w:rsidRPr="007D0124">
        <w:rPr>
          <w:rFonts w:ascii="Arial" w:eastAsia="Calibri" w:hAnsi="Arial" w:cs="Arial"/>
          <w:sz w:val="22"/>
          <w:szCs w:val="22"/>
        </w:rPr>
        <w:t>refurbish</w:t>
      </w:r>
      <w:proofErr w:type="spellEnd"/>
      <w:r w:rsidRPr="007D0124">
        <w:rPr>
          <w:rFonts w:ascii="Arial" w:eastAsia="Calibri" w:hAnsi="Arial" w:cs="Arial"/>
          <w:sz w:val="22"/>
          <w:szCs w:val="22"/>
        </w:rPr>
        <w:t xml:space="preserve"> (</w:t>
      </w:r>
      <w:r w:rsidR="00200DCF">
        <w:rPr>
          <w:rFonts w:ascii="Arial" w:eastAsia="Calibri" w:hAnsi="Arial" w:cs="Arial"/>
          <w:sz w:val="22"/>
          <w:szCs w:val="22"/>
        </w:rPr>
        <w:t xml:space="preserve">musia byť </w:t>
      </w:r>
      <w:r w:rsidRPr="007D0124">
        <w:rPr>
          <w:rFonts w:ascii="Arial" w:eastAsia="Calibri" w:hAnsi="Arial" w:cs="Arial"/>
          <w:sz w:val="22"/>
          <w:szCs w:val="22"/>
        </w:rPr>
        <w:t>zabalené v nerozbalenom originálnom balení).</w:t>
      </w:r>
    </w:p>
    <w:p w14:paraId="08C4003A" w14:textId="77777777" w:rsidR="00460A37" w:rsidRPr="007D0124" w:rsidRDefault="00460A37" w:rsidP="00460A37">
      <w:pPr>
        <w:pStyle w:val="SAP1"/>
        <w:numPr>
          <w:ilvl w:val="0"/>
          <w:numId w:val="0"/>
        </w:numPr>
        <w:spacing w:line="240" w:lineRule="auto"/>
        <w:rPr>
          <w:rFonts w:ascii="Arial" w:eastAsia="Calibri" w:hAnsi="Arial" w:cs="Arial"/>
          <w:b w:val="0"/>
          <w:caps w:val="0"/>
          <w:color w:val="auto"/>
          <w:spacing w:val="0"/>
          <w:sz w:val="22"/>
          <w:szCs w:val="22"/>
          <w:lang w:val="sk-SK"/>
        </w:rPr>
      </w:pPr>
    </w:p>
    <w:p w14:paraId="62497973" w14:textId="77777777" w:rsidR="00460A37" w:rsidRPr="007D0124" w:rsidRDefault="00460A37" w:rsidP="00460A37">
      <w:pPr>
        <w:spacing w:after="120"/>
        <w:jc w:val="both"/>
        <w:rPr>
          <w:rFonts w:ascii="Arial" w:eastAsia="Proba Pro" w:hAnsi="Arial" w:cs="Arial"/>
          <w:b/>
          <w:color w:val="FF0000"/>
          <w:sz w:val="22"/>
          <w:szCs w:val="22"/>
        </w:rPr>
      </w:pPr>
    </w:p>
    <w:p w14:paraId="37C51C73" w14:textId="77777777" w:rsidR="00460A37" w:rsidRPr="007D0124" w:rsidRDefault="00460A37" w:rsidP="00460A37">
      <w:pPr>
        <w:spacing w:after="120"/>
        <w:jc w:val="both"/>
        <w:rPr>
          <w:rFonts w:ascii="Arial" w:eastAsia="Proba Pro" w:hAnsi="Arial" w:cs="Arial"/>
          <w:b/>
          <w:color w:val="FF0000"/>
          <w:sz w:val="22"/>
          <w:szCs w:val="22"/>
        </w:rPr>
      </w:pPr>
    </w:p>
    <w:p w14:paraId="1FE1424B" w14:textId="77777777" w:rsidR="00460A37" w:rsidRPr="007D0124" w:rsidRDefault="00460A37" w:rsidP="00460A37">
      <w:pPr>
        <w:spacing w:after="120"/>
        <w:jc w:val="both"/>
        <w:rPr>
          <w:rFonts w:ascii="Arial" w:hAnsi="Arial" w:cs="Arial"/>
          <w:sz w:val="22"/>
          <w:szCs w:val="22"/>
        </w:rPr>
      </w:pPr>
      <w:r w:rsidRPr="007D0124">
        <w:rPr>
          <w:rFonts w:ascii="Arial" w:hAnsi="Arial" w:cs="Arial"/>
          <w:sz w:val="22"/>
          <w:szCs w:val="22"/>
        </w:rPr>
        <w:t>Prílohy Časti B. Opis predmetu zákazky</w:t>
      </w:r>
      <w:r w:rsidR="00CA5EFC" w:rsidRPr="007D0124">
        <w:rPr>
          <w:rFonts w:ascii="Arial" w:hAnsi="Arial" w:cs="Arial"/>
          <w:sz w:val="22"/>
          <w:szCs w:val="22"/>
        </w:rPr>
        <w:t>:</w:t>
      </w:r>
    </w:p>
    <w:p w14:paraId="1FB8FAE9" w14:textId="77777777" w:rsidR="00460A37" w:rsidRPr="007D0124" w:rsidRDefault="00460A37" w:rsidP="00460A37">
      <w:pPr>
        <w:pStyle w:val="Normalny"/>
        <w:rPr>
          <w:rFonts w:ascii="Arial" w:eastAsia="Calibri" w:hAnsi="Arial" w:cs="Arial"/>
          <w:color w:val="auto"/>
          <w:sz w:val="22"/>
          <w:szCs w:val="22"/>
        </w:rPr>
      </w:pPr>
      <w:r w:rsidRPr="007D0124">
        <w:rPr>
          <w:rFonts w:ascii="Arial" w:eastAsia="Calibri" w:hAnsi="Arial" w:cs="Arial"/>
          <w:color w:val="auto"/>
          <w:sz w:val="22"/>
          <w:szCs w:val="22"/>
        </w:rPr>
        <w:t xml:space="preserve">Príloha č. </w:t>
      </w:r>
      <w:r w:rsidR="00CA5EFC" w:rsidRPr="007D0124">
        <w:rPr>
          <w:rFonts w:ascii="Arial" w:eastAsia="Calibri" w:hAnsi="Arial" w:cs="Arial"/>
          <w:color w:val="auto"/>
          <w:sz w:val="22"/>
          <w:szCs w:val="22"/>
        </w:rPr>
        <w:t>B.1</w:t>
      </w:r>
      <w:r w:rsidRPr="007D0124">
        <w:rPr>
          <w:rFonts w:ascii="Arial" w:eastAsia="Calibri" w:hAnsi="Arial" w:cs="Arial"/>
          <w:color w:val="auto"/>
          <w:sz w:val="22"/>
          <w:szCs w:val="22"/>
        </w:rPr>
        <w:t xml:space="preserve"> Špecifikácia zariadení</w:t>
      </w:r>
      <w:r w:rsidR="00C445BA" w:rsidRPr="007D0124">
        <w:rPr>
          <w:rFonts w:ascii="Arial" w:eastAsia="Calibri" w:hAnsi="Arial" w:cs="Arial"/>
          <w:color w:val="auto"/>
          <w:sz w:val="22"/>
          <w:szCs w:val="22"/>
        </w:rPr>
        <w:t xml:space="preserve"> pre časť 2 predmetu zákazky</w:t>
      </w:r>
    </w:p>
    <w:p w14:paraId="167E70F3" w14:textId="77777777" w:rsidR="00C445BA" w:rsidRPr="007D0124" w:rsidRDefault="00C445BA" w:rsidP="00460A37">
      <w:pPr>
        <w:pStyle w:val="Normalny"/>
        <w:rPr>
          <w:rFonts w:ascii="Arial" w:eastAsia="Calibri" w:hAnsi="Arial" w:cs="Arial"/>
          <w:color w:val="auto"/>
          <w:sz w:val="22"/>
          <w:szCs w:val="22"/>
        </w:rPr>
      </w:pPr>
      <w:r w:rsidRPr="007D0124">
        <w:rPr>
          <w:rFonts w:ascii="Arial" w:eastAsia="Calibri" w:hAnsi="Arial" w:cs="Arial"/>
          <w:color w:val="auto"/>
          <w:sz w:val="22"/>
          <w:szCs w:val="22"/>
        </w:rPr>
        <w:t xml:space="preserve">Príloha č. </w:t>
      </w:r>
      <w:r w:rsidR="00CA5EFC" w:rsidRPr="007D0124">
        <w:rPr>
          <w:rFonts w:ascii="Arial" w:eastAsia="Calibri" w:hAnsi="Arial" w:cs="Arial"/>
          <w:color w:val="auto"/>
          <w:sz w:val="22"/>
          <w:szCs w:val="22"/>
        </w:rPr>
        <w:t>B.2</w:t>
      </w:r>
      <w:r w:rsidRPr="007D0124">
        <w:rPr>
          <w:rFonts w:ascii="Arial" w:eastAsia="Calibri" w:hAnsi="Arial" w:cs="Arial"/>
          <w:color w:val="auto"/>
          <w:sz w:val="22"/>
          <w:szCs w:val="22"/>
        </w:rPr>
        <w:t xml:space="preserve"> Špecifikácia zariadení pre časť 1 predmetu zákazky</w:t>
      </w:r>
    </w:p>
    <w:p w14:paraId="0BBFC584" w14:textId="77777777" w:rsidR="00460A37" w:rsidRPr="007D0124" w:rsidRDefault="00460A37" w:rsidP="00460A37">
      <w:pPr>
        <w:pStyle w:val="Normalny"/>
        <w:rPr>
          <w:rFonts w:ascii="Arial" w:eastAsia="Calibri" w:hAnsi="Arial" w:cs="Arial"/>
          <w:color w:val="auto"/>
          <w:sz w:val="22"/>
          <w:szCs w:val="22"/>
        </w:rPr>
      </w:pPr>
      <w:r w:rsidRPr="007D0124">
        <w:rPr>
          <w:rFonts w:ascii="Arial" w:eastAsia="Calibri" w:hAnsi="Arial" w:cs="Arial"/>
          <w:color w:val="auto"/>
          <w:sz w:val="22"/>
          <w:szCs w:val="22"/>
        </w:rPr>
        <w:t xml:space="preserve">Príloha č. </w:t>
      </w:r>
      <w:r w:rsidR="00CA5EFC" w:rsidRPr="007D0124">
        <w:rPr>
          <w:rFonts w:ascii="Arial" w:eastAsia="Calibri" w:hAnsi="Arial" w:cs="Arial"/>
          <w:color w:val="auto"/>
          <w:sz w:val="22"/>
          <w:szCs w:val="22"/>
        </w:rPr>
        <w:t>B.</w:t>
      </w:r>
      <w:r w:rsidR="004564A4">
        <w:rPr>
          <w:rFonts w:ascii="Arial" w:eastAsia="Calibri" w:hAnsi="Arial" w:cs="Arial"/>
          <w:color w:val="auto"/>
          <w:sz w:val="22"/>
          <w:szCs w:val="22"/>
        </w:rPr>
        <w:t>3</w:t>
      </w:r>
      <w:r w:rsidRPr="007D0124">
        <w:rPr>
          <w:rFonts w:ascii="Arial" w:eastAsia="Calibri" w:hAnsi="Arial" w:cs="Arial"/>
          <w:color w:val="auto"/>
          <w:sz w:val="22"/>
          <w:szCs w:val="22"/>
        </w:rPr>
        <w:t xml:space="preserve"> Lokality</w:t>
      </w:r>
    </w:p>
    <w:p w14:paraId="57090503" w14:textId="77777777" w:rsidR="00F57BA0" w:rsidRPr="007D0124" w:rsidRDefault="00F57BA0" w:rsidP="007A51E4">
      <w:pPr>
        <w:jc w:val="both"/>
        <w:rPr>
          <w:rFonts w:ascii="Arial" w:hAnsi="Arial" w:cs="Arial"/>
          <w:color w:val="000000" w:themeColor="text1"/>
          <w:sz w:val="22"/>
          <w:szCs w:val="22"/>
        </w:rPr>
      </w:pPr>
    </w:p>
    <w:p w14:paraId="10121670" w14:textId="77777777" w:rsidR="00F57BA0" w:rsidRPr="007D0124" w:rsidRDefault="00F57BA0" w:rsidP="007A51E4">
      <w:pPr>
        <w:jc w:val="both"/>
        <w:rPr>
          <w:rFonts w:ascii="Arial" w:hAnsi="Arial" w:cs="Arial"/>
          <w:color w:val="000000" w:themeColor="text1"/>
          <w:sz w:val="22"/>
          <w:szCs w:val="22"/>
        </w:rPr>
      </w:pPr>
    </w:p>
    <w:p w14:paraId="20F39211" w14:textId="77777777" w:rsidR="00F57BA0" w:rsidRPr="007D0124" w:rsidRDefault="00F57BA0" w:rsidP="007A51E4">
      <w:pPr>
        <w:jc w:val="both"/>
        <w:rPr>
          <w:rFonts w:ascii="Arial" w:hAnsi="Arial" w:cs="Arial"/>
          <w:color w:val="000000" w:themeColor="text1"/>
          <w:sz w:val="22"/>
          <w:szCs w:val="22"/>
        </w:rPr>
      </w:pPr>
    </w:p>
    <w:p w14:paraId="3B3765AD" w14:textId="77777777" w:rsidR="00F57BA0" w:rsidRPr="007D0124" w:rsidRDefault="00F57BA0" w:rsidP="007A51E4">
      <w:pPr>
        <w:jc w:val="both"/>
        <w:rPr>
          <w:rFonts w:ascii="Arial" w:hAnsi="Arial" w:cs="Arial"/>
          <w:color w:val="000000" w:themeColor="text1"/>
          <w:sz w:val="22"/>
          <w:szCs w:val="22"/>
        </w:rPr>
      </w:pPr>
    </w:p>
    <w:p w14:paraId="57446CF9" w14:textId="77777777" w:rsidR="00F57BA0" w:rsidRPr="007D0124" w:rsidRDefault="00F57BA0" w:rsidP="007A51E4">
      <w:pPr>
        <w:jc w:val="both"/>
        <w:rPr>
          <w:rFonts w:ascii="Arial" w:hAnsi="Arial" w:cs="Arial"/>
          <w:color w:val="000000" w:themeColor="text1"/>
          <w:sz w:val="22"/>
          <w:szCs w:val="22"/>
        </w:rPr>
      </w:pPr>
    </w:p>
    <w:p w14:paraId="77155F1A" w14:textId="77777777" w:rsidR="00F57BA0" w:rsidRPr="007D0124" w:rsidRDefault="00F57BA0" w:rsidP="007A51E4">
      <w:pPr>
        <w:jc w:val="both"/>
        <w:rPr>
          <w:rFonts w:ascii="Arial" w:hAnsi="Arial" w:cs="Arial"/>
          <w:color w:val="000000" w:themeColor="text1"/>
          <w:sz w:val="22"/>
          <w:szCs w:val="22"/>
        </w:rPr>
      </w:pPr>
    </w:p>
    <w:p w14:paraId="09EE4FB3" w14:textId="77777777" w:rsidR="00F57BA0" w:rsidRPr="007D0124" w:rsidRDefault="00F57BA0" w:rsidP="007A51E4">
      <w:pPr>
        <w:jc w:val="both"/>
        <w:rPr>
          <w:rFonts w:ascii="Arial" w:hAnsi="Arial" w:cs="Arial"/>
          <w:color w:val="000000" w:themeColor="text1"/>
          <w:sz w:val="22"/>
          <w:szCs w:val="22"/>
        </w:rPr>
      </w:pPr>
    </w:p>
    <w:p w14:paraId="16744532" w14:textId="77777777" w:rsidR="00F57BA0" w:rsidRPr="007D0124" w:rsidRDefault="00F57BA0" w:rsidP="007A51E4">
      <w:pPr>
        <w:jc w:val="both"/>
        <w:rPr>
          <w:rFonts w:ascii="Arial" w:hAnsi="Arial" w:cs="Arial"/>
          <w:color w:val="000000" w:themeColor="text1"/>
          <w:sz w:val="22"/>
          <w:szCs w:val="22"/>
        </w:rPr>
        <w:sectPr w:rsidR="00F57BA0" w:rsidRPr="007D0124" w:rsidSect="0084001C">
          <w:headerReference w:type="even" r:id="rId23"/>
          <w:headerReference w:type="default" r:id="rId24"/>
          <w:headerReference w:type="first" r:id="rId25"/>
          <w:pgSz w:w="11906" w:h="16838"/>
          <w:pgMar w:top="1417" w:right="1417" w:bottom="1134" w:left="1417" w:header="708" w:footer="379" w:gutter="0"/>
          <w:cols w:space="708"/>
          <w:docGrid w:linePitch="360"/>
        </w:sectPr>
      </w:pPr>
    </w:p>
    <w:p w14:paraId="058F475D" w14:textId="77777777" w:rsidR="0094391B" w:rsidRPr="007D0124" w:rsidRDefault="0094391B" w:rsidP="007A51E4">
      <w:pPr>
        <w:pStyle w:val="SAPHlavn"/>
        <w:widowControl/>
        <w:spacing w:after="0" w:line="240" w:lineRule="auto"/>
        <w:rPr>
          <w:rFonts w:ascii="Arial" w:hAnsi="Arial" w:cs="Arial"/>
          <w:b w:val="0"/>
          <w:color w:val="000000" w:themeColor="text1"/>
          <w:sz w:val="22"/>
          <w:szCs w:val="22"/>
        </w:rPr>
      </w:pPr>
      <w:bookmarkStart w:id="183" w:name="_Toc169508650"/>
      <w:r w:rsidRPr="007D0124">
        <w:rPr>
          <w:rFonts w:ascii="Arial" w:hAnsi="Arial" w:cs="Arial"/>
          <w:color w:val="000000" w:themeColor="text1"/>
          <w:sz w:val="22"/>
          <w:szCs w:val="22"/>
        </w:rPr>
        <w:lastRenderedPageBreak/>
        <w:t>ČASŤ C. Spôsob určenia ceny</w:t>
      </w:r>
      <w:bookmarkEnd w:id="183"/>
    </w:p>
    <w:p w14:paraId="64B1771A" w14:textId="77777777" w:rsidR="00264830" w:rsidRPr="007D0124" w:rsidRDefault="00264830" w:rsidP="007A51E4">
      <w:pPr>
        <w:rPr>
          <w:rFonts w:ascii="Arial" w:hAnsi="Arial" w:cs="Arial"/>
          <w:color w:val="000000" w:themeColor="text1"/>
          <w:sz w:val="22"/>
          <w:szCs w:val="22"/>
        </w:rPr>
      </w:pPr>
      <w:bookmarkStart w:id="184" w:name="_zu0gcz" w:colFirst="0" w:colLast="0"/>
      <w:bookmarkEnd w:id="184"/>
    </w:p>
    <w:p w14:paraId="073302C1" w14:textId="77777777" w:rsidR="00CA6A9E" w:rsidRPr="007D0124" w:rsidRDefault="00653302" w:rsidP="007A51E4">
      <w:pPr>
        <w:jc w:val="both"/>
        <w:rPr>
          <w:rFonts w:ascii="Arial" w:hAnsi="Arial" w:cs="Arial"/>
          <w:color w:val="000000" w:themeColor="text1"/>
          <w:sz w:val="22"/>
          <w:szCs w:val="22"/>
        </w:rPr>
      </w:pPr>
      <w:r w:rsidRPr="007D0124">
        <w:rPr>
          <w:rFonts w:ascii="Arial" w:hAnsi="Arial" w:cs="Arial"/>
          <w:color w:val="000000" w:themeColor="text1"/>
          <w:sz w:val="22"/>
          <w:szCs w:val="22"/>
        </w:rPr>
        <w:t xml:space="preserve">Samostatné cenové tabuľky - </w:t>
      </w:r>
      <w:r w:rsidR="00CA6A9E" w:rsidRPr="007D0124">
        <w:rPr>
          <w:rFonts w:ascii="Arial" w:hAnsi="Arial" w:cs="Arial"/>
          <w:color w:val="000000" w:themeColor="text1"/>
          <w:sz w:val="22"/>
          <w:szCs w:val="22"/>
        </w:rPr>
        <w:t>Návrh na plnenie kritéria</w:t>
      </w:r>
      <w:r w:rsidRPr="007D0124">
        <w:rPr>
          <w:rFonts w:ascii="Arial" w:hAnsi="Arial" w:cs="Arial"/>
          <w:color w:val="000000" w:themeColor="text1"/>
          <w:sz w:val="22"/>
          <w:szCs w:val="22"/>
        </w:rPr>
        <w:t xml:space="preserve"> pre každú časť osobitne</w:t>
      </w:r>
      <w:r w:rsidR="00CA6A9E" w:rsidRPr="007D0124">
        <w:rPr>
          <w:rFonts w:ascii="Arial" w:hAnsi="Arial" w:cs="Arial"/>
          <w:color w:val="000000" w:themeColor="text1"/>
          <w:sz w:val="22"/>
          <w:szCs w:val="22"/>
        </w:rPr>
        <w:t xml:space="preserve"> </w:t>
      </w:r>
      <w:r w:rsidR="00CA5EFC" w:rsidRPr="007D0124">
        <w:rPr>
          <w:rFonts w:ascii="Arial" w:hAnsi="Arial" w:cs="Arial"/>
          <w:color w:val="000000" w:themeColor="text1"/>
          <w:sz w:val="22"/>
          <w:szCs w:val="22"/>
        </w:rPr>
        <w:t>tvoria prílohy C1 a C2 týchto súťažných podkladov.</w:t>
      </w:r>
    </w:p>
    <w:p w14:paraId="4AFD6594" w14:textId="77777777" w:rsidR="00264830" w:rsidRPr="007D0124" w:rsidRDefault="00264830" w:rsidP="007A51E4">
      <w:pPr>
        <w:pStyle w:val="Nadpis3"/>
        <w:keepNext w:val="0"/>
        <w:keepLines w:val="0"/>
        <w:numPr>
          <w:ilvl w:val="0"/>
          <w:numId w:val="0"/>
        </w:numPr>
        <w:spacing w:after="0" w:line="240" w:lineRule="auto"/>
        <w:ind w:left="567"/>
        <w:jc w:val="both"/>
        <w:rPr>
          <w:rFonts w:ascii="Arial" w:hAnsi="Arial" w:cs="Arial"/>
          <w:color w:val="000000" w:themeColor="text1"/>
          <w:sz w:val="22"/>
          <w:szCs w:val="22"/>
        </w:rPr>
      </w:pPr>
    </w:p>
    <w:p w14:paraId="762EB2D5" w14:textId="77777777" w:rsidR="00CA6A9E" w:rsidRPr="007D0124" w:rsidRDefault="00CA6A9E" w:rsidP="007A51E4">
      <w:pPr>
        <w:rPr>
          <w:rFonts w:ascii="Arial" w:hAnsi="Arial" w:cs="Arial"/>
          <w:color w:val="000000" w:themeColor="text1"/>
          <w:sz w:val="22"/>
          <w:szCs w:val="22"/>
        </w:rPr>
      </w:pPr>
    </w:p>
    <w:p w14:paraId="788F8DEF" w14:textId="77777777" w:rsidR="00CA6A9E" w:rsidRPr="007D0124" w:rsidRDefault="00CA6A9E" w:rsidP="007A51E4">
      <w:pPr>
        <w:rPr>
          <w:rFonts w:ascii="Arial" w:hAnsi="Arial" w:cs="Arial"/>
          <w:color w:val="000000" w:themeColor="text1"/>
          <w:sz w:val="22"/>
          <w:szCs w:val="22"/>
        </w:rPr>
        <w:sectPr w:rsidR="00CA6A9E" w:rsidRPr="007D0124" w:rsidSect="0084001C">
          <w:pgSz w:w="11906" w:h="16838"/>
          <w:pgMar w:top="1417" w:right="1417" w:bottom="1134" w:left="1417" w:header="708" w:footer="379" w:gutter="0"/>
          <w:cols w:space="708"/>
          <w:docGrid w:linePitch="360"/>
        </w:sectPr>
      </w:pPr>
    </w:p>
    <w:p w14:paraId="36451411" w14:textId="77777777" w:rsidR="00C445BA" w:rsidRPr="007D0124" w:rsidRDefault="00C445BA" w:rsidP="00C445BA">
      <w:pPr>
        <w:pStyle w:val="SAPHlavn"/>
        <w:widowControl/>
        <w:spacing w:after="0" w:line="240" w:lineRule="auto"/>
        <w:jc w:val="center"/>
        <w:rPr>
          <w:rFonts w:ascii="Arial" w:hAnsi="Arial" w:cs="Arial"/>
          <w:color w:val="000000" w:themeColor="text1"/>
          <w:sz w:val="22"/>
          <w:szCs w:val="22"/>
        </w:rPr>
      </w:pPr>
      <w:bookmarkStart w:id="185" w:name="_Toc169508651"/>
    </w:p>
    <w:p w14:paraId="131FAEF7" w14:textId="77777777" w:rsidR="00C445BA" w:rsidRPr="007D0124" w:rsidRDefault="00C445BA" w:rsidP="00C445BA">
      <w:pPr>
        <w:pStyle w:val="SAPHlavn"/>
        <w:widowControl/>
        <w:spacing w:after="0" w:line="240" w:lineRule="auto"/>
        <w:jc w:val="center"/>
        <w:rPr>
          <w:rFonts w:ascii="Arial" w:hAnsi="Arial" w:cs="Arial"/>
          <w:color w:val="000000" w:themeColor="text1"/>
          <w:sz w:val="22"/>
          <w:szCs w:val="22"/>
        </w:rPr>
      </w:pPr>
    </w:p>
    <w:p w14:paraId="4187E497" w14:textId="77777777" w:rsidR="00C445BA" w:rsidRPr="007D0124" w:rsidRDefault="00C445BA" w:rsidP="00C445BA">
      <w:pPr>
        <w:pStyle w:val="SAPHlavn"/>
        <w:widowControl/>
        <w:spacing w:after="0" w:line="240" w:lineRule="auto"/>
        <w:jc w:val="center"/>
        <w:rPr>
          <w:rFonts w:ascii="Arial" w:hAnsi="Arial" w:cs="Arial"/>
          <w:color w:val="000000" w:themeColor="text1"/>
          <w:sz w:val="22"/>
          <w:szCs w:val="22"/>
        </w:rPr>
      </w:pPr>
    </w:p>
    <w:p w14:paraId="15594ACD" w14:textId="77777777" w:rsidR="00C445BA" w:rsidRPr="007D0124" w:rsidRDefault="00C445BA" w:rsidP="00C445BA">
      <w:pPr>
        <w:pStyle w:val="SAPHlavn"/>
        <w:widowControl/>
        <w:spacing w:after="0" w:line="240" w:lineRule="auto"/>
        <w:jc w:val="center"/>
        <w:rPr>
          <w:rFonts w:ascii="Arial" w:hAnsi="Arial" w:cs="Arial"/>
          <w:color w:val="000000" w:themeColor="text1"/>
          <w:sz w:val="22"/>
          <w:szCs w:val="22"/>
        </w:rPr>
      </w:pPr>
    </w:p>
    <w:p w14:paraId="1D975B10" w14:textId="77777777" w:rsidR="00C445BA" w:rsidRPr="007D0124" w:rsidRDefault="00C445BA" w:rsidP="00C445BA">
      <w:pPr>
        <w:pStyle w:val="SAPHlavn"/>
        <w:widowControl/>
        <w:spacing w:after="0" w:line="240" w:lineRule="auto"/>
        <w:jc w:val="center"/>
        <w:rPr>
          <w:rFonts w:ascii="Arial" w:hAnsi="Arial" w:cs="Arial"/>
          <w:color w:val="000000" w:themeColor="text1"/>
          <w:sz w:val="22"/>
          <w:szCs w:val="22"/>
        </w:rPr>
      </w:pPr>
    </w:p>
    <w:p w14:paraId="528D3E51" w14:textId="77777777" w:rsidR="00C445BA" w:rsidRPr="007D0124" w:rsidRDefault="00C445BA" w:rsidP="00C445BA">
      <w:pPr>
        <w:pStyle w:val="SAPHlavn"/>
        <w:widowControl/>
        <w:spacing w:after="0" w:line="240" w:lineRule="auto"/>
        <w:jc w:val="center"/>
        <w:rPr>
          <w:rFonts w:ascii="Arial" w:hAnsi="Arial" w:cs="Arial"/>
          <w:color w:val="000000" w:themeColor="text1"/>
          <w:sz w:val="22"/>
          <w:szCs w:val="22"/>
        </w:rPr>
      </w:pPr>
    </w:p>
    <w:p w14:paraId="0F9C8A89" w14:textId="77777777" w:rsidR="00C445BA" w:rsidRPr="007D0124" w:rsidRDefault="00C445BA" w:rsidP="00C445BA">
      <w:pPr>
        <w:pStyle w:val="SAPHlavn"/>
        <w:widowControl/>
        <w:spacing w:after="0" w:line="240" w:lineRule="auto"/>
        <w:jc w:val="center"/>
        <w:rPr>
          <w:rFonts w:ascii="Arial" w:hAnsi="Arial" w:cs="Arial"/>
          <w:color w:val="000000" w:themeColor="text1"/>
          <w:sz w:val="22"/>
          <w:szCs w:val="22"/>
        </w:rPr>
      </w:pPr>
    </w:p>
    <w:p w14:paraId="037B6CD6" w14:textId="77777777" w:rsidR="00C445BA" w:rsidRPr="007D0124" w:rsidRDefault="00C445BA" w:rsidP="00C445BA">
      <w:pPr>
        <w:pStyle w:val="SAPHlavn"/>
        <w:widowControl/>
        <w:spacing w:after="0" w:line="240" w:lineRule="auto"/>
        <w:jc w:val="center"/>
        <w:rPr>
          <w:rFonts w:ascii="Arial" w:hAnsi="Arial" w:cs="Arial"/>
          <w:color w:val="000000" w:themeColor="text1"/>
          <w:sz w:val="22"/>
          <w:szCs w:val="22"/>
        </w:rPr>
      </w:pPr>
    </w:p>
    <w:p w14:paraId="310AF0A9" w14:textId="77777777" w:rsidR="00C445BA" w:rsidRPr="007D0124" w:rsidRDefault="00C445BA" w:rsidP="00C445BA">
      <w:pPr>
        <w:pStyle w:val="SAPHlavn"/>
        <w:widowControl/>
        <w:spacing w:after="0" w:line="240" w:lineRule="auto"/>
        <w:jc w:val="center"/>
        <w:rPr>
          <w:rFonts w:ascii="Arial" w:hAnsi="Arial" w:cs="Arial"/>
          <w:color w:val="000000" w:themeColor="text1"/>
          <w:sz w:val="22"/>
          <w:szCs w:val="22"/>
        </w:rPr>
      </w:pPr>
    </w:p>
    <w:p w14:paraId="0BBF4F9A" w14:textId="77777777" w:rsidR="00C445BA" w:rsidRPr="007D0124" w:rsidRDefault="00C445BA" w:rsidP="00C445BA">
      <w:pPr>
        <w:pStyle w:val="SAPHlavn"/>
        <w:widowControl/>
        <w:spacing w:after="0" w:line="240" w:lineRule="auto"/>
        <w:jc w:val="center"/>
        <w:rPr>
          <w:rFonts w:ascii="Arial" w:hAnsi="Arial" w:cs="Arial"/>
          <w:color w:val="000000" w:themeColor="text1"/>
          <w:sz w:val="22"/>
          <w:szCs w:val="22"/>
        </w:rPr>
      </w:pPr>
    </w:p>
    <w:p w14:paraId="455D7002" w14:textId="77777777" w:rsidR="00C445BA" w:rsidRPr="007D0124" w:rsidRDefault="00C445BA" w:rsidP="00C445BA">
      <w:pPr>
        <w:pStyle w:val="SAPHlavn"/>
        <w:widowControl/>
        <w:spacing w:after="0" w:line="240" w:lineRule="auto"/>
        <w:jc w:val="center"/>
        <w:rPr>
          <w:rFonts w:ascii="Arial" w:hAnsi="Arial" w:cs="Arial"/>
          <w:color w:val="000000" w:themeColor="text1"/>
          <w:sz w:val="22"/>
          <w:szCs w:val="22"/>
        </w:rPr>
      </w:pPr>
    </w:p>
    <w:p w14:paraId="2C9EC4E2" w14:textId="77777777" w:rsidR="00C445BA" w:rsidRPr="007D0124" w:rsidRDefault="00C445BA" w:rsidP="00C445BA">
      <w:pPr>
        <w:pStyle w:val="SAPHlavn"/>
        <w:widowControl/>
        <w:spacing w:after="0" w:line="240" w:lineRule="auto"/>
        <w:jc w:val="center"/>
        <w:rPr>
          <w:rFonts w:ascii="Arial" w:hAnsi="Arial" w:cs="Arial"/>
          <w:color w:val="000000" w:themeColor="text1"/>
          <w:sz w:val="22"/>
          <w:szCs w:val="22"/>
        </w:rPr>
      </w:pPr>
    </w:p>
    <w:p w14:paraId="61F3E8DE" w14:textId="77777777" w:rsidR="00C445BA" w:rsidRPr="007D0124" w:rsidRDefault="00C445BA" w:rsidP="00C445BA">
      <w:pPr>
        <w:pStyle w:val="SAPHlavn"/>
        <w:widowControl/>
        <w:spacing w:after="0" w:line="240" w:lineRule="auto"/>
        <w:jc w:val="center"/>
        <w:rPr>
          <w:rFonts w:ascii="Arial" w:hAnsi="Arial" w:cs="Arial"/>
          <w:color w:val="000000" w:themeColor="text1"/>
          <w:sz w:val="22"/>
          <w:szCs w:val="22"/>
        </w:rPr>
      </w:pPr>
    </w:p>
    <w:p w14:paraId="65397386" w14:textId="77777777" w:rsidR="00C445BA" w:rsidRPr="007D0124" w:rsidRDefault="00C445BA" w:rsidP="00C445BA">
      <w:pPr>
        <w:pStyle w:val="SAPHlavn"/>
        <w:widowControl/>
        <w:spacing w:after="0" w:line="240" w:lineRule="auto"/>
        <w:jc w:val="center"/>
        <w:rPr>
          <w:rFonts w:ascii="Arial" w:hAnsi="Arial" w:cs="Arial"/>
          <w:color w:val="000000" w:themeColor="text1"/>
          <w:sz w:val="22"/>
          <w:szCs w:val="22"/>
        </w:rPr>
      </w:pPr>
    </w:p>
    <w:p w14:paraId="6811C494" w14:textId="77777777" w:rsidR="00C445BA" w:rsidRPr="007D0124" w:rsidRDefault="00C445BA" w:rsidP="00C445BA">
      <w:pPr>
        <w:pStyle w:val="SAPHlavn"/>
        <w:widowControl/>
        <w:spacing w:after="0" w:line="240" w:lineRule="auto"/>
        <w:jc w:val="center"/>
        <w:rPr>
          <w:rFonts w:ascii="Arial" w:hAnsi="Arial" w:cs="Arial"/>
          <w:color w:val="000000" w:themeColor="text1"/>
          <w:sz w:val="22"/>
          <w:szCs w:val="22"/>
        </w:rPr>
      </w:pPr>
    </w:p>
    <w:p w14:paraId="0CAF46FF" w14:textId="77777777" w:rsidR="00C445BA" w:rsidRPr="007D0124" w:rsidRDefault="00C445BA" w:rsidP="00C445BA">
      <w:pPr>
        <w:pStyle w:val="SAPHlavn"/>
        <w:widowControl/>
        <w:spacing w:after="0" w:line="240" w:lineRule="auto"/>
        <w:jc w:val="center"/>
        <w:rPr>
          <w:rFonts w:ascii="Arial" w:hAnsi="Arial" w:cs="Arial"/>
          <w:color w:val="000000" w:themeColor="text1"/>
          <w:sz w:val="22"/>
          <w:szCs w:val="22"/>
        </w:rPr>
      </w:pPr>
    </w:p>
    <w:p w14:paraId="3B436753" w14:textId="77777777" w:rsidR="00C445BA" w:rsidRPr="007D0124" w:rsidRDefault="00C445BA" w:rsidP="00C445BA">
      <w:pPr>
        <w:pStyle w:val="SAPHlavn"/>
        <w:widowControl/>
        <w:spacing w:after="0" w:line="240" w:lineRule="auto"/>
        <w:jc w:val="center"/>
        <w:rPr>
          <w:rFonts w:ascii="Arial" w:hAnsi="Arial" w:cs="Arial"/>
          <w:color w:val="000000" w:themeColor="text1"/>
          <w:sz w:val="22"/>
          <w:szCs w:val="22"/>
        </w:rPr>
      </w:pPr>
    </w:p>
    <w:p w14:paraId="23DFA7F5" w14:textId="77777777" w:rsidR="00C445BA" w:rsidRPr="007D0124" w:rsidRDefault="00C445BA" w:rsidP="00C445BA">
      <w:pPr>
        <w:pStyle w:val="SAPHlavn"/>
        <w:widowControl/>
        <w:spacing w:after="0" w:line="240" w:lineRule="auto"/>
        <w:jc w:val="center"/>
        <w:rPr>
          <w:rFonts w:ascii="Arial" w:hAnsi="Arial" w:cs="Arial"/>
          <w:color w:val="000000" w:themeColor="text1"/>
          <w:sz w:val="22"/>
          <w:szCs w:val="22"/>
        </w:rPr>
      </w:pPr>
    </w:p>
    <w:p w14:paraId="563B1C72" w14:textId="77777777" w:rsidR="00C445BA" w:rsidRPr="007D0124" w:rsidRDefault="00C445BA" w:rsidP="00C445BA">
      <w:pPr>
        <w:pStyle w:val="SAPHlavn"/>
        <w:widowControl/>
        <w:spacing w:after="0" w:line="240" w:lineRule="auto"/>
        <w:jc w:val="center"/>
        <w:rPr>
          <w:rFonts w:ascii="Arial" w:hAnsi="Arial" w:cs="Arial"/>
          <w:color w:val="000000" w:themeColor="text1"/>
          <w:sz w:val="22"/>
          <w:szCs w:val="22"/>
        </w:rPr>
      </w:pPr>
    </w:p>
    <w:p w14:paraId="34BF3554" w14:textId="77777777" w:rsidR="00C445BA" w:rsidRPr="007D0124" w:rsidRDefault="00C445BA" w:rsidP="00C445BA">
      <w:pPr>
        <w:pStyle w:val="SAPHlavn"/>
        <w:widowControl/>
        <w:spacing w:after="0" w:line="240" w:lineRule="auto"/>
        <w:jc w:val="center"/>
        <w:rPr>
          <w:rFonts w:ascii="Arial" w:hAnsi="Arial" w:cs="Arial"/>
          <w:color w:val="000000" w:themeColor="text1"/>
          <w:sz w:val="22"/>
          <w:szCs w:val="22"/>
        </w:rPr>
      </w:pPr>
    </w:p>
    <w:p w14:paraId="266DB148" w14:textId="77777777" w:rsidR="00C445BA" w:rsidRPr="007D0124" w:rsidRDefault="00C445BA" w:rsidP="00C445BA">
      <w:pPr>
        <w:pStyle w:val="SAPHlavn"/>
        <w:widowControl/>
        <w:spacing w:after="0" w:line="240" w:lineRule="auto"/>
        <w:jc w:val="center"/>
        <w:rPr>
          <w:rFonts w:ascii="Arial" w:hAnsi="Arial" w:cs="Arial"/>
          <w:color w:val="000000" w:themeColor="text1"/>
          <w:sz w:val="22"/>
          <w:szCs w:val="22"/>
        </w:rPr>
      </w:pPr>
    </w:p>
    <w:p w14:paraId="5936E1DC" w14:textId="77777777" w:rsidR="00C445BA" w:rsidRPr="007D0124" w:rsidRDefault="00C445BA" w:rsidP="00C445BA">
      <w:pPr>
        <w:pStyle w:val="SAPHlavn"/>
        <w:widowControl/>
        <w:spacing w:after="0" w:line="240" w:lineRule="auto"/>
        <w:jc w:val="center"/>
        <w:rPr>
          <w:rFonts w:ascii="Arial" w:hAnsi="Arial" w:cs="Arial"/>
          <w:color w:val="000000" w:themeColor="text1"/>
          <w:sz w:val="22"/>
          <w:szCs w:val="22"/>
        </w:rPr>
      </w:pPr>
    </w:p>
    <w:p w14:paraId="2983926F" w14:textId="77777777" w:rsidR="00C445BA" w:rsidRPr="007D0124" w:rsidRDefault="00C445BA" w:rsidP="00C445BA">
      <w:pPr>
        <w:pStyle w:val="SAPHlavn"/>
        <w:widowControl/>
        <w:spacing w:after="0" w:line="240" w:lineRule="auto"/>
        <w:jc w:val="center"/>
        <w:rPr>
          <w:rFonts w:ascii="Arial" w:hAnsi="Arial" w:cs="Arial"/>
          <w:color w:val="000000" w:themeColor="text1"/>
          <w:sz w:val="22"/>
          <w:szCs w:val="22"/>
        </w:rPr>
      </w:pPr>
    </w:p>
    <w:p w14:paraId="37957A2D" w14:textId="77777777" w:rsidR="009672E2" w:rsidRPr="007D0124" w:rsidRDefault="009672E2" w:rsidP="00CA6DE8">
      <w:pPr>
        <w:pStyle w:val="SAPHlavn"/>
        <w:widowControl/>
        <w:spacing w:after="0" w:line="240" w:lineRule="auto"/>
        <w:ind w:left="2977"/>
        <w:rPr>
          <w:rFonts w:ascii="Arial" w:hAnsi="Arial" w:cs="Arial"/>
          <w:color w:val="000000" w:themeColor="text1"/>
          <w:sz w:val="22"/>
          <w:szCs w:val="22"/>
        </w:rPr>
      </w:pPr>
      <w:r w:rsidRPr="007D0124">
        <w:rPr>
          <w:rFonts w:ascii="Arial" w:hAnsi="Arial" w:cs="Arial"/>
          <w:color w:val="000000" w:themeColor="text1"/>
          <w:sz w:val="22"/>
          <w:szCs w:val="22"/>
        </w:rPr>
        <w:t>ČASŤ D. Podmienky účasti</w:t>
      </w:r>
      <w:bookmarkEnd w:id="185"/>
    </w:p>
    <w:p w14:paraId="7C7CDF9E" w14:textId="77777777" w:rsidR="0090451C" w:rsidRPr="007D0124" w:rsidRDefault="0090451C" w:rsidP="00F3113C">
      <w:pPr>
        <w:pStyle w:val="Nadpis2"/>
        <w:widowControl w:val="0"/>
        <w:numPr>
          <w:ilvl w:val="1"/>
          <w:numId w:val="141"/>
        </w:numPr>
        <w:spacing w:after="120"/>
        <w:ind w:left="360" w:hanging="360"/>
        <w:jc w:val="both"/>
        <w:rPr>
          <w:rFonts w:ascii="Arial" w:hAnsi="Arial" w:cs="Arial"/>
          <w:b/>
          <w:color w:val="000000" w:themeColor="text1"/>
          <w:sz w:val="22"/>
          <w:szCs w:val="22"/>
        </w:rPr>
      </w:pPr>
      <w:bookmarkStart w:id="186" w:name="_Toc31704844"/>
      <w:bookmarkStart w:id="187" w:name="_Ref79999973"/>
      <w:bookmarkStart w:id="188" w:name="_Toc84313352"/>
      <w:bookmarkStart w:id="189" w:name="_Toc111577792"/>
      <w:r w:rsidRPr="007D0124">
        <w:rPr>
          <w:rFonts w:ascii="Arial" w:hAnsi="Arial" w:cs="Arial"/>
          <w:b/>
          <w:color w:val="000000" w:themeColor="text1"/>
          <w:sz w:val="22"/>
          <w:szCs w:val="22"/>
        </w:rPr>
        <w:lastRenderedPageBreak/>
        <w:t>Osobné postavenie</w:t>
      </w:r>
      <w:bookmarkEnd w:id="186"/>
      <w:bookmarkEnd w:id="187"/>
      <w:bookmarkEnd w:id="188"/>
      <w:bookmarkEnd w:id="189"/>
    </w:p>
    <w:p w14:paraId="5D9BB758" w14:textId="77777777" w:rsidR="0090451C" w:rsidRPr="007D0124" w:rsidRDefault="0090451C" w:rsidP="00F3113C">
      <w:pPr>
        <w:pStyle w:val="Nadpis2"/>
        <w:widowControl w:val="0"/>
        <w:numPr>
          <w:ilvl w:val="2"/>
          <w:numId w:val="141"/>
        </w:numPr>
        <w:spacing w:after="120"/>
        <w:jc w:val="both"/>
        <w:rPr>
          <w:rFonts w:ascii="Arial" w:hAnsi="Arial" w:cs="Arial"/>
          <w:caps w:val="0"/>
          <w:color w:val="000000"/>
          <w:spacing w:val="0"/>
          <w:sz w:val="22"/>
          <w:szCs w:val="22"/>
          <w:lang w:val="sk-SK" w:eastAsia="sk-SK"/>
        </w:rPr>
      </w:pPr>
      <w:r w:rsidRPr="007D0124">
        <w:rPr>
          <w:rFonts w:ascii="Arial" w:hAnsi="Arial" w:cs="Arial"/>
          <w:caps w:val="0"/>
          <w:color w:val="000000"/>
          <w:spacing w:val="0"/>
          <w:sz w:val="22"/>
          <w:szCs w:val="22"/>
          <w:lang w:val="sk-SK" w:eastAsia="sk-SK"/>
        </w:rPr>
        <w:t xml:space="preserve">Tejto verejnej súťaže sa môže zúčastniť len ten, kto spĺňa podmienky účasti týkajúce sa osobného postavenia vymedzené v ustanovení § 32 ods. 1 zákona č. 343/2015 </w:t>
      </w:r>
      <w:proofErr w:type="spellStart"/>
      <w:r w:rsidRPr="007D0124">
        <w:rPr>
          <w:rFonts w:ascii="Arial" w:hAnsi="Arial" w:cs="Arial"/>
          <w:caps w:val="0"/>
          <w:color w:val="000000"/>
          <w:spacing w:val="0"/>
          <w:sz w:val="22"/>
          <w:szCs w:val="22"/>
          <w:lang w:val="sk-SK" w:eastAsia="sk-SK"/>
        </w:rPr>
        <w:t>Z.z</w:t>
      </w:r>
      <w:proofErr w:type="spellEnd"/>
      <w:r w:rsidRPr="007D0124">
        <w:rPr>
          <w:rFonts w:ascii="Arial" w:hAnsi="Arial" w:cs="Arial"/>
          <w:caps w:val="0"/>
          <w:color w:val="000000"/>
          <w:spacing w:val="0"/>
          <w:sz w:val="22"/>
          <w:szCs w:val="22"/>
          <w:lang w:val="sk-SK" w:eastAsia="sk-SK"/>
        </w:rPr>
        <w:t>. o verejnom obstarávaní a o zmene a doplnení niektorých zákonov, v platnom znení (ďalej ako "ZVO").</w:t>
      </w:r>
    </w:p>
    <w:p w14:paraId="39D58A0E" w14:textId="77777777" w:rsidR="0090451C" w:rsidRPr="007D0124" w:rsidRDefault="0090451C" w:rsidP="00F3113C">
      <w:pPr>
        <w:pStyle w:val="Nadpis2"/>
        <w:widowControl w:val="0"/>
        <w:numPr>
          <w:ilvl w:val="2"/>
          <w:numId w:val="141"/>
        </w:numPr>
        <w:spacing w:after="120"/>
        <w:jc w:val="both"/>
        <w:rPr>
          <w:rFonts w:ascii="Arial" w:hAnsi="Arial" w:cs="Arial"/>
          <w:caps w:val="0"/>
          <w:color w:val="000000"/>
          <w:spacing w:val="0"/>
          <w:sz w:val="22"/>
          <w:szCs w:val="22"/>
          <w:lang w:val="sk-SK" w:eastAsia="sk-SK"/>
        </w:rPr>
      </w:pPr>
      <w:r w:rsidRPr="007D0124">
        <w:rPr>
          <w:rFonts w:ascii="Arial" w:hAnsi="Arial" w:cs="Arial"/>
          <w:caps w:val="0"/>
          <w:color w:val="000000"/>
          <w:spacing w:val="0"/>
          <w:sz w:val="22"/>
          <w:szCs w:val="22"/>
          <w:lang w:val="sk-SK" w:eastAsia="sk-SK"/>
        </w:rPr>
        <w:t>Spôsob preukázania splnenia podmienok podľa § 32 ods. 1 ZVO:</w:t>
      </w:r>
    </w:p>
    <w:p w14:paraId="501E01D1" w14:textId="77777777" w:rsidR="0090451C" w:rsidRPr="007D0124" w:rsidRDefault="0090451C" w:rsidP="00F3113C">
      <w:pPr>
        <w:pStyle w:val="Nadpis2"/>
        <w:widowControl w:val="0"/>
        <w:numPr>
          <w:ilvl w:val="3"/>
          <w:numId w:val="141"/>
        </w:numPr>
        <w:spacing w:after="120"/>
        <w:jc w:val="both"/>
        <w:rPr>
          <w:rFonts w:ascii="Arial" w:hAnsi="Arial" w:cs="Arial"/>
          <w:caps w:val="0"/>
          <w:color w:val="000000"/>
          <w:spacing w:val="0"/>
          <w:sz w:val="22"/>
          <w:szCs w:val="22"/>
          <w:lang w:val="sk-SK" w:eastAsia="sk-SK"/>
        </w:rPr>
      </w:pPr>
      <w:r w:rsidRPr="007D0124">
        <w:rPr>
          <w:rFonts w:ascii="Arial" w:hAnsi="Arial" w:cs="Arial"/>
          <w:caps w:val="0"/>
          <w:color w:val="000000"/>
          <w:spacing w:val="0"/>
          <w:sz w:val="22"/>
          <w:szCs w:val="22"/>
          <w:lang w:val="sk-SK" w:eastAsia="sk-SK"/>
        </w:rPr>
        <w:t>Uchádzač preukáže splnenie podmienok účasti osobného postavenia svojím zápisom v zozname hospodárskych subjektov, ktorý vedie Úrad pre verejné obstarávanie (ďalej len "ZHS") v súlade s § 152 ZVO</w:t>
      </w:r>
      <w:r w:rsidR="00CA6DE8" w:rsidRPr="007D0124">
        <w:rPr>
          <w:rFonts w:ascii="Arial" w:hAnsi="Arial" w:cs="Arial"/>
          <w:caps w:val="0"/>
          <w:color w:val="000000"/>
          <w:spacing w:val="0"/>
          <w:sz w:val="22"/>
          <w:szCs w:val="22"/>
          <w:lang w:val="sk-SK" w:eastAsia="sk-SK"/>
        </w:rPr>
        <w:t xml:space="preserve"> a čestným prehlásením v zmysle </w:t>
      </w:r>
      <w:proofErr w:type="spellStart"/>
      <w:r w:rsidR="00CA6DE8" w:rsidRPr="007D0124">
        <w:rPr>
          <w:rFonts w:ascii="Arial" w:hAnsi="Arial" w:cs="Arial"/>
          <w:caps w:val="0"/>
          <w:color w:val="000000"/>
          <w:spacing w:val="0"/>
          <w:sz w:val="22"/>
          <w:szCs w:val="22"/>
          <w:lang w:val="sk-SK" w:eastAsia="sk-SK"/>
        </w:rPr>
        <w:t>ust</w:t>
      </w:r>
      <w:proofErr w:type="spellEnd"/>
      <w:r w:rsidR="00CA6DE8" w:rsidRPr="007D0124">
        <w:rPr>
          <w:rFonts w:ascii="Arial" w:hAnsi="Arial" w:cs="Arial"/>
          <w:caps w:val="0"/>
          <w:color w:val="000000"/>
          <w:spacing w:val="0"/>
          <w:sz w:val="22"/>
          <w:szCs w:val="22"/>
          <w:lang w:val="sk-SK" w:eastAsia="sk-SK"/>
        </w:rPr>
        <w:t>. § 32 ods. 7 ZVO</w:t>
      </w:r>
      <w:r w:rsidRPr="007D0124">
        <w:rPr>
          <w:rFonts w:ascii="Arial" w:hAnsi="Arial" w:cs="Arial"/>
          <w:caps w:val="0"/>
          <w:color w:val="000000"/>
          <w:spacing w:val="0"/>
          <w:sz w:val="22"/>
          <w:szCs w:val="22"/>
          <w:lang w:val="sk-SK" w:eastAsia="sk-SK"/>
        </w:rPr>
        <w:t>.</w:t>
      </w:r>
    </w:p>
    <w:p w14:paraId="2A389AC0" w14:textId="77777777" w:rsidR="00CA6DE8" w:rsidRPr="007D0124" w:rsidRDefault="0090451C" w:rsidP="00F3113C">
      <w:pPr>
        <w:pStyle w:val="Nadpis2"/>
        <w:widowControl w:val="0"/>
        <w:numPr>
          <w:ilvl w:val="3"/>
          <w:numId w:val="141"/>
        </w:numPr>
        <w:spacing w:after="120"/>
        <w:jc w:val="both"/>
        <w:rPr>
          <w:rFonts w:ascii="Arial" w:hAnsi="Arial" w:cs="Arial"/>
          <w:caps w:val="0"/>
          <w:color w:val="000000"/>
          <w:spacing w:val="0"/>
          <w:sz w:val="22"/>
          <w:szCs w:val="22"/>
          <w:lang w:val="sk-SK" w:eastAsia="sk-SK"/>
        </w:rPr>
      </w:pPr>
      <w:r w:rsidRPr="007D0124">
        <w:rPr>
          <w:rFonts w:ascii="Arial" w:hAnsi="Arial" w:cs="Arial"/>
          <w:caps w:val="0"/>
          <w:color w:val="000000"/>
          <w:spacing w:val="0"/>
          <w:sz w:val="22"/>
          <w:szCs w:val="22"/>
          <w:lang w:val="sk-SK" w:eastAsia="sk-SK"/>
        </w:rPr>
        <w:t xml:space="preserve">Uchádzač, ktorý nie je zapísaný v ZHS podľa § 152 ZVO preukáže splnenie podmienok účasti osobného postavenia dokladmi v súlade s § 32 ods. 2 </w:t>
      </w:r>
      <w:r w:rsidR="00CA6DE8" w:rsidRPr="007D0124">
        <w:rPr>
          <w:rFonts w:ascii="Arial" w:hAnsi="Arial" w:cs="Arial"/>
          <w:caps w:val="0"/>
          <w:color w:val="000000"/>
          <w:spacing w:val="0"/>
          <w:sz w:val="22"/>
          <w:szCs w:val="22"/>
          <w:lang w:val="sk-SK" w:eastAsia="sk-SK"/>
        </w:rPr>
        <w:t xml:space="preserve">a 7 </w:t>
      </w:r>
      <w:r w:rsidRPr="007D0124">
        <w:rPr>
          <w:rFonts w:ascii="Arial" w:hAnsi="Arial" w:cs="Arial"/>
          <w:caps w:val="0"/>
          <w:color w:val="000000"/>
          <w:spacing w:val="0"/>
          <w:sz w:val="22"/>
          <w:szCs w:val="22"/>
          <w:lang w:val="sk-SK" w:eastAsia="sk-SK"/>
        </w:rPr>
        <w:t>ZVO.</w:t>
      </w:r>
    </w:p>
    <w:p w14:paraId="589579D6" w14:textId="77777777" w:rsidR="0090451C" w:rsidRPr="007D0124" w:rsidRDefault="0090451C" w:rsidP="00F3113C">
      <w:pPr>
        <w:pStyle w:val="Nadpis2"/>
        <w:widowControl w:val="0"/>
        <w:numPr>
          <w:ilvl w:val="2"/>
          <w:numId w:val="141"/>
        </w:numPr>
        <w:spacing w:after="120"/>
        <w:jc w:val="both"/>
        <w:rPr>
          <w:rFonts w:ascii="Arial" w:hAnsi="Arial" w:cs="Arial"/>
          <w:caps w:val="0"/>
          <w:color w:val="000000"/>
          <w:spacing w:val="0"/>
          <w:sz w:val="22"/>
          <w:szCs w:val="22"/>
          <w:lang w:val="sk-SK" w:eastAsia="sk-SK"/>
        </w:rPr>
      </w:pPr>
      <w:r w:rsidRPr="007D0124">
        <w:rPr>
          <w:rFonts w:ascii="Arial" w:hAnsi="Arial" w:cs="Arial"/>
          <w:caps w:val="0"/>
          <w:color w:val="000000"/>
          <w:spacing w:val="0"/>
          <w:sz w:val="22"/>
          <w:szCs w:val="22"/>
          <w:lang w:val="sk-SK" w:eastAsia="sk-SK"/>
        </w:rPr>
        <w:t xml:space="preserve">Ak uchádzač alebo záujemca má sídlo, miesto podnikania alebo obvyklý pobyt mimo územia Slovenskej republiky a štát jeho sídla, miesta podnikania alebo obvyklého pobytu nevydáva niektoré z dokladov uvedených v bode </w:t>
      </w:r>
      <w:r w:rsidR="00CA6DE8" w:rsidRPr="007D0124">
        <w:rPr>
          <w:rFonts w:ascii="Arial" w:hAnsi="Arial" w:cs="Arial"/>
          <w:caps w:val="0"/>
          <w:color w:val="000000"/>
          <w:spacing w:val="0"/>
          <w:sz w:val="22"/>
          <w:szCs w:val="22"/>
          <w:lang w:val="sk-SK" w:eastAsia="sk-SK"/>
        </w:rPr>
        <w:t>1.</w:t>
      </w:r>
      <w:r w:rsidRPr="007D0124">
        <w:rPr>
          <w:rFonts w:ascii="Arial" w:hAnsi="Arial" w:cs="Arial"/>
          <w:caps w:val="0"/>
          <w:color w:val="000000"/>
          <w:spacing w:val="0"/>
          <w:sz w:val="22"/>
          <w:szCs w:val="22"/>
          <w:lang w:val="sk-SK" w:eastAsia="sk-SK"/>
        </w:rPr>
        <w:t>2.2 vyššie alebo nevydáva ani rovnocenné doklady, možno ich nahradiť čestným vyhlásením podľa predpisov platných v štáte jeho sídla, miesta podnikania alebo obvyklého pobytu.</w:t>
      </w:r>
    </w:p>
    <w:p w14:paraId="796FE885" w14:textId="77777777" w:rsidR="0090451C" w:rsidRPr="007D0124" w:rsidRDefault="0090451C" w:rsidP="00F3113C">
      <w:pPr>
        <w:pStyle w:val="Nadpis2"/>
        <w:widowControl w:val="0"/>
        <w:numPr>
          <w:ilvl w:val="2"/>
          <w:numId w:val="141"/>
        </w:numPr>
        <w:spacing w:after="120"/>
        <w:jc w:val="both"/>
        <w:rPr>
          <w:rFonts w:ascii="Arial" w:hAnsi="Arial" w:cs="Arial"/>
          <w:caps w:val="0"/>
          <w:color w:val="000000"/>
          <w:spacing w:val="0"/>
          <w:sz w:val="22"/>
          <w:szCs w:val="22"/>
          <w:lang w:val="sk-SK" w:eastAsia="sk-SK"/>
        </w:rPr>
      </w:pPr>
      <w:r w:rsidRPr="007D0124">
        <w:rPr>
          <w:rFonts w:ascii="Arial" w:hAnsi="Arial" w:cs="Arial"/>
          <w:caps w:val="0"/>
          <w:color w:val="000000"/>
          <w:spacing w:val="0"/>
          <w:sz w:val="22"/>
          <w:szCs w:val="22"/>
          <w:lang w:val="sk-SK" w:eastAsia="sk-SK"/>
        </w:rPr>
        <w:t>Ak právo štátu uchádzača alebo záujemcu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 alebo záujemcu.</w:t>
      </w:r>
    </w:p>
    <w:p w14:paraId="55383817" w14:textId="2485962F" w:rsidR="0090451C" w:rsidRPr="007D0124" w:rsidRDefault="0090451C" w:rsidP="00F3113C">
      <w:pPr>
        <w:pStyle w:val="Nadpis2"/>
        <w:widowControl w:val="0"/>
        <w:numPr>
          <w:ilvl w:val="2"/>
          <w:numId w:val="141"/>
        </w:numPr>
        <w:spacing w:after="120"/>
        <w:jc w:val="both"/>
        <w:rPr>
          <w:rFonts w:ascii="Arial" w:hAnsi="Arial" w:cs="Arial"/>
          <w:caps w:val="0"/>
          <w:color w:val="000000"/>
          <w:spacing w:val="0"/>
          <w:sz w:val="22"/>
          <w:szCs w:val="22"/>
          <w:lang w:val="sk-SK" w:eastAsia="sk-SK"/>
        </w:rPr>
      </w:pPr>
      <w:r w:rsidRPr="007D0124">
        <w:rPr>
          <w:rFonts w:ascii="Arial" w:hAnsi="Arial" w:cs="Arial"/>
          <w:caps w:val="0"/>
          <w:color w:val="000000"/>
          <w:spacing w:val="0"/>
          <w:sz w:val="22"/>
          <w:szCs w:val="22"/>
          <w:lang w:val="sk-SK" w:eastAsia="sk-SK"/>
        </w:rPr>
        <w:t>Obstarávateľ informuje záujemcov, že nie je oprávnený použiť údaje z informačného systému verejnej správy podľa osobitného predpisu (zákon č. 177/2018 Z. z. o niektorých opatreniach na znižovanie administratívnej záťaže využívaním informačných systémov verejnej správy a o zmene a doplnení niektorých zákonov (zákon proti byrokracii), v platnom znení a uchádzač alebo záujemca je teda naďalej povinný predložiť doklady preukazujúce splnenie predmetných podmienok účasti týkajúcich sa osobného postavenia.</w:t>
      </w:r>
    </w:p>
    <w:p w14:paraId="68CCBB45" w14:textId="77777777" w:rsidR="0090451C" w:rsidRPr="007D0124" w:rsidRDefault="0090451C" w:rsidP="00F3113C">
      <w:pPr>
        <w:pStyle w:val="Nadpis2"/>
        <w:widowControl w:val="0"/>
        <w:numPr>
          <w:ilvl w:val="2"/>
          <w:numId w:val="141"/>
        </w:numPr>
        <w:spacing w:after="120"/>
        <w:jc w:val="both"/>
        <w:rPr>
          <w:rFonts w:ascii="Arial" w:hAnsi="Arial" w:cs="Arial"/>
          <w:caps w:val="0"/>
          <w:color w:val="000000"/>
          <w:spacing w:val="0"/>
          <w:sz w:val="22"/>
          <w:szCs w:val="22"/>
          <w:lang w:val="sk-SK" w:eastAsia="sk-SK"/>
        </w:rPr>
      </w:pPr>
      <w:r w:rsidRPr="007D0124">
        <w:rPr>
          <w:rFonts w:ascii="Arial" w:hAnsi="Arial" w:cs="Arial"/>
          <w:caps w:val="0"/>
          <w:color w:val="000000"/>
          <w:spacing w:val="0"/>
          <w:sz w:val="22"/>
          <w:szCs w:val="22"/>
          <w:lang w:val="sk-SK" w:eastAsia="sk-SK"/>
        </w:rPr>
        <w:t>Doklady na preukázanie splnenia podmienok účasti osobného postavenia môžu byť predbežne nahradené jednotným európskym dokumentom.</w:t>
      </w:r>
    </w:p>
    <w:p w14:paraId="11393C02" w14:textId="77777777" w:rsidR="0090451C" w:rsidRPr="007D0124" w:rsidRDefault="0090451C" w:rsidP="00F3113C">
      <w:pPr>
        <w:pStyle w:val="Nadpis2"/>
        <w:widowControl w:val="0"/>
        <w:numPr>
          <w:ilvl w:val="2"/>
          <w:numId w:val="141"/>
        </w:numPr>
        <w:spacing w:after="120"/>
        <w:jc w:val="both"/>
        <w:rPr>
          <w:rFonts w:ascii="Arial" w:hAnsi="Arial" w:cs="Arial"/>
          <w:caps w:val="0"/>
          <w:color w:val="000000"/>
          <w:spacing w:val="0"/>
          <w:sz w:val="22"/>
          <w:szCs w:val="22"/>
          <w:lang w:val="sk-SK" w:eastAsia="sk-SK"/>
        </w:rPr>
      </w:pPr>
      <w:r w:rsidRPr="007D0124">
        <w:rPr>
          <w:rFonts w:ascii="Arial" w:hAnsi="Arial" w:cs="Arial"/>
          <w:caps w:val="0"/>
          <w:color w:val="000000"/>
          <w:spacing w:val="0"/>
          <w:sz w:val="22"/>
          <w:szCs w:val="22"/>
          <w:lang w:val="sk-SK" w:eastAsia="sk-SK"/>
        </w:rPr>
        <w:t>Podrobnosti k podmienkam účasti osobného postavenia a ich preukazovanie sú uvedené v § 32 ZVO.</w:t>
      </w:r>
    </w:p>
    <w:p w14:paraId="5BBFC874" w14:textId="77777777" w:rsidR="0090451C" w:rsidRPr="007D0124" w:rsidRDefault="0090451C" w:rsidP="0090451C">
      <w:pPr>
        <w:shd w:val="clear" w:color="auto" w:fill="FFFFFF"/>
        <w:jc w:val="both"/>
        <w:rPr>
          <w:rFonts w:ascii="Arial" w:hAnsi="Arial" w:cs="Arial"/>
          <w:color w:val="000000"/>
          <w:sz w:val="22"/>
          <w:szCs w:val="22"/>
        </w:rPr>
      </w:pPr>
    </w:p>
    <w:p w14:paraId="6779FF07" w14:textId="77777777" w:rsidR="00CA6DE8" w:rsidRPr="007D0124" w:rsidRDefault="0090451C" w:rsidP="00F3113C">
      <w:pPr>
        <w:pStyle w:val="Nadpis2"/>
        <w:widowControl w:val="0"/>
        <w:numPr>
          <w:ilvl w:val="1"/>
          <w:numId w:val="141"/>
        </w:numPr>
        <w:spacing w:after="120"/>
        <w:ind w:left="360" w:hanging="360"/>
        <w:jc w:val="both"/>
        <w:rPr>
          <w:rFonts w:ascii="Arial" w:hAnsi="Arial" w:cs="Arial"/>
          <w:b/>
          <w:color w:val="000000" w:themeColor="text1"/>
          <w:sz w:val="22"/>
          <w:szCs w:val="22"/>
        </w:rPr>
      </w:pPr>
      <w:r w:rsidRPr="007D0124">
        <w:rPr>
          <w:rFonts w:ascii="Arial" w:hAnsi="Arial" w:cs="Arial"/>
          <w:b/>
          <w:color w:val="000000" w:themeColor="text1"/>
          <w:sz w:val="22"/>
          <w:szCs w:val="22"/>
        </w:rPr>
        <w:lastRenderedPageBreak/>
        <w:t>Finančné postavenie</w:t>
      </w:r>
    </w:p>
    <w:p w14:paraId="4E39972B" w14:textId="77777777" w:rsidR="00CA6DE8" w:rsidRPr="007D0124" w:rsidRDefault="00CA6DE8" w:rsidP="00CA6DE8">
      <w:pPr>
        <w:pStyle w:val="Nadpis2"/>
        <w:widowControl w:val="0"/>
        <w:numPr>
          <w:ilvl w:val="0"/>
          <w:numId w:val="0"/>
        </w:numPr>
        <w:spacing w:after="120"/>
        <w:jc w:val="both"/>
        <w:rPr>
          <w:rFonts w:ascii="Arial" w:hAnsi="Arial" w:cs="Arial"/>
          <w:b/>
          <w:color w:val="000000" w:themeColor="text1"/>
          <w:sz w:val="22"/>
          <w:szCs w:val="22"/>
        </w:rPr>
      </w:pPr>
      <w:r w:rsidRPr="007D0124">
        <w:rPr>
          <w:rFonts w:ascii="Arial" w:hAnsi="Arial" w:cs="Arial"/>
          <w:bCs/>
          <w:color w:val="000000" w:themeColor="text1"/>
          <w:sz w:val="22"/>
          <w:szCs w:val="22"/>
        </w:rPr>
        <w:t>2.1</w:t>
      </w:r>
      <w:r w:rsidRPr="007D0124">
        <w:rPr>
          <w:rFonts w:ascii="Arial" w:hAnsi="Arial" w:cs="Arial"/>
          <w:b/>
          <w:color w:val="000000" w:themeColor="text1"/>
          <w:sz w:val="22"/>
          <w:szCs w:val="22"/>
        </w:rPr>
        <w:tab/>
      </w:r>
      <w:r w:rsidR="0090451C" w:rsidRPr="007D0124">
        <w:rPr>
          <w:rFonts w:ascii="Arial" w:hAnsi="Arial" w:cs="Arial"/>
          <w:caps w:val="0"/>
          <w:color w:val="000000"/>
          <w:spacing w:val="0"/>
          <w:sz w:val="22"/>
          <w:szCs w:val="22"/>
          <w:lang w:val="sk-SK" w:eastAsia="sk-SK"/>
        </w:rPr>
        <w:t xml:space="preserve">Podľa § 33 ods. 1 písm. d) zákona - prehľad o dosiahnutom obrate. </w:t>
      </w:r>
    </w:p>
    <w:p w14:paraId="12692E7B" w14:textId="77777777" w:rsidR="00FE35E6" w:rsidRPr="007D0124" w:rsidRDefault="0090451C" w:rsidP="00CA6DE8">
      <w:pPr>
        <w:pStyle w:val="Nadpis2"/>
        <w:widowControl w:val="0"/>
        <w:numPr>
          <w:ilvl w:val="0"/>
          <w:numId w:val="0"/>
        </w:numPr>
        <w:spacing w:after="120"/>
        <w:ind w:left="737"/>
        <w:jc w:val="both"/>
        <w:rPr>
          <w:rFonts w:ascii="Arial" w:hAnsi="Arial" w:cs="Arial"/>
          <w:b/>
          <w:color w:val="000000" w:themeColor="text1"/>
          <w:sz w:val="22"/>
          <w:szCs w:val="22"/>
        </w:rPr>
      </w:pPr>
      <w:r w:rsidRPr="007D0124">
        <w:rPr>
          <w:rFonts w:ascii="Arial" w:hAnsi="Arial" w:cs="Arial"/>
          <w:b/>
          <w:bCs/>
          <w:caps w:val="0"/>
          <w:color w:val="000000"/>
          <w:spacing w:val="0"/>
          <w:sz w:val="22"/>
          <w:szCs w:val="22"/>
          <w:lang w:val="sk-SK" w:eastAsia="sk-SK"/>
        </w:rPr>
        <w:t>Minimálna požadovaná úroveň štandardov</w:t>
      </w:r>
      <w:r w:rsidR="00CA6DE8" w:rsidRPr="007D0124">
        <w:rPr>
          <w:rFonts w:ascii="Arial" w:hAnsi="Arial" w:cs="Arial"/>
          <w:b/>
          <w:bCs/>
          <w:caps w:val="0"/>
          <w:color w:val="000000"/>
          <w:spacing w:val="0"/>
          <w:sz w:val="22"/>
          <w:szCs w:val="22"/>
          <w:lang w:val="sk-SK" w:eastAsia="sk-SK"/>
        </w:rPr>
        <w:t>:</w:t>
      </w:r>
      <w:r w:rsidRPr="007D0124">
        <w:rPr>
          <w:rFonts w:ascii="Arial" w:hAnsi="Arial" w:cs="Arial"/>
          <w:caps w:val="0"/>
          <w:color w:val="000000"/>
          <w:spacing w:val="0"/>
          <w:sz w:val="22"/>
          <w:szCs w:val="22"/>
          <w:lang w:val="sk-SK" w:eastAsia="sk-SK"/>
        </w:rPr>
        <w:t xml:space="preserve"> </w:t>
      </w:r>
      <w:r w:rsidR="00CA6DE8" w:rsidRPr="007D0124">
        <w:rPr>
          <w:rFonts w:ascii="Arial" w:hAnsi="Arial" w:cs="Arial"/>
          <w:caps w:val="0"/>
          <w:color w:val="000000"/>
          <w:spacing w:val="0"/>
          <w:sz w:val="22"/>
          <w:szCs w:val="22"/>
          <w:lang w:val="sk-SK" w:eastAsia="sk-SK"/>
        </w:rPr>
        <w:t>O</w:t>
      </w:r>
      <w:r w:rsidRPr="007D0124">
        <w:rPr>
          <w:rFonts w:ascii="Arial" w:hAnsi="Arial" w:cs="Arial"/>
          <w:caps w:val="0"/>
          <w:color w:val="000000"/>
          <w:spacing w:val="0"/>
          <w:sz w:val="22"/>
          <w:szCs w:val="22"/>
          <w:lang w:val="sk-SK" w:eastAsia="sk-SK"/>
        </w:rPr>
        <w:t>bstarávateľ požaduje predloženie prehľadu o dosiahnutom obrate, podpísaného uchádzačom, jeho štatutárnym orgánom alebo iným oprávneným zástupcom uchádzača, ktorý je oprávnený konať v mene uchádzača v záväzkových vzťahoch, v ktorom uchádzač preukáže objem obratu dosiahnutý za posledné tri (3) hospodárske roky, resp. roky, za ktoré sú dostupné, v závislosti od vzniku alebo začatia prevádzkovania činnosti v min. výške</w:t>
      </w:r>
      <w:r w:rsidR="00FE35E6" w:rsidRPr="007D0124">
        <w:rPr>
          <w:rFonts w:ascii="Arial" w:hAnsi="Arial" w:cs="Arial"/>
          <w:caps w:val="0"/>
          <w:color w:val="000000"/>
          <w:spacing w:val="0"/>
          <w:sz w:val="22"/>
          <w:szCs w:val="22"/>
          <w:lang w:val="sk-SK" w:eastAsia="sk-SK"/>
        </w:rPr>
        <w:t xml:space="preserve"> (súhrnne za celé sledované obdobie)</w:t>
      </w:r>
    </w:p>
    <w:p w14:paraId="6828E0B3" w14:textId="77777777" w:rsidR="00FE35E6" w:rsidRPr="007D0124" w:rsidRDefault="00FE35E6" w:rsidP="00F3113C">
      <w:pPr>
        <w:pStyle w:val="Nadpis2"/>
        <w:widowControl w:val="0"/>
        <w:numPr>
          <w:ilvl w:val="3"/>
          <w:numId w:val="141"/>
        </w:numPr>
        <w:spacing w:after="120"/>
        <w:jc w:val="both"/>
        <w:rPr>
          <w:rFonts w:ascii="Arial" w:hAnsi="Arial" w:cs="Arial"/>
          <w:caps w:val="0"/>
          <w:color w:val="000000"/>
          <w:spacing w:val="0"/>
          <w:sz w:val="22"/>
          <w:szCs w:val="22"/>
          <w:lang w:val="sk-SK" w:eastAsia="sk-SK"/>
        </w:rPr>
      </w:pPr>
      <w:r w:rsidRPr="007D0124">
        <w:rPr>
          <w:rFonts w:ascii="Arial" w:hAnsi="Arial" w:cs="Arial"/>
          <w:caps w:val="0"/>
          <w:color w:val="000000"/>
          <w:spacing w:val="0"/>
          <w:sz w:val="22"/>
          <w:szCs w:val="22"/>
          <w:lang w:val="sk-SK" w:eastAsia="sk-SK"/>
        </w:rPr>
        <w:t>časť 1 – 900 000 EUR</w:t>
      </w:r>
    </w:p>
    <w:p w14:paraId="03411FD4" w14:textId="77777777" w:rsidR="00FE35E6" w:rsidRPr="007D0124" w:rsidRDefault="00FE35E6" w:rsidP="00F3113C">
      <w:pPr>
        <w:pStyle w:val="Nadpis2"/>
        <w:widowControl w:val="0"/>
        <w:numPr>
          <w:ilvl w:val="3"/>
          <w:numId w:val="141"/>
        </w:numPr>
        <w:spacing w:after="120"/>
        <w:jc w:val="both"/>
        <w:rPr>
          <w:rFonts w:ascii="Arial" w:hAnsi="Arial" w:cs="Arial"/>
          <w:caps w:val="0"/>
          <w:color w:val="000000"/>
          <w:spacing w:val="0"/>
          <w:sz w:val="22"/>
          <w:szCs w:val="22"/>
          <w:lang w:val="sk-SK" w:eastAsia="sk-SK"/>
        </w:rPr>
      </w:pPr>
      <w:r w:rsidRPr="007D0124">
        <w:rPr>
          <w:rFonts w:ascii="Arial" w:hAnsi="Arial" w:cs="Arial"/>
          <w:caps w:val="0"/>
          <w:color w:val="000000"/>
          <w:spacing w:val="0"/>
          <w:sz w:val="22"/>
          <w:szCs w:val="22"/>
          <w:lang w:val="sk-SK" w:eastAsia="sk-SK"/>
        </w:rPr>
        <w:t>časť 2 – 900 000 EUR</w:t>
      </w:r>
    </w:p>
    <w:p w14:paraId="746EB199" w14:textId="1BC5BDFA" w:rsidR="00FE35E6" w:rsidRPr="007D0124" w:rsidRDefault="0090451C" w:rsidP="00CA6DE8">
      <w:pPr>
        <w:pStyle w:val="Nadpis2"/>
        <w:widowControl w:val="0"/>
        <w:numPr>
          <w:ilvl w:val="0"/>
          <w:numId w:val="0"/>
        </w:numPr>
        <w:spacing w:after="120"/>
        <w:ind w:left="737"/>
        <w:jc w:val="both"/>
        <w:rPr>
          <w:rFonts w:ascii="Arial" w:hAnsi="Arial" w:cs="Arial"/>
          <w:caps w:val="0"/>
          <w:color w:val="000000"/>
          <w:spacing w:val="0"/>
          <w:sz w:val="22"/>
          <w:szCs w:val="22"/>
          <w:lang w:val="sk-SK" w:eastAsia="sk-SK"/>
        </w:rPr>
      </w:pPr>
      <w:r w:rsidRPr="007D0124">
        <w:rPr>
          <w:rFonts w:ascii="Arial" w:hAnsi="Arial" w:cs="Arial"/>
          <w:caps w:val="0"/>
          <w:color w:val="000000"/>
          <w:spacing w:val="0"/>
          <w:sz w:val="22"/>
          <w:szCs w:val="22"/>
          <w:lang w:val="sk-SK" w:eastAsia="sk-SK"/>
        </w:rPr>
        <w:t xml:space="preserve">súhrnne za všetky požadované roky. Prehľad o dosiahnutom obrate uchádzač podloží výkazmi ziskov a strát alebo výkazmi o príjmoch a výdavkoch za posledné tri hospodárske roky, resp. roky, za ktoré sú dostupné v závislosti od vzniku alebo začatia prevádzkovania činnosti. V prípade ak sa účtovné závierky uchádzača nachádzajú vo verejnej časti registra účtovných závierok, ktorý je zverejnený na stránke www.registeruz.sk, uchádzač nepredkladá tieto doklady (výkazy ziskov a strát alebo výkazy o príjmoch a výdavkoch). V prípade, že doklady predkladá uchádzač so sídlom mimo územia SR, musí predložiť doklady ekvivalentné k výkazu ziskov a strát alebo výkazu o príjmoch a výdavkoch, ktorými preukazuje splnenie podmienok účasti v pôvodnom jazyku a súčasne musia byť úradne preložené do slovenského jazyka, okrem dokladov predložených v českom jazyku. V prípade zistenia rozdielov v obsahu dokladov predložených v pôvodnom jazyku a preložených dokladov v slovenskom jazyku, je rozhodujúci úradný preklad v slovenskom jazyku. Ak uchádzač so sídlom mimo SR z objektívnych dôvodov nevie predložiť takto overené doklady, predloží o tejto skutočnosti čestné vyhlásenie aj s uvedením objektívneho dôvodu, v ktorom bude zároveň uvedená aj výška obratu za príslušné hospodárske roky. V prípade, že uchádzač využije na preukázanie finančného a ekonomického postavenia finančné zdroje inej osoby, bez ohľadu na ich právny vzťah v čase podania ponuky, je uchádzač povinný verejnému obstarávateľovi preukázať, že pri </w:t>
      </w:r>
      <w:r w:rsidR="00B54059">
        <w:rPr>
          <w:rFonts w:ascii="Arial" w:hAnsi="Arial" w:cs="Arial"/>
          <w:caps w:val="0"/>
          <w:color w:val="000000"/>
          <w:spacing w:val="0"/>
          <w:sz w:val="22"/>
          <w:szCs w:val="22"/>
          <w:lang w:val="sk-SK" w:eastAsia="sk-SK"/>
        </w:rPr>
        <w:t>zmluvy</w:t>
      </w:r>
      <w:r w:rsidRPr="007D0124">
        <w:rPr>
          <w:rFonts w:ascii="Arial" w:hAnsi="Arial" w:cs="Arial"/>
          <w:caps w:val="0"/>
          <w:color w:val="000000"/>
          <w:spacing w:val="0"/>
          <w:sz w:val="22"/>
          <w:szCs w:val="22"/>
          <w:lang w:val="sk-SK" w:eastAsia="sk-SK"/>
        </w:rPr>
        <w:t xml:space="preserve"> bude skutočne používať zdroje osoby, ktorej postavenie využíva na preukázanie finančného a ekonomického postavenia. Túto skutočnosť preukáže uchádzač písomnou zmluvou uzavretou s touto osobou, obsahujúcou záväzok osoby, ktorej zdrojmi mieni preukázať svoje finančné a ekonomické postavenie, že táto osoba poskytne plnenie počas celého trvania zmluvného vzťahu. Osoba, ktorej zdroje majú byť použité na preukázanie finančného a ekonomického postavenia musí preukázať splnenie podmienok účasti osobného postavenia okrem § 32 ods. 1 písm. e) zákona a nesmú u nej existovať dôvody na vylúčenie podľa § 40 ods. 6 písm. a) až h) a ods. 7 zákona. </w:t>
      </w:r>
    </w:p>
    <w:p w14:paraId="55A03385" w14:textId="77777777" w:rsidR="0090451C" w:rsidRPr="007D0124" w:rsidRDefault="0090451C" w:rsidP="00FE35E6">
      <w:pPr>
        <w:pStyle w:val="Nadpis2"/>
        <w:widowControl w:val="0"/>
        <w:numPr>
          <w:ilvl w:val="0"/>
          <w:numId w:val="0"/>
        </w:numPr>
        <w:spacing w:after="120"/>
        <w:ind w:left="737"/>
        <w:jc w:val="both"/>
        <w:rPr>
          <w:rFonts w:ascii="Arial" w:hAnsi="Arial" w:cs="Arial"/>
          <w:b/>
          <w:color w:val="000000" w:themeColor="text1"/>
          <w:sz w:val="22"/>
          <w:szCs w:val="22"/>
        </w:rPr>
      </w:pPr>
      <w:r w:rsidRPr="007D0124">
        <w:rPr>
          <w:rFonts w:ascii="Arial" w:hAnsi="Arial" w:cs="Arial"/>
          <w:caps w:val="0"/>
          <w:color w:val="000000"/>
          <w:spacing w:val="0"/>
          <w:sz w:val="22"/>
          <w:szCs w:val="22"/>
          <w:lang w:val="sk-SK" w:eastAsia="sk-SK"/>
        </w:rPr>
        <w:lastRenderedPageBreak/>
        <w:t>V prípade uchádzača, ktorého tvorí skupina dodávateľov zúčastnená na verejnom obstarávaní, požaduje sa preukázanie splnenia podmienok účasti podľa tohto bodu súťažných podkladov za všetkých členov skupiny spoločne. Na prepočet ostatnej meny sa prepočítajú ceny na EUR podľa priemerného ročného kurzu ECB (Európskej centrálnej banky) za príslušný kalendárny rok</w:t>
      </w:r>
    </w:p>
    <w:p w14:paraId="7DE5464F" w14:textId="77777777" w:rsidR="00FF5D31" w:rsidRPr="007D0124" w:rsidRDefault="0090451C" w:rsidP="00F3113C">
      <w:pPr>
        <w:pStyle w:val="Nadpis2"/>
        <w:widowControl w:val="0"/>
        <w:numPr>
          <w:ilvl w:val="1"/>
          <w:numId w:val="141"/>
        </w:numPr>
        <w:spacing w:after="120"/>
        <w:ind w:left="360" w:hanging="360"/>
        <w:jc w:val="both"/>
        <w:rPr>
          <w:rFonts w:ascii="Arial" w:hAnsi="Arial" w:cs="Arial"/>
          <w:b/>
          <w:color w:val="000000" w:themeColor="text1"/>
          <w:sz w:val="22"/>
          <w:szCs w:val="22"/>
        </w:rPr>
      </w:pPr>
      <w:r w:rsidRPr="007D0124">
        <w:rPr>
          <w:rFonts w:ascii="Arial" w:hAnsi="Arial" w:cs="Arial"/>
          <w:b/>
          <w:color w:val="000000" w:themeColor="text1"/>
          <w:sz w:val="22"/>
          <w:szCs w:val="22"/>
        </w:rPr>
        <w:t xml:space="preserve">Technická alebo odborná spôsobilosť </w:t>
      </w:r>
    </w:p>
    <w:p w14:paraId="5FC75276" w14:textId="77777777" w:rsidR="00FE35E6" w:rsidRPr="007D0124" w:rsidRDefault="0090451C" w:rsidP="00FF5D31">
      <w:pPr>
        <w:pStyle w:val="Nadpis2"/>
        <w:widowControl w:val="0"/>
        <w:numPr>
          <w:ilvl w:val="0"/>
          <w:numId w:val="0"/>
        </w:numPr>
        <w:spacing w:after="120"/>
        <w:ind w:left="709"/>
        <w:jc w:val="both"/>
        <w:rPr>
          <w:rFonts w:ascii="Arial" w:hAnsi="Arial" w:cs="Arial"/>
          <w:b/>
          <w:color w:val="000000" w:themeColor="text1"/>
          <w:sz w:val="22"/>
          <w:szCs w:val="22"/>
        </w:rPr>
      </w:pPr>
      <w:r w:rsidRPr="007D0124">
        <w:rPr>
          <w:rFonts w:ascii="Arial" w:hAnsi="Arial" w:cs="Arial"/>
          <w:caps w:val="0"/>
          <w:color w:val="000000"/>
          <w:spacing w:val="0"/>
          <w:sz w:val="22"/>
          <w:szCs w:val="22"/>
          <w:lang w:val="sk-SK" w:eastAsia="sk-SK"/>
        </w:rPr>
        <w:t>Tejto verejnej súťaže sa môže zúčastniť len ten, kto spĺňa nižšie stanovené požiadavky pre preukázanie svojej technickej alebo odbornej spôsobilosti. Pre preukázanie splnenia uvedených podmienok predloží uchádzač v ponuke nasledovné doklady:</w:t>
      </w:r>
    </w:p>
    <w:p w14:paraId="7CB36C2E" w14:textId="5A77CC0C" w:rsidR="0090451C" w:rsidRPr="007D0124" w:rsidRDefault="00FF5D31" w:rsidP="00FF5D31">
      <w:pPr>
        <w:pStyle w:val="Nadpis2"/>
        <w:widowControl w:val="0"/>
        <w:numPr>
          <w:ilvl w:val="0"/>
          <w:numId w:val="0"/>
        </w:numPr>
        <w:spacing w:after="120"/>
        <w:ind w:left="709" w:hanging="709"/>
        <w:jc w:val="both"/>
        <w:rPr>
          <w:rFonts w:ascii="Arial" w:hAnsi="Arial" w:cs="Arial"/>
          <w:bCs/>
          <w:color w:val="000000" w:themeColor="text1"/>
          <w:sz w:val="22"/>
          <w:szCs w:val="22"/>
        </w:rPr>
      </w:pPr>
      <w:r w:rsidRPr="007D0124">
        <w:rPr>
          <w:rFonts w:ascii="Arial" w:hAnsi="Arial" w:cs="Arial"/>
          <w:bCs/>
          <w:color w:val="000000" w:themeColor="text1"/>
          <w:sz w:val="22"/>
          <w:szCs w:val="22"/>
        </w:rPr>
        <w:t>3.</w:t>
      </w:r>
      <w:r w:rsidRPr="007D0124">
        <w:rPr>
          <w:rFonts w:ascii="Arial" w:hAnsi="Arial" w:cs="Arial"/>
          <w:caps w:val="0"/>
          <w:color w:val="000000"/>
          <w:spacing w:val="0"/>
          <w:sz w:val="22"/>
          <w:szCs w:val="22"/>
          <w:lang w:val="sk-SK" w:eastAsia="sk-SK"/>
        </w:rPr>
        <w:t>1</w:t>
      </w:r>
      <w:r w:rsidRPr="007D0124">
        <w:rPr>
          <w:rFonts w:ascii="Arial" w:hAnsi="Arial" w:cs="Arial"/>
          <w:caps w:val="0"/>
          <w:color w:val="000000"/>
          <w:spacing w:val="0"/>
          <w:sz w:val="22"/>
          <w:szCs w:val="22"/>
          <w:lang w:val="sk-SK" w:eastAsia="sk-SK"/>
        </w:rPr>
        <w:tab/>
      </w:r>
      <w:r w:rsidR="00FE35E6" w:rsidRPr="007D0124">
        <w:rPr>
          <w:rFonts w:ascii="Arial" w:hAnsi="Arial" w:cs="Arial"/>
          <w:caps w:val="0"/>
          <w:color w:val="000000"/>
          <w:spacing w:val="0"/>
          <w:sz w:val="22"/>
          <w:szCs w:val="22"/>
          <w:lang w:val="sk-SK" w:eastAsia="sk-SK"/>
        </w:rPr>
        <w:t xml:space="preserve">V </w:t>
      </w:r>
      <w:r w:rsidR="0090451C" w:rsidRPr="007D0124">
        <w:rPr>
          <w:rFonts w:ascii="Arial" w:hAnsi="Arial" w:cs="Arial"/>
          <w:caps w:val="0"/>
          <w:color w:val="000000"/>
          <w:spacing w:val="0"/>
          <w:sz w:val="22"/>
          <w:szCs w:val="22"/>
          <w:lang w:val="sk-SK" w:eastAsia="sk-SK"/>
        </w:rPr>
        <w:t>súlade s ustanovením § 34 ods. 1 písm. a) ZVO: Zoznam dodávok tovaru za</w:t>
      </w:r>
      <w:r w:rsidR="00FE35E6" w:rsidRPr="007D0124">
        <w:rPr>
          <w:rFonts w:ascii="Arial" w:hAnsi="Arial" w:cs="Arial"/>
          <w:caps w:val="0"/>
          <w:color w:val="000000"/>
          <w:spacing w:val="0"/>
          <w:sz w:val="22"/>
          <w:szCs w:val="22"/>
          <w:lang w:val="sk-SK" w:eastAsia="sk-SK"/>
        </w:rPr>
        <w:t xml:space="preserve"> p</w:t>
      </w:r>
      <w:r w:rsidR="0090451C" w:rsidRPr="007D0124">
        <w:rPr>
          <w:rFonts w:ascii="Arial" w:hAnsi="Arial" w:cs="Arial"/>
          <w:caps w:val="0"/>
          <w:color w:val="000000"/>
          <w:spacing w:val="0"/>
          <w:sz w:val="22"/>
          <w:szCs w:val="22"/>
          <w:lang w:val="sk-SK" w:eastAsia="sk-SK"/>
        </w:rPr>
        <w:t xml:space="preserve">redchádzajúce </w:t>
      </w:r>
      <w:r w:rsidR="00B54059">
        <w:rPr>
          <w:rFonts w:ascii="Arial" w:hAnsi="Arial" w:cs="Arial"/>
          <w:caps w:val="0"/>
          <w:color w:val="000000"/>
          <w:spacing w:val="0"/>
          <w:sz w:val="22"/>
          <w:szCs w:val="22"/>
          <w:lang w:val="sk-SK" w:eastAsia="sk-SK"/>
        </w:rPr>
        <w:t>tri</w:t>
      </w:r>
      <w:r w:rsidR="00F3113C">
        <w:rPr>
          <w:rFonts w:ascii="Arial" w:hAnsi="Arial" w:cs="Arial"/>
          <w:caps w:val="0"/>
          <w:color w:val="000000"/>
          <w:spacing w:val="0"/>
          <w:sz w:val="22"/>
          <w:szCs w:val="22"/>
          <w:lang w:val="sk-SK" w:eastAsia="sk-SK"/>
        </w:rPr>
        <w:t xml:space="preserve"> (</w:t>
      </w:r>
      <w:r w:rsidR="00B54059">
        <w:rPr>
          <w:rFonts w:ascii="Arial" w:hAnsi="Arial" w:cs="Arial"/>
          <w:caps w:val="0"/>
          <w:color w:val="000000"/>
          <w:spacing w:val="0"/>
          <w:sz w:val="22"/>
          <w:szCs w:val="22"/>
          <w:lang w:val="sk-SK" w:eastAsia="sk-SK"/>
        </w:rPr>
        <w:t>3</w:t>
      </w:r>
      <w:r w:rsidR="00F3113C">
        <w:rPr>
          <w:rFonts w:ascii="Arial" w:hAnsi="Arial" w:cs="Arial"/>
          <w:caps w:val="0"/>
          <w:color w:val="000000"/>
          <w:spacing w:val="0"/>
          <w:sz w:val="22"/>
          <w:szCs w:val="22"/>
          <w:lang w:val="sk-SK" w:eastAsia="sk-SK"/>
        </w:rPr>
        <w:t>) rok</w:t>
      </w:r>
      <w:r w:rsidR="00B54059">
        <w:rPr>
          <w:rFonts w:ascii="Arial" w:hAnsi="Arial" w:cs="Arial"/>
          <w:caps w:val="0"/>
          <w:color w:val="000000"/>
          <w:spacing w:val="0"/>
          <w:sz w:val="22"/>
          <w:szCs w:val="22"/>
          <w:lang w:val="sk-SK" w:eastAsia="sk-SK"/>
        </w:rPr>
        <w:t>y</w:t>
      </w:r>
      <w:r w:rsidR="0090451C" w:rsidRPr="007D0124">
        <w:rPr>
          <w:rFonts w:ascii="Arial" w:hAnsi="Arial" w:cs="Arial"/>
          <w:caps w:val="0"/>
          <w:color w:val="000000"/>
          <w:spacing w:val="0"/>
          <w:sz w:val="22"/>
          <w:szCs w:val="22"/>
          <w:lang w:val="sk-SK" w:eastAsia="sk-SK"/>
        </w:rPr>
        <w:t xml:space="preserve"> od vyhlásenia verejného obstarávania s uvedením cien, lehôt dodania a odberateľov; dokladom je referencia, ak odberateľom bol verejný ob</w:t>
      </w:r>
      <w:r w:rsidR="00FE35E6" w:rsidRPr="007D0124">
        <w:rPr>
          <w:rFonts w:ascii="Arial" w:hAnsi="Arial" w:cs="Arial"/>
          <w:caps w:val="0"/>
          <w:color w:val="000000"/>
          <w:spacing w:val="0"/>
          <w:sz w:val="22"/>
          <w:szCs w:val="22"/>
          <w:lang w:val="sk-SK" w:eastAsia="sk-SK"/>
        </w:rPr>
        <w:t>st</w:t>
      </w:r>
      <w:r w:rsidR="0090451C" w:rsidRPr="007D0124">
        <w:rPr>
          <w:rFonts w:ascii="Arial" w:hAnsi="Arial" w:cs="Arial"/>
          <w:caps w:val="0"/>
          <w:color w:val="000000"/>
          <w:spacing w:val="0"/>
          <w:sz w:val="22"/>
          <w:szCs w:val="22"/>
          <w:lang w:val="sk-SK" w:eastAsia="sk-SK"/>
        </w:rPr>
        <w:t>arávateľ alebo obstarávateľ podľa ZVO.</w:t>
      </w:r>
    </w:p>
    <w:p w14:paraId="0A4A0F75" w14:textId="77777777" w:rsidR="0090451C" w:rsidRPr="007D0124" w:rsidRDefault="0090451C" w:rsidP="00FE35E6">
      <w:pPr>
        <w:pStyle w:val="Nadpis2"/>
        <w:widowControl w:val="0"/>
        <w:numPr>
          <w:ilvl w:val="0"/>
          <w:numId w:val="0"/>
        </w:numPr>
        <w:spacing w:after="120"/>
        <w:ind w:left="737"/>
        <w:jc w:val="both"/>
        <w:rPr>
          <w:rFonts w:ascii="Arial" w:hAnsi="Arial" w:cs="Arial"/>
          <w:caps w:val="0"/>
          <w:color w:val="000000"/>
          <w:spacing w:val="0"/>
          <w:sz w:val="22"/>
          <w:szCs w:val="22"/>
          <w:lang w:val="sk-SK" w:eastAsia="sk-SK"/>
        </w:rPr>
      </w:pPr>
      <w:r w:rsidRPr="007D0124">
        <w:rPr>
          <w:rFonts w:ascii="Arial" w:hAnsi="Arial" w:cs="Arial"/>
          <w:caps w:val="0"/>
          <w:color w:val="000000"/>
          <w:spacing w:val="0"/>
          <w:sz w:val="22"/>
          <w:szCs w:val="22"/>
          <w:lang w:val="sk-SK" w:eastAsia="sk-SK"/>
        </w:rPr>
        <w:t>Minimálna požadovaná úroveň štandardov:</w:t>
      </w:r>
    </w:p>
    <w:p w14:paraId="563FC0F6" w14:textId="77777777" w:rsidR="00FE35E6" w:rsidRPr="007D0124" w:rsidRDefault="00FE35E6" w:rsidP="00FE35E6">
      <w:pPr>
        <w:pStyle w:val="Nadpis2"/>
        <w:widowControl w:val="0"/>
        <w:numPr>
          <w:ilvl w:val="0"/>
          <w:numId w:val="0"/>
        </w:numPr>
        <w:spacing w:after="120"/>
        <w:ind w:left="737"/>
        <w:jc w:val="both"/>
        <w:rPr>
          <w:rFonts w:ascii="Arial" w:hAnsi="Arial" w:cs="Arial"/>
          <w:b/>
          <w:bCs/>
          <w:caps w:val="0"/>
          <w:color w:val="000000"/>
          <w:spacing w:val="0"/>
          <w:sz w:val="22"/>
          <w:szCs w:val="22"/>
          <w:lang w:val="sk-SK" w:eastAsia="sk-SK"/>
        </w:rPr>
      </w:pPr>
      <w:r w:rsidRPr="007D0124">
        <w:rPr>
          <w:rFonts w:ascii="Arial" w:hAnsi="Arial" w:cs="Arial"/>
          <w:b/>
          <w:bCs/>
          <w:caps w:val="0"/>
          <w:color w:val="000000"/>
          <w:spacing w:val="0"/>
          <w:sz w:val="22"/>
          <w:szCs w:val="22"/>
          <w:lang w:val="sk-SK" w:eastAsia="sk-SK"/>
        </w:rPr>
        <w:t>Časť 1</w:t>
      </w:r>
    </w:p>
    <w:p w14:paraId="66DA85D1" w14:textId="40DBC293" w:rsidR="00FE35E6" w:rsidRPr="007D0124" w:rsidRDefault="0090451C" w:rsidP="00FE35E6">
      <w:pPr>
        <w:pStyle w:val="Nadpis2"/>
        <w:widowControl w:val="0"/>
        <w:numPr>
          <w:ilvl w:val="0"/>
          <w:numId w:val="0"/>
        </w:numPr>
        <w:spacing w:after="120"/>
        <w:ind w:left="737"/>
        <w:jc w:val="both"/>
        <w:rPr>
          <w:rFonts w:ascii="Arial" w:hAnsi="Arial" w:cs="Arial"/>
          <w:caps w:val="0"/>
          <w:color w:val="000000"/>
          <w:spacing w:val="0"/>
          <w:sz w:val="22"/>
          <w:szCs w:val="22"/>
          <w:lang w:val="sk-SK" w:eastAsia="sk-SK"/>
        </w:rPr>
      </w:pPr>
      <w:r w:rsidRPr="007D0124">
        <w:rPr>
          <w:rFonts w:ascii="Arial" w:hAnsi="Arial" w:cs="Arial"/>
          <w:caps w:val="0"/>
          <w:color w:val="000000"/>
          <w:spacing w:val="0"/>
          <w:sz w:val="22"/>
          <w:szCs w:val="22"/>
          <w:lang w:val="sk-SK" w:eastAsia="sk-SK"/>
        </w:rPr>
        <w:t xml:space="preserve">Zo zoznamu dodaných tovarov musí vyplynúť, </w:t>
      </w:r>
      <w:bookmarkStart w:id="190" w:name="_Hlk90541137"/>
      <w:r w:rsidRPr="007D0124">
        <w:rPr>
          <w:rFonts w:ascii="Arial" w:hAnsi="Arial" w:cs="Arial"/>
          <w:caps w:val="0"/>
          <w:color w:val="000000"/>
          <w:spacing w:val="0"/>
          <w:sz w:val="22"/>
          <w:szCs w:val="22"/>
          <w:lang w:val="sk-SK" w:eastAsia="sk-SK"/>
        </w:rPr>
        <w:t>že uchádzač v referenčnom období zrealizoval zákazky, ktorých predmetom bolo dodanie tovarov rovnakého alebo podobného charakteru ako je predmet zákazky, t.j.</w:t>
      </w:r>
      <w:bookmarkEnd w:id="190"/>
      <w:r w:rsidRPr="007D0124">
        <w:rPr>
          <w:rFonts w:ascii="Arial" w:hAnsi="Arial" w:cs="Arial"/>
          <w:caps w:val="0"/>
          <w:color w:val="000000"/>
          <w:spacing w:val="0"/>
          <w:sz w:val="22"/>
          <w:szCs w:val="22"/>
          <w:lang w:val="sk-SK" w:eastAsia="sk-SK"/>
        </w:rPr>
        <w:t xml:space="preserve"> tlačiarne, multifunkčné zariadenia, </w:t>
      </w:r>
      <w:r w:rsidR="00FE35E6" w:rsidRPr="007D0124">
        <w:rPr>
          <w:rFonts w:ascii="Arial" w:hAnsi="Arial" w:cs="Arial"/>
          <w:caps w:val="0"/>
          <w:color w:val="000000"/>
          <w:spacing w:val="0"/>
          <w:sz w:val="22"/>
          <w:szCs w:val="22"/>
          <w:lang w:val="sk-SK" w:eastAsia="sk-SK"/>
        </w:rPr>
        <w:t xml:space="preserve">spotrebný materiál bez ohľadu na to, či sa jednalo o kúpu alebo prenájom </w:t>
      </w:r>
      <w:r w:rsidRPr="007D0124">
        <w:rPr>
          <w:rFonts w:ascii="Arial" w:hAnsi="Arial" w:cs="Arial"/>
          <w:caps w:val="0"/>
          <w:color w:val="000000"/>
          <w:spacing w:val="0"/>
          <w:sz w:val="22"/>
          <w:szCs w:val="22"/>
          <w:lang w:val="sk-SK" w:eastAsia="sk-SK"/>
        </w:rPr>
        <w:t xml:space="preserve">pričom kumulatívna hodnota týchto zákaziek musí byť minimálne  </w:t>
      </w:r>
      <w:r w:rsidR="00FE35E6" w:rsidRPr="007D0124">
        <w:rPr>
          <w:rFonts w:ascii="Arial" w:hAnsi="Arial" w:cs="Arial"/>
          <w:caps w:val="0"/>
          <w:color w:val="000000"/>
          <w:spacing w:val="0"/>
          <w:sz w:val="22"/>
          <w:szCs w:val="22"/>
          <w:lang w:val="sk-SK" w:eastAsia="sk-SK"/>
        </w:rPr>
        <w:t>900 000</w:t>
      </w:r>
      <w:r w:rsidRPr="007D0124">
        <w:rPr>
          <w:rFonts w:ascii="Arial" w:hAnsi="Arial" w:cs="Arial"/>
          <w:caps w:val="0"/>
          <w:color w:val="000000"/>
          <w:spacing w:val="0"/>
          <w:sz w:val="22"/>
          <w:szCs w:val="22"/>
          <w:lang w:val="sk-SK" w:eastAsia="sk-SK"/>
        </w:rPr>
        <w:t>,- EUR bez DPH</w:t>
      </w:r>
      <w:r w:rsidR="00FE35E6" w:rsidRPr="007D0124">
        <w:rPr>
          <w:rFonts w:ascii="Arial" w:hAnsi="Arial" w:cs="Arial"/>
          <w:caps w:val="0"/>
          <w:color w:val="000000"/>
          <w:spacing w:val="0"/>
          <w:sz w:val="22"/>
          <w:szCs w:val="22"/>
          <w:lang w:val="sk-SK" w:eastAsia="sk-SK"/>
        </w:rPr>
        <w:t xml:space="preserve">, pričom minimálne 1 zákazka/referenčné plnenie muselo byť v minimálnej súhrnnej hodnote </w:t>
      </w:r>
      <w:r w:rsidR="00B54059">
        <w:rPr>
          <w:rFonts w:ascii="Arial" w:hAnsi="Arial" w:cs="Arial"/>
          <w:caps w:val="0"/>
          <w:color w:val="000000"/>
          <w:spacing w:val="0"/>
          <w:sz w:val="22"/>
          <w:szCs w:val="22"/>
          <w:lang w:val="sk-SK" w:eastAsia="sk-SK"/>
        </w:rPr>
        <w:t>2</w:t>
      </w:r>
      <w:r w:rsidR="00FE35E6" w:rsidRPr="007D0124">
        <w:rPr>
          <w:rFonts w:ascii="Arial" w:hAnsi="Arial" w:cs="Arial"/>
          <w:caps w:val="0"/>
          <w:color w:val="000000"/>
          <w:spacing w:val="0"/>
          <w:sz w:val="22"/>
          <w:szCs w:val="22"/>
          <w:lang w:val="sk-SK" w:eastAsia="sk-SK"/>
        </w:rPr>
        <w:t>00 000 EUR bez DPH.</w:t>
      </w:r>
    </w:p>
    <w:p w14:paraId="684C84B4" w14:textId="77777777" w:rsidR="00FE35E6" w:rsidRPr="007D0124" w:rsidRDefault="00FE35E6" w:rsidP="00FE35E6">
      <w:pPr>
        <w:pStyle w:val="Nadpis2"/>
        <w:widowControl w:val="0"/>
        <w:numPr>
          <w:ilvl w:val="0"/>
          <w:numId w:val="0"/>
        </w:numPr>
        <w:spacing w:after="120"/>
        <w:ind w:left="737"/>
        <w:jc w:val="both"/>
        <w:rPr>
          <w:rFonts w:ascii="Arial" w:hAnsi="Arial" w:cs="Arial"/>
          <w:b/>
          <w:bCs/>
          <w:caps w:val="0"/>
          <w:color w:val="000000"/>
          <w:spacing w:val="0"/>
          <w:sz w:val="22"/>
          <w:szCs w:val="22"/>
          <w:lang w:val="sk-SK" w:eastAsia="sk-SK"/>
        </w:rPr>
      </w:pPr>
      <w:r w:rsidRPr="007D0124">
        <w:rPr>
          <w:rFonts w:ascii="Arial" w:hAnsi="Arial" w:cs="Arial"/>
          <w:b/>
          <w:bCs/>
          <w:caps w:val="0"/>
          <w:color w:val="000000"/>
          <w:spacing w:val="0"/>
          <w:sz w:val="22"/>
          <w:szCs w:val="22"/>
          <w:lang w:val="sk-SK" w:eastAsia="sk-SK"/>
        </w:rPr>
        <w:t>Časť 2</w:t>
      </w:r>
    </w:p>
    <w:p w14:paraId="5A8BEF2A" w14:textId="0B2CBF60" w:rsidR="0090451C" w:rsidRDefault="00FE35E6" w:rsidP="00FE35E6">
      <w:pPr>
        <w:pStyle w:val="Nadpis2"/>
        <w:widowControl w:val="0"/>
        <w:numPr>
          <w:ilvl w:val="0"/>
          <w:numId w:val="0"/>
        </w:numPr>
        <w:spacing w:after="120"/>
        <w:ind w:left="737"/>
        <w:jc w:val="both"/>
        <w:rPr>
          <w:rFonts w:ascii="Arial" w:hAnsi="Arial" w:cs="Arial"/>
          <w:caps w:val="0"/>
          <w:color w:val="000000"/>
          <w:spacing w:val="0"/>
          <w:sz w:val="22"/>
          <w:szCs w:val="22"/>
          <w:lang w:val="sk-SK" w:eastAsia="sk-SK"/>
        </w:rPr>
      </w:pPr>
      <w:r w:rsidRPr="007D0124">
        <w:rPr>
          <w:rFonts w:ascii="Arial" w:hAnsi="Arial" w:cs="Arial"/>
          <w:caps w:val="0"/>
          <w:color w:val="000000"/>
          <w:spacing w:val="0"/>
          <w:sz w:val="22"/>
          <w:szCs w:val="22"/>
          <w:lang w:val="sk-SK" w:eastAsia="sk-SK"/>
        </w:rPr>
        <w:t xml:space="preserve">Zo zoznamu dodaných tovarov musí vyplynúť, že uchádzač v referenčnom období zrealizoval zákazky, ktorých predmetom bolo dodanie tovarov rovnakého alebo podobného charakteru ako je predmet zákazky, t.j. osobných počítačov a príslušenstva materiál bez ohľadu na to, či sa jednalo o kúpu alebo prenájom  pričom kumulatívna hodnota týchto zákaziek musí byť minimálne  </w:t>
      </w:r>
      <w:r w:rsidR="00B54059">
        <w:rPr>
          <w:rFonts w:ascii="Arial" w:hAnsi="Arial" w:cs="Arial"/>
          <w:caps w:val="0"/>
          <w:color w:val="000000"/>
          <w:spacing w:val="0"/>
          <w:sz w:val="22"/>
          <w:szCs w:val="22"/>
          <w:lang w:val="sk-SK" w:eastAsia="sk-SK"/>
        </w:rPr>
        <w:t>5</w:t>
      </w:r>
      <w:r w:rsidRPr="007D0124">
        <w:rPr>
          <w:rFonts w:ascii="Arial" w:hAnsi="Arial" w:cs="Arial"/>
          <w:caps w:val="0"/>
          <w:color w:val="000000"/>
          <w:spacing w:val="0"/>
          <w:sz w:val="22"/>
          <w:szCs w:val="22"/>
          <w:lang w:val="sk-SK" w:eastAsia="sk-SK"/>
        </w:rPr>
        <w:t xml:space="preserve">00 000,- EUR bez DPH pričom minimálne 1 zákazka/referenčné plnenie muselo byť v minimálnej súhrnnej hodnote </w:t>
      </w:r>
      <w:r w:rsidR="00B54059">
        <w:rPr>
          <w:rFonts w:ascii="Arial" w:hAnsi="Arial" w:cs="Arial"/>
          <w:caps w:val="0"/>
          <w:color w:val="000000"/>
          <w:spacing w:val="0"/>
          <w:sz w:val="22"/>
          <w:szCs w:val="22"/>
          <w:lang w:val="sk-SK" w:eastAsia="sk-SK"/>
        </w:rPr>
        <w:t>2</w:t>
      </w:r>
      <w:r w:rsidRPr="007D0124">
        <w:rPr>
          <w:rFonts w:ascii="Arial" w:hAnsi="Arial" w:cs="Arial"/>
          <w:caps w:val="0"/>
          <w:color w:val="000000"/>
          <w:spacing w:val="0"/>
          <w:sz w:val="22"/>
          <w:szCs w:val="22"/>
          <w:lang w:val="sk-SK" w:eastAsia="sk-SK"/>
        </w:rPr>
        <w:t>00 000 EUR bez DPH.</w:t>
      </w:r>
    </w:p>
    <w:p w14:paraId="06A031AA" w14:textId="5DEF487A" w:rsidR="00F3113C" w:rsidRPr="00F3113C" w:rsidRDefault="00F3113C" w:rsidP="008B1E4F">
      <w:pPr>
        <w:ind w:left="709" w:hanging="709"/>
        <w:jc w:val="both"/>
        <w:rPr>
          <w:rFonts w:ascii="Arial" w:hAnsi="Arial" w:cs="Arial"/>
          <w:color w:val="000000"/>
          <w:sz w:val="22"/>
          <w:szCs w:val="22"/>
        </w:rPr>
      </w:pPr>
      <w:r>
        <w:rPr>
          <w:rFonts w:ascii="Arial" w:hAnsi="Arial" w:cs="Arial"/>
          <w:color w:val="000000"/>
          <w:sz w:val="22"/>
          <w:szCs w:val="22"/>
        </w:rPr>
        <w:t>3.2</w:t>
      </w:r>
      <w:r>
        <w:rPr>
          <w:rFonts w:ascii="Arial" w:hAnsi="Arial" w:cs="Arial"/>
          <w:color w:val="000000"/>
          <w:sz w:val="22"/>
          <w:szCs w:val="22"/>
        </w:rPr>
        <w:tab/>
      </w:r>
    </w:p>
    <w:p w14:paraId="4A9DF3CA" w14:textId="77777777" w:rsidR="0090451C" w:rsidRPr="007D0124" w:rsidRDefault="0090451C" w:rsidP="00FF5D31">
      <w:pPr>
        <w:pStyle w:val="Nadpis2"/>
        <w:widowControl w:val="0"/>
        <w:numPr>
          <w:ilvl w:val="0"/>
          <w:numId w:val="0"/>
        </w:numPr>
        <w:spacing w:after="120"/>
        <w:ind w:left="737" w:hanging="737"/>
        <w:jc w:val="both"/>
        <w:rPr>
          <w:rFonts w:ascii="Arial" w:hAnsi="Arial" w:cs="Arial"/>
          <w:caps w:val="0"/>
          <w:color w:val="000000"/>
          <w:spacing w:val="0"/>
          <w:sz w:val="22"/>
          <w:szCs w:val="22"/>
          <w:lang w:val="sk-SK" w:eastAsia="sk-SK"/>
        </w:rPr>
      </w:pPr>
      <w:r w:rsidRPr="007D0124">
        <w:rPr>
          <w:rFonts w:ascii="Arial" w:hAnsi="Arial" w:cs="Arial"/>
          <w:caps w:val="0"/>
          <w:color w:val="000000"/>
          <w:spacing w:val="0"/>
          <w:sz w:val="22"/>
          <w:szCs w:val="22"/>
          <w:lang w:val="sk-SK" w:eastAsia="sk-SK"/>
        </w:rPr>
        <w:lastRenderedPageBreak/>
        <w:t>3.</w:t>
      </w:r>
      <w:r w:rsidR="00F3113C">
        <w:rPr>
          <w:rFonts w:ascii="Arial" w:hAnsi="Arial" w:cs="Arial"/>
          <w:caps w:val="0"/>
          <w:color w:val="000000"/>
          <w:spacing w:val="0"/>
          <w:sz w:val="22"/>
          <w:szCs w:val="22"/>
          <w:lang w:val="sk-SK" w:eastAsia="sk-SK"/>
        </w:rPr>
        <w:t>3</w:t>
      </w:r>
      <w:r w:rsidRPr="007D0124">
        <w:rPr>
          <w:rFonts w:ascii="Arial" w:hAnsi="Arial" w:cs="Arial"/>
          <w:caps w:val="0"/>
          <w:color w:val="000000"/>
          <w:spacing w:val="0"/>
          <w:sz w:val="22"/>
          <w:szCs w:val="22"/>
          <w:lang w:val="sk-SK" w:eastAsia="sk-SK"/>
        </w:rPr>
        <w:t xml:space="preserve"> </w:t>
      </w:r>
      <w:r w:rsidR="00FF5D31" w:rsidRPr="007D0124">
        <w:rPr>
          <w:rFonts w:ascii="Arial" w:hAnsi="Arial" w:cs="Arial"/>
          <w:caps w:val="0"/>
          <w:color w:val="000000"/>
          <w:spacing w:val="0"/>
          <w:sz w:val="22"/>
          <w:szCs w:val="22"/>
          <w:lang w:val="sk-SK" w:eastAsia="sk-SK"/>
        </w:rPr>
        <w:tab/>
      </w:r>
      <w:r w:rsidRPr="007D0124">
        <w:rPr>
          <w:rFonts w:ascii="Arial" w:hAnsi="Arial" w:cs="Arial"/>
          <w:caps w:val="0"/>
          <w:color w:val="000000"/>
          <w:spacing w:val="0"/>
          <w:sz w:val="22"/>
          <w:szCs w:val="22"/>
          <w:lang w:val="sk-SK" w:eastAsia="sk-SK"/>
        </w:rPr>
        <w:t>Uchádzač môže na preukázanie technickej spôsobilosti alebo odbornej spôsobilosti využiť technické a odborné kapacity inej osoby, bez ohľadu na ich právny vzťah v súlade s ustanovením § 34 ods. 3 ZVO.</w:t>
      </w:r>
    </w:p>
    <w:p w14:paraId="289E6C98" w14:textId="77777777" w:rsidR="0090451C" w:rsidRPr="007D0124" w:rsidRDefault="0090451C" w:rsidP="00FF5D31">
      <w:pPr>
        <w:pStyle w:val="Nadpis2"/>
        <w:widowControl w:val="0"/>
        <w:numPr>
          <w:ilvl w:val="0"/>
          <w:numId w:val="0"/>
        </w:numPr>
        <w:spacing w:after="120"/>
        <w:ind w:left="737" w:hanging="737"/>
        <w:jc w:val="both"/>
        <w:rPr>
          <w:rFonts w:ascii="Arial" w:hAnsi="Arial" w:cs="Arial"/>
          <w:caps w:val="0"/>
          <w:color w:val="000000"/>
          <w:spacing w:val="0"/>
          <w:sz w:val="22"/>
          <w:szCs w:val="22"/>
          <w:lang w:val="sk-SK" w:eastAsia="sk-SK"/>
        </w:rPr>
      </w:pPr>
      <w:r w:rsidRPr="007D0124">
        <w:rPr>
          <w:rFonts w:ascii="Arial" w:hAnsi="Arial" w:cs="Arial"/>
          <w:caps w:val="0"/>
          <w:color w:val="000000"/>
          <w:spacing w:val="0"/>
          <w:sz w:val="22"/>
          <w:szCs w:val="22"/>
          <w:lang w:val="sk-SK" w:eastAsia="sk-SK"/>
        </w:rPr>
        <w:t>3.</w:t>
      </w:r>
      <w:r w:rsidR="00F3113C">
        <w:rPr>
          <w:rFonts w:ascii="Arial" w:hAnsi="Arial" w:cs="Arial"/>
          <w:caps w:val="0"/>
          <w:color w:val="000000"/>
          <w:spacing w:val="0"/>
          <w:sz w:val="22"/>
          <w:szCs w:val="22"/>
          <w:lang w:val="sk-SK" w:eastAsia="sk-SK"/>
        </w:rPr>
        <w:t>4</w:t>
      </w:r>
      <w:r w:rsidRPr="007D0124">
        <w:rPr>
          <w:rFonts w:ascii="Arial" w:hAnsi="Arial" w:cs="Arial"/>
          <w:caps w:val="0"/>
          <w:color w:val="000000"/>
          <w:spacing w:val="0"/>
          <w:sz w:val="22"/>
          <w:szCs w:val="22"/>
          <w:lang w:val="sk-SK" w:eastAsia="sk-SK"/>
        </w:rPr>
        <w:t xml:space="preserve"> </w:t>
      </w:r>
      <w:r w:rsidR="00FF5D31" w:rsidRPr="007D0124">
        <w:rPr>
          <w:rFonts w:ascii="Arial" w:hAnsi="Arial" w:cs="Arial"/>
          <w:caps w:val="0"/>
          <w:color w:val="000000"/>
          <w:spacing w:val="0"/>
          <w:sz w:val="22"/>
          <w:szCs w:val="22"/>
          <w:lang w:val="sk-SK" w:eastAsia="sk-SK"/>
        </w:rPr>
        <w:tab/>
      </w:r>
      <w:r w:rsidRPr="007D0124">
        <w:rPr>
          <w:rFonts w:ascii="Arial" w:hAnsi="Arial" w:cs="Arial"/>
          <w:caps w:val="0"/>
          <w:color w:val="000000"/>
          <w:spacing w:val="0"/>
          <w:sz w:val="22"/>
          <w:szCs w:val="22"/>
          <w:lang w:val="sk-SK" w:eastAsia="sk-SK"/>
        </w:rPr>
        <w:t>Doklady na preukázanie splnenia podmienok účasti technickej alebo odbornej spôsobilosti môžu byť predbežne nahradené jednotným európskym dokumentom v súlade s bodom 4 nižšie.</w:t>
      </w:r>
    </w:p>
    <w:p w14:paraId="60B8BF62" w14:textId="77777777" w:rsidR="0090451C" w:rsidRPr="007D0124" w:rsidRDefault="0090451C" w:rsidP="00F3113C">
      <w:pPr>
        <w:pStyle w:val="Nadpis2"/>
        <w:widowControl w:val="0"/>
        <w:numPr>
          <w:ilvl w:val="1"/>
          <w:numId w:val="141"/>
        </w:numPr>
        <w:spacing w:after="120"/>
        <w:ind w:left="360" w:hanging="360"/>
        <w:jc w:val="both"/>
        <w:rPr>
          <w:rFonts w:ascii="Arial" w:hAnsi="Arial" w:cs="Arial"/>
          <w:b/>
          <w:color w:val="000000" w:themeColor="text1"/>
          <w:sz w:val="22"/>
          <w:szCs w:val="22"/>
        </w:rPr>
      </w:pPr>
      <w:bookmarkStart w:id="191" w:name="_Toc69378133"/>
      <w:bookmarkStart w:id="192" w:name="_Toc84313354"/>
      <w:bookmarkStart w:id="193" w:name="_Toc111577794"/>
      <w:r w:rsidRPr="007D0124">
        <w:rPr>
          <w:rFonts w:ascii="Arial" w:hAnsi="Arial" w:cs="Arial"/>
          <w:b/>
          <w:color w:val="000000" w:themeColor="text1"/>
          <w:sz w:val="22"/>
          <w:szCs w:val="22"/>
        </w:rPr>
        <w:t>Spoločné podmienky k preukazovaniu splnenia podmienok účasti</w:t>
      </w:r>
      <w:bookmarkEnd w:id="191"/>
      <w:bookmarkEnd w:id="192"/>
      <w:bookmarkEnd w:id="193"/>
      <w:r w:rsidRPr="007D0124">
        <w:rPr>
          <w:rFonts w:ascii="Arial" w:hAnsi="Arial" w:cs="Arial"/>
          <w:b/>
          <w:color w:val="000000" w:themeColor="text1"/>
          <w:sz w:val="22"/>
          <w:szCs w:val="22"/>
        </w:rPr>
        <w:t xml:space="preserve"> </w:t>
      </w:r>
    </w:p>
    <w:p w14:paraId="2A930D56" w14:textId="77777777" w:rsidR="0090451C" w:rsidRPr="007D0124" w:rsidRDefault="0090451C" w:rsidP="00FF5D31">
      <w:pPr>
        <w:pStyle w:val="Nadpis2"/>
        <w:widowControl w:val="0"/>
        <w:numPr>
          <w:ilvl w:val="0"/>
          <w:numId w:val="0"/>
        </w:numPr>
        <w:spacing w:after="120"/>
        <w:ind w:left="737" w:hanging="737"/>
        <w:jc w:val="both"/>
        <w:rPr>
          <w:rFonts w:ascii="Arial" w:hAnsi="Arial" w:cs="Arial"/>
          <w:caps w:val="0"/>
          <w:color w:val="000000"/>
          <w:spacing w:val="0"/>
          <w:sz w:val="22"/>
          <w:szCs w:val="22"/>
          <w:lang w:val="sk-SK" w:eastAsia="sk-SK"/>
        </w:rPr>
      </w:pPr>
      <w:r w:rsidRPr="007D0124">
        <w:rPr>
          <w:rFonts w:ascii="Arial" w:hAnsi="Arial" w:cs="Arial"/>
          <w:caps w:val="0"/>
          <w:color w:val="000000"/>
          <w:spacing w:val="0"/>
          <w:sz w:val="22"/>
          <w:szCs w:val="22"/>
          <w:lang w:val="sk-SK" w:eastAsia="sk-SK"/>
        </w:rPr>
        <w:t xml:space="preserve">4.1  </w:t>
      </w:r>
      <w:r w:rsidR="00FF5D31" w:rsidRPr="007D0124">
        <w:rPr>
          <w:rFonts w:ascii="Arial" w:hAnsi="Arial" w:cs="Arial"/>
          <w:caps w:val="0"/>
          <w:color w:val="000000"/>
          <w:spacing w:val="0"/>
          <w:sz w:val="22"/>
          <w:szCs w:val="22"/>
          <w:lang w:val="sk-SK" w:eastAsia="sk-SK"/>
        </w:rPr>
        <w:tab/>
      </w:r>
      <w:r w:rsidRPr="007D0124">
        <w:rPr>
          <w:rFonts w:ascii="Arial" w:hAnsi="Arial" w:cs="Arial"/>
          <w:caps w:val="0"/>
          <w:color w:val="000000"/>
          <w:spacing w:val="0"/>
          <w:sz w:val="22"/>
          <w:szCs w:val="22"/>
          <w:lang w:val="sk-SK" w:eastAsia="sk-SK"/>
        </w:rPr>
        <w:t>Uchádzač môže doklady na preukázanie splnenia podmienok účasti predbežne nahradiť jednotným európskym dokumentom v zmysle § 39 ZVO (podrobnejšie inštrukcie sú uvedené na web stránke Úradu pre verejné obstarávanie: hhttps://www.uvo.gov.sk/jednotny-europsky-dokument-pre-verejne-obstaravanie-602.html).</w:t>
      </w:r>
    </w:p>
    <w:p w14:paraId="667363F2" w14:textId="77777777" w:rsidR="0090451C" w:rsidRPr="007D0124" w:rsidRDefault="00FE35E6" w:rsidP="00FF5D31">
      <w:pPr>
        <w:pStyle w:val="Nadpis2"/>
        <w:widowControl w:val="0"/>
        <w:numPr>
          <w:ilvl w:val="0"/>
          <w:numId w:val="0"/>
        </w:numPr>
        <w:spacing w:after="120"/>
        <w:ind w:left="737" w:hanging="737"/>
        <w:jc w:val="both"/>
        <w:rPr>
          <w:rFonts w:ascii="Arial" w:hAnsi="Arial" w:cs="Arial"/>
          <w:caps w:val="0"/>
          <w:color w:val="000000"/>
          <w:spacing w:val="0"/>
          <w:sz w:val="22"/>
          <w:szCs w:val="22"/>
          <w:lang w:val="sk-SK" w:eastAsia="sk-SK"/>
        </w:rPr>
      </w:pPr>
      <w:r w:rsidRPr="007D0124">
        <w:rPr>
          <w:rFonts w:ascii="Arial" w:hAnsi="Arial" w:cs="Arial"/>
          <w:caps w:val="0"/>
          <w:color w:val="000000"/>
          <w:spacing w:val="0"/>
          <w:sz w:val="22"/>
          <w:szCs w:val="22"/>
          <w:lang w:val="sk-SK" w:eastAsia="sk-SK"/>
        </w:rPr>
        <w:t xml:space="preserve">4.2 </w:t>
      </w:r>
      <w:r w:rsidR="00FF5D31" w:rsidRPr="007D0124">
        <w:rPr>
          <w:rFonts w:ascii="Arial" w:hAnsi="Arial" w:cs="Arial"/>
          <w:caps w:val="0"/>
          <w:color w:val="000000"/>
          <w:spacing w:val="0"/>
          <w:sz w:val="22"/>
          <w:szCs w:val="22"/>
          <w:lang w:val="sk-SK" w:eastAsia="sk-SK"/>
        </w:rPr>
        <w:tab/>
      </w:r>
      <w:r w:rsidR="0090451C" w:rsidRPr="007D0124">
        <w:rPr>
          <w:rFonts w:ascii="Arial" w:hAnsi="Arial" w:cs="Arial"/>
          <w:caps w:val="0"/>
          <w:color w:val="000000"/>
          <w:spacing w:val="0"/>
          <w:sz w:val="22"/>
          <w:szCs w:val="22"/>
          <w:lang w:val="sk-SK" w:eastAsia="sk-SK"/>
        </w:rPr>
        <w:t xml:space="preserve">Verejný obstarávateľ v súvislosti Jednotným európskym dokumentom </w:t>
      </w:r>
      <w:r w:rsidR="0090451C" w:rsidRPr="007D0124">
        <w:rPr>
          <w:rFonts w:ascii="Arial" w:hAnsi="Arial" w:cs="Arial"/>
          <w:b/>
          <w:bCs/>
          <w:caps w:val="0"/>
          <w:color w:val="000000"/>
          <w:spacing w:val="0"/>
          <w:sz w:val="22"/>
          <w:szCs w:val="22"/>
          <w:lang w:val="sk-SK" w:eastAsia="sk-SK"/>
        </w:rPr>
        <w:t>obmedzuje informácie požadované na preukázanie splnenia podmienky účasti (týkajúce sa časti IV: Podmienky účasti oddiel A až D) na jednu otázku, s odpoveďou áno alebo nie (α: Globálny údaj pre všetky podmienky účasti),</w:t>
      </w:r>
      <w:r w:rsidR="0090451C" w:rsidRPr="007D0124">
        <w:rPr>
          <w:rFonts w:ascii="Arial" w:hAnsi="Arial" w:cs="Arial"/>
          <w:caps w:val="0"/>
          <w:color w:val="000000"/>
          <w:spacing w:val="0"/>
          <w:sz w:val="22"/>
          <w:szCs w:val="22"/>
          <w:lang w:val="sk-SK" w:eastAsia="sk-SK"/>
        </w:rPr>
        <w:t xml:space="preserve"> t. j. či hospodárske subjekty spĺňajú všetky požadované podmienky účasti, týkajúce technickej alebo odbornej spôsobilosti.</w:t>
      </w:r>
    </w:p>
    <w:p w14:paraId="73CE3498" w14:textId="77777777" w:rsidR="0090451C" w:rsidRPr="007D0124" w:rsidRDefault="00FE35E6" w:rsidP="00FF5D31">
      <w:pPr>
        <w:pStyle w:val="Nadpis2"/>
        <w:widowControl w:val="0"/>
        <w:numPr>
          <w:ilvl w:val="0"/>
          <w:numId w:val="0"/>
        </w:numPr>
        <w:spacing w:after="120"/>
        <w:ind w:left="737" w:hanging="737"/>
        <w:jc w:val="both"/>
        <w:rPr>
          <w:rFonts w:ascii="Arial" w:hAnsi="Arial" w:cs="Arial"/>
          <w:caps w:val="0"/>
          <w:color w:val="000000"/>
          <w:spacing w:val="0"/>
          <w:sz w:val="22"/>
          <w:szCs w:val="22"/>
          <w:lang w:val="sk-SK" w:eastAsia="sk-SK"/>
        </w:rPr>
      </w:pPr>
      <w:r w:rsidRPr="007D0124">
        <w:rPr>
          <w:rFonts w:ascii="Arial" w:hAnsi="Arial" w:cs="Arial"/>
          <w:caps w:val="0"/>
          <w:color w:val="000000"/>
          <w:spacing w:val="0"/>
          <w:sz w:val="22"/>
          <w:szCs w:val="22"/>
          <w:lang w:val="sk-SK" w:eastAsia="sk-SK"/>
        </w:rPr>
        <w:t xml:space="preserve">4.3 </w:t>
      </w:r>
      <w:r w:rsidR="00FF5D31" w:rsidRPr="007D0124">
        <w:rPr>
          <w:rFonts w:ascii="Arial" w:hAnsi="Arial" w:cs="Arial"/>
          <w:caps w:val="0"/>
          <w:color w:val="000000"/>
          <w:spacing w:val="0"/>
          <w:sz w:val="22"/>
          <w:szCs w:val="22"/>
          <w:lang w:val="sk-SK" w:eastAsia="sk-SK"/>
        </w:rPr>
        <w:tab/>
      </w:r>
      <w:r w:rsidR="0090451C" w:rsidRPr="007D0124">
        <w:rPr>
          <w:rFonts w:ascii="Arial" w:hAnsi="Arial" w:cs="Arial"/>
          <w:caps w:val="0"/>
          <w:color w:val="000000"/>
          <w:spacing w:val="0"/>
          <w:sz w:val="22"/>
          <w:szCs w:val="22"/>
          <w:lang w:val="sk-SK" w:eastAsia="sk-SK"/>
        </w:rPr>
        <w:t xml:space="preserve">Ak uchádzač využíva na preukázanie splnenia podmienok účasti kapacity alebo zdroje inej osoby podľa </w:t>
      </w:r>
      <w:proofErr w:type="spellStart"/>
      <w:r w:rsidR="0090451C" w:rsidRPr="007D0124">
        <w:rPr>
          <w:rFonts w:ascii="Arial" w:hAnsi="Arial" w:cs="Arial"/>
          <w:caps w:val="0"/>
          <w:color w:val="000000"/>
          <w:spacing w:val="0"/>
          <w:sz w:val="22"/>
          <w:szCs w:val="22"/>
          <w:lang w:val="sk-SK" w:eastAsia="sk-SK"/>
        </w:rPr>
        <w:t>ust</w:t>
      </w:r>
      <w:proofErr w:type="spellEnd"/>
      <w:r w:rsidR="0090451C" w:rsidRPr="007D0124">
        <w:rPr>
          <w:rFonts w:ascii="Arial" w:hAnsi="Arial" w:cs="Arial"/>
          <w:caps w:val="0"/>
          <w:color w:val="000000"/>
          <w:spacing w:val="0"/>
          <w:sz w:val="22"/>
          <w:szCs w:val="22"/>
          <w:lang w:val="sk-SK" w:eastAsia="sk-SK"/>
        </w:rPr>
        <w:t>. § 33 ods. 2 a/alebo § 34 ods. 3 ZVO, predloží samostatný formulár JED za každú takúto osobu, riadne vyplnený a s podpisom príslušných subjektov.</w:t>
      </w:r>
    </w:p>
    <w:p w14:paraId="48C4AAD2" w14:textId="3FBC5ADE" w:rsidR="0090451C" w:rsidRPr="007D0124" w:rsidRDefault="00FE35E6" w:rsidP="00FF5D31">
      <w:pPr>
        <w:pStyle w:val="Nadpis2"/>
        <w:widowControl w:val="0"/>
        <w:numPr>
          <w:ilvl w:val="0"/>
          <w:numId w:val="0"/>
        </w:numPr>
        <w:spacing w:after="120"/>
        <w:ind w:left="737" w:hanging="737"/>
        <w:jc w:val="both"/>
        <w:rPr>
          <w:rFonts w:ascii="Arial" w:hAnsi="Arial" w:cs="Arial"/>
          <w:caps w:val="0"/>
          <w:color w:val="000000"/>
          <w:spacing w:val="0"/>
          <w:sz w:val="22"/>
          <w:szCs w:val="22"/>
          <w:lang w:val="sk-SK" w:eastAsia="sk-SK"/>
        </w:rPr>
      </w:pPr>
      <w:r w:rsidRPr="007D0124">
        <w:rPr>
          <w:rFonts w:ascii="Arial" w:hAnsi="Arial" w:cs="Arial"/>
          <w:caps w:val="0"/>
          <w:color w:val="000000"/>
          <w:spacing w:val="0"/>
          <w:sz w:val="22"/>
          <w:szCs w:val="22"/>
          <w:lang w:val="sk-SK" w:eastAsia="sk-SK"/>
        </w:rPr>
        <w:t xml:space="preserve">4.4 </w:t>
      </w:r>
      <w:r w:rsidR="00FF5D31" w:rsidRPr="007D0124">
        <w:rPr>
          <w:rFonts w:ascii="Arial" w:hAnsi="Arial" w:cs="Arial"/>
          <w:caps w:val="0"/>
          <w:color w:val="000000"/>
          <w:spacing w:val="0"/>
          <w:sz w:val="22"/>
          <w:szCs w:val="22"/>
          <w:lang w:val="sk-SK" w:eastAsia="sk-SK"/>
        </w:rPr>
        <w:tab/>
      </w:r>
      <w:r w:rsidR="0090451C" w:rsidRPr="007D0124">
        <w:rPr>
          <w:rFonts w:ascii="Arial" w:hAnsi="Arial" w:cs="Arial"/>
          <w:caps w:val="0"/>
          <w:color w:val="000000"/>
          <w:spacing w:val="0"/>
          <w:sz w:val="22"/>
          <w:szCs w:val="22"/>
          <w:lang w:val="sk-SK" w:eastAsia="sk-SK"/>
        </w:rPr>
        <w:t xml:space="preserve">Ak uchádzač použije JED, obstarávateľ môže na účely zabezpečenia riadneho priebehu verejného obstarávania postupovať podľa § 39 ods. 6 ZVO. </w:t>
      </w:r>
    </w:p>
    <w:p w14:paraId="3BDA2104" w14:textId="77777777" w:rsidR="0090451C" w:rsidRPr="007D0124" w:rsidRDefault="00FE35E6" w:rsidP="00FF5D31">
      <w:pPr>
        <w:pStyle w:val="Nadpis2"/>
        <w:widowControl w:val="0"/>
        <w:numPr>
          <w:ilvl w:val="0"/>
          <w:numId w:val="0"/>
        </w:numPr>
        <w:spacing w:after="120"/>
        <w:ind w:left="737" w:hanging="737"/>
        <w:jc w:val="both"/>
        <w:rPr>
          <w:rFonts w:ascii="Arial" w:hAnsi="Arial" w:cs="Arial"/>
          <w:caps w:val="0"/>
          <w:color w:val="000000"/>
          <w:spacing w:val="0"/>
          <w:sz w:val="22"/>
          <w:szCs w:val="22"/>
          <w:lang w:val="sk-SK" w:eastAsia="sk-SK"/>
        </w:rPr>
      </w:pPr>
      <w:r w:rsidRPr="007D0124">
        <w:rPr>
          <w:rFonts w:ascii="Arial" w:hAnsi="Arial" w:cs="Arial"/>
          <w:caps w:val="0"/>
          <w:color w:val="000000"/>
          <w:spacing w:val="0"/>
          <w:sz w:val="22"/>
          <w:szCs w:val="22"/>
          <w:lang w:val="sk-SK" w:eastAsia="sk-SK"/>
        </w:rPr>
        <w:t xml:space="preserve">4.5 </w:t>
      </w:r>
      <w:r w:rsidR="00FF5D31" w:rsidRPr="007D0124">
        <w:rPr>
          <w:rFonts w:ascii="Arial" w:hAnsi="Arial" w:cs="Arial"/>
          <w:caps w:val="0"/>
          <w:color w:val="000000"/>
          <w:spacing w:val="0"/>
          <w:sz w:val="22"/>
          <w:szCs w:val="22"/>
          <w:lang w:val="sk-SK" w:eastAsia="sk-SK"/>
        </w:rPr>
        <w:tab/>
      </w:r>
      <w:r w:rsidR="0090451C" w:rsidRPr="007D0124">
        <w:rPr>
          <w:rFonts w:ascii="Arial" w:hAnsi="Arial" w:cs="Arial"/>
          <w:caps w:val="0"/>
          <w:color w:val="000000"/>
          <w:spacing w:val="0"/>
          <w:sz w:val="22"/>
          <w:szCs w:val="22"/>
          <w:lang w:val="sk-SK" w:eastAsia="sk-SK"/>
        </w:rPr>
        <w:t>Doklady preukazujúce splnenie podmienok účasti predkladá obstarávateľovi uchádzač podľa § 55 ods.1 ZVO v čase a spôsobom určeným obstarávateľom.</w:t>
      </w:r>
    </w:p>
    <w:p w14:paraId="3A31716B" w14:textId="77777777" w:rsidR="0090451C" w:rsidRPr="007D0124" w:rsidRDefault="0090451C" w:rsidP="0090451C">
      <w:pPr>
        <w:shd w:val="clear" w:color="auto" w:fill="FFFFFF"/>
        <w:jc w:val="both"/>
        <w:rPr>
          <w:rFonts w:ascii="Arial" w:hAnsi="Arial" w:cs="Arial"/>
          <w:color w:val="000000"/>
          <w:sz w:val="22"/>
          <w:szCs w:val="22"/>
        </w:rPr>
      </w:pPr>
    </w:p>
    <w:p w14:paraId="15D8DCFB" w14:textId="77777777" w:rsidR="00C06BE4" w:rsidRPr="007D0124" w:rsidRDefault="00C06BE4" w:rsidP="007A51E4">
      <w:pPr>
        <w:ind w:left="567"/>
        <w:jc w:val="both"/>
        <w:outlineLvl w:val="2"/>
        <w:rPr>
          <w:rFonts w:ascii="Arial" w:hAnsi="Arial" w:cs="Arial"/>
          <w:color w:val="000000" w:themeColor="text1"/>
          <w:sz w:val="22"/>
          <w:szCs w:val="22"/>
          <w:shd w:val="clear" w:color="auto" w:fill="FFFFFF"/>
        </w:rPr>
      </w:pPr>
    </w:p>
    <w:p w14:paraId="3BA24B1F" w14:textId="77777777" w:rsidR="00C06BE4" w:rsidRPr="007D0124" w:rsidRDefault="00C06BE4" w:rsidP="007A51E4">
      <w:pPr>
        <w:ind w:left="567"/>
        <w:jc w:val="both"/>
        <w:outlineLvl w:val="2"/>
        <w:rPr>
          <w:rFonts w:ascii="Arial" w:hAnsi="Arial" w:cs="Arial"/>
          <w:color w:val="000000" w:themeColor="text1"/>
          <w:sz w:val="22"/>
          <w:szCs w:val="22"/>
          <w:shd w:val="clear" w:color="auto" w:fill="FFFFFF"/>
        </w:rPr>
      </w:pPr>
    </w:p>
    <w:p w14:paraId="5C28B81B" w14:textId="77777777" w:rsidR="0090451C" w:rsidRPr="007D0124" w:rsidRDefault="0090451C" w:rsidP="007A51E4">
      <w:pPr>
        <w:ind w:left="567"/>
        <w:jc w:val="both"/>
        <w:outlineLvl w:val="2"/>
        <w:rPr>
          <w:rFonts w:ascii="Arial" w:hAnsi="Arial" w:cs="Arial"/>
          <w:color w:val="000000" w:themeColor="text1"/>
          <w:sz w:val="22"/>
          <w:szCs w:val="22"/>
          <w:shd w:val="clear" w:color="auto" w:fill="FFFFFF"/>
        </w:rPr>
      </w:pPr>
    </w:p>
    <w:p w14:paraId="212BC777" w14:textId="77777777" w:rsidR="0090451C" w:rsidRPr="007D0124" w:rsidRDefault="0090451C" w:rsidP="007A51E4">
      <w:pPr>
        <w:ind w:left="567"/>
        <w:jc w:val="both"/>
        <w:outlineLvl w:val="2"/>
        <w:rPr>
          <w:rFonts w:ascii="Arial" w:hAnsi="Arial" w:cs="Arial"/>
          <w:color w:val="000000" w:themeColor="text1"/>
          <w:sz w:val="22"/>
          <w:szCs w:val="22"/>
          <w:shd w:val="clear" w:color="auto" w:fill="FFFFFF"/>
        </w:rPr>
      </w:pPr>
    </w:p>
    <w:p w14:paraId="278FEA09" w14:textId="77777777" w:rsidR="0090451C" w:rsidRPr="007D0124" w:rsidRDefault="0090451C" w:rsidP="007A51E4">
      <w:pPr>
        <w:ind w:left="567"/>
        <w:jc w:val="both"/>
        <w:outlineLvl w:val="2"/>
        <w:rPr>
          <w:rFonts w:ascii="Arial" w:hAnsi="Arial" w:cs="Arial"/>
          <w:color w:val="000000" w:themeColor="text1"/>
          <w:sz w:val="22"/>
          <w:szCs w:val="22"/>
          <w:shd w:val="clear" w:color="auto" w:fill="FFFFFF"/>
        </w:rPr>
      </w:pPr>
    </w:p>
    <w:p w14:paraId="571231E3" w14:textId="77777777" w:rsidR="0090451C" w:rsidRPr="007D0124" w:rsidRDefault="0090451C" w:rsidP="007A51E4">
      <w:pPr>
        <w:ind w:left="567"/>
        <w:jc w:val="both"/>
        <w:outlineLvl w:val="2"/>
        <w:rPr>
          <w:rFonts w:ascii="Arial" w:hAnsi="Arial" w:cs="Arial"/>
          <w:color w:val="000000" w:themeColor="text1"/>
          <w:sz w:val="22"/>
          <w:szCs w:val="22"/>
          <w:shd w:val="clear" w:color="auto" w:fill="FFFFFF"/>
        </w:rPr>
      </w:pPr>
    </w:p>
    <w:p w14:paraId="7010AA67" w14:textId="77777777" w:rsidR="0090451C" w:rsidRPr="007D0124" w:rsidRDefault="0090451C" w:rsidP="007A51E4">
      <w:pPr>
        <w:ind w:left="567"/>
        <w:jc w:val="both"/>
        <w:outlineLvl w:val="2"/>
        <w:rPr>
          <w:rFonts w:ascii="Arial" w:hAnsi="Arial" w:cs="Arial"/>
          <w:color w:val="000000" w:themeColor="text1"/>
          <w:sz w:val="22"/>
          <w:szCs w:val="22"/>
          <w:shd w:val="clear" w:color="auto" w:fill="FFFFFF"/>
        </w:rPr>
      </w:pPr>
    </w:p>
    <w:p w14:paraId="4A66228F" w14:textId="77777777" w:rsidR="0090451C" w:rsidRPr="007D0124" w:rsidRDefault="0090451C" w:rsidP="007A51E4">
      <w:pPr>
        <w:ind w:left="567"/>
        <w:jc w:val="both"/>
        <w:outlineLvl w:val="2"/>
        <w:rPr>
          <w:rFonts w:ascii="Arial" w:hAnsi="Arial" w:cs="Arial"/>
          <w:color w:val="000000" w:themeColor="text1"/>
          <w:sz w:val="22"/>
          <w:szCs w:val="22"/>
          <w:shd w:val="clear" w:color="auto" w:fill="FFFFFF"/>
        </w:rPr>
      </w:pPr>
    </w:p>
    <w:p w14:paraId="4B48AC94" w14:textId="77777777" w:rsidR="0090451C" w:rsidRPr="007D0124" w:rsidRDefault="0090451C" w:rsidP="007A51E4">
      <w:pPr>
        <w:ind w:left="567"/>
        <w:jc w:val="both"/>
        <w:outlineLvl w:val="2"/>
        <w:rPr>
          <w:rFonts w:ascii="Arial" w:hAnsi="Arial" w:cs="Arial"/>
          <w:color w:val="000000" w:themeColor="text1"/>
          <w:sz w:val="22"/>
          <w:szCs w:val="22"/>
          <w:shd w:val="clear" w:color="auto" w:fill="FFFFFF"/>
        </w:rPr>
      </w:pPr>
    </w:p>
    <w:p w14:paraId="3E11816F" w14:textId="77777777" w:rsidR="0090451C" w:rsidRPr="007D0124" w:rsidRDefault="0090451C" w:rsidP="007A51E4">
      <w:pPr>
        <w:ind w:left="567"/>
        <w:jc w:val="both"/>
        <w:outlineLvl w:val="2"/>
        <w:rPr>
          <w:rFonts w:ascii="Arial" w:hAnsi="Arial" w:cs="Arial"/>
          <w:color w:val="000000" w:themeColor="text1"/>
          <w:sz w:val="22"/>
          <w:szCs w:val="22"/>
          <w:shd w:val="clear" w:color="auto" w:fill="FFFFFF"/>
        </w:rPr>
      </w:pPr>
    </w:p>
    <w:p w14:paraId="409F46BB" w14:textId="77777777" w:rsidR="0090451C" w:rsidRPr="007D0124" w:rsidRDefault="0090451C" w:rsidP="007A51E4">
      <w:pPr>
        <w:ind w:left="567"/>
        <w:jc w:val="both"/>
        <w:outlineLvl w:val="2"/>
        <w:rPr>
          <w:rFonts w:ascii="Arial" w:hAnsi="Arial" w:cs="Arial"/>
          <w:color w:val="000000" w:themeColor="text1"/>
          <w:sz w:val="22"/>
          <w:szCs w:val="22"/>
          <w:shd w:val="clear" w:color="auto" w:fill="FFFFFF"/>
        </w:rPr>
      </w:pPr>
    </w:p>
    <w:p w14:paraId="396951BF" w14:textId="77777777" w:rsidR="0090451C" w:rsidRPr="007D0124" w:rsidRDefault="0090451C" w:rsidP="007A51E4">
      <w:pPr>
        <w:ind w:left="567"/>
        <w:jc w:val="both"/>
        <w:outlineLvl w:val="2"/>
        <w:rPr>
          <w:rFonts w:ascii="Arial" w:hAnsi="Arial" w:cs="Arial"/>
          <w:color w:val="000000" w:themeColor="text1"/>
          <w:sz w:val="22"/>
          <w:szCs w:val="22"/>
          <w:shd w:val="clear" w:color="auto" w:fill="FFFFFF"/>
        </w:rPr>
      </w:pPr>
    </w:p>
    <w:p w14:paraId="1871CFC0" w14:textId="77777777" w:rsidR="0090451C" w:rsidRPr="007D0124" w:rsidRDefault="0090451C" w:rsidP="007A51E4">
      <w:pPr>
        <w:ind w:left="567"/>
        <w:jc w:val="both"/>
        <w:outlineLvl w:val="2"/>
        <w:rPr>
          <w:rFonts w:ascii="Arial" w:hAnsi="Arial" w:cs="Arial"/>
          <w:color w:val="000000" w:themeColor="text1"/>
          <w:sz w:val="22"/>
          <w:szCs w:val="22"/>
          <w:shd w:val="clear" w:color="auto" w:fill="FFFFFF"/>
        </w:rPr>
      </w:pPr>
    </w:p>
    <w:p w14:paraId="613BB78A" w14:textId="77777777" w:rsidR="0090451C" w:rsidRPr="007D0124" w:rsidRDefault="0090451C" w:rsidP="007A51E4">
      <w:pPr>
        <w:ind w:left="567"/>
        <w:jc w:val="both"/>
        <w:outlineLvl w:val="2"/>
        <w:rPr>
          <w:rFonts w:ascii="Arial" w:hAnsi="Arial" w:cs="Arial"/>
          <w:color w:val="000000" w:themeColor="text1"/>
          <w:sz w:val="22"/>
          <w:szCs w:val="22"/>
          <w:shd w:val="clear" w:color="auto" w:fill="FFFFFF"/>
        </w:rPr>
      </w:pPr>
    </w:p>
    <w:p w14:paraId="4AFD0B37" w14:textId="77777777" w:rsidR="0090451C" w:rsidRPr="007D0124" w:rsidRDefault="0090451C" w:rsidP="007A51E4">
      <w:pPr>
        <w:ind w:left="567"/>
        <w:jc w:val="both"/>
        <w:outlineLvl w:val="2"/>
        <w:rPr>
          <w:rFonts w:ascii="Arial" w:hAnsi="Arial" w:cs="Arial"/>
          <w:color w:val="000000" w:themeColor="text1"/>
          <w:sz w:val="22"/>
          <w:szCs w:val="22"/>
          <w:shd w:val="clear" w:color="auto" w:fill="FFFFFF"/>
        </w:rPr>
      </w:pPr>
    </w:p>
    <w:p w14:paraId="68A40DE7" w14:textId="77777777" w:rsidR="0090451C" w:rsidRPr="007D0124" w:rsidRDefault="0090451C" w:rsidP="007A51E4">
      <w:pPr>
        <w:ind w:left="567"/>
        <w:jc w:val="both"/>
        <w:outlineLvl w:val="2"/>
        <w:rPr>
          <w:rFonts w:ascii="Arial" w:hAnsi="Arial" w:cs="Arial"/>
          <w:color w:val="000000" w:themeColor="text1"/>
          <w:sz w:val="22"/>
          <w:szCs w:val="22"/>
          <w:shd w:val="clear" w:color="auto" w:fill="FFFFFF"/>
        </w:rPr>
      </w:pPr>
    </w:p>
    <w:p w14:paraId="78B63759" w14:textId="77777777" w:rsidR="00FF5D31" w:rsidRPr="007D0124" w:rsidRDefault="00FF5D31" w:rsidP="007A51E4">
      <w:pPr>
        <w:pStyle w:val="SAPHlavn"/>
        <w:widowControl/>
        <w:spacing w:after="0" w:line="240" w:lineRule="auto"/>
        <w:rPr>
          <w:rFonts w:ascii="Arial" w:hAnsi="Arial" w:cs="Arial"/>
          <w:color w:val="000000" w:themeColor="text1"/>
          <w:sz w:val="22"/>
          <w:szCs w:val="22"/>
        </w:rPr>
      </w:pPr>
      <w:bookmarkStart w:id="194" w:name="_Toc169508652"/>
    </w:p>
    <w:p w14:paraId="017648C6" w14:textId="77777777" w:rsidR="0094391B" w:rsidRPr="007D0124" w:rsidRDefault="0094391B" w:rsidP="007A51E4">
      <w:pPr>
        <w:pStyle w:val="SAPHlavn"/>
        <w:widowControl/>
        <w:spacing w:after="0" w:line="240" w:lineRule="auto"/>
        <w:rPr>
          <w:rFonts w:ascii="Arial" w:hAnsi="Arial" w:cs="Arial"/>
          <w:color w:val="000000" w:themeColor="text1"/>
          <w:sz w:val="22"/>
          <w:szCs w:val="22"/>
        </w:rPr>
      </w:pPr>
      <w:r w:rsidRPr="007D0124">
        <w:rPr>
          <w:rFonts w:ascii="Arial" w:hAnsi="Arial" w:cs="Arial"/>
          <w:color w:val="000000" w:themeColor="text1"/>
          <w:sz w:val="22"/>
          <w:szCs w:val="22"/>
        </w:rPr>
        <w:t xml:space="preserve">ČASŤ </w:t>
      </w:r>
      <w:r w:rsidR="009672E2" w:rsidRPr="007D0124">
        <w:rPr>
          <w:rFonts w:ascii="Arial" w:hAnsi="Arial" w:cs="Arial"/>
          <w:color w:val="000000" w:themeColor="text1"/>
          <w:sz w:val="22"/>
          <w:szCs w:val="22"/>
        </w:rPr>
        <w:t>E</w:t>
      </w:r>
      <w:r w:rsidRPr="007D0124">
        <w:rPr>
          <w:rFonts w:ascii="Arial" w:hAnsi="Arial" w:cs="Arial"/>
          <w:color w:val="000000" w:themeColor="text1"/>
          <w:sz w:val="22"/>
          <w:szCs w:val="22"/>
        </w:rPr>
        <w:t>. Obchodné podmienky</w:t>
      </w:r>
      <w:bookmarkEnd w:id="194"/>
    </w:p>
    <w:p w14:paraId="31D275B9" w14:textId="77777777" w:rsidR="00FF5D31" w:rsidRPr="007D0124" w:rsidRDefault="00FF5D31" w:rsidP="007A51E4">
      <w:pPr>
        <w:pStyle w:val="SAPHlavn"/>
        <w:widowControl/>
        <w:spacing w:after="0" w:line="240" w:lineRule="auto"/>
        <w:rPr>
          <w:rFonts w:ascii="Arial" w:hAnsi="Arial" w:cs="Arial"/>
          <w:color w:val="000000" w:themeColor="text1"/>
          <w:sz w:val="22"/>
          <w:szCs w:val="22"/>
        </w:rPr>
      </w:pPr>
    </w:p>
    <w:p w14:paraId="71FB10F9" w14:textId="37F6DBBA" w:rsidR="00FF5D31" w:rsidRPr="007D0124" w:rsidRDefault="00CA5EFC" w:rsidP="00CA5EFC">
      <w:pPr>
        <w:pStyle w:val="SAPHlavn"/>
        <w:widowControl/>
        <w:spacing w:after="0" w:line="240" w:lineRule="auto"/>
        <w:ind w:left="0" w:firstLine="0"/>
        <w:jc w:val="both"/>
        <w:rPr>
          <w:rFonts w:ascii="Arial" w:hAnsi="Arial" w:cs="Arial"/>
          <w:b w:val="0"/>
          <w:color w:val="000000"/>
          <w:spacing w:val="0"/>
          <w:sz w:val="22"/>
          <w:szCs w:val="22"/>
          <w:lang w:eastAsia="sk-SK"/>
        </w:rPr>
      </w:pPr>
      <w:r w:rsidRPr="007D0124">
        <w:rPr>
          <w:rFonts w:ascii="Arial" w:hAnsi="Arial" w:cs="Arial"/>
          <w:b w:val="0"/>
          <w:color w:val="000000"/>
          <w:spacing w:val="0"/>
          <w:sz w:val="22"/>
          <w:szCs w:val="22"/>
          <w:lang w:eastAsia="sk-SK"/>
        </w:rPr>
        <w:t>Tvoria samostatnú prílohu E</w:t>
      </w:r>
      <w:r w:rsidR="00B54059">
        <w:rPr>
          <w:rFonts w:ascii="Arial" w:hAnsi="Arial" w:cs="Arial"/>
          <w:b w:val="0"/>
          <w:color w:val="000000"/>
          <w:spacing w:val="0"/>
          <w:sz w:val="22"/>
          <w:szCs w:val="22"/>
          <w:lang w:eastAsia="sk-SK"/>
        </w:rPr>
        <w:t>.</w:t>
      </w:r>
      <w:r w:rsidRPr="007D0124">
        <w:rPr>
          <w:rFonts w:ascii="Arial" w:hAnsi="Arial" w:cs="Arial"/>
          <w:b w:val="0"/>
          <w:color w:val="000000"/>
          <w:spacing w:val="0"/>
          <w:sz w:val="22"/>
          <w:szCs w:val="22"/>
          <w:lang w:eastAsia="sk-SK"/>
        </w:rPr>
        <w:t>1 a</w:t>
      </w:r>
      <w:r w:rsidR="00B54059">
        <w:rPr>
          <w:rFonts w:ascii="Arial" w:hAnsi="Arial" w:cs="Arial"/>
          <w:b w:val="0"/>
          <w:color w:val="000000"/>
          <w:spacing w:val="0"/>
          <w:sz w:val="22"/>
          <w:szCs w:val="22"/>
          <w:lang w:eastAsia="sk-SK"/>
        </w:rPr>
        <w:t> </w:t>
      </w:r>
      <w:r w:rsidRPr="007D0124">
        <w:rPr>
          <w:rFonts w:ascii="Arial" w:hAnsi="Arial" w:cs="Arial"/>
          <w:b w:val="0"/>
          <w:color w:val="000000"/>
          <w:spacing w:val="0"/>
          <w:sz w:val="22"/>
          <w:szCs w:val="22"/>
          <w:lang w:eastAsia="sk-SK"/>
        </w:rPr>
        <w:t>E</w:t>
      </w:r>
      <w:r w:rsidR="00B54059">
        <w:rPr>
          <w:rFonts w:ascii="Arial" w:hAnsi="Arial" w:cs="Arial"/>
          <w:b w:val="0"/>
          <w:color w:val="000000"/>
          <w:spacing w:val="0"/>
          <w:sz w:val="22"/>
          <w:szCs w:val="22"/>
          <w:lang w:eastAsia="sk-SK"/>
        </w:rPr>
        <w:t>.</w:t>
      </w:r>
      <w:r w:rsidRPr="007D0124">
        <w:rPr>
          <w:rFonts w:ascii="Arial" w:hAnsi="Arial" w:cs="Arial"/>
          <w:b w:val="0"/>
          <w:color w:val="000000"/>
          <w:spacing w:val="0"/>
          <w:sz w:val="22"/>
          <w:szCs w:val="22"/>
          <w:lang w:eastAsia="sk-SK"/>
        </w:rPr>
        <w:t>2 týchto súťažných podkladov a to pre každú časť samostatne.</w:t>
      </w:r>
    </w:p>
    <w:p w14:paraId="47C712D6" w14:textId="77777777" w:rsidR="0094391B" w:rsidRPr="007D0124" w:rsidRDefault="0094391B" w:rsidP="007A51E4">
      <w:pPr>
        <w:pStyle w:val="SAP1"/>
        <w:widowControl/>
        <w:numPr>
          <w:ilvl w:val="0"/>
          <w:numId w:val="0"/>
        </w:numPr>
        <w:spacing w:before="0" w:after="0" w:line="240" w:lineRule="auto"/>
        <w:ind w:left="576"/>
        <w:rPr>
          <w:rFonts w:ascii="Arial" w:hAnsi="Arial" w:cs="Arial"/>
          <w:b w:val="0"/>
          <w:color w:val="000000" w:themeColor="text1"/>
          <w:sz w:val="22"/>
          <w:szCs w:val="22"/>
          <w:lang w:val="sk-SK"/>
        </w:rPr>
      </w:pPr>
      <w:bookmarkStart w:id="195" w:name="_1yyy98l" w:colFirst="0" w:colLast="0"/>
      <w:bookmarkEnd w:id="195"/>
    </w:p>
    <w:p w14:paraId="3B2A6D0A" w14:textId="77777777" w:rsidR="00FA5114" w:rsidRPr="007D0124" w:rsidRDefault="00FA5114" w:rsidP="007A51E4">
      <w:pPr>
        <w:rPr>
          <w:rFonts w:ascii="Arial" w:hAnsi="Arial" w:cs="Arial"/>
          <w:color w:val="000000" w:themeColor="text1"/>
          <w:sz w:val="22"/>
          <w:szCs w:val="22"/>
        </w:rPr>
      </w:pPr>
    </w:p>
    <w:p w14:paraId="65A5F58B" w14:textId="77777777" w:rsidR="002764C6" w:rsidRPr="007D0124" w:rsidRDefault="002764C6">
      <w:pPr>
        <w:rPr>
          <w:rFonts w:ascii="Arial" w:hAnsi="Arial" w:cs="Arial"/>
          <w:b/>
          <w:color w:val="000000" w:themeColor="text1"/>
          <w:spacing w:val="30"/>
          <w:sz w:val="22"/>
          <w:szCs w:val="22"/>
          <w:lang w:eastAsia="en-US"/>
        </w:rPr>
      </w:pPr>
      <w:r w:rsidRPr="007D0124">
        <w:rPr>
          <w:rFonts w:ascii="Arial" w:hAnsi="Arial" w:cs="Arial"/>
          <w:color w:val="000000" w:themeColor="text1"/>
          <w:sz w:val="22"/>
          <w:szCs w:val="22"/>
        </w:rPr>
        <w:br w:type="page"/>
      </w:r>
    </w:p>
    <w:p w14:paraId="2AC9B854" w14:textId="77777777" w:rsidR="0094391B" w:rsidRPr="007D0124" w:rsidRDefault="0094391B" w:rsidP="002764C6">
      <w:pPr>
        <w:pStyle w:val="SAPHlavn"/>
        <w:widowControl/>
        <w:spacing w:after="0" w:line="240" w:lineRule="auto"/>
        <w:ind w:left="0" w:firstLine="0"/>
        <w:rPr>
          <w:rFonts w:ascii="Arial" w:hAnsi="Arial" w:cs="Arial"/>
          <w:color w:val="000000" w:themeColor="text1"/>
          <w:sz w:val="22"/>
          <w:szCs w:val="22"/>
        </w:rPr>
      </w:pPr>
      <w:bookmarkStart w:id="196" w:name="_Toc169508653"/>
      <w:r w:rsidRPr="007D0124">
        <w:rPr>
          <w:rFonts w:ascii="Arial" w:hAnsi="Arial" w:cs="Arial"/>
          <w:color w:val="000000" w:themeColor="text1"/>
          <w:sz w:val="22"/>
          <w:szCs w:val="22"/>
        </w:rPr>
        <w:lastRenderedPageBreak/>
        <w:t xml:space="preserve">Časť </w:t>
      </w:r>
      <w:r w:rsidR="00F73A85" w:rsidRPr="007D0124">
        <w:rPr>
          <w:rFonts w:ascii="Arial" w:hAnsi="Arial" w:cs="Arial"/>
          <w:color w:val="000000" w:themeColor="text1"/>
          <w:sz w:val="22"/>
          <w:szCs w:val="22"/>
        </w:rPr>
        <w:t>F</w:t>
      </w:r>
      <w:r w:rsidRPr="007D0124">
        <w:rPr>
          <w:rFonts w:ascii="Arial" w:hAnsi="Arial" w:cs="Arial"/>
          <w:color w:val="000000" w:themeColor="text1"/>
          <w:sz w:val="22"/>
          <w:szCs w:val="22"/>
        </w:rPr>
        <w:t>. Kritéria hodnotenia ponúk</w:t>
      </w:r>
      <w:bookmarkStart w:id="197" w:name="1d96cc0" w:colFirst="0" w:colLast="0"/>
      <w:bookmarkEnd w:id="196"/>
      <w:bookmarkEnd w:id="197"/>
    </w:p>
    <w:p w14:paraId="17B13866" w14:textId="77777777" w:rsidR="0094391B" w:rsidRPr="007D0124" w:rsidRDefault="0094391B" w:rsidP="007A51E4">
      <w:pPr>
        <w:pStyle w:val="SAP1"/>
        <w:widowControl/>
        <w:numPr>
          <w:ilvl w:val="0"/>
          <w:numId w:val="0"/>
        </w:numPr>
        <w:spacing w:before="0" w:after="0" w:line="240" w:lineRule="auto"/>
        <w:ind w:left="576"/>
        <w:rPr>
          <w:rFonts w:ascii="Arial" w:hAnsi="Arial" w:cs="Arial"/>
          <w:color w:val="000000" w:themeColor="text1"/>
          <w:sz w:val="22"/>
          <w:szCs w:val="22"/>
          <w:lang w:val="sk-SK"/>
        </w:rPr>
      </w:pPr>
      <w:bookmarkStart w:id="198" w:name="_3x8tuzt" w:colFirst="0" w:colLast="0"/>
      <w:bookmarkEnd w:id="198"/>
    </w:p>
    <w:p w14:paraId="04CD5848" w14:textId="77777777" w:rsidR="0094391B" w:rsidRPr="007D0124" w:rsidRDefault="0094391B" w:rsidP="00F3113C">
      <w:pPr>
        <w:pStyle w:val="SAP1"/>
        <w:widowControl/>
        <w:numPr>
          <w:ilvl w:val="1"/>
          <w:numId w:val="13"/>
        </w:numPr>
        <w:spacing w:before="0" w:after="0" w:line="240" w:lineRule="auto"/>
        <w:rPr>
          <w:rFonts w:ascii="Arial" w:hAnsi="Arial" w:cs="Arial"/>
          <w:color w:val="000000" w:themeColor="text1"/>
          <w:sz w:val="22"/>
          <w:szCs w:val="22"/>
          <w:lang w:val="sk-SK"/>
        </w:rPr>
      </w:pPr>
      <w:bookmarkStart w:id="199" w:name="_Toc169508654"/>
      <w:r w:rsidRPr="007D0124">
        <w:rPr>
          <w:rFonts w:ascii="Arial" w:hAnsi="Arial" w:cs="Arial"/>
          <w:color w:val="000000" w:themeColor="text1"/>
          <w:sz w:val="22"/>
          <w:szCs w:val="22"/>
          <w:lang w:val="sk-SK"/>
        </w:rPr>
        <w:t>Kritérium na hodnotenie ponúk</w:t>
      </w:r>
      <w:bookmarkEnd w:id="199"/>
    </w:p>
    <w:p w14:paraId="54C0709C" w14:textId="77777777" w:rsidR="0094391B" w:rsidRPr="007D0124" w:rsidRDefault="0094391B" w:rsidP="007A51E4">
      <w:pPr>
        <w:ind w:left="576"/>
        <w:jc w:val="both"/>
        <w:rPr>
          <w:rFonts w:ascii="Arial" w:hAnsi="Arial" w:cs="Arial"/>
          <w:color w:val="000000" w:themeColor="text1"/>
          <w:sz w:val="22"/>
          <w:szCs w:val="22"/>
        </w:rPr>
      </w:pPr>
    </w:p>
    <w:p w14:paraId="75AD022F" w14:textId="77777777" w:rsidR="0094391B" w:rsidRPr="007D0124" w:rsidRDefault="0094391B" w:rsidP="00F3113C">
      <w:pPr>
        <w:numPr>
          <w:ilvl w:val="1"/>
          <w:numId w:val="7"/>
        </w:numPr>
        <w:jc w:val="both"/>
        <w:rPr>
          <w:rFonts w:ascii="Arial" w:hAnsi="Arial" w:cs="Arial"/>
          <w:color w:val="000000" w:themeColor="text1"/>
          <w:sz w:val="22"/>
          <w:szCs w:val="22"/>
        </w:rPr>
      </w:pPr>
      <w:r w:rsidRPr="007D0124">
        <w:rPr>
          <w:rFonts w:ascii="Arial" w:hAnsi="Arial" w:cs="Arial"/>
          <w:color w:val="000000" w:themeColor="text1"/>
          <w:sz w:val="22"/>
          <w:szCs w:val="22"/>
        </w:rPr>
        <w:t xml:space="preserve">Jediným kritériom na hodnotenie ponúk je: najnižšia cena predmetu zákazky vypočítaná a vyjadrená v EUR </w:t>
      </w:r>
      <w:r w:rsidR="00D5060B" w:rsidRPr="007D0124">
        <w:rPr>
          <w:rFonts w:ascii="Arial" w:hAnsi="Arial" w:cs="Arial"/>
          <w:color w:val="000000" w:themeColor="text1"/>
          <w:sz w:val="22"/>
          <w:szCs w:val="22"/>
          <w:u w:val="single"/>
        </w:rPr>
        <w:t xml:space="preserve">bez </w:t>
      </w:r>
      <w:r w:rsidRPr="007D0124">
        <w:rPr>
          <w:rFonts w:ascii="Arial" w:hAnsi="Arial" w:cs="Arial"/>
          <w:color w:val="000000" w:themeColor="text1"/>
          <w:sz w:val="22"/>
          <w:szCs w:val="22"/>
          <w:u w:val="single"/>
        </w:rPr>
        <w:t>DPH</w:t>
      </w:r>
      <w:r w:rsidR="00653302" w:rsidRPr="007D0124">
        <w:rPr>
          <w:rFonts w:ascii="Arial" w:hAnsi="Arial" w:cs="Arial"/>
          <w:color w:val="000000" w:themeColor="text1"/>
          <w:sz w:val="22"/>
          <w:szCs w:val="22"/>
        </w:rPr>
        <w:t xml:space="preserve">, a to pre </w:t>
      </w:r>
      <w:r w:rsidR="00CA5EFC" w:rsidRPr="007D0124">
        <w:rPr>
          <w:rFonts w:ascii="Arial" w:hAnsi="Arial" w:cs="Arial"/>
          <w:color w:val="000000" w:themeColor="text1"/>
          <w:sz w:val="22"/>
          <w:szCs w:val="22"/>
        </w:rPr>
        <w:t xml:space="preserve">obe </w:t>
      </w:r>
      <w:r w:rsidR="00653302" w:rsidRPr="007D0124">
        <w:rPr>
          <w:rFonts w:ascii="Arial" w:hAnsi="Arial" w:cs="Arial"/>
          <w:color w:val="000000" w:themeColor="text1"/>
          <w:sz w:val="22"/>
          <w:szCs w:val="22"/>
        </w:rPr>
        <w:t>časti predmetu zákazky. Cena bude určená vyplnením návrhu n</w:t>
      </w:r>
      <w:r w:rsidR="00CA5EFC" w:rsidRPr="007D0124">
        <w:rPr>
          <w:rFonts w:ascii="Arial" w:hAnsi="Arial" w:cs="Arial"/>
          <w:color w:val="000000" w:themeColor="text1"/>
          <w:sz w:val="22"/>
          <w:szCs w:val="22"/>
        </w:rPr>
        <w:t>a</w:t>
      </w:r>
      <w:r w:rsidR="00653302" w:rsidRPr="007D0124">
        <w:rPr>
          <w:rFonts w:ascii="Arial" w:hAnsi="Arial" w:cs="Arial"/>
          <w:color w:val="000000" w:themeColor="text1"/>
          <w:sz w:val="22"/>
          <w:szCs w:val="22"/>
        </w:rPr>
        <w:t xml:space="preserve"> plnenie kritéria podľa časti C týchto súťažných podkladov.</w:t>
      </w:r>
    </w:p>
    <w:p w14:paraId="0939CC66" w14:textId="77777777" w:rsidR="00FE35E6" w:rsidRPr="007D0124" w:rsidRDefault="00FE35E6" w:rsidP="00FE35E6">
      <w:pPr>
        <w:ind w:left="576"/>
        <w:jc w:val="both"/>
        <w:rPr>
          <w:rFonts w:ascii="Arial" w:hAnsi="Arial" w:cs="Arial"/>
          <w:color w:val="000000" w:themeColor="text1"/>
          <w:sz w:val="22"/>
          <w:szCs w:val="22"/>
        </w:rPr>
      </w:pPr>
    </w:p>
    <w:p w14:paraId="09631A55" w14:textId="77777777" w:rsidR="0094391B" w:rsidRPr="007D0124" w:rsidRDefault="0094391B" w:rsidP="007A51E4">
      <w:pPr>
        <w:pStyle w:val="SAP1"/>
        <w:widowControl/>
        <w:numPr>
          <w:ilvl w:val="0"/>
          <w:numId w:val="0"/>
        </w:numPr>
        <w:spacing w:before="0" w:after="0" w:line="240" w:lineRule="auto"/>
        <w:ind w:left="576"/>
        <w:rPr>
          <w:rFonts w:ascii="Arial" w:hAnsi="Arial" w:cs="Arial"/>
          <w:color w:val="000000" w:themeColor="text1"/>
          <w:sz w:val="22"/>
          <w:szCs w:val="22"/>
          <w:lang w:val="sk-SK"/>
        </w:rPr>
      </w:pPr>
      <w:bookmarkStart w:id="200" w:name="_2ce457m" w:colFirst="0" w:colLast="0"/>
      <w:bookmarkEnd w:id="200"/>
    </w:p>
    <w:p w14:paraId="39F5E7FA" w14:textId="77777777" w:rsidR="00CF417B" w:rsidRPr="007D0124" w:rsidRDefault="0094391B" w:rsidP="00F3113C">
      <w:pPr>
        <w:pStyle w:val="SAP1"/>
        <w:widowControl/>
        <w:numPr>
          <w:ilvl w:val="1"/>
          <w:numId w:val="13"/>
        </w:numPr>
        <w:spacing w:before="0" w:after="0" w:line="240" w:lineRule="auto"/>
        <w:rPr>
          <w:rFonts w:ascii="Arial" w:hAnsi="Arial" w:cs="Arial"/>
          <w:color w:val="000000" w:themeColor="text1"/>
          <w:sz w:val="22"/>
          <w:szCs w:val="22"/>
          <w:lang w:val="sk-SK"/>
        </w:rPr>
      </w:pPr>
      <w:bookmarkStart w:id="201" w:name="_Toc169508655"/>
      <w:r w:rsidRPr="007D0124">
        <w:rPr>
          <w:rFonts w:ascii="Arial" w:hAnsi="Arial" w:cs="Arial"/>
          <w:color w:val="000000" w:themeColor="text1"/>
          <w:sz w:val="22"/>
          <w:szCs w:val="22"/>
          <w:lang w:val="sk-SK"/>
        </w:rPr>
        <w:t>Spôsob vyhodnotenia ponúk</w:t>
      </w:r>
      <w:bookmarkEnd w:id="201"/>
    </w:p>
    <w:p w14:paraId="29D12508" w14:textId="77777777" w:rsidR="00202DA8" w:rsidRPr="007D0124" w:rsidRDefault="00202DA8" w:rsidP="00F3113C">
      <w:pPr>
        <w:pStyle w:val="Odsekzoznamu"/>
        <w:numPr>
          <w:ilvl w:val="0"/>
          <w:numId w:val="7"/>
        </w:numPr>
        <w:spacing w:after="0"/>
        <w:contextualSpacing w:val="0"/>
        <w:rPr>
          <w:rFonts w:ascii="Arial" w:eastAsia="Calibri" w:hAnsi="Arial" w:cs="Arial"/>
          <w:b/>
          <w:bCs/>
          <w:smallCaps/>
          <w:vanish/>
          <w:color w:val="000000" w:themeColor="text1"/>
          <w:sz w:val="22"/>
          <w:szCs w:val="22"/>
        </w:rPr>
      </w:pPr>
    </w:p>
    <w:p w14:paraId="57867B1F" w14:textId="77777777" w:rsidR="00202DA8" w:rsidRPr="007D0124" w:rsidRDefault="00202DA8" w:rsidP="00F3113C">
      <w:pPr>
        <w:pStyle w:val="Odsekzoznamu"/>
        <w:numPr>
          <w:ilvl w:val="1"/>
          <w:numId w:val="7"/>
        </w:numPr>
        <w:spacing w:after="0"/>
        <w:ind w:left="578" w:hanging="578"/>
        <w:contextualSpacing w:val="0"/>
        <w:jc w:val="both"/>
        <w:rPr>
          <w:rFonts w:ascii="Arial" w:eastAsia="Calibri" w:hAnsi="Arial" w:cs="Arial"/>
          <w:color w:val="000000" w:themeColor="text1"/>
          <w:sz w:val="22"/>
          <w:szCs w:val="22"/>
        </w:rPr>
      </w:pPr>
      <w:r w:rsidRPr="007D0124">
        <w:rPr>
          <w:rFonts w:ascii="Arial" w:eastAsia="Calibri" w:hAnsi="Arial" w:cs="Arial"/>
          <w:color w:val="000000" w:themeColor="text1"/>
          <w:sz w:val="22"/>
          <w:szCs w:val="22"/>
        </w:rPr>
        <w:t xml:space="preserve">Poradie ponúk bude určené od najnižšej po najvyššiu ponúkanú cenu. </w:t>
      </w:r>
    </w:p>
    <w:p w14:paraId="5D2E3E95" w14:textId="77777777" w:rsidR="00202DA8" w:rsidRPr="007D0124" w:rsidRDefault="00202DA8" w:rsidP="00F3113C">
      <w:pPr>
        <w:pStyle w:val="Odsekzoznamu"/>
        <w:numPr>
          <w:ilvl w:val="1"/>
          <w:numId w:val="7"/>
        </w:numPr>
        <w:spacing w:after="0"/>
        <w:ind w:left="578" w:hanging="578"/>
        <w:contextualSpacing w:val="0"/>
        <w:jc w:val="both"/>
        <w:rPr>
          <w:rFonts w:ascii="Arial" w:eastAsia="Calibri" w:hAnsi="Arial" w:cs="Arial"/>
          <w:color w:val="000000" w:themeColor="text1"/>
          <w:sz w:val="22"/>
          <w:szCs w:val="22"/>
        </w:rPr>
      </w:pPr>
      <w:r w:rsidRPr="007D0124">
        <w:rPr>
          <w:rFonts w:ascii="Arial" w:eastAsia="Calibri" w:hAnsi="Arial" w:cs="Arial"/>
          <w:color w:val="000000" w:themeColor="text1"/>
          <w:sz w:val="22"/>
          <w:szCs w:val="22"/>
        </w:rPr>
        <w:t xml:space="preserve">Na prvom mieste sa umiestni ponuka uchádzača s najnižšou ponúkanou cenou.  </w:t>
      </w:r>
    </w:p>
    <w:p w14:paraId="5223D0AA" w14:textId="77777777" w:rsidR="00275901" w:rsidRPr="007D0124" w:rsidRDefault="00275901" w:rsidP="00F3113C">
      <w:pPr>
        <w:pStyle w:val="Odsekzoznamu"/>
        <w:numPr>
          <w:ilvl w:val="1"/>
          <w:numId w:val="7"/>
        </w:numPr>
        <w:spacing w:after="0"/>
        <w:ind w:left="578" w:hanging="578"/>
        <w:contextualSpacing w:val="0"/>
        <w:jc w:val="both"/>
        <w:rPr>
          <w:rFonts w:ascii="Arial" w:eastAsia="Calibri" w:hAnsi="Arial" w:cs="Arial"/>
          <w:color w:val="000000" w:themeColor="text1"/>
          <w:sz w:val="22"/>
          <w:szCs w:val="22"/>
        </w:rPr>
      </w:pPr>
      <w:r w:rsidRPr="007D0124">
        <w:rPr>
          <w:rFonts w:ascii="Arial" w:eastAsia="Calibri" w:hAnsi="Arial" w:cs="Arial"/>
          <w:color w:val="000000" w:themeColor="text1"/>
          <w:sz w:val="22"/>
          <w:szCs w:val="22"/>
        </w:rPr>
        <w:t xml:space="preserve">Úspešným uchádzačom pre </w:t>
      </w:r>
      <w:r w:rsidR="00CA5EFC" w:rsidRPr="007D0124">
        <w:rPr>
          <w:rFonts w:ascii="Arial" w:eastAsia="Calibri" w:hAnsi="Arial" w:cs="Arial"/>
          <w:color w:val="000000" w:themeColor="text1"/>
          <w:sz w:val="22"/>
          <w:szCs w:val="22"/>
        </w:rPr>
        <w:t>príslušnú časť zákazky</w:t>
      </w:r>
      <w:r w:rsidRPr="007D0124">
        <w:rPr>
          <w:rFonts w:ascii="Arial" w:eastAsia="Calibri" w:hAnsi="Arial" w:cs="Arial"/>
          <w:color w:val="000000" w:themeColor="text1"/>
          <w:sz w:val="22"/>
          <w:szCs w:val="22"/>
        </w:rPr>
        <w:t xml:space="preserve"> sa stane uchádzač, ktorého ponuka bude po obsahovať najnižšiu cenu predmetu zákazky </w:t>
      </w:r>
      <w:r w:rsidR="00CA5EFC" w:rsidRPr="007D0124">
        <w:rPr>
          <w:rFonts w:ascii="Arial" w:eastAsia="Calibri" w:hAnsi="Arial" w:cs="Arial"/>
          <w:color w:val="000000" w:themeColor="text1"/>
          <w:sz w:val="22"/>
          <w:szCs w:val="22"/>
        </w:rPr>
        <w:t>v príslušnej časti zákazky</w:t>
      </w:r>
      <w:r w:rsidRPr="007D0124">
        <w:rPr>
          <w:rFonts w:ascii="Arial" w:eastAsia="Calibri" w:hAnsi="Arial" w:cs="Arial"/>
          <w:color w:val="000000" w:themeColor="text1"/>
          <w:sz w:val="22"/>
          <w:szCs w:val="22"/>
        </w:rPr>
        <w:t xml:space="preserve">.           </w:t>
      </w:r>
    </w:p>
    <w:p w14:paraId="4308F13C" w14:textId="77777777" w:rsidR="0094391B" w:rsidRPr="007D0124" w:rsidRDefault="0094391B" w:rsidP="007A51E4">
      <w:pPr>
        <w:pStyle w:val="Nadpis2"/>
        <w:spacing w:before="0" w:after="0"/>
        <w:rPr>
          <w:rFonts w:ascii="Arial" w:hAnsi="Arial" w:cs="Arial"/>
          <w:color w:val="000000" w:themeColor="text1"/>
          <w:sz w:val="22"/>
          <w:szCs w:val="22"/>
        </w:rPr>
        <w:sectPr w:rsidR="0094391B" w:rsidRPr="007D0124" w:rsidSect="0084001C">
          <w:pgSz w:w="11900" w:h="16840"/>
          <w:pgMar w:top="1417" w:right="1417" w:bottom="1417" w:left="1560" w:header="708" w:footer="708" w:gutter="0"/>
          <w:cols w:space="708"/>
        </w:sectPr>
      </w:pPr>
    </w:p>
    <w:p w14:paraId="491B5EB7" w14:textId="77777777" w:rsidR="0094391B" w:rsidRPr="007D0124" w:rsidRDefault="0094391B" w:rsidP="007A51E4">
      <w:pPr>
        <w:pStyle w:val="SAPHlavn"/>
        <w:widowControl/>
        <w:spacing w:after="0" w:line="240" w:lineRule="auto"/>
        <w:rPr>
          <w:rFonts w:ascii="Arial" w:hAnsi="Arial" w:cs="Arial"/>
          <w:color w:val="000000" w:themeColor="text1"/>
          <w:sz w:val="22"/>
          <w:szCs w:val="22"/>
        </w:rPr>
        <w:sectPr w:rsidR="0094391B" w:rsidRPr="007D0124" w:rsidSect="0084001C">
          <w:type w:val="continuous"/>
          <w:pgSz w:w="11900" w:h="16840"/>
          <w:pgMar w:top="1417" w:right="1417" w:bottom="1417" w:left="1560" w:header="708" w:footer="708" w:gutter="0"/>
          <w:cols w:space="708"/>
        </w:sectPr>
      </w:pPr>
    </w:p>
    <w:p w14:paraId="3A0D7D1B" w14:textId="77777777" w:rsidR="00982076" w:rsidRPr="007D0124" w:rsidRDefault="00982076" w:rsidP="00BD44D5">
      <w:pPr>
        <w:pStyle w:val="SAPHlavn"/>
        <w:widowControl/>
        <w:spacing w:after="0" w:line="240" w:lineRule="auto"/>
        <w:ind w:left="2127" w:hanging="2127"/>
        <w:jc w:val="both"/>
        <w:rPr>
          <w:rFonts w:ascii="Arial" w:hAnsi="Arial" w:cs="Arial"/>
          <w:color w:val="000000" w:themeColor="text1"/>
          <w:sz w:val="22"/>
          <w:szCs w:val="22"/>
        </w:rPr>
      </w:pPr>
      <w:bookmarkStart w:id="202" w:name="_Toc169508656"/>
      <w:bookmarkStart w:id="203" w:name="_Hlk534881394"/>
      <w:r w:rsidRPr="007D0124">
        <w:rPr>
          <w:rFonts w:ascii="Arial" w:hAnsi="Arial" w:cs="Arial"/>
          <w:color w:val="000000" w:themeColor="text1"/>
          <w:sz w:val="22"/>
          <w:szCs w:val="22"/>
        </w:rPr>
        <w:lastRenderedPageBreak/>
        <w:t>Príloha</w:t>
      </w:r>
      <w:r w:rsidR="006D2BD6" w:rsidRPr="007D0124">
        <w:rPr>
          <w:rFonts w:ascii="Arial" w:hAnsi="Arial" w:cs="Arial"/>
          <w:color w:val="000000" w:themeColor="text1"/>
          <w:sz w:val="22"/>
          <w:szCs w:val="22"/>
        </w:rPr>
        <w:t xml:space="preserve"> </w:t>
      </w:r>
      <w:r w:rsidR="00B842D0" w:rsidRPr="007D0124">
        <w:rPr>
          <w:rFonts w:ascii="Arial" w:hAnsi="Arial" w:cs="Arial"/>
          <w:color w:val="000000" w:themeColor="text1"/>
          <w:sz w:val="22"/>
          <w:szCs w:val="22"/>
        </w:rPr>
        <w:t>A.</w:t>
      </w:r>
      <w:r w:rsidR="00880B0F" w:rsidRPr="007D0124">
        <w:rPr>
          <w:rFonts w:ascii="Arial" w:hAnsi="Arial" w:cs="Arial"/>
          <w:color w:val="000000" w:themeColor="text1"/>
          <w:sz w:val="22"/>
          <w:szCs w:val="22"/>
        </w:rPr>
        <w:t>1</w:t>
      </w:r>
      <w:r w:rsidRPr="007D0124">
        <w:rPr>
          <w:rFonts w:ascii="Arial" w:hAnsi="Arial" w:cs="Arial"/>
          <w:color w:val="000000" w:themeColor="text1"/>
          <w:sz w:val="22"/>
          <w:szCs w:val="22"/>
        </w:rPr>
        <w:t xml:space="preserve">: </w:t>
      </w:r>
      <w:bookmarkStart w:id="204" w:name="_Toc534795759"/>
      <w:bookmarkStart w:id="205" w:name="_Toc534797457"/>
      <w:r w:rsidR="00BD44D5" w:rsidRPr="007D0124">
        <w:rPr>
          <w:rFonts w:ascii="Arial" w:hAnsi="Arial" w:cs="Arial"/>
          <w:color w:val="000000" w:themeColor="text1"/>
          <w:sz w:val="22"/>
          <w:szCs w:val="22"/>
        </w:rPr>
        <w:tab/>
      </w:r>
      <w:r w:rsidR="00611C75" w:rsidRPr="007D0124">
        <w:rPr>
          <w:rFonts w:ascii="Arial" w:hAnsi="Arial" w:cs="Arial"/>
          <w:color w:val="000000" w:themeColor="text1"/>
          <w:sz w:val="22"/>
          <w:szCs w:val="22"/>
        </w:rPr>
        <w:t>V</w:t>
      </w:r>
      <w:r w:rsidRPr="007D0124">
        <w:rPr>
          <w:rFonts w:ascii="Arial" w:hAnsi="Arial" w:cs="Arial"/>
          <w:color w:val="000000" w:themeColor="text1"/>
          <w:sz w:val="22"/>
          <w:szCs w:val="22"/>
        </w:rPr>
        <w:t xml:space="preserve">yhlásenie </w:t>
      </w:r>
      <w:bookmarkEnd w:id="204"/>
      <w:bookmarkEnd w:id="205"/>
      <w:r w:rsidR="00B842D0" w:rsidRPr="007D0124">
        <w:rPr>
          <w:rFonts w:ascii="Arial" w:hAnsi="Arial" w:cs="Arial"/>
          <w:color w:val="000000" w:themeColor="text1"/>
          <w:sz w:val="22"/>
          <w:szCs w:val="22"/>
        </w:rPr>
        <w:t xml:space="preserve">o akceptácii podmienok </w:t>
      </w:r>
      <w:r w:rsidR="0001542A" w:rsidRPr="007D0124">
        <w:rPr>
          <w:rFonts w:ascii="Arial" w:hAnsi="Arial" w:cs="Arial"/>
          <w:color w:val="000000" w:themeColor="text1"/>
          <w:sz w:val="22"/>
          <w:szCs w:val="22"/>
        </w:rPr>
        <w:t>verejnej súťaže</w:t>
      </w:r>
      <w:r w:rsidR="00434722" w:rsidRPr="007D0124">
        <w:rPr>
          <w:rFonts w:ascii="Arial" w:hAnsi="Arial" w:cs="Arial"/>
          <w:color w:val="000000" w:themeColor="text1"/>
          <w:sz w:val="22"/>
          <w:szCs w:val="22"/>
        </w:rPr>
        <w:t>,</w:t>
      </w:r>
      <w:r w:rsidR="00880B0F" w:rsidRPr="007D0124">
        <w:rPr>
          <w:rFonts w:ascii="Arial" w:hAnsi="Arial" w:cs="Arial"/>
          <w:color w:val="000000" w:themeColor="text1"/>
          <w:sz w:val="22"/>
          <w:szCs w:val="22"/>
        </w:rPr>
        <w:t xml:space="preserve"> o</w:t>
      </w:r>
      <w:r w:rsidR="006D2BD6" w:rsidRPr="007D0124">
        <w:rPr>
          <w:rFonts w:ascii="Arial" w:hAnsi="Arial" w:cs="Arial"/>
          <w:color w:val="000000" w:themeColor="text1"/>
          <w:sz w:val="22"/>
          <w:szCs w:val="22"/>
        </w:rPr>
        <w:t xml:space="preserve"> </w:t>
      </w:r>
      <w:r w:rsidR="00880B0F" w:rsidRPr="007D0124">
        <w:rPr>
          <w:rFonts w:ascii="Arial" w:hAnsi="Arial" w:cs="Arial"/>
          <w:color w:val="000000" w:themeColor="text1"/>
          <w:sz w:val="22"/>
          <w:szCs w:val="22"/>
        </w:rPr>
        <w:t>neprítomnosti konfliktu záujmov</w:t>
      </w:r>
      <w:bookmarkEnd w:id="202"/>
      <w:r w:rsidR="00434722" w:rsidRPr="007D0124">
        <w:rPr>
          <w:rFonts w:ascii="Arial" w:hAnsi="Arial" w:cs="Arial"/>
          <w:color w:val="000000" w:themeColor="text1"/>
          <w:sz w:val="22"/>
          <w:szCs w:val="22"/>
        </w:rPr>
        <w:t xml:space="preserve"> a o samostatnom </w:t>
      </w:r>
      <w:r w:rsidR="00BD44D5" w:rsidRPr="007D0124">
        <w:rPr>
          <w:rFonts w:ascii="Arial" w:hAnsi="Arial" w:cs="Arial"/>
          <w:color w:val="000000" w:themeColor="text1"/>
          <w:sz w:val="22"/>
          <w:szCs w:val="22"/>
        </w:rPr>
        <w:t>vypracovaní</w:t>
      </w:r>
      <w:r w:rsidR="00434722" w:rsidRPr="007D0124">
        <w:rPr>
          <w:rFonts w:ascii="Arial" w:hAnsi="Arial" w:cs="Arial"/>
          <w:color w:val="000000" w:themeColor="text1"/>
          <w:sz w:val="22"/>
          <w:szCs w:val="22"/>
        </w:rPr>
        <w:t xml:space="preserve"> ponuky</w:t>
      </w:r>
    </w:p>
    <w:p w14:paraId="32853A7E" w14:textId="77777777" w:rsidR="00982076" w:rsidRPr="007D0124" w:rsidRDefault="00982076" w:rsidP="007A51E4">
      <w:pPr>
        <w:rPr>
          <w:rFonts w:ascii="Arial" w:hAnsi="Arial" w:cs="Arial"/>
          <w:color w:val="000000" w:themeColor="text1"/>
          <w:sz w:val="22"/>
          <w:szCs w:val="22"/>
        </w:rPr>
      </w:pPr>
      <w:bookmarkStart w:id="206" w:name="_Hlk534892887"/>
    </w:p>
    <w:bookmarkEnd w:id="203"/>
    <w:bookmarkEnd w:id="206"/>
    <w:p w14:paraId="3C21CAC4" w14:textId="145849B0" w:rsidR="00B21E60" w:rsidRPr="007D0124" w:rsidRDefault="00B21E60" w:rsidP="007A51E4">
      <w:pPr>
        <w:jc w:val="both"/>
        <w:rPr>
          <w:rFonts w:ascii="Arial" w:hAnsi="Arial" w:cs="Arial"/>
          <w:bCs/>
          <w:color w:val="000000" w:themeColor="text1"/>
          <w:sz w:val="22"/>
          <w:szCs w:val="22"/>
        </w:rPr>
      </w:pPr>
      <w:r w:rsidRPr="007D0124">
        <w:rPr>
          <w:rFonts w:ascii="Arial" w:eastAsia="MS Gothic" w:hAnsi="Arial" w:cs="Arial"/>
          <w:bCs/>
          <w:color w:val="000000" w:themeColor="text1"/>
          <w:sz w:val="22"/>
          <w:szCs w:val="22"/>
        </w:rPr>
        <w:t>S</w:t>
      </w:r>
      <w:r w:rsidRPr="007D0124">
        <w:rPr>
          <w:rFonts w:ascii="Arial" w:hAnsi="Arial" w:cs="Arial"/>
          <w:bCs/>
          <w:color w:val="000000" w:themeColor="text1"/>
          <w:sz w:val="22"/>
          <w:szCs w:val="22"/>
        </w:rPr>
        <w:t xml:space="preserve">poločnosť </w:t>
      </w:r>
      <w:r w:rsidR="00B6087B" w:rsidRPr="007D0124">
        <w:rPr>
          <w:rFonts w:ascii="Arial" w:hAnsi="Arial" w:cs="Arial"/>
          <w:b/>
          <w:color w:val="000000" w:themeColor="text1"/>
          <w:sz w:val="22"/>
          <w:szCs w:val="22"/>
          <w:highlight w:val="yellow"/>
        </w:rPr>
        <w:t>[●]</w:t>
      </w:r>
      <w:r w:rsidR="00B6087B" w:rsidRPr="007D0124">
        <w:rPr>
          <w:rFonts w:ascii="Arial" w:hAnsi="Arial" w:cs="Arial"/>
          <w:i/>
          <w:noProof/>
          <w:color w:val="000000" w:themeColor="text1"/>
          <w:sz w:val="22"/>
          <w:szCs w:val="22"/>
        </w:rPr>
        <w:t xml:space="preserve"> </w:t>
      </w:r>
      <w:r w:rsidRPr="007D0124">
        <w:rPr>
          <w:rFonts w:ascii="Arial" w:hAnsi="Arial" w:cs="Arial"/>
          <w:i/>
          <w:noProof/>
          <w:color w:val="000000" w:themeColor="text1"/>
          <w:sz w:val="22"/>
          <w:szCs w:val="22"/>
        </w:rPr>
        <w:t>[</w:t>
      </w:r>
      <w:r w:rsidRPr="007D0124">
        <w:rPr>
          <w:rFonts w:ascii="Arial" w:hAnsi="Arial" w:cs="Arial"/>
          <w:i/>
          <w:noProof/>
          <w:color w:val="000000" w:themeColor="text1"/>
          <w:sz w:val="22"/>
          <w:szCs w:val="22"/>
          <w:highlight w:val="lightGray"/>
        </w:rPr>
        <w:t>doplniť názov uchádzača</w:t>
      </w:r>
      <w:r w:rsidRPr="007D0124">
        <w:rPr>
          <w:rFonts w:ascii="Arial" w:hAnsi="Arial" w:cs="Arial"/>
          <w:i/>
          <w:noProof/>
          <w:color w:val="000000" w:themeColor="text1"/>
          <w:sz w:val="22"/>
          <w:szCs w:val="22"/>
        </w:rPr>
        <w:t>],</w:t>
      </w:r>
      <w:r w:rsidRPr="007D0124">
        <w:rPr>
          <w:rFonts w:ascii="Arial" w:hAnsi="Arial" w:cs="Arial"/>
          <w:noProof/>
          <w:color w:val="000000" w:themeColor="text1"/>
          <w:sz w:val="22"/>
          <w:szCs w:val="22"/>
        </w:rPr>
        <w:t xml:space="preserve"> zastúpená </w:t>
      </w:r>
      <w:r w:rsidR="00B6087B" w:rsidRPr="007D0124">
        <w:rPr>
          <w:rFonts w:ascii="Arial" w:hAnsi="Arial" w:cs="Arial"/>
          <w:b/>
          <w:color w:val="000000" w:themeColor="text1"/>
          <w:sz w:val="22"/>
          <w:szCs w:val="22"/>
          <w:highlight w:val="yellow"/>
        </w:rPr>
        <w:t>[●]</w:t>
      </w:r>
      <w:r w:rsidR="00B6087B" w:rsidRPr="007D0124">
        <w:rPr>
          <w:rFonts w:ascii="Arial" w:hAnsi="Arial" w:cs="Arial"/>
          <w:i/>
          <w:noProof/>
          <w:color w:val="000000" w:themeColor="text1"/>
          <w:sz w:val="22"/>
          <w:szCs w:val="22"/>
        </w:rPr>
        <w:t xml:space="preserve"> </w:t>
      </w:r>
      <w:r w:rsidRPr="007D0124">
        <w:rPr>
          <w:rFonts w:ascii="Arial" w:hAnsi="Arial" w:cs="Arial"/>
          <w:i/>
          <w:noProof/>
          <w:color w:val="000000" w:themeColor="text1"/>
          <w:sz w:val="22"/>
          <w:szCs w:val="22"/>
        </w:rPr>
        <w:t>[</w:t>
      </w:r>
      <w:r w:rsidRPr="007D0124">
        <w:rPr>
          <w:rFonts w:ascii="Arial" w:hAnsi="Arial" w:cs="Arial"/>
          <w:i/>
          <w:noProof/>
          <w:color w:val="000000" w:themeColor="text1"/>
          <w:sz w:val="22"/>
          <w:szCs w:val="22"/>
          <w:highlight w:val="lightGray"/>
        </w:rPr>
        <w:t>doplniť meno a priezvisko štatutárneho zástupcu</w:t>
      </w:r>
      <w:r w:rsidRPr="007D0124">
        <w:rPr>
          <w:rFonts w:ascii="Arial" w:hAnsi="Arial" w:cs="Arial"/>
          <w:i/>
          <w:noProof/>
          <w:color w:val="000000" w:themeColor="text1"/>
          <w:sz w:val="22"/>
          <w:szCs w:val="22"/>
        </w:rPr>
        <w:t>]</w:t>
      </w:r>
      <w:r w:rsidRPr="007D0124">
        <w:rPr>
          <w:rFonts w:ascii="Arial" w:hAnsi="Arial" w:cs="Arial"/>
          <w:noProof/>
          <w:color w:val="000000" w:themeColor="text1"/>
          <w:sz w:val="22"/>
          <w:szCs w:val="22"/>
        </w:rPr>
        <w:t xml:space="preserve"> </w:t>
      </w:r>
      <w:r w:rsidRPr="007D0124">
        <w:rPr>
          <w:rFonts w:ascii="Arial" w:hAnsi="Arial" w:cs="Arial"/>
          <w:noProof/>
          <w:color w:val="000000" w:themeColor="text1"/>
          <w:sz w:val="22"/>
          <w:szCs w:val="22"/>
          <w:u w:val="single"/>
        </w:rPr>
        <w:t xml:space="preserve">ako </w:t>
      </w:r>
      <w:r w:rsidRPr="007D0124">
        <w:rPr>
          <w:rFonts w:ascii="Arial" w:hAnsi="Arial" w:cs="Arial"/>
          <w:bCs/>
          <w:color w:val="000000" w:themeColor="text1"/>
          <w:sz w:val="22"/>
          <w:szCs w:val="22"/>
          <w:u w:val="single"/>
        </w:rPr>
        <w:t>uchádzač</w:t>
      </w:r>
      <w:r w:rsidRPr="007D0124">
        <w:rPr>
          <w:rFonts w:ascii="Arial" w:hAnsi="Arial" w:cs="Arial"/>
          <w:bCs/>
          <w:color w:val="000000" w:themeColor="text1"/>
          <w:sz w:val="22"/>
          <w:szCs w:val="22"/>
        </w:rPr>
        <w:t xml:space="preserve">, ktorý predkladá ponuku do postupu zadávania zákazky s názvom </w:t>
      </w:r>
      <w:r w:rsidR="00434722" w:rsidRPr="007D0124">
        <w:rPr>
          <w:rFonts w:ascii="Arial" w:hAnsi="Arial" w:cs="Arial"/>
          <w:b/>
          <w:color w:val="000000" w:themeColor="text1"/>
          <w:sz w:val="22"/>
          <w:szCs w:val="22"/>
        </w:rPr>
        <w:t>Nájom tlačiarenských zariadení a kancelárskej techniky</w:t>
      </w:r>
      <w:r w:rsidR="00434722" w:rsidRPr="007D0124">
        <w:rPr>
          <w:rFonts w:ascii="Arial" w:hAnsi="Arial" w:cs="Arial"/>
          <w:i/>
          <w:noProof/>
          <w:color w:val="000000" w:themeColor="text1"/>
          <w:sz w:val="22"/>
          <w:szCs w:val="22"/>
        </w:rPr>
        <w:t xml:space="preserve"> </w:t>
      </w:r>
      <w:r w:rsidRPr="007D0124">
        <w:rPr>
          <w:rFonts w:ascii="Arial" w:hAnsi="Arial" w:cs="Arial"/>
          <w:iCs/>
          <w:noProof/>
          <w:color w:val="000000" w:themeColor="text1"/>
          <w:sz w:val="22"/>
          <w:szCs w:val="22"/>
        </w:rPr>
        <w:t>(ďalej len „</w:t>
      </w:r>
      <w:r w:rsidRPr="007D0124">
        <w:rPr>
          <w:rFonts w:ascii="Arial" w:hAnsi="Arial" w:cs="Arial"/>
          <w:b/>
          <w:bCs/>
          <w:iCs/>
          <w:noProof/>
          <w:color w:val="000000" w:themeColor="text1"/>
          <w:sz w:val="22"/>
          <w:szCs w:val="22"/>
        </w:rPr>
        <w:t>zákazka</w:t>
      </w:r>
      <w:r w:rsidRPr="007D0124">
        <w:rPr>
          <w:rFonts w:ascii="Arial" w:hAnsi="Arial" w:cs="Arial"/>
          <w:iCs/>
          <w:noProof/>
          <w:color w:val="000000" w:themeColor="text1"/>
          <w:sz w:val="22"/>
          <w:szCs w:val="22"/>
        </w:rPr>
        <w:t>“)</w:t>
      </w:r>
      <w:r w:rsidR="00B54059">
        <w:rPr>
          <w:rFonts w:ascii="Arial" w:hAnsi="Arial" w:cs="Arial"/>
          <w:iCs/>
          <w:noProof/>
          <w:color w:val="000000" w:themeColor="text1"/>
          <w:sz w:val="22"/>
          <w:szCs w:val="22"/>
        </w:rPr>
        <w:t xml:space="preserve"> časť</w:t>
      </w:r>
      <w:r w:rsidRPr="007D0124">
        <w:rPr>
          <w:rFonts w:ascii="Arial" w:hAnsi="Arial" w:cs="Arial"/>
          <w:bCs/>
          <w:iCs/>
          <w:color w:val="000000" w:themeColor="text1"/>
          <w:sz w:val="22"/>
          <w:szCs w:val="22"/>
        </w:rPr>
        <w:t xml:space="preserve"> </w:t>
      </w:r>
      <w:r w:rsidR="00B54059" w:rsidRPr="007D0124">
        <w:rPr>
          <w:rFonts w:ascii="Arial" w:hAnsi="Arial" w:cs="Arial"/>
          <w:i/>
          <w:noProof/>
          <w:color w:val="000000" w:themeColor="text1"/>
          <w:sz w:val="22"/>
          <w:szCs w:val="22"/>
          <w:highlight w:val="lightGray"/>
        </w:rPr>
        <w:t xml:space="preserve">doplniť </w:t>
      </w:r>
      <w:r w:rsidR="00B54059" w:rsidRPr="008B1E4F">
        <w:rPr>
          <w:rFonts w:ascii="Arial" w:hAnsi="Arial" w:cs="Arial"/>
          <w:i/>
          <w:noProof/>
          <w:color w:val="000000" w:themeColor="text1"/>
          <w:sz w:val="22"/>
          <w:szCs w:val="22"/>
          <w:highlight w:val="lightGray"/>
        </w:rPr>
        <w:t>príslušnú časť pre ktorú uchádzač predkladá ponuku</w:t>
      </w:r>
      <w:r w:rsidR="00B54059" w:rsidRPr="007D0124">
        <w:rPr>
          <w:rFonts w:ascii="Arial" w:hAnsi="Arial" w:cs="Arial"/>
          <w:bCs/>
          <w:color w:val="000000" w:themeColor="text1"/>
          <w:sz w:val="22"/>
          <w:szCs w:val="22"/>
        </w:rPr>
        <w:t xml:space="preserve"> </w:t>
      </w:r>
      <w:r w:rsidR="00880B0F" w:rsidRPr="007D0124">
        <w:rPr>
          <w:rFonts w:ascii="Arial" w:hAnsi="Arial" w:cs="Arial"/>
          <w:bCs/>
          <w:color w:val="000000" w:themeColor="text1"/>
          <w:sz w:val="22"/>
          <w:szCs w:val="22"/>
        </w:rPr>
        <w:t>vyhlásenej verejným obstarávateľom</w:t>
      </w:r>
      <w:r w:rsidR="0096472F" w:rsidRPr="007D0124">
        <w:rPr>
          <w:rFonts w:ascii="Arial" w:hAnsi="Arial" w:cs="Arial"/>
          <w:b/>
          <w:color w:val="000000" w:themeColor="text1"/>
          <w:sz w:val="22"/>
          <w:szCs w:val="22"/>
        </w:rPr>
        <w:t xml:space="preserve"> Východoslovenská vodárenská spoločnosť, a. s.</w:t>
      </w:r>
      <w:r w:rsidR="0096472F" w:rsidRPr="007D0124">
        <w:rPr>
          <w:rFonts w:ascii="Arial" w:hAnsi="Arial" w:cs="Arial"/>
          <w:bCs/>
          <w:color w:val="000000" w:themeColor="text1"/>
          <w:sz w:val="22"/>
          <w:szCs w:val="22"/>
        </w:rPr>
        <w:t>, so sídlom: Komenského 50, 042 48 Košice, IČO:36 570 460 (ďalej len „</w:t>
      </w:r>
      <w:r w:rsidR="0096472F" w:rsidRPr="007D0124">
        <w:rPr>
          <w:rFonts w:ascii="Arial" w:hAnsi="Arial" w:cs="Arial"/>
          <w:b/>
          <w:bCs/>
          <w:color w:val="000000" w:themeColor="text1"/>
          <w:sz w:val="22"/>
          <w:szCs w:val="22"/>
        </w:rPr>
        <w:t>obstarávateľ</w:t>
      </w:r>
      <w:r w:rsidR="0096472F" w:rsidRPr="007D0124">
        <w:rPr>
          <w:rFonts w:ascii="Arial" w:hAnsi="Arial" w:cs="Arial"/>
          <w:bCs/>
          <w:color w:val="000000" w:themeColor="text1"/>
          <w:sz w:val="22"/>
          <w:szCs w:val="22"/>
        </w:rPr>
        <w:t xml:space="preserve">“) zverejním </w:t>
      </w:r>
      <w:r w:rsidR="0096472F" w:rsidRPr="007D0124">
        <w:rPr>
          <w:rFonts w:ascii="Arial" w:hAnsi="Arial" w:cs="Arial"/>
          <w:noProof/>
          <w:color w:val="000000" w:themeColor="text1"/>
          <w:sz w:val="22"/>
          <w:szCs w:val="22"/>
        </w:rPr>
        <w:t xml:space="preserve">oznámenia o vyhlásení verejného obstarávania </w:t>
      </w:r>
      <w:r w:rsidR="0096472F" w:rsidRPr="007D0124">
        <w:rPr>
          <w:rFonts w:ascii="Arial" w:hAnsi="Arial" w:cs="Arial"/>
          <w:bCs/>
          <w:noProof/>
          <w:color w:val="000000" w:themeColor="text1"/>
          <w:sz w:val="22"/>
          <w:szCs w:val="22"/>
        </w:rPr>
        <w:t xml:space="preserve">vo Vestníku verejného obstarávania </w:t>
      </w:r>
      <w:r w:rsidR="0096472F" w:rsidRPr="007D0124">
        <w:rPr>
          <w:rFonts w:ascii="Arial" w:hAnsi="Arial" w:cs="Arial"/>
          <w:bCs/>
          <w:noProof/>
          <w:color w:val="000000" w:themeColor="text1"/>
          <w:sz w:val="22"/>
          <w:szCs w:val="22"/>
          <w:highlight w:val="yellow"/>
        </w:rPr>
        <w:t>[</w:t>
      </w:r>
      <w:r w:rsidR="0096472F" w:rsidRPr="007D0124">
        <w:rPr>
          <w:rFonts w:ascii="Arial" w:hAnsi="Arial" w:cs="Arial"/>
          <w:b/>
          <w:color w:val="000000" w:themeColor="text1"/>
          <w:sz w:val="22"/>
          <w:szCs w:val="22"/>
          <w:highlight w:val="yellow"/>
        </w:rPr>
        <w:t>●]</w:t>
      </w:r>
      <w:r w:rsidR="0096472F" w:rsidRPr="007D0124">
        <w:rPr>
          <w:rFonts w:ascii="Arial" w:hAnsi="Arial" w:cs="Arial"/>
          <w:bCs/>
          <w:i/>
          <w:noProof/>
          <w:color w:val="000000" w:themeColor="text1"/>
          <w:sz w:val="22"/>
          <w:szCs w:val="22"/>
        </w:rPr>
        <w:t xml:space="preserve"> [</w:t>
      </w:r>
      <w:r w:rsidR="0096472F" w:rsidRPr="007D0124">
        <w:rPr>
          <w:rFonts w:ascii="Arial" w:hAnsi="Arial" w:cs="Arial"/>
          <w:bCs/>
          <w:i/>
          <w:noProof/>
          <w:color w:val="000000" w:themeColor="text1"/>
          <w:sz w:val="22"/>
          <w:szCs w:val="22"/>
          <w:highlight w:val="lightGray"/>
          <w:shd w:val="clear" w:color="auto" w:fill="BFBFBF" w:themeFill="background1" w:themeFillShade="BF"/>
        </w:rPr>
        <w:t>doplniť číslo Vestníka</w:t>
      </w:r>
      <w:r w:rsidR="0096472F" w:rsidRPr="007D0124">
        <w:rPr>
          <w:rFonts w:ascii="Arial" w:hAnsi="Arial" w:cs="Arial"/>
          <w:bCs/>
          <w:i/>
          <w:noProof/>
          <w:color w:val="000000" w:themeColor="text1"/>
          <w:sz w:val="22"/>
          <w:szCs w:val="22"/>
        </w:rPr>
        <w:t>]</w:t>
      </w:r>
      <w:r w:rsidR="0096472F" w:rsidRPr="007D0124">
        <w:rPr>
          <w:rFonts w:ascii="Arial" w:hAnsi="Arial" w:cs="Arial"/>
          <w:bCs/>
          <w:noProof/>
          <w:color w:val="000000" w:themeColor="text1"/>
          <w:sz w:val="22"/>
          <w:szCs w:val="22"/>
        </w:rPr>
        <w:t xml:space="preserve"> zo dňa </w:t>
      </w:r>
      <w:r w:rsidR="0096472F" w:rsidRPr="007D0124">
        <w:rPr>
          <w:rFonts w:ascii="Arial" w:hAnsi="Arial" w:cs="Arial"/>
          <w:bCs/>
          <w:noProof/>
          <w:color w:val="000000" w:themeColor="text1"/>
          <w:sz w:val="22"/>
          <w:szCs w:val="22"/>
          <w:highlight w:val="yellow"/>
        </w:rPr>
        <w:t>[</w:t>
      </w:r>
      <w:r w:rsidR="0096472F" w:rsidRPr="007D0124">
        <w:rPr>
          <w:rFonts w:ascii="Arial" w:hAnsi="Arial" w:cs="Arial"/>
          <w:b/>
          <w:color w:val="000000" w:themeColor="text1"/>
          <w:sz w:val="22"/>
          <w:szCs w:val="22"/>
          <w:highlight w:val="yellow"/>
        </w:rPr>
        <w:t>●]</w:t>
      </w:r>
      <w:r w:rsidR="0096472F" w:rsidRPr="007D0124">
        <w:rPr>
          <w:rFonts w:ascii="Arial" w:hAnsi="Arial" w:cs="Arial"/>
          <w:bCs/>
          <w:noProof/>
          <w:color w:val="000000" w:themeColor="text1"/>
          <w:sz w:val="22"/>
          <w:szCs w:val="22"/>
        </w:rPr>
        <w:t xml:space="preserve"> </w:t>
      </w:r>
      <w:r w:rsidR="0096472F" w:rsidRPr="007D0124">
        <w:rPr>
          <w:rFonts w:ascii="Arial" w:hAnsi="Arial" w:cs="Arial"/>
          <w:bCs/>
          <w:i/>
          <w:noProof/>
          <w:color w:val="000000" w:themeColor="text1"/>
          <w:sz w:val="22"/>
          <w:szCs w:val="22"/>
        </w:rPr>
        <w:t>[</w:t>
      </w:r>
      <w:r w:rsidR="0096472F" w:rsidRPr="007D0124">
        <w:rPr>
          <w:rFonts w:ascii="Arial" w:hAnsi="Arial" w:cs="Arial"/>
          <w:bCs/>
          <w:i/>
          <w:noProof/>
          <w:color w:val="000000" w:themeColor="text1"/>
          <w:sz w:val="22"/>
          <w:szCs w:val="22"/>
          <w:highlight w:val="lightGray"/>
          <w:shd w:val="clear" w:color="auto" w:fill="BFBFBF" w:themeFill="background1" w:themeFillShade="BF"/>
        </w:rPr>
        <w:t>doplniť dátum zverejnenia vo Vestníku</w:t>
      </w:r>
      <w:r w:rsidR="0096472F" w:rsidRPr="007D0124">
        <w:rPr>
          <w:rFonts w:ascii="Arial" w:hAnsi="Arial" w:cs="Arial"/>
          <w:bCs/>
          <w:i/>
          <w:noProof/>
          <w:color w:val="000000" w:themeColor="text1"/>
          <w:sz w:val="22"/>
          <w:szCs w:val="22"/>
        </w:rPr>
        <w:t>]</w:t>
      </w:r>
      <w:r w:rsidR="0096472F" w:rsidRPr="007D0124">
        <w:rPr>
          <w:rFonts w:ascii="Arial" w:hAnsi="Arial" w:cs="Arial"/>
          <w:bCs/>
          <w:noProof/>
          <w:color w:val="000000" w:themeColor="text1"/>
          <w:sz w:val="22"/>
          <w:szCs w:val="22"/>
        </w:rPr>
        <w:t xml:space="preserve"> pod číslom </w:t>
      </w:r>
      <w:r w:rsidR="0096472F" w:rsidRPr="007D0124">
        <w:rPr>
          <w:rFonts w:ascii="Arial" w:hAnsi="Arial" w:cs="Arial"/>
          <w:bCs/>
          <w:noProof/>
          <w:color w:val="000000" w:themeColor="text1"/>
          <w:sz w:val="22"/>
          <w:szCs w:val="22"/>
          <w:highlight w:val="yellow"/>
        </w:rPr>
        <w:t>[</w:t>
      </w:r>
      <w:r w:rsidR="0096472F" w:rsidRPr="007D0124">
        <w:rPr>
          <w:rFonts w:ascii="Arial" w:hAnsi="Arial" w:cs="Arial"/>
          <w:b/>
          <w:color w:val="000000" w:themeColor="text1"/>
          <w:sz w:val="22"/>
          <w:szCs w:val="22"/>
          <w:highlight w:val="yellow"/>
        </w:rPr>
        <w:t>●]</w:t>
      </w:r>
      <w:r w:rsidR="0096472F" w:rsidRPr="007D0124">
        <w:rPr>
          <w:rFonts w:ascii="Arial" w:hAnsi="Arial" w:cs="Arial"/>
          <w:bCs/>
          <w:i/>
          <w:noProof/>
          <w:color w:val="000000" w:themeColor="text1"/>
          <w:sz w:val="22"/>
          <w:szCs w:val="22"/>
        </w:rPr>
        <w:t xml:space="preserve"> [</w:t>
      </w:r>
      <w:r w:rsidR="0096472F" w:rsidRPr="007D0124">
        <w:rPr>
          <w:rFonts w:ascii="Arial" w:hAnsi="Arial" w:cs="Arial"/>
          <w:bCs/>
          <w:i/>
          <w:noProof/>
          <w:color w:val="000000" w:themeColor="text1"/>
          <w:sz w:val="22"/>
          <w:szCs w:val="22"/>
          <w:highlight w:val="lightGray"/>
          <w:shd w:val="clear" w:color="auto" w:fill="BFBFBF" w:themeFill="background1" w:themeFillShade="BF"/>
        </w:rPr>
        <w:t>doplniť číslo značky vo Vestníku</w:t>
      </w:r>
      <w:r w:rsidR="0096472F" w:rsidRPr="007D0124">
        <w:rPr>
          <w:rFonts w:ascii="Arial" w:hAnsi="Arial" w:cs="Arial"/>
          <w:bCs/>
          <w:i/>
          <w:noProof/>
          <w:color w:val="000000" w:themeColor="text1"/>
          <w:sz w:val="22"/>
          <w:szCs w:val="22"/>
        </w:rPr>
        <w:t>]</w:t>
      </w:r>
      <w:r w:rsidR="0096472F" w:rsidRPr="007D0124">
        <w:rPr>
          <w:rFonts w:ascii="Arial" w:hAnsi="Arial" w:cs="Arial"/>
          <w:noProof/>
          <w:color w:val="000000" w:themeColor="text1"/>
          <w:sz w:val="22"/>
          <w:szCs w:val="22"/>
        </w:rPr>
        <w:t xml:space="preserve"> a v Dodatku k Úradnému vestníku Európskej únie </w:t>
      </w:r>
      <w:r w:rsidR="0096472F" w:rsidRPr="007D0124">
        <w:rPr>
          <w:rFonts w:ascii="Arial" w:hAnsi="Arial" w:cs="Arial"/>
          <w:bCs/>
          <w:noProof/>
          <w:color w:val="000000" w:themeColor="text1"/>
          <w:sz w:val="22"/>
          <w:szCs w:val="22"/>
          <w:highlight w:val="yellow"/>
        </w:rPr>
        <w:t>[</w:t>
      </w:r>
      <w:r w:rsidR="0096472F" w:rsidRPr="007D0124">
        <w:rPr>
          <w:rFonts w:ascii="Arial" w:hAnsi="Arial" w:cs="Arial"/>
          <w:b/>
          <w:color w:val="000000" w:themeColor="text1"/>
          <w:sz w:val="22"/>
          <w:szCs w:val="22"/>
          <w:highlight w:val="yellow"/>
        </w:rPr>
        <w:t>●]</w:t>
      </w:r>
      <w:r w:rsidR="0096472F" w:rsidRPr="007D0124">
        <w:rPr>
          <w:rFonts w:ascii="Arial" w:hAnsi="Arial" w:cs="Arial"/>
          <w:i/>
          <w:noProof/>
          <w:color w:val="000000" w:themeColor="text1"/>
          <w:sz w:val="22"/>
          <w:szCs w:val="22"/>
        </w:rPr>
        <w:t xml:space="preserve"> [</w:t>
      </w:r>
      <w:r w:rsidR="0096472F" w:rsidRPr="007D0124">
        <w:rPr>
          <w:rFonts w:ascii="Arial" w:hAnsi="Arial" w:cs="Arial"/>
          <w:i/>
          <w:noProof/>
          <w:color w:val="000000" w:themeColor="text1"/>
          <w:sz w:val="22"/>
          <w:szCs w:val="22"/>
          <w:highlight w:val="lightGray"/>
          <w:shd w:val="clear" w:color="auto" w:fill="BFBFBF" w:themeFill="background1" w:themeFillShade="BF"/>
        </w:rPr>
        <w:t>d</w:t>
      </w:r>
      <w:r w:rsidR="0096472F" w:rsidRPr="007D0124">
        <w:rPr>
          <w:rFonts w:ascii="Arial" w:hAnsi="Arial" w:cs="Arial"/>
          <w:bCs/>
          <w:i/>
          <w:noProof/>
          <w:color w:val="000000" w:themeColor="text1"/>
          <w:sz w:val="22"/>
          <w:szCs w:val="22"/>
          <w:highlight w:val="lightGray"/>
          <w:shd w:val="clear" w:color="auto" w:fill="BFBFBF" w:themeFill="background1" w:themeFillShade="BF"/>
        </w:rPr>
        <w:t>oplniť číslo značky vo Vestníku</w:t>
      </w:r>
      <w:r w:rsidR="0096472F" w:rsidRPr="007D0124">
        <w:rPr>
          <w:rFonts w:ascii="Arial" w:hAnsi="Arial" w:cs="Arial"/>
          <w:i/>
          <w:noProof/>
          <w:color w:val="000000" w:themeColor="text1"/>
          <w:sz w:val="22"/>
          <w:szCs w:val="22"/>
        </w:rPr>
        <w:t>]</w:t>
      </w:r>
      <w:r w:rsidR="0096472F" w:rsidRPr="007D0124">
        <w:rPr>
          <w:rFonts w:ascii="Arial" w:hAnsi="Arial" w:cs="Arial"/>
          <w:noProof/>
          <w:color w:val="000000" w:themeColor="text1"/>
          <w:sz w:val="22"/>
          <w:szCs w:val="22"/>
        </w:rPr>
        <w:t xml:space="preserve"> zo dňa </w:t>
      </w:r>
      <w:r w:rsidR="0096472F" w:rsidRPr="007D0124">
        <w:rPr>
          <w:rFonts w:ascii="Arial" w:hAnsi="Arial" w:cs="Arial"/>
          <w:bCs/>
          <w:noProof/>
          <w:color w:val="000000" w:themeColor="text1"/>
          <w:sz w:val="22"/>
          <w:szCs w:val="22"/>
          <w:highlight w:val="yellow"/>
        </w:rPr>
        <w:t>[</w:t>
      </w:r>
      <w:r w:rsidR="0096472F" w:rsidRPr="007D0124">
        <w:rPr>
          <w:rFonts w:ascii="Arial" w:hAnsi="Arial" w:cs="Arial"/>
          <w:b/>
          <w:color w:val="000000" w:themeColor="text1"/>
          <w:sz w:val="22"/>
          <w:szCs w:val="22"/>
          <w:highlight w:val="yellow"/>
        </w:rPr>
        <w:t>●]</w:t>
      </w:r>
      <w:r w:rsidR="0096472F" w:rsidRPr="007D0124">
        <w:rPr>
          <w:rFonts w:ascii="Arial" w:hAnsi="Arial" w:cs="Arial"/>
          <w:i/>
          <w:noProof/>
          <w:color w:val="000000" w:themeColor="text1"/>
          <w:sz w:val="22"/>
          <w:szCs w:val="22"/>
        </w:rPr>
        <w:t xml:space="preserve"> [</w:t>
      </w:r>
      <w:r w:rsidR="0096472F" w:rsidRPr="007D0124">
        <w:rPr>
          <w:rFonts w:ascii="Arial" w:hAnsi="Arial" w:cs="Arial"/>
          <w:bCs/>
          <w:i/>
          <w:noProof/>
          <w:color w:val="000000" w:themeColor="text1"/>
          <w:sz w:val="22"/>
          <w:szCs w:val="22"/>
          <w:highlight w:val="lightGray"/>
          <w:shd w:val="clear" w:color="auto" w:fill="BFBFBF" w:themeFill="background1" w:themeFillShade="BF"/>
        </w:rPr>
        <w:t>doplniť dátum zverejnenia</w:t>
      </w:r>
      <w:r w:rsidR="0096472F" w:rsidRPr="007D0124">
        <w:rPr>
          <w:rFonts w:ascii="Arial" w:hAnsi="Arial" w:cs="Arial"/>
          <w:i/>
          <w:noProof/>
          <w:color w:val="000000" w:themeColor="text1"/>
          <w:sz w:val="22"/>
          <w:szCs w:val="22"/>
        </w:rPr>
        <w:t xml:space="preserve">] </w:t>
      </w:r>
      <w:r w:rsidR="0096472F" w:rsidRPr="007D0124">
        <w:rPr>
          <w:rFonts w:ascii="Arial" w:hAnsi="Arial" w:cs="Arial"/>
          <w:noProof/>
          <w:color w:val="000000" w:themeColor="text1"/>
          <w:sz w:val="22"/>
          <w:szCs w:val="22"/>
        </w:rPr>
        <w:t xml:space="preserve"> (ďalej len „</w:t>
      </w:r>
      <w:r w:rsidR="008319BB" w:rsidRPr="007D0124">
        <w:rPr>
          <w:rFonts w:ascii="Arial" w:hAnsi="Arial" w:cs="Arial"/>
          <w:b/>
          <w:noProof/>
          <w:color w:val="000000" w:themeColor="text1"/>
          <w:sz w:val="22"/>
          <w:szCs w:val="22"/>
        </w:rPr>
        <w:t>verejná súťaž</w:t>
      </w:r>
      <w:r w:rsidR="0096472F" w:rsidRPr="007D0124">
        <w:rPr>
          <w:rFonts w:ascii="Arial" w:hAnsi="Arial" w:cs="Arial"/>
          <w:noProof/>
          <w:color w:val="000000" w:themeColor="text1"/>
          <w:sz w:val="22"/>
          <w:szCs w:val="22"/>
        </w:rPr>
        <w:t>“)</w:t>
      </w:r>
      <w:bookmarkStart w:id="207" w:name="_Hlk118972156"/>
    </w:p>
    <w:bookmarkEnd w:id="207"/>
    <w:p w14:paraId="776C969E" w14:textId="77777777" w:rsidR="00B21E60" w:rsidRPr="007D0124" w:rsidRDefault="00B21E60" w:rsidP="007A51E4">
      <w:pPr>
        <w:jc w:val="both"/>
        <w:rPr>
          <w:rFonts w:ascii="Arial" w:hAnsi="Arial" w:cs="Arial"/>
          <w:noProof/>
          <w:color w:val="000000" w:themeColor="text1"/>
          <w:sz w:val="22"/>
          <w:szCs w:val="22"/>
        </w:rPr>
      </w:pPr>
    </w:p>
    <w:p w14:paraId="1BDB2E4D" w14:textId="77777777" w:rsidR="00B21E60" w:rsidRPr="007D0124" w:rsidRDefault="00B21E60" w:rsidP="007A51E4">
      <w:pPr>
        <w:widowControl w:val="0"/>
        <w:jc w:val="center"/>
        <w:rPr>
          <w:rFonts w:ascii="Arial" w:hAnsi="Arial" w:cs="Arial"/>
          <w:b/>
          <w:color w:val="000000" w:themeColor="text1"/>
          <w:sz w:val="22"/>
          <w:szCs w:val="22"/>
        </w:rPr>
      </w:pPr>
      <w:r w:rsidRPr="007D0124">
        <w:rPr>
          <w:rFonts w:ascii="Arial" w:hAnsi="Arial" w:cs="Arial"/>
          <w:b/>
          <w:color w:val="000000" w:themeColor="text1"/>
          <w:sz w:val="22"/>
          <w:szCs w:val="22"/>
        </w:rPr>
        <w:t xml:space="preserve">č e s t n e  v y h l a s u j e m , ž e </w:t>
      </w:r>
    </w:p>
    <w:p w14:paraId="428C0009" w14:textId="77777777" w:rsidR="00B21E60" w:rsidRPr="007D0124" w:rsidRDefault="00B21E60" w:rsidP="00F3113C">
      <w:pPr>
        <w:widowControl w:val="0"/>
        <w:numPr>
          <w:ilvl w:val="0"/>
          <w:numId w:val="143"/>
        </w:numPr>
        <w:pBdr>
          <w:bottom w:val="single" w:sz="12" w:space="1" w:color="auto"/>
        </w:pBdr>
        <w:ind w:left="567" w:hanging="567"/>
        <w:jc w:val="both"/>
        <w:rPr>
          <w:rFonts w:ascii="Arial" w:hAnsi="Arial" w:cs="Arial"/>
          <w:b/>
          <w:color w:val="000000" w:themeColor="text1"/>
          <w:sz w:val="22"/>
          <w:szCs w:val="22"/>
        </w:rPr>
      </w:pPr>
      <w:r w:rsidRPr="007D0124">
        <w:rPr>
          <w:rFonts w:ascii="Arial" w:hAnsi="Arial" w:cs="Arial"/>
          <w:b/>
          <w:color w:val="000000" w:themeColor="text1"/>
          <w:sz w:val="22"/>
          <w:szCs w:val="22"/>
        </w:rPr>
        <w:t xml:space="preserve">v súvislosti s konfliktom záujmov v zmysle § 23 zákona č. 343/2015 </w:t>
      </w:r>
      <w:proofErr w:type="spellStart"/>
      <w:r w:rsidRPr="007D0124">
        <w:rPr>
          <w:rFonts w:ascii="Arial" w:hAnsi="Arial" w:cs="Arial"/>
          <w:b/>
          <w:color w:val="000000" w:themeColor="text1"/>
          <w:sz w:val="22"/>
          <w:szCs w:val="22"/>
        </w:rPr>
        <w:t>Z.z</w:t>
      </w:r>
      <w:proofErr w:type="spellEnd"/>
      <w:r w:rsidRPr="007D0124">
        <w:rPr>
          <w:rFonts w:ascii="Arial" w:hAnsi="Arial" w:cs="Arial"/>
          <w:b/>
          <w:color w:val="000000" w:themeColor="text1"/>
          <w:sz w:val="22"/>
          <w:szCs w:val="22"/>
        </w:rPr>
        <w:t xml:space="preserve">. o verejnom obstarávaní a o zmene a doplnení niektorých zákonov v platnom znení </w:t>
      </w:r>
      <w:r w:rsidRPr="007D0124">
        <w:rPr>
          <w:rFonts w:ascii="Arial" w:hAnsi="Arial" w:cs="Arial"/>
          <w:bCs/>
          <w:color w:val="000000" w:themeColor="text1"/>
          <w:sz w:val="22"/>
          <w:szCs w:val="22"/>
        </w:rPr>
        <w:t>(ďalej len „</w:t>
      </w:r>
      <w:r w:rsidRPr="007D0124">
        <w:rPr>
          <w:rFonts w:ascii="Arial" w:hAnsi="Arial" w:cs="Arial"/>
          <w:b/>
          <w:color w:val="000000" w:themeColor="text1"/>
          <w:sz w:val="22"/>
          <w:szCs w:val="22"/>
        </w:rPr>
        <w:t>ZVO</w:t>
      </w:r>
      <w:r w:rsidRPr="007D0124">
        <w:rPr>
          <w:rFonts w:ascii="Arial" w:hAnsi="Arial" w:cs="Arial"/>
          <w:bCs/>
          <w:color w:val="000000" w:themeColor="text1"/>
          <w:sz w:val="22"/>
          <w:szCs w:val="22"/>
        </w:rPr>
        <w:t>“)</w:t>
      </w:r>
      <w:r w:rsidRPr="007D0124">
        <w:rPr>
          <w:rFonts w:ascii="Arial" w:hAnsi="Arial" w:cs="Arial"/>
          <w:b/>
          <w:color w:val="000000" w:themeColor="text1"/>
          <w:sz w:val="22"/>
          <w:szCs w:val="22"/>
        </w:rPr>
        <w:t xml:space="preserve"> v rámci zadávania tejto zákazky,</w:t>
      </w:r>
    </w:p>
    <w:p w14:paraId="0FEA3EBA" w14:textId="77777777" w:rsidR="00B21E60" w:rsidRPr="007D0124" w:rsidRDefault="00B21E60" w:rsidP="00F3113C">
      <w:pPr>
        <w:widowControl w:val="0"/>
        <w:numPr>
          <w:ilvl w:val="0"/>
          <w:numId w:val="142"/>
        </w:numPr>
        <w:ind w:left="993" w:hanging="426"/>
        <w:jc w:val="both"/>
        <w:rPr>
          <w:rFonts w:ascii="Arial" w:hAnsi="Arial" w:cs="Arial"/>
          <w:color w:val="000000" w:themeColor="text1"/>
          <w:sz w:val="22"/>
          <w:szCs w:val="22"/>
        </w:rPr>
      </w:pPr>
      <w:r w:rsidRPr="007D0124">
        <w:rPr>
          <w:rFonts w:ascii="Arial" w:eastAsia="Proba Pro" w:hAnsi="Arial" w:cs="Arial"/>
          <w:color w:val="000000" w:themeColor="text1"/>
          <w:sz w:val="22"/>
          <w:szCs w:val="22"/>
        </w:rPr>
        <w:t>som nevyvíjal a</w:t>
      </w:r>
      <w:r w:rsidRPr="007D0124">
        <w:rPr>
          <w:rFonts w:ascii="Arial" w:hAnsi="Arial" w:cs="Arial"/>
          <w:color w:val="000000" w:themeColor="text1"/>
          <w:sz w:val="22"/>
          <w:szCs w:val="22"/>
        </w:rPr>
        <w:t> </w:t>
      </w:r>
      <w:r w:rsidRPr="007D0124">
        <w:rPr>
          <w:rFonts w:ascii="Arial" w:eastAsia="Proba Pro" w:hAnsi="Arial" w:cs="Arial"/>
          <w:color w:val="000000" w:themeColor="text1"/>
          <w:sz w:val="22"/>
          <w:szCs w:val="22"/>
        </w:rPr>
        <w:t>nebudem vyvíjať voči žiadnej osobe na strane obstarávateľa, ktorá je alebo by mohla byť zainteresovaná v</w:t>
      </w:r>
      <w:r w:rsidRPr="007D0124">
        <w:rPr>
          <w:rFonts w:ascii="Arial" w:hAnsi="Arial" w:cs="Arial"/>
          <w:color w:val="000000" w:themeColor="text1"/>
          <w:sz w:val="22"/>
          <w:szCs w:val="22"/>
        </w:rPr>
        <w:t> </w:t>
      </w:r>
      <w:r w:rsidRPr="007D0124">
        <w:rPr>
          <w:rFonts w:ascii="Arial" w:eastAsia="Proba Pro" w:hAnsi="Arial" w:cs="Arial"/>
          <w:color w:val="000000" w:themeColor="text1"/>
          <w:sz w:val="22"/>
          <w:szCs w:val="22"/>
        </w:rPr>
        <w:t>zmysle ustanovení § 23 ods. 3 ZVO (</w:t>
      </w:r>
      <w:r w:rsidRPr="007D0124">
        <w:rPr>
          <w:rFonts w:ascii="Arial" w:eastAsia="Proba Pro" w:hAnsi="Arial" w:cs="Arial"/>
          <w:b/>
          <w:color w:val="000000" w:themeColor="text1"/>
          <w:sz w:val="22"/>
          <w:szCs w:val="22"/>
        </w:rPr>
        <w:t>„zainteresovaná osoba</w:t>
      </w:r>
      <w:r w:rsidRPr="007D0124">
        <w:rPr>
          <w:rFonts w:ascii="Arial" w:eastAsia="Proba Pro" w:hAnsi="Arial" w:cs="Arial"/>
          <w:color w:val="000000" w:themeColor="text1"/>
          <w:sz w:val="22"/>
          <w:szCs w:val="22"/>
        </w:rPr>
        <w:t>“) akékoľvek aktivity, ktoré vy mohli viesť k</w:t>
      </w:r>
      <w:r w:rsidRPr="007D0124">
        <w:rPr>
          <w:rFonts w:ascii="Arial" w:hAnsi="Arial" w:cs="Arial"/>
          <w:color w:val="000000" w:themeColor="text1"/>
          <w:sz w:val="22"/>
          <w:szCs w:val="22"/>
        </w:rPr>
        <w:t> </w:t>
      </w:r>
      <w:r w:rsidRPr="007D0124">
        <w:rPr>
          <w:rFonts w:ascii="Arial" w:eastAsia="Proba Pro" w:hAnsi="Arial" w:cs="Arial"/>
          <w:color w:val="000000" w:themeColor="text1"/>
          <w:sz w:val="22"/>
          <w:szCs w:val="22"/>
        </w:rPr>
        <w:t xml:space="preserve">zvýhodneniu nášho postavenia </w:t>
      </w:r>
      <w:r w:rsidR="00242E62" w:rsidRPr="007D0124">
        <w:rPr>
          <w:rFonts w:ascii="Arial" w:eastAsia="Proba Pro" w:hAnsi="Arial" w:cs="Arial"/>
          <w:color w:val="000000" w:themeColor="text1"/>
          <w:sz w:val="22"/>
          <w:szCs w:val="22"/>
        </w:rPr>
        <w:t>v rámci zadávania zákazky</w:t>
      </w:r>
      <w:r w:rsidRPr="007D0124">
        <w:rPr>
          <w:rFonts w:ascii="Arial" w:eastAsia="Proba Pro" w:hAnsi="Arial" w:cs="Arial"/>
          <w:color w:val="000000" w:themeColor="text1"/>
          <w:sz w:val="22"/>
          <w:szCs w:val="22"/>
        </w:rPr>
        <w:t>,</w:t>
      </w:r>
    </w:p>
    <w:p w14:paraId="287516CD" w14:textId="77777777" w:rsidR="00B21E60" w:rsidRPr="007D0124" w:rsidRDefault="00B21E60" w:rsidP="00F3113C">
      <w:pPr>
        <w:widowControl w:val="0"/>
        <w:numPr>
          <w:ilvl w:val="0"/>
          <w:numId w:val="142"/>
        </w:numPr>
        <w:ind w:left="993" w:hanging="426"/>
        <w:jc w:val="both"/>
        <w:rPr>
          <w:rFonts w:ascii="Arial" w:hAnsi="Arial" w:cs="Arial"/>
          <w:color w:val="000000" w:themeColor="text1"/>
          <w:sz w:val="22"/>
          <w:szCs w:val="22"/>
        </w:rPr>
      </w:pPr>
      <w:r w:rsidRPr="007D0124">
        <w:rPr>
          <w:rFonts w:ascii="Arial" w:eastAsia="Proba Pro" w:hAnsi="Arial" w:cs="Arial"/>
          <w:color w:val="000000" w:themeColor="text1"/>
          <w:sz w:val="22"/>
          <w:szCs w:val="22"/>
        </w:rPr>
        <w:t>neposkytol som a neposkytnem akejkoľvek čo i</w:t>
      </w:r>
      <w:r w:rsidRPr="007D0124">
        <w:rPr>
          <w:rFonts w:ascii="Arial" w:hAnsi="Arial" w:cs="Arial"/>
          <w:color w:val="000000" w:themeColor="text1"/>
          <w:sz w:val="22"/>
          <w:szCs w:val="22"/>
        </w:rPr>
        <w:t> </w:t>
      </w:r>
      <w:r w:rsidRPr="007D0124">
        <w:rPr>
          <w:rFonts w:ascii="Arial" w:eastAsia="Proba Pro" w:hAnsi="Arial" w:cs="Arial"/>
          <w:color w:val="000000" w:themeColor="text1"/>
          <w:sz w:val="22"/>
          <w:szCs w:val="22"/>
        </w:rPr>
        <w:t xml:space="preserve">len potencionálne zainteresovanej osobe priamo alebo nepriamo akúkoľvek finančnú alebo vecnú výhodu ako motiváciu alebo odmenu súvisiacu so zadaním tejto zákazky, </w:t>
      </w:r>
    </w:p>
    <w:p w14:paraId="2EF876EA" w14:textId="77777777" w:rsidR="00B21E60" w:rsidRPr="007D0124" w:rsidRDefault="00B21E60" w:rsidP="00F3113C">
      <w:pPr>
        <w:widowControl w:val="0"/>
        <w:numPr>
          <w:ilvl w:val="0"/>
          <w:numId w:val="142"/>
        </w:numPr>
        <w:ind w:left="993" w:hanging="426"/>
        <w:jc w:val="both"/>
        <w:rPr>
          <w:rFonts w:ascii="Arial" w:hAnsi="Arial" w:cs="Arial"/>
          <w:color w:val="000000" w:themeColor="text1"/>
          <w:sz w:val="22"/>
          <w:szCs w:val="22"/>
        </w:rPr>
      </w:pPr>
      <w:r w:rsidRPr="007D0124">
        <w:rPr>
          <w:rFonts w:ascii="Arial" w:eastAsia="Proba Pro" w:hAnsi="Arial" w:cs="Arial"/>
          <w:color w:val="000000" w:themeColor="text1"/>
          <w:sz w:val="22"/>
          <w:szCs w:val="22"/>
        </w:rPr>
        <w:t>budem bezodkladne informovať obstarávateľa o akejkoľvek situácii, ktorá je považovaná za konflikt záujmov alebo ktorá by mohla viesť ku konfliktu záujmov kedykoľvek v</w:t>
      </w:r>
      <w:r w:rsidRPr="007D0124">
        <w:rPr>
          <w:rFonts w:ascii="Arial" w:hAnsi="Arial" w:cs="Arial"/>
          <w:color w:val="000000" w:themeColor="text1"/>
          <w:sz w:val="22"/>
          <w:szCs w:val="22"/>
        </w:rPr>
        <w:t> </w:t>
      </w:r>
      <w:r w:rsidRPr="007D0124">
        <w:rPr>
          <w:rFonts w:ascii="Arial" w:eastAsia="Proba Pro" w:hAnsi="Arial" w:cs="Arial"/>
          <w:color w:val="000000" w:themeColor="text1"/>
          <w:sz w:val="22"/>
          <w:szCs w:val="22"/>
        </w:rPr>
        <w:t>priebehu procesu obstarávania,</w:t>
      </w:r>
    </w:p>
    <w:p w14:paraId="0CF6AA94" w14:textId="77777777" w:rsidR="00B21E60" w:rsidRPr="007D0124" w:rsidRDefault="00B21E60" w:rsidP="00F3113C">
      <w:pPr>
        <w:widowControl w:val="0"/>
        <w:numPr>
          <w:ilvl w:val="0"/>
          <w:numId w:val="142"/>
        </w:numPr>
        <w:ind w:left="993" w:hanging="426"/>
        <w:jc w:val="both"/>
        <w:rPr>
          <w:rFonts w:ascii="Arial" w:hAnsi="Arial" w:cs="Arial"/>
          <w:color w:val="000000" w:themeColor="text1"/>
          <w:sz w:val="22"/>
          <w:szCs w:val="22"/>
        </w:rPr>
      </w:pPr>
      <w:r w:rsidRPr="007D0124">
        <w:rPr>
          <w:rFonts w:ascii="Arial" w:eastAsia="Proba Pro" w:hAnsi="Arial" w:cs="Arial"/>
          <w:color w:val="000000" w:themeColor="text1"/>
          <w:sz w:val="22"/>
          <w:szCs w:val="22"/>
        </w:rPr>
        <w:t>poskytnem obstarávateľovi v postupe tohto obstarávania presné, pravdivé a úplné informácie;</w:t>
      </w:r>
    </w:p>
    <w:p w14:paraId="6DFAB2C0" w14:textId="77777777" w:rsidR="00B21E60" w:rsidRPr="007D0124" w:rsidRDefault="00B21E60" w:rsidP="00F3113C">
      <w:pPr>
        <w:widowControl w:val="0"/>
        <w:numPr>
          <w:ilvl w:val="0"/>
          <w:numId w:val="143"/>
        </w:numPr>
        <w:pBdr>
          <w:bottom w:val="single" w:sz="12" w:space="1" w:color="auto"/>
        </w:pBdr>
        <w:ind w:left="567" w:hanging="567"/>
        <w:jc w:val="both"/>
        <w:rPr>
          <w:rFonts w:ascii="Arial" w:hAnsi="Arial" w:cs="Arial"/>
          <w:color w:val="000000" w:themeColor="text1"/>
          <w:sz w:val="22"/>
          <w:szCs w:val="22"/>
        </w:rPr>
      </w:pPr>
      <w:r w:rsidRPr="007D0124">
        <w:rPr>
          <w:rFonts w:ascii="Arial" w:hAnsi="Arial" w:cs="Arial"/>
          <w:b/>
          <w:bCs/>
          <w:color w:val="000000" w:themeColor="text1"/>
          <w:sz w:val="22"/>
          <w:szCs w:val="22"/>
          <w:lang w:eastAsia="cs-CZ"/>
        </w:rPr>
        <w:t>v súvislosti so sankciami voči Ruskej federácií,</w:t>
      </w:r>
    </w:p>
    <w:p w14:paraId="45A8586D" w14:textId="77777777" w:rsidR="00B21E60" w:rsidRPr="007D0124" w:rsidRDefault="00B21E60" w:rsidP="00F3113C">
      <w:pPr>
        <w:widowControl w:val="0"/>
        <w:numPr>
          <w:ilvl w:val="0"/>
          <w:numId w:val="142"/>
        </w:numPr>
        <w:ind w:left="993" w:hanging="426"/>
        <w:jc w:val="both"/>
        <w:rPr>
          <w:rFonts w:ascii="Arial" w:eastAsia="Proba Pro" w:hAnsi="Arial" w:cs="Arial"/>
          <w:color w:val="000000" w:themeColor="text1"/>
          <w:sz w:val="22"/>
          <w:szCs w:val="22"/>
        </w:rPr>
      </w:pPr>
      <w:r w:rsidRPr="007D0124">
        <w:rPr>
          <w:rFonts w:ascii="Arial" w:eastAsia="Proba Pro" w:hAnsi="Arial" w:cs="Arial"/>
          <w:color w:val="000000" w:themeColor="text1"/>
          <w:sz w:val="22"/>
          <w:szCs w:val="22"/>
        </w:rPr>
        <w:t>v </w:t>
      </w:r>
      <w:r w:rsidRPr="007D0124">
        <w:rPr>
          <w:rFonts w:ascii="Arial" w:hAnsi="Arial" w:cs="Arial"/>
          <w:color w:val="000000" w:themeColor="text1"/>
          <w:sz w:val="22"/>
          <w:szCs w:val="22"/>
        </w:rPr>
        <w:t>spoločnosti</w:t>
      </w:r>
      <w:r w:rsidRPr="007D0124">
        <w:rPr>
          <w:rFonts w:ascii="Arial" w:eastAsia="Proba Pro" w:hAnsi="Arial" w:cs="Arial"/>
          <w:color w:val="000000" w:themeColor="text1"/>
          <w:sz w:val="22"/>
          <w:szCs w:val="22"/>
        </w:rPr>
        <w:t>, ktorá je uchádzačom nefiguruje ruská účasť, ktorá prekračuje limity stanovené v článku 5k nariadenie Rady (EÚ) č. 833/2014 z 31. júla 2014 o reštriktívnych opatrenia s ohľadom na konanie Ruska, ktorým destabilizuje situáciu na Ukrajine v znení nariadenie Rady (EÚ) č. 2022/578 z 8. apríla 2022, predovšetkým vyhlasujem, že:</w:t>
      </w:r>
    </w:p>
    <w:p w14:paraId="66551DFE" w14:textId="77777777" w:rsidR="00B21E60" w:rsidRPr="007D0124" w:rsidRDefault="00B21E60" w:rsidP="00F3113C">
      <w:pPr>
        <w:pStyle w:val="Odsekzoznamu"/>
        <w:widowControl w:val="0"/>
        <w:numPr>
          <w:ilvl w:val="2"/>
          <w:numId w:val="7"/>
        </w:numPr>
        <w:spacing w:after="0" w:line="240" w:lineRule="auto"/>
        <w:ind w:left="1305" w:hanging="284"/>
        <w:contextualSpacing w:val="0"/>
        <w:jc w:val="both"/>
        <w:rPr>
          <w:rFonts w:ascii="Arial" w:eastAsia="Proba Pro" w:hAnsi="Arial" w:cs="Arial"/>
          <w:color w:val="000000" w:themeColor="text1"/>
          <w:sz w:val="22"/>
          <w:szCs w:val="22"/>
        </w:rPr>
      </w:pPr>
      <w:r w:rsidRPr="007D0124">
        <w:rPr>
          <w:rFonts w:ascii="Arial" w:eastAsia="Proba Pro" w:hAnsi="Arial" w:cs="Arial"/>
          <w:color w:val="000000" w:themeColor="text1"/>
          <w:sz w:val="22"/>
          <w:szCs w:val="22"/>
        </w:rPr>
        <w:t>uchádzač nie je ruským štátnym príslušníkom ani fyzickou alebo právnickou osobou, subjektov alebo orgánom so sídlom v Rusku;</w:t>
      </w:r>
    </w:p>
    <w:p w14:paraId="6A6C95A7" w14:textId="77777777" w:rsidR="00B21E60" w:rsidRPr="007D0124" w:rsidRDefault="00B21E60" w:rsidP="00F3113C">
      <w:pPr>
        <w:pStyle w:val="Odsekzoznamu"/>
        <w:widowControl w:val="0"/>
        <w:numPr>
          <w:ilvl w:val="2"/>
          <w:numId w:val="7"/>
        </w:numPr>
        <w:spacing w:after="0" w:line="240" w:lineRule="auto"/>
        <w:ind w:left="1305" w:hanging="284"/>
        <w:contextualSpacing w:val="0"/>
        <w:jc w:val="both"/>
        <w:rPr>
          <w:rFonts w:ascii="Arial" w:eastAsia="Proba Pro" w:hAnsi="Arial" w:cs="Arial"/>
          <w:color w:val="000000" w:themeColor="text1"/>
          <w:sz w:val="22"/>
          <w:szCs w:val="22"/>
        </w:rPr>
      </w:pPr>
      <w:r w:rsidRPr="007D0124">
        <w:rPr>
          <w:rFonts w:ascii="Arial" w:eastAsia="Proba Pro" w:hAnsi="Arial" w:cs="Arial"/>
          <w:color w:val="000000" w:themeColor="text1"/>
          <w:sz w:val="22"/>
          <w:szCs w:val="22"/>
        </w:rPr>
        <w:t>uchádzač nie je právnickou osobou, subjektom alebo orgánom, ktorých vlastnícke práva priamo alebo nepriamo vlastní z viac ako 50% subjekt uvedený v písm. a) vyššie;</w:t>
      </w:r>
    </w:p>
    <w:p w14:paraId="62B61596" w14:textId="77777777" w:rsidR="00B21E60" w:rsidRPr="007D0124" w:rsidRDefault="00B21E60" w:rsidP="00F3113C">
      <w:pPr>
        <w:pStyle w:val="Odsekzoznamu"/>
        <w:widowControl w:val="0"/>
        <w:numPr>
          <w:ilvl w:val="2"/>
          <w:numId w:val="7"/>
        </w:numPr>
        <w:spacing w:after="0" w:line="240" w:lineRule="auto"/>
        <w:ind w:left="1305" w:hanging="284"/>
        <w:contextualSpacing w:val="0"/>
        <w:jc w:val="both"/>
        <w:rPr>
          <w:rFonts w:ascii="Arial" w:eastAsia="Proba Pro" w:hAnsi="Arial" w:cs="Arial"/>
          <w:color w:val="000000" w:themeColor="text1"/>
          <w:sz w:val="22"/>
          <w:szCs w:val="22"/>
        </w:rPr>
      </w:pPr>
      <w:r w:rsidRPr="007D0124">
        <w:rPr>
          <w:rFonts w:ascii="Arial" w:eastAsia="Proba Pro" w:hAnsi="Arial" w:cs="Arial"/>
          <w:color w:val="000000" w:themeColor="text1"/>
          <w:sz w:val="22"/>
          <w:szCs w:val="22"/>
        </w:rPr>
        <w:t>uchádzač nie je fyzická alebo právnická osoba, subjekt alebo orgán, ktorý koná v menej alebo na príkaz subjektu uvedeného v písm. a) alebo b) vyššie;</w:t>
      </w:r>
    </w:p>
    <w:p w14:paraId="7E67073C" w14:textId="77777777" w:rsidR="00B21E60" w:rsidRPr="007D0124" w:rsidRDefault="00B21E60" w:rsidP="00F3113C">
      <w:pPr>
        <w:pStyle w:val="Odsekzoznamu"/>
        <w:widowControl w:val="0"/>
        <w:numPr>
          <w:ilvl w:val="2"/>
          <w:numId w:val="7"/>
        </w:numPr>
        <w:spacing w:after="0" w:line="240" w:lineRule="auto"/>
        <w:ind w:left="1305" w:hanging="284"/>
        <w:contextualSpacing w:val="0"/>
        <w:jc w:val="both"/>
        <w:rPr>
          <w:rFonts w:ascii="Arial" w:eastAsia="Proba Pro" w:hAnsi="Arial" w:cs="Arial"/>
          <w:color w:val="000000" w:themeColor="text1"/>
          <w:sz w:val="22"/>
          <w:szCs w:val="22"/>
        </w:rPr>
      </w:pPr>
      <w:r w:rsidRPr="007D0124">
        <w:rPr>
          <w:rFonts w:ascii="Arial" w:eastAsia="Proba Pro" w:hAnsi="Arial" w:cs="Arial"/>
          <w:color w:val="000000" w:themeColor="text1"/>
          <w:sz w:val="22"/>
          <w:szCs w:val="22"/>
        </w:rPr>
        <w:t>subdodávatelia alebo subjekty, ktorých kapacity uchádzač využíva na preukázanie podmienok účasti, ktoré sú subjektami uvedenými v písm. a) až c) vyššie, nemajú účasť vyššiu ako 10% hodnoty zákazky.</w:t>
      </w:r>
    </w:p>
    <w:p w14:paraId="518D90A4" w14:textId="77777777" w:rsidR="00152316" w:rsidRPr="007D0124" w:rsidRDefault="00152316" w:rsidP="00F3113C">
      <w:pPr>
        <w:pStyle w:val="Hlavika"/>
        <w:numPr>
          <w:ilvl w:val="0"/>
          <w:numId w:val="157"/>
        </w:numPr>
        <w:pBdr>
          <w:top w:val="nil"/>
          <w:left w:val="nil"/>
          <w:bottom w:val="nil"/>
          <w:right w:val="nil"/>
          <w:between w:val="nil"/>
          <w:bar w:val="nil"/>
        </w:pBdr>
        <w:spacing w:after="0" w:line="240" w:lineRule="auto"/>
        <w:ind w:left="993" w:hanging="426"/>
        <w:jc w:val="both"/>
        <w:rPr>
          <w:rFonts w:ascii="Arial" w:hAnsi="Arial" w:cs="Arial"/>
          <w:bCs/>
          <w:color w:val="000000" w:themeColor="text1"/>
        </w:rPr>
      </w:pPr>
      <w:r w:rsidRPr="007D0124">
        <w:rPr>
          <w:rFonts w:ascii="Arial" w:hAnsi="Arial" w:cs="Arial"/>
          <w:b/>
          <w:bCs/>
          <w:color w:val="000000" w:themeColor="text1"/>
        </w:rPr>
        <w:t xml:space="preserve">neexistujú skutočností brániace podpisu zmluvy podľa Nariadenia Rady (EÚ) č. 833/2014 z 31. júla 2014 </w:t>
      </w:r>
      <w:r w:rsidRPr="007D0124">
        <w:rPr>
          <w:rFonts w:ascii="Arial" w:hAnsi="Arial" w:cs="Arial"/>
          <w:bCs/>
          <w:color w:val="000000" w:themeColor="text1"/>
        </w:rPr>
        <w:t xml:space="preserve">o reštriktívnych opatreniach s ohľadom na konanie Ruska, ktorým destabilizuje situáciu na Ukrajine v znení neskorších nariadení, najmä v znení  Nariadenia Rady EÚ č. 2022/578 z 08. apríla 2022 (skutočnosti vo vzťahu k osobám uvedeným na sankčných zoznamoch podľa príslušných nariadení); </w:t>
      </w:r>
      <w:r w:rsidRPr="007D0124">
        <w:rPr>
          <w:rStyle w:val="iadne"/>
          <w:rFonts w:ascii="Arial" w:hAnsi="Arial" w:cs="Arial"/>
          <w:color w:val="000000" w:themeColor="text1"/>
        </w:rPr>
        <w:t>na tento účel slúži Príloha č. 9 SP.</w:t>
      </w:r>
    </w:p>
    <w:p w14:paraId="3EF2C98E" w14:textId="77777777" w:rsidR="00152316" w:rsidRPr="007D0124" w:rsidRDefault="00152316" w:rsidP="00152316">
      <w:pPr>
        <w:widowControl w:val="0"/>
        <w:jc w:val="both"/>
        <w:rPr>
          <w:rFonts w:ascii="Arial" w:eastAsia="Proba Pro" w:hAnsi="Arial" w:cs="Arial"/>
          <w:color w:val="000000" w:themeColor="text1"/>
          <w:sz w:val="22"/>
          <w:szCs w:val="22"/>
        </w:rPr>
      </w:pPr>
    </w:p>
    <w:p w14:paraId="032B2E99" w14:textId="77777777" w:rsidR="00B21E60" w:rsidRPr="007D0124" w:rsidRDefault="00B21E60" w:rsidP="00F3113C">
      <w:pPr>
        <w:widowControl w:val="0"/>
        <w:numPr>
          <w:ilvl w:val="0"/>
          <w:numId w:val="143"/>
        </w:numPr>
        <w:pBdr>
          <w:bottom w:val="single" w:sz="12" w:space="1" w:color="auto"/>
        </w:pBdr>
        <w:ind w:left="567" w:hanging="567"/>
        <w:jc w:val="both"/>
        <w:rPr>
          <w:rFonts w:ascii="Arial" w:hAnsi="Arial" w:cs="Arial"/>
          <w:b/>
          <w:color w:val="000000" w:themeColor="text1"/>
          <w:sz w:val="22"/>
          <w:szCs w:val="22"/>
        </w:rPr>
      </w:pPr>
      <w:r w:rsidRPr="007D0124">
        <w:rPr>
          <w:rFonts w:ascii="Arial" w:hAnsi="Arial" w:cs="Arial"/>
          <w:b/>
          <w:color w:val="000000" w:themeColor="text1"/>
          <w:sz w:val="22"/>
          <w:szCs w:val="22"/>
        </w:rPr>
        <w:t>v súvislosti s akceptáciou podmienok zadávania zákazky,</w:t>
      </w:r>
    </w:p>
    <w:p w14:paraId="2AA7472D" w14:textId="77777777" w:rsidR="00B21E60" w:rsidRPr="007D0124" w:rsidRDefault="00B21E60" w:rsidP="00F3113C">
      <w:pPr>
        <w:widowControl w:val="0"/>
        <w:numPr>
          <w:ilvl w:val="0"/>
          <w:numId w:val="142"/>
        </w:numPr>
        <w:ind w:left="993" w:hanging="426"/>
        <w:jc w:val="both"/>
        <w:rPr>
          <w:rFonts w:ascii="Arial" w:hAnsi="Arial" w:cs="Arial"/>
          <w:color w:val="000000" w:themeColor="text1"/>
          <w:sz w:val="22"/>
          <w:szCs w:val="22"/>
        </w:rPr>
      </w:pPr>
      <w:r w:rsidRPr="007D0124">
        <w:rPr>
          <w:rFonts w:ascii="Arial" w:hAnsi="Arial" w:cs="Arial"/>
          <w:color w:val="000000" w:themeColor="text1"/>
          <w:sz w:val="22"/>
          <w:szCs w:val="22"/>
        </w:rPr>
        <w:t>že v plnom rozsahu a bez výhrad súhlasím so všetkými podmienkami zadávania zákazky uvedenými v</w:t>
      </w:r>
      <w:r w:rsidR="00880B0F" w:rsidRPr="007D0124">
        <w:rPr>
          <w:rFonts w:ascii="Arial" w:hAnsi="Arial" w:cs="Arial"/>
          <w:color w:val="000000" w:themeColor="text1"/>
          <w:sz w:val="22"/>
          <w:szCs w:val="22"/>
        </w:rPr>
        <w:t> Oznámení o vyhlásení obstarávania</w:t>
      </w:r>
      <w:r w:rsidRPr="007D0124">
        <w:rPr>
          <w:rFonts w:ascii="Arial" w:hAnsi="Arial" w:cs="Arial"/>
          <w:color w:val="000000" w:themeColor="text1"/>
          <w:sz w:val="22"/>
          <w:szCs w:val="22"/>
        </w:rPr>
        <w:t>, v súťažných podkladoch a ich prílohách</w:t>
      </w:r>
      <w:r w:rsidR="00880B0F" w:rsidRPr="007D0124">
        <w:rPr>
          <w:rFonts w:ascii="Arial" w:hAnsi="Arial" w:cs="Arial"/>
          <w:color w:val="000000" w:themeColor="text1"/>
          <w:sz w:val="22"/>
          <w:szCs w:val="22"/>
        </w:rPr>
        <w:t xml:space="preserve">, </w:t>
      </w:r>
      <w:r w:rsidRPr="007D0124">
        <w:rPr>
          <w:rFonts w:ascii="Arial" w:hAnsi="Arial" w:cs="Arial"/>
          <w:color w:val="000000" w:themeColor="text1"/>
          <w:sz w:val="22"/>
          <w:szCs w:val="22"/>
        </w:rPr>
        <w:t>ktoré som v súvislosti s</w:t>
      </w:r>
      <w:r w:rsidR="00880B0F" w:rsidRPr="007D0124">
        <w:rPr>
          <w:rFonts w:ascii="Arial" w:hAnsi="Arial" w:cs="Arial"/>
          <w:color w:val="000000" w:themeColor="text1"/>
          <w:sz w:val="22"/>
          <w:szCs w:val="22"/>
        </w:rPr>
        <w:t>o zadávaním tejto zákazky</w:t>
      </w:r>
      <w:r w:rsidRPr="007D0124">
        <w:rPr>
          <w:rFonts w:ascii="Arial" w:hAnsi="Arial" w:cs="Arial"/>
          <w:color w:val="000000" w:themeColor="text1"/>
          <w:sz w:val="22"/>
          <w:szCs w:val="22"/>
        </w:rPr>
        <w:t xml:space="preserve"> prevzal, vrátane obchodných podmienok (návrh zmluvy), ktoré tvoria súčasť </w:t>
      </w:r>
      <w:r w:rsidR="00434722" w:rsidRPr="007D0124">
        <w:rPr>
          <w:rFonts w:ascii="Arial" w:hAnsi="Arial" w:cs="Arial"/>
          <w:color w:val="000000" w:themeColor="text1"/>
          <w:sz w:val="22"/>
          <w:szCs w:val="22"/>
        </w:rPr>
        <w:t>súťažných podkladov</w:t>
      </w:r>
      <w:r w:rsidRPr="007D0124">
        <w:rPr>
          <w:rFonts w:ascii="Arial" w:hAnsi="Arial" w:cs="Arial"/>
          <w:color w:val="000000" w:themeColor="text1"/>
          <w:sz w:val="22"/>
          <w:szCs w:val="22"/>
        </w:rPr>
        <w:t>, a</w:t>
      </w:r>
    </w:p>
    <w:p w14:paraId="6E62478A" w14:textId="77777777" w:rsidR="00B21E60" w:rsidRPr="007D0124" w:rsidRDefault="00B21E60" w:rsidP="00F3113C">
      <w:pPr>
        <w:widowControl w:val="0"/>
        <w:numPr>
          <w:ilvl w:val="0"/>
          <w:numId w:val="142"/>
        </w:numPr>
        <w:ind w:left="993" w:hanging="426"/>
        <w:jc w:val="both"/>
        <w:rPr>
          <w:rFonts w:ascii="Arial" w:hAnsi="Arial" w:cs="Arial"/>
          <w:color w:val="000000" w:themeColor="text1"/>
          <w:sz w:val="22"/>
          <w:szCs w:val="22"/>
        </w:rPr>
      </w:pPr>
      <w:r w:rsidRPr="007D0124">
        <w:rPr>
          <w:rFonts w:ascii="Arial" w:eastAsia="Proba Pro" w:hAnsi="Arial" w:cs="Arial"/>
          <w:color w:val="000000" w:themeColor="text1"/>
          <w:sz w:val="22"/>
          <w:szCs w:val="22"/>
        </w:rPr>
        <w:t>všetky</w:t>
      </w:r>
      <w:r w:rsidRPr="007D0124">
        <w:rPr>
          <w:rFonts w:ascii="Arial" w:hAnsi="Arial" w:cs="Arial"/>
          <w:color w:val="000000" w:themeColor="text1"/>
          <w:sz w:val="22"/>
          <w:szCs w:val="22"/>
        </w:rPr>
        <w:t xml:space="preserve"> mnou predložené doklady a údaje uvedené v ponuke sú pravdivé a úplné</w:t>
      </w:r>
      <w:r w:rsidRPr="007D0124">
        <w:rPr>
          <w:rFonts w:ascii="Arial" w:eastAsia="Proba Pro" w:hAnsi="Arial" w:cs="Arial"/>
          <w:color w:val="000000" w:themeColor="text1"/>
          <w:sz w:val="22"/>
          <w:szCs w:val="22"/>
        </w:rPr>
        <w:t>;</w:t>
      </w:r>
    </w:p>
    <w:p w14:paraId="4B5F60D5" w14:textId="77777777" w:rsidR="00B21E60" w:rsidRPr="007D0124" w:rsidRDefault="00B21E60" w:rsidP="00F3113C">
      <w:pPr>
        <w:widowControl w:val="0"/>
        <w:numPr>
          <w:ilvl w:val="0"/>
          <w:numId w:val="143"/>
        </w:numPr>
        <w:pBdr>
          <w:bottom w:val="single" w:sz="12" w:space="1" w:color="auto"/>
        </w:pBdr>
        <w:ind w:left="567" w:hanging="567"/>
        <w:jc w:val="both"/>
        <w:rPr>
          <w:rFonts w:ascii="Arial" w:hAnsi="Arial" w:cs="Arial"/>
          <w:color w:val="000000" w:themeColor="text1"/>
          <w:sz w:val="22"/>
          <w:szCs w:val="22"/>
        </w:rPr>
      </w:pPr>
      <w:r w:rsidRPr="007D0124">
        <w:rPr>
          <w:rFonts w:ascii="Arial" w:hAnsi="Arial" w:cs="Arial"/>
          <w:b/>
          <w:bCs/>
          <w:color w:val="000000" w:themeColor="text1"/>
          <w:sz w:val="22"/>
          <w:szCs w:val="22"/>
        </w:rPr>
        <w:t xml:space="preserve">v súvislosti s využitím subdodávateľov v rámci realizácie predmetu zákazky, </w:t>
      </w:r>
    </w:p>
    <w:p w14:paraId="2512B435" w14:textId="77777777" w:rsidR="00B21E60" w:rsidRPr="007D0124" w:rsidRDefault="00B21E60" w:rsidP="00F3113C">
      <w:pPr>
        <w:widowControl w:val="0"/>
        <w:numPr>
          <w:ilvl w:val="0"/>
          <w:numId w:val="142"/>
        </w:numPr>
        <w:ind w:left="993" w:hanging="426"/>
        <w:jc w:val="both"/>
        <w:rPr>
          <w:rFonts w:ascii="Arial" w:hAnsi="Arial" w:cs="Arial"/>
          <w:color w:val="000000" w:themeColor="text1"/>
          <w:sz w:val="22"/>
          <w:szCs w:val="22"/>
        </w:rPr>
      </w:pPr>
      <w:r w:rsidRPr="007D0124">
        <w:rPr>
          <w:rFonts w:ascii="Arial" w:hAnsi="Arial" w:cs="Arial"/>
          <w:color w:val="000000" w:themeColor="text1"/>
          <w:sz w:val="22"/>
          <w:szCs w:val="22"/>
        </w:rPr>
        <w:t xml:space="preserve">v prípade uzavretia záväzkového vzťahu s  obstarávateľom na vyššie uvedený predmet </w:t>
      </w:r>
      <w:r w:rsidRPr="007D0124">
        <w:rPr>
          <w:rFonts w:ascii="Arial" w:eastAsia="Proba Pro" w:hAnsi="Arial" w:cs="Arial"/>
          <w:color w:val="000000" w:themeColor="text1"/>
          <w:sz w:val="22"/>
          <w:szCs w:val="22"/>
        </w:rPr>
        <w:t>obstarávania</w:t>
      </w:r>
      <w:r w:rsidRPr="007D0124">
        <w:rPr>
          <w:rFonts w:ascii="Arial" w:hAnsi="Arial" w:cs="Arial"/>
          <w:color w:val="000000" w:themeColor="text1"/>
          <w:sz w:val="22"/>
          <w:szCs w:val="22"/>
        </w:rPr>
        <w:t>:</w:t>
      </w:r>
    </w:p>
    <w:p w14:paraId="59980D26" w14:textId="77777777" w:rsidR="00B21E60" w:rsidRPr="007D0124" w:rsidRDefault="00000000" w:rsidP="00434722">
      <w:pPr>
        <w:widowControl w:val="0"/>
        <w:ind w:left="1134" w:hanging="141"/>
        <w:jc w:val="both"/>
        <w:rPr>
          <w:rFonts w:ascii="Arial" w:hAnsi="Arial" w:cs="Arial"/>
          <w:color w:val="000000" w:themeColor="text1"/>
          <w:sz w:val="22"/>
          <w:szCs w:val="22"/>
        </w:rPr>
      </w:pPr>
      <w:sdt>
        <w:sdtPr>
          <w:rPr>
            <w:rFonts w:ascii="Arial" w:hAnsi="Arial" w:cs="Arial"/>
            <w:color w:val="000000" w:themeColor="text1"/>
            <w:sz w:val="22"/>
            <w:szCs w:val="22"/>
          </w:rPr>
          <w:id w:val="1579477233"/>
          <w14:checkbox>
            <w14:checked w14:val="0"/>
            <w14:checkedState w14:val="2612" w14:font="MS Gothic"/>
            <w14:uncheckedState w14:val="2610" w14:font="MS Gothic"/>
          </w14:checkbox>
        </w:sdtPr>
        <w:sdtContent>
          <w:r w:rsidR="00B21E60" w:rsidRPr="007D0124">
            <w:rPr>
              <w:rFonts w:ascii="Segoe UI Symbol" w:hAnsi="Segoe UI Symbol" w:cs="Segoe UI Symbol"/>
              <w:color w:val="000000" w:themeColor="text1"/>
              <w:sz w:val="22"/>
              <w:szCs w:val="22"/>
            </w:rPr>
            <w:t>☐</w:t>
          </w:r>
        </w:sdtContent>
      </w:sdt>
      <w:r w:rsidR="00B21E60" w:rsidRPr="007D0124">
        <w:rPr>
          <w:rFonts w:ascii="Arial" w:hAnsi="Arial" w:cs="Arial"/>
          <w:color w:val="000000" w:themeColor="text1"/>
          <w:sz w:val="22"/>
          <w:szCs w:val="22"/>
        </w:rPr>
        <w:t xml:space="preserve">     nebudem plnenie predmetu zmluvy poskytovať prostredníctvom subdodávateľa/-</w:t>
      </w:r>
      <w:proofErr w:type="spellStart"/>
      <w:r w:rsidR="00B21E60" w:rsidRPr="007D0124">
        <w:rPr>
          <w:rFonts w:ascii="Arial" w:hAnsi="Arial" w:cs="Arial"/>
          <w:color w:val="000000" w:themeColor="text1"/>
          <w:sz w:val="22"/>
          <w:szCs w:val="22"/>
        </w:rPr>
        <w:t>ov</w:t>
      </w:r>
      <w:proofErr w:type="spellEnd"/>
      <w:r w:rsidR="00B21E60" w:rsidRPr="007D0124">
        <w:rPr>
          <w:rFonts w:ascii="Arial" w:hAnsi="Arial" w:cs="Arial"/>
          <w:color w:val="000000" w:themeColor="text1"/>
          <w:sz w:val="22"/>
          <w:szCs w:val="22"/>
        </w:rPr>
        <w:t>,</w:t>
      </w:r>
    </w:p>
    <w:p w14:paraId="393D57FA" w14:textId="77777777" w:rsidR="00B21E60" w:rsidRPr="007D0124" w:rsidRDefault="00000000" w:rsidP="007A51E4">
      <w:pPr>
        <w:widowControl w:val="0"/>
        <w:tabs>
          <w:tab w:val="left" w:pos="1418"/>
        </w:tabs>
        <w:ind w:left="1412" w:hanging="420"/>
        <w:jc w:val="both"/>
        <w:rPr>
          <w:rFonts w:ascii="Arial" w:hAnsi="Arial" w:cs="Arial"/>
          <w:color w:val="000000" w:themeColor="text1"/>
          <w:sz w:val="22"/>
          <w:szCs w:val="22"/>
        </w:rPr>
      </w:pPr>
      <w:sdt>
        <w:sdtPr>
          <w:rPr>
            <w:rFonts w:ascii="Arial" w:hAnsi="Arial" w:cs="Arial"/>
            <w:color w:val="000000" w:themeColor="text1"/>
            <w:sz w:val="22"/>
            <w:szCs w:val="22"/>
          </w:rPr>
          <w:id w:val="-1786108253"/>
          <w14:checkbox>
            <w14:checked w14:val="0"/>
            <w14:checkedState w14:val="2612" w14:font="MS Gothic"/>
            <w14:uncheckedState w14:val="2610" w14:font="MS Gothic"/>
          </w14:checkbox>
        </w:sdtPr>
        <w:sdtContent>
          <w:r w:rsidR="00B21E60" w:rsidRPr="007D0124">
            <w:rPr>
              <w:rFonts w:ascii="Segoe UI Symbol" w:hAnsi="Segoe UI Symbol" w:cs="Segoe UI Symbol"/>
              <w:color w:val="000000" w:themeColor="text1"/>
              <w:sz w:val="22"/>
              <w:szCs w:val="22"/>
            </w:rPr>
            <w:t>☐</w:t>
          </w:r>
        </w:sdtContent>
      </w:sdt>
      <w:r w:rsidR="00B21E60" w:rsidRPr="007D0124">
        <w:rPr>
          <w:rFonts w:ascii="Arial" w:hAnsi="Arial" w:cs="Arial"/>
          <w:color w:val="000000" w:themeColor="text1"/>
          <w:sz w:val="22"/>
          <w:szCs w:val="22"/>
        </w:rPr>
        <w:t xml:space="preserve"> budem plnenie predmetu zmluvy poskytovať prostredníctvom nasledovných subdodávateľov v nasledovnom rozsahu:</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6"/>
        <w:gridCol w:w="721"/>
        <w:gridCol w:w="604"/>
        <w:gridCol w:w="1140"/>
        <w:gridCol w:w="997"/>
        <w:gridCol w:w="992"/>
        <w:gridCol w:w="1701"/>
        <w:gridCol w:w="1701"/>
      </w:tblGrid>
      <w:tr w:rsidR="00B64ADB" w:rsidRPr="007D0124" w14:paraId="391DB610" w14:textId="77777777" w:rsidTr="00AC655E">
        <w:tc>
          <w:tcPr>
            <w:tcW w:w="1216" w:type="dxa"/>
            <w:vMerge w:val="restart"/>
            <w:tcBorders>
              <w:top w:val="single" w:sz="4" w:space="0" w:color="auto"/>
              <w:left w:val="single" w:sz="4" w:space="0" w:color="auto"/>
              <w:right w:val="single" w:sz="4" w:space="0" w:color="auto"/>
            </w:tcBorders>
            <w:shd w:val="clear" w:color="auto" w:fill="365F91" w:themeFill="accent1" w:themeFillShade="BF"/>
            <w:vAlign w:val="center"/>
            <w:hideMark/>
          </w:tcPr>
          <w:p w14:paraId="0164DE40" w14:textId="77777777" w:rsidR="00B21E60" w:rsidRPr="007D0124" w:rsidRDefault="00B21E60" w:rsidP="007A51E4">
            <w:pPr>
              <w:widowControl w:val="0"/>
              <w:jc w:val="center"/>
              <w:rPr>
                <w:rFonts w:ascii="Arial" w:hAnsi="Arial" w:cs="Arial"/>
                <w:b/>
                <w:color w:val="000000" w:themeColor="text1"/>
                <w:sz w:val="22"/>
                <w:szCs w:val="22"/>
              </w:rPr>
            </w:pPr>
            <w:r w:rsidRPr="007D0124">
              <w:rPr>
                <w:rFonts w:ascii="Arial" w:hAnsi="Arial" w:cs="Arial"/>
                <w:b/>
                <w:color w:val="000000" w:themeColor="text1"/>
                <w:sz w:val="22"/>
                <w:szCs w:val="22"/>
              </w:rPr>
              <w:t>Obchodné meno</w:t>
            </w:r>
          </w:p>
        </w:tc>
        <w:tc>
          <w:tcPr>
            <w:tcW w:w="721" w:type="dxa"/>
            <w:vMerge w:val="restart"/>
            <w:tcBorders>
              <w:top w:val="single" w:sz="4" w:space="0" w:color="auto"/>
              <w:left w:val="single" w:sz="4" w:space="0" w:color="auto"/>
              <w:right w:val="single" w:sz="4" w:space="0" w:color="auto"/>
            </w:tcBorders>
            <w:shd w:val="clear" w:color="auto" w:fill="365F91" w:themeFill="accent1" w:themeFillShade="BF"/>
            <w:vAlign w:val="center"/>
            <w:hideMark/>
          </w:tcPr>
          <w:p w14:paraId="15AEFB38" w14:textId="77777777" w:rsidR="00B21E60" w:rsidRPr="007D0124" w:rsidRDefault="00B21E60" w:rsidP="007A51E4">
            <w:pPr>
              <w:widowControl w:val="0"/>
              <w:jc w:val="center"/>
              <w:rPr>
                <w:rFonts w:ascii="Arial" w:hAnsi="Arial" w:cs="Arial"/>
                <w:b/>
                <w:color w:val="000000" w:themeColor="text1"/>
                <w:sz w:val="22"/>
                <w:szCs w:val="22"/>
              </w:rPr>
            </w:pPr>
            <w:r w:rsidRPr="007D0124">
              <w:rPr>
                <w:rFonts w:ascii="Arial" w:hAnsi="Arial" w:cs="Arial"/>
                <w:b/>
                <w:color w:val="000000" w:themeColor="text1"/>
                <w:sz w:val="22"/>
                <w:szCs w:val="22"/>
              </w:rPr>
              <w:t>Sídlo</w:t>
            </w:r>
          </w:p>
        </w:tc>
        <w:tc>
          <w:tcPr>
            <w:tcW w:w="604" w:type="dxa"/>
            <w:vMerge w:val="restart"/>
            <w:tcBorders>
              <w:top w:val="single" w:sz="4" w:space="0" w:color="auto"/>
              <w:left w:val="single" w:sz="4" w:space="0" w:color="auto"/>
              <w:right w:val="single" w:sz="4" w:space="0" w:color="auto"/>
            </w:tcBorders>
            <w:shd w:val="clear" w:color="auto" w:fill="365F91" w:themeFill="accent1" w:themeFillShade="BF"/>
            <w:vAlign w:val="center"/>
            <w:hideMark/>
          </w:tcPr>
          <w:p w14:paraId="74E84F23" w14:textId="77777777" w:rsidR="00B21E60" w:rsidRPr="007D0124" w:rsidRDefault="00B21E60" w:rsidP="007A51E4">
            <w:pPr>
              <w:widowControl w:val="0"/>
              <w:jc w:val="center"/>
              <w:rPr>
                <w:rFonts w:ascii="Arial" w:hAnsi="Arial" w:cs="Arial"/>
                <w:b/>
                <w:color w:val="000000" w:themeColor="text1"/>
                <w:sz w:val="22"/>
                <w:szCs w:val="22"/>
              </w:rPr>
            </w:pPr>
            <w:r w:rsidRPr="007D0124">
              <w:rPr>
                <w:rFonts w:ascii="Arial" w:hAnsi="Arial" w:cs="Arial"/>
                <w:b/>
                <w:color w:val="000000" w:themeColor="text1"/>
                <w:sz w:val="22"/>
                <w:szCs w:val="22"/>
              </w:rPr>
              <w:t>IČO</w:t>
            </w:r>
          </w:p>
        </w:tc>
        <w:tc>
          <w:tcPr>
            <w:tcW w:w="3129" w:type="dxa"/>
            <w:gridSpan w:val="3"/>
            <w:tcBorders>
              <w:top w:val="single" w:sz="4" w:space="0" w:color="auto"/>
              <w:left w:val="single" w:sz="4" w:space="0" w:color="auto"/>
              <w:bottom w:val="single" w:sz="4" w:space="0" w:color="auto"/>
              <w:right w:val="single" w:sz="4" w:space="0" w:color="auto"/>
            </w:tcBorders>
            <w:shd w:val="clear" w:color="auto" w:fill="365F91" w:themeFill="accent1" w:themeFillShade="BF"/>
          </w:tcPr>
          <w:p w14:paraId="0F30D51C" w14:textId="77777777" w:rsidR="00B21E60" w:rsidRPr="007D0124" w:rsidRDefault="00B21E60" w:rsidP="007A51E4">
            <w:pPr>
              <w:widowControl w:val="0"/>
              <w:jc w:val="center"/>
              <w:rPr>
                <w:rFonts w:ascii="Arial" w:hAnsi="Arial" w:cs="Arial"/>
                <w:b/>
                <w:color w:val="000000" w:themeColor="text1"/>
                <w:sz w:val="22"/>
                <w:szCs w:val="22"/>
              </w:rPr>
            </w:pPr>
            <w:r w:rsidRPr="007D0124">
              <w:rPr>
                <w:rFonts w:ascii="Arial" w:hAnsi="Arial" w:cs="Arial"/>
                <w:b/>
                <w:color w:val="000000" w:themeColor="text1"/>
                <w:sz w:val="22"/>
                <w:szCs w:val="22"/>
              </w:rPr>
              <w:t xml:space="preserve">Informácie o osobe oprávnenej konať za subdodávateľa </w:t>
            </w:r>
          </w:p>
        </w:tc>
        <w:tc>
          <w:tcPr>
            <w:tcW w:w="1701" w:type="dxa"/>
            <w:vMerge w:val="restart"/>
            <w:tcBorders>
              <w:top w:val="single" w:sz="4" w:space="0" w:color="auto"/>
              <w:left w:val="single" w:sz="4" w:space="0" w:color="auto"/>
              <w:right w:val="single" w:sz="4" w:space="0" w:color="auto"/>
            </w:tcBorders>
            <w:shd w:val="clear" w:color="auto" w:fill="365F91" w:themeFill="accent1" w:themeFillShade="BF"/>
            <w:vAlign w:val="center"/>
          </w:tcPr>
          <w:p w14:paraId="5F6C57E1" w14:textId="77777777" w:rsidR="00B21E60" w:rsidRPr="007D0124" w:rsidRDefault="00B21E60" w:rsidP="007A51E4">
            <w:pPr>
              <w:widowControl w:val="0"/>
              <w:jc w:val="center"/>
              <w:rPr>
                <w:rFonts w:ascii="Arial" w:hAnsi="Arial" w:cs="Arial"/>
                <w:b/>
                <w:color w:val="000000" w:themeColor="text1"/>
                <w:sz w:val="22"/>
                <w:szCs w:val="22"/>
              </w:rPr>
            </w:pPr>
            <w:r w:rsidRPr="007D0124">
              <w:rPr>
                <w:rFonts w:ascii="Arial" w:hAnsi="Arial" w:cs="Arial"/>
                <w:b/>
                <w:color w:val="000000" w:themeColor="text1"/>
                <w:sz w:val="22"/>
                <w:szCs w:val="22"/>
              </w:rPr>
              <w:t>Podiel subdodávky v %</w:t>
            </w:r>
          </w:p>
        </w:tc>
        <w:tc>
          <w:tcPr>
            <w:tcW w:w="1701" w:type="dxa"/>
            <w:vMerge w:val="restart"/>
            <w:tcBorders>
              <w:top w:val="single" w:sz="4" w:space="0" w:color="auto"/>
              <w:left w:val="single" w:sz="4" w:space="0" w:color="auto"/>
              <w:right w:val="single" w:sz="4" w:space="0" w:color="auto"/>
            </w:tcBorders>
            <w:shd w:val="clear" w:color="auto" w:fill="365F91" w:themeFill="accent1" w:themeFillShade="BF"/>
          </w:tcPr>
          <w:p w14:paraId="5A74423B" w14:textId="77777777" w:rsidR="00B21E60" w:rsidRPr="007D0124" w:rsidRDefault="00B21E60" w:rsidP="007A51E4">
            <w:pPr>
              <w:widowControl w:val="0"/>
              <w:jc w:val="center"/>
              <w:rPr>
                <w:rFonts w:ascii="Arial" w:hAnsi="Arial" w:cs="Arial"/>
                <w:b/>
                <w:color w:val="000000" w:themeColor="text1"/>
                <w:sz w:val="22"/>
                <w:szCs w:val="22"/>
              </w:rPr>
            </w:pPr>
            <w:r w:rsidRPr="007D0124">
              <w:rPr>
                <w:rFonts w:ascii="Arial" w:hAnsi="Arial" w:cs="Arial"/>
                <w:b/>
                <w:color w:val="000000" w:themeColor="text1"/>
                <w:sz w:val="22"/>
                <w:szCs w:val="22"/>
              </w:rPr>
              <w:t xml:space="preserve">Subdodávateľ získa zo subdodávky finančné prostriedky prevyšujúce 100.000 EUR bez DPH </w:t>
            </w:r>
          </w:p>
        </w:tc>
      </w:tr>
      <w:tr w:rsidR="00B64ADB" w:rsidRPr="007D0124" w14:paraId="249F3578" w14:textId="77777777" w:rsidTr="00AC655E">
        <w:trPr>
          <w:trHeight w:val="1385"/>
        </w:trPr>
        <w:tc>
          <w:tcPr>
            <w:tcW w:w="1216" w:type="dxa"/>
            <w:vMerge/>
            <w:tcBorders>
              <w:left w:val="single" w:sz="4" w:space="0" w:color="auto"/>
              <w:bottom w:val="single" w:sz="4" w:space="0" w:color="auto"/>
              <w:right w:val="single" w:sz="4" w:space="0" w:color="auto"/>
            </w:tcBorders>
            <w:shd w:val="clear" w:color="auto" w:fill="BFBFBF" w:themeFill="background1" w:themeFillShade="BF"/>
            <w:vAlign w:val="center"/>
          </w:tcPr>
          <w:p w14:paraId="43DE5B7B" w14:textId="77777777" w:rsidR="00B21E60" w:rsidRPr="007D0124" w:rsidRDefault="00B21E60" w:rsidP="007A51E4">
            <w:pPr>
              <w:widowControl w:val="0"/>
              <w:jc w:val="center"/>
              <w:rPr>
                <w:rFonts w:ascii="Arial" w:hAnsi="Arial" w:cs="Arial"/>
                <w:b/>
                <w:color w:val="000000" w:themeColor="text1"/>
                <w:sz w:val="22"/>
                <w:szCs w:val="22"/>
              </w:rPr>
            </w:pPr>
          </w:p>
        </w:tc>
        <w:tc>
          <w:tcPr>
            <w:tcW w:w="721" w:type="dxa"/>
            <w:vMerge/>
            <w:tcBorders>
              <w:left w:val="single" w:sz="4" w:space="0" w:color="auto"/>
              <w:bottom w:val="single" w:sz="4" w:space="0" w:color="auto"/>
              <w:right w:val="single" w:sz="4" w:space="0" w:color="auto"/>
            </w:tcBorders>
            <w:shd w:val="clear" w:color="auto" w:fill="BFBFBF" w:themeFill="background1" w:themeFillShade="BF"/>
            <w:vAlign w:val="center"/>
          </w:tcPr>
          <w:p w14:paraId="44684517" w14:textId="77777777" w:rsidR="00B21E60" w:rsidRPr="007D0124" w:rsidRDefault="00B21E60" w:rsidP="007A51E4">
            <w:pPr>
              <w:widowControl w:val="0"/>
              <w:jc w:val="center"/>
              <w:rPr>
                <w:rFonts w:ascii="Arial" w:hAnsi="Arial" w:cs="Arial"/>
                <w:b/>
                <w:color w:val="000000" w:themeColor="text1"/>
                <w:sz w:val="22"/>
                <w:szCs w:val="22"/>
              </w:rPr>
            </w:pPr>
          </w:p>
        </w:tc>
        <w:tc>
          <w:tcPr>
            <w:tcW w:w="604" w:type="dxa"/>
            <w:vMerge/>
            <w:tcBorders>
              <w:left w:val="single" w:sz="4" w:space="0" w:color="auto"/>
              <w:bottom w:val="single" w:sz="4" w:space="0" w:color="auto"/>
              <w:right w:val="single" w:sz="4" w:space="0" w:color="auto"/>
            </w:tcBorders>
            <w:shd w:val="clear" w:color="auto" w:fill="BFBFBF" w:themeFill="background1" w:themeFillShade="BF"/>
            <w:vAlign w:val="center"/>
          </w:tcPr>
          <w:p w14:paraId="6F2F612A" w14:textId="77777777" w:rsidR="00B21E60" w:rsidRPr="007D0124" w:rsidRDefault="00B21E60" w:rsidP="007A51E4">
            <w:pPr>
              <w:widowControl w:val="0"/>
              <w:jc w:val="center"/>
              <w:rPr>
                <w:rFonts w:ascii="Arial" w:hAnsi="Arial" w:cs="Arial"/>
                <w:b/>
                <w:color w:val="000000" w:themeColor="text1"/>
                <w:sz w:val="22"/>
                <w:szCs w:val="22"/>
              </w:rPr>
            </w:pPr>
          </w:p>
        </w:tc>
        <w:tc>
          <w:tcPr>
            <w:tcW w:w="1140" w:type="dxa"/>
            <w:tcBorders>
              <w:top w:val="single" w:sz="4" w:space="0" w:color="auto"/>
              <w:left w:val="single" w:sz="4" w:space="0" w:color="auto"/>
              <w:bottom w:val="single" w:sz="4" w:space="0" w:color="auto"/>
              <w:right w:val="single" w:sz="4" w:space="0" w:color="auto"/>
            </w:tcBorders>
            <w:shd w:val="clear" w:color="auto" w:fill="365F91" w:themeFill="accent1" w:themeFillShade="BF"/>
          </w:tcPr>
          <w:p w14:paraId="07AF71FC" w14:textId="77777777" w:rsidR="00B21E60" w:rsidRPr="007D0124" w:rsidRDefault="00B21E60" w:rsidP="007A51E4">
            <w:pPr>
              <w:widowControl w:val="0"/>
              <w:jc w:val="center"/>
              <w:rPr>
                <w:rFonts w:ascii="Arial" w:hAnsi="Arial" w:cs="Arial"/>
                <w:color w:val="000000" w:themeColor="text1"/>
                <w:sz w:val="22"/>
                <w:szCs w:val="22"/>
              </w:rPr>
            </w:pPr>
            <w:r w:rsidRPr="007D0124">
              <w:rPr>
                <w:rFonts w:ascii="Arial" w:hAnsi="Arial" w:cs="Arial"/>
                <w:color w:val="000000" w:themeColor="text1"/>
                <w:sz w:val="22"/>
                <w:szCs w:val="22"/>
              </w:rPr>
              <w:t>meno a priezvisko</w:t>
            </w:r>
          </w:p>
        </w:tc>
        <w:tc>
          <w:tcPr>
            <w:tcW w:w="997" w:type="dxa"/>
            <w:tcBorders>
              <w:top w:val="single" w:sz="4" w:space="0" w:color="auto"/>
              <w:left w:val="single" w:sz="4" w:space="0" w:color="auto"/>
              <w:bottom w:val="single" w:sz="4" w:space="0" w:color="auto"/>
              <w:right w:val="single" w:sz="4" w:space="0" w:color="auto"/>
            </w:tcBorders>
            <w:shd w:val="clear" w:color="auto" w:fill="365F91" w:themeFill="accent1" w:themeFillShade="BF"/>
          </w:tcPr>
          <w:p w14:paraId="70B48F69" w14:textId="77777777" w:rsidR="00B21E60" w:rsidRPr="007D0124" w:rsidRDefault="00B21E60" w:rsidP="007A51E4">
            <w:pPr>
              <w:widowControl w:val="0"/>
              <w:jc w:val="center"/>
              <w:rPr>
                <w:rFonts w:ascii="Arial" w:hAnsi="Arial" w:cs="Arial"/>
                <w:color w:val="000000" w:themeColor="text1"/>
                <w:sz w:val="22"/>
                <w:szCs w:val="22"/>
              </w:rPr>
            </w:pPr>
            <w:r w:rsidRPr="007D0124">
              <w:rPr>
                <w:rFonts w:ascii="Arial" w:hAnsi="Arial" w:cs="Arial"/>
                <w:color w:val="000000" w:themeColor="text1"/>
                <w:sz w:val="22"/>
                <w:szCs w:val="22"/>
              </w:rPr>
              <w:t xml:space="preserve">adresa pobytu </w:t>
            </w:r>
          </w:p>
        </w:tc>
        <w:tc>
          <w:tcPr>
            <w:tcW w:w="992" w:type="dxa"/>
            <w:tcBorders>
              <w:top w:val="single" w:sz="4" w:space="0" w:color="auto"/>
              <w:left w:val="single" w:sz="4" w:space="0" w:color="auto"/>
              <w:bottom w:val="single" w:sz="4" w:space="0" w:color="auto"/>
              <w:right w:val="single" w:sz="4" w:space="0" w:color="auto"/>
            </w:tcBorders>
            <w:shd w:val="clear" w:color="auto" w:fill="365F91" w:themeFill="accent1" w:themeFillShade="BF"/>
          </w:tcPr>
          <w:p w14:paraId="59EE9831" w14:textId="77777777" w:rsidR="00B21E60" w:rsidRPr="007D0124" w:rsidRDefault="00B21E60" w:rsidP="007A51E4">
            <w:pPr>
              <w:widowControl w:val="0"/>
              <w:jc w:val="center"/>
              <w:rPr>
                <w:rFonts w:ascii="Arial" w:hAnsi="Arial" w:cs="Arial"/>
                <w:color w:val="000000" w:themeColor="text1"/>
                <w:sz w:val="22"/>
                <w:szCs w:val="22"/>
              </w:rPr>
            </w:pPr>
            <w:r w:rsidRPr="007D0124">
              <w:rPr>
                <w:rFonts w:ascii="Arial" w:hAnsi="Arial" w:cs="Arial"/>
                <w:color w:val="000000" w:themeColor="text1"/>
                <w:sz w:val="22"/>
                <w:szCs w:val="22"/>
              </w:rPr>
              <w:t>dátum narodenia</w:t>
            </w:r>
          </w:p>
        </w:tc>
        <w:tc>
          <w:tcPr>
            <w:tcW w:w="1701" w:type="dxa"/>
            <w:vMerge/>
            <w:tcBorders>
              <w:left w:val="single" w:sz="4" w:space="0" w:color="auto"/>
              <w:bottom w:val="single" w:sz="4" w:space="0" w:color="auto"/>
              <w:right w:val="single" w:sz="4" w:space="0" w:color="auto"/>
            </w:tcBorders>
            <w:shd w:val="clear" w:color="auto" w:fill="BFBFBF" w:themeFill="background1" w:themeFillShade="BF"/>
          </w:tcPr>
          <w:p w14:paraId="3151831E" w14:textId="77777777" w:rsidR="00B21E60" w:rsidRPr="007D0124" w:rsidRDefault="00B21E60" w:rsidP="007A51E4">
            <w:pPr>
              <w:widowControl w:val="0"/>
              <w:jc w:val="center"/>
              <w:rPr>
                <w:rFonts w:ascii="Arial" w:hAnsi="Arial" w:cs="Arial"/>
                <w:color w:val="000000" w:themeColor="text1"/>
                <w:sz w:val="22"/>
                <w:szCs w:val="22"/>
              </w:rPr>
            </w:pPr>
          </w:p>
        </w:tc>
        <w:tc>
          <w:tcPr>
            <w:tcW w:w="1701" w:type="dxa"/>
            <w:vMerge/>
            <w:tcBorders>
              <w:left w:val="single" w:sz="4" w:space="0" w:color="auto"/>
              <w:bottom w:val="single" w:sz="4" w:space="0" w:color="auto"/>
              <w:right w:val="single" w:sz="4" w:space="0" w:color="auto"/>
            </w:tcBorders>
            <w:shd w:val="clear" w:color="auto" w:fill="BFBFBF" w:themeFill="background1" w:themeFillShade="BF"/>
          </w:tcPr>
          <w:p w14:paraId="1F1FDE48" w14:textId="77777777" w:rsidR="00B21E60" w:rsidRPr="007D0124" w:rsidRDefault="00B21E60" w:rsidP="007A51E4">
            <w:pPr>
              <w:widowControl w:val="0"/>
              <w:jc w:val="center"/>
              <w:rPr>
                <w:rFonts w:ascii="Arial" w:hAnsi="Arial" w:cs="Arial"/>
                <w:color w:val="000000" w:themeColor="text1"/>
                <w:sz w:val="22"/>
                <w:szCs w:val="22"/>
              </w:rPr>
            </w:pPr>
          </w:p>
        </w:tc>
      </w:tr>
      <w:tr w:rsidR="00B64ADB" w:rsidRPr="007D0124" w14:paraId="36C903EE" w14:textId="77777777" w:rsidTr="00AC655E">
        <w:tc>
          <w:tcPr>
            <w:tcW w:w="1216" w:type="dxa"/>
            <w:tcBorders>
              <w:top w:val="single" w:sz="4" w:space="0" w:color="auto"/>
              <w:left w:val="single" w:sz="4" w:space="0" w:color="auto"/>
              <w:bottom w:val="single" w:sz="4" w:space="0" w:color="auto"/>
              <w:right w:val="single" w:sz="4" w:space="0" w:color="auto"/>
            </w:tcBorders>
          </w:tcPr>
          <w:p w14:paraId="0AD2F0BF" w14:textId="77777777" w:rsidR="00B21E60" w:rsidRPr="007D0124" w:rsidRDefault="00B21E60" w:rsidP="007A51E4">
            <w:pPr>
              <w:widowControl w:val="0"/>
              <w:jc w:val="both"/>
              <w:rPr>
                <w:rFonts w:ascii="Arial" w:hAnsi="Arial" w:cs="Arial"/>
                <w:color w:val="000000" w:themeColor="text1"/>
                <w:sz w:val="22"/>
                <w:szCs w:val="22"/>
              </w:rPr>
            </w:pPr>
          </w:p>
        </w:tc>
        <w:tc>
          <w:tcPr>
            <w:tcW w:w="721" w:type="dxa"/>
            <w:tcBorders>
              <w:top w:val="single" w:sz="4" w:space="0" w:color="auto"/>
              <w:left w:val="single" w:sz="4" w:space="0" w:color="auto"/>
              <w:bottom w:val="single" w:sz="4" w:space="0" w:color="auto"/>
              <w:right w:val="single" w:sz="4" w:space="0" w:color="auto"/>
            </w:tcBorders>
          </w:tcPr>
          <w:p w14:paraId="596A930C" w14:textId="77777777" w:rsidR="00B21E60" w:rsidRPr="007D0124" w:rsidRDefault="00B21E60" w:rsidP="007A51E4">
            <w:pPr>
              <w:widowControl w:val="0"/>
              <w:jc w:val="both"/>
              <w:rPr>
                <w:rFonts w:ascii="Arial" w:hAnsi="Arial" w:cs="Arial"/>
                <w:color w:val="000000" w:themeColor="text1"/>
                <w:sz w:val="22"/>
                <w:szCs w:val="22"/>
              </w:rPr>
            </w:pPr>
          </w:p>
        </w:tc>
        <w:tc>
          <w:tcPr>
            <w:tcW w:w="604" w:type="dxa"/>
            <w:tcBorders>
              <w:top w:val="single" w:sz="4" w:space="0" w:color="auto"/>
              <w:left w:val="single" w:sz="4" w:space="0" w:color="auto"/>
              <w:bottom w:val="single" w:sz="4" w:space="0" w:color="auto"/>
              <w:right w:val="single" w:sz="4" w:space="0" w:color="auto"/>
            </w:tcBorders>
          </w:tcPr>
          <w:p w14:paraId="68980E05" w14:textId="77777777" w:rsidR="00B21E60" w:rsidRPr="007D0124" w:rsidRDefault="00B21E60" w:rsidP="007A51E4">
            <w:pPr>
              <w:widowControl w:val="0"/>
              <w:jc w:val="both"/>
              <w:rPr>
                <w:rFonts w:ascii="Arial" w:hAnsi="Arial" w:cs="Arial"/>
                <w:color w:val="000000" w:themeColor="text1"/>
                <w:sz w:val="22"/>
                <w:szCs w:val="22"/>
              </w:rPr>
            </w:pPr>
          </w:p>
        </w:tc>
        <w:tc>
          <w:tcPr>
            <w:tcW w:w="1140" w:type="dxa"/>
            <w:tcBorders>
              <w:top w:val="single" w:sz="4" w:space="0" w:color="auto"/>
              <w:left w:val="single" w:sz="4" w:space="0" w:color="auto"/>
              <w:bottom w:val="single" w:sz="4" w:space="0" w:color="auto"/>
              <w:right w:val="single" w:sz="4" w:space="0" w:color="auto"/>
            </w:tcBorders>
          </w:tcPr>
          <w:p w14:paraId="2C5ECDC7" w14:textId="77777777" w:rsidR="00B21E60" w:rsidRPr="007D0124" w:rsidRDefault="00B21E60" w:rsidP="007A51E4">
            <w:pPr>
              <w:widowControl w:val="0"/>
              <w:jc w:val="both"/>
              <w:rPr>
                <w:rFonts w:ascii="Arial" w:hAnsi="Arial" w:cs="Arial"/>
                <w:color w:val="000000" w:themeColor="text1"/>
                <w:sz w:val="22"/>
                <w:szCs w:val="22"/>
              </w:rPr>
            </w:pPr>
          </w:p>
        </w:tc>
        <w:tc>
          <w:tcPr>
            <w:tcW w:w="997" w:type="dxa"/>
            <w:tcBorders>
              <w:top w:val="single" w:sz="4" w:space="0" w:color="auto"/>
              <w:left w:val="single" w:sz="4" w:space="0" w:color="auto"/>
              <w:bottom w:val="single" w:sz="4" w:space="0" w:color="auto"/>
              <w:right w:val="single" w:sz="4" w:space="0" w:color="auto"/>
            </w:tcBorders>
          </w:tcPr>
          <w:p w14:paraId="4C091DB7" w14:textId="77777777" w:rsidR="00B21E60" w:rsidRPr="007D0124" w:rsidRDefault="00B21E60" w:rsidP="007A51E4">
            <w:pPr>
              <w:widowControl w:val="0"/>
              <w:jc w:val="both"/>
              <w:rPr>
                <w:rFonts w:ascii="Arial" w:hAnsi="Arial" w:cs="Arial"/>
                <w:color w:val="000000" w:themeColor="text1"/>
                <w:sz w:val="22"/>
                <w:szCs w:val="22"/>
              </w:rPr>
            </w:pPr>
          </w:p>
        </w:tc>
        <w:tc>
          <w:tcPr>
            <w:tcW w:w="992" w:type="dxa"/>
            <w:tcBorders>
              <w:top w:val="single" w:sz="4" w:space="0" w:color="auto"/>
              <w:left w:val="single" w:sz="4" w:space="0" w:color="auto"/>
              <w:bottom w:val="single" w:sz="4" w:space="0" w:color="auto"/>
              <w:right w:val="single" w:sz="4" w:space="0" w:color="auto"/>
            </w:tcBorders>
          </w:tcPr>
          <w:p w14:paraId="14C5C7D4" w14:textId="77777777" w:rsidR="00B21E60" w:rsidRPr="007D0124" w:rsidRDefault="00B21E60" w:rsidP="007A51E4">
            <w:pPr>
              <w:widowControl w:val="0"/>
              <w:jc w:val="both"/>
              <w:rPr>
                <w:rFonts w:ascii="Arial" w:hAnsi="Arial" w:cs="Arial"/>
                <w:color w:val="000000" w:themeColor="text1"/>
                <w:sz w:val="22"/>
                <w:szCs w:val="22"/>
              </w:rPr>
            </w:pPr>
          </w:p>
        </w:tc>
        <w:tc>
          <w:tcPr>
            <w:tcW w:w="1701" w:type="dxa"/>
            <w:tcBorders>
              <w:top w:val="single" w:sz="4" w:space="0" w:color="auto"/>
              <w:left w:val="single" w:sz="4" w:space="0" w:color="auto"/>
              <w:bottom w:val="single" w:sz="4" w:space="0" w:color="auto"/>
              <w:right w:val="single" w:sz="4" w:space="0" w:color="auto"/>
            </w:tcBorders>
          </w:tcPr>
          <w:p w14:paraId="028FDB66" w14:textId="77777777" w:rsidR="00B21E60" w:rsidRPr="007D0124" w:rsidRDefault="00B21E60" w:rsidP="007A51E4">
            <w:pPr>
              <w:widowControl w:val="0"/>
              <w:jc w:val="both"/>
              <w:rPr>
                <w:rFonts w:ascii="Arial" w:hAnsi="Arial" w:cs="Arial"/>
                <w:color w:val="000000" w:themeColor="text1"/>
                <w:sz w:val="22"/>
                <w:szCs w:val="22"/>
              </w:rPr>
            </w:pPr>
          </w:p>
        </w:tc>
        <w:tc>
          <w:tcPr>
            <w:tcW w:w="1701" w:type="dxa"/>
            <w:tcBorders>
              <w:top w:val="single" w:sz="4" w:space="0" w:color="auto"/>
              <w:left w:val="single" w:sz="4" w:space="0" w:color="auto"/>
              <w:bottom w:val="single" w:sz="4" w:space="0" w:color="auto"/>
              <w:right w:val="single" w:sz="4" w:space="0" w:color="auto"/>
            </w:tcBorders>
          </w:tcPr>
          <w:p w14:paraId="63E08130" w14:textId="77777777" w:rsidR="00B21E60" w:rsidRPr="007D0124" w:rsidRDefault="00000000" w:rsidP="007A51E4">
            <w:pPr>
              <w:widowControl w:val="0"/>
              <w:jc w:val="both"/>
              <w:rPr>
                <w:rFonts w:ascii="Arial" w:hAnsi="Arial" w:cs="Arial"/>
                <w:color w:val="000000" w:themeColor="text1"/>
                <w:sz w:val="22"/>
                <w:szCs w:val="22"/>
              </w:rPr>
            </w:pPr>
            <w:sdt>
              <w:sdtPr>
                <w:rPr>
                  <w:rFonts w:ascii="Arial" w:hAnsi="Arial" w:cs="Arial"/>
                  <w:color w:val="000000" w:themeColor="text1"/>
                  <w:sz w:val="22"/>
                  <w:szCs w:val="22"/>
                </w:rPr>
                <w:id w:val="2036690792"/>
                <w14:checkbox>
                  <w14:checked w14:val="0"/>
                  <w14:checkedState w14:val="2612" w14:font="MS Gothic"/>
                  <w14:uncheckedState w14:val="2610" w14:font="MS Gothic"/>
                </w14:checkbox>
              </w:sdtPr>
              <w:sdtContent>
                <w:r w:rsidR="00B21E60" w:rsidRPr="007D0124">
                  <w:rPr>
                    <w:rFonts w:ascii="Segoe UI Symbol" w:hAnsi="Segoe UI Symbol" w:cs="Segoe UI Symbol"/>
                    <w:color w:val="000000" w:themeColor="text1"/>
                    <w:sz w:val="22"/>
                    <w:szCs w:val="22"/>
                  </w:rPr>
                  <w:t>☐</w:t>
                </w:r>
              </w:sdtContent>
            </w:sdt>
            <w:r w:rsidR="00B21E60" w:rsidRPr="007D0124">
              <w:rPr>
                <w:rFonts w:ascii="Arial" w:hAnsi="Arial" w:cs="Arial"/>
                <w:color w:val="000000" w:themeColor="text1"/>
                <w:sz w:val="22"/>
                <w:szCs w:val="22"/>
              </w:rPr>
              <w:t xml:space="preserve">Áno   </w:t>
            </w:r>
            <w:r w:rsidR="00AC655E" w:rsidRPr="007D0124">
              <w:rPr>
                <w:rFonts w:ascii="Arial" w:hAnsi="Arial" w:cs="Arial"/>
                <w:color w:val="000000" w:themeColor="text1"/>
                <w:sz w:val="22"/>
                <w:szCs w:val="22"/>
              </w:rPr>
              <w:t xml:space="preserve">         </w:t>
            </w:r>
            <w:r w:rsidR="00B21E60" w:rsidRPr="007D0124">
              <w:rPr>
                <w:rFonts w:ascii="Arial" w:hAnsi="Arial" w:cs="Arial"/>
                <w:color w:val="000000" w:themeColor="text1"/>
                <w:sz w:val="22"/>
                <w:szCs w:val="22"/>
              </w:rPr>
              <w:t xml:space="preserve"> </w:t>
            </w:r>
            <w:sdt>
              <w:sdtPr>
                <w:rPr>
                  <w:rFonts w:ascii="Arial" w:hAnsi="Arial" w:cs="Arial"/>
                  <w:color w:val="000000" w:themeColor="text1"/>
                  <w:sz w:val="22"/>
                  <w:szCs w:val="22"/>
                </w:rPr>
                <w:id w:val="907575214"/>
                <w14:checkbox>
                  <w14:checked w14:val="0"/>
                  <w14:checkedState w14:val="2612" w14:font="MS Gothic"/>
                  <w14:uncheckedState w14:val="2610" w14:font="MS Gothic"/>
                </w14:checkbox>
              </w:sdtPr>
              <w:sdtContent>
                <w:r w:rsidR="00B21E60" w:rsidRPr="007D0124">
                  <w:rPr>
                    <w:rFonts w:ascii="Segoe UI Symbol" w:hAnsi="Segoe UI Symbol" w:cs="Segoe UI Symbol"/>
                    <w:color w:val="000000" w:themeColor="text1"/>
                    <w:sz w:val="22"/>
                    <w:szCs w:val="22"/>
                  </w:rPr>
                  <w:t>☐</w:t>
                </w:r>
              </w:sdtContent>
            </w:sdt>
            <w:r w:rsidR="00AC655E" w:rsidRPr="007D0124">
              <w:rPr>
                <w:rFonts w:ascii="Arial" w:hAnsi="Arial" w:cs="Arial"/>
                <w:color w:val="000000" w:themeColor="text1"/>
                <w:sz w:val="22"/>
                <w:szCs w:val="22"/>
              </w:rPr>
              <w:t xml:space="preserve"> </w:t>
            </w:r>
            <w:r w:rsidR="00B21E60" w:rsidRPr="007D0124">
              <w:rPr>
                <w:rFonts w:ascii="Arial" w:hAnsi="Arial" w:cs="Arial"/>
                <w:color w:val="000000" w:themeColor="text1"/>
                <w:sz w:val="22"/>
                <w:szCs w:val="22"/>
              </w:rPr>
              <w:t xml:space="preserve">Nie </w:t>
            </w:r>
          </w:p>
        </w:tc>
      </w:tr>
      <w:tr w:rsidR="00B64ADB" w:rsidRPr="007D0124" w14:paraId="1EA836B5" w14:textId="77777777" w:rsidTr="00AC655E">
        <w:tc>
          <w:tcPr>
            <w:tcW w:w="1216" w:type="dxa"/>
            <w:tcBorders>
              <w:top w:val="single" w:sz="4" w:space="0" w:color="auto"/>
              <w:left w:val="single" w:sz="4" w:space="0" w:color="auto"/>
              <w:bottom w:val="single" w:sz="4" w:space="0" w:color="auto"/>
              <w:right w:val="single" w:sz="4" w:space="0" w:color="auto"/>
            </w:tcBorders>
          </w:tcPr>
          <w:p w14:paraId="58A884BF" w14:textId="77777777" w:rsidR="00B21E60" w:rsidRPr="007D0124" w:rsidRDefault="00B21E60" w:rsidP="007A51E4">
            <w:pPr>
              <w:widowControl w:val="0"/>
              <w:jc w:val="both"/>
              <w:rPr>
                <w:rFonts w:ascii="Arial" w:hAnsi="Arial" w:cs="Arial"/>
                <w:color w:val="000000" w:themeColor="text1"/>
                <w:sz w:val="22"/>
                <w:szCs w:val="22"/>
              </w:rPr>
            </w:pPr>
          </w:p>
        </w:tc>
        <w:tc>
          <w:tcPr>
            <w:tcW w:w="721" w:type="dxa"/>
            <w:tcBorders>
              <w:top w:val="single" w:sz="4" w:space="0" w:color="auto"/>
              <w:left w:val="single" w:sz="4" w:space="0" w:color="auto"/>
              <w:bottom w:val="single" w:sz="4" w:space="0" w:color="auto"/>
              <w:right w:val="single" w:sz="4" w:space="0" w:color="auto"/>
            </w:tcBorders>
          </w:tcPr>
          <w:p w14:paraId="53F97192" w14:textId="77777777" w:rsidR="00B21E60" w:rsidRPr="007D0124" w:rsidRDefault="00B21E60" w:rsidP="007A51E4">
            <w:pPr>
              <w:widowControl w:val="0"/>
              <w:jc w:val="both"/>
              <w:rPr>
                <w:rFonts w:ascii="Arial" w:hAnsi="Arial" w:cs="Arial"/>
                <w:color w:val="000000" w:themeColor="text1"/>
                <w:sz w:val="22"/>
                <w:szCs w:val="22"/>
              </w:rPr>
            </w:pPr>
          </w:p>
        </w:tc>
        <w:tc>
          <w:tcPr>
            <w:tcW w:w="604" w:type="dxa"/>
            <w:tcBorders>
              <w:top w:val="single" w:sz="4" w:space="0" w:color="auto"/>
              <w:left w:val="single" w:sz="4" w:space="0" w:color="auto"/>
              <w:bottom w:val="single" w:sz="4" w:space="0" w:color="auto"/>
              <w:right w:val="single" w:sz="4" w:space="0" w:color="auto"/>
            </w:tcBorders>
          </w:tcPr>
          <w:p w14:paraId="2386D43E" w14:textId="77777777" w:rsidR="00B21E60" w:rsidRPr="007D0124" w:rsidRDefault="00B21E60" w:rsidP="007A51E4">
            <w:pPr>
              <w:widowControl w:val="0"/>
              <w:jc w:val="both"/>
              <w:rPr>
                <w:rFonts w:ascii="Arial" w:hAnsi="Arial" w:cs="Arial"/>
                <w:color w:val="000000" w:themeColor="text1"/>
                <w:sz w:val="22"/>
                <w:szCs w:val="22"/>
              </w:rPr>
            </w:pPr>
          </w:p>
        </w:tc>
        <w:tc>
          <w:tcPr>
            <w:tcW w:w="1140" w:type="dxa"/>
            <w:tcBorders>
              <w:top w:val="single" w:sz="4" w:space="0" w:color="auto"/>
              <w:left w:val="single" w:sz="4" w:space="0" w:color="auto"/>
              <w:bottom w:val="single" w:sz="4" w:space="0" w:color="auto"/>
              <w:right w:val="single" w:sz="4" w:space="0" w:color="auto"/>
            </w:tcBorders>
          </w:tcPr>
          <w:p w14:paraId="06891F13" w14:textId="77777777" w:rsidR="00B21E60" w:rsidRPr="007D0124" w:rsidRDefault="00B21E60" w:rsidP="007A51E4">
            <w:pPr>
              <w:widowControl w:val="0"/>
              <w:jc w:val="both"/>
              <w:rPr>
                <w:rFonts w:ascii="Arial" w:hAnsi="Arial" w:cs="Arial"/>
                <w:color w:val="000000" w:themeColor="text1"/>
                <w:sz w:val="22"/>
                <w:szCs w:val="22"/>
              </w:rPr>
            </w:pPr>
          </w:p>
        </w:tc>
        <w:tc>
          <w:tcPr>
            <w:tcW w:w="997" w:type="dxa"/>
            <w:tcBorders>
              <w:top w:val="single" w:sz="4" w:space="0" w:color="auto"/>
              <w:left w:val="single" w:sz="4" w:space="0" w:color="auto"/>
              <w:bottom w:val="single" w:sz="4" w:space="0" w:color="auto"/>
              <w:right w:val="single" w:sz="4" w:space="0" w:color="auto"/>
            </w:tcBorders>
          </w:tcPr>
          <w:p w14:paraId="5579D97E" w14:textId="77777777" w:rsidR="00B21E60" w:rsidRPr="007D0124" w:rsidRDefault="00B21E60" w:rsidP="007A51E4">
            <w:pPr>
              <w:widowControl w:val="0"/>
              <w:jc w:val="both"/>
              <w:rPr>
                <w:rFonts w:ascii="Arial" w:hAnsi="Arial" w:cs="Arial"/>
                <w:color w:val="000000" w:themeColor="text1"/>
                <w:sz w:val="22"/>
                <w:szCs w:val="22"/>
              </w:rPr>
            </w:pPr>
          </w:p>
        </w:tc>
        <w:tc>
          <w:tcPr>
            <w:tcW w:w="992" w:type="dxa"/>
            <w:tcBorders>
              <w:top w:val="single" w:sz="4" w:space="0" w:color="auto"/>
              <w:left w:val="single" w:sz="4" w:space="0" w:color="auto"/>
              <w:bottom w:val="single" w:sz="4" w:space="0" w:color="auto"/>
              <w:right w:val="single" w:sz="4" w:space="0" w:color="auto"/>
            </w:tcBorders>
          </w:tcPr>
          <w:p w14:paraId="3E999C74" w14:textId="77777777" w:rsidR="00B21E60" w:rsidRPr="007D0124" w:rsidRDefault="00B21E60" w:rsidP="007A51E4">
            <w:pPr>
              <w:widowControl w:val="0"/>
              <w:jc w:val="both"/>
              <w:rPr>
                <w:rFonts w:ascii="Arial" w:hAnsi="Arial" w:cs="Arial"/>
                <w:color w:val="000000" w:themeColor="text1"/>
                <w:sz w:val="22"/>
                <w:szCs w:val="22"/>
              </w:rPr>
            </w:pPr>
          </w:p>
        </w:tc>
        <w:tc>
          <w:tcPr>
            <w:tcW w:w="1701" w:type="dxa"/>
            <w:tcBorders>
              <w:top w:val="single" w:sz="4" w:space="0" w:color="auto"/>
              <w:left w:val="single" w:sz="4" w:space="0" w:color="auto"/>
              <w:bottom w:val="single" w:sz="4" w:space="0" w:color="auto"/>
              <w:right w:val="single" w:sz="4" w:space="0" w:color="auto"/>
            </w:tcBorders>
          </w:tcPr>
          <w:p w14:paraId="2613D447" w14:textId="77777777" w:rsidR="00B21E60" w:rsidRPr="007D0124" w:rsidRDefault="00B21E60" w:rsidP="007A51E4">
            <w:pPr>
              <w:widowControl w:val="0"/>
              <w:jc w:val="both"/>
              <w:rPr>
                <w:rFonts w:ascii="Arial" w:hAnsi="Arial" w:cs="Arial"/>
                <w:color w:val="000000" w:themeColor="text1"/>
                <w:sz w:val="22"/>
                <w:szCs w:val="22"/>
              </w:rPr>
            </w:pPr>
          </w:p>
        </w:tc>
        <w:tc>
          <w:tcPr>
            <w:tcW w:w="1701" w:type="dxa"/>
            <w:tcBorders>
              <w:top w:val="single" w:sz="4" w:space="0" w:color="auto"/>
              <w:left w:val="single" w:sz="4" w:space="0" w:color="auto"/>
              <w:bottom w:val="single" w:sz="4" w:space="0" w:color="auto"/>
              <w:right w:val="single" w:sz="4" w:space="0" w:color="auto"/>
            </w:tcBorders>
          </w:tcPr>
          <w:p w14:paraId="61C35BDE" w14:textId="77777777" w:rsidR="00B21E60" w:rsidRPr="007D0124" w:rsidRDefault="00000000" w:rsidP="007A51E4">
            <w:pPr>
              <w:widowControl w:val="0"/>
              <w:jc w:val="both"/>
              <w:rPr>
                <w:rFonts w:ascii="Arial" w:hAnsi="Arial" w:cs="Arial"/>
                <w:color w:val="000000" w:themeColor="text1"/>
                <w:sz w:val="22"/>
                <w:szCs w:val="22"/>
              </w:rPr>
            </w:pPr>
            <w:sdt>
              <w:sdtPr>
                <w:rPr>
                  <w:rFonts w:ascii="Arial" w:hAnsi="Arial" w:cs="Arial"/>
                  <w:color w:val="000000" w:themeColor="text1"/>
                  <w:sz w:val="22"/>
                  <w:szCs w:val="22"/>
                </w:rPr>
                <w:id w:val="-1665001303"/>
                <w14:checkbox>
                  <w14:checked w14:val="0"/>
                  <w14:checkedState w14:val="2612" w14:font="MS Gothic"/>
                  <w14:uncheckedState w14:val="2610" w14:font="MS Gothic"/>
                </w14:checkbox>
              </w:sdtPr>
              <w:sdtContent>
                <w:r w:rsidR="00B21E60" w:rsidRPr="007D0124">
                  <w:rPr>
                    <w:rFonts w:ascii="Segoe UI Symbol" w:hAnsi="Segoe UI Symbol" w:cs="Segoe UI Symbol"/>
                    <w:color w:val="000000" w:themeColor="text1"/>
                    <w:sz w:val="22"/>
                    <w:szCs w:val="22"/>
                  </w:rPr>
                  <w:t>☐</w:t>
                </w:r>
              </w:sdtContent>
            </w:sdt>
            <w:r w:rsidR="00B21E60" w:rsidRPr="007D0124">
              <w:rPr>
                <w:rFonts w:ascii="Arial" w:hAnsi="Arial" w:cs="Arial"/>
                <w:color w:val="000000" w:themeColor="text1"/>
                <w:sz w:val="22"/>
                <w:szCs w:val="22"/>
              </w:rPr>
              <w:t xml:space="preserve">Áno  </w:t>
            </w:r>
            <w:r w:rsidR="00AC655E" w:rsidRPr="007D0124">
              <w:rPr>
                <w:rFonts w:ascii="Arial" w:hAnsi="Arial" w:cs="Arial"/>
                <w:color w:val="000000" w:themeColor="text1"/>
                <w:sz w:val="22"/>
                <w:szCs w:val="22"/>
              </w:rPr>
              <w:t xml:space="preserve">         </w:t>
            </w:r>
            <w:r w:rsidR="00B21E60" w:rsidRPr="007D0124">
              <w:rPr>
                <w:rFonts w:ascii="Arial" w:hAnsi="Arial" w:cs="Arial"/>
                <w:color w:val="000000" w:themeColor="text1"/>
                <w:sz w:val="22"/>
                <w:szCs w:val="22"/>
              </w:rPr>
              <w:t xml:space="preserve">  </w:t>
            </w:r>
            <w:sdt>
              <w:sdtPr>
                <w:rPr>
                  <w:rFonts w:ascii="Arial" w:hAnsi="Arial" w:cs="Arial"/>
                  <w:color w:val="000000" w:themeColor="text1"/>
                  <w:sz w:val="22"/>
                  <w:szCs w:val="22"/>
                </w:rPr>
                <w:id w:val="1779987095"/>
                <w14:checkbox>
                  <w14:checked w14:val="0"/>
                  <w14:checkedState w14:val="2612" w14:font="MS Gothic"/>
                  <w14:uncheckedState w14:val="2610" w14:font="MS Gothic"/>
                </w14:checkbox>
              </w:sdtPr>
              <w:sdtContent>
                <w:r w:rsidR="00B21E60" w:rsidRPr="007D0124">
                  <w:rPr>
                    <w:rFonts w:ascii="Segoe UI Symbol" w:hAnsi="Segoe UI Symbol" w:cs="Segoe UI Symbol"/>
                    <w:color w:val="000000" w:themeColor="text1"/>
                    <w:sz w:val="22"/>
                    <w:szCs w:val="22"/>
                  </w:rPr>
                  <w:t>☐</w:t>
                </w:r>
              </w:sdtContent>
            </w:sdt>
            <w:r w:rsidR="00AC655E" w:rsidRPr="007D0124">
              <w:rPr>
                <w:rFonts w:ascii="Arial" w:hAnsi="Arial" w:cs="Arial"/>
                <w:color w:val="000000" w:themeColor="text1"/>
                <w:sz w:val="22"/>
                <w:szCs w:val="22"/>
              </w:rPr>
              <w:t xml:space="preserve"> </w:t>
            </w:r>
            <w:r w:rsidR="00B21E60" w:rsidRPr="007D0124">
              <w:rPr>
                <w:rFonts w:ascii="Arial" w:hAnsi="Arial" w:cs="Arial"/>
                <w:color w:val="000000" w:themeColor="text1"/>
                <w:sz w:val="22"/>
                <w:szCs w:val="22"/>
              </w:rPr>
              <w:t>Nie</w:t>
            </w:r>
          </w:p>
        </w:tc>
      </w:tr>
    </w:tbl>
    <w:p w14:paraId="3647762D" w14:textId="77777777" w:rsidR="00B21E60" w:rsidRPr="007D0124" w:rsidRDefault="00B21E60" w:rsidP="00F3113C">
      <w:pPr>
        <w:widowControl w:val="0"/>
        <w:numPr>
          <w:ilvl w:val="0"/>
          <w:numId w:val="143"/>
        </w:numPr>
        <w:pBdr>
          <w:bottom w:val="single" w:sz="12" w:space="1" w:color="auto"/>
        </w:pBdr>
        <w:ind w:left="567" w:hanging="567"/>
        <w:jc w:val="both"/>
        <w:rPr>
          <w:rFonts w:ascii="Arial" w:hAnsi="Arial" w:cs="Arial"/>
          <w:b/>
          <w:bCs/>
          <w:color w:val="000000" w:themeColor="text1"/>
          <w:sz w:val="22"/>
          <w:szCs w:val="22"/>
        </w:rPr>
      </w:pPr>
      <w:r w:rsidRPr="007D0124">
        <w:rPr>
          <w:rFonts w:ascii="Arial" w:hAnsi="Arial" w:cs="Arial"/>
          <w:b/>
          <w:bCs/>
          <w:color w:val="000000" w:themeColor="text1"/>
          <w:sz w:val="22"/>
          <w:szCs w:val="22"/>
        </w:rPr>
        <w:t>v súvislosti s vypracovaním ponuky v zmysle § 49 ods. 5 ZVO,</w:t>
      </w:r>
    </w:p>
    <w:p w14:paraId="6E8D6D91" w14:textId="77777777" w:rsidR="00B21E60" w:rsidRPr="007D0124" w:rsidRDefault="00B21E60" w:rsidP="00F3113C">
      <w:pPr>
        <w:widowControl w:val="0"/>
        <w:numPr>
          <w:ilvl w:val="0"/>
          <w:numId w:val="142"/>
        </w:numPr>
        <w:ind w:left="993" w:hanging="426"/>
        <w:jc w:val="both"/>
        <w:rPr>
          <w:rFonts w:ascii="Arial" w:hAnsi="Arial" w:cs="Arial"/>
          <w:color w:val="000000" w:themeColor="text1"/>
          <w:sz w:val="22"/>
          <w:szCs w:val="22"/>
        </w:rPr>
      </w:pPr>
      <w:r w:rsidRPr="007D0124">
        <w:rPr>
          <w:rFonts w:ascii="Arial" w:hAnsi="Arial" w:cs="Arial"/>
          <w:color w:val="000000" w:themeColor="text1"/>
          <w:sz w:val="22"/>
          <w:szCs w:val="22"/>
        </w:rPr>
        <w:t xml:space="preserve">sme ako uchádzač vypracovali túto ponuku </w:t>
      </w:r>
    </w:p>
    <w:p w14:paraId="42B14FFB" w14:textId="77777777" w:rsidR="00B21E60" w:rsidRPr="007D0124" w:rsidRDefault="00000000" w:rsidP="007A51E4">
      <w:pPr>
        <w:widowControl w:val="0"/>
        <w:tabs>
          <w:tab w:val="left" w:pos="1418"/>
        </w:tabs>
        <w:ind w:left="1134" w:hanging="142"/>
        <w:jc w:val="both"/>
        <w:rPr>
          <w:rFonts w:ascii="Arial" w:hAnsi="Arial" w:cs="Arial"/>
          <w:color w:val="000000" w:themeColor="text1"/>
          <w:sz w:val="22"/>
          <w:szCs w:val="22"/>
        </w:rPr>
      </w:pPr>
      <w:sdt>
        <w:sdtPr>
          <w:rPr>
            <w:rFonts w:ascii="Arial" w:hAnsi="Arial" w:cs="Arial"/>
            <w:color w:val="000000" w:themeColor="text1"/>
            <w:sz w:val="22"/>
            <w:szCs w:val="22"/>
          </w:rPr>
          <w:id w:val="1853688797"/>
          <w14:checkbox>
            <w14:checked w14:val="0"/>
            <w14:checkedState w14:val="2612" w14:font="MS Gothic"/>
            <w14:uncheckedState w14:val="2610" w14:font="MS Gothic"/>
          </w14:checkbox>
        </w:sdtPr>
        <w:sdtContent>
          <w:r w:rsidR="00B21E60" w:rsidRPr="007D0124">
            <w:rPr>
              <w:rFonts w:ascii="Segoe UI Symbol" w:eastAsia="MS Gothic" w:hAnsi="Segoe UI Symbol" w:cs="Segoe UI Symbol"/>
              <w:color w:val="000000" w:themeColor="text1"/>
              <w:sz w:val="22"/>
              <w:szCs w:val="22"/>
            </w:rPr>
            <w:t>☐</w:t>
          </w:r>
        </w:sdtContent>
      </w:sdt>
      <w:r w:rsidR="00B21E60" w:rsidRPr="007D0124">
        <w:rPr>
          <w:rFonts w:ascii="Arial" w:hAnsi="Arial" w:cs="Arial"/>
          <w:color w:val="000000" w:themeColor="text1"/>
          <w:sz w:val="22"/>
          <w:szCs w:val="22"/>
        </w:rPr>
        <w:t xml:space="preserve">   samostatne,</w:t>
      </w:r>
    </w:p>
    <w:p w14:paraId="27563736" w14:textId="77777777" w:rsidR="00B21E60" w:rsidRPr="007D0124" w:rsidRDefault="00B21E60" w:rsidP="007A51E4">
      <w:pPr>
        <w:widowControl w:val="0"/>
        <w:tabs>
          <w:tab w:val="left" w:pos="1276"/>
        </w:tabs>
        <w:ind w:left="1416" w:hanging="849"/>
        <w:jc w:val="both"/>
        <w:rPr>
          <w:rFonts w:ascii="Arial" w:hAnsi="Arial" w:cs="Arial"/>
          <w:color w:val="000000" w:themeColor="text1"/>
          <w:sz w:val="22"/>
          <w:szCs w:val="22"/>
        </w:rPr>
      </w:pPr>
      <w:r w:rsidRPr="007D0124">
        <w:rPr>
          <w:rFonts w:ascii="Arial" w:eastAsia="MS Gothic" w:hAnsi="Arial" w:cs="Arial"/>
          <w:color w:val="000000" w:themeColor="text1"/>
          <w:sz w:val="22"/>
          <w:szCs w:val="22"/>
        </w:rPr>
        <w:t xml:space="preserve">       </w:t>
      </w:r>
      <w:sdt>
        <w:sdtPr>
          <w:rPr>
            <w:rFonts w:ascii="Arial" w:hAnsi="Arial" w:cs="Arial"/>
            <w:color w:val="000000" w:themeColor="text1"/>
            <w:sz w:val="22"/>
            <w:szCs w:val="22"/>
          </w:rPr>
          <w:id w:val="1810125702"/>
          <w14:checkbox>
            <w14:checked w14:val="0"/>
            <w14:checkedState w14:val="2612" w14:font="MS Gothic"/>
            <w14:uncheckedState w14:val="2610" w14:font="MS Gothic"/>
          </w14:checkbox>
        </w:sdtPr>
        <w:sdtContent>
          <w:r w:rsidRPr="007D0124">
            <w:rPr>
              <w:rFonts w:ascii="Segoe UI Symbol" w:hAnsi="Segoe UI Symbol" w:cs="Segoe UI Symbol"/>
              <w:color w:val="000000" w:themeColor="text1"/>
              <w:sz w:val="22"/>
              <w:szCs w:val="22"/>
            </w:rPr>
            <w:t>☐</w:t>
          </w:r>
        </w:sdtContent>
      </w:sdt>
      <w:r w:rsidRPr="007D0124">
        <w:rPr>
          <w:rFonts w:ascii="Arial" w:hAnsi="Arial" w:cs="Arial"/>
          <w:color w:val="000000" w:themeColor="text1"/>
          <w:sz w:val="22"/>
          <w:szCs w:val="22"/>
        </w:rPr>
        <w:t xml:space="preserve">  s využitím služieb alebo podkladov nasledovných osôb (pozn.: osôb odlišných od zamestnancov uchádzača):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6"/>
        <w:gridCol w:w="3692"/>
        <w:gridCol w:w="2355"/>
      </w:tblGrid>
      <w:tr w:rsidR="00B64ADB" w:rsidRPr="007D0124" w14:paraId="4AE9188A" w14:textId="77777777" w:rsidTr="00EE11CC">
        <w:tc>
          <w:tcPr>
            <w:tcW w:w="2943" w:type="dxa"/>
            <w:tcBorders>
              <w:top w:val="single" w:sz="4" w:space="0" w:color="auto"/>
              <w:left w:val="single" w:sz="4" w:space="0" w:color="auto"/>
              <w:bottom w:val="single" w:sz="4" w:space="0" w:color="auto"/>
              <w:right w:val="single" w:sz="4" w:space="0" w:color="auto"/>
            </w:tcBorders>
            <w:shd w:val="clear" w:color="auto" w:fill="365F91" w:themeFill="accent1" w:themeFillShade="BF"/>
            <w:vAlign w:val="center"/>
            <w:hideMark/>
          </w:tcPr>
          <w:p w14:paraId="3190E317" w14:textId="77777777" w:rsidR="00B21E60" w:rsidRPr="007D0124" w:rsidRDefault="00B21E60" w:rsidP="007A51E4">
            <w:pPr>
              <w:widowControl w:val="0"/>
              <w:jc w:val="center"/>
              <w:rPr>
                <w:rFonts w:ascii="Arial" w:hAnsi="Arial" w:cs="Arial"/>
                <w:b/>
                <w:color w:val="000000" w:themeColor="text1"/>
                <w:sz w:val="22"/>
                <w:szCs w:val="22"/>
              </w:rPr>
            </w:pPr>
            <w:r w:rsidRPr="007D0124">
              <w:rPr>
                <w:rFonts w:ascii="Arial" w:hAnsi="Arial" w:cs="Arial"/>
                <w:b/>
                <w:color w:val="000000" w:themeColor="text1"/>
                <w:sz w:val="22"/>
                <w:szCs w:val="22"/>
              </w:rPr>
              <w:t>Obchodné meno / názov</w:t>
            </w:r>
          </w:p>
        </w:tc>
        <w:tc>
          <w:tcPr>
            <w:tcW w:w="3828" w:type="dxa"/>
            <w:tcBorders>
              <w:top w:val="single" w:sz="4" w:space="0" w:color="auto"/>
              <w:left w:val="single" w:sz="4" w:space="0" w:color="auto"/>
              <w:bottom w:val="single" w:sz="4" w:space="0" w:color="auto"/>
              <w:right w:val="single" w:sz="4" w:space="0" w:color="auto"/>
            </w:tcBorders>
            <w:shd w:val="clear" w:color="auto" w:fill="365F91" w:themeFill="accent1" w:themeFillShade="BF"/>
            <w:vAlign w:val="center"/>
            <w:hideMark/>
          </w:tcPr>
          <w:p w14:paraId="1E64C658" w14:textId="77777777" w:rsidR="00B21E60" w:rsidRPr="007D0124" w:rsidRDefault="00B21E60" w:rsidP="007A51E4">
            <w:pPr>
              <w:widowControl w:val="0"/>
              <w:jc w:val="center"/>
              <w:rPr>
                <w:rFonts w:ascii="Arial" w:hAnsi="Arial" w:cs="Arial"/>
                <w:b/>
                <w:color w:val="000000" w:themeColor="text1"/>
                <w:sz w:val="22"/>
                <w:szCs w:val="22"/>
              </w:rPr>
            </w:pPr>
            <w:r w:rsidRPr="007D0124">
              <w:rPr>
                <w:rFonts w:ascii="Arial" w:hAnsi="Arial" w:cs="Arial"/>
                <w:b/>
                <w:color w:val="000000" w:themeColor="text1"/>
                <w:sz w:val="22"/>
                <w:szCs w:val="22"/>
              </w:rPr>
              <w:t>Sídlo / adresa pobytu</w:t>
            </w:r>
          </w:p>
        </w:tc>
        <w:tc>
          <w:tcPr>
            <w:tcW w:w="2409" w:type="dxa"/>
            <w:tcBorders>
              <w:top w:val="single" w:sz="4" w:space="0" w:color="auto"/>
              <w:left w:val="single" w:sz="4" w:space="0" w:color="auto"/>
              <w:bottom w:val="single" w:sz="4" w:space="0" w:color="auto"/>
              <w:right w:val="single" w:sz="4" w:space="0" w:color="auto"/>
            </w:tcBorders>
            <w:shd w:val="clear" w:color="auto" w:fill="365F91" w:themeFill="accent1" w:themeFillShade="BF"/>
            <w:vAlign w:val="center"/>
            <w:hideMark/>
          </w:tcPr>
          <w:p w14:paraId="1B19E168" w14:textId="77777777" w:rsidR="00B21E60" w:rsidRPr="007D0124" w:rsidRDefault="00B21E60" w:rsidP="007A51E4">
            <w:pPr>
              <w:widowControl w:val="0"/>
              <w:jc w:val="center"/>
              <w:rPr>
                <w:rFonts w:ascii="Arial" w:hAnsi="Arial" w:cs="Arial"/>
                <w:b/>
                <w:color w:val="000000" w:themeColor="text1"/>
                <w:sz w:val="22"/>
                <w:szCs w:val="22"/>
              </w:rPr>
            </w:pPr>
            <w:r w:rsidRPr="007D0124">
              <w:rPr>
                <w:rFonts w:ascii="Arial" w:hAnsi="Arial" w:cs="Arial"/>
                <w:b/>
                <w:color w:val="000000" w:themeColor="text1"/>
                <w:sz w:val="22"/>
                <w:szCs w:val="22"/>
              </w:rPr>
              <w:t>IČO (ak bolo pridelené)</w:t>
            </w:r>
          </w:p>
        </w:tc>
      </w:tr>
      <w:tr w:rsidR="00B64ADB" w:rsidRPr="007D0124" w14:paraId="74A71E7C" w14:textId="77777777" w:rsidTr="0028798A">
        <w:tc>
          <w:tcPr>
            <w:tcW w:w="2943" w:type="dxa"/>
            <w:tcBorders>
              <w:top w:val="single" w:sz="4" w:space="0" w:color="auto"/>
              <w:left w:val="single" w:sz="4" w:space="0" w:color="auto"/>
              <w:bottom w:val="single" w:sz="4" w:space="0" w:color="auto"/>
              <w:right w:val="single" w:sz="4" w:space="0" w:color="auto"/>
            </w:tcBorders>
          </w:tcPr>
          <w:p w14:paraId="6B5F4417" w14:textId="77777777" w:rsidR="00B21E60" w:rsidRPr="007D0124" w:rsidRDefault="00B21E60" w:rsidP="007A51E4">
            <w:pPr>
              <w:widowControl w:val="0"/>
              <w:jc w:val="both"/>
              <w:rPr>
                <w:rFonts w:ascii="Arial" w:hAnsi="Arial" w:cs="Arial"/>
                <w:color w:val="000000" w:themeColor="text1"/>
                <w:sz w:val="22"/>
                <w:szCs w:val="22"/>
              </w:rPr>
            </w:pPr>
          </w:p>
        </w:tc>
        <w:tc>
          <w:tcPr>
            <w:tcW w:w="3828" w:type="dxa"/>
            <w:tcBorders>
              <w:top w:val="single" w:sz="4" w:space="0" w:color="auto"/>
              <w:left w:val="single" w:sz="4" w:space="0" w:color="auto"/>
              <w:bottom w:val="single" w:sz="4" w:space="0" w:color="auto"/>
              <w:right w:val="single" w:sz="4" w:space="0" w:color="auto"/>
            </w:tcBorders>
          </w:tcPr>
          <w:p w14:paraId="40C41E04" w14:textId="77777777" w:rsidR="00B21E60" w:rsidRPr="007D0124" w:rsidRDefault="00B21E60" w:rsidP="007A51E4">
            <w:pPr>
              <w:widowControl w:val="0"/>
              <w:jc w:val="both"/>
              <w:rPr>
                <w:rFonts w:ascii="Arial" w:hAnsi="Arial" w:cs="Arial"/>
                <w:color w:val="000000" w:themeColor="text1"/>
                <w:sz w:val="22"/>
                <w:szCs w:val="22"/>
              </w:rPr>
            </w:pPr>
          </w:p>
        </w:tc>
        <w:tc>
          <w:tcPr>
            <w:tcW w:w="2409" w:type="dxa"/>
            <w:tcBorders>
              <w:top w:val="single" w:sz="4" w:space="0" w:color="auto"/>
              <w:left w:val="single" w:sz="4" w:space="0" w:color="auto"/>
              <w:bottom w:val="single" w:sz="4" w:space="0" w:color="auto"/>
              <w:right w:val="single" w:sz="4" w:space="0" w:color="auto"/>
            </w:tcBorders>
          </w:tcPr>
          <w:p w14:paraId="3EC05C71" w14:textId="77777777" w:rsidR="00B21E60" w:rsidRPr="007D0124" w:rsidRDefault="00B21E60" w:rsidP="007A51E4">
            <w:pPr>
              <w:widowControl w:val="0"/>
              <w:jc w:val="both"/>
              <w:rPr>
                <w:rFonts w:ascii="Arial" w:hAnsi="Arial" w:cs="Arial"/>
                <w:color w:val="000000" w:themeColor="text1"/>
                <w:sz w:val="22"/>
                <w:szCs w:val="22"/>
              </w:rPr>
            </w:pPr>
          </w:p>
        </w:tc>
      </w:tr>
      <w:tr w:rsidR="00B64ADB" w:rsidRPr="007D0124" w14:paraId="4209178D" w14:textId="77777777" w:rsidTr="0028798A">
        <w:tc>
          <w:tcPr>
            <w:tcW w:w="2943" w:type="dxa"/>
            <w:tcBorders>
              <w:top w:val="single" w:sz="4" w:space="0" w:color="auto"/>
              <w:left w:val="single" w:sz="4" w:space="0" w:color="auto"/>
              <w:bottom w:val="single" w:sz="4" w:space="0" w:color="auto"/>
              <w:right w:val="single" w:sz="4" w:space="0" w:color="auto"/>
            </w:tcBorders>
          </w:tcPr>
          <w:p w14:paraId="4A49672B" w14:textId="77777777" w:rsidR="00B21E60" w:rsidRPr="007D0124" w:rsidRDefault="00B21E60" w:rsidP="007A51E4">
            <w:pPr>
              <w:widowControl w:val="0"/>
              <w:jc w:val="both"/>
              <w:rPr>
                <w:rFonts w:ascii="Arial" w:hAnsi="Arial" w:cs="Arial"/>
                <w:color w:val="000000" w:themeColor="text1"/>
                <w:sz w:val="22"/>
                <w:szCs w:val="22"/>
              </w:rPr>
            </w:pPr>
          </w:p>
        </w:tc>
        <w:tc>
          <w:tcPr>
            <w:tcW w:w="3828" w:type="dxa"/>
            <w:tcBorders>
              <w:top w:val="single" w:sz="4" w:space="0" w:color="auto"/>
              <w:left w:val="single" w:sz="4" w:space="0" w:color="auto"/>
              <w:bottom w:val="single" w:sz="4" w:space="0" w:color="auto"/>
              <w:right w:val="single" w:sz="4" w:space="0" w:color="auto"/>
            </w:tcBorders>
          </w:tcPr>
          <w:p w14:paraId="7D07BAA7" w14:textId="77777777" w:rsidR="00B21E60" w:rsidRPr="007D0124" w:rsidRDefault="00B21E60" w:rsidP="007A51E4">
            <w:pPr>
              <w:widowControl w:val="0"/>
              <w:jc w:val="both"/>
              <w:rPr>
                <w:rFonts w:ascii="Arial" w:hAnsi="Arial" w:cs="Arial"/>
                <w:color w:val="000000" w:themeColor="text1"/>
                <w:sz w:val="22"/>
                <w:szCs w:val="22"/>
              </w:rPr>
            </w:pPr>
          </w:p>
        </w:tc>
        <w:tc>
          <w:tcPr>
            <w:tcW w:w="2409" w:type="dxa"/>
            <w:tcBorders>
              <w:top w:val="single" w:sz="4" w:space="0" w:color="auto"/>
              <w:left w:val="single" w:sz="4" w:space="0" w:color="auto"/>
              <w:bottom w:val="single" w:sz="4" w:space="0" w:color="auto"/>
              <w:right w:val="single" w:sz="4" w:space="0" w:color="auto"/>
            </w:tcBorders>
          </w:tcPr>
          <w:p w14:paraId="2C90974C" w14:textId="77777777" w:rsidR="00B21E60" w:rsidRPr="007D0124" w:rsidRDefault="00B21E60" w:rsidP="007A51E4">
            <w:pPr>
              <w:widowControl w:val="0"/>
              <w:jc w:val="both"/>
              <w:rPr>
                <w:rFonts w:ascii="Arial" w:hAnsi="Arial" w:cs="Arial"/>
                <w:color w:val="000000" w:themeColor="text1"/>
                <w:sz w:val="22"/>
                <w:szCs w:val="22"/>
              </w:rPr>
            </w:pPr>
          </w:p>
        </w:tc>
      </w:tr>
    </w:tbl>
    <w:p w14:paraId="71D94700" w14:textId="77777777" w:rsidR="00B21E60" w:rsidRPr="007D0124" w:rsidRDefault="00B21E60" w:rsidP="007A51E4">
      <w:pPr>
        <w:widowControl w:val="0"/>
        <w:tabs>
          <w:tab w:val="left" w:pos="5103"/>
        </w:tabs>
        <w:jc w:val="both"/>
        <w:rPr>
          <w:rFonts w:ascii="Arial" w:hAnsi="Arial" w:cs="Arial"/>
          <w:i/>
          <w:color w:val="000000" w:themeColor="text1"/>
          <w:sz w:val="22"/>
          <w:szCs w:val="22"/>
        </w:rPr>
      </w:pPr>
      <w:r w:rsidRPr="007D0124">
        <w:rPr>
          <w:rFonts w:ascii="Arial" w:hAnsi="Arial" w:cs="Arial"/>
          <w:i/>
          <w:color w:val="000000" w:themeColor="text1"/>
          <w:sz w:val="22"/>
          <w:szCs w:val="22"/>
          <w:lang w:eastAsia="cs-CZ"/>
        </w:rPr>
        <w:t xml:space="preserve">*Pri vypĺňaní berte, prosím, do úvahy metodické usmernenie Úradu pre verejné obstarávania zo dňa 14.02.2019, východiskom ktorého je dôvodová správa k novele zákona </w:t>
      </w:r>
      <w:r w:rsidRPr="007D0124">
        <w:rPr>
          <w:rFonts w:ascii="Arial" w:hAnsi="Arial" w:cs="Arial"/>
          <w:i/>
          <w:color w:val="000000" w:themeColor="text1"/>
          <w:sz w:val="22"/>
          <w:szCs w:val="22"/>
        </w:rPr>
        <w:t xml:space="preserve">č. 343/2015 Z. z. o verejnom obstarávaní a o zmene a doplnení niektorých zákonov v znení neskorších predpisov, ktorá v súvislosti s uvedením údajov osoby, ktorej služby uchádzač využil uvádza, že v praxi sa vyskytujú prípady, keď sa v tom istom verejnom obstarávaní objavia ponuky obsahujúce rovnaké chyby, formulácie, prípadne iné znaky, ktoré sa javia ako indície protisúťažného správania. V rámci prešetrovania možného protisúťažného konania sa následne zistí, že podklady pre uchádzačov pripravoval ten istý externý subjekt, a tak sa pristúpilo k zavedeniu povinnosti uviesť údaje o takomto subjekte v ponuke. Vzhľadom na uvedené je možné vyjadriť názor, že v prípade, ak sa na vypracovaní ponuky podieľal iný subjekt (napr. subdodávateľ) túto skutočnosť uchádzač uvedie. </w:t>
      </w:r>
    </w:p>
    <w:p w14:paraId="3785AF7B" w14:textId="77777777" w:rsidR="00434722" w:rsidRPr="007D0124" w:rsidRDefault="00434722" w:rsidP="007A51E4">
      <w:pPr>
        <w:widowControl w:val="0"/>
        <w:tabs>
          <w:tab w:val="left" w:pos="5103"/>
        </w:tabs>
        <w:jc w:val="both"/>
        <w:rPr>
          <w:rFonts w:ascii="Arial" w:hAnsi="Arial" w:cs="Arial"/>
          <w:i/>
          <w:color w:val="000000" w:themeColor="text1"/>
          <w:sz w:val="22"/>
          <w:szCs w:val="22"/>
        </w:rPr>
      </w:pPr>
    </w:p>
    <w:p w14:paraId="1EA9CB7E" w14:textId="77777777" w:rsidR="00434722" w:rsidRPr="007D0124" w:rsidRDefault="00434722" w:rsidP="00F3113C">
      <w:pPr>
        <w:widowControl w:val="0"/>
        <w:numPr>
          <w:ilvl w:val="0"/>
          <w:numId w:val="142"/>
        </w:numPr>
        <w:ind w:left="993" w:hanging="426"/>
        <w:jc w:val="both"/>
        <w:rPr>
          <w:rFonts w:ascii="Arial" w:hAnsi="Arial" w:cs="Arial"/>
          <w:color w:val="000000" w:themeColor="text1"/>
          <w:sz w:val="22"/>
          <w:szCs w:val="22"/>
        </w:rPr>
      </w:pPr>
      <w:r w:rsidRPr="007D0124">
        <w:rPr>
          <w:rFonts w:ascii="Arial" w:hAnsi="Arial" w:cs="Arial"/>
          <w:color w:val="000000" w:themeColor="text1"/>
          <w:sz w:val="22"/>
          <w:szCs w:val="22"/>
        </w:rPr>
        <w:t xml:space="preserve">sme ako uchádzač vypracovali túto ponuku </w:t>
      </w:r>
    </w:p>
    <w:p w14:paraId="72F05106" w14:textId="77777777" w:rsidR="00434722" w:rsidRPr="007D0124" w:rsidRDefault="00000000" w:rsidP="00434722">
      <w:pPr>
        <w:widowControl w:val="0"/>
        <w:tabs>
          <w:tab w:val="left" w:pos="1418"/>
        </w:tabs>
        <w:ind w:left="1134" w:hanging="142"/>
        <w:jc w:val="both"/>
        <w:rPr>
          <w:rFonts w:ascii="Arial" w:hAnsi="Arial" w:cs="Arial"/>
          <w:color w:val="000000" w:themeColor="text1"/>
          <w:sz w:val="22"/>
          <w:szCs w:val="22"/>
        </w:rPr>
      </w:pPr>
      <w:sdt>
        <w:sdtPr>
          <w:rPr>
            <w:rFonts w:ascii="Arial" w:hAnsi="Arial" w:cs="Arial"/>
            <w:color w:val="000000" w:themeColor="text1"/>
            <w:sz w:val="22"/>
            <w:szCs w:val="22"/>
          </w:rPr>
          <w:id w:val="1662658521"/>
          <w14:checkbox>
            <w14:checked w14:val="0"/>
            <w14:checkedState w14:val="2612" w14:font="MS Gothic"/>
            <w14:uncheckedState w14:val="2610" w14:font="MS Gothic"/>
          </w14:checkbox>
        </w:sdtPr>
        <w:sdtContent>
          <w:r w:rsidR="00434722" w:rsidRPr="007D0124">
            <w:rPr>
              <w:rFonts w:ascii="Segoe UI Symbol" w:eastAsia="MS Gothic" w:hAnsi="Segoe UI Symbol" w:cs="Segoe UI Symbol"/>
              <w:color w:val="000000" w:themeColor="text1"/>
              <w:sz w:val="22"/>
              <w:szCs w:val="22"/>
            </w:rPr>
            <w:t>☐</w:t>
          </w:r>
        </w:sdtContent>
      </w:sdt>
      <w:r w:rsidR="00434722" w:rsidRPr="007D0124">
        <w:rPr>
          <w:rFonts w:ascii="Arial" w:hAnsi="Arial" w:cs="Arial"/>
          <w:color w:val="000000" w:themeColor="text1"/>
          <w:sz w:val="22"/>
          <w:szCs w:val="22"/>
        </w:rPr>
        <w:t xml:space="preserve">   bez využitia nástrojov umelej inteligencie (AI),</w:t>
      </w:r>
    </w:p>
    <w:p w14:paraId="0861527D" w14:textId="77777777" w:rsidR="00434722" w:rsidRPr="007D0124" w:rsidRDefault="00434722" w:rsidP="00434722">
      <w:pPr>
        <w:widowControl w:val="0"/>
        <w:tabs>
          <w:tab w:val="left" w:pos="1276"/>
        </w:tabs>
        <w:ind w:left="1416" w:hanging="849"/>
        <w:jc w:val="both"/>
        <w:rPr>
          <w:rFonts w:ascii="Arial" w:hAnsi="Arial" w:cs="Arial"/>
          <w:color w:val="000000" w:themeColor="text1"/>
          <w:sz w:val="22"/>
          <w:szCs w:val="22"/>
        </w:rPr>
      </w:pPr>
      <w:r w:rsidRPr="007D0124">
        <w:rPr>
          <w:rFonts w:ascii="Arial" w:eastAsia="MS Gothic" w:hAnsi="Arial" w:cs="Arial"/>
          <w:color w:val="000000" w:themeColor="text1"/>
          <w:sz w:val="22"/>
          <w:szCs w:val="22"/>
        </w:rPr>
        <w:t xml:space="preserve">       </w:t>
      </w:r>
      <w:sdt>
        <w:sdtPr>
          <w:rPr>
            <w:rFonts w:ascii="Arial" w:hAnsi="Arial" w:cs="Arial"/>
            <w:color w:val="000000" w:themeColor="text1"/>
            <w:sz w:val="22"/>
            <w:szCs w:val="22"/>
          </w:rPr>
          <w:id w:val="123975773"/>
          <w14:checkbox>
            <w14:checked w14:val="0"/>
            <w14:checkedState w14:val="2612" w14:font="MS Gothic"/>
            <w14:uncheckedState w14:val="2610" w14:font="MS Gothic"/>
          </w14:checkbox>
        </w:sdtPr>
        <w:sdtContent>
          <w:r w:rsidRPr="007D0124">
            <w:rPr>
              <w:rFonts w:ascii="Segoe UI Symbol" w:hAnsi="Segoe UI Symbol" w:cs="Segoe UI Symbol"/>
              <w:color w:val="000000" w:themeColor="text1"/>
              <w:sz w:val="22"/>
              <w:szCs w:val="22"/>
            </w:rPr>
            <w:t>☐</w:t>
          </w:r>
        </w:sdtContent>
      </w:sdt>
      <w:r w:rsidRPr="007D0124">
        <w:rPr>
          <w:rFonts w:ascii="Arial" w:hAnsi="Arial" w:cs="Arial"/>
          <w:color w:val="000000" w:themeColor="text1"/>
          <w:sz w:val="22"/>
          <w:szCs w:val="22"/>
        </w:rPr>
        <w:t xml:space="preserve"> s využitím nástrojov nasledovných nástrojov umelej inteligencie a na nasledovné časti ponuky: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6"/>
        <w:gridCol w:w="3698"/>
        <w:gridCol w:w="2369"/>
      </w:tblGrid>
      <w:tr w:rsidR="00434722" w:rsidRPr="007D0124" w14:paraId="2158077C" w14:textId="77777777" w:rsidTr="00874C35">
        <w:tc>
          <w:tcPr>
            <w:tcW w:w="2943" w:type="dxa"/>
            <w:tcBorders>
              <w:top w:val="single" w:sz="4" w:space="0" w:color="auto"/>
              <w:left w:val="single" w:sz="4" w:space="0" w:color="auto"/>
              <w:bottom w:val="single" w:sz="4" w:space="0" w:color="auto"/>
              <w:right w:val="single" w:sz="4" w:space="0" w:color="auto"/>
            </w:tcBorders>
            <w:shd w:val="clear" w:color="auto" w:fill="365F91" w:themeFill="accent1" w:themeFillShade="BF"/>
            <w:vAlign w:val="center"/>
            <w:hideMark/>
          </w:tcPr>
          <w:p w14:paraId="18A629E7" w14:textId="77777777" w:rsidR="00434722" w:rsidRPr="007D0124" w:rsidRDefault="00434722" w:rsidP="00874C35">
            <w:pPr>
              <w:widowControl w:val="0"/>
              <w:jc w:val="center"/>
              <w:rPr>
                <w:rFonts w:ascii="Arial" w:hAnsi="Arial" w:cs="Arial"/>
                <w:b/>
                <w:color w:val="000000" w:themeColor="text1"/>
                <w:sz w:val="22"/>
                <w:szCs w:val="22"/>
              </w:rPr>
            </w:pPr>
            <w:r w:rsidRPr="007D0124">
              <w:rPr>
                <w:rFonts w:ascii="Arial" w:hAnsi="Arial" w:cs="Arial"/>
                <w:b/>
                <w:color w:val="000000" w:themeColor="text1"/>
                <w:sz w:val="22"/>
                <w:szCs w:val="22"/>
              </w:rPr>
              <w:lastRenderedPageBreak/>
              <w:t>Názov nástroja AI</w:t>
            </w:r>
          </w:p>
        </w:tc>
        <w:tc>
          <w:tcPr>
            <w:tcW w:w="3828" w:type="dxa"/>
            <w:tcBorders>
              <w:top w:val="single" w:sz="4" w:space="0" w:color="auto"/>
              <w:left w:val="single" w:sz="4" w:space="0" w:color="auto"/>
              <w:bottom w:val="single" w:sz="4" w:space="0" w:color="auto"/>
              <w:right w:val="single" w:sz="4" w:space="0" w:color="auto"/>
            </w:tcBorders>
            <w:shd w:val="clear" w:color="auto" w:fill="365F91" w:themeFill="accent1" w:themeFillShade="BF"/>
            <w:vAlign w:val="center"/>
            <w:hideMark/>
          </w:tcPr>
          <w:p w14:paraId="39A24801" w14:textId="77777777" w:rsidR="00434722" w:rsidRPr="007D0124" w:rsidRDefault="00434722" w:rsidP="00874C35">
            <w:pPr>
              <w:widowControl w:val="0"/>
              <w:jc w:val="center"/>
              <w:rPr>
                <w:rFonts w:ascii="Arial" w:hAnsi="Arial" w:cs="Arial"/>
                <w:b/>
                <w:color w:val="000000" w:themeColor="text1"/>
                <w:sz w:val="22"/>
                <w:szCs w:val="22"/>
              </w:rPr>
            </w:pPr>
            <w:r w:rsidRPr="007D0124">
              <w:rPr>
                <w:rFonts w:ascii="Arial" w:hAnsi="Arial" w:cs="Arial"/>
                <w:b/>
                <w:color w:val="000000" w:themeColor="text1"/>
                <w:sz w:val="22"/>
                <w:szCs w:val="22"/>
              </w:rPr>
              <w:t>producent nástroja AI</w:t>
            </w:r>
          </w:p>
        </w:tc>
        <w:tc>
          <w:tcPr>
            <w:tcW w:w="2409" w:type="dxa"/>
            <w:tcBorders>
              <w:top w:val="single" w:sz="4" w:space="0" w:color="auto"/>
              <w:left w:val="single" w:sz="4" w:space="0" w:color="auto"/>
              <w:bottom w:val="single" w:sz="4" w:space="0" w:color="auto"/>
              <w:right w:val="single" w:sz="4" w:space="0" w:color="auto"/>
            </w:tcBorders>
            <w:shd w:val="clear" w:color="auto" w:fill="365F91" w:themeFill="accent1" w:themeFillShade="BF"/>
            <w:vAlign w:val="center"/>
            <w:hideMark/>
          </w:tcPr>
          <w:p w14:paraId="21B113F9" w14:textId="77777777" w:rsidR="00434722" w:rsidRPr="007D0124" w:rsidRDefault="00434722" w:rsidP="00874C35">
            <w:pPr>
              <w:widowControl w:val="0"/>
              <w:jc w:val="center"/>
              <w:rPr>
                <w:rFonts w:ascii="Arial" w:hAnsi="Arial" w:cs="Arial"/>
                <w:b/>
                <w:color w:val="000000" w:themeColor="text1"/>
                <w:sz w:val="22"/>
                <w:szCs w:val="22"/>
              </w:rPr>
            </w:pPr>
            <w:r w:rsidRPr="007D0124">
              <w:rPr>
                <w:rFonts w:ascii="Arial" w:hAnsi="Arial" w:cs="Arial"/>
                <w:b/>
                <w:color w:val="000000" w:themeColor="text1"/>
                <w:sz w:val="22"/>
                <w:szCs w:val="22"/>
              </w:rPr>
              <w:t>Označenie časti ponuky vypracovanej s využitím nástroja AI</w:t>
            </w:r>
          </w:p>
        </w:tc>
      </w:tr>
      <w:tr w:rsidR="00434722" w:rsidRPr="007D0124" w14:paraId="5361CC7B" w14:textId="77777777" w:rsidTr="00874C35">
        <w:tc>
          <w:tcPr>
            <w:tcW w:w="2943" w:type="dxa"/>
            <w:tcBorders>
              <w:top w:val="single" w:sz="4" w:space="0" w:color="auto"/>
              <w:left w:val="single" w:sz="4" w:space="0" w:color="auto"/>
              <w:bottom w:val="single" w:sz="4" w:space="0" w:color="auto"/>
              <w:right w:val="single" w:sz="4" w:space="0" w:color="auto"/>
            </w:tcBorders>
          </w:tcPr>
          <w:p w14:paraId="4923D339" w14:textId="77777777" w:rsidR="00434722" w:rsidRPr="007D0124" w:rsidRDefault="00434722" w:rsidP="00874C35">
            <w:pPr>
              <w:widowControl w:val="0"/>
              <w:jc w:val="both"/>
              <w:rPr>
                <w:rFonts w:ascii="Arial" w:hAnsi="Arial" w:cs="Arial"/>
                <w:color w:val="000000" w:themeColor="text1"/>
                <w:sz w:val="22"/>
                <w:szCs w:val="22"/>
              </w:rPr>
            </w:pPr>
          </w:p>
        </w:tc>
        <w:tc>
          <w:tcPr>
            <w:tcW w:w="3828" w:type="dxa"/>
            <w:tcBorders>
              <w:top w:val="single" w:sz="4" w:space="0" w:color="auto"/>
              <w:left w:val="single" w:sz="4" w:space="0" w:color="auto"/>
              <w:bottom w:val="single" w:sz="4" w:space="0" w:color="auto"/>
              <w:right w:val="single" w:sz="4" w:space="0" w:color="auto"/>
            </w:tcBorders>
          </w:tcPr>
          <w:p w14:paraId="7E6B0DDE" w14:textId="77777777" w:rsidR="00434722" w:rsidRPr="007D0124" w:rsidRDefault="00434722" w:rsidP="00874C35">
            <w:pPr>
              <w:widowControl w:val="0"/>
              <w:jc w:val="both"/>
              <w:rPr>
                <w:rFonts w:ascii="Arial" w:hAnsi="Arial" w:cs="Arial"/>
                <w:color w:val="000000" w:themeColor="text1"/>
                <w:sz w:val="22"/>
                <w:szCs w:val="22"/>
              </w:rPr>
            </w:pPr>
          </w:p>
        </w:tc>
        <w:tc>
          <w:tcPr>
            <w:tcW w:w="2409" w:type="dxa"/>
            <w:tcBorders>
              <w:top w:val="single" w:sz="4" w:space="0" w:color="auto"/>
              <w:left w:val="single" w:sz="4" w:space="0" w:color="auto"/>
              <w:bottom w:val="single" w:sz="4" w:space="0" w:color="auto"/>
              <w:right w:val="single" w:sz="4" w:space="0" w:color="auto"/>
            </w:tcBorders>
          </w:tcPr>
          <w:p w14:paraId="6BFFE785" w14:textId="77777777" w:rsidR="00434722" w:rsidRPr="007D0124" w:rsidRDefault="00434722" w:rsidP="00874C35">
            <w:pPr>
              <w:widowControl w:val="0"/>
              <w:jc w:val="both"/>
              <w:rPr>
                <w:rFonts w:ascii="Arial" w:hAnsi="Arial" w:cs="Arial"/>
                <w:color w:val="000000" w:themeColor="text1"/>
                <w:sz w:val="22"/>
                <w:szCs w:val="22"/>
              </w:rPr>
            </w:pPr>
          </w:p>
        </w:tc>
      </w:tr>
      <w:tr w:rsidR="00434722" w:rsidRPr="007D0124" w14:paraId="7ED55559" w14:textId="77777777" w:rsidTr="00874C35">
        <w:tc>
          <w:tcPr>
            <w:tcW w:w="2943" w:type="dxa"/>
            <w:tcBorders>
              <w:top w:val="single" w:sz="4" w:space="0" w:color="auto"/>
              <w:left w:val="single" w:sz="4" w:space="0" w:color="auto"/>
              <w:bottom w:val="single" w:sz="4" w:space="0" w:color="auto"/>
              <w:right w:val="single" w:sz="4" w:space="0" w:color="auto"/>
            </w:tcBorders>
          </w:tcPr>
          <w:p w14:paraId="69EE6B90" w14:textId="77777777" w:rsidR="00434722" w:rsidRPr="007D0124" w:rsidRDefault="00434722" w:rsidP="00874C35">
            <w:pPr>
              <w:widowControl w:val="0"/>
              <w:jc w:val="both"/>
              <w:rPr>
                <w:rFonts w:ascii="Arial" w:hAnsi="Arial" w:cs="Arial"/>
                <w:color w:val="000000" w:themeColor="text1"/>
                <w:sz w:val="22"/>
                <w:szCs w:val="22"/>
              </w:rPr>
            </w:pPr>
          </w:p>
        </w:tc>
        <w:tc>
          <w:tcPr>
            <w:tcW w:w="3828" w:type="dxa"/>
            <w:tcBorders>
              <w:top w:val="single" w:sz="4" w:space="0" w:color="auto"/>
              <w:left w:val="single" w:sz="4" w:space="0" w:color="auto"/>
              <w:bottom w:val="single" w:sz="4" w:space="0" w:color="auto"/>
              <w:right w:val="single" w:sz="4" w:space="0" w:color="auto"/>
            </w:tcBorders>
          </w:tcPr>
          <w:p w14:paraId="7AA16E31" w14:textId="77777777" w:rsidR="00434722" w:rsidRPr="007D0124" w:rsidRDefault="00434722" w:rsidP="00874C35">
            <w:pPr>
              <w:widowControl w:val="0"/>
              <w:jc w:val="both"/>
              <w:rPr>
                <w:rFonts w:ascii="Arial" w:hAnsi="Arial" w:cs="Arial"/>
                <w:color w:val="000000" w:themeColor="text1"/>
                <w:sz w:val="22"/>
                <w:szCs w:val="22"/>
              </w:rPr>
            </w:pPr>
          </w:p>
        </w:tc>
        <w:tc>
          <w:tcPr>
            <w:tcW w:w="2409" w:type="dxa"/>
            <w:tcBorders>
              <w:top w:val="single" w:sz="4" w:space="0" w:color="auto"/>
              <w:left w:val="single" w:sz="4" w:space="0" w:color="auto"/>
              <w:bottom w:val="single" w:sz="4" w:space="0" w:color="auto"/>
              <w:right w:val="single" w:sz="4" w:space="0" w:color="auto"/>
            </w:tcBorders>
          </w:tcPr>
          <w:p w14:paraId="1E0D49CF" w14:textId="77777777" w:rsidR="00434722" w:rsidRPr="007D0124" w:rsidRDefault="00434722" w:rsidP="00874C35">
            <w:pPr>
              <w:widowControl w:val="0"/>
              <w:jc w:val="both"/>
              <w:rPr>
                <w:rFonts w:ascii="Arial" w:hAnsi="Arial" w:cs="Arial"/>
                <w:color w:val="000000" w:themeColor="text1"/>
                <w:sz w:val="22"/>
                <w:szCs w:val="22"/>
              </w:rPr>
            </w:pPr>
          </w:p>
        </w:tc>
      </w:tr>
    </w:tbl>
    <w:p w14:paraId="59383EA7" w14:textId="77777777" w:rsidR="00434722" w:rsidRPr="007D0124" w:rsidRDefault="00434722" w:rsidP="00434722">
      <w:pPr>
        <w:widowControl w:val="0"/>
        <w:tabs>
          <w:tab w:val="left" w:pos="1276"/>
        </w:tabs>
        <w:ind w:left="1416" w:hanging="849"/>
        <w:jc w:val="both"/>
        <w:rPr>
          <w:rFonts w:ascii="Arial" w:hAnsi="Arial" w:cs="Arial"/>
          <w:color w:val="000000" w:themeColor="text1"/>
          <w:sz w:val="22"/>
          <w:szCs w:val="22"/>
        </w:rPr>
      </w:pPr>
      <w:r w:rsidRPr="007D0124">
        <w:rPr>
          <w:rFonts w:ascii="Arial" w:hAnsi="Arial" w:cs="Arial"/>
          <w:color w:val="000000" w:themeColor="text1"/>
          <w:sz w:val="22"/>
          <w:szCs w:val="22"/>
        </w:rPr>
        <w:t xml:space="preserve">              </w:t>
      </w:r>
    </w:p>
    <w:p w14:paraId="5DC8684E" w14:textId="77777777" w:rsidR="00434722" w:rsidRPr="007D0124" w:rsidRDefault="00434722" w:rsidP="007A51E4">
      <w:pPr>
        <w:widowControl w:val="0"/>
        <w:tabs>
          <w:tab w:val="left" w:pos="5103"/>
        </w:tabs>
        <w:jc w:val="both"/>
        <w:rPr>
          <w:rFonts w:ascii="Arial" w:hAnsi="Arial" w:cs="Arial"/>
          <w:i/>
          <w:color w:val="000000" w:themeColor="text1"/>
          <w:sz w:val="22"/>
          <w:szCs w:val="22"/>
        </w:rPr>
      </w:pPr>
    </w:p>
    <w:p w14:paraId="6C5657CB" w14:textId="77777777" w:rsidR="00B21E60" w:rsidRPr="007D0124" w:rsidRDefault="00B21E60" w:rsidP="00F3113C">
      <w:pPr>
        <w:widowControl w:val="0"/>
        <w:numPr>
          <w:ilvl w:val="0"/>
          <w:numId w:val="143"/>
        </w:numPr>
        <w:pBdr>
          <w:bottom w:val="single" w:sz="12" w:space="1" w:color="auto"/>
        </w:pBdr>
        <w:ind w:left="567" w:hanging="567"/>
        <w:jc w:val="both"/>
        <w:rPr>
          <w:rFonts w:ascii="Arial" w:hAnsi="Arial" w:cs="Arial"/>
          <w:b/>
          <w:bCs/>
          <w:color w:val="000000" w:themeColor="text1"/>
          <w:sz w:val="22"/>
          <w:szCs w:val="22"/>
          <w:lang w:eastAsia="cs-CZ"/>
        </w:rPr>
      </w:pPr>
      <w:r w:rsidRPr="007D0124">
        <w:rPr>
          <w:rFonts w:ascii="Arial" w:hAnsi="Arial" w:cs="Arial"/>
          <w:b/>
          <w:bCs/>
          <w:color w:val="000000" w:themeColor="text1"/>
          <w:sz w:val="22"/>
          <w:szCs w:val="22"/>
          <w:lang w:eastAsia="cs-CZ"/>
        </w:rPr>
        <w:t xml:space="preserve">v súvislosti s ochranou osobných údajov v zmysle zákona č. 18/2019 </w:t>
      </w:r>
      <w:r w:rsidRPr="007D0124">
        <w:rPr>
          <w:rFonts w:ascii="Arial" w:hAnsi="Arial" w:cs="Arial"/>
          <w:b/>
          <w:bCs/>
          <w:color w:val="000000" w:themeColor="text1"/>
          <w:sz w:val="22"/>
          <w:szCs w:val="22"/>
        </w:rPr>
        <w:t xml:space="preserve">o ochrane osobných údajov a o zmene a doplnení niektorých zákonov v znení neskorších predpisov </w:t>
      </w:r>
      <w:r w:rsidRPr="007D0124">
        <w:rPr>
          <w:rFonts w:ascii="Arial" w:hAnsi="Arial" w:cs="Arial"/>
          <w:color w:val="000000" w:themeColor="text1"/>
          <w:sz w:val="22"/>
          <w:szCs w:val="22"/>
        </w:rPr>
        <w:t>(ďalej aj ako „</w:t>
      </w:r>
      <w:proofErr w:type="spellStart"/>
      <w:r w:rsidRPr="007D0124">
        <w:rPr>
          <w:rFonts w:ascii="Arial" w:hAnsi="Arial" w:cs="Arial"/>
          <w:b/>
          <w:bCs/>
          <w:color w:val="000000" w:themeColor="text1"/>
          <w:sz w:val="22"/>
          <w:szCs w:val="22"/>
        </w:rPr>
        <w:t>ZoOÚ</w:t>
      </w:r>
      <w:proofErr w:type="spellEnd"/>
      <w:r w:rsidRPr="007D0124">
        <w:rPr>
          <w:rFonts w:ascii="Arial" w:hAnsi="Arial" w:cs="Arial"/>
          <w:color w:val="000000" w:themeColor="text1"/>
          <w:sz w:val="22"/>
          <w:szCs w:val="22"/>
        </w:rPr>
        <w:t>“),</w:t>
      </w:r>
    </w:p>
    <w:p w14:paraId="4772F052" w14:textId="77777777" w:rsidR="00B21E60" w:rsidRPr="007D0124" w:rsidRDefault="00B21E60" w:rsidP="00F3113C">
      <w:pPr>
        <w:widowControl w:val="0"/>
        <w:numPr>
          <w:ilvl w:val="0"/>
          <w:numId w:val="142"/>
        </w:numPr>
        <w:ind w:left="993" w:hanging="426"/>
        <w:jc w:val="both"/>
        <w:rPr>
          <w:rFonts w:ascii="Arial" w:hAnsi="Arial" w:cs="Arial"/>
          <w:color w:val="000000" w:themeColor="text1"/>
          <w:sz w:val="22"/>
          <w:szCs w:val="22"/>
        </w:rPr>
      </w:pPr>
      <w:r w:rsidRPr="007D0124">
        <w:rPr>
          <w:rFonts w:ascii="Arial" w:hAnsi="Arial" w:cs="Arial"/>
          <w:color w:val="000000" w:themeColor="text1"/>
          <w:sz w:val="22"/>
          <w:szCs w:val="22"/>
        </w:rPr>
        <w:t xml:space="preserve">v rozsahu, v akom to predpisuje </w:t>
      </w:r>
      <w:proofErr w:type="spellStart"/>
      <w:r w:rsidRPr="007D0124">
        <w:rPr>
          <w:rFonts w:ascii="Arial" w:hAnsi="Arial" w:cs="Arial"/>
          <w:color w:val="000000" w:themeColor="text1"/>
          <w:sz w:val="22"/>
          <w:szCs w:val="22"/>
        </w:rPr>
        <w:t>ZoOÚ</w:t>
      </w:r>
      <w:proofErr w:type="spellEnd"/>
      <w:r w:rsidRPr="007D0124">
        <w:rPr>
          <w:rFonts w:ascii="Arial" w:hAnsi="Arial" w:cs="Arial"/>
          <w:color w:val="000000" w:themeColor="text1"/>
          <w:sz w:val="22"/>
          <w:szCs w:val="22"/>
        </w:rPr>
        <w:t xml:space="preserve">, som si od všetkých dotknutých osôb, ktorých osobné údaje sú obsiahnuté v mojej ponuke, zabezpečil všetky potrebné súhlasy so spracovaním osobných údajov za účelom podania tejto ponuky a poučil všetky dotknuté osoby o spôsobe a rozsahu spracovania ich osobných údajov na účel podania tejto ponuky a </w:t>
      </w:r>
    </w:p>
    <w:p w14:paraId="1F7A5115" w14:textId="77777777" w:rsidR="00152316" w:rsidRPr="007D0124" w:rsidRDefault="00B21E60" w:rsidP="00F3113C">
      <w:pPr>
        <w:widowControl w:val="0"/>
        <w:numPr>
          <w:ilvl w:val="0"/>
          <w:numId w:val="142"/>
        </w:numPr>
        <w:ind w:left="993" w:hanging="426"/>
        <w:jc w:val="both"/>
        <w:rPr>
          <w:rFonts w:ascii="Arial" w:hAnsi="Arial" w:cs="Arial"/>
          <w:color w:val="000000" w:themeColor="text1"/>
          <w:sz w:val="22"/>
          <w:szCs w:val="22"/>
        </w:rPr>
      </w:pPr>
      <w:r w:rsidRPr="007D0124">
        <w:rPr>
          <w:rFonts w:ascii="Arial" w:hAnsi="Arial" w:cs="Arial"/>
          <w:color w:val="000000" w:themeColor="text1"/>
          <w:sz w:val="22"/>
          <w:szCs w:val="22"/>
        </w:rPr>
        <w:t xml:space="preserve">všetky dotknuté osoby mi udelili svoj súhlas na to, aby tieto osobné údaje boli poskytnuté, a aby ich ďalej za deklarovaným účelom spracovával tak obstarávateľ ako aj spoločnosť </w:t>
      </w:r>
      <w:proofErr w:type="spellStart"/>
      <w:r w:rsidR="00434722" w:rsidRPr="007D0124">
        <w:rPr>
          <w:rFonts w:ascii="Arial" w:hAnsi="Arial" w:cs="Arial"/>
          <w:color w:val="000000" w:themeColor="text1"/>
          <w:sz w:val="22"/>
          <w:szCs w:val="22"/>
        </w:rPr>
        <w:t>Manunuzi</w:t>
      </w:r>
      <w:proofErr w:type="spellEnd"/>
      <w:r w:rsidR="00434722" w:rsidRPr="007D0124">
        <w:rPr>
          <w:rFonts w:ascii="Arial" w:hAnsi="Arial" w:cs="Arial"/>
          <w:color w:val="000000" w:themeColor="text1"/>
          <w:sz w:val="22"/>
          <w:szCs w:val="22"/>
        </w:rPr>
        <w:t xml:space="preserve"> </w:t>
      </w:r>
      <w:proofErr w:type="spellStart"/>
      <w:r w:rsidR="00434722" w:rsidRPr="007D0124">
        <w:rPr>
          <w:rFonts w:ascii="Arial" w:hAnsi="Arial" w:cs="Arial"/>
          <w:color w:val="000000" w:themeColor="text1"/>
          <w:sz w:val="22"/>
          <w:szCs w:val="22"/>
        </w:rPr>
        <w:t>s.r.o</w:t>
      </w:r>
      <w:proofErr w:type="spellEnd"/>
      <w:r w:rsidR="00434722" w:rsidRPr="007D0124">
        <w:rPr>
          <w:rFonts w:ascii="Arial" w:hAnsi="Arial" w:cs="Arial"/>
          <w:color w:val="000000" w:themeColor="text1"/>
          <w:sz w:val="22"/>
          <w:szCs w:val="22"/>
        </w:rPr>
        <w:t>.</w:t>
      </w:r>
      <w:r w:rsidRPr="007D0124">
        <w:rPr>
          <w:rFonts w:ascii="Arial" w:hAnsi="Arial" w:cs="Arial"/>
          <w:color w:val="000000" w:themeColor="text1"/>
          <w:sz w:val="22"/>
          <w:szCs w:val="22"/>
        </w:rPr>
        <w:t>, ktorá pre obstarávateľa vykonáva niektoré činnosti spojené s realizáciou tohto obstarávania.</w:t>
      </w:r>
    </w:p>
    <w:p w14:paraId="32855D8F" w14:textId="77777777" w:rsidR="008648BA" w:rsidRPr="007D0124" w:rsidRDefault="008648BA" w:rsidP="00152316">
      <w:pPr>
        <w:widowControl w:val="0"/>
        <w:ind w:left="567" w:hanging="709"/>
        <w:jc w:val="both"/>
        <w:rPr>
          <w:rFonts w:ascii="Arial" w:hAnsi="Arial" w:cs="Arial"/>
          <w:color w:val="000000" w:themeColor="text1"/>
          <w:sz w:val="22"/>
          <w:szCs w:val="22"/>
        </w:rPr>
      </w:pPr>
      <w:r w:rsidRPr="007D0124">
        <w:rPr>
          <w:rFonts w:ascii="Arial" w:hAnsi="Arial" w:cs="Arial"/>
          <w:b/>
          <w:color w:val="000000" w:themeColor="text1"/>
          <w:sz w:val="22"/>
          <w:szCs w:val="22"/>
        </w:rPr>
        <w:t>7)</w:t>
      </w:r>
      <w:r w:rsidRPr="007D0124">
        <w:rPr>
          <w:rFonts w:ascii="Arial" w:hAnsi="Arial" w:cs="Arial"/>
          <w:color w:val="000000" w:themeColor="text1"/>
          <w:sz w:val="22"/>
          <w:szCs w:val="22"/>
        </w:rPr>
        <w:tab/>
        <w:t>neexistujú skutočnosti brániace podpisu zmluvy podľa § 11 ods. 1 písm. c) a d) zákona o verejnom obstarávaní.</w:t>
      </w:r>
    </w:p>
    <w:p w14:paraId="41630300" w14:textId="77777777" w:rsidR="00B21E60" w:rsidRPr="007D0124" w:rsidRDefault="00B21E60" w:rsidP="007A51E4">
      <w:pPr>
        <w:widowControl w:val="0"/>
        <w:jc w:val="both"/>
        <w:rPr>
          <w:rFonts w:ascii="Arial" w:eastAsia="Proba Pro" w:hAnsi="Arial" w:cs="Arial"/>
          <w:noProof/>
          <w:color w:val="000000" w:themeColor="text1"/>
          <w:sz w:val="22"/>
          <w:szCs w:val="22"/>
        </w:rPr>
      </w:pPr>
      <w:r w:rsidRPr="007D0124">
        <w:rPr>
          <w:rFonts w:ascii="Arial" w:eastAsia="Proba Pro" w:hAnsi="Arial" w:cs="Arial"/>
          <w:noProof/>
          <w:color w:val="000000" w:themeColor="text1"/>
          <w:sz w:val="22"/>
          <w:szCs w:val="22"/>
        </w:rPr>
        <w:t xml:space="preserve">V </w:t>
      </w:r>
      <w:r w:rsidR="00C90164" w:rsidRPr="007D0124">
        <w:rPr>
          <w:rFonts w:ascii="Arial" w:hAnsi="Arial" w:cs="Arial"/>
          <w:b/>
          <w:color w:val="000000" w:themeColor="text1"/>
          <w:sz w:val="22"/>
          <w:szCs w:val="22"/>
          <w:highlight w:val="yellow"/>
        </w:rPr>
        <w:t>[</w:t>
      </w:r>
      <w:r w:rsidR="00C90164" w:rsidRPr="00481E7C">
        <w:rPr>
          <w:rFonts w:ascii="Arial" w:hAnsi="Arial" w:cs="Arial"/>
          <w:color w:val="000000" w:themeColor="text1"/>
          <w:sz w:val="22"/>
          <w:szCs w:val="22"/>
        </w:rPr>
        <w:t xml:space="preserve">●] </w:t>
      </w:r>
      <w:r w:rsidRPr="007D0124">
        <w:rPr>
          <w:rFonts w:ascii="Arial" w:eastAsia="Proba Pro" w:hAnsi="Arial" w:cs="Arial"/>
          <w:i/>
          <w:noProof/>
          <w:color w:val="000000" w:themeColor="text1"/>
          <w:sz w:val="22"/>
          <w:szCs w:val="22"/>
        </w:rPr>
        <w:t>[</w:t>
      </w:r>
      <w:r w:rsidRPr="007D0124">
        <w:rPr>
          <w:rFonts w:ascii="Arial" w:eastAsia="Proba Pro" w:hAnsi="Arial" w:cs="Arial"/>
          <w:i/>
          <w:noProof/>
          <w:color w:val="000000" w:themeColor="text1"/>
          <w:sz w:val="22"/>
          <w:szCs w:val="22"/>
          <w:highlight w:val="lightGray"/>
        </w:rPr>
        <w:t>doplniť miesto</w:t>
      </w:r>
      <w:r w:rsidRPr="007D0124">
        <w:rPr>
          <w:rFonts w:ascii="Arial" w:eastAsia="Proba Pro" w:hAnsi="Arial" w:cs="Arial"/>
          <w:i/>
          <w:noProof/>
          <w:color w:val="000000" w:themeColor="text1"/>
          <w:sz w:val="22"/>
          <w:szCs w:val="22"/>
        </w:rPr>
        <w:t>]</w:t>
      </w:r>
      <w:r w:rsidRPr="007D0124">
        <w:rPr>
          <w:rFonts w:ascii="Arial" w:eastAsia="Proba Pro" w:hAnsi="Arial" w:cs="Arial"/>
          <w:noProof/>
          <w:color w:val="000000" w:themeColor="text1"/>
          <w:sz w:val="22"/>
          <w:szCs w:val="22"/>
        </w:rPr>
        <w:t xml:space="preserve"> dňa </w:t>
      </w:r>
      <w:r w:rsidR="00C90164" w:rsidRPr="00481E7C">
        <w:rPr>
          <w:rFonts w:ascii="Arial" w:hAnsi="Arial" w:cs="Arial"/>
          <w:b/>
          <w:color w:val="000000" w:themeColor="text1"/>
          <w:sz w:val="22"/>
          <w:szCs w:val="22"/>
        </w:rPr>
        <w:t>[</w:t>
      </w:r>
      <w:r w:rsidR="00C90164" w:rsidRPr="00481E7C">
        <w:rPr>
          <w:rFonts w:ascii="Arial" w:hAnsi="Arial" w:cs="Arial"/>
          <w:color w:val="000000" w:themeColor="text1"/>
          <w:sz w:val="22"/>
          <w:szCs w:val="22"/>
        </w:rPr>
        <w:t xml:space="preserve">●] </w:t>
      </w:r>
      <w:r w:rsidRPr="007D0124">
        <w:rPr>
          <w:rFonts w:ascii="Arial" w:eastAsia="Proba Pro" w:hAnsi="Arial" w:cs="Arial"/>
          <w:i/>
          <w:noProof/>
          <w:color w:val="000000" w:themeColor="text1"/>
          <w:sz w:val="22"/>
          <w:szCs w:val="22"/>
        </w:rPr>
        <w:t>[</w:t>
      </w:r>
      <w:r w:rsidRPr="007D0124">
        <w:rPr>
          <w:rFonts w:ascii="Arial" w:eastAsia="Proba Pro" w:hAnsi="Arial" w:cs="Arial"/>
          <w:i/>
          <w:noProof/>
          <w:color w:val="000000" w:themeColor="text1"/>
          <w:sz w:val="22"/>
          <w:szCs w:val="22"/>
          <w:highlight w:val="lightGray"/>
        </w:rPr>
        <w:t>doplniť dátum</w:t>
      </w:r>
      <w:r w:rsidRPr="007D0124">
        <w:rPr>
          <w:rFonts w:ascii="Arial" w:eastAsia="Proba Pro" w:hAnsi="Arial" w:cs="Arial"/>
          <w:i/>
          <w:noProof/>
          <w:color w:val="000000" w:themeColor="text1"/>
          <w:sz w:val="22"/>
          <w:szCs w:val="22"/>
        </w:rPr>
        <w:t>]</w:t>
      </w:r>
    </w:p>
    <w:p w14:paraId="0E76FEDB" w14:textId="77777777" w:rsidR="00C90164" w:rsidRPr="007D0124" w:rsidRDefault="00B21E60" w:rsidP="007A51E4">
      <w:pPr>
        <w:widowControl w:val="0"/>
        <w:jc w:val="right"/>
        <w:rPr>
          <w:rFonts w:ascii="Arial" w:eastAsia="Proba Pro" w:hAnsi="Arial" w:cs="Arial"/>
          <w:noProof/>
          <w:color w:val="000000" w:themeColor="text1"/>
          <w:sz w:val="22"/>
          <w:szCs w:val="22"/>
        </w:rPr>
      </w:pPr>
      <w:r w:rsidRPr="007D0124">
        <w:rPr>
          <w:rFonts w:ascii="Arial" w:eastAsia="Proba Pro" w:hAnsi="Arial" w:cs="Arial"/>
          <w:noProof/>
          <w:color w:val="000000" w:themeColor="text1"/>
          <w:sz w:val="22"/>
          <w:szCs w:val="22"/>
        </w:rPr>
        <w:tab/>
      </w:r>
      <w:r w:rsidRPr="007D0124">
        <w:rPr>
          <w:rFonts w:ascii="Arial" w:eastAsia="Proba Pro" w:hAnsi="Arial" w:cs="Arial"/>
          <w:noProof/>
          <w:color w:val="000000" w:themeColor="text1"/>
          <w:sz w:val="22"/>
          <w:szCs w:val="22"/>
        </w:rPr>
        <w:tab/>
      </w:r>
      <w:r w:rsidRPr="007D0124">
        <w:rPr>
          <w:rFonts w:ascii="Arial" w:eastAsia="Proba Pro" w:hAnsi="Arial" w:cs="Arial"/>
          <w:noProof/>
          <w:color w:val="000000" w:themeColor="text1"/>
          <w:sz w:val="22"/>
          <w:szCs w:val="22"/>
        </w:rPr>
        <w:tab/>
      </w:r>
      <w:r w:rsidRPr="007D0124">
        <w:rPr>
          <w:rFonts w:ascii="Arial" w:eastAsia="Proba Pro" w:hAnsi="Arial" w:cs="Arial"/>
          <w:noProof/>
          <w:color w:val="000000" w:themeColor="text1"/>
          <w:sz w:val="22"/>
          <w:szCs w:val="22"/>
        </w:rPr>
        <w:tab/>
      </w:r>
      <w:r w:rsidRPr="007D0124">
        <w:rPr>
          <w:rFonts w:ascii="Arial" w:eastAsia="Proba Pro" w:hAnsi="Arial" w:cs="Arial"/>
          <w:noProof/>
          <w:color w:val="000000" w:themeColor="text1"/>
          <w:sz w:val="22"/>
          <w:szCs w:val="22"/>
        </w:rPr>
        <w:tab/>
      </w:r>
      <w:r w:rsidRPr="007D0124">
        <w:rPr>
          <w:rFonts w:ascii="Arial" w:eastAsia="Proba Pro" w:hAnsi="Arial" w:cs="Arial"/>
          <w:noProof/>
          <w:color w:val="000000" w:themeColor="text1"/>
          <w:sz w:val="22"/>
          <w:szCs w:val="22"/>
        </w:rPr>
        <w:tab/>
      </w:r>
      <w:r w:rsidRPr="007D0124">
        <w:rPr>
          <w:rFonts w:ascii="Arial" w:eastAsia="Proba Pro" w:hAnsi="Arial" w:cs="Arial"/>
          <w:noProof/>
          <w:color w:val="000000" w:themeColor="text1"/>
          <w:sz w:val="22"/>
          <w:szCs w:val="22"/>
        </w:rPr>
        <w:tab/>
      </w:r>
      <w:r w:rsidRPr="007D0124">
        <w:rPr>
          <w:rFonts w:ascii="Arial" w:eastAsia="Proba Pro" w:hAnsi="Arial" w:cs="Arial"/>
          <w:noProof/>
          <w:color w:val="000000" w:themeColor="text1"/>
          <w:sz w:val="22"/>
          <w:szCs w:val="22"/>
        </w:rPr>
        <w:tab/>
        <w:t xml:space="preserve">________________________________                        </w:t>
      </w:r>
    </w:p>
    <w:p w14:paraId="061BC199" w14:textId="77777777" w:rsidR="00C90164" w:rsidRPr="00481E7C" w:rsidRDefault="00B21E60" w:rsidP="007A51E4">
      <w:pPr>
        <w:jc w:val="right"/>
        <w:rPr>
          <w:rFonts w:ascii="Arial" w:hAnsi="Arial" w:cs="Arial"/>
          <w:color w:val="000000" w:themeColor="text1"/>
          <w:sz w:val="22"/>
          <w:szCs w:val="22"/>
        </w:rPr>
      </w:pPr>
      <w:r w:rsidRPr="007D0124">
        <w:rPr>
          <w:rFonts w:ascii="Arial" w:eastAsia="Proba Pro" w:hAnsi="Arial" w:cs="Arial"/>
          <w:noProof/>
          <w:color w:val="000000" w:themeColor="text1"/>
          <w:sz w:val="22"/>
          <w:szCs w:val="22"/>
        </w:rPr>
        <w:t xml:space="preserve"> </w:t>
      </w:r>
      <w:r w:rsidR="00C90164" w:rsidRPr="00481E7C">
        <w:rPr>
          <w:rFonts w:ascii="Arial" w:hAnsi="Arial" w:cs="Arial"/>
          <w:color w:val="000000" w:themeColor="text1"/>
          <w:sz w:val="22"/>
          <w:szCs w:val="22"/>
        </w:rPr>
        <w:t xml:space="preserve">[●] </w:t>
      </w:r>
    </w:p>
    <w:p w14:paraId="71DEBA3C" w14:textId="77777777" w:rsidR="00B21E60" w:rsidRPr="007D0124" w:rsidRDefault="00B21E60" w:rsidP="007A51E4">
      <w:pPr>
        <w:jc w:val="right"/>
        <w:rPr>
          <w:rFonts w:ascii="Arial" w:hAnsi="Arial" w:cs="Arial"/>
          <w:bCs/>
          <w:i/>
          <w:noProof/>
          <w:color w:val="000000" w:themeColor="text1"/>
          <w:sz w:val="22"/>
          <w:szCs w:val="22"/>
          <w:highlight w:val="lightGray"/>
        </w:rPr>
      </w:pPr>
      <w:r w:rsidRPr="007D0124">
        <w:rPr>
          <w:rFonts w:ascii="Arial" w:hAnsi="Arial" w:cs="Arial"/>
          <w:bCs/>
          <w:i/>
          <w:noProof/>
          <w:color w:val="000000" w:themeColor="text1"/>
          <w:sz w:val="22"/>
          <w:szCs w:val="22"/>
          <w:highlight w:val="lightGray"/>
        </w:rPr>
        <w:t xml:space="preserve">[doplniť meno a priezvisko  </w:t>
      </w:r>
    </w:p>
    <w:p w14:paraId="089B7DB8" w14:textId="77777777" w:rsidR="00B21E60" w:rsidRPr="007D0124" w:rsidRDefault="00B21E60" w:rsidP="007A51E4">
      <w:pPr>
        <w:ind w:left="4956" w:firstLine="708"/>
        <w:jc w:val="right"/>
        <w:rPr>
          <w:rFonts w:ascii="Arial" w:hAnsi="Arial" w:cs="Arial"/>
          <w:bCs/>
          <w:i/>
          <w:noProof/>
          <w:color w:val="000000" w:themeColor="text1"/>
          <w:sz w:val="22"/>
          <w:szCs w:val="22"/>
          <w:highlight w:val="lightGray"/>
        </w:rPr>
      </w:pPr>
      <w:r w:rsidRPr="007D0124">
        <w:rPr>
          <w:rFonts w:ascii="Arial" w:hAnsi="Arial" w:cs="Arial"/>
          <w:bCs/>
          <w:i/>
          <w:noProof/>
          <w:color w:val="000000" w:themeColor="text1"/>
          <w:sz w:val="22"/>
          <w:szCs w:val="22"/>
          <w:highlight w:val="lightGray"/>
        </w:rPr>
        <w:t>a  podpis oprávnenej osoby]</w:t>
      </w:r>
      <w:r w:rsidRPr="007D0124">
        <w:rPr>
          <w:rFonts w:ascii="Arial" w:hAnsi="Arial" w:cs="Arial"/>
          <w:bCs/>
          <w:i/>
          <w:noProof/>
          <w:color w:val="000000" w:themeColor="text1"/>
          <w:sz w:val="22"/>
          <w:szCs w:val="22"/>
        </w:rPr>
        <w:t xml:space="preserve"> </w:t>
      </w:r>
    </w:p>
    <w:p w14:paraId="5032C14D" w14:textId="77777777" w:rsidR="0068617D" w:rsidRPr="007D0124" w:rsidRDefault="0068617D" w:rsidP="007A51E4">
      <w:pPr>
        <w:pStyle w:val="Zarkazkladnhotextu2"/>
        <w:tabs>
          <w:tab w:val="left" w:pos="5103"/>
        </w:tabs>
        <w:spacing w:after="0" w:line="240" w:lineRule="auto"/>
        <w:ind w:left="0"/>
        <w:rPr>
          <w:rFonts w:cs="Arial"/>
          <w:b/>
          <w:color w:val="000000" w:themeColor="text1"/>
          <w:sz w:val="22"/>
          <w:szCs w:val="22"/>
        </w:rPr>
      </w:pPr>
    </w:p>
    <w:p w14:paraId="462E8F6C" w14:textId="77777777" w:rsidR="0068617D" w:rsidRPr="007D0124" w:rsidRDefault="0068617D" w:rsidP="007A51E4">
      <w:pPr>
        <w:pStyle w:val="Zarkazkladnhotextu2"/>
        <w:tabs>
          <w:tab w:val="left" w:pos="5103"/>
        </w:tabs>
        <w:spacing w:after="0" w:line="240" w:lineRule="auto"/>
        <w:ind w:left="0"/>
        <w:rPr>
          <w:rFonts w:cs="Arial"/>
          <w:b/>
          <w:color w:val="000000" w:themeColor="text1"/>
          <w:sz w:val="22"/>
          <w:szCs w:val="22"/>
        </w:rPr>
      </w:pPr>
    </w:p>
    <w:p w14:paraId="03410405" w14:textId="77777777" w:rsidR="0068617D" w:rsidRPr="007D0124" w:rsidRDefault="0068617D" w:rsidP="007A51E4">
      <w:pPr>
        <w:pStyle w:val="Zarkazkladnhotextu2"/>
        <w:tabs>
          <w:tab w:val="left" w:pos="5103"/>
        </w:tabs>
        <w:spacing w:after="0" w:line="240" w:lineRule="auto"/>
        <w:ind w:left="0"/>
        <w:rPr>
          <w:rFonts w:cs="Arial"/>
          <w:b/>
          <w:color w:val="000000" w:themeColor="text1"/>
          <w:sz w:val="22"/>
          <w:szCs w:val="22"/>
        </w:rPr>
      </w:pPr>
    </w:p>
    <w:p w14:paraId="7043E8DD" w14:textId="77777777" w:rsidR="001A5C04" w:rsidRPr="007D0124" w:rsidRDefault="001A5C04" w:rsidP="007A51E4">
      <w:pPr>
        <w:pStyle w:val="Zarkazkladnhotextu2"/>
        <w:tabs>
          <w:tab w:val="left" w:pos="5103"/>
        </w:tabs>
        <w:spacing w:after="0" w:line="240" w:lineRule="auto"/>
        <w:ind w:left="0"/>
        <w:rPr>
          <w:rFonts w:cs="Arial"/>
          <w:b/>
          <w:color w:val="000000" w:themeColor="text1"/>
          <w:sz w:val="22"/>
          <w:szCs w:val="22"/>
        </w:rPr>
      </w:pPr>
    </w:p>
    <w:p w14:paraId="78495734" w14:textId="77777777" w:rsidR="00D64BCB" w:rsidRPr="007D0124" w:rsidRDefault="00D64BCB">
      <w:pPr>
        <w:rPr>
          <w:rFonts w:ascii="Arial" w:eastAsia="Calibri" w:hAnsi="Arial" w:cs="Arial"/>
          <w:color w:val="000000" w:themeColor="text1"/>
          <w:sz w:val="22"/>
          <w:szCs w:val="22"/>
        </w:rPr>
      </w:pPr>
      <w:r w:rsidRPr="007D0124">
        <w:rPr>
          <w:rFonts w:ascii="Arial" w:hAnsi="Arial" w:cs="Arial"/>
          <w:color w:val="000000" w:themeColor="text1"/>
          <w:sz w:val="22"/>
          <w:szCs w:val="22"/>
        </w:rPr>
        <w:br w:type="page"/>
      </w:r>
    </w:p>
    <w:p w14:paraId="30A34C78" w14:textId="77777777" w:rsidR="00555D13" w:rsidRPr="007D0124" w:rsidRDefault="00555D13" w:rsidP="00BD44D5">
      <w:pPr>
        <w:pStyle w:val="SAPHlavn"/>
        <w:widowControl/>
        <w:spacing w:after="0" w:line="240" w:lineRule="auto"/>
        <w:ind w:left="2127" w:hanging="2127"/>
        <w:jc w:val="both"/>
        <w:rPr>
          <w:rFonts w:ascii="Arial" w:hAnsi="Arial" w:cs="Arial"/>
          <w:sz w:val="22"/>
          <w:szCs w:val="22"/>
        </w:rPr>
      </w:pPr>
      <w:r w:rsidRPr="007D0124">
        <w:rPr>
          <w:rFonts w:ascii="Arial" w:hAnsi="Arial" w:cs="Arial"/>
          <w:color w:val="000000" w:themeColor="text1"/>
          <w:sz w:val="22"/>
          <w:szCs w:val="22"/>
        </w:rPr>
        <w:lastRenderedPageBreak/>
        <w:t>Príloha A.</w:t>
      </w:r>
      <w:r w:rsidR="00BD44D5" w:rsidRPr="007D0124">
        <w:rPr>
          <w:rFonts w:ascii="Arial" w:hAnsi="Arial" w:cs="Arial"/>
          <w:color w:val="000000" w:themeColor="text1"/>
          <w:sz w:val="22"/>
          <w:szCs w:val="22"/>
        </w:rPr>
        <w:t>2</w:t>
      </w:r>
      <w:r w:rsidRPr="007D0124">
        <w:rPr>
          <w:rFonts w:ascii="Arial" w:hAnsi="Arial" w:cs="Arial"/>
          <w:color w:val="000000" w:themeColor="text1"/>
          <w:sz w:val="22"/>
          <w:szCs w:val="22"/>
        </w:rPr>
        <w:t>:</w:t>
      </w:r>
      <w:r w:rsidRPr="007D0124">
        <w:rPr>
          <w:rFonts w:ascii="Arial" w:hAnsi="Arial" w:cs="Arial"/>
          <w:color w:val="000000" w:themeColor="text1"/>
          <w:sz w:val="22"/>
          <w:szCs w:val="22"/>
        </w:rPr>
        <w:tab/>
      </w:r>
      <w:r w:rsidRPr="007D0124">
        <w:rPr>
          <w:rFonts w:ascii="Arial" w:hAnsi="Arial" w:cs="Arial"/>
          <w:sz w:val="22"/>
          <w:szCs w:val="22"/>
        </w:rPr>
        <w:t>Čestné vyhlásenie o nezávislom stanovení ponuky</w:t>
      </w:r>
    </w:p>
    <w:p w14:paraId="03B964B3" w14:textId="77777777" w:rsidR="00555D13" w:rsidRPr="007D0124" w:rsidRDefault="00555D13" w:rsidP="00555D13">
      <w:pPr>
        <w:pStyle w:val="Default"/>
        <w:jc w:val="both"/>
        <w:rPr>
          <w:rStyle w:val="iadne"/>
          <w:rFonts w:ascii="Arial" w:hAnsi="Arial" w:cs="Arial"/>
          <w:color w:val="000000" w:themeColor="text1"/>
          <w:sz w:val="22"/>
          <w:szCs w:val="22"/>
        </w:rPr>
      </w:pPr>
      <w:r w:rsidRPr="007D0124">
        <w:rPr>
          <w:rStyle w:val="iadne"/>
          <w:rFonts w:ascii="Arial" w:hAnsi="Arial" w:cs="Arial"/>
          <w:color w:val="000000" w:themeColor="text1"/>
          <w:sz w:val="22"/>
          <w:szCs w:val="22"/>
        </w:rPr>
        <w:t xml:space="preserve">Dolu podpísaný, </w:t>
      </w:r>
    </w:p>
    <w:p w14:paraId="7A58D6FA" w14:textId="77777777" w:rsidR="00BD44D5" w:rsidRPr="007D0124" w:rsidRDefault="00555D13" w:rsidP="00555D13">
      <w:pPr>
        <w:pStyle w:val="Default"/>
        <w:jc w:val="both"/>
        <w:rPr>
          <w:rStyle w:val="iadne"/>
          <w:rFonts w:ascii="Arial" w:hAnsi="Arial" w:cs="Arial"/>
          <w:color w:val="000000" w:themeColor="text1"/>
          <w:sz w:val="22"/>
          <w:szCs w:val="22"/>
        </w:rPr>
      </w:pPr>
      <w:r w:rsidRPr="007D0124">
        <w:rPr>
          <w:rStyle w:val="iadne"/>
          <w:rFonts w:ascii="Arial" w:hAnsi="Arial" w:cs="Arial"/>
          <w:color w:val="000000" w:themeColor="text1"/>
          <w:sz w:val="22"/>
          <w:szCs w:val="22"/>
        </w:rPr>
        <w:t>.......................................................................... &lt;</w:t>
      </w:r>
      <w:r w:rsidRPr="007D0124">
        <w:rPr>
          <w:rStyle w:val="iadne"/>
          <w:rFonts w:ascii="Arial" w:hAnsi="Arial" w:cs="Arial"/>
          <w:i/>
          <w:color w:val="000000" w:themeColor="text1"/>
          <w:sz w:val="22"/>
          <w:szCs w:val="22"/>
        </w:rPr>
        <w:t xml:space="preserve">meno oprávneného zástupcu uchádzača, identifikačné údaje&gt;, </w:t>
      </w:r>
      <w:r w:rsidRPr="007D0124">
        <w:rPr>
          <w:rStyle w:val="iadne"/>
          <w:rFonts w:ascii="Arial" w:hAnsi="Arial" w:cs="Arial"/>
          <w:color w:val="000000" w:themeColor="text1"/>
          <w:sz w:val="22"/>
          <w:szCs w:val="22"/>
        </w:rPr>
        <w:t>ako zástupca uchádzača ........................................................... &lt;</w:t>
      </w:r>
      <w:r w:rsidRPr="007D0124">
        <w:rPr>
          <w:rStyle w:val="iadne"/>
          <w:rFonts w:ascii="Arial" w:hAnsi="Arial" w:cs="Arial"/>
          <w:i/>
          <w:color w:val="000000" w:themeColor="text1"/>
          <w:sz w:val="22"/>
          <w:szCs w:val="22"/>
        </w:rPr>
        <w:t xml:space="preserve">obchodné meno/názov uchádzača/skupiny, identifikačné údaje&gt; </w:t>
      </w:r>
      <w:r w:rsidRPr="007D0124">
        <w:rPr>
          <w:rStyle w:val="iadne"/>
          <w:rFonts w:ascii="Arial" w:hAnsi="Arial" w:cs="Arial"/>
          <w:color w:val="000000" w:themeColor="text1"/>
          <w:sz w:val="22"/>
          <w:szCs w:val="22"/>
        </w:rPr>
        <w:t xml:space="preserve">oprávnený konať v jeho mene, ktorý predkladá ponuku (ďalej len „predkladateľ ponuky“) na zákazku </w:t>
      </w:r>
    </w:p>
    <w:p w14:paraId="3D3C3E9D" w14:textId="77777777" w:rsidR="00BD44D5" w:rsidRPr="007D0124" w:rsidRDefault="00BD44D5" w:rsidP="00555D13">
      <w:pPr>
        <w:pStyle w:val="Default"/>
        <w:jc w:val="both"/>
        <w:rPr>
          <w:rStyle w:val="iadne"/>
          <w:rFonts w:ascii="Arial" w:hAnsi="Arial" w:cs="Arial"/>
          <w:color w:val="000000" w:themeColor="text1"/>
          <w:sz w:val="22"/>
          <w:szCs w:val="22"/>
        </w:rPr>
      </w:pPr>
    </w:p>
    <w:p w14:paraId="4B3AE85F" w14:textId="4197CC93" w:rsidR="00BD44D5" w:rsidRPr="007D0124" w:rsidRDefault="00555D13" w:rsidP="00555D13">
      <w:pPr>
        <w:pStyle w:val="Default"/>
        <w:jc w:val="both"/>
        <w:rPr>
          <w:rStyle w:val="iadne"/>
          <w:rFonts w:ascii="Arial" w:hAnsi="Arial" w:cs="Arial"/>
          <w:i/>
          <w:color w:val="000000" w:themeColor="text1"/>
          <w:sz w:val="22"/>
          <w:szCs w:val="22"/>
        </w:rPr>
      </w:pPr>
      <w:r w:rsidRPr="007D0124">
        <w:rPr>
          <w:rStyle w:val="iadne"/>
          <w:rFonts w:ascii="Arial" w:hAnsi="Arial" w:cs="Arial"/>
          <w:color w:val="000000" w:themeColor="text1"/>
          <w:sz w:val="22"/>
          <w:szCs w:val="22"/>
        </w:rPr>
        <w:t>„</w:t>
      </w:r>
      <w:r w:rsidR="00BD44D5" w:rsidRPr="007D0124">
        <w:rPr>
          <w:rFonts w:ascii="Arial" w:hAnsi="Arial" w:cs="Arial"/>
          <w:b/>
          <w:color w:val="000000" w:themeColor="text1"/>
          <w:sz w:val="22"/>
          <w:szCs w:val="22"/>
        </w:rPr>
        <w:t>Nájom tlačiarenských zariadení a kancelárskej techniky</w:t>
      </w:r>
      <w:r w:rsidRPr="007D0124">
        <w:rPr>
          <w:rStyle w:val="iadne"/>
          <w:rFonts w:ascii="Arial" w:hAnsi="Arial" w:cs="Arial"/>
          <w:i/>
          <w:color w:val="000000" w:themeColor="text1"/>
          <w:sz w:val="22"/>
          <w:szCs w:val="22"/>
        </w:rPr>
        <w:t xml:space="preserve">“ </w:t>
      </w:r>
      <w:r w:rsidR="00B54059">
        <w:rPr>
          <w:rFonts w:ascii="Arial" w:hAnsi="Arial" w:cs="Arial"/>
          <w:iCs/>
          <w:noProof/>
          <w:color w:val="000000" w:themeColor="text1"/>
          <w:sz w:val="22"/>
          <w:szCs w:val="22"/>
        </w:rPr>
        <w:t>časť</w:t>
      </w:r>
      <w:r w:rsidR="00B54059" w:rsidRPr="007D0124">
        <w:rPr>
          <w:rFonts w:ascii="Arial" w:hAnsi="Arial" w:cs="Arial"/>
          <w:bCs/>
          <w:iCs/>
          <w:color w:val="000000" w:themeColor="text1"/>
          <w:sz w:val="22"/>
          <w:szCs w:val="22"/>
        </w:rPr>
        <w:t xml:space="preserve"> </w:t>
      </w:r>
      <w:r w:rsidR="00B54059" w:rsidRPr="007D0124">
        <w:rPr>
          <w:rFonts w:ascii="Arial" w:hAnsi="Arial" w:cs="Arial"/>
          <w:i/>
          <w:noProof/>
          <w:color w:val="000000" w:themeColor="text1"/>
          <w:sz w:val="22"/>
          <w:szCs w:val="22"/>
          <w:highlight w:val="lightGray"/>
        </w:rPr>
        <w:t xml:space="preserve">doplniť </w:t>
      </w:r>
      <w:r w:rsidR="00B54059" w:rsidRPr="00B42F06">
        <w:rPr>
          <w:rFonts w:ascii="Arial" w:hAnsi="Arial" w:cs="Arial"/>
          <w:i/>
          <w:noProof/>
          <w:color w:val="000000" w:themeColor="text1"/>
          <w:sz w:val="22"/>
          <w:szCs w:val="22"/>
          <w:highlight w:val="lightGray"/>
        </w:rPr>
        <w:t>príslušnú časť pre ktorú uchádzač predkladá ponuku</w:t>
      </w:r>
    </w:p>
    <w:p w14:paraId="2DF16E76" w14:textId="77777777" w:rsidR="00BD44D5" w:rsidRPr="007D0124" w:rsidRDefault="00BD44D5" w:rsidP="00555D13">
      <w:pPr>
        <w:pStyle w:val="Default"/>
        <w:jc w:val="both"/>
        <w:rPr>
          <w:rStyle w:val="iadne"/>
          <w:rFonts w:ascii="Arial" w:hAnsi="Arial" w:cs="Arial"/>
          <w:i/>
          <w:color w:val="000000" w:themeColor="text1"/>
          <w:sz w:val="22"/>
          <w:szCs w:val="22"/>
        </w:rPr>
      </w:pPr>
    </w:p>
    <w:p w14:paraId="22277890" w14:textId="77777777" w:rsidR="00555D13" w:rsidRPr="007D0124" w:rsidRDefault="00555D13" w:rsidP="00555D13">
      <w:pPr>
        <w:pStyle w:val="Default"/>
        <w:jc w:val="both"/>
        <w:rPr>
          <w:rStyle w:val="iadne"/>
          <w:rFonts w:ascii="Arial" w:hAnsi="Arial" w:cs="Arial"/>
          <w:color w:val="000000" w:themeColor="text1"/>
          <w:sz w:val="22"/>
          <w:szCs w:val="22"/>
        </w:rPr>
      </w:pPr>
      <w:r w:rsidRPr="007D0124">
        <w:rPr>
          <w:rStyle w:val="iadne"/>
          <w:rFonts w:ascii="Arial" w:hAnsi="Arial" w:cs="Arial"/>
          <w:color w:val="000000" w:themeColor="text1"/>
          <w:sz w:val="22"/>
          <w:szCs w:val="22"/>
        </w:rPr>
        <w:t xml:space="preserve">(ďalej len „predmetné verejné obstarávanie“) ako odpoveď na oznámenie o vyhlásení verejného obstarávania obstarávateľa </w:t>
      </w:r>
      <w:r w:rsidRPr="007D0124">
        <w:rPr>
          <w:rStyle w:val="iadne"/>
          <w:rFonts w:ascii="Arial" w:hAnsi="Arial" w:cs="Arial"/>
          <w:b/>
          <w:bCs/>
          <w:color w:val="000000" w:themeColor="text1"/>
          <w:sz w:val="22"/>
          <w:szCs w:val="22"/>
        </w:rPr>
        <w:t xml:space="preserve">Východoslovenská vodárenská spoločnosť, </w:t>
      </w:r>
      <w:proofErr w:type="spellStart"/>
      <w:r w:rsidRPr="007D0124">
        <w:rPr>
          <w:rStyle w:val="iadne"/>
          <w:rFonts w:ascii="Arial" w:hAnsi="Arial" w:cs="Arial"/>
          <w:b/>
          <w:bCs/>
          <w:color w:val="000000" w:themeColor="text1"/>
          <w:sz w:val="22"/>
          <w:szCs w:val="22"/>
        </w:rPr>
        <w:t>a.s</w:t>
      </w:r>
      <w:proofErr w:type="spellEnd"/>
      <w:r w:rsidRPr="007D0124">
        <w:rPr>
          <w:rStyle w:val="iadne"/>
          <w:rFonts w:ascii="Arial" w:hAnsi="Arial" w:cs="Arial"/>
          <w:b/>
          <w:bCs/>
          <w:color w:val="000000" w:themeColor="text1"/>
          <w:sz w:val="22"/>
          <w:szCs w:val="22"/>
        </w:rPr>
        <w:t>., Komenského 50, 042 48 Košice</w:t>
      </w:r>
      <w:r w:rsidRPr="007D0124">
        <w:rPr>
          <w:rStyle w:val="iadne"/>
          <w:rFonts w:ascii="Arial" w:hAnsi="Arial" w:cs="Arial"/>
          <w:color w:val="000000" w:themeColor="text1"/>
          <w:sz w:val="22"/>
          <w:szCs w:val="22"/>
        </w:rPr>
        <w:t xml:space="preserve"> týmto </w:t>
      </w:r>
    </w:p>
    <w:p w14:paraId="5F490207" w14:textId="77777777" w:rsidR="00555D13" w:rsidRPr="007D0124" w:rsidRDefault="00555D13" w:rsidP="00555D13">
      <w:pPr>
        <w:pStyle w:val="Default"/>
        <w:rPr>
          <w:rFonts w:ascii="Arial" w:hAnsi="Arial" w:cs="Arial"/>
          <w:color w:val="000000" w:themeColor="text1"/>
          <w:sz w:val="22"/>
          <w:szCs w:val="22"/>
        </w:rPr>
      </w:pPr>
    </w:p>
    <w:p w14:paraId="0EDFBEF5" w14:textId="77777777" w:rsidR="00555D13" w:rsidRPr="007D0124" w:rsidRDefault="00555D13" w:rsidP="00555D13">
      <w:pPr>
        <w:pStyle w:val="Default"/>
        <w:rPr>
          <w:rStyle w:val="iadne"/>
          <w:rFonts w:ascii="Arial" w:hAnsi="Arial" w:cs="Arial"/>
          <w:b/>
          <w:bCs/>
          <w:color w:val="000000" w:themeColor="text1"/>
          <w:sz w:val="22"/>
          <w:szCs w:val="22"/>
        </w:rPr>
      </w:pPr>
      <w:r w:rsidRPr="007D0124">
        <w:rPr>
          <w:rStyle w:val="iadne"/>
          <w:rFonts w:ascii="Arial" w:hAnsi="Arial" w:cs="Arial"/>
          <w:b/>
          <w:bCs/>
          <w:color w:val="000000" w:themeColor="text1"/>
          <w:sz w:val="22"/>
          <w:szCs w:val="22"/>
        </w:rPr>
        <w:t>čestne vyhlasujem</w:t>
      </w:r>
      <w:r w:rsidR="00BD44D5" w:rsidRPr="007D0124">
        <w:rPr>
          <w:rStyle w:val="iadne"/>
          <w:rFonts w:ascii="Arial" w:hAnsi="Arial" w:cs="Arial"/>
          <w:b/>
          <w:bCs/>
          <w:color w:val="000000" w:themeColor="text1"/>
          <w:sz w:val="22"/>
          <w:szCs w:val="22"/>
        </w:rPr>
        <w:t>:</w:t>
      </w:r>
    </w:p>
    <w:p w14:paraId="38AD6C82" w14:textId="77777777" w:rsidR="00BD44D5" w:rsidRPr="007D0124" w:rsidRDefault="00BD44D5" w:rsidP="00555D13">
      <w:pPr>
        <w:pStyle w:val="Default"/>
        <w:rPr>
          <w:rStyle w:val="iadne"/>
          <w:rFonts w:ascii="Arial" w:hAnsi="Arial" w:cs="Arial"/>
          <w:color w:val="000000" w:themeColor="text1"/>
          <w:sz w:val="22"/>
          <w:szCs w:val="22"/>
        </w:rPr>
      </w:pPr>
    </w:p>
    <w:p w14:paraId="70289735" w14:textId="77777777" w:rsidR="00555D13" w:rsidRPr="007D0124" w:rsidRDefault="00555D13" w:rsidP="00555D13">
      <w:pPr>
        <w:pStyle w:val="Default"/>
        <w:spacing w:after="133"/>
        <w:ind w:left="284" w:hanging="284"/>
        <w:jc w:val="both"/>
        <w:rPr>
          <w:rStyle w:val="iadne"/>
          <w:rFonts w:ascii="Arial" w:hAnsi="Arial" w:cs="Arial"/>
          <w:color w:val="000000" w:themeColor="text1"/>
          <w:sz w:val="22"/>
          <w:szCs w:val="22"/>
        </w:rPr>
      </w:pPr>
      <w:r w:rsidRPr="007D0124">
        <w:rPr>
          <w:rStyle w:val="iadne"/>
          <w:rFonts w:ascii="Arial" w:hAnsi="Arial" w:cs="Arial"/>
          <w:color w:val="000000" w:themeColor="text1"/>
          <w:sz w:val="22"/>
          <w:szCs w:val="22"/>
        </w:rPr>
        <w:t xml:space="preserve">1. </w:t>
      </w:r>
      <w:r w:rsidRPr="007D0124">
        <w:rPr>
          <w:rStyle w:val="iadne"/>
          <w:rFonts w:ascii="Arial" w:hAnsi="Arial" w:cs="Arial"/>
          <w:color w:val="000000" w:themeColor="text1"/>
          <w:sz w:val="22"/>
          <w:szCs w:val="22"/>
        </w:rPr>
        <w:tab/>
        <w:t xml:space="preserve">že predkladateľ ponuky sa nedohodol na ponukách s inými konkurentmi v predmetnom verejnom obstarávaní; konkurentom na účely tohto čestného vyhlásenia sa pritom rozumie každý podnikateľ, okrem predkladateľa ponuky, ktorý (i) je uchádzačom v predmetnom verejnom obstarávaní, a (ii) mohol by len potenciálne predložiť ponuku v predmetnom verejnom obstarávaní a to s ohľadom na svoju kvalifikáciu, schopnosti, alebo skúsenosti; </w:t>
      </w:r>
    </w:p>
    <w:p w14:paraId="603DC03E" w14:textId="77777777" w:rsidR="00555D13" w:rsidRPr="007D0124" w:rsidRDefault="00555D13" w:rsidP="00555D13">
      <w:pPr>
        <w:pStyle w:val="Default"/>
        <w:spacing w:after="133"/>
        <w:ind w:left="284" w:hanging="284"/>
        <w:jc w:val="both"/>
        <w:rPr>
          <w:rStyle w:val="iadne"/>
          <w:rFonts w:ascii="Arial" w:hAnsi="Arial" w:cs="Arial"/>
          <w:color w:val="000000" w:themeColor="text1"/>
          <w:sz w:val="22"/>
          <w:szCs w:val="22"/>
        </w:rPr>
      </w:pPr>
      <w:r w:rsidRPr="007D0124">
        <w:rPr>
          <w:rStyle w:val="iadne"/>
          <w:rFonts w:ascii="Arial" w:hAnsi="Arial" w:cs="Arial"/>
          <w:color w:val="000000" w:themeColor="text1"/>
          <w:sz w:val="22"/>
          <w:szCs w:val="22"/>
        </w:rPr>
        <w:t xml:space="preserve">2. </w:t>
      </w:r>
      <w:r w:rsidRPr="007D0124">
        <w:rPr>
          <w:rStyle w:val="iadne"/>
          <w:rFonts w:ascii="Arial" w:hAnsi="Arial" w:cs="Arial"/>
          <w:color w:val="000000" w:themeColor="text1"/>
          <w:sz w:val="22"/>
          <w:szCs w:val="22"/>
        </w:rPr>
        <w:tab/>
        <w:t xml:space="preserve">že ceny, ako aj iné podmienky predkladanej ponuky predkladateľ ponuky nesprístupnil iným konkurentom a že ich priamo ani nepriamo nezverejnil; </w:t>
      </w:r>
    </w:p>
    <w:p w14:paraId="3C04EB42" w14:textId="77777777" w:rsidR="00555D13" w:rsidRPr="007D0124" w:rsidRDefault="00555D13" w:rsidP="00555D13">
      <w:pPr>
        <w:pStyle w:val="Default"/>
        <w:spacing w:after="133"/>
        <w:ind w:left="284" w:hanging="284"/>
        <w:jc w:val="both"/>
        <w:rPr>
          <w:rStyle w:val="iadne"/>
          <w:rFonts w:ascii="Arial" w:hAnsi="Arial" w:cs="Arial"/>
          <w:color w:val="000000" w:themeColor="text1"/>
          <w:sz w:val="22"/>
          <w:szCs w:val="22"/>
        </w:rPr>
      </w:pPr>
      <w:r w:rsidRPr="007D0124">
        <w:rPr>
          <w:rStyle w:val="iadne"/>
          <w:rFonts w:ascii="Arial" w:hAnsi="Arial" w:cs="Arial"/>
          <w:color w:val="000000" w:themeColor="text1"/>
          <w:sz w:val="22"/>
          <w:szCs w:val="22"/>
        </w:rPr>
        <w:t xml:space="preserve">3. </w:t>
      </w:r>
      <w:r w:rsidRPr="007D0124">
        <w:rPr>
          <w:rStyle w:val="iadne"/>
          <w:rFonts w:ascii="Arial" w:hAnsi="Arial" w:cs="Arial"/>
          <w:color w:val="000000" w:themeColor="text1"/>
          <w:sz w:val="22"/>
          <w:szCs w:val="22"/>
        </w:rPr>
        <w:tab/>
        <w:t xml:space="preserve">že ceny, ako aj iné podmienky predkladanej ponuky, boli predkladateľom ponuky určené nezávisle od iných konkurentov bez akejkoľvek dohody, konzultácie, komunikácie s týmito konkurentmi, ktorá by sa týkala (i) cien, (ii) zámeru predložiť ponuku, (iii) metód alebo faktorov určených na výpočet cien alebo (iv) predloženia cenovej ponuky, ktorá by nespĺňala podmienky súťažných podkladov na dané verejné obstarávanie; </w:t>
      </w:r>
    </w:p>
    <w:p w14:paraId="23C20990" w14:textId="77777777" w:rsidR="00555D13" w:rsidRPr="007D0124" w:rsidRDefault="00555D13" w:rsidP="00555D13">
      <w:pPr>
        <w:pStyle w:val="Default"/>
        <w:spacing w:after="133"/>
        <w:ind w:left="284" w:hanging="284"/>
        <w:jc w:val="both"/>
        <w:rPr>
          <w:rStyle w:val="iadne"/>
          <w:rFonts w:ascii="Arial" w:hAnsi="Arial" w:cs="Arial"/>
          <w:color w:val="000000" w:themeColor="text1"/>
          <w:sz w:val="22"/>
          <w:szCs w:val="22"/>
        </w:rPr>
      </w:pPr>
      <w:r w:rsidRPr="007D0124">
        <w:rPr>
          <w:rStyle w:val="iadne"/>
          <w:rFonts w:ascii="Arial" w:hAnsi="Arial" w:cs="Arial"/>
          <w:color w:val="000000" w:themeColor="text1"/>
          <w:sz w:val="22"/>
          <w:szCs w:val="22"/>
        </w:rPr>
        <w:t xml:space="preserve">4. </w:t>
      </w:r>
      <w:r w:rsidRPr="007D0124">
        <w:rPr>
          <w:rStyle w:val="iadne"/>
          <w:rFonts w:ascii="Arial" w:hAnsi="Arial" w:cs="Arial"/>
          <w:color w:val="000000" w:themeColor="text1"/>
          <w:sz w:val="22"/>
          <w:szCs w:val="22"/>
        </w:rPr>
        <w:tab/>
        <w:t xml:space="preserve">že predkladateľ ponuky nepodnikne žiadne kroky smerom ku konaniu uvedenému v bodoch 1. až 3. Tohto čestného vyhlásenia a ani sa nepokúsi žiadneho iného konkurenta naviesť na </w:t>
      </w:r>
      <w:proofErr w:type="spellStart"/>
      <w:r w:rsidRPr="007D0124">
        <w:rPr>
          <w:rStyle w:val="iadne"/>
          <w:rFonts w:ascii="Arial" w:hAnsi="Arial" w:cs="Arial"/>
          <w:color w:val="000000" w:themeColor="text1"/>
          <w:sz w:val="22"/>
          <w:szCs w:val="22"/>
        </w:rPr>
        <w:t>kolúziu</w:t>
      </w:r>
      <w:proofErr w:type="spellEnd"/>
      <w:r w:rsidRPr="007D0124">
        <w:rPr>
          <w:rStyle w:val="iadne"/>
          <w:rFonts w:ascii="Arial" w:hAnsi="Arial" w:cs="Arial"/>
          <w:color w:val="000000" w:themeColor="text1"/>
          <w:sz w:val="22"/>
          <w:szCs w:val="22"/>
        </w:rPr>
        <w:t xml:space="preserve"> v predmetnom verejnom obstarávaní; </w:t>
      </w:r>
    </w:p>
    <w:p w14:paraId="65F590D5" w14:textId="77777777" w:rsidR="00555D13" w:rsidRPr="007D0124" w:rsidRDefault="00555D13" w:rsidP="00555D13">
      <w:pPr>
        <w:pStyle w:val="Default"/>
        <w:spacing w:after="133"/>
        <w:ind w:left="284" w:hanging="284"/>
        <w:jc w:val="both"/>
        <w:rPr>
          <w:rStyle w:val="iadne"/>
          <w:rFonts w:ascii="Arial" w:hAnsi="Arial" w:cs="Arial"/>
          <w:color w:val="000000" w:themeColor="text1"/>
          <w:sz w:val="22"/>
          <w:szCs w:val="22"/>
        </w:rPr>
      </w:pPr>
      <w:r w:rsidRPr="007D0124">
        <w:rPr>
          <w:rStyle w:val="iadne"/>
          <w:rFonts w:ascii="Arial" w:hAnsi="Arial" w:cs="Arial"/>
          <w:color w:val="000000" w:themeColor="text1"/>
          <w:sz w:val="22"/>
          <w:szCs w:val="22"/>
        </w:rPr>
        <w:t>5.</w:t>
      </w:r>
      <w:r w:rsidRPr="007D0124">
        <w:rPr>
          <w:rStyle w:val="iadne"/>
          <w:rFonts w:ascii="Arial" w:hAnsi="Arial" w:cs="Arial"/>
          <w:color w:val="000000" w:themeColor="text1"/>
          <w:sz w:val="22"/>
          <w:szCs w:val="22"/>
        </w:rPr>
        <w:tab/>
        <w:t>že od obstarávateľa sme nevyžadovali ani neobdŕžali inak neprístupné informácie o tomto verejnom obstarávaní; a</w:t>
      </w:r>
    </w:p>
    <w:p w14:paraId="18C22C13" w14:textId="77777777" w:rsidR="00555D13" w:rsidRPr="007D0124" w:rsidRDefault="00555D13" w:rsidP="00555D13">
      <w:pPr>
        <w:pStyle w:val="Default"/>
        <w:ind w:left="284" w:hanging="284"/>
        <w:jc w:val="both"/>
        <w:rPr>
          <w:rStyle w:val="iadne"/>
          <w:rFonts w:ascii="Arial" w:hAnsi="Arial" w:cs="Arial"/>
          <w:color w:val="000000" w:themeColor="text1"/>
          <w:sz w:val="22"/>
          <w:szCs w:val="22"/>
        </w:rPr>
      </w:pPr>
      <w:r w:rsidRPr="007D0124">
        <w:rPr>
          <w:rStyle w:val="iadne"/>
          <w:rFonts w:ascii="Arial" w:hAnsi="Arial" w:cs="Arial"/>
          <w:color w:val="000000" w:themeColor="text1"/>
          <w:sz w:val="22"/>
          <w:szCs w:val="22"/>
        </w:rPr>
        <w:t>6.</w:t>
      </w:r>
      <w:r w:rsidRPr="007D0124">
        <w:rPr>
          <w:rStyle w:val="iadne"/>
          <w:rFonts w:ascii="Arial" w:hAnsi="Arial" w:cs="Arial"/>
          <w:color w:val="000000" w:themeColor="text1"/>
          <w:sz w:val="22"/>
          <w:szCs w:val="22"/>
        </w:rPr>
        <w:tab/>
        <w:t xml:space="preserve">že predkladateľ ponuky vstúpil do konzultácií, komunikácie, dohôd alebo dohovorov s nasledovnými konkurentmi ohľadom predmetného verejného obstarávania a predkladateľ ponuky uvádza v priložených dokumentoch kompletné údaje o tejto skutočnosti vrátane mien/názvov týchto konkurentov, charakteru, dôvodov týchto konzultácií, komunikácie, dohôd alebo dohovorov. Týmto nie sú dotknuté vyhlásenia v bodoch 1. až 3. tohto čestného vyhlásenia; </w:t>
      </w:r>
    </w:p>
    <w:p w14:paraId="6C218F92" w14:textId="77777777" w:rsidR="00555D13" w:rsidRPr="007D0124" w:rsidRDefault="00555D13" w:rsidP="00555D13">
      <w:pPr>
        <w:pStyle w:val="Default"/>
        <w:rPr>
          <w:rFonts w:ascii="Arial" w:hAnsi="Arial" w:cs="Arial"/>
          <w:color w:val="000000" w:themeColor="text1"/>
          <w:sz w:val="22"/>
          <w:szCs w:val="22"/>
        </w:rPr>
      </w:pPr>
    </w:p>
    <w:p w14:paraId="5E8DB67E" w14:textId="77777777" w:rsidR="00555D13" w:rsidRPr="007D0124" w:rsidRDefault="00555D13" w:rsidP="00555D13">
      <w:pPr>
        <w:pStyle w:val="Default"/>
        <w:ind w:left="567" w:hanging="283"/>
        <w:rPr>
          <w:rStyle w:val="iadne"/>
          <w:rFonts w:ascii="Arial" w:hAnsi="Arial" w:cs="Arial"/>
          <w:color w:val="000000" w:themeColor="text1"/>
          <w:sz w:val="22"/>
          <w:szCs w:val="22"/>
        </w:rPr>
      </w:pPr>
      <w:r w:rsidRPr="007D0124">
        <w:rPr>
          <w:rStyle w:val="iadne"/>
          <w:rFonts w:ascii="Arial" w:hAnsi="Arial" w:cs="Arial"/>
          <w:color w:val="000000" w:themeColor="text1"/>
          <w:sz w:val="22"/>
          <w:szCs w:val="22"/>
        </w:rPr>
        <w:t>*</w:t>
      </w:r>
      <w:r w:rsidRPr="007D0124">
        <w:rPr>
          <w:rStyle w:val="iadne"/>
          <w:rFonts w:ascii="Arial" w:hAnsi="Arial" w:cs="Arial"/>
          <w:color w:val="000000" w:themeColor="text1"/>
          <w:sz w:val="22"/>
          <w:szCs w:val="22"/>
        </w:rPr>
        <w:tab/>
        <w:t xml:space="preserve">............................................................................................................ </w:t>
      </w:r>
    </w:p>
    <w:p w14:paraId="7D9EF3AF" w14:textId="77777777" w:rsidR="00555D13" w:rsidRPr="007D0124" w:rsidRDefault="00555D13" w:rsidP="00555D13">
      <w:pPr>
        <w:pStyle w:val="Default"/>
        <w:ind w:left="567"/>
        <w:rPr>
          <w:rStyle w:val="iadne"/>
          <w:rFonts w:ascii="Arial" w:hAnsi="Arial" w:cs="Arial"/>
          <w:color w:val="000000" w:themeColor="text1"/>
          <w:sz w:val="22"/>
          <w:szCs w:val="22"/>
        </w:rPr>
      </w:pPr>
      <w:r w:rsidRPr="007D0124">
        <w:rPr>
          <w:rStyle w:val="iadne"/>
          <w:rFonts w:ascii="Arial" w:hAnsi="Arial" w:cs="Arial"/>
          <w:color w:val="000000" w:themeColor="text1"/>
          <w:sz w:val="22"/>
          <w:szCs w:val="22"/>
        </w:rPr>
        <w:t xml:space="preserve">............................................................................................................ </w:t>
      </w:r>
    </w:p>
    <w:p w14:paraId="55F780B3" w14:textId="77777777" w:rsidR="00555D13" w:rsidRPr="007D0124" w:rsidRDefault="00555D13" w:rsidP="00555D13">
      <w:pPr>
        <w:pStyle w:val="Default"/>
        <w:ind w:left="284"/>
        <w:jc w:val="both"/>
        <w:rPr>
          <w:rStyle w:val="iadne"/>
          <w:rFonts w:ascii="Arial" w:hAnsi="Arial" w:cs="Arial"/>
          <w:color w:val="000000" w:themeColor="text1"/>
          <w:sz w:val="22"/>
          <w:szCs w:val="22"/>
        </w:rPr>
      </w:pPr>
      <w:r w:rsidRPr="007D0124">
        <w:rPr>
          <w:rStyle w:val="iadne"/>
          <w:rFonts w:ascii="Arial" w:hAnsi="Arial" w:cs="Arial"/>
          <w:color w:val="000000" w:themeColor="text1"/>
          <w:sz w:val="22"/>
          <w:szCs w:val="22"/>
        </w:rPr>
        <w:t>(</w:t>
      </w:r>
      <w:r w:rsidRPr="007D0124">
        <w:rPr>
          <w:rStyle w:val="iadne"/>
          <w:rFonts w:ascii="Arial" w:hAnsi="Arial" w:cs="Arial"/>
          <w:i/>
          <w:color w:val="000000" w:themeColor="text1"/>
          <w:sz w:val="22"/>
          <w:szCs w:val="22"/>
        </w:rPr>
        <w:t xml:space="preserve">*uchádzač vyplní, len ak nastali skutočnosti uvedené v bode 6. tohto vyhlásenia, inak uvedie „neuplatňuje sa“ </w:t>
      </w:r>
      <w:r w:rsidRPr="007D0124">
        <w:rPr>
          <w:rStyle w:val="iadne"/>
          <w:rFonts w:ascii="Arial" w:hAnsi="Arial" w:cs="Arial"/>
          <w:color w:val="000000" w:themeColor="text1"/>
          <w:sz w:val="22"/>
          <w:szCs w:val="22"/>
        </w:rPr>
        <w:t xml:space="preserve">) </w:t>
      </w:r>
    </w:p>
    <w:p w14:paraId="1311443F" w14:textId="77777777" w:rsidR="00555D13" w:rsidRPr="007D0124" w:rsidRDefault="00555D13" w:rsidP="00555D13">
      <w:pPr>
        <w:pStyle w:val="Default"/>
        <w:rPr>
          <w:rFonts w:ascii="Arial" w:hAnsi="Arial" w:cs="Arial"/>
          <w:color w:val="000000" w:themeColor="text1"/>
          <w:sz w:val="22"/>
          <w:szCs w:val="22"/>
        </w:rPr>
      </w:pPr>
    </w:p>
    <w:p w14:paraId="1873E9F9" w14:textId="77777777" w:rsidR="00555D13" w:rsidRPr="007D0124" w:rsidRDefault="00555D13" w:rsidP="00555D13">
      <w:pPr>
        <w:pStyle w:val="Default"/>
        <w:rPr>
          <w:rStyle w:val="iadne"/>
          <w:rFonts w:ascii="Arial" w:hAnsi="Arial" w:cs="Arial"/>
          <w:b/>
          <w:bCs/>
          <w:color w:val="000000" w:themeColor="text1"/>
          <w:sz w:val="22"/>
          <w:szCs w:val="22"/>
        </w:rPr>
      </w:pPr>
      <w:r w:rsidRPr="007D0124">
        <w:rPr>
          <w:rStyle w:val="iadne"/>
          <w:rFonts w:ascii="Arial" w:hAnsi="Arial" w:cs="Arial"/>
          <w:color w:val="000000" w:themeColor="text1"/>
          <w:sz w:val="22"/>
          <w:szCs w:val="22"/>
        </w:rPr>
        <w:t xml:space="preserve">ďalej </w:t>
      </w:r>
      <w:r w:rsidRPr="007D0124">
        <w:rPr>
          <w:rStyle w:val="iadne"/>
          <w:rFonts w:ascii="Arial" w:hAnsi="Arial" w:cs="Arial"/>
          <w:b/>
          <w:bCs/>
          <w:color w:val="000000" w:themeColor="text1"/>
          <w:sz w:val="22"/>
          <w:szCs w:val="22"/>
        </w:rPr>
        <w:t xml:space="preserve">vyhlasujem, že </w:t>
      </w:r>
    </w:p>
    <w:p w14:paraId="31E3BB11" w14:textId="77777777" w:rsidR="00BD44D5" w:rsidRPr="007D0124" w:rsidRDefault="00BD44D5" w:rsidP="00555D13">
      <w:pPr>
        <w:pStyle w:val="Default"/>
        <w:jc w:val="both"/>
        <w:rPr>
          <w:rStyle w:val="iadne"/>
          <w:rFonts w:ascii="Arial" w:hAnsi="Arial" w:cs="Arial"/>
          <w:color w:val="000000" w:themeColor="text1"/>
          <w:sz w:val="22"/>
          <w:szCs w:val="22"/>
        </w:rPr>
      </w:pPr>
    </w:p>
    <w:p w14:paraId="088C4B34" w14:textId="77777777" w:rsidR="00555D13" w:rsidRPr="007D0124" w:rsidRDefault="00555D13" w:rsidP="00555D13">
      <w:pPr>
        <w:pStyle w:val="Default"/>
        <w:jc w:val="both"/>
        <w:rPr>
          <w:rStyle w:val="iadne"/>
          <w:rFonts w:ascii="Arial" w:hAnsi="Arial" w:cs="Arial"/>
          <w:color w:val="000000" w:themeColor="text1"/>
          <w:sz w:val="22"/>
          <w:szCs w:val="22"/>
        </w:rPr>
      </w:pPr>
      <w:r w:rsidRPr="007D0124">
        <w:rPr>
          <w:rStyle w:val="iadne"/>
          <w:rFonts w:ascii="Arial" w:hAnsi="Arial" w:cs="Arial"/>
          <w:color w:val="000000" w:themeColor="text1"/>
          <w:sz w:val="22"/>
          <w:szCs w:val="22"/>
        </w:rPr>
        <w:t xml:space="preserve">1. všetky informácie a údaje predložené v ponuke, ako aj tomto čestnom vyhlásení sú pravdivé, neskreslené a úplné, </w:t>
      </w:r>
    </w:p>
    <w:p w14:paraId="092DBD12" w14:textId="77777777" w:rsidR="00BD44D5" w:rsidRPr="007D0124" w:rsidRDefault="00BD44D5" w:rsidP="00555D13">
      <w:pPr>
        <w:pStyle w:val="Default"/>
        <w:jc w:val="both"/>
        <w:rPr>
          <w:rStyle w:val="iadne"/>
          <w:rFonts w:ascii="Arial" w:hAnsi="Arial" w:cs="Arial"/>
          <w:color w:val="000000" w:themeColor="text1"/>
          <w:sz w:val="22"/>
          <w:szCs w:val="22"/>
        </w:rPr>
      </w:pPr>
    </w:p>
    <w:p w14:paraId="3ABB1157" w14:textId="77777777" w:rsidR="00555D13" w:rsidRPr="007D0124" w:rsidRDefault="00555D13" w:rsidP="00555D13">
      <w:pPr>
        <w:pStyle w:val="Default"/>
        <w:jc w:val="both"/>
        <w:rPr>
          <w:rStyle w:val="iadne"/>
          <w:rFonts w:ascii="Arial" w:hAnsi="Arial" w:cs="Arial"/>
          <w:color w:val="000000" w:themeColor="text1"/>
          <w:sz w:val="22"/>
          <w:szCs w:val="22"/>
        </w:rPr>
      </w:pPr>
      <w:r w:rsidRPr="007D0124">
        <w:rPr>
          <w:rStyle w:val="iadne"/>
          <w:rFonts w:ascii="Arial" w:hAnsi="Arial" w:cs="Arial"/>
          <w:color w:val="000000" w:themeColor="text1"/>
          <w:sz w:val="22"/>
          <w:szCs w:val="22"/>
        </w:rPr>
        <w:t xml:space="preserve">2. som si prečítal a porozumel som obsahu tohto vyhlásenia, </w:t>
      </w:r>
    </w:p>
    <w:p w14:paraId="3594FA1E" w14:textId="77777777" w:rsidR="00555D13" w:rsidRPr="007D0124" w:rsidRDefault="00555D13" w:rsidP="00555D13">
      <w:pPr>
        <w:pStyle w:val="Default"/>
        <w:jc w:val="both"/>
        <w:rPr>
          <w:rStyle w:val="iadne"/>
          <w:rFonts w:ascii="Arial" w:hAnsi="Arial" w:cs="Arial"/>
          <w:color w:val="000000" w:themeColor="text1"/>
          <w:sz w:val="22"/>
          <w:szCs w:val="22"/>
        </w:rPr>
      </w:pPr>
      <w:r w:rsidRPr="007D0124">
        <w:rPr>
          <w:rStyle w:val="iadne"/>
          <w:rFonts w:ascii="Arial" w:hAnsi="Arial" w:cs="Arial"/>
          <w:color w:val="000000" w:themeColor="text1"/>
          <w:sz w:val="22"/>
          <w:szCs w:val="22"/>
        </w:rPr>
        <w:lastRenderedPageBreak/>
        <w:t xml:space="preserve">3. som si vedomý právnych následkov potvrdenia nepravdivých informácií v tomto vyhlásení. </w:t>
      </w:r>
    </w:p>
    <w:p w14:paraId="2F4C1DA0" w14:textId="77777777" w:rsidR="00555D13" w:rsidRPr="007D0124" w:rsidRDefault="00555D13" w:rsidP="00555D13">
      <w:pPr>
        <w:pStyle w:val="Default"/>
        <w:rPr>
          <w:rFonts w:ascii="Arial" w:hAnsi="Arial" w:cs="Arial"/>
          <w:color w:val="000000" w:themeColor="text1"/>
          <w:sz w:val="22"/>
          <w:szCs w:val="22"/>
        </w:rPr>
      </w:pPr>
    </w:p>
    <w:p w14:paraId="16195CF8" w14:textId="77777777" w:rsidR="00555D13" w:rsidRPr="007D0124" w:rsidRDefault="00555D13" w:rsidP="00555D13">
      <w:pPr>
        <w:pStyle w:val="Default"/>
        <w:rPr>
          <w:rStyle w:val="iadne"/>
          <w:rFonts w:ascii="Arial" w:hAnsi="Arial" w:cs="Arial"/>
          <w:color w:val="000000" w:themeColor="text1"/>
          <w:sz w:val="22"/>
          <w:szCs w:val="22"/>
        </w:rPr>
      </w:pPr>
      <w:r w:rsidRPr="007D0124">
        <w:rPr>
          <w:rStyle w:val="iadne"/>
          <w:rFonts w:ascii="Arial" w:hAnsi="Arial" w:cs="Arial"/>
          <w:color w:val="000000" w:themeColor="text1"/>
          <w:sz w:val="22"/>
          <w:szCs w:val="22"/>
        </w:rPr>
        <w:t xml:space="preserve">V ................... dňa .......... </w:t>
      </w:r>
    </w:p>
    <w:p w14:paraId="66104166" w14:textId="77777777" w:rsidR="00555D13" w:rsidRPr="007D0124" w:rsidRDefault="00555D13" w:rsidP="00555D13">
      <w:pPr>
        <w:pStyle w:val="Default"/>
        <w:rPr>
          <w:rFonts w:ascii="Arial" w:hAnsi="Arial" w:cs="Arial"/>
          <w:color w:val="000000" w:themeColor="text1"/>
          <w:sz w:val="22"/>
          <w:szCs w:val="22"/>
        </w:rPr>
      </w:pPr>
    </w:p>
    <w:p w14:paraId="18A9E5CF" w14:textId="77777777" w:rsidR="00555D13" w:rsidRPr="007D0124" w:rsidRDefault="00555D13" w:rsidP="00555D13">
      <w:pPr>
        <w:pStyle w:val="Default"/>
        <w:rPr>
          <w:rStyle w:val="iadne"/>
          <w:rFonts w:ascii="Arial" w:hAnsi="Arial" w:cs="Arial"/>
          <w:color w:val="000000" w:themeColor="text1"/>
          <w:sz w:val="22"/>
          <w:szCs w:val="22"/>
        </w:rPr>
      </w:pPr>
      <w:r w:rsidRPr="007D0124">
        <w:rPr>
          <w:rStyle w:val="iadne"/>
          <w:rFonts w:ascii="Arial" w:hAnsi="Arial" w:cs="Arial"/>
          <w:color w:val="000000" w:themeColor="text1"/>
          <w:sz w:val="22"/>
          <w:szCs w:val="22"/>
        </w:rPr>
        <w:t xml:space="preserve">............................................................... </w:t>
      </w:r>
    </w:p>
    <w:p w14:paraId="48E2046D" w14:textId="77777777" w:rsidR="00555D13" w:rsidRPr="007D0124" w:rsidRDefault="00555D13" w:rsidP="00555D13">
      <w:pPr>
        <w:pStyle w:val="Zkladntext"/>
        <w:spacing w:after="0"/>
        <w:rPr>
          <w:rStyle w:val="iadne"/>
          <w:rFonts w:ascii="Arial" w:hAnsi="Arial" w:cs="Arial"/>
          <w:color w:val="000000" w:themeColor="text1"/>
        </w:rPr>
      </w:pPr>
      <w:r w:rsidRPr="007D0124">
        <w:rPr>
          <w:rStyle w:val="iadne"/>
          <w:rFonts w:ascii="Arial" w:hAnsi="Arial" w:cs="Arial"/>
          <w:color w:val="000000" w:themeColor="text1"/>
        </w:rPr>
        <w:t>Podpis:</w:t>
      </w:r>
    </w:p>
    <w:p w14:paraId="21D0955A" w14:textId="77777777" w:rsidR="00555D13" w:rsidRPr="007D0124" w:rsidRDefault="00555D13" w:rsidP="00BD44D5">
      <w:pPr>
        <w:pStyle w:val="SAPHlavn"/>
        <w:widowControl/>
        <w:spacing w:after="0" w:line="240" w:lineRule="auto"/>
        <w:ind w:left="0" w:firstLine="0"/>
        <w:jc w:val="both"/>
        <w:rPr>
          <w:rStyle w:val="iadne"/>
          <w:rFonts w:ascii="Arial" w:eastAsia="Calibri" w:hAnsi="Arial" w:cs="Arial"/>
          <w:b w:val="0"/>
          <w:spacing w:val="0"/>
          <w:sz w:val="22"/>
          <w:szCs w:val="22"/>
          <w:lang w:eastAsia="sk-SK"/>
        </w:rPr>
      </w:pPr>
      <w:bookmarkStart w:id="208" w:name="_Toc169508658"/>
      <w:r w:rsidRPr="007D0124">
        <w:rPr>
          <w:rStyle w:val="iadne"/>
          <w:rFonts w:ascii="Arial" w:eastAsia="Calibri" w:hAnsi="Arial" w:cs="Arial"/>
          <w:b w:val="0"/>
          <w:color w:val="000000" w:themeColor="text1"/>
          <w:spacing w:val="0"/>
          <w:sz w:val="22"/>
          <w:szCs w:val="22"/>
          <w:lang w:eastAsia="sk-SK"/>
        </w:rPr>
        <w:t>(podpisuje osoba alebo osoby oprávnené konať v mene uchádzača v súlade s výpisom z obchodného registra alebo iného úradného registra, v ktorom je uchádzač zapísaný) alebo osoba splnomocnená.</w:t>
      </w:r>
      <w:bookmarkEnd w:id="208"/>
    </w:p>
    <w:p w14:paraId="59FE69AC" w14:textId="77777777" w:rsidR="00555D13" w:rsidRPr="007D0124" w:rsidRDefault="00555D13" w:rsidP="007A51E4">
      <w:pPr>
        <w:pStyle w:val="SAPHlavn"/>
        <w:widowControl/>
        <w:spacing w:after="0" w:line="240" w:lineRule="auto"/>
        <w:ind w:left="1843" w:hanging="1843"/>
        <w:rPr>
          <w:rFonts w:ascii="Arial" w:hAnsi="Arial" w:cs="Arial"/>
          <w:color w:val="000000" w:themeColor="text1"/>
          <w:sz w:val="22"/>
          <w:szCs w:val="22"/>
        </w:rPr>
      </w:pPr>
    </w:p>
    <w:p w14:paraId="1028CC5F" w14:textId="77777777" w:rsidR="00555D13" w:rsidRPr="007D0124" w:rsidRDefault="00555D13" w:rsidP="007A51E4">
      <w:pPr>
        <w:pStyle w:val="SAPHlavn"/>
        <w:widowControl/>
        <w:spacing w:after="0" w:line="240" w:lineRule="auto"/>
        <w:ind w:left="1843" w:hanging="1843"/>
        <w:rPr>
          <w:rFonts w:ascii="Arial" w:hAnsi="Arial" w:cs="Arial"/>
          <w:color w:val="000000" w:themeColor="text1"/>
          <w:sz w:val="22"/>
          <w:szCs w:val="22"/>
        </w:rPr>
      </w:pPr>
    </w:p>
    <w:p w14:paraId="083506AC" w14:textId="77777777" w:rsidR="00555D13" w:rsidRPr="007D0124" w:rsidRDefault="00555D13" w:rsidP="007A51E4">
      <w:pPr>
        <w:pStyle w:val="SAPHlavn"/>
        <w:widowControl/>
        <w:spacing w:after="0" w:line="240" w:lineRule="auto"/>
        <w:ind w:left="1843" w:hanging="1843"/>
        <w:rPr>
          <w:rFonts w:ascii="Arial" w:hAnsi="Arial" w:cs="Arial"/>
          <w:color w:val="000000" w:themeColor="text1"/>
          <w:sz w:val="22"/>
          <w:szCs w:val="22"/>
        </w:rPr>
      </w:pPr>
    </w:p>
    <w:p w14:paraId="754DA3C3" w14:textId="77777777" w:rsidR="00555D13" w:rsidRPr="007D0124" w:rsidRDefault="00555D13" w:rsidP="007A51E4">
      <w:pPr>
        <w:pStyle w:val="SAPHlavn"/>
        <w:widowControl/>
        <w:spacing w:after="0" w:line="240" w:lineRule="auto"/>
        <w:ind w:left="1843" w:hanging="1843"/>
        <w:rPr>
          <w:rFonts w:ascii="Arial" w:hAnsi="Arial" w:cs="Arial"/>
          <w:color w:val="000000" w:themeColor="text1"/>
          <w:sz w:val="22"/>
          <w:szCs w:val="22"/>
        </w:rPr>
      </w:pPr>
    </w:p>
    <w:p w14:paraId="3E906148" w14:textId="77777777" w:rsidR="00555D13" w:rsidRPr="007D0124" w:rsidRDefault="00555D13" w:rsidP="007A51E4">
      <w:pPr>
        <w:pStyle w:val="SAPHlavn"/>
        <w:widowControl/>
        <w:spacing w:after="0" w:line="240" w:lineRule="auto"/>
        <w:ind w:left="1843" w:hanging="1843"/>
        <w:rPr>
          <w:rFonts w:ascii="Arial" w:hAnsi="Arial" w:cs="Arial"/>
          <w:color w:val="000000" w:themeColor="text1"/>
          <w:sz w:val="22"/>
          <w:szCs w:val="22"/>
        </w:rPr>
      </w:pPr>
    </w:p>
    <w:p w14:paraId="43F0E14C" w14:textId="77777777" w:rsidR="00555D13" w:rsidRPr="007D0124" w:rsidRDefault="00555D13" w:rsidP="007A51E4">
      <w:pPr>
        <w:pStyle w:val="SAPHlavn"/>
        <w:widowControl/>
        <w:spacing w:after="0" w:line="240" w:lineRule="auto"/>
        <w:ind w:left="1843" w:hanging="1843"/>
        <w:rPr>
          <w:rFonts w:ascii="Arial" w:hAnsi="Arial" w:cs="Arial"/>
          <w:color w:val="000000" w:themeColor="text1"/>
          <w:sz w:val="22"/>
          <w:szCs w:val="22"/>
        </w:rPr>
      </w:pPr>
    </w:p>
    <w:p w14:paraId="0AFFE7CB" w14:textId="77777777" w:rsidR="00555D13" w:rsidRPr="007D0124" w:rsidRDefault="00555D13" w:rsidP="007A51E4">
      <w:pPr>
        <w:pStyle w:val="SAPHlavn"/>
        <w:widowControl/>
        <w:spacing w:after="0" w:line="240" w:lineRule="auto"/>
        <w:ind w:left="1843" w:hanging="1843"/>
        <w:rPr>
          <w:rFonts w:ascii="Arial" w:hAnsi="Arial" w:cs="Arial"/>
          <w:color w:val="000000" w:themeColor="text1"/>
          <w:sz w:val="22"/>
          <w:szCs w:val="22"/>
        </w:rPr>
      </w:pPr>
    </w:p>
    <w:p w14:paraId="166C1FA7" w14:textId="77777777" w:rsidR="00555D13" w:rsidRPr="007D0124" w:rsidRDefault="00555D13" w:rsidP="007A51E4">
      <w:pPr>
        <w:pStyle w:val="SAPHlavn"/>
        <w:widowControl/>
        <w:spacing w:after="0" w:line="240" w:lineRule="auto"/>
        <w:ind w:left="1843" w:hanging="1843"/>
        <w:rPr>
          <w:rFonts w:ascii="Arial" w:hAnsi="Arial" w:cs="Arial"/>
          <w:color w:val="000000" w:themeColor="text1"/>
          <w:sz w:val="22"/>
          <w:szCs w:val="22"/>
        </w:rPr>
      </w:pPr>
    </w:p>
    <w:p w14:paraId="4D071964" w14:textId="77777777" w:rsidR="00555D13" w:rsidRPr="007D0124" w:rsidRDefault="00555D13" w:rsidP="007A51E4">
      <w:pPr>
        <w:pStyle w:val="SAPHlavn"/>
        <w:widowControl/>
        <w:spacing w:after="0" w:line="240" w:lineRule="auto"/>
        <w:ind w:left="1843" w:hanging="1843"/>
        <w:rPr>
          <w:rFonts w:ascii="Arial" w:hAnsi="Arial" w:cs="Arial"/>
          <w:color w:val="000000" w:themeColor="text1"/>
          <w:sz w:val="22"/>
          <w:szCs w:val="22"/>
        </w:rPr>
      </w:pPr>
    </w:p>
    <w:p w14:paraId="2465F55C" w14:textId="77777777" w:rsidR="00555D13" w:rsidRPr="007D0124" w:rsidRDefault="00555D13" w:rsidP="007A51E4">
      <w:pPr>
        <w:pStyle w:val="SAPHlavn"/>
        <w:widowControl/>
        <w:spacing w:after="0" w:line="240" w:lineRule="auto"/>
        <w:ind w:left="1843" w:hanging="1843"/>
        <w:rPr>
          <w:rFonts w:ascii="Arial" w:hAnsi="Arial" w:cs="Arial"/>
          <w:color w:val="000000" w:themeColor="text1"/>
          <w:sz w:val="22"/>
          <w:szCs w:val="22"/>
        </w:rPr>
      </w:pPr>
    </w:p>
    <w:p w14:paraId="768290B4" w14:textId="77777777" w:rsidR="00555D13" w:rsidRPr="007D0124" w:rsidRDefault="00555D13" w:rsidP="007A51E4">
      <w:pPr>
        <w:pStyle w:val="SAPHlavn"/>
        <w:widowControl/>
        <w:spacing w:after="0" w:line="240" w:lineRule="auto"/>
        <w:ind w:left="1843" w:hanging="1843"/>
        <w:rPr>
          <w:rFonts w:ascii="Arial" w:hAnsi="Arial" w:cs="Arial"/>
          <w:color w:val="000000" w:themeColor="text1"/>
          <w:sz w:val="22"/>
          <w:szCs w:val="22"/>
        </w:rPr>
      </w:pPr>
    </w:p>
    <w:p w14:paraId="09F631C5" w14:textId="77777777" w:rsidR="00555D13" w:rsidRPr="007D0124" w:rsidRDefault="00555D13" w:rsidP="007A51E4">
      <w:pPr>
        <w:pStyle w:val="SAPHlavn"/>
        <w:widowControl/>
        <w:spacing w:after="0" w:line="240" w:lineRule="auto"/>
        <w:ind w:left="1843" w:hanging="1843"/>
        <w:rPr>
          <w:rFonts w:ascii="Arial" w:hAnsi="Arial" w:cs="Arial"/>
          <w:color w:val="000000" w:themeColor="text1"/>
          <w:sz w:val="22"/>
          <w:szCs w:val="22"/>
        </w:rPr>
      </w:pPr>
    </w:p>
    <w:p w14:paraId="44E00717" w14:textId="77777777" w:rsidR="00555D13" w:rsidRPr="007D0124" w:rsidRDefault="00555D13" w:rsidP="007A51E4">
      <w:pPr>
        <w:pStyle w:val="SAPHlavn"/>
        <w:widowControl/>
        <w:spacing w:after="0" w:line="240" w:lineRule="auto"/>
        <w:ind w:left="1843" w:hanging="1843"/>
        <w:rPr>
          <w:rFonts w:ascii="Arial" w:hAnsi="Arial" w:cs="Arial"/>
          <w:color w:val="000000" w:themeColor="text1"/>
          <w:sz w:val="22"/>
          <w:szCs w:val="22"/>
        </w:rPr>
      </w:pPr>
    </w:p>
    <w:p w14:paraId="617CE3DB" w14:textId="77777777" w:rsidR="00555D13" w:rsidRPr="007D0124" w:rsidRDefault="00555D13" w:rsidP="007A51E4">
      <w:pPr>
        <w:pStyle w:val="SAPHlavn"/>
        <w:widowControl/>
        <w:spacing w:after="0" w:line="240" w:lineRule="auto"/>
        <w:ind w:left="1843" w:hanging="1843"/>
        <w:rPr>
          <w:rFonts w:ascii="Arial" w:hAnsi="Arial" w:cs="Arial"/>
          <w:color w:val="000000" w:themeColor="text1"/>
          <w:sz w:val="22"/>
          <w:szCs w:val="22"/>
        </w:rPr>
      </w:pPr>
    </w:p>
    <w:p w14:paraId="0F3E34FC" w14:textId="77777777" w:rsidR="00555D13" w:rsidRPr="007D0124" w:rsidRDefault="00555D13" w:rsidP="007A51E4">
      <w:pPr>
        <w:pStyle w:val="SAPHlavn"/>
        <w:widowControl/>
        <w:spacing w:after="0" w:line="240" w:lineRule="auto"/>
        <w:ind w:left="1843" w:hanging="1843"/>
        <w:rPr>
          <w:rFonts w:ascii="Arial" w:hAnsi="Arial" w:cs="Arial"/>
          <w:color w:val="000000" w:themeColor="text1"/>
          <w:sz w:val="22"/>
          <w:szCs w:val="22"/>
        </w:rPr>
      </w:pPr>
    </w:p>
    <w:p w14:paraId="608354A7" w14:textId="77777777" w:rsidR="00555D13" w:rsidRPr="007D0124" w:rsidRDefault="00555D13" w:rsidP="007A51E4">
      <w:pPr>
        <w:pStyle w:val="SAPHlavn"/>
        <w:widowControl/>
        <w:spacing w:after="0" w:line="240" w:lineRule="auto"/>
        <w:ind w:left="1843" w:hanging="1843"/>
        <w:rPr>
          <w:rFonts w:ascii="Arial" w:hAnsi="Arial" w:cs="Arial"/>
          <w:color w:val="000000" w:themeColor="text1"/>
          <w:sz w:val="22"/>
          <w:szCs w:val="22"/>
        </w:rPr>
      </w:pPr>
    </w:p>
    <w:p w14:paraId="295371D9" w14:textId="77777777" w:rsidR="00555D13" w:rsidRPr="007D0124" w:rsidRDefault="00555D13" w:rsidP="007A51E4">
      <w:pPr>
        <w:pStyle w:val="SAPHlavn"/>
        <w:widowControl/>
        <w:spacing w:after="0" w:line="240" w:lineRule="auto"/>
        <w:ind w:left="1843" w:hanging="1843"/>
        <w:rPr>
          <w:rFonts w:ascii="Arial" w:hAnsi="Arial" w:cs="Arial"/>
          <w:color w:val="000000" w:themeColor="text1"/>
          <w:sz w:val="22"/>
          <w:szCs w:val="22"/>
        </w:rPr>
      </w:pPr>
    </w:p>
    <w:p w14:paraId="014349E2" w14:textId="77777777" w:rsidR="00555D13" w:rsidRPr="007D0124" w:rsidRDefault="00555D13" w:rsidP="007A51E4">
      <w:pPr>
        <w:pStyle w:val="SAPHlavn"/>
        <w:widowControl/>
        <w:spacing w:after="0" w:line="240" w:lineRule="auto"/>
        <w:ind w:left="1843" w:hanging="1843"/>
        <w:rPr>
          <w:rFonts w:ascii="Arial" w:hAnsi="Arial" w:cs="Arial"/>
          <w:color w:val="000000" w:themeColor="text1"/>
          <w:sz w:val="22"/>
          <w:szCs w:val="22"/>
        </w:rPr>
      </w:pPr>
    </w:p>
    <w:p w14:paraId="0D76117C" w14:textId="77777777" w:rsidR="00555D13" w:rsidRPr="007D0124" w:rsidRDefault="00555D13" w:rsidP="007A51E4">
      <w:pPr>
        <w:pStyle w:val="SAPHlavn"/>
        <w:widowControl/>
        <w:spacing w:after="0" w:line="240" w:lineRule="auto"/>
        <w:ind w:left="1843" w:hanging="1843"/>
        <w:rPr>
          <w:rFonts w:ascii="Arial" w:hAnsi="Arial" w:cs="Arial"/>
          <w:color w:val="000000" w:themeColor="text1"/>
          <w:sz w:val="22"/>
          <w:szCs w:val="22"/>
        </w:rPr>
      </w:pPr>
    </w:p>
    <w:p w14:paraId="0589863D" w14:textId="77777777" w:rsidR="00555D13" w:rsidRPr="007D0124" w:rsidRDefault="00555D13" w:rsidP="007A51E4">
      <w:pPr>
        <w:pStyle w:val="SAPHlavn"/>
        <w:widowControl/>
        <w:spacing w:after="0" w:line="240" w:lineRule="auto"/>
        <w:ind w:left="1843" w:hanging="1843"/>
        <w:rPr>
          <w:rFonts w:ascii="Arial" w:hAnsi="Arial" w:cs="Arial"/>
          <w:color w:val="000000" w:themeColor="text1"/>
          <w:sz w:val="22"/>
          <w:szCs w:val="22"/>
        </w:rPr>
      </w:pPr>
    </w:p>
    <w:p w14:paraId="07EF7604" w14:textId="77777777" w:rsidR="00555D13" w:rsidRPr="007D0124" w:rsidRDefault="00555D13" w:rsidP="007A51E4">
      <w:pPr>
        <w:pStyle w:val="SAPHlavn"/>
        <w:widowControl/>
        <w:spacing w:after="0" w:line="240" w:lineRule="auto"/>
        <w:ind w:left="1843" w:hanging="1843"/>
        <w:rPr>
          <w:rFonts w:ascii="Arial" w:hAnsi="Arial" w:cs="Arial"/>
          <w:color w:val="000000" w:themeColor="text1"/>
          <w:sz w:val="22"/>
          <w:szCs w:val="22"/>
        </w:rPr>
      </w:pPr>
    </w:p>
    <w:p w14:paraId="088F3ADB" w14:textId="77777777" w:rsidR="00555D13" w:rsidRPr="007D0124" w:rsidRDefault="00555D13" w:rsidP="007A51E4">
      <w:pPr>
        <w:pStyle w:val="SAPHlavn"/>
        <w:widowControl/>
        <w:spacing w:after="0" w:line="240" w:lineRule="auto"/>
        <w:ind w:left="1843" w:hanging="1843"/>
        <w:rPr>
          <w:rFonts w:ascii="Arial" w:hAnsi="Arial" w:cs="Arial"/>
          <w:color w:val="000000" w:themeColor="text1"/>
          <w:sz w:val="22"/>
          <w:szCs w:val="22"/>
        </w:rPr>
      </w:pPr>
    </w:p>
    <w:p w14:paraId="79D192A6" w14:textId="77777777" w:rsidR="00555D13" w:rsidRPr="007D0124" w:rsidRDefault="00555D13" w:rsidP="007A51E4">
      <w:pPr>
        <w:pStyle w:val="SAPHlavn"/>
        <w:widowControl/>
        <w:spacing w:after="0" w:line="240" w:lineRule="auto"/>
        <w:ind w:left="1843" w:hanging="1843"/>
        <w:rPr>
          <w:rFonts w:ascii="Arial" w:hAnsi="Arial" w:cs="Arial"/>
          <w:color w:val="000000" w:themeColor="text1"/>
          <w:sz w:val="22"/>
          <w:szCs w:val="22"/>
        </w:rPr>
      </w:pPr>
    </w:p>
    <w:p w14:paraId="77F3DD81" w14:textId="77777777" w:rsidR="00555D13" w:rsidRPr="007D0124" w:rsidRDefault="00555D13" w:rsidP="007A51E4">
      <w:pPr>
        <w:pStyle w:val="SAPHlavn"/>
        <w:widowControl/>
        <w:spacing w:after="0" w:line="240" w:lineRule="auto"/>
        <w:ind w:left="1843" w:hanging="1843"/>
        <w:rPr>
          <w:rFonts w:ascii="Arial" w:hAnsi="Arial" w:cs="Arial"/>
          <w:color w:val="000000" w:themeColor="text1"/>
          <w:sz w:val="22"/>
          <w:szCs w:val="22"/>
        </w:rPr>
      </w:pPr>
    </w:p>
    <w:p w14:paraId="6185955F" w14:textId="77777777" w:rsidR="00555D13" w:rsidRPr="007D0124" w:rsidRDefault="00555D13" w:rsidP="007A51E4">
      <w:pPr>
        <w:pStyle w:val="SAPHlavn"/>
        <w:widowControl/>
        <w:spacing w:after="0" w:line="240" w:lineRule="auto"/>
        <w:ind w:left="1843" w:hanging="1843"/>
        <w:rPr>
          <w:rFonts w:ascii="Arial" w:hAnsi="Arial" w:cs="Arial"/>
          <w:color w:val="000000" w:themeColor="text1"/>
          <w:sz w:val="22"/>
          <w:szCs w:val="22"/>
        </w:rPr>
      </w:pPr>
    </w:p>
    <w:p w14:paraId="5CC052EC" w14:textId="77777777" w:rsidR="00555D13" w:rsidRPr="007D0124" w:rsidRDefault="00555D13" w:rsidP="007A51E4">
      <w:pPr>
        <w:pStyle w:val="SAPHlavn"/>
        <w:widowControl/>
        <w:spacing w:after="0" w:line="240" w:lineRule="auto"/>
        <w:ind w:left="1843" w:hanging="1843"/>
        <w:rPr>
          <w:rFonts w:ascii="Arial" w:hAnsi="Arial" w:cs="Arial"/>
          <w:color w:val="000000" w:themeColor="text1"/>
          <w:sz w:val="22"/>
          <w:szCs w:val="22"/>
        </w:rPr>
      </w:pPr>
    </w:p>
    <w:p w14:paraId="593A19C6" w14:textId="77777777" w:rsidR="00555D13" w:rsidRPr="007D0124" w:rsidRDefault="00555D13" w:rsidP="007A51E4">
      <w:pPr>
        <w:pStyle w:val="SAPHlavn"/>
        <w:widowControl/>
        <w:spacing w:after="0" w:line="240" w:lineRule="auto"/>
        <w:ind w:left="1843" w:hanging="1843"/>
        <w:rPr>
          <w:rFonts w:ascii="Arial" w:hAnsi="Arial" w:cs="Arial"/>
          <w:color w:val="000000" w:themeColor="text1"/>
          <w:sz w:val="22"/>
          <w:szCs w:val="22"/>
        </w:rPr>
      </w:pPr>
    </w:p>
    <w:p w14:paraId="24FBAC4E" w14:textId="77777777" w:rsidR="00555D13" w:rsidRPr="007D0124" w:rsidRDefault="00555D13" w:rsidP="007A51E4">
      <w:pPr>
        <w:pStyle w:val="SAPHlavn"/>
        <w:widowControl/>
        <w:spacing w:after="0" w:line="240" w:lineRule="auto"/>
        <w:ind w:left="1843" w:hanging="1843"/>
        <w:rPr>
          <w:rFonts w:ascii="Arial" w:hAnsi="Arial" w:cs="Arial"/>
          <w:color w:val="000000" w:themeColor="text1"/>
          <w:sz w:val="22"/>
          <w:szCs w:val="22"/>
        </w:rPr>
      </w:pPr>
    </w:p>
    <w:p w14:paraId="660DEAF9" w14:textId="77777777" w:rsidR="00555D13" w:rsidRPr="007D0124" w:rsidRDefault="00555D13" w:rsidP="007A51E4">
      <w:pPr>
        <w:pStyle w:val="SAPHlavn"/>
        <w:widowControl/>
        <w:spacing w:after="0" w:line="240" w:lineRule="auto"/>
        <w:ind w:left="1843" w:hanging="1843"/>
        <w:rPr>
          <w:rFonts w:ascii="Arial" w:hAnsi="Arial" w:cs="Arial"/>
          <w:color w:val="000000" w:themeColor="text1"/>
          <w:sz w:val="22"/>
          <w:szCs w:val="22"/>
        </w:rPr>
      </w:pPr>
    </w:p>
    <w:p w14:paraId="3EFC4CF7" w14:textId="77777777" w:rsidR="00555D13" w:rsidRPr="007D0124" w:rsidRDefault="00555D13" w:rsidP="007A51E4">
      <w:pPr>
        <w:pStyle w:val="SAPHlavn"/>
        <w:widowControl/>
        <w:spacing w:after="0" w:line="240" w:lineRule="auto"/>
        <w:ind w:left="1843" w:hanging="1843"/>
        <w:rPr>
          <w:rFonts w:ascii="Arial" w:hAnsi="Arial" w:cs="Arial"/>
          <w:color w:val="000000" w:themeColor="text1"/>
          <w:sz w:val="22"/>
          <w:szCs w:val="22"/>
        </w:rPr>
      </w:pPr>
    </w:p>
    <w:p w14:paraId="702178E4" w14:textId="77777777" w:rsidR="00555D13" w:rsidRPr="007D0124" w:rsidRDefault="00555D13" w:rsidP="007A51E4">
      <w:pPr>
        <w:pStyle w:val="SAPHlavn"/>
        <w:widowControl/>
        <w:spacing w:after="0" w:line="240" w:lineRule="auto"/>
        <w:ind w:left="1843" w:hanging="1843"/>
        <w:rPr>
          <w:rFonts w:ascii="Arial" w:hAnsi="Arial" w:cs="Arial"/>
          <w:color w:val="000000" w:themeColor="text1"/>
          <w:sz w:val="22"/>
          <w:szCs w:val="22"/>
        </w:rPr>
      </w:pPr>
    </w:p>
    <w:p w14:paraId="4F27C8E0" w14:textId="77777777" w:rsidR="00555D13" w:rsidRPr="007D0124" w:rsidRDefault="00555D13" w:rsidP="007A51E4">
      <w:pPr>
        <w:pStyle w:val="SAPHlavn"/>
        <w:widowControl/>
        <w:spacing w:after="0" w:line="240" w:lineRule="auto"/>
        <w:ind w:left="1843" w:hanging="1843"/>
        <w:rPr>
          <w:rFonts w:ascii="Arial" w:hAnsi="Arial" w:cs="Arial"/>
          <w:color w:val="000000" w:themeColor="text1"/>
          <w:sz w:val="22"/>
          <w:szCs w:val="22"/>
        </w:rPr>
      </w:pPr>
    </w:p>
    <w:p w14:paraId="44521191" w14:textId="77777777" w:rsidR="00555D13" w:rsidRPr="007D0124" w:rsidRDefault="00555D13" w:rsidP="007A51E4">
      <w:pPr>
        <w:pStyle w:val="SAPHlavn"/>
        <w:widowControl/>
        <w:spacing w:after="0" w:line="240" w:lineRule="auto"/>
        <w:ind w:left="1843" w:hanging="1843"/>
        <w:rPr>
          <w:rFonts w:ascii="Arial" w:hAnsi="Arial" w:cs="Arial"/>
          <w:color w:val="000000" w:themeColor="text1"/>
          <w:sz w:val="22"/>
          <w:szCs w:val="22"/>
        </w:rPr>
      </w:pPr>
    </w:p>
    <w:p w14:paraId="1B78B980" w14:textId="77777777" w:rsidR="00555D13" w:rsidRPr="007D0124" w:rsidRDefault="00555D13" w:rsidP="007A51E4">
      <w:pPr>
        <w:pStyle w:val="SAPHlavn"/>
        <w:widowControl/>
        <w:spacing w:after="0" w:line="240" w:lineRule="auto"/>
        <w:ind w:left="1843" w:hanging="1843"/>
        <w:rPr>
          <w:rFonts w:ascii="Arial" w:hAnsi="Arial" w:cs="Arial"/>
          <w:color w:val="000000" w:themeColor="text1"/>
          <w:sz w:val="22"/>
          <w:szCs w:val="22"/>
        </w:rPr>
      </w:pPr>
    </w:p>
    <w:p w14:paraId="01712478" w14:textId="77777777" w:rsidR="00555D13" w:rsidRPr="007D0124" w:rsidRDefault="00555D13" w:rsidP="007A51E4">
      <w:pPr>
        <w:pStyle w:val="SAPHlavn"/>
        <w:widowControl/>
        <w:spacing w:after="0" w:line="240" w:lineRule="auto"/>
        <w:ind w:left="1843" w:hanging="1843"/>
        <w:rPr>
          <w:rFonts w:ascii="Arial" w:hAnsi="Arial" w:cs="Arial"/>
          <w:color w:val="000000" w:themeColor="text1"/>
          <w:sz w:val="22"/>
          <w:szCs w:val="22"/>
        </w:rPr>
      </w:pPr>
    </w:p>
    <w:p w14:paraId="6C90AF36" w14:textId="77777777" w:rsidR="00555D13" w:rsidRPr="007D0124" w:rsidRDefault="00555D13" w:rsidP="007A51E4">
      <w:pPr>
        <w:pStyle w:val="SAPHlavn"/>
        <w:widowControl/>
        <w:spacing w:after="0" w:line="240" w:lineRule="auto"/>
        <w:ind w:left="1843" w:hanging="1843"/>
        <w:rPr>
          <w:rFonts w:ascii="Arial" w:hAnsi="Arial" w:cs="Arial"/>
          <w:color w:val="000000" w:themeColor="text1"/>
          <w:sz w:val="22"/>
          <w:szCs w:val="22"/>
        </w:rPr>
      </w:pPr>
    </w:p>
    <w:p w14:paraId="059E9D7D" w14:textId="77777777" w:rsidR="00555D13" w:rsidRPr="007D0124" w:rsidRDefault="00555D13" w:rsidP="007A51E4">
      <w:pPr>
        <w:pStyle w:val="SAPHlavn"/>
        <w:widowControl/>
        <w:spacing w:after="0" w:line="240" w:lineRule="auto"/>
        <w:ind w:left="1843" w:hanging="1843"/>
        <w:rPr>
          <w:rFonts w:ascii="Arial" w:hAnsi="Arial" w:cs="Arial"/>
          <w:color w:val="000000" w:themeColor="text1"/>
          <w:sz w:val="22"/>
          <w:szCs w:val="22"/>
        </w:rPr>
      </w:pPr>
    </w:p>
    <w:p w14:paraId="310C6E99" w14:textId="77777777" w:rsidR="00555D13" w:rsidRPr="007D0124" w:rsidRDefault="00555D13" w:rsidP="007A51E4">
      <w:pPr>
        <w:pStyle w:val="SAPHlavn"/>
        <w:widowControl/>
        <w:spacing w:after="0" w:line="240" w:lineRule="auto"/>
        <w:ind w:left="1843" w:hanging="1843"/>
        <w:rPr>
          <w:rFonts w:ascii="Arial" w:hAnsi="Arial" w:cs="Arial"/>
          <w:color w:val="000000" w:themeColor="text1"/>
          <w:sz w:val="22"/>
          <w:szCs w:val="22"/>
        </w:rPr>
      </w:pPr>
    </w:p>
    <w:p w14:paraId="44FBA12C" w14:textId="77777777" w:rsidR="00555D13" w:rsidRPr="007D0124" w:rsidRDefault="00555D13" w:rsidP="007A51E4">
      <w:pPr>
        <w:pStyle w:val="SAPHlavn"/>
        <w:widowControl/>
        <w:spacing w:after="0" w:line="240" w:lineRule="auto"/>
        <w:ind w:left="1843" w:hanging="1843"/>
        <w:rPr>
          <w:rFonts w:ascii="Arial" w:hAnsi="Arial" w:cs="Arial"/>
          <w:color w:val="000000" w:themeColor="text1"/>
          <w:sz w:val="22"/>
          <w:szCs w:val="22"/>
        </w:rPr>
      </w:pPr>
    </w:p>
    <w:p w14:paraId="0462FAAB" w14:textId="77777777" w:rsidR="00555D13" w:rsidRPr="007D0124" w:rsidRDefault="00555D13" w:rsidP="007A51E4">
      <w:pPr>
        <w:pStyle w:val="SAPHlavn"/>
        <w:widowControl/>
        <w:spacing w:after="0" w:line="240" w:lineRule="auto"/>
        <w:ind w:left="1843" w:hanging="1843"/>
        <w:rPr>
          <w:rFonts w:ascii="Arial" w:hAnsi="Arial" w:cs="Arial"/>
          <w:color w:val="000000" w:themeColor="text1"/>
          <w:sz w:val="22"/>
          <w:szCs w:val="22"/>
        </w:rPr>
      </w:pPr>
    </w:p>
    <w:p w14:paraId="643711E4" w14:textId="77777777" w:rsidR="00555D13" w:rsidRPr="007D0124" w:rsidRDefault="00555D13" w:rsidP="007A51E4">
      <w:pPr>
        <w:pStyle w:val="SAPHlavn"/>
        <w:widowControl/>
        <w:spacing w:after="0" w:line="240" w:lineRule="auto"/>
        <w:ind w:left="1843" w:hanging="1843"/>
        <w:rPr>
          <w:rFonts w:ascii="Arial" w:hAnsi="Arial" w:cs="Arial"/>
          <w:color w:val="000000" w:themeColor="text1"/>
          <w:sz w:val="22"/>
          <w:szCs w:val="22"/>
        </w:rPr>
      </w:pPr>
    </w:p>
    <w:p w14:paraId="2FB63245" w14:textId="77777777" w:rsidR="00555D13" w:rsidRPr="007D0124" w:rsidRDefault="00555D13" w:rsidP="007A51E4">
      <w:pPr>
        <w:pStyle w:val="SAPHlavn"/>
        <w:widowControl/>
        <w:spacing w:after="0" w:line="240" w:lineRule="auto"/>
        <w:ind w:left="1843" w:hanging="1843"/>
        <w:rPr>
          <w:rFonts w:ascii="Arial" w:hAnsi="Arial" w:cs="Arial"/>
          <w:color w:val="000000" w:themeColor="text1"/>
          <w:sz w:val="22"/>
          <w:szCs w:val="22"/>
        </w:rPr>
      </w:pPr>
    </w:p>
    <w:p w14:paraId="7BB33DC1" w14:textId="77777777" w:rsidR="00555D13" w:rsidRPr="007D0124" w:rsidRDefault="00555D13" w:rsidP="007A51E4">
      <w:pPr>
        <w:pStyle w:val="SAPHlavn"/>
        <w:widowControl/>
        <w:spacing w:after="0" w:line="240" w:lineRule="auto"/>
        <w:ind w:left="1843" w:hanging="1843"/>
        <w:rPr>
          <w:rFonts w:ascii="Arial" w:hAnsi="Arial" w:cs="Arial"/>
          <w:color w:val="000000" w:themeColor="text1"/>
          <w:sz w:val="22"/>
          <w:szCs w:val="22"/>
        </w:rPr>
      </w:pPr>
    </w:p>
    <w:p w14:paraId="26551A43" w14:textId="77777777" w:rsidR="00555D13" w:rsidRPr="007D0124" w:rsidRDefault="00555D13" w:rsidP="007A51E4">
      <w:pPr>
        <w:pStyle w:val="SAPHlavn"/>
        <w:widowControl/>
        <w:spacing w:after="0" w:line="240" w:lineRule="auto"/>
        <w:ind w:left="1843" w:hanging="1843"/>
        <w:rPr>
          <w:rFonts w:ascii="Arial" w:hAnsi="Arial" w:cs="Arial"/>
          <w:color w:val="000000" w:themeColor="text1"/>
          <w:sz w:val="22"/>
          <w:szCs w:val="22"/>
        </w:rPr>
      </w:pPr>
    </w:p>
    <w:p w14:paraId="29DD4DA4" w14:textId="77777777" w:rsidR="00555D13" w:rsidRPr="007D0124" w:rsidRDefault="00555D13" w:rsidP="007A51E4">
      <w:pPr>
        <w:pStyle w:val="SAPHlavn"/>
        <w:widowControl/>
        <w:spacing w:after="0" w:line="240" w:lineRule="auto"/>
        <w:ind w:left="1843" w:hanging="1843"/>
        <w:rPr>
          <w:rFonts w:ascii="Arial" w:hAnsi="Arial" w:cs="Arial"/>
          <w:color w:val="000000" w:themeColor="text1"/>
          <w:sz w:val="22"/>
          <w:szCs w:val="22"/>
        </w:rPr>
      </w:pPr>
    </w:p>
    <w:p w14:paraId="29F84321" w14:textId="77777777" w:rsidR="00555D13" w:rsidRDefault="00555D13" w:rsidP="007A51E4">
      <w:pPr>
        <w:pStyle w:val="SAPHlavn"/>
        <w:widowControl/>
        <w:spacing w:after="0" w:line="240" w:lineRule="auto"/>
        <w:ind w:left="1843" w:hanging="1843"/>
        <w:rPr>
          <w:rFonts w:ascii="Arial" w:hAnsi="Arial" w:cs="Arial"/>
          <w:color w:val="000000" w:themeColor="text1"/>
          <w:sz w:val="22"/>
          <w:szCs w:val="22"/>
        </w:rPr>
      </w:pPr>
    </w:p>
    <w:p w14:paraId="34340575" w14:textId="77777777" w:rsidR="0015593E" w:rsidRPr="007D0124" w:rsidRDefault="0015593E" w:rsidP="007A51E4">
      <w:pPr>
        <w:pStyle w:val="SAPHlavn"/>
        <w:widowControl/>
        <w:spacing w:after="0" w:line="240" w:lineRule="auto"/>
        <w:ind w:left="1843" w:hanging="1843"/>
        <w:rPr>
          <w:rFonts w:ascii="Arial" w:hAnsi="Arial" w:cs="Arial"/>
          <w:color w:val="000000" w:themeColor="text1"/>
          <w:sz w:val="22"/>
          <w:szCs w:val="22"/>
        </w:rPr>
      </w:pPr>
    </w:p>
    <w:p w14:paraId="4AC22362" w14:textId="77777777" w:rsidR="00F57BA0" w:rsidRPr="007D0124" w:rsidRDefault="00F57BA0" w:rsidP="007A51E4">
      <w:pPr>
        <w:pStyle w:val="SAPHlavn"/>
        <w:widowControl/>
        <w:spacing w:after="0" w:line="240" w:lineRule="auto"/>
        <w:ind w:left="1843" w:hanging="1843"/>
        <w:rPr>
          <w:rFonts w:ascii="Arial" w:hAnsi="Arial" w:cs="Arial"/>
          <w:color w:val="000000" w:themeColor="text1"/>
          <w:sz w:val="22"/>
          <w:szCs w:val="22"/>
        </w:rPr>
      </w:pPr>
      <w:bookmarkStart w:id="209" w:name="_Toc169508659"/>
      <w:r w:rsidRPr="007D0124">
        <w:rPr>
          <w:rFonts w:ascii="Arial" w:hAnsi="Arial" w:cs="Arial"/>
          <w:color w:val="000000" w:themeColor="text1"/>
          <w:sz w:val="22"/>
          <w:szCs w:val="22"/>
        </w:rPr>
        <w:t>Príloha B</w:t>
      </w:r>
      <w:r w:rsidR="007D0124">
        <w:rPr>
          <w:rFonts w:ascii="Arial" w:hAnsi="Arial" w:cs="Arial"/>
          <w:color w:val="000000" w:themeColor="text1"/>
          <w:sz w:val="22"/>
          <w:szCs w:val="22"/>
        </w:rPr>
        <w:t>.</w:t>
      </w:r>
      <w:r w:rsidR="004564A4">
        <w:rPr>
          <w:rFonts w:ascii="Arial" w:hAnsi="Arial" w:cs="Arial"/>
          <w:color w:val="000000" w:themeColor="text1"/>
          <w:sz w:val="22"/>
          <w:szCs w:val="22"/>
        </w:rPr>
        <w:t>3</w:t>
      </w:r>
      <w:r w:rsidR="00BB41ED" w:rsidRPr="007D0124">
        <w:rPr>
          <w:rFonts w:ascii="Arial" w:hAnsi="Arial" w:cs="Arial"/>
          <w:color w:val="000000" w:themeColor="text1"/>
          <w:sz w:val="22"/>
          <w:szCs w:val="22"/>
        </w:rPr>
        <w:t xml:space="preserve"> Miesta plnenia</w:t>
      </w:r>
      <w:bookmarkEnd w:id="209"/>
      <w:r w:rsidR="00F3113C">
        <w:rPr>
          <w:rFonts w:ascii="Arial" w:hAnsi="Arial" w:cs="Arial"/>
          <w:color w:val="000000" w:themeColor="text1"/>
          <w:sz w:val="22"/>
          <w:szCs w:val="22"/>
        </w:rPr>
        <w:t xml:space="preserve"> (samostatný dokument)</w:t>
      </w:r>
    </w:p>
    <w:p w14:paraId="14D44431" w14:textId="77777777" w:rsidR="00F57BA0" w:rsidRPr="007D0124" w:rsidRDefault="00F57BA0" w:rsidP="007A51E4">
      <w:pPr>
        <w:pStyle w:val="SAPHlavn"/>
        <w:widowControl/>
        <w:spacing w:after="0" w:line="240" w:lineRule="auto"/>
        <w:ind w:left="1843" w:hanging="1843"/>
        <w:rPr>
          <w:rFonts w:ascii="Arial" w:hAnsi="Arial" w:cs="Arial"/>
          <w:color w:val="000000" w:themeColor="text1"/>
          <w:sz w:val="22"/>
          <w:szCs w:val="22"/>
        </w:rPr>
      </w:pPr>
    </w:p>
    <w:p w14:paraId="2E48BA42" w14:textId="77777777" w:rsidR="00F57BA0" w:rsidRPr="007D0124" w:rsidRDefault="00F57BA0" w:rsidP="007A51E4">
      <w:pPr>
        <w:ind w:left="-1276"/>
        <w:rPr>
          <w:rFonts w:ascii="Arial" w:hAnsi="Arial" w:cs="Arial"/>
          <w:color w:val="000000" w:themeColor="text1"/>
          <w:sz w:val="22"/>
          <w:szCs w:val="22"/>
        </w:rPr>
      </w:pPr>
    </w:p>
    <w:p w14:paraId="371E4121" w14:textId="77777777" w:rsidR="00F57BA0" w:rsidRPr="007D0124" w:rsidRDefault="00F57BA0" w:rsidP="007A51E4">
      <w:pPr>
        <w:pStyle w:val="SAPHlavn"/>
        <w:widowControl/>
        <w:spacing w:after="0" w:line="240" w:lineRule="auto"/>
        <w:ind w:left="1843" w:hanging="1843"/>
        <w:rPr>
          <w:rFonts w:ascii="Arial" w:hAnsi="Arial" w:cs="Arial"/>
          <w:color w:val="000000" w:themeColor="text1"/>
          <w:sz w:val="22"/>
          <w:szCs w:val="22"/>
        </w:rPr>
        <w:sectPr w:rsidR="00F57BA0" w:rsidRPr="007D0124" w:rsidSect="0084001C">
          <w:pgSz w:w="11900" w:h="16840"/>
          <w:pgMar w:top="1417" w:right="1417" w:bottom="1417" w:left="1560" w:header="708" w:footer="708" w:gutter="0"/>
          <w:cols w:space="708"/>
          <w:docGrid w:linePitch="299"/>
        </w:sectPr>
      </w:pPr>
    </w:p>
    <w:p w14:paraId="1EB56FF3" w14:textId="77777777" w:rsidR="002428EF" w:rsidRPr="007D0124" w:rsidRDefault="002428EF" w:rsidP="001451C3">
      <w:pPr>
        <w:pStyle w:val="SAPHlavn"/>
        <w:widowControl/>
        <w:spacing w:after="0" w:line="240" w:lineRule="auto"/>
        <w:ind w:left="2127" w:hanging="2127"/>
        <w:jc w:val="both"/>
        <w:rPr>
          <w:rFonts w:ascii="Arial" w:hAnsi="Arial" w:cs="Arial"/>
          <w:sz w:val="22"/>
          <w:szCs w:val="22"/>
        </w:rPr>
      </w:pPr>
      <w:bookmarkStart w:id="210" w:name="_Toc22300744"/>
      <w:bookmarkStart w:id="211" w:name="_Toc32406658"/>
      <w:r w:rsidRPr="007D0124">
        <w:rPr>
          <w:rFonts w:ascii="Arial" w:hAnsi="Arial" w:cs="Arial"/>
          <w:color w:val="000000" w:themeColor="text1"/>
          <w:sz w:val="22"/>
          <w:szCs w:val="22"/>
        </w:rPr>
        <w:lastRenderedPageBreak/>
        <w:t>SUMARIZÁCIA PRÍLOH SÚŤAŽNÝCH PODKLADOV</w:t>
      </w:r>
      <w:bookmarkEnd w:id="210"/>
      <w:bookmarkEnd w:id="211"/>
    </w:p>
    <w:p w14:paraId="31947267" w14:textId="77777777" w:rsidR="002428EF" w:rsidRPr="007D0124" w:rsidRDefault="002428EF" w:rsidP="00CA5EFC">
      <w:pPr>
        <w:ind w:left="1276" w:hanging="1276"/>
        <w:rPr>
          <w:rFonts w:ascii="Arial" w:hAnsi="Arial" w:cs="Arial"/>
          <w:color w:val="000000" w:themeColor="text1"/>
          <w:sz w:val="22"/>
          <w:szCs w:val="22"/>
        </w:rPr>
      </w:pPr>
      <w:bookmarkStart w:id="212" w:name="_Hlk522552073"/>
      <w:r w:rsidRPr="007D0124">
        <w:rPr>
          <w:rFonts w:ascii="Arial" w:hAnsi="Arial" w:cs="Arial"/>
          <w:color w:val="000000" w:themeColor="text1"/>
          <w:sz w:val="22"/>
          <w:szCs w:val="22"/>
        </w:rPr>
        <w:t>Príloha A.</w:t>
      </w:r>
      <w:r w:rsidR="00BD44D5" w:rsidRPr="007D0124">
        <w:rPr>
          <w:rFonts w:ascii="Arial" w:hAnsi="Arial" w:cs="Arial"/>
          <w:color w:val="000000" w:themeColor="text1"/>
          <w:sz w:val="22"/>
          <w:szCs w:val="22"/>
        </w:rPr>
        <w:t>1</w:t>
      </w:r>
      <w:r w:rsidRPr="007D0124">
        <w:rPr>
          <w:rFonts w:ascii="Arial" w:hAnsi="Arial" w:cs="Arial"/>
          <w:color w:val="000000" w:themeColor="text1"/>
          <w:sz w:val="22"/>
          <w:szCs w:val="22"/>
        </w:rPr>
        <w:t>:</w:t>
      </w:r>
      <w:r w:rsidRPr="007D0124">
        <w:rPr>
          <w:rFonts w:ascii="Arial" w:hAnsi="Arial" w:cs="Arial"/>
          <w:color w:val="000000" w:themeColor="text1"/>
          <w:sz w:val="22"/>
          <w:szCs w:val="22"/>
        </w:rPr>
        <w:tab/>
      </w:r>
      <w:r w:rsidR="00BD44D5" w:rsidRPr="007D0124">
        <w:rPr>
          <w:rFonts w:ascii="Arial" w:hAnsi="Arial" w:cs="Arial"/>
          <w:color w:val="000000" w:themeColor="text1"/>
          <w:sz w:val="22"/>
          <w:szCs w:val="22"/>
        </w:rPr>
        <w:tab/>
      </w:r>
      <w:r w:rsidR="006D2BD6" w:rsidRPr="007D0124">
        <w:rPr>
          <w:rFonts w:ascii="Arial" w:hAnsi="Arial" w:cs="Arial"/>
          <w:color w:val="000000" w:themeColor="text1"/>
          <w:sz w:val="22"/>
          <w:szCs w:val="22"/>
        </w:rPr>
        <w:t xml:space="preserve">Vyhlásenie o akceptácii podmienok zadávania zákazky a o neprítomnosti </w:t>
      </w:r>
      <w:r w:rsidR="00BD44D5" w:rsidRPr="007D0124">
        <w:rPr>
          <w:rFonts w:ascii="Arial" w:hAnsi="Arial" w:cs="Arial"/>
          <w:color w:val="000000" w:themeColor="text1"/>
          <w:sz w:val="22"/>
          <w:szCs w:val="22"/>
        </w:rPr>
        <w:tab/>
      </w:r>
      <w:r w:rsidR="006D2BD6" w:rsidRPr="007D0124">
        <w:rPr>
          <w:rFonts w:ascii="Arial" w:hAnsi="Arial" w:cs="Arial"/>
          <w:color w:val="000000" w:themeColor="text1"/>
          <w:sz w:val="22"/>
          <w:szCs w:val="22"/>
        </w:rPr>
        <w:t>konfliktu záujmov</w:t>
      </w:r>
      <w:r w:rsidR="00BD44D5" w:rsidRPr="007D0124">
        <w:rPr>
          <w:rFonts w:ascii="Arial" w:hAnsi="Arial" w:cs="Arial"/>
          <w:color w:val="000000" w:themeColor="text1"/>
          <w:sz w:val="22"/>
          <w:szCs w:val="22"/>
        </w:rPr>
        <w:t xml:space="preserve"> a samostatnom vypracovaní ponuky</w:t>
      </w:r>
    </w:p>
    <w:p w14:paraId="26F5AAF1" w14:textId="77777777" w:rsidR="001120F5" w:rsidRPr="007D0124" w:rsidRDefault="001120F5" w:rsidP="00CA5EFC">
      <w:pPr>
        <w:ind w:left="1276" w:hanging="1276"/>
        <w:rPr>
          <w:rFonts w:ascii="Arial" w:hAnsi="Arial" w:cs="Arial"/>
          <w:color w:val="000000" w:themeColor="text1"/>
          <w:sz w:val="22"/>
          <w:szCs w:val="22"/>
        </w:rPr>
      </w:pPr>
      <w:bookmarkStart w:id="213" w:name="_Toc169508662"/>
      <w:r w:rsidRPr="007D0124">
        <w:rPr>
          <w:rFonts w:ascii="Arial" w:hAnsi="Arial" w:cs="Arial"/>
          <w:color w:val="000000" w:themeColor="text1"/>
          <w:sz w:val="22"/>
          <w:szCs w:val="22"/>
        </w:rPr>
        <w:t>Príloha A.</w:t>
      </w:r>
      <w:r w:rsidR="00BD44D5" w:rsidRPr="007D0124">
        <w:rPr>
          <w:rFonts w:ascii="Arial" w:hAnsi="Arial" w:cs="Arial"/>
          <w:color w:val="000000" w:themeColor="text1"/>
          <w:sz w:val="22"/>
          <w:szCs w:val="22"/>
        </w:rPr>
        <w:t>2</w:t>
      </w:r>
      <w:r w:rsidRPr="007D0124">
        <w:rPr>
          <w:rFonts w:ascii="Arial" w:hAnsi="Arial" w:cs="Arial"/>
          <w:color w:val="000000" w:themeColor="text1"/>
          <w:sz w:val="22"/>
          <w:szCs w:val="22"/>
        </w:rPr>
        <w:t>:</w:t>
      </w:r>
      <w:r w:rsidRPr="007D0124">
        <w:rPr>
          <w:rFonts w:ascii="Arial" w:hAnsi="Arial" w:cs="Arial"/>
          <w:color w:val="000000" w:themeColor="text1"/>
          <w:sz w:val="22"/>
          <w:szCs w:val="22"/>
        </w:rPr>
        <w:tab/>
      </w:r>
      <w:r w:rsidR="00BD44D5" w:rsidRPr="007D0124">
        <w:rPr>
          <w:rFonts w:ascii="Arial" w:hAnsi="Arial" w:cs="Arial"/>
          <w:color w:val="000000" w:themeColor="text1"/>
          <w:sz w:val="22"/>
          <w:szCs w:val="22"/>
        </w:rPr>
        <w:tab/>
      </w:r>
      <w:r w:rsidRPr="007D0124">
        <w:rPr>
          <w:rFonts w:ascii="Arial" w:hAnsi="Arial" w:cs="Arial"/>
          <w:color w:val="000000" w:themeColor="text1"/>
          <w:sz w:val="22"/>
          <w:szCs w:val="22"/>
        </w:rPr>
        <w:t>Čestné vyhlásenie o nezávislom stanovení ponuky</w:t>
      </w:r>
      <w:bookmarkEnd w:id="213"/>
    </w:p>
    <w:p w14:paraId="39ABAB01" w14:textId="77777777" w:rsidR="00CA5EFC" w:rsidRPr="007D0124" w:rsidRDefault="00CA5EFC" w:rsidP="00CA5EFC">
      <w:pPr>
        <w:ind w:left="1276" w:hanging="1276"/>
        <w:rPr>
          <w:rFonts w:ascii="Arial" w:hAnsi="Arial" w:cs="Arial"/>
          <w:color w:val="000000" w:themeColor="text1"/>
          <w:sz w:val="22"/>
          <w:szCs w:val="22"/>
        </w:rPr>
      </w:pPr>
      <w:r w:rsidRPr="007D0124">
        <w:rPr>
          <w:rFonts w:ascii="Arial" w:hAnsi="Arial" w:cs="Arial"/>
          <w:color w:val="000000" w:themeColor="text1"/>
          <w:sz w:val="22"/>
          <w:szCs w:val="22"/>
        </w:rPr>
        <w:t>Príloha B.1</w:t>
      </w:r>
      <w:r w:rsidR="00BD44D5" w:rsidRPr="007D0124">
        <w:rPr>
          <w:rFonts w:ascii="Arial" w:hAnsi="Arial" w:cs="Arial"/>
          <w:color w:val="000000" w:themeColor="text1"/>
          <w:sz w:val="22"/>
          <w:szCs w:val="22"/>
        </w:rPr>
        <w:t>:</w:t>
      </w:r>
      <w:r w:rsidRPr="007D0124">
        <w:rPr>
          <w:rFonts w:ascii="Arial" w:hAnsi="Arial" w:cs="Arial"/>
          <w:color w:val="000000" w:themeColor="text1"/>
          <w:sz w:val="22"/>
          <w:szCs w:val="22"/>
        </w:rPr>
        <w:t xml:space="preserve"> </w:t>
      </w:r>
      <w:r w:rsidRPr="007D0124">
        <w:rPr>
          <w:rFonts w:ascii="Arial" w:hAnsi="Arial" w:cs="Arial"/>
          <w:color w:val="000000" w:themeColor="text1"/>
          <w:sz w:val="22"/>
          <w:szCs w:val="22"/>
        </w:rPr>
        <w:tab/>
      </w:r>
      <w:r w:rsidR="00BD44D5" w:rsidRPr="007D0124">
        <w:rPr>
          <w:rFonts w:ascii="Arial" w:hAnsi="Arial" w:cs="Arial"/>
          <w:color w:val="000000" w:themeColor="text1"/>
          <w:sz w:val="22"/>
          <w:szCs w:val="22"/>
        </w:rPr>
        <w:tab/>
      </w:r>
      <w:r w:rsidRPr="007D0124">
        <w:rPr>
          <w:rFonts w:ascii="Arial" w:hAnsi="Arial" w:cs="Arial"/>
          <w:color w:val="000000" w:themeColor="text1"/>
          <w:sz w:val="22"/>
          <w:szCs w:val="22"/>
        </w:rPr>
        <w:t>Špecifikácia zariadení pre časť 2 predmetu zákazky</w:t>
      </w:r>
      <w:r w:rsidR="00BD44D5" w:rsidRPr="007D0124">
        <w:rPr>
          <w:rFonts w:ascii="Arial" w:hAnsi="Arial" w:cs="Arial"/>
          <w:color w:val="000000" w:themeColor="text1"/>
          <w:sz w:val="22"/>
          <w:szCs w:val="22"/>
        </w:rPr>
        <w:t xml:space="preserve"> (samostatná)</w:t>
      </w:r>
    </w:p>
    <w:p w14:paraId="09CC1BD6" w14:textId="77777777" w:rsidR="00CA5EFC" w:rsidRPr="007D0124" w:rsidRDefault="00CA5EFC" w:rsidP="00CA5EFC">
      <w:pPr>
        <w:ind w:left="1276" w:hanging="1276"/>
        <w:rPr>
          <w:rFonts w:ascii="Arial" w:hAnsi="Arial" w:cs="Arial"/>
          <w:color w:val="000000" w:themeColor="text1"/>
          <w:sz w:val="22"/>
          <w:szCs w:val="22"/>
        </w:rPr>
      </w:pPr>
      <w:r w:rsidRPr="007D0124">
        <w:rPr>
          <w:rFonts w:ascii="Arial" w:hAnsi="Arial" w:cs="Arial"/>
          <w:color w:val="000000" w:themeColor="text1"/>
          <w:sz w:val="22"/>
          <w:szCs w:val="22"/>
        </w:rPr>
        <w:t>Príloha B.2</w:t>
      </w:r>
      <w:r w:rsidR="00BD44D5" w:rsidRPr="007D0124">
        <w:rPr>
          <w:rFonts w:ascii="Arial" w:hAnsi="Arial" w:cs="Arial"/>
          <w:color w:val="000000" w:themeColor="text1"/>
          <w:sz w:val="22"/>
          <w:szCs w:val="22"/>
        </w:rPr>
        <w:t>:</w:t>
      </w:r>
      <w:r w:rsidR="00BD44D5" w:rsidRPr="007D0124">
        <w:rPr>
          <w:rFonts w:ascii="Arial" w:hAnsi="Arial" w:cs="Arial"/>
          <w:color w:val="000000" w:themeColor="text1"/>
          <w:sz w:val="22"/>
          <w:szCs w:val="22"/>
        </w:rPr>
        <w:tab/>
      </w:r>
      <w:r w:rsidRPr="007D0124">
        <w:rPr>
          <w:rFonts w:ascii="Arial" w:hAnsi="Arial" w:cs="Arial"/>
          <w:color w:val="000000" w:themeColor="text1"/>
          <w:sz w:val="22"/>
          <w:szCs w:val="22"/>
        </w:rPr>
        <w:t xml:space="preserve"> </w:t>
      </w:r>
      <w:r w:rsidRPr="007D0124">
        <w:rPr>
          <w:rFonts w:ascii="Arial" w:hAnsi="Arial" w:cs="Arial"/>
          <w:color w:val="000000" w:themeColor="text1"/>
          <w:sz w:val="22"/>
          <w:szCs w:val="22"/>
        </w:rPr>
        <w:tab/>
        <w:t>Špecifikácia zariadení pre časť 1 predmetu zákazky</w:t>
      </w:r>
      <w:r w:rsidR="00BD44D5" w:rsidRPr="007D0124">
        <w:rPr>
          <w:rFonts w:ascii="Arial" w:hAnsi="Arial" w:cs="Arial"/>
          <w:color w:val="000000" w:themeColor="text1"/>
          <w:sz w:val="22"/>
          <w:szCs w:val="22"/>
        </w:rPr>
        <w:t xml:space="preserve"> (samostatná)</w:t>
      </w:r>
    </w:p>
    <w:p w14:paraId="76548561" w14:textId="77777777" w:rsidR="00CA5EFC" w:rsidRPr="007D0124" w:rsidRDefault="00CA5EFC" w:rsidP="00CA5EFC">
      <w:pPr>
        <w:ind w:left="1276" w:hanging="1276"/>
        <w:rPr>
          <w:rFonts w:ascii="Arial" w:hAnsi="Arial" w:cs="Arial"/>
          <w:color w:val="000000" w:themeColor="text1"/>
          <w:sz w:val="22"/>
          <w:szCs w:val="22"/>
        </w:rPr>
      </w:pPr>
      <w:r w:rsidRPr="007D0124">
        <w:rPr>
          <w:rFonts w:ascii="Arial" w:hAnsi="Arial" w:cs="Arial"/>
          <w:color w:val="000000" w:themeColor="text1"/>
          <w:sz w:val="22"/>
          <w:szCs w:val="22"/>
        </w:rPr>
        <w:t>Príloha B.</w:t>
      </w:r>
      <w:r w:rsidR="004564A4">
        <w:rPr>
          <w:rFonts w:ascii="Arial" w:hAnsi="Arial" w:cs="Arial"/>
          <w:color w:val="000000" w:themeColor="text1"/>
          <w:sz w:val="22"/>
          <w:szCs w:val="22"/>
        </w:rPr>
        <w:t>3</w:t>
      </w:r>
      <w:r w:rsidR="00BD44D5" w:rsidRPr="007D0124">
        <w:rPr>
          <w:rFonts w:ascii="Arial" w:hAnsi="Arial" w:cs="Arial"/>
          <w:color w:val="000000" w:themeColor="text1"/>
          <w:sz w:val="22"/>
          <w:szCs w:val="22"/>
        </w:rPr>
        <w:t>:</w:t>
      </w:r>
      <w:r w:rsidRPr="007D0124">
        <w:rPr>
          <w:rFonts w:ascii="Arial" w:hAnsi="Arial" w:cs="Arial"/>
          <w:color w:val="000000" w:themeColor="text1"/>
          <w:sz w:val="22"/>
          <w:szCs w:val="22"/>
        </w:rPr>
        <w:t xml:space="preserve"> </w:t>
      </w:r>
      <w:r w:rsidR="00BD44D5" w:rsidRPr="007D0124">
        <w:rPr>
          <w:rFonts w:ascii="Arial" w:hAnsi="Arial" w:cs="Arial"/>
          <w:color w:val="000000" w:themeColor="text1"/>
          <w:sz w:val="22"/>
          <w:szCs w:val="22"/>
        </w:rPr>
        <w:tab/>
      </w:r>
      <w:r w:rsidR="00BD44D5" w:rsidRPr="007D0124">
        <w:rPr>
          <w:rFonts w:ascii="Arial" w:hAnsi="Arial" w:cs="Arial"/>
          <w:color w:val="000000" w:themeColor="text1"/>
          <w:sz w:val="22"/>
          <w:szCs w:val="22"/>
        </w:rPr>
        <w:tab/>
      </w:r>
      <w:r w:rsidRPr="007D0124">
        <w:rPr>
          <w:rFonts w:ascii="Arial" w:hAnsi="Arial" w:cs="Arial"/>
          <w:color w:val="000000" w:themeColor="text1"/>
          <w:sz w:val="22"/>
          <w:szCs w:val="22"/>
        </w:rPr>
        <w:t>Lokality</w:t>
      </w:r>
      <w:r w:rsidR="00F3113C">
        <w:rPr>
          <w:rFonts w:ascii="Arial" w:hAnsi="Arial" w:cs="Arial"/>
          <w:color w:val="000000" w:themeColor="text1"/>
          <w:sz w:val="22"/>
          <w:szCs w:val="22"/>
        </w:rPr>
        <w:t xml:space="preserve"> </w:t>
      </w:r>
      <w:r w:rsidR="00F3113C" w:rsidRPr="007D0124">
        <w:rPr>
          <w:rFonts w:ascii="Arial" w:hAnsi="Arial" w:cs="Arial"/>
          <w:color w:val="000000" w:themeColor="text1"/>
          <w:sz w:val="22"/>
          <w:szCs w:val="22"/>
        </w:rPr>
        <w:t>(samostatná)</w:t>
      </w:r>
    </w:p>
    <w:p w14:paraId="238DD3A0" w14:textId="77777777" w:rsidR="0022138D" w:rsidRPr="007D0124" w:rsidRDefault="002428EF" w:rsidP="007A51E4">
      <w:pPr>
        <w:ind w:left="1276" w:hanging="1276"/>
        <w:rPr>
          <w:rFonts w:ascii="Arial" w:hAnsi="Arial" w:cs="Arial"/>
          <w:color w:val="000000" w:themeColor="text1"/>
          <w:sz w:val="22"/>
          <w:szCs w:val="22"/>
        </w:rPr>
      </w:pPr>
      <w:r w:rsidRPr="007D0124">
        <w:rPr>
          <w:rFonts w:ascii="Arial" w:hAnsi="Arial" w:cs="Arial"/>
          <w:color w:val="000000" w:themeColor="text1"/>
          <w:sz w:val="22"/>
          <w:szCs w:val="22"/>
        </w:rPr>
        <w:t>Príloha C.1:</w:t>
      </w:r>
      <w:r w:rsidRPr="007D0124">
        <w:rPr>
          <w:rFonts w:ascii="Arial" w:hAnsi="Arial" w:cs="Arial"/>
          <w:color w:val="000000" w:themeColor="text1"/>
          <w:sz w:val="22"/>
          <w:szCs w:val="22"/>
        </w:rPr>
        <w:tab/>
      </w:r>
      <w:r w:rsidR="00F01BF0" w:rsidRPr="007D0124">
        <w:rPr>
          <w:rFonts w:ascii="Arial" w:hAnsi="Arial" w:cs="Arial"/>
          <w:color w:val="000000" w:themeColor="text1"/>
          <w:sz w:val="22"/>
          <w:szCs w:val="22"/>
        </w:rPr>
        <w:tab/>
      </w:r>
      <w:r w:rsidRPr="007D0124">
        <w:rPr>
          <w:rFonts w:ascii="Arial" w:hAnsi="Arial" w:cs="Arial"/>
          <w:color w:val="000000" w:themeColor="text1"/>
          <w:sz w:val="22"/>
          <w:szCs w:val="22"/>
        </w:rPr>
        <w:t>Návrh uchádzača na plnenie kritéria</w:t>
      </w:r>
      <w:r w:rsidR="00CA5EFC" w:rsidRPr="007D0124">
        <w:rPr>
          <w:rFonts w:ascii="Arial" w:hAnsi="Arial" w:cs="Arial"/>
          <w:color w:val="000000" w:themeColor="text1"/>
          <w:sz w:val="22"/>
          <w:szCs w:val="22"/>
        </w:rPr>
        <w:t xml:space="preserve"> pre časť 1</w:t>
      </w:r>
      <w:r w:rsidR="001451C3" w:rsidRPr="007D0124">
        <w:rPr>
          <w:rFonts w:ascii="Arial" w:hAnsi="Arial" w:cs="Arial"/>
          <w:color w:val="000000" w:themeColor="text1"/>
          <w:sz w:val="22"/>
          <w:szCs w:val="22"/>
        </w:rPr>
        <w:t xml:space="preserve"> (samostatná)</w:t>
      </w:r>
      <w:r w:rsidR="0022138D">
        <w:rPr>
          <w:rFonts w:ascii="Arial" w:hAnsi="Arial" w:cs="Arial"/>
          <w:color w:val="000000" w:themeColor="text1"/>
          <w:sz w:val="22"/>
          <w:szCs w:val="22"/>
        </w:rPr>
        <w:t xml:space="preserve"> vrátane </w:t>
      </w:r>
      <w:r w:rsidR="0022138D">
        <w:rPr>
          <w:rFonts w:ascii="Arial" w:hAnsi="Arial" w:cs="Arial"/>
          <w:color w:val="000000" w:themeColor="text1"/>
          <w:sz w:val="22"/>
          <w:szCs w:val="22"/>
        </w:rPr>
        <w:tab/>
        <w:t xml:space="preserve">prílohy - rozpočtu spotrebného materiálu vo forme </w:t>
      </w:r>
      <w:proofErr w:type="spellStart"/>
      <w:r w:rsidR="0022138D">
        <w:rPr>
          <w:rFonts w:ascii="Arial" w:hAnsi="Arial" w:cs="Arial"/>
          <w:color w:val="000000" w:themeColor="text1"/>
          <w:sz w:val="22"/>
          <w:szCs w:val="22"/>
        </w:rPr>
        <w:t>xls</w:t>
      </w:r>
      <w:proofErr w:type="spellEnd"/>
      <w:r w:rsidR="0022138D">
        <w:rPr>
          <w:rFonts w:ascii="Arial" w:hAnsi="Arial" w:cs="Arial"/>
          <w:color w:val="000000" w:themeColor="text1"/>
          <w:sz w:val="22"/>
          <w:szCs w:val="22"/>
        </w:rPr>
        <w:t>.</w:t>
      </w:r>
    </w:p>
    <w:p w14:paraId="12FC5E7F" w14:textId="77777777" w:rsidR="00CA5EFC" w:rsidRPr="007D0124" w:rsidRDefault="00CA5EFC" w:rsidP="00CA5EFC">
      <w:pPr>
        <w:ind w:left="1276" w:hanging="1276"/>
        <w:rPr>
          <w:rFonts w:ascii="Arial" w:hAnsi="Arial" w:cs="Arial"/>
          <w:color w:val="000000" w:themeColor="text1"/>
          <w:sz w:val="22"/>
          <w:szCs w:val="22"/>
        </w:rPr>
      </w:pPr>
      <w:r w:rsidRPr="007D0124">
        <w:rPr>
          <w:rFonts w:ascii="Arial" w:hAnsi="Arial" w:cs="Arial"/>
          <w:color w:val="000000" w:themeColor="text1"/>
          <w:sz w:val="22"/>
          <w:szCs w:val="22"/>
        </w:rPr>
        <w:t>Príloha C.2:</w:t>
      </w:r>
      <w:r w:rsidRPr="007D0124">
        <w:rPr>
          <w:rFonts w:ascii="Arial" w:hAnsi="Arial" w:cs="Arial"/>
          <w:color w:val="000000" w:themeColor="text1"/>
          <w:sz w:val="22"/>
          <w:szCs w:val="22"/>
        </w:rPr>
        <w:tab/>
      </w:r>
      <w:r w:rsidRPr="007D0124">
        <w:rPr>
          <w:rFonts w:ascii="Arial" w:hAnsi="Arial" w:cs="Arial"/>
          <w:color w:val="000000" w:themeColor="text1"/>
          <w:sz w:val="22"/>
          <w:szCs w:val="22"/>
        </w:rPr>
        <w:tab/>
        <w:t>Návrh uchádzača na plnenie kritéria pre časť 2</w:t>
      </w:r>
      <w:r w:rsidR="001451C3" w:rsidRPr="007D0124">
        <w:rPr>
          <w:rFonts w:ascii="Arial" w:hAnsi="Arial" w:cs="Arial"/>
          <w:color w:val="000000" w:themeColor="text1"/>
          <w:sz w:val="22"/>
          <w:szCs w:val="22"/>
        </w:rPr>
        <w:t xml:space="preserve"> (samostatná)</w:t>
      </w:r>
    </w:p>
    <w:p w14:paraId="76C1D88B" w14:textId="77777777" w:rsidR="00CA5EFC" w:rsidRPr="007D0124" w:rsidRDefault="00CA5EFC" w:rsidP="00CA5EFC">
      <w:pPr>
        <w:pStyle w:val="SAPHlavn"/>
        <w:widowControl/>
        <w:spacing w:after="0" w:line="240" w:lineRule="auto"/>
        <w:ind w:left="0" w:firstLine="0"/>
        <w:jc w:val="both"/>
        <w:rPr>
          <w:rFonts w:ascii="Arial" w:hAnsi="Arial" w:cs="Arial"/>
          <w:b w:val="0"/>
          <w:color w:val="000000" w:themeColor="text1"/>
          <w:spacing w:val="0"/>
          <w:sz w:val="22"/>
          <w:szCs w:val="22"/>
          <w:lang w:eastAsia="sk-SK"/>
        </w:rPr>
      </w:pPr>
      <w:r w:rsidRPr="007D0124">
        <w:rPr>
          <w:rFonts w:ascii="Arial" w:hAnsi="Arial" w:cs="Arial"/>
          <w:b w:val="0"/>
          <w:color w:val="000000" w:themeColor="text1"/>
          <w:spacing w:val="0"/>
          <w:sz w:val="22"/>
          <w:szCs w:val="22"/>
          <w:lang w:eastAsia="sk-SK"/>
        </w:rPr>
        <w:t>Príloha E.1:</w:t>
      </w:r>
      <w:r w:rsidRPr="007D0124">
        <w:rPr>
          <w:rFonts w:ascii="Arial" w:hAnsi="Arial" w:cs="Arial"/>
          <w:b w:val="0"/>
          <w:color w:val="000000" w:themeColor="text1"/>
          <w:spacing w:val="0"/>
          <w:sz w:val="22"/>
          <w:szCs w:val="22"/>
          <w:lang w:eastAsia="sk-SK"/>
        </w:rPr>
        <w:tab/>
        <w:t>Zmluvné podmienky dodania predmetu zákazky pre časť 1</w:t>
      </w:r>
      <w:r w:rsidR="00BD44D5" w:rsidRPr="007D0124">
        <w:rPr>
          <w:rFonts w:ascii="Arial" w:hAnsi="Arial" w:cs="Arial"/>
          <w:b w:val="0"/>
          <w:color w:val="000000" w:themeColor="text1"/>
          <w:spacing w:val="0"/>
          <w:sz w:val="22"/>
          <w:szCs w:val="22"/>
          <w:lang w:eastAsia="sk-SK"/>
        </w:rPr>
        <w:t xml:space="preserve"> (samostatná)</w:t>
      </w:r>
    </w:p>
    <w:p w14:paraId="059D455C" w14:textId="77777777" w:rsidR="00CA5EFC" w:rsidRPr="007D0124" w:rsidRDefault="00CA5EFC" w:rsidP="00CA5EFC">
      <w:pPr>
        <w:pStyle w:val="SAPHlavn"/>
        <w:widowControl/>
        <w:spacing w:after="0" w:line="240" w:lineRule="auto"/>
        <w:ind w:left="0" w:firstLine="0"/>
        <w:jc w:val="both"/>
        <w:rPr>
          <w:rFonts w:ascii="Arial" w:hAnsi="Arial" w:cs="Arial"/>
          <w:b w:val="0"/>
          <w:color w:val="000000"/>
          <w:spacing w:val="0"/>
          <w:sz w:val="22"/>
          <w:szCs w:val="22"/>
          <w:lang w:eastAsia="sk-SK"/>
        </w:rPr>
      </w:pPr>
      <w:r w:rsidRPr="007D0124">
        <w:rPr>
          <w:rFonts w:ascii="Arial" w:hAnsi="Arial" w:cs="Arial"/>
          <w:b w:val="0"/>
          <w:color w:val="000000" w:themeColor="text1"/>
          <w:spacing w:val="0"/>
          <w:sz w:val="22"/>
          <w:szCs w:val="22"/>
          <w:lang w:eastAsia="sk-SK"/>
        </w:rPr>
        <w:t>Príloha E.2:</w:t>
      </w:r>
      <w:r w:rsidRPr="007D0124">
        <w:rPr>
          <w:rFonts w:ascii="Arial" w:hAnsi="Arial" w:cs="Arial"/>
          <w:b w:val="0"/>
          <w:color w:val="000000" w:themeColor="text1"/>
          <w:spacing w:val="0"/>
          <w:sz w:val="22"/>
          <w:szCs w:val="22"/>
          <w:lang w:eastAsia="sk-SK"/>
        </w:rPr>
        <w:tab/>
        <w:t>Zmluvné podmienky dodania predmetu zákazky pre časť 2</w:t>
      </w:r>
      <w:r w:rsidR="00BD44D5" w:rsidRPr="007D0124">
        <w:rPr>
          <w:rFonts w:ascii="Arial" w:hAnsi="Arial" w:cs="Arial"/>
          <w:b w:val="0"/>
          <w:color w:val="000000" w:themeColor="text1"/>
          <w:spacing w:val="0"/>
          <w:sz w:val="22"/>
          <w:szCs w:val="22"/>
          <w:lang w:eastAsia="sk-SK"/>
        </w:rPr>
        <w:t xml:space="preserve"> (samostatná) </w:t>
      </w:r>
    </w:p>
    <w:p w14:paraId="7D7A8D72" w14:textId="77777777" w:rsidR="002428EF" w:rsidRPr="007D0124" w:rsidRDefault="002428EF" w:rsidP="007A51E4">
      <w:pPr>
        <w:ind w:left="1276" w:hanging="1276"/>
        <w:rPr>
          <w:rFonts w:ascii="Arial" w:hAnsi="Arial" w:cs="Arial"/>
          <w:color w:val="000000" w:themeColor="text1"/>
          <w:sz w:val="22"/>
          <w:szCs w:val="22"/>
        </w:rPr>
      </w:pPr>
      <w:r w:rsidRPr="007D0124">
        <w:rPr>
          <w:rFonts w:ascii="Arial" w:hAnsi="Arial" w:cs="Arial"/>
          <w:color w:val="000000" w:themeColor="text1"/>
          <w:sz w:val="22"/>
          <w:szCs w:val="22"/>
        </w:rPr>
        <w:t xml:space="preserve"> </w:t>
      </w:r>
    </w:p>
    <w:bookmarkEnd w:id="212"/>
    <w:p w14:paraId="61914300" w14:textId="77777777" w:rsidR="002428EF" w:rsidRPr="007D0124" w:rsidRDefault="002428EF" w:rsidP="007A51E4">
      <w:pPr>
        <w:ind w:left="1276" w:hanging="1276"/>
        <w:rPr>
          <w:rFonts w:ascii="Arial" w:hAnsi="Arial" w:cs="Arial"/>
          <w:color w:val="000000" w:themeColor="text1"/>
          <w:sz w:val="22"/>
          <w:szCs w:val="22"/>
        </w:rPr>
      </w:pPr>
    </w:p>
    <w:p w14:paraId="1CC4491E" w14:textId="77777777" w:rsidR="0068617D" w:rsidRPr="007D0124" w:rsidRDefault="0068617D" w:rsidP="007A51E4">
      <w:pPr>
        <w:jc w:val="both"/>
        <w:rPr>
          <w:rFonts w:ascii="Arial" w:hAnsi="Arial" w:cs="Arial"/>
          <w:color w:val="000000" w:themeColor="text1"/>
          <w:sz w:val="22"/>
          <w:szCs w:val="22"/>
        </w:rPr>
      </w:pPr>
    </w:p>
    <w:sectPr w:rsidR="0068617D" w:rsidRPr="007D0124" w:rsidSect="0084001C">
      <w:pgSz w:w="11900" w:h="16840"/>
      <w:pgMar w:top="1417" w:right="1417" w:bottom="1417" w:left="1560" w:header="708" w:footer="708"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6854C7" w14:textId="77777777" w:rsidR="00DF3B04" w:rsidRDefault="00DF3B04" w:rsidP="00202385">
      <w:r>
        <w:separator/>
      </w:r>
    </w:p>
  </w:endnote>
  <w:endnote w:type="continuationSeparator" w:id="0">
    <w:p w14:paraId="7FBCEF58" w14:textId="77777777" w:rsidR="00DF3B04" w:rsidRDefault="00DF3B04" w:rsidP="00202385">
      <w:r>
        <w:continuationSeparator/>
      </w:r>
    </w:p>
  </w:endnote>
  <w:endnote w:type="continuationNotice" w:id="1">
    <w:p w14:paraId="6CDB1F40" w14:textId="77777777" w:rsidR="00DF3B04" w:rsidRDefault="00DF3B0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EE"/>
    <w:family w:val="modern"/>
    <w:pitch w:val="fixed"/>
    <w:sig w:usb0="E0002EFF" w:usb1="C0007843" w:usb2="00000009" w:usb3="00000000" w:csb0="000001FF" w:csb1="00000000"/>
  </w:font>
  <w:font w:name="Proba Pro">
    <w:altName w:val="Calibri"/>
    <w:panose1 w:val="020B0604020202020204"/>
    <w:charset w:val="00"/>
    <w:family w:val="swiss"/>
    <w:notTrueType/>
    <w:pitch w:val="variable"/>
    <w:sig w:usb0="A000022F" w:usb1="0000002A" w:usb2="00000000" w:usb3="00000000" w:csb0="00000097" w:csb1="00000000"/>
  </w:font>
  <w:font w:name="Trebuchet MS">
    <w:panose1 w:val="020B0603020202020204"/>
    <w:charset w:val="00"/>
    <w:family w:val="swiss"/>
    <w:pitch w:val="variable"/>
    <w:sig w:usb0="00000287" w:usb1="00000000" w:usb2="00000000" w:usb3="00000000" w:csb0="0000009F" w:csb1="00000000"/>
  </w:font>
  <w:font w:name="Noto Sans Symbols">
    <w:altName w:val="Calibri"/>
    <w:panose1 w:val="020B0604020202020204"/>
    <w:charset w:val="00"/>
    <w:family w:val="auto"/>
    <w:pitch w:val="default"/>
  </w:font>
  <w:font w:name="Helvetica">
    <w:panose1 w:val="00000000000000000000"/>
    <w:charset w:val="00"/>
    <w:family w:val="auto"/>
    <w:pitch w:val="variable"/>
    <w:sig w:usb0="E00002FF" w:usb1="5000785B" w:usb2="00000000" w:usb3="00000000" w:csb0="0000019F" w:csb1="00000000"/>
  </w:font>
  <w:font w:name="Wingdings">
    <w:panose1 w:val="05000000000000000000"/>
    <w:charset w:val="00"/>
    <w:family w:val="decorative"/>
    <w:pitch w:val="variable"/>
    <w:sig w:usb0="00000003" w:usb1="00000000" w:usb2="00000000" w:usb3="00000000" w:csb0="80000001" w:csb1="00000000"/>
  </w:font>
  <w:font w:name="Arial">
    <w:panose1 w:val="020B0604020202020204"/>
    <w:charset w:val="EE"/>
    <w:family w:val="swiss"/>
    <w:pitch w:val="variable"/>
    <w:sig w:usb0="E0002EFF" w:usb1="C000785B" w:usb2="00000009" w:usb3="00000000" w:csb0="000001FF" w:csb1="00000000"/>
  </w:font>
  <w:font w:name="Nudista">
    <w:altName w:val="Calibri"/>
    <w:panose1 w:val="020B0604020202020204"/>
    <w:charset w:val="00"/>
    <w:family w:val="modern"/>
    <w:notTrueType/>
    <w:pitch w:val="variable"/>
    <w:sig w:usb0="A00000AF" w:usb1="5000006A" w:usb2="00000000" w:usb3="00000000" w:csb0="00000193"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PT Serif">
    <w:panose1 w:val="020A0603040505020204"/>
    <w:charset w:val="00"/>
    <w:family w:val="roman"/>
    <w:pitch w:val="variable"/>
    <w:sig w:usb0="A00002EF" w:usb1="5000204B" w:usb2="00000000" w:usb3="00000000" w:csb0="00000097" w:csb1="00000000"/>
  </w:font>
  <w:font w:name="bill corporate narrow medium">
    <w:altName w:val="Trebuchet MS"/>
    <w:panose1 w:val="020B0604020202020204"/>
    <w:charset w:val="00"/>
    <w:family w:val="auto"/>
    <w:pitch w:val="variable"/>
    <w:sig w:usb0="00000001" w:usb1="00000000" w:usb2="00000000" w:usb3="00000000" w:csb0="00000093" w:csb1="00000000"/>
  </w:font>
  <w:font w:name="Georgia">
    <w:panose1 w:val="02040502050405020303"/>
    <w:charset w:val="00"/>
    <w:family w:val="roman"/>
    <w:pitch w:val="variable"/>
    <w:sig w:usb0="00000287" w:usb1="00000000" w:usb2="00000000" w:usb3="00000000" w:csb0="0000009F" w:csb1="00000000"/>
  </w:font>
  <w:font w:name="Impact">
    <w:panose1 w:val="020B0806030902050204"/>
    <w:charset w:val="00"/>
    <w:family w:val="swiss"/>
    <w:pitch w:val="variable"/>
    <w:sig w:usb0="00000287" w:usb1="00000000" w:usb2="00000000" w:usb3="00000000" w:csb0="0000009F" w:csb1="00000000"/>
  </w:font>
  <w:font w:name="Calibri (Body)">
    <w:altName w:val="Times New Roman"/>
    <w:panose1 w:val="020B0604020202020204"/>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Avinion">
    <w:altName w:val="Courier New"/>
    <w:panose1 w:val="020B0604020202020204"/>
    <w:charset w:val="02"/>
    <w:family w:val="swiss"/>
    <w:notTrueType/>
    <w:pitch w:val="variable"/>
    <w:sig w:usb0="00000007" w:usb1="00000000" w:usb2="00000000" w:usb3="00000000" w:csb0="00000003" w:csb1="00000000"/>
  </w:font>
  <w:font w:name="MingLiU">
    <w:altName w:val="細明體"/>
    <w:panose1 w:val="02020509000000000000"/>
    <w:charset w:val="88"/>
    <w:family w:val="modern"/>
    <w:pitch w:val="fixed"/>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332DA6" w14:textId="77777777" w:rsidR="00842EE5" w:rsidRDefault="00842EE5">
    <w:pPr>
      <w:tabs>
        <w:tab w:val="center" w:pos="4536"/>
        <w:tab w:val="right" w:pos="9072"/>
      </w:tabs>
      <w:jc w:val="right"/>
      <w:rPr>
        <w:color w:val="000000"/>
        <w:szCs w:val="16"/>
      </w:rPr>
    </w:pPr>
  </w:p>
  <w:p w14:paraId="506AFE9D" w14:textId="77777777" w:rsidR="00842EE5" w:rsidRDefault="00842EE5">
    <w:pPr>
      <w:tabs>
        <w:tab w:val="center" w:pos="4536"/>
        <w:tab w:val="right" w:pos="9072"/>
      </w:tabs>
      <w:ind w:right="360"/>
      <w:rPr>
        <w:color w:val="000000"/>
        <w:szCs w:val="16"/>
      </w:rPr>
    </w:pPr>
    <w:r>
      <w:rPr>
        <w:color w:val="000000"/>
        <w:szCs w:val="16"/>
      </w:rPr>
      <w:fldChar w:fldCharType="begin"/>
    </w:r>
    <w:r>
      <w:rPr>
        <w:color w:val="000000"/>
        <w:szCs w:val="16"/>
      </w:rPr>
      <w:instrText>PAGE</w:instrText>
    </w:r>
    <w:r>
      <w:rPr>
        <w:color w:val="000000"/>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468FE3" w14:textId="77777777" w:rsidR="00842EE5" w:rsidRPr="00B31759" w:rsidRDefault="00842EE5" w:rsidP="00B31759">
    <w:pPr>
      <w:jc w:val="center"/>
      <w:rPr>
        <w:rFonts w:ascii="Arial Narrow" w:hAnsi="Arial Narrow"/>
        <w:b/>
        <w:sz w:val="18"/>
        <w:szCs w:val="18"/>
      </w:rPr>
    </w:pPr>
    <w:r w:rsidRPr="00B31759">
      <w:rPr>
        <w:rFonts w:ascii="Arial Narrow" w:hAnsi="Arial Narrow"/>
        <w:b/>
        <w:sz w:val="18"/>
        <w:szCs w:val="18"/>
      </w:rPr>
      <w:t>Východoslovenská vodárenská spoločnosť, a. s., Komenského 50, 042 48 Košice</w:t>
    </w:r>
  </w:p>
  <w:p w14:paraId="0B0AABC5" w14:textId="77777777" w:rsidR="00842EE5" w:rsidRDefault="00842EE5">
    <w:pPr>
      <w:pStyle w:val="Pta"/>
      <w:jc w:val="right"/>
    </w:pPr>
    <w:r>
      <w:rPr>
        <w:noProof/>
        <w:lang w:eastAsia="sk-SK"/>
      </w:rPr>
      <mc:AlternateContent>
        <mc:Choice Requires="wps">
          <w:drawing>
            <wp:anchor distT="0" distB="0" distL="114300" distR="114300" simplePos="0" relativeHeight="251628544" behindDoc="0" locked="0" layoutInCell="1" allowOverlap="1" wp14:anchorId="3BE632F0" wp14:editId="093CE78D">
              <wp:simplePos x="0" y="0"/>
              <wp:positionH relativeFrom="margin">
                <wp:posOffset>342900</wp:posOffset>
              </wp:positionH>
              <wp:positionV relativeFrom="paragraph">
                <wp:posOffset>152400</wp:posOffset>
              </wp:positionV>
              <wp:extent cx="4743450" cy="664845"/>
              <wp:effectExtent l="0" t="0" r="0" b="0"/>
              <wp:wrapNone/>
              <wp:docPr id="17" name="Textové pole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43450" cy="66484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0E3E651A" w14:textId="77777777" w:rsidR="00842EE5" w:rsidRPr="00931A14" w:rsidRDefault="00842EE5" w:rsidP="005041EB">
                          <w:pPr>
                            <w:jc w:val="center"/>
                            <w:rPr>
                              <w:rFonts w:ascii="Proba Pro" w:hAnsi="Proba Pro"/>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3BE632F0" id="_x0000_t202" coordsize="21600,21600" o:spt="202" path="m,l,21600r21600,l21600,xe">
              <v:stroke joinstyle="miter"/>
              <v:path gradientshapeok="t" o:connecttype="rect"/>
            </v:shapetype>
            <v:shape id="Textové pole 17" o:spid="_x0000_s1026" type="#_x0000_t202" style="position:absolute;left:0;text-align:left;margin-left:27pt;margin-top:12pt;width:373.5pt;height:52.35pt;z-index:2516285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" filled="f" stroked="f">
              <v:textbox>
                <w:txbxContent>
                  <w:p w14:paraId="0E3E651A" w14:textId="77777777" w:rsidR="00842EE5" w:rsidRPr="00931A14" w:rsidRDefault="00842EE5" w:rsidP="005041EB">
                    <w:pPr>
                      <w:jc w:val="center"/>
                      <w:rPr>
                        <w:rFonts w:ascii="Proba Pro" w:hAnsi="Proba Pro"/>
                        <w:sz w:val="16"/>
                        <w:szCs w:val="16"/>
                      </w:rPr>
                    </w:pPr>
                  </w:p>
                </w:txbxContent>
              </v:textbox>
              <w10:wrap anchorx="margin"/>
            </v:shape>
          </w:pict>
        </mc:Fallback>
      </mc:AlternateContent>
    </w:r>
  </w:p>
  <w:p w14:paraId="336C4FCD" w14:textId="77777777" w:rsidR="00842EE5" w:rsidRDefault="00842EE5">
    <w:pPr>
      <w:tabs>
        <w:tab w:val="center" w:pos="4536"/>
        <w:tab w:val="right" w:pos="9072"/>
      </w:tabs>
      <w:ind w:right="360"/>
      <w:rPr>
        <w:color w:val="000000"/>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3B9927" w14:textId="77777777" w:rsidR="00842EE5" w:rsidRPr="00B31759" w:rsidRDefault="00842EE5" w:rsidP="00B31759">
    <w:pPr>
      <w:jc w:val="center"/>
      <w:rPr>
        <w:rFonts w:ascii="Arial Narrow" w:hAnsi="Arial Narrow"/>
        <w:b/>
        <w:sz w:val="18"/>
        <w:szCs w:val="18"/>
      </w:rPr>
    </w:pPr>
    <w:r w:rsidRPr="00B31759">
      <w:rPr>
        <w:rFonts w:ascii="Arial Narrow" w:hAnsi="Arial Narrow"/>
        <w:b/>
        <w:sz w:val="18"/>
        <w:szCs w:val="18"/>
      </w:rPr>
      <w:t>Východoslovenská vodárenská spoločnosť, a. s., Komenského 50, 042 48 Košice</w:t>
    </w:r>
  </w:p>
  <w:p w14:paraId="406F2391" w14:textId="77777777" w:rsidR="00842EE5" w:rsidRDefault="00842EE5">
    <w:pPr>
      <w:tabs>
        <w:tab w:val="center" w:pos="4536"/>
        <w:tab w:val="right" w:pos="9072"/>
      </w:tabs>
      <w:rPr>
        <w:color w:val="000000"/>
        <w:szCs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042129" w14:textId="77777777" w:rsidR="00842EE5" w:rsidRPr="00926A1E" w:rsidRDefault="00842EE5">
    <w:pPr>
      <w:pStyle w:val="Pta"/>
      <w:jc w:val="right"/>
      <w:rPr>
        <w:rFonts w:ascii="Nudista" w:hAnsi="Nudista"/>
        <w:sz w:val="16"/>
        <w:szCs w:val="16"/>
      </w:rPr>
    </w:pPr>
    <w:r w:rsidRPr="00926A1E">
      <w:rPr>
        <w:rFonts w:ascii="Nudista" w:hAnsi="Nudista"/>
        <w:sz w:val="16"/>
        <w:szCs w:val="16"/>
      </w:rPr>
      <w:fldChar w:fldCharType="begin"/>
    </w:r>
    <w:r w:rsidRPr="00926A1E">
      <w:rPr>
        <w:rFonts w:ascii="Nudista" w:hAnsi="Nudista"/>
        <w:sz w:val="16"/>
        <w:szCs w:val="16"/>
      </w:rPr>
      <w:instrText>PAGE   \* MERGEFORMAT</w:instrText>
    </w:r>
    <w:r w:rsidRPr="00926A1E">
      <w:rPr>
        <w:rFonts w:ascii="Nudista" w:hAnsi="Nudista"/>
        <w:sz w:val="16"/>
        <w:szCs w:val="16"/>
      </w:rPr>
      <w:fldChar w:fldCharType="separate"/>
    </w:r>
    <w:r w:rsidRPr="00926A1E">
      <w:rPr>
        <w:rFonts w:ascii="Nudista" w:hAnsi="Nudista"/>
        <w:noProof/>
        <w:sz w:val="16"/>
        <w:szCs w:val="16"/>
      </w:rPr>
      <w:t>35</w:t>
    </w:r>
    <w:r w:rsidRPr="00926A1E">
      <w:rPr>
        <w:rFonts w:ascii="Nudista" w:hAnsi="Nudista"/>
        <w:sz w:val="16"/>
        <w:szCs w:val="16"/>
      </w:rPr>
      <w:fldChar w:fldCharType="end"/>
    </w:r>
  </w:p>
  <w:p w14:paraId="0E78FEBD" w14:textId="77777777" w:rsidR="00842EE5" w:rsidRDefault="00842EE5">
    <w:pPr>
      <w:tabs>
        <w:tab w:val="center" w:pos="4536"/>
        <w:tab w:val="right" w:pos="9072"/>
      </w:tabs>
      <w:ind w:right="360"/>
      <w:rPr>
        <w:color w:val="000000"/>
        <w:szCs w:val="16"/>
      </w:rPr>
    </w:pPr>
    <w:r w:rsidRPr="00926A1E">
      <w:rPr>
        <w:rFonts w:ascii="Nudista" w:hAnsi="Nudista"/>
        <w:noProof/>
      </w:rPr>
      <mc:AlternateContent>
        <mc:Choice Requires="wps">
          <w:drawing>
            <wp:anchor distT="0" distB="0" distL="114300" distR="114300" simplePos="0" relativeHeight="251680768" behindDoc="0" locked="0" layoutInCell="1" allowOverlap="1" wp14:anchorId="09BF2606" wp14:editId="05225FFB">
              <wp:simplePos x="0" y="0"/>
              <wp:positionH relativeFrom="page">
                <wp:align>center</wp:align>
              </wp:positionH>
              <wp:positionV relativeFrom="paragraph">
                <wp:posOffset>-51255</wp:posOffset>
              </wp:positionV>
              <wp:extent cx="4743450" cy="491490"/>
              <wp:effectExtent l="0" t="0" r="0" b="3810"/>
              <wp:wrapNone/>
              <wp:docPr id="23" name="Textové pole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43450" cy="4914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019211B2" w14:textId="77777777" w:rsidR="00842EE5" w:rsidRPr="008B6CE1" w:rsidRDefault="00842EE5" w:rsidP="005041EB">
                          <w:pPr>
                            <w:jc w:val="center"/>
                            <w:rPr>
                              <w:rFonts w:ascii="Proba Pro" w:hAnsi="Proba Pro"/>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09BF2606" id="_x0000_t202" coordsize="21600,21600" o:spt="202" path="m,l,21600r21600,l21600,xe">
              <v:stroke joinstyle="miter"/>
              <v:path gradientshapeok="t" o:connecttype="rect"/>
            </v:shapetype>
            <v:shape id="Textové pole 23" o:spid="_x0000_s1027" type="#_x0000_t202" style="position:absolute;margin-left:0;margin-top:-4.05pt;width:373.5pt;height:38.7pt;z-index:251680768;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" filled="f" stroked="f">
              <v:textbox>
                <w:txbxContent>
                  <w:p w14:paraId="019211B2" w14:textId="77777777" w:rsidR="00842EE5" w:rsidRPr="008B6CE1" w:rsidRDefault="00842EE5" w:rsidP="005041EB">
                    <w:pPr>
                      <w:jc w:val="center"/>
                      <w:rPr>
                        <w:rFonts w:ascii="Proba Pro" w:hAnsi="Proba Pro"/>
                        <w:sz w:val="16"/>
                        <w:szCs w:val="16"/>
                      </w:rPr>
                    </w:pPr>
                  </w:p>
                </w:txbxContent>
              </v:textbox>
              <w10:wrap anchorx="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630368" w14:textId="19AEAB62" w:rsidR="00842EE5" w:rsidRPr="00926A1E" w:rsidRDefault="00842EE5">
    <w:pPr>
      <w:pStyle w:val="Pta"/>
      <w:jc w:val="right"/>
      <w:rPr>
        <w:rFonts w:ascii="Nudista" w:hAnsi="Nudista"/>
        <w:sz w:val="16"/>
        <w:szCs w:val="16"/>
      </w:rPr>
    </w:pPr>
    <w:r w:rsidRPr="00926A1E">
      <w:rPr>
        <w:rFonts w:ascii="Nudista" w:hAnsi="Nudista"/>
        <w:sz w:val="16"/>
        <w:szCs w:val="16"/>
      </w:rPr>
      <w:fldChar w:fldCharType="begin"/>
    </w:r>
    <w:r w:rsidRPr="00926A1E">
      <w:rPr>
        <w:rFonts w:ascii="Nudista" w:hAnsi="Nudista"/>
        <w:sz w:val="16"/>
        <w:szCs w:val="16"/>
      </w:rPr>
      <w:instrText>PAGE   \* MERGEFORMAT</w:instrText>
    </w:r>
    <w:r w:rsidRPr="00926A1E">
      <w:rPr>
        <w:rFonts w:ascii="Nudista" w:hAnsi="Nudista"/>
        <w:sz w:val="16"/>
        <w:szCs w:val="16"/>
      </w:rPr>
      <w:fldChar w:fldCharType="separate"/>
    </w:r>
    <w:r w:rsidR="00A76B56">
      <w:rPr>
        <w:rFonts w:ascii="Nudista" w:hAnsi="Nudista"/>
        <w:noProof/>
        <w:sz w:val="16"/>
        <w:szCs w:val="16"/>
      </w:rPr>
      <w:t>34</w:t>
    </w:r>
    <w:r w:rsidRPr="00926A1E">
      <w:rPr>
        <w:rFonts w:ascii="Nudista" w:hAnsi="Nudista"/>
        <w:sz w:val="16"/>
        <w:szCs w:val="16"/>
      </w:rPr>
      <w:fldChar w:fldCharType="end"/>
    </w:r>
  </w:p>
  <w:p w14:paraId="31868AD1" w14:textId="77777777" w:rsidR="00842EE5" w:rsidRDefault="00842EE5">
    <w:pPr>
      <w:tabs>
        <w:tab w:val="center" w:pos="4536"/>
        <w:tab w:val="right" w:pos="9072"/>
      </w:tabs>
      <w:ind w:right="360"/>
      <w:rPr>
        <w:color w:val="000000"/>
        <w:szCs w:val="16"/>
      </w:rPr>
    </w:pPr>
    <w:r w:rsidRPr="00926A1E">
      <w:rPr>
        <w:rFonts w:ascii="Nudista" w:hAnsi="Nudista"/>
        <w:noProof/>
      </w:rPr>
      <mc:AlternateContent>
        <mc:Choice Requires="wps">
          <w:drawing>
            <wp:anchor distT="0" distB="0" distL="114300" distR="114300" simplePos="0" relativeHeight="251687936" behindDoc="0" locked="0" layoutInCell="1" allowOverlap="1" wp14:anchorId="12C8C6F6" wp14:editId="3B8591FD">
              <wp:simplePos x="0" y="0"/>
              <wp:positionH relativeFrom="page">
                <wp:align>center</wp:align>
              </wp:positionH>
              <wp:positionV relativeFrom="paragraph">
                <wp:posOffset>-51255</wp:posOffset>
              </wp:positionV>
              <wp:extent cx="4743450" cy="491490"/>
              <wp:effectExtent l="0" t="0" r="0" b="3810"/>
              <wp:wrapNone/>
              <wp:docPr id="1158398699" name="Textové pole 11583986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43450" cy="4914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1052A179" w14:textId="77777777" w:rsidR="00842EE5" w:rsidRPr="00B31759" w:rsidRDefault="00842EE5" w:rsidP="00B31759">
                          <w:pPr>
                            <w:jc w:val="center"/>
                            <w:rPr>
                              <w:rFonts w:ascii="Arial Narrow" w:hAnsi="Arial Narrow"/>
                              <w:b/>
                              <w:sz w:val="18"/>
                              <w:szCs w:val="12"/>
                            </w:rPr>
                          </w:pPr>
                          <w:r w:rsidRPr="00B31759">
                            <w:rPr>
                              <w:rFonts w:ascii="Arial Narrow" w:hAnsi="Arial Narrow"/>
                              <w:b/>
                              <w:sz w:val="18"/>
                              <w:szCs w:val="12"/>
                            </w:rPr>
                            <w:t>Východoslovenská vodárenská spoločnosť, a. s., Komenského 50, 042 48 Košice</w:t>
                          </w:r>
                        </w:p>
                        <w:p w14:paraId="4D095295" w14:textId="77777777" w:rsidR="00842EE5" w:rsidRPr="008B6CE1" w:rsidRDefault="00842EE5" w:rsidP="005041EB">
                          <w:pPr>
                            <w:jc w:val="center"/>
                            <w:rPr>
                              <w:rFonts w:ascii="Proba Pro" w:hAnsi="Proba Pro"/>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12C8C6F6" id="_x0000_t202" coordsize="21600,21600" o:spt="202" path="m,l,21600r21600,l21600,xe">
              <v:stroke joinstyle="miter"/>
              <v:path gradientshapeok="t" o:connecttype="rect"/>
            </v:shapetype>
            <v:shape id="Textové pole 1158398699" o:spid="_x0000_s1028" type="#_x0000_t202" style="position:absolute;margin-left:0;margin-top:-4.05pt;width:373.5pt;height:38.7pt;z-index:251687936;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" filled="f" stroked="f">
              <v:textbox>
                <w:txbxContent>
                  <w:p w14:paraId="1052A179" w14:textId="77777777" w:rsidR="00842EE5" w:rsidRPr="00B31759" w:rsidRDefault="00842EE5" w:rsidP="00B31759">
                    <w:pPr>
                      <w:jc w:val="center"/>
                      <w:rPr>
                        <w:rFonts w:ascii="Arial Narrow" w:hAnsi="Arial Narrow"/>
                        <w:b/>
                        <w:sz w:val="18"/>
                        <w:szCs w:val="12"/>
                      </w:rPr>
                    </w:pPr>
                    <w:r w:rsidRPr="00B31759">
                      <w:rPr>
                        <w:rFonts w:ascii="Arial Narrow" w:hAnsi="Arial Narrow"/>
                        <w:b/>
                        <w:sz w:val="18"/>
                        <w:szCs w:val="12"/>
                      </w:rPr>
                      <w:t>Východoslovenská vodárenská spoločnosť, a. s., Komenského 50, 042 48 Košice</w:t>
                    </w:r>
                  </w:p>
                  <w:p w14:paraId="4D095295" w14:textId="77777777" w:rsidR="00842EE5" w:rsidRPr="008B6CE1" w:rsidRDefault="00842EE5" w:rsidP="005041EB">
                    <w:pPr>
                      <w:jc w:val="center"/>
                      <w:rPr>
                        <w:rFonts w:ascii="Proba Pro" w:hAnsi="Proba Pro"/>
                        <w:sz w:val="16"/>
                        <w:szCs w:val="16"/>
                      </w:rPr>
                    </w:pPr>
                  </w:p>
                </w:txbxContent>
              </v:textbox>
              <w10:wrap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D95FE5" w14:textId="77777777" w:rsidR="00DF3B04" w:rsidRDefault="00DF3B04" w:rsidP="00202385">
      <w:r>
        <w:separator/>
      </w:r>
    </w:p>
  </w:footnote>
  <w:footnote w:type="continuationSeparator" w:id="0">
    <w:p w14:paraId="1F1EC689" w14:textId="77777777" w:rsidR="00DF3B04" w:rsidRDefault="00DF3B04" w:rsidP="00202385">
      <w:r>
        <w:continuationSeparator/>
      </w:r>
    </w:p>
  </w:footnote>
  <w:footnote w:type="continuationNotice" w:id="1">
    <w:p w14:paraId="4833712F" w14:textId="77777777" w:rsidR="00DF3B04" w:rsidRDefault="00DF3B0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20F78E" w14:textId="77777777" w:rsidR="00842EE5" w:rsidRDefault="00842EE5" w:rsidP="00931A14">
    <w:pPr>
      <w:pStyle w:val="Hlavika"/>
      <w:ind w:left="-993"/>
      <w:jc w:val="left"/>
    </w:pPr>
  </w:p>
  <w:p w14:paraId="2CC5C3A0" w14:textId="77777777" w:rsidR="00842EE5" w:rsidRDefault="00842EE5">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9288B0" w14:textId="77777777" w:rsidR="00842EE5" w:rsidRPr="00F67472" w:rsidRDefault="00842EE5" w:rsidP="00F67472">
    <w:pPr>
      <w:pStyle w:val="Hlavika"/>
      <w:jc w:val="center"/>
    </w:pPr>
    <w:r>
      <w:rPr>
        <w:noProof/>
        <w:lang w:eastAsia="sk-SK"/>
      </w:rPr>
      <w:drawing>
        <wp:inline distT="0" distB="0" distL="0" distR="0" wp14:anchorId="008BAED8" wp14:editId="09BF44CD">
          <wp:extent cx="1101144" cy="1101144"/>
          <wp:effectExtent l="0" t="0" r="3810" b="3810"/>
          <wp:docPr id="806460138" name="Obrázok 5" descr="Obsah obrázku text, logo, Písmo, Grafika&#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7778409" name="Obrázok 5" descr="Obsah obrázku text, logo, Písmo, Grafika&#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7076" cy="1107076"/>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DFCC98" w14:textId="77777777" w:rsidR="00842EE5" w:rsidRDefault="00842EE5">
    <w:pPr>
      <w:pStyle w:val="Hlavika"/>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E14C2C" w14:textId="77777777" w:rsidR="00842EE5" w:rsidRDefault="00842EE5">
    <w:pPr>
      <w:pStyle w:val="Hlavika"/>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7C666C" w14:textId="77777777" w:rsidR="00842EE5" w:rsidRDefault="00842EE5">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3"/>
    <w:multiLevelType w:val="singleLevel"/>
    <w:tmpl w:val="00000003"/>
    <w:name w:val="WW8Num3"/>
    <w:lvl w:ilvl="0">
      <w:start w:val="1"/>
      <w:numFmt w:val="bullet"/>
      <w:lvlText w:val=""/>
      <w:lvlJc w:val="left"/>
      <w:pPr>
        <w:tabs>
          <w:tab w:val="num" w:pos="0"/>
        </w:tabs>
        <w:ind w:left="1428" w:hanging="360"/>
      </w:pPr>
      <w:rPr>
        <w:rFonts w:ascii="Symbol" w:hAnsi="Symbol" w:cs="Symbol"/>
      </w:rPr>
    </w:lvl>
  </w:abstractNum>
  <w:abstractNum w:abstractNumId="1" w15:restartNumberingAfterBreak="0">
    <w:nsid w:val="00000004"/>
    <w:multiLevelType w:val="multilevel"/>
    <w:tmpl w:val="076E84C6"/>
    <w:name w:val="WW8Num4"/>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1"/>
        </w:tabs>
        <w:ind w:left="1801" w:firstLine="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1"/>
        </w:tabs>
        <w:ind w:left="3961" w:firstLine="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firstLine="0"/>
      </w:pPr>
    </w:lvl>
  </w:abstractNum>
  <w:abstractNum w:abstractNumId="2" w15:restartNumberingAfterBreak="0">
    <w:nsid w:val="00FE33A4"/>
    <w:multiLevelType w:val="hybridMultilevel"/>
    <w:tmpl w:val="D3829B58"/>
    <w:styleLink w:val="Importovantl29"/>
    <w:lvl w:ilvl="0" w:tplc="1C266210">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91C6D714">
      <w:start w:val="1"/>
      <w:numFmt w:val="decimal"/>
      <w:lvlText w:val="%2."/>
      <w:lvlJc w:val="left"/>
      <w:pPr>
        <w:ind w:left="1440" w:hanging="360"/>
      </w:pPr>
      <w:rPr>
        <w:rFonts w:hAnsi="Arial Unicode MS" w:cs="Times New Roman"/>
        <w:caps w:val="0"/>
        <w:smallCaps w:val="0"/>
        <w:strike w:val="0"/>
        <w:dstrike w:val="0"/>
        <w:color w:val="000000"/>
        <w:spacing w:val="0"/>
        <w:w w:val="100"/>
        <w:kern w:val="0"/>
        <w:position w:val="0"/>
        <w:vertAlign w:val="baseline"/>
      </w:rPr>
    </w:lvl>
    <w:lvl w:ilvl="2" w:tplc="CC3005D8">
      <w:start w:val="1"/>
      <w:numFmt w:val="lowerRoman"/>
      <w:lvlText w:val="%3."/>
      <w:lvlJc w:val="left"/>
      <w:pPr>
        <w:ind w:left="2160" w:hanging="278"/>
      </w:pPr>
      <w:rPr>
        <w:rFonts w:hAnsi="Arial Unicode MS" w:cs="Times New Roman"/>
        <w:caps w:val="0"/>
        <w:smallCaps w:val="0"/>
        <w:strike w:val="0"/>
        <w:dstrike w:val="0"/>
        <w:color w:val="000000"/>
        <w:spacing w:val="0"/>
        <w:w w:val="100"/>
        <w:kern w:val="0"/>
        <w:position w:val="0"/>
        <w:vertAlign w:val="baseline"/>
      </w:rPr>
    </w:lvl>
    <w:lvl w:ilvl="3" w:tplc="B2D8B188">
      <w:start w:val="1"/>
      <w:numFmt w:val="decimal"/>
      <w:lvlText w:val="%4."/>
      <w:lvlJc w:val="left"/>
      <w:pPr>
        <w:ind w:left="2880" w:hanging="360"/>
      </w:pPr>
      <w:rPr>
        <w:rFonts w:hAnsi="Arial Unicode MS" w:cs="Times New Roman"/>
        <w:caps w:val="0"/>
        <w:smallCaps w:val="0"/>
        <w:strike w:val="0"/>
        <w:dstrike w:val="0"/>
        <w:color w:val="000000"/>
        <w:spacing w:val="0"/>
        <w:w w:val="100"/>
        <w:kern w:val="0"/>
        <w:position w:val="0"/>
        <w:vertAlign w:val="baseline"/>
      </w:rPr>
    </w:lvl>
    <w:lvl w:ilvl="4" w:tplc="4AB2F550">
      <w:start w:val="1"/>
      <w:numFmt w:val="lowerLetter"/>
      <w:lvlText w:val="%5."/>
      <w:lvlJc w:val="left"/>
      <w:pPr>
        <w:ind w:left="3600" w:hanging="360"/>
      </w:pPr>
      <w:rPr>
        <w:rFonts w:hAnsi="Arial Unicode MS" w:cs="Times New Roman"/>
        <w:caps w:val="0"/>
        <w:smallCaps w:val="0"/>
        <w:strike w:val="0"/>
        <w:dstrike w:val="0"/>
        <w:color w:val="000000"/>
        <w:spacing w:val="0"/>
        <w:w w:val="100"/>
        <w:kern w:val="0"/>
        <w:position w:val="0"/>
        <w:vertAlign w:val="baseline"/>
      </w:rPr>
    </w:lvl>
    <w:lvl w:ilvl="5" w:tplc="810879B2">
      <w:start w:val="1"/>
      <w:numFmt w:val="lowerRoman"/>
      <w:lvlText w:val="%6."/>
      <w:lvlJc w:val="left"/>
      <w:pPr>
        <w:ind w:left="4320" w:hanging="278"/>
      </w:pPr>
      <w:rPr>
        <w:rFonts w:hAnsi="Arial Unicode MS" w:cs="Times New Roman"/>
        <w:caps w:val="0"/>
        <w:smallCaps w:val="0"/>
        <w:strike w:val="0"/>
        <w:dstrike w:val="0"/>
        <w:color w:val="000000"/>
        <w:spacing w:val="0"/>
        <w:w w:val="100"/>
        <w:kern w:val="0"/>
        <w:position w:val="0"/>
        <w:vertAlign w:val="baseline"/>
      </w:rPr>
    </w:lvl>
    <w:lvl w:ilvl="6" w:tplc="084A3B9A">
      <w:start w:val="1"/>
      <w:numFmt w:val="decimal"/>
      <w:lvlText w:val="%7."/>
      <w:lvlJc w:val="left"/>
      <w:pPr>
        <w:ind w:left="5040" w:hanging="360"/>
      </w:pPr>
      <w:rPr>
        <w:rFonts w:hAnsi="Arial Unicode MS" w:cs="Times New Roman"/>
        <w:caps w:val="0"/>
        <w:smallCaps w:val="0"/>
        <w:strike w:val="0"/>
        <w:dstrike w:val="0"/>
        <w:color w:val="000000"/>
        <w:spacing w:val="0"/>
        <w:w w:val="100"/>
        <w:kern w:val="0"/>
        <w:position w:val="0"/>
        <w:vertAlign w:val="baseline"/>
      </w:rPr>
    </w:lvl>
    <w:lvl w:ilvl="7" w:tplc="ED5EB354">
      <w:start w:val="1"/>
      <w:numFmt w:val="lowerLetter"/>
      <w:lvlText w:val="%8."/>
      <w:lvlJc w:val="left"/>
      <w:pPr>
        <w:ind w:left="5760" w:hanging="360"/>
      </w:pPr>
      <w:rPr>
        <w:rFonts w:hAnsi="Arial Unicode MS" w:cs="Times New Roman"/>
        <w:caps w:val="0"/>
        <w:smallCaps w:val="0"/>
        <w:strike w:val="0"/>
        <w:dstrike w:val="0"/>
        <w:color w:val="000000"/>
        <w:spacing w:val="0"/>
        <w:w w:val="100"/>
        <w:kern w:val="0"/>
        <w:position w:val="0"/>
        <w:vertAlign w:val="baseline"/>
      </w:rPr>
    </w:lvl>
    <w:lvl w:ilvl="8" w:tplc="1FA09DE2">
      <w:start w:val="1"/>
      <w:numFmt w:val="lowerRoman"/>
      <w:lvlText w:val="%9."/>
      <w:lvlJc w:val="left"/>
      <w:pPr>
        <w:ind w:left="6480" w:hanging="278"/>
      </w:pPr>
      <w:rPr>
        <w:rFonts w:hAnsi="Arial Unicode MS" w:cs="Times New Roman"/>
        <w:caps w:val="0"/>
        <w:smallCaps w:val="0"/>
        <w:strike w:val="0"/>
        <w:dstrike w:val="0"/>
        <w:color w:val="000000"/>
        <w:spacing w:val="0"/>
        <w:w w:val="100"/>
        <w:kern w:val="0"/>
        <w:position w:val="0"/>
        <w:vertAlign w:val="baseline"/>
      </w:rPr>
    </w:lvl>
  </w:abstractNum>
  <w:abstractNum w:abstractNumId="3" w15:restartNumberingAfterBreak="0">
    <w:nsid w:val="01E9086D"/>
    <w:multiLevelType w:val="hybridMultilevel"/>
    <w:tmpl w:val="C442CE62"/>
    <w:styleLink w:val="Importovantl27"/>
    <w:lvl w:ilvl="0" w:tplc="FB0C8292">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8DFCA2BA">
      <w:start w:val="1"/>
      <w:numFmt w:val="decimal"/>
      <w:lvlText w:val="%2."/>
      <w:lvlJc w:val="left"/>
      <w:pPr>
        <w:ind w:left="1440" w:hanging="360"/>
      </w:pPr>
      <w:rPr>
        <w:rFonts w:hAnsi="Arial Unicode MS" w:cs="Times New Roman"/>
        <w:caps w:val="0"/>
        <w:smallCaps w:val="0"/>
        <w:strike w:val="0"/>
        <w:dstrike w:val="0"/>
        <w:color w:val="000000"/>
        <w:spacing w:val="0"/>
        <w:w w:val="100"/>
        <w:kern w:val="0"/>
        <w:position w:val="0"/>
        <w:vertAlign w:val="baseline"/>
      </w:rPr>
    </w:lvl>
    <w:lvl w:ilvl="2" w:tplc="3F76E010">
      <w:start w:val="1"/>
      <w:numFmt w:val="lowerRoman"/>
      <w:lvlText w:val="%3."/>
      <w:lvlJc w:val="left"/>
      <w:pPr>
        <w:ind w:left="2160" w:hanging="278"/>
      </w:pPr>
      <w:rPr>
        <w:rFonts w:hAnsi="Arial Unicode MS" w:cs="Times New Roman"/>
        <w:caps w:val="0"/>
        <w:smallCaps w:val="0"/>
        <w:strike w:val="0"/>
        <w:dstrike w:val="0"/>
        <w:color w:val="000000"/>
        <w:spacing w:val="0"/>
        <w:w w:val="100"/>
        <w:kern w:val="0"/>
        <w:position w:val="0"/>
        <w:vertAlign w:val="baseline"/>
      </w:rPr>
    </w:lvl>
    <w:lvl w:ilvl="3" w:tplc="5A527684">
      <w:start w:val="1"/>
      <w:numFmt w:val="decimal"/>
      <w:lvlText w:val="%4."/>
      <w:lvlJc w:val="left"/>
      <w:pPr>
        <w:ind w:left="2880" w:hanging="360"/>
      </w:pPr>
      <w:rPr>
        <w:rFonts w:hAnsi="Arial Unicode MS" w:cs="Times New Roman"/>
        <w:caps w:val="0"/>
        <w:smallCaps w:val="0"/>
        <w:strike w:val="0"/>
        <w:dstrike w:val="0"/>
        <w:color w:val="000000"/>
        <w:spacing w:val="0"/>
        <w:w w:val="100"/>
        <w:kern w:val="0"/>
        <w:position w:val="0"/>
        <w:vertAlign w:val="baseline"/>
      </w:rPr>
    </w:lvl>
    <w:lvl w:ilvl="4" w:tplc="0D4EBB36">
      <w:start w:val="1"/>
      <w:numFmt w:val="lowerLetter"/>
      <w:lvlText w:val="%5."/>
      <w:lvlJc w:val="left"/>
      <w:pPr>
        <w:ind w:left="3600" w:hanging="360"/>
      </w:pPr>
      <w:rPr>
        <w:rFonts w:hAnsi="Arial Unicode MS" w:cs="Times New Roman"/>
        <w:caps w:val="0"/>
        <w:smallCaps w:val="0"/>
        <w:strike w:val="0"/>
        <w:dstrike w:val="0"/>
        <w:color w:val="000000"/>
        <w:spacing w:val="0"/>
        <w:w w:val="100"/>
        <w:kern w:val="0"/>
        <w:position w:val="0"/>
        <w:vertAlign w:val="baseline"/>
      </w:rPr>
    </w:lvl>
    <w:lvl w:ilvl="5" w:tplc="84B8FC98">
      <w:start w:val="1"/>
      <w:numFmt w:val="lowerRoman"/>
      <w:lvlText w:val="%6."/>
      <w:lvlJc w:val="left"/>
      <w:pPr>
        <w:ind w:left="4320" w:hanging="278"/>
      </w:pPr>
      <w:rPr>
        <w:rFonts w:hAnsi="Arial Unicode MS" w:cs="Times New Roman"/>
        <w:caps w:val="0"/>
        <w:smallCaps w:val="0"/>
        <w:strike w:val="0"/>
        <w:dstrike w:val="0"/>
        <w:color w:val="000000"/>
        <w:spacing w:val="0"/>
        <w:w w:val="100"/>
        <w:kern w:val="0"/>
        <w:position w:val="0"/>
        <w:vertAlign w:val="baseline"/>
      </w:rPr>
    </w:lvl>
    <w:lvl w:ilvl="6" w:tplc="121E59FA">
      <w:start w:val="1"/>
      <w:numFmt w:val="decimal"/>
      <w:lvlText w:val="%7."/>
      <w:lvlJc w:val="left"/>
      <w:pPr>
        <w:ind w:left="5040" w:hanging="360"/>
      </w:pPr>
      <w:rPr>
        <w:rFonts w:hAnsi="Arial Unicode MS" w:cs="Times New Roman"/>
        <w:caps w:val="0"/>
        <w:smallCaps w:val="0"/>
        <w:strike w:val="0"/>
        <w:dstrike w:val="0"/>
        <w:color w:val="000000"/>
        <w:spacing w:val="0"/>
        <w:w w:val="100"/>
        <w:kern w:val="0"/>
        <w:position w:val="0"/>
        <w:vertAlign w:val="baseline"/>
      </w:rPr>
    </w:lvl>
    <w:lvl w:ilvl="7" w:tplc="4B127C72">
      <w:start w:val="1"/>
      <w:numFmt w:val="lowerLetter"/>
      <w:lvlText w:val="%8."/>
      <w:lvlJc w:val="left"/>
      <w:pPr>
        <w:ind w:left="5760" w:hanging="360"/>
      </w:pPr>
      <w:rPr>
        <w:rFonts w:hAnsi="Arial Unicode MS" w:cs="Times New Roman"/>
        <w:caps w:val="0"/>
        <w:smallCaps w:val="0"/>
        <w:strike w:val="0"/>
        <w:dstrike w:val="0"/>
        <w:color w:val="000000"/>
        <w:spacing w:val="0"/>
        <w:w w:val="100"/>
        <w:kern w:val="0"/>
        <w:position w:val="0"/>
        <w:vertAlign w:val="baseline"/>
      </w:rPr>
    </w:lvl>
    <w:lvl w:ilvl="8" w:tplc="97A403E4">
      <w:start w:val="1"/>
      <w:numFmt w:val="lowerRoman"/>
      <w:lvlText w:val="%9."/>
      <w:lvlJc w:val="left"/>
      <w:pPr>
        <w:ind w:left="6480" w:hanging="278"/>
      </w:pPr>
      <w:rPr>
        <w:rFonts w:hAnsi="Arial Unicode MS" w:cs="Times New Roman"/>
        <w:caps w:val="0"/>
        <w:smallCaps w:val="0"/>
        <w:strike w:val="0"/>
        <w:dstrike w:val="0"/>
        <w:color w:val="000000"/>
        <w:spacing w:val="0"/>
        <w:w w:val="100"/>
        <w:kern w:val="0"/>
        <w:position w:val="0"/>
        <w:vertAlign w:val="baseline"/>
      </w:rPr>
    </w:lvl>
  </w:abstractNum>
  <w:abstractNum w:abstractNumId="4" w15:restartNumberingAfterBreak="0">
    <w:nsid w:val="036D2BD7"/>
    <w:multiLevelType w:val="hybridMultilevel"/>
    <w:tmpl w:val="004CDDBA"/>
    <w:styleLink w:val="Importovantl84"/>
    <w:lvl w:ilvl="0" w:tplc="CD54C0FE">
      <w:start w:val="1"/>
      <w:numFmt w:val="decimal"/>
      <w:lvlText w:val="%1."/>
      <w:lvlJc w:val="left"/>
      <w:pPr>
        <w:ind w:left="1440" w:hanging="360"/>
      </w:pPr>
      <w:rPr>
        <w:rFonts w:hAnsi="Arial Unicode MS" w:cs="Times New Roman"/>
        <w:caps w:val="0"/>
        <w:smallCaps w:val="0"/>
        <w:strike w:val="0"/>
        <w:dstrike w:val="0"/>
        <w:color w:val="000000"/>
        <w:spacing w:val="0"/>
        <w:w w:val="100"/>
        <w:kern w:val="0"/>
        <w:position w:val="0"/>
        <w:vertAlign w:val="baseline"/>
      </w:rPr>
    </w:lvl>
    <w:lvl w:ilvl="1" w:tplc="7B0E3D18">
      <w:start w:val="1"/>
      <w:numFmt w:val="decimal"/>
      <w:lvlText w:val="%2."/>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2" w:tplc="37B2278A">
      <w:start w:val="1"/>
      <w:numFmt w:val="lowerRoman"/>
      <w:lvlText w:val="%3."/>
      <w:lvlJc w:val="left"/>
      <w:pPr>
        <w:ind w:left="1287" w:hanging="485"/>
      </w:pPr>
      <w:rPr>
        <w:rFonts w:hAnsi="Arial Unicode MS" w:cs="Times New Roman"/>
        <w:caps w:val="0"/>
        <w:smallCaps w:val="0"/>
        <w:strike w:val="0"/>
        <w:dstrike w:val="0"/>
        <w:color w:val="000000"/>
        <w:spacing w:val="0"/>
        <w:w w:val="100"/>
        <w:kern w:val="0"/>
        <w:position w:val="0"/>
        <w:vertAlign w:val="baseline"/>
      </w:rPr>
    </w:lvl>
    <w:lvl w:ilvl="3" w:tplc="295C1A54">
      <w:start w:val="1"/>
      <w:numFmt w:val="decimal"/>
      <w:lvlText w:val="%4."/>
      <w:lvlJc w:val="left"/>
      <w:pPr>
        <w:ind w:left="2007" w:hanging="567"/>
      </w:pPr>
      <w:rPr>
        <w:rFonts w:hAnsi="Arial Unicode MS" w:cs="Times New Roman"/>
        <w:caps w:val="0"/>
        <w:smallCaps w:val="0"/>
        <w:strike w:val="0"/>
        <w:dstrike w:val="0"/>
        <w:color w:val="000000"/>
        <w:spacing w:val="0"/>
        <w:w w:val="100"/>
        <w:kern w:val="0"/>
        <w:position w:val="0"/>
        <w:vertAlign w:val="baseline"/>
      </w:rPr>
    </w:lvl>
    <w:lvl w:ilvl="4" w:tplc="68BEAF8A">
      <w:start w:val="1"/>
      <w:numFmt w:val="lowerLetter"/>
      <w:lvlText w:val="%5."/>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5" w:tplc="E2C8BE3A">
      <w:start w:val="1"/>
      <w:numFmt w:val="lowerRoman"/>
      <w:lvlText w:val="%6."/>
      <w:lvlJc w:val="left"/>
      <w:pPr>
        <w:ind w:left="3447" w:hanging="485"/>
      </w:pPr>
      <w:rPr>
        <w:rFonts w:hAnsi="Arial Unicode MS" w:cs="Times New Roman"/>
        <w:caps w:val="0"/>
        <w:smallCaps w:val="0"/>
        <w:strike w:val="0"/>
        <w:dstrike w:val="0"/>
        <w:color w:val="000000"/>
        <w:spacing w:val="0"/>
        <w:w w:val="100"/>
        <w:kern w:val="0"/>
        <w:position w:val="0"/>
        <w:vertAlign w:val="baseline"/>
      </w:rPr>
    </w:lvl>
    <w:lvl w:ilvl="6" w:tplc="506CB3D8">
      <w:start w:val="1"/>
      <w:numFmt w:val="decimal"/>
      <w:lvlText w:val="%7."/>
      <w:lvlJc w:val="left"/>
      <w:pPr>
        <w:ind w:left="4167" w:hanging="567"/>
      </w:pPr>
      <w:rPr>
        <w:rFonts w:hAnsi="Arial Unicode MS" w:cs="Times New Roman"/>
        <w:caps w:val="0"/>
        <w:smallCaps w:val="0"/>
        <w:strike w:val="0"/>
        <w:dstrike w:val="0"/>
        <w:color w:val="000000"/>
        <w:spacing w:val="0"/>
        <w:w w:val="100"/>
        <w:kern w:val="0"/>
        <w:position w:val="0"/>
        <w:vertAlign w:val="baseline"/>
      </w:rPr>
    </w:lvl>
    <w:lvl w:ilvl="7" w:tplc="F4B8E360">
      <w:start w:val="1"/>
      <w:numFmt w:val="lowerLetter"/>
      <w:lvlText w:val="%8."/>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8" w:tplc="78C6DB40">
      <w:start w:val="1"/>
      <w:numFmt w:val="lowerRoman"/>
      <w:lvlText w:val="%9."/>
      <w:lvlJc w:val="left"/>
      <w:pPr>
        <w:ind w:left="5607" w:hanging="485"/>
      </w:pPr>
      <w:rPr>
        <w:rFonts w:hAnsi="Arial Unicode MS" w:cs="Times New Roman"/>
        <w:caps w:val="0"/>
        <w:smallCaps w:val="0"/>
        <w:strike w:val="0"/>
        <w:dstrike w:val="0"/>
        <w:color w:val="000000"/>
        <w:spacing w:val="0"/>
        <w:w w:val="100"/>
        <w:kern w:val="0"/>
        <w:position w:val="0"/>
        <w:vertAlign w:val="baseline"/>
      </w:rPr>
    </w:lvl>
  </w:abstractNum>
  <w:abstractNum w:abstractNumId="5" w15:restartNumberingAfterBreak="0">
    <w:nsid w:val="04E31E17"/>
    <w:multiLevelType w:val="hybridMultilevel"/>
    <w:tmpl w:val="08B08DE0"/>
    <w:styleLink w:val="Importovantl37"/>
    <w:lvl w:ilvl="0" w:tplc="542A2CB2">
      <w:start w:val="1"/>
      <w:numFmt w:val="bullet"/>
      <w:lvlText w:val="▪"/>
      <w:lvlJc w:val="left"/>
      <w:pPr>
        <w:ind w:left="851"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1" w:tplc="FAD8EA7E">
      <w:start w:val="1"/>
      <w:numFmt w:val="bullet"/>
      <w:lvlText w:val="o"/>
      <w:lvlJc w:val="left"/>
      <w:pPr>
        <w:ind w:left="709" w:hanging="360"/>
      </w:pPr>
      <w:rPr>
        <w:rFonts w:ascii="Courier New" w:eastAsia="Times New Roman" w:hAnsi="Courier New"/>
        <w:b w:val="0"/>
        <w:i w:val="0"/>
        <w:caps w:val="0"/>
        <w:smallCaps w:val="0"/>
        <w:strike w:val="0"/>
        <w:dstrike w:val="0"/>
        <w:color w:val="000000"/>
        <w:spacing w:val="0"/>
        <w:w w:val="100"/>
        <w:kern w:val="0"/>
        <w:position w:val="0"/>
        <w:vertAlign w:val="baseline"/>
      </w:rPr>
    </w:lvl>
    <w:lvl w:ilvl="2" w:tplc="99D4FF8A">
      <w:start w:val="1"/>
      <w:numFmt w:val="bullet"/>
      <w:lvlText w:val="▪"/>
      <w:lvlJc w:val="left"/>
      <w:pPr>
        <w:ind w:left="1429" w:hanging="360"/>
      </w:pPr>
      <w:rPr>
        <w:rFonts w:ascii="Courier New" w:eastAsia="Times New Roman" w:hAnsi="Courier New"/>
        <w:b w:val="0"/>
        <w:i w:val="0"/>
        <w:caps w:val="0"/>
        <w:smallCaps w:val="0"/>
        <w:strike w:val="0"/>
        <w:dstrike w:val="0"/>
        <w:color w:val="000000"/>
        <w:spacing w:val="0"/>
        <w:w w:val="100"/>
        <w:kern w:val="0"/>
        <w:position w:val="0"/>
        <w:vertAlign w:val="baseline"/>
      </w:rPr>
    </w:lvl>
    <w:lvl w:ilvl="3" w:tplc="0DE461EC">
      <w:start w:val="1"/>
      <w:numFmt w:val="bullet"/>
      <w:lvlText w:val="•"/>
      <w:lvlJc w:val="left"/>
      <w:pPr>
        <w:ind w:left="2149" w:hanging="360"/>
      </w:pPr>
      <w:rPr>
        <w:rFonts w:ascii="Courier New" w:eastAsia="Times New Roman" w:hAnsi="Courier New"/>
        <w:b w:val="0"/>
        <w:i w:val="0"/>
        <w:caps w:val="0"/>
        <w:smallCaps w:val="0"/>
        <w:strike w:val="0"/>
        <w:dstrike w:val="0"/>
        <w:color w:val="000000"/>
        <w:spacing w:val="0"/>
        <w:w w:val="100"/>
        <w:kern w:val="0"/>
        <w:position w:val="0"/>
        <w:vertAlign w:val="baseline"/>
      </w:rPr>
    </w:lvl>
    <w:lvl w:ilvl="4" w:tplc="1318BB9C">
      <w:start w:val="1"/>
      <w:numFmt w:val="bullet"/>
      <w:lvlText w:val="o"/>
      <w:lvlJc w:val="left"/>
      <w:pPr>
        <w:ind w:left="2869" w:hanging="360"/>
      </w:pPr>
      <w:rPr>
        <w:rFonts w:ascii="Courier New" w:eastAsia="Times New Roman" w:hAnsi="Courier New"/>
        <w:b w:val="0"/>
        <w:i w:val="0"/>
        <w:caps w:val="0"/>
        <w:smallCaps w:val="0"/>
        <w:strike w:val="0"/>
        <w:dstrike w:val="0"/>
        <w:color w:val="000000"/>
        <w:spacing w:val="0"/>
        <w:w w:val="100"/>
        <w:kern w:val="0"/>
        <w:position w:val="0"/>
        <w:vertAlign w:val="baseline"/>
      </w:rPr>
    </w:lvl>
    <w:lvl w:ilvl="5" w:tplc="CDFAAE2A">
      <w:start w:val="1"/>
      <w:numFmt w:val="bullet"/>
      <w:lvlText w:val="▪"/>
      <w:lvlJc w:val="left"/>
      <w:pPr>
        <w:ind w:left="3589" w:hanging="360"/>
      </w:pPr>
      <w:rPr>
        <w:rFonts w:ascii="Courier New" w:eastAsia="Times New Roman" w:hAnsi="Courier New"/>
        <w:b w:val="0"/>
        <w:i w:val="0"/>
        <w:caps w:val="0"/>
        <w:smallCaps w:val="0"/>
        <w:strike w:val="0"/>
        <w:dstrike w:val="0"/>
        <w:color w:val="000000"/>
        <w:spacing w:val="0"/>
        <w:w w:val="100"/>
        <w:kern w:val="0"/>
        <w:position w:val="0"/>
        <w:vertAlign w:val="baseline"/>
      </w:rPr>
    </w:lvl>
    <w:lvl w:ilvl="6" w:tplc="191EDF94">
      <w:start w:val="1"/>
      <w:numFmt w:val="bullet"/>
      <w:lvlText w:val="•"/>
      <w:lvlJc w:val="left"/>
      <w:pPr>
        <w:ind w:left="4309" w:hanging="360"/>
      </w:pPr>
      <w:rPr>
        <w:rFonts w:ascii="Courier New" w:eastAsia="Times New Roman" w:hAnsi="Courier New"/>
        <w:b w:val="0"/>
        <w:i w:val="0"/>
        <w:caps w:val="0"/>
        <w:smallCaps w:val="0"/>
        <w:strike w:val="0"/>
        <w:dstrike w:val="0"/>
        <w:color w:val="000000"/>
        <w:spacing w:val="0"/>
        <w:w w:val="100"/>
        <w:kern w:val="0"/>
        <w:position w:val="0"/>
        <w:vertAlign w:val="baseline"/>
      </w:rPr>
    </w:lvl>
    <w:lvl w:ilvl="7" w:tplc="F68CFCC8">
      <w:start w:val="1"/>
      <w:numFmt w:val="bullet"/>
      <w:lvlText w:val="o"/>
      <w:lvlJc w:val="left"/>
      <w:pPr>
        <w:ind w:left="5029" w:hanging="360"/>
      </w:pPr>
      <w:rPr>
        <w:rFonts w:ascii="Courier New" w:eastAsia="Times New Roman" w:hAnsi="Courier New"/>
        <w:b w:val="0"/>
        <w:i w:val="0"/>
        <w:caps w:val="0"/>
        <w:smallCaps w:val="0"/>
        <w:strike w:val="0"/>
        <w:dstrike w:val="0"/>
        <w:color w:val="000000"/>
        <w:spacing w:val="0"/>
        <w:w w:val="100"/>
        <w:kern w:val="0"/>
        <w:position w:val="0"/>
        <w:vertAlign w:val="baseline"/>
      </w:rPr>
    </w:lvl>
    <w:lvl w:ilvl="8" w:tplc="19B20424">
      <w:start w:val="1"/>
      <w:numFmt w:val="bullet"/>
      <w:lvlText w:val="▪"/>
      <w:lvlJc w:val="left"/>
      <w:pPr>
        <w:ind w:left="5749" w:hanging="360"/>
      </w:pPr>
      <w:rPr>
        <w:rFonts w:ascii="Courier New" w:eastAsia="Times New Roman" w:hAnsi="Courier New"/>
        <w:b w:val="0"/>
        <w:i w:val="0"/>
        <w:caps w:val="0"/>
        <w:smallCaps w:val="0"/>
        <w:strike w:val="0"/>
        <w:dstrike w:val="0"/>
        <w:color w:val="000000"/>
        <w:spacing w:val="0"/>
        <w:w w:val="100"/>
        <w:kern w:val="0"/>
        <w:position w:val="0"/>
        <w:vertAlign w:val="baseline"/>
      </w:rPr>
    </w:lvl>
  </w:abstractNum>
  <w:abstractNum w:abstractNumId="6" w15:restartNumberingAfterBreak="0">
    <w:nsid w:val="066D3B30"/>
    <w:multiLevelType w:val="hybridMultilevel"/>
    <w:tmpl w:val="B9E6549E"/>
    <w:styleLink w:val="Importovantl70"/>
    <w:lvl w:ilvl="0" w:tplc="CB180318">
      <w:start w:val="1"/>
      <w:numFmt w:val="decimal"/>
      <w:lvlText w:val="%1."/>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1" w:tplc="27E83588">
      <w:start w:val="1"/>
      <w:numFmt w:val="lowerLetter"/>
      <w:lvlText w:val="%2."/>
      <w:lvlJc w:val="left"/>
      <w:pPr>
        <w:ind w:left="1287" w:hanging="567"/>
      </w:pPr>
      <w:rPr>
        <w:rFonts w:hAnsi="Arial Unicode MS" w:cs="Times New Roman"/>
        <w:caps w:val="0"/>
        <w:smallCaps w:val="0"/>
        <w:strike w:val="0"/>
        <w:dstrike w:val="0"/>
        <w:color w:val="000000"/>
        <w:spacing w:val="0"/>
        <w:w w:val="100"/>
        <w:kern w:val="0"/>
        <w:position w:val="0"/>
        <w:vertAlign w:val="baseline"/>
      </w:rPr>
    </w:lvl>
    <w:lvl w:ilvl="2" w:tplc="0CB02032">
      <w:start w:val="1"/>
      <w:numFmt w:val="lowerRoman"/>
      <w:lvlText w:val="%3."/>
      <w:lvlJc w:val="left"/>
      <w:pPr>
        <w:ind w:left="2007" w:hanging="485"/>
      </w:pPr>
      <w:rPr>
        <w:rFonts w:hAnsi="Arial Unicode MS" w:cs="Times New Roman"/>
        <w:caps w:val="0"/>
        <w:smallCaps w:val="0"/>
        <w:strike w:val="0"/>
        <w:dstrike w:val="0"/>
        <w:color w:val="000000"/>
        <w:spacing w:val="0"/>
        <w:w w:val="100"/>
        <w:kern w:val="0"/>
        <w:position w:val="0"/>
        <w:vertAlign w:val="baseline"/>
      </w:rPr>
    </w:lvl>
    <w:lvl w:ilvl="3" w:tplc="6E4AAF1E">
      <w:start w:val="1"/>
      <w:numFmt w:val="decimal"/>
      <w:lvlText w:val="%4."/>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4" w:tplc="8778AF7E">
      <w:start w:val="1"/>
      <w:numFmt w:val="lowerLetter"/>
      <w:lvlText w:val="%5."/>
      <w:lvlJc w:val="left"/>
      <w:pPr>
        <w:ind w:left="3447" w:hanging="567"/>
      </w:pPr>
      <w:rPr>
        <w:rFonts w:hAnsi="Arial Unicode MS" w:cs="Times New Roman"/>
        <w:caps w:val="0"/>
        <w:smallCaps w:val="0"/>
        <w:strike w:val="0"/>
        <w:dstrike w:val="0"/>
        <w:color w:val="000000"/>
        <w:spacing w:val="0"/>
        <w:w w:val="100"/>
        <w:kern w:val="0"/>
        <w:position w:val="0"/>
        <w:vertAlign w:val="baseline"/>
      </w:rPr>
    </w:lvl>
    <w:lvl w:ilvl="5" w:tplc="2AF2F238">
      <w:start w:val="1"/>
      <w:numFmt w:val="lowerRoman"/>
      <w:lvlText w:val="%6."/>
      <w:lvlJc w:val="left"/>
      <w:pPr>
        <w:ind w:left="4167" w:hanging="485"/>
      </w:pPr>
      <w:rPr>
        <w:rFonts w:hAnsi="Arial Unicode MS" w:cs="Times New Roman"/>
        <w:caps w:val="0"/>
        <w:smallCaps w:val="0"/>
        <w:strike w:val="0"/>
        <w:dstrike w:val="0"/>
        <w:color w:val="000000"/>
        <w:spacing w:val="0"/>
        <w:w w:val="100"/>
        <w:kern w:val="0"/>
        <w:position w:val="0"/>
        <w:vertAlign w:val="baseline"/>
      </w:rPr>
    </w:lvl>
    <w:lvl w:ilvl="6" w:tplc="F99A33CA">
      <w:start w:val="1"/>
      <w:numFmt w:val="decimal"/>
      <w:lvlText w:val="%7."/>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7" w:tplc="55D4376C">
      <w:start w:val="1"/>
      <w:numFmt w:val="lowerLetter"/>
      <w:lvlText w:val="%8."/>
      <w:lvlJc w:val="left"/>
      <w:pPr>
        <w:ind w:left="5607" w:hanging="567"/>
      </w:pPr>
      <w:rPr>
        <w:rFonts w:hAnsi="Arial Unicode MS" w:cs="Times New Roman"/>
        <w:caps w:val="0"/>
        <w:smallCaps w:val="0"/>
        <w:strike w:val="0"/>
        <w:dstrike w:val="0"/>
        <w:color w:val="000000"/>
        <w:spacing w:val="0"/>
        <w:w w:val="100"/>
        <w:kern w:val="0"/>
        <w:position w:val="0"/>
        <w:vertAlign w:val="baseline"/>
      </w:rPr>
    </w:lvl>
    <w:lvl w:ilvl="8" w:tplc="B7DAADC0">
      <w:start w:val="1"/>
      <w:numFmt w:val="lowerRoman"/>
      <w:lvlText w:val="%9."/>
      <w:lvlJc w:val="left"/>
      <w:pPr>
        <w:ind w:left="6327" w:hanging="485"/>
      </w:pPr>
      <w:rPr>
        <w:rFonts w:hAnsi="Arial Unicode MS" w:cs="Times New Roman"/>
        <w:caps w:val="0"/>
        <w:smallCaps w:val="0"/>
        <w:strike w:val="0"/>
        <w:dstrike w:val="0"/>
        <w:color w:val="000000"/>
        <w:spacing w:val="0"/>
        <w:w w:val="100"/>
        <w:kern w:val="0"/>
        <w:position w:val="0"/>
        <w:vertAlign w:val="baseline"/>
      </w:rPr>
    </w:lvl>
  </w:abstractNum>
  <w:abstractNum w:abstractNumId="7" w15:restartNumberingAfterBreak="0">
    <w:nsid w:val="06790787"/>
    <w:multiLevelType w:val="hybridMultilevel"/>
    <w:tmpl w:val="CA580FFE"/>
    <w:styleLink w:val="Importovantl99"/>
    <w:lvl w:ilvl="0" w:tplc="ED9896D4">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EF94ADDE">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D3C6D592">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EBA6ED54">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4B3CC360">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BF1E6CC0">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714AB7D8">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64A21184">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49A0CC3A">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8" w15:restartNumberingAfterBreak="0">
    <w:nsid w:val="06D07CC6"/>
    <w:multiLevelType w:val="multilevel"/>
    <w:tmpl w:val="1026EE02"/>
    <w:styleLink w:val="Aktulnyzoznam7"/>
    <w:lvl w:ilvl="0">
      <w:start w:val="1"/>
      <w:numFmt w:val="decimal"/>
      <w:lvlText w:val="4.%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7A4486E"/>
    <w:multiLevelType w:val="hybridMultilevel"/>
    <w:tmpl w:val="614401DE"/>
    <w:numStyleLink w:val="Importovantl5"/>
  </w:abstractNum>
  <w:abstractNum w:abstractNumId="10" w15:restartNumberingAfterBreak="0">
    <w:nsid w:val="08776315"/>
    <w:multiLevelType w:val="multilevel"/>
    <w:tmpl w:val="F6A0E026"/>
    <w:lvl w:ilvl="0">
      <w:start w:val="1"/>
      <w:numFmt w:val="decimal"/>
      <w:pStyle w:val="NadpisoznaenedouasA"/>
      <w:lvlText w:val="%1."/>
      <w:lvlJc w:val="left"/>
      <w:pPr>
        <w:ind w:left="720" w:hanging="360"/>
      </w:pPr>
      <w:rPr>
        <w:rFonts w:cs="Times New Roman"/>
        <w:b/>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1" w15:restartNumberingAfterBreak="0">
    <w:nsid w:val="09466E1F"/>
    <w:multiLevelType w:val="hybridMultilevel"/>
    <w:tmpl w:val="B5785AF4"/>
    <w:styleLink w:val="Importovantl90"/>
    <w:lvl w:ilvl="0" w:tplc="DF569AB8">
      <w:start w:val="1"/>
      <w:numFmt w:val="decimal"/>
      <w:lvlText w:val="%1."/>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1" w:tplc="24624990">
      <w:start w:val="1"/>
      <w:numFmt w:val="lowerLetter"/>
      <w:lvlText w:val="%2."/>
      <w:lvlJc w:val="left"/>
      <w:pPr>
        <w:ind w:left="1287" w:hanging="567"/>
      </w:pPr>
      <w:rPr>
        <w:rFonts w:hAnsi="Arial Unicode MS" w:cs="Times New Roman"/>
        <w:caps w:val="0"/>
        <w:smallCaps w:val="0"/>
        <w:strike w:val="0"/>
        <w:dstrike w:val="0"/>
        <w:color w:val="000000"/>
        <w:spacing w:val="0"/>
        <w:w w:val="100"/>
        <w:kern w:val="0"/>
        <w:position w:val="0"/>
        <w:vertAlign w:val="baseline"/>
      </w:rPr>
    </w:lvl>
    <w:lvl w:ilvl="2" w:tplc="8B860434">
      <w:start w:val="1"/>
      <w:numFmt w:val="lowerRoman"/>
      <w:lvlText w:val="%3."/>
      <w:lvlJc w:val="left"/>
      <w:pPr>
        <w:ind w:left="2007" w:hanging="485"/>
      </w:pPr>
      <w:rPr>
        <w:rFonts w:hAnsi="Arial Unicode MS" w:cs="Times New Roman"/>
        <w:caps w:val="0"/>
        <w:smallCaps w:val="0"/>
        <w:strike w:val="0"/>
        <w:dstrike w:val="0"/>
        <w:color w:val="000000"/>
        <w:spacing w:val="0"/>
        <w:w w:val="100"/>
        <w:kern w:val="0"/>
        <w:position w:val="0"/>
        <w:vertAlign w:val="baseline"/>
      </w:rPr>
    </w:lvl>
    <w:lvl w:ilvl="3" w:tplc="8774CFB2">
      <w:start w:val="1"/>
      <w:numFmt w:val="decimal"/>
      <w:lvlText w:val="%4."/>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4" w:tplc="8F6CB2AC">
      <w:start w:val="1"/>
      <w:numFmt w:val="lowerLetter"/>
      <w:lvlText w:val="%5."/>
      <w:lvlJc w:val="left"/>
      <w:pPr>
        <w:ind w:left="3447" w:hanging="567"/>
      </w:pPr>
      <w:rPr>
        <w:rFonts w:hAnsi="Arial Unicode MS" w:cs="Times New Roman"/>
        <w:caps w:val="0"/>
        <w:smallCaps w:val="0"/>
        <w:strike w:val="0"/>
        <w:dstrike w:val="0"/>
        <w:color w:val="000000"/>
        <w:spacing w:val="0"/>
        <w:w w:val="100"/>
        <w:kern w:val="0"/>
        <w:position w:val="0"/>
        <w:vertAlign w:val="baseline"/>
      </w:rPr>
    </w:lvl>
    <w:lvl w:ilvl="5" w:tplc="06FC61FC">
      <w:start w:val="1"/>
      <w:numFmt w:val="lowerRoman"/>
      <w:lvlText w:val="%6."/>
      <w:lvlJc w:val="left"/>
      <w:pPr>
        <w:ind w:left="4167" w:hanging="485"/>
      </w:pPr>
      <w:rPr>
        <w:rFonts w:hAnsi="Arial Unicode MS" w:cs="Times New Roman"/>
        <w:caps w:val="0"/>
        <w:smallCaps w:val="0"/>
        <w:strike w:val="0"/>
        <w:dstrike w:val="0"/>
        <w:color w:val="000000"/>
        <w:spacing w:val="0"/>
        <w:w w:val="100"/>
        <w:kern w:val="0"/>
        <w:position w:val="0"/>
        <w:vertAlign w:val="baseline"/>
      </w:rPr>
    </w:lvl>
    <w:lvl w:ilvl="6" w:tplc="79564FFC">
      <w:start w:val="1"/>
      <w:numFmt w:val="decimal"/>
      <w:lvlText w:val="%7."/>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7" w:tplc="CC7EAD60">
      <w:start w:val="1"/>
      <w:numFmt w:val="lowerLetter"/>
      <w:lvlText w:val="%8."/>
      <w:lvlJc w:val="left"/>
      <w:pPr>
        <w:ind w:left="5607" w:hanging="567"/>
      </w:pPr>
      <w:rPr>
        <w:rFonts w:hAnsi="Arial Unicode MS" w:cs="Times New Roman"/>
        <w:caps w:val="0"/>
        <w:smallCaps w:val="0"/>
        <w:strike w:val="0"/>
        <w:dstrike w:val="0"/>
        <w:color w:val="000000"/>
        <w:spacing w:val="0"/>
        <w:w w:val="100"/>
        <w:kern w:val="0"/>
        <w:position w:val="0"/>
        <w:vertAlign w:val="baseline"/>
      </w:rPr>
    </w:lvl>
    <w:lvl w:ilvl="8" w:tplc="B302C11E">
      <w:start w:val="1"/>
      <w:numFmt w:val="lowerRoman"/>
      <w:lvlText w:val="%9."/>
      <w:lvlJc w:val="left"/>
      <w:pPr>
        <w:ind w:left="6327" w:hanging="485"/>
      </w:pPr>
      <w:rPr>
        <w:rFonts w:hAnsi="Arial Unicode MS" w:cs="Times New Roman"/>
        <w:caps w:val="0"/>
        <w:smallCaps w:val="0"/>
        <w:strike w:val="0"/>
        <w:dstrike w:val="0"/>
        <w:color w:val="000000"/>
        <w:spacing w:val="0"/>
        <w:w w:val="100"/>
        <w:kern w:val="0"/>
        <w:position w:val="0"/>
        <w:vertAlign w:val="baseline"/>
      </w:rPr>
    </w:lvl>
  </w:abstractNum>
  <w:abstractNum w:abstractNumId="12" w15:restartNumberingAfterBreak="0">
    <w:nsid w:val="09FD5F34"/>
    <w:multiLevelType w:val="multilevel"/>
    <w:tmpl w:val="39A611E8"/>
    <w:lvl w:ilvl="0">
      <w:start w:val="1"/>
      <w:numFmt w:val="decimal"/>
      <w:lvlText w:val="%1."/>
      <w:lvlJc w:val="left"/>
      <w:pPr>
        <w:ind w:left="709" w:hanging="709"/>
      </w:pPr>
      <w:rPr>
        <w:rFonts w:ascii="Proba Pro" w:hAnsi="Proba Pro" w:cs="Times New Roman" w:hint="default"/>
        <w:sz w:val="20"/>
      </w:rPr>
    </w:lvl>
    <w:lvl w:ilvl="1">
      <w:start w:val="1"/>
      <w:numFmt w:val="decimal"/>
      <w:pStyle w:val="bla"/>
      <w:lvlText w:val="%1.%2"/>
      <w:lvlJc w:val="left"/>
      <w:pPr>
        <w:ind w:left="709" w:hanging="709"/>
      </w:pPr>
      <w:rPr>
        <w:rFonts w:cs="Times New Roman" w:hint="default"/>
        <w:b w:val="0"/>
      </w:rPr>
    </w:lvl>
    <w:lvl w:ilvl="2">
      <w:start w:val="1"/>
      <w:numFmt w:val="decimal"/>
      <w:lvlText w:val="%1.%2.%3"/>
      <w:lvlJc w:val="left"/>
      <w:pPr>
        <w:ind w:left="709" w:hanging="709"/>
      </w:pPr>
      <w:rPr>
        <w:rFonts w:cs="Times New Roman" w:hint="default"/>
      </w:rPr>
    </w:lvl>
    <w:lvl w:ilvl="3">
      <w:start w:val="1"/>
      <w:numFmt w:val="lowerLetter"/>
      <w:lvlText w:val="%4)"/>
      <w:lvlJc w:val="left"/>
      <w:pPr>
        <w:ind w:left="1134" w:hanging="425"/>
      </w:pPr>
      <w:rPr>
        <w:rFonts w:cs="Times New Roman" w:hint="default"/>
      </w:rPr>
    </w:lvl>
    <w:lvl w:ilvl="4">
      <w:start w:val="1"/>
      <w:numFmt w:val="lowerRoman"/>
      <w:lvlText w:val="(%5)"/>
      <w:lvlJc w:val="left"/>
      <w:pPr>
        <w:ind w:left="1559" w:hanging="425"/>
      </w:pPr>
      <w:rPr>
        <w:rFonts w:cs="Times New Roman" w:hint="default"/>
      </w:rPr>
    </w:lvl>
    <w:lvl w:ilvl="5">
      <w:start w:val="1"/>
      <w:numFmt w:val="lowerRoman"/>
      <w:lvlText w:val="(%6)"/>
      <w:lvlJc w:val="left"/>
      <w:pPr>
        <w:ind w:left="709" w:hanging="709"/>
      </w:pPr>
      <w:rPr>
        <w:rFonts w:cs="Times New Roman" w:hint="default"/>
      </w:rPr>
    </w:lvl>
    <w:lvl w:ilvl="6">
      <w:start w:val="1"/>
      <w:numFmt w:val="decimal"/>
      <w:lvlText w:val="%7."/>
      <w:lvlJc w:val="left"/>
      <w:pPr>
        <w:ind w:left="709" w:hanging="709"/>
      </w:pPr>
      <w:rPr>
        <w:rFonts w:cs="Times New Roman" w:hint="default"/>
      </w:rPr>
    </w:lvl>
    <w:lvl w:ilvl="7">
      <w:start w:val="1"/>
      <w:numFmt w:val="decimal"/>
      <w:lvlText w:val="%8)"/>
      <w:lvlJc w:val="left"/>
      <w:pPr>
        <w:ind w:left="709" w:hanging="709"/>
      </w:pPr>
      <w:rPr>
        <w:rFonts w:cs="Times New Roman" w:hint="default"/>
      </w:rPr>
    </w:lvl>
    <w:lvl w:ilvl="8">
      <w:start w:val="1"/>
      <w:numFmt w:val="lowerRoman"/>
      <w:lvlText w:val="%9."/>
      <w:lvlJc w:val="left"/>
      <w:pPr>
        <w:ind w:left="709" w:hanging="709"/>
      </w:pPr>
      <w:rPr>
        <w:rFonts w:cs="Times New Roman" w:hint="default"/>
      </w:rPr>
    </w:lvl>
  </w:abstractNum>
  <w:abstractNum w:abstractNumId="13" w15:restartNumberingAfterBreak="0">
    <w:nsid w:val="0A0D4919"/>
    <w:multiLevelType w:val="hybridMultilevel"/>
    <w:tmpl w:val="017E7C62"/>
    <w:styleLink w:val="Importovantl25"/>
    <w:lvl w:ilvl="0" w:tplc="3EBE611A">
      <w:start w:val="1"/>
      <w:numFmt w:val="bullet"/>
      <w:lvlText w:val="▪"/>
      <w:lvlJc w:val="left"/>
      <w:pPr>
        <w:ind w:left="72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1" w:tplc="AF1E979C">
      <w:start w:val="1"/>
      <w:numFmt w:val="bullet"/>
      <w:lvlText w:val="o"/>
      <w:lvlJc w:val="left"/>
      <w:pPr>
        <w:ind w:left="144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2" w:tplc="A6EC43A4">
      <w:start w:val="1"/>
      <w:numFmt w:val="bullet"/>
      <w:lvlText w:val="▪"/>
      <w:lvlJc w:val="left"/>
      <w:pPr>
        <w:ind w:left="216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3" w:tplc="613CB7E0">
      <w:start w:val="1"/>
      <w:numFmt w:val="bullet"/>
      <w:lvlText w:val="•"/>
      <w:lvlJc w:val="left"/>
      <w:pPr>
        <w:ind w:left="288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4" w:tplc="A1BE7CDA">
      <w:start w:val="1"/>
      <w:numFmt w:val="bullet"/>
      <w:lvlText w:val="o"/>
      <w:lvlJc w:val="left"/>
      <w:pPr>
        <w:ind w:left="360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5" w:tplc="31305162">
      <w:start w:val="1"/>
      <w:numFmt w:val="bullet"/>
      <w:lvlText w:val="▪"/>
      <w:lvlJc w:val="left"/>
      <w:pPr>
        <w:ind w:left="432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6" w:tplc="879CDEFC">
      <w:start w:val="1"/>
      <w:numFmt w:val="bullet"/>
      <w:lvlText w:val="•"/>
      <w:lvlJc w:val="left"/>
      <w:pPr>
        <w:ind w:left="504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7" w:tplc="F970070E">
      <w:start w:val="1"/>
      <w:numFmt w:val="bullet"/>
      <w:lvlText w:val="o"/>
      <w:lvlJc w:val="left"/>
      <w:pPr>
        <w:ind w:left="576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8" w:tplc="05421B9A">
      <w:start w:val="1"/>
      <w:numFmt w:val="bullet"/>
      <w:lvlText w:val="▪"/>
      <w:lvlJc w:val="left"/>
      <w:pPr>
        <w:ind w:left="648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abstractNum>
  <w:abstractNum w:abstractNumId="14" w15:restartNumberingAfterBreak="0">
    <w:nsid w:val="0A355660"/>
    <w:multiLevelType w:val="hybridMultilevel"/>
    <w:tmpl w:val="D750B438"/>
    <w:styleLink w:val="Importovantl32"/>
    <w:lvl w:ilvl="0" w:tplc="7B82ACDC">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02E09F50">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3ECED696">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E2880090">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FF4E0264">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31C00BFE">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4CBE7E02">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7C00A15A">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90B8638E">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15" w15:restartNumberingAfterBreak="0">
    <w:nsid w:val="0A911F0E"/>
    <w:multiLevelType w:val="hybridMultilevel"/>
    <w:tmpl w:val="13A60CD8"/>
    <w:styleLink w:val="Importovantl73"/>
    <w:lvl w:ilvl="0" w:tplc="15500B5E">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55FE6002">
      <w:start w:val="1"/>
      <w:numFmt w:val="lowerLetter"/>
      <w:lvlText w:val="%2."/>
      <w:lvlJc w:val="left"/>
      <w:pPr>
        <w:ind w:left="1440" w:hanging="360"/>
      </w:pPr>
      <w:rPr>
        <w:rFonts w:hAnsi="Arial Unicode MS" w:cs="Times New Roman"/>
        <w:caps w:val="0"/>
        <w:smallCaps w:val="0"/>
        <w:strike w:val="0"/>
        <w:dstrike w:val="0"/>
        <w:color w:val="000000"/>
        <w:spacing w:val="0"/>
        <w:w w:val="100"/>
        <w:kern w:val="0"/>
        <w:position w:val="0"/>
        <w:vertAlign w:val="baseline"/>
      </w:rPr>
    </w:lvl>
    <w:lvl w:ilvl="2" w:tplc="AD424F04">
      <w:start w:val="1"/>
      <w:numFmt w:val="lowerRoman"/>
      <w:lvlText w:val="%3."/>
      <w:lvlJc w:val="left"/>
      <w:pPr>
        <w:ind w:left="2160" w:hanging="278"/>
      </w:pPr>
      <w:rPr>
        <w:rFonts w:hAnsi="Arial Unicode MS" w:cs="Times New Roman"/>
        <w:caps w:val="0"/>
        <w:smallCaps w:val="0"/>
        <w:strike w:val="0"/>
        <w:dstrike w:val="0"/>
        <w:color w:val="000000"/>
        <w:spacing w:val="0"/>
        <w:w w:val="100"/>
        <w:kern w:val="0"/>
        <w:position w:val="0"/>
        <w:vertAlign w:val="baseline"/>
      </w:rPr>
    </w:lvl>
    <w:lvl w:ilvl="3" w:tplc="B186D4A4">
      <w:start w:val="1"/>
      <w:numFmt w:val="decimal"/>
      <w:lvlText w:val="%4."/>
      <w:lvlJc w:val="left"/>
      <w:pPr>
        <w:ind w:left="2880" w:hanging="360"/>
      </w:pPr>
      <w:rPr>
        <w:rFonts w:hAnsi="Arial Unicode MS" w:cs="Times New Roman"/>
        <w:caps w:val="0"/>
        <w:smallCaps w:val="0"/>
        <w:strike w:val="0"/>
        <w:dstrike w:val="0"/>
        <w:color w:val="000000"/>
        <w:spacing w:val="0"/>
        <w:w w:val="100"/>
        <w:kern w:val="0"/>
        <w:position w:val="0"/>
        <w:vertAlign w:val="baseline"/>
      </w:rPr>
    </w:lvl>
    <w:lvl w:ilvl="4" w:tplc="15666C8E">
      <w:start w:val="1"/>
      <w:numFmt w:val="lowerLetter"/>
      <w:lvlText w:val="%5."/>
      <w:lvlJc w:val="left"/>
      <w:pPr>
        <w:ind w:left="3600" w:hanging="360"/>
      </w:pPr>
      <w:rPr>
        <w:rFonts w:hAnsi="Arial Unicode MS" w:cs="Times New Roman"/>
        <w:caps w:val="0"/>
        <w:smallCaps w:val="0"/>
        <w:strike w:val="0"/>
        <w:dstrike w:val="0"/>
        <w:color w:val="000000"/>
        <w:spacing w:val="0"/>
        <w:w w:val="100"/>
        <w:kern w:val="0"/>
        <w:position w:val="0"/>
        <w:vertAlign w:val="baseline"/>
      </w:rPr>
    </w:lvl>
    <w:lvl w:ilvl="5" w:tplc="23B8CA4E">
      <w:start w:val="1"/>
      <w:numFmt w:val="lowerRoman"/>
      <w:lvlText w:val="%6."/>
      <w:lvlJc w:val="left"/>
      <w:pPr>
        <w:ind w:left="4320" w:hanging="278"/>
      </w:pPr>
      <w:rPr>
        <w:rFonts w:hAnsi="Arial Unicode MS" w:cs="Times New Roman"/>
        <w:caps w:val="0"/>
        <w:smallCaps w:val="0"/>
        <w:strike w:val="0"/>
        <w:dstrike w:val="0"/>
        <w:color w:val="000000"/>
        <w:spacing w:val="0"/>
        <w:w w:val="100"/>
        <w:kern w:val="0"/>
        <w:position w:val="0"/>
        <w:vertAlign w:val="baseline"/>
      </w:rPr>
    </w:lvl>
    <w:lvl w:ilvl="6" w:tplc="C3B0ABB2">
      <w:start w:val="1"/>
      <w:numFmt w:val="decimal"/>
      <w:lvlText w:val="%7."/>
      <w:lvlJc w:val="left"/>
      <w:pPr>
        <w:ind w:left="5040" w:hanging="360"/>
      </w:pPr>
      <w:rPr>
        <w:rFonts w:hAnsi="Arial Unicode MS" w:cs="Times New Roman"/>
        <w:caps w:val="0"/>
        <w:smallCaps w:val="0"/>
        <w:strike w:val="0"/>
        <w:dstrike w:val="0"/>
        <w:color w:val="000000"/>
        <w:spacing w:val="0"/>
        <w:w w:val="100"/>
        <w:kern w:val="0"/>
        <w:position w:val="0"/>
        <w:vertAlign w:val="baseline"/>
      </w:rPr>
    </w:lvl>
    <w:lvl w:ilvl="7" w:tplc="76D8D234">
      <w:start w:val="1"/>
      <w:numFmt w:val="lowerLetter"/>
      <w:lvlText w:val="%8."/>
      <w:lvlJc w:val="left"/>
      <w:pPr>
        <w:ind w:left="5760" w:hanging="360"/>
      </w:pPr>
      <w:rPr>
        <w:rFonts w:hAnsi="Arial Unicode MS" w:cs="Times New Roman"/>
        <w:caps w:val="0"/>
        <w:smallCaps w:val="0"/>
        <w:strike w:val="0"/>
        <w:dstrike w:val="0"/>
        <w:color w:val="000000"/>
        <w:spacing w:val="0"/>
        <w:w w:val="100"/>
        <w:kern w:val="0"/>
        <w:position w:val="0"/>
        <w:vertAlign w:val="baseline"/>
      </w:rPr>
    </w:lvl>
    <w:lvl w:ilvl="8" w:tplc="9D2072CA">
      <w:start w:val="1"/>
      <w:numFmt w:val="lowerRoman"/>
      <w:lvlText w:val="%9."/>
      <w:lvlJc w:val="left"/>
      <w:pPr>
        <w:ind w:left="6480" w:hanging="278"/>
      </w:pPr>
      <w:rPr>
        <w:rFonts w:hAnsi="Arial Unicode MS" w:cs="Times New Roman"/>
        <w:caps w:val="0"/>
        <w:smallCaps w:val="0"/>
        <w:strike w:val="0"/>
        <w:dstrike w:val="0"/>
        <w:color w:val="000000"/>
        <w:spacing w:val="0"/>
        <w:w w:val="100"/>
        <w:kern w:val="0"/>
        <w:position w:val="0"/>
        <w:vertAlign w:val="baseline"/>
      </w:rPr>
    </w:lvl>
  </w:abstractNum>
  <w:abstractNum w:abstractNumId="16" w15:restartNumberingAfterBreak="0">
    <w:nsid w:val="0C5709BC"/>
    <w:multiLevelType w:val="hybridMultilevel"/>
    <w:tmpl w:val="5B3EAE84"/>
    <w:styleLink w:val="Importovantl56"/>
    <w:lvl w:ilvl="0" w:tplc="81E8FFBC">
      <w:start w:val="1"/>
      <w:numFmt w:val="bullet"/>
      <w:lvlText w:val="▪"/>
      <w:lvlJc w:val="left"/>
      <w:pPr>
        <w:ind w:left="42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1" w:tplc="54EEB5B8">
      <w:start w:val="1"/>
      <w:numFmt w:val="bullet"/>
      <w:lvlText w:val="o"/>
      <w:lvlJc w:val="left"/>
      <w:pPr>
        <w:ind w:left="114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2" w:tplc="C5D0491A">
      <w:start w:val="1"/>
      <w:numFmt w:val="bullet"/>
      <w:lvlText w:val="▪"/>
      <w:lvlJc w:val="left"/>
      <w:pPr>
        <w:ind w:left="186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3" w:tplc="C63A5024">
      <w:start w:val="1"/>
      <w:numFmt w:val="bullet"/>
      <w:lvlText w:val="•"/>
      <w:lvlJc w:val="left"/>
      <w:pPr>
        <w:ind w:left="258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4" w:tplc="0AC8E774">
      <w:start w:val="1"/>
      <w:numFmt w:val="bullet"/>
      <w:lvlText w:val="o"/>
      <w:lvlJc w:val="left"/>
      <w:pPr>
        <w:ind w:left="330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5" w:tplc="0764DA18">
      <w:start w:val="1"/>
      <w:numFmt w:val="bullet"/>
      <w:lvlText w:val="▪"/>
      <w:lvlJc w:val="left"/>
      <w:pPr>
        <w:ind w:left="402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6" w:tplc="57AE094C">
      <w:start w:val="1"/>
      <w:numFmt w:val="bullet"/>
      <w:lvlText w:val="•"/>
      <w:lvlJc w:val="left"/>
      <w:pPr>
        <w:ind w:left="474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7" w:tplc="F4FE4A40">
      <w:start w:val="1"/>
      <w:numFmt w:val="bullet"/>
      <w:lvlText w:val="o"/>
      <w:lvlJc w:val="left"/>
      <w:pPr>
        <w:ind w:left="546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8" w:tplc="D8F6D924">
      <w:start w:val="1"/>
      <w:numFmt w:val="bullet"/>
      <w:lvlText w:val="▪"/>
      <w:lvlJc w:val="left"/>
      <w:pPr>
        <w:ind w:left="618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abstractNum>
  <w:abstractNum w:abstractNumId="17" w15:restartNumberingAfterBreak="0">
    <w:nsid w:val="0C5A0161"/>
    <w:multiLevelType w:val="hybridMultilevel"/>
    <w:tmpl w:val="45648768"/>
    <w:styleLink w:val="Importovantl24"/>
    <w:lvl w:ilvl="0" w:tplc="49B4D636">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5F38675E">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18165264">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5ABC45F4">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085AB05A">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0B228694">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4E1C0D48">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E4426D08">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28A6F07C">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18" w15:restartNumberingAfterBreak="0">
    <w:nsid w:val="0D8B3CFD"/>
    <w:multiLevelType w:val="multilevel"/>
    <w:tmpl w:val="9092A468"/>
    <w:styleLink w:val="TOMAS"/>
    <w:lvl w:ilvl="0">
      <w:start w:val="1"/>
      <w:numFmt w:val="decimal"/>
      <w:lvlText w:val="%1."/>
      <w:lvlJc w:val="left"/>
      <w:pPr>
        <w:ind w:left="709" w:hanging="709"/>
      </w:pPr>
      <w:rPr>
        <w:rFonts w:ascii="Proba Pro" w:hAnsi="Proba Pro" w:cs="Times New Roman" w:hint="default"/>
        <w:sz w:val="20"/>
      </w:rPr>
    </w:lvl>
    <w:lvl w:ilvl="1">
      <w:start w:val="1"/>
      <w:numFmt w:val="decimal"/>
      <w:lvlText w:val="%1.%2"/>
      <w:lvlJc w:val="left"/>
      <w:pPr>
        <w:ind w:left="709" w:hanging="709"/>
      </w:pPr>
      <w:rPr>
        <w:rFonts w:cs="Times New Roman" w:hint="default"/>
      </w:rPr>
    </w:lvl>
    <w:lvl w:ilvl="2">
      <w:start w:val="1"/>
      <w:numFmt w:val="decimal"/>
      <w:lvlText w:val="%1.%2.%3"/>
      <w:lvlJc w:val="left"/>
      <w:pPr>
        <w:ind w:left="709" w:hanging="709"/>
      </w:pPr>
      <w:rPr>
        <w:rFonts w:cs="Times New Roman" w:hint="default"/>
      </w:rPr>
    </w:lvl>
    <w:lvl w:ilvl="3">
      <w:start w:val="1"/>
      <w:numFmt w:val="lowerLetter"/>
      <w:lvlText w:val="%4)"/>
      <w:lvlJc w:val="left"/>
      <w:pPr>
        <w:ind w:left="1134" w:hanging="425"/>
      </w:pPr>
      <w:rPr>
        <w:rFonts w:cs="Times New Roman" w:hint="default"/>
      </w:rPr>
    </w:lvl>
    <w:lvl w:ilvl="4">
      <w:start w:val="1"/>
      <w:numFmt w:val="lowerRoman"/>
      <w:lvlText w:val="(%5)"/>
      <w:lvlJc w:val="left"/>
      <w:pPr>
        <w:ind w:left="1559" w:hanging="425"/>
      </w:pPr>
      <w:rPr>
        <w:rFonts w:cs="Times New Roman" w:hint="default"/>
      </w:rPr>
    </w:lvl>
    <w:lvl w:ilvl="5">
      <w:start w:val="1"/>
      <w:numFmt w:val="lowerRoman"/>
      <w:lvlText w:val="(%6)"/>
      <w:lvlJc w:val="left"/>
      <w:pPr>
        <w:ind w:left="709" w:hanging="709"/>
      </w:pPr>
      <w:rPr>
        <w:rFonts w:cs="Times New Roman" w:hint="default"/>
      </w:rPr>
    </w:lvl>
    <w:lvl w:ilvl="6">
      <w:start w:val="1"/>
      <w:numFmt w:val="decimal"/>
      <w:lvlText w:val="%7."/>
      <w:lvlJc w:val="left"/>
      <w:pPr>
        <w:ind w:left="709" w:hanging="709"/>
      </w:pPr>
      <w:rPr>
        <w:rFonts w:cs="Times New Roman" w:hint="default"/>
      </w:rPr>
    </w:lvl>
    <w:lvl w:ilvl="7">
      <w:start w:val="1"/>
      <w:numFmt w:val="lowerLetter"/>
      <w:lvlText w:val="%8."/>
      <w:lvlJc w:val="left"/>
      <w:pPr>
        <w:ind w:left="709" w:hanging="709"/>
      </w:pPr>
      <w:rPr>
        <w:rFonts w:cs="Times New Roman" w:hint="default"/>
      </w:rPr>
    </w:lvl>
    <w:lvl w:ilvl="8">
      <w:start w:val="1"/>
      <w:numFmt w:val="lowerRoman"/>
      <w:lvlText w:val="%9."/>
      <w:lvlJc w:val="left"/>
      <w:pPr>
        <w:ind w:left="709" w:hanging="709"/>
      </w:pPr>
      <w:rPr>
        <w:rFonts w:cs="Times New Roman" w:hint="default"/>
      </w:rPr>
    </w:lvl>
  </w:abstractNum>
  <w:abstractNum w:abstractNumId="19" w15:restartNumberingAfterBreak="0">
    <w:nsid w:val="0DDA19E4"/>
    <w:multiLevelType w:val="hybridMultilevel"/>
    <w:tmpl w:val="07606814"/>
    <w:styleLink w:val="Importovantl69"/>
    <w:lvl w:ilvl="0" w:tplc="3F2CD7EC">
      <w:start w:val="1"/>
      <w:numFmt w:val="bullet"/>
      <w:lvlText w:val="-"/>
      <w:lvlJc w:val="left"/>
      <w:pPr>
        <w:ind w:left="7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2FC4C81E">
      <w:start w:val="1"/>
      <w:numFmt w:val="bullet"/>
      <w:lvlText w:val="o"/>
      <w:lvlJc w:val="left"/>
      <w:pPr>
        <w:ind w:left="14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D3A8524C">
      <w:start w:val="1"/>
      <w:numFmt w:val="bullet"/>
      <w:lvlText w:val="▪"/>
      <w:lvlJc w:val="left"/>
      <w:pPr>
        <w:ind w:left="21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860CEF7E">
      <w:start w:val="1"/>
      <w:numFmt w:val="bullet"/>
      <w:lvlText w:val="•"/>
      <w:lvlJc w:val="left"/>
      <w:pPr>
        <w:ind w:left="288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3CFE6D4E">
      <w:start w:val="1"/>
      <w:numFmt w:val="bullet"/>
      <w:lvlText w:val="o"/>
      <w:lvlJc w:val="left"/>
      <w:pPr>
        <w:ind w:left="360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CC92A79A">
      <w:start w:val="1"/>
      <w:numFmt w:val="bullet"/>
      <w:lvlText w:val="▪"/>
      <w:lvlJc w:val="left"/>
      <w:pPr>
        <w:ind w:left="43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5DDAFE24">
      <w:start w:val="1"/>
      <w:numFmt w:val="bullet"/>
      <w:lvlText w:val="•"/>
      <w:lvlJc w:val="left"/>
      <w:pPr>
        <w:ind w:left="50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4AA05420">
      <w:start w:val="1"/>
      <w:numFmt w:val="bullet"/>
      <w:lvlText w:val="o"/>
      <w:lvlJc w:val="left"/>
      <w:pPr>
        <w:ind w:left="57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D23860D8">
      <w:start w:val="1"/>
      <w:numFmt w:val="bullet"/>
      <w:lvlText w:val="▪"/>
      <w:lvlJc w:val="left"/>
      <w:pPr>
        <w:ind w:left="6480" w:hanging="360"/>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20" w15:restartNumberingAfterBreak="0">
    <w:nsid w:val="0EAC18F6"/>
    <w:multiLevelType w:val="multilevel"/>
    <w:tmpl w:val="B83C5F4C"/>
    <w:styleLink w:val="Aktulnyzoznam6"/>
    <w:lvl w:ilvl="0">
      <w:start w:val="1"/>
      <w:numFmt w:val="decimal"/>
      <w:lvlText w:val="3.%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10264032"/>
    <w:multiLevelType w:val="hybridMultilevel"/>
    <w:tmpl w:val="E7A6717C"/>
    <w:styleLink w:val="Importovantl58"/>
    <w:lvl w:ilvl="0" w:tplc="1A3CE8D2">
      <w:start w:val="1"/>
      <w:numFmt w:val="bullet"/>
      <w:lvlText w:val="-"/>
      <w:lvlJc w:val="left"/>
      <w:pPr>
        <w:ind w:left="7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3C6EBA62">
      <w:start w:val="1"/>
      <w:numFmt w:val="bullet"/>
      <w:lvlText w:val="o"/>
      <w:lvlJc w:val="left"/>
      <w:pPr>
        <w:ind w:left="14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E790FD44">
      <w:start w:val="1"/>
      <w:numFmt w:val="bullet"/>
      <w:lvlText w:val="▪"/>
      <w:lvlJc w:val="left"/>
      <w:pPr>
        <w:ind w:left="21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A1EE99EA">
      <w:start w:val="1"/>
      <w:numFmt w:val="bullet"/>
      <w:lvlText w:val="•"/>
      <w:lvlJc w:val="left"/>
      <w:pPr>
        <w:ind w:left="288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2FF05FFE">
      <w:start w:val="1"/>
      <w:numFmt w:val="bullet"/>
      <w:lvlText w:val="o"/>
      <w:lvlJc w:val="left"/>
      <w:pPr>
        <w:ind w:left="360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F7029D82">
      <w:start w:val="1"/>
      <w:numFmt w:val="bullet"/>
      <w:lvlText w:val="▪"/>
      <w:lvlJc w:val="left"/>
      <w:pPr>
        <w:ind w:left="43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1DD01980">
      <w:start w:val="1"/>
      <w:numFmt w:val="bullet"/>
      <w:lvlText w:val="•"/>
      <w:lvlJc w:val="left"/>
      <w:pPr>
        <w:ind w:left="50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B1F82A14">
      <w:start w:val="1"/>
      <w:numFmt w:val="bullet"/>
      <w:lvlText w:val="o"/>
      <w:lvlJc w:val="left"/>
      <w:pPr>
        <w:ind w:left="57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9D845B04">
      <w:start w:val="1"/>
      <w:numFmt w:val="bullet"/>
      <w:lvlText w:val="▪"/>
      <w:lvlJc w:val="left"/>
      <w:pPr>
        <w:ind w:left="6480" w:hanging="360"/>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22" w15:restartNumberingAfterBreak="0">
    <w:nsid w:val="106B0080"/>
    <w:multiLevelType w:val="hybridMultilevel"/>
    <w:tmpl w:val="965CE3E6"/>
    <w:styleLink w:val="Importovantl30"/>
    <w:lvl w:ilvl="0" w:tplc="A6AA7406">
      <w:start w:val="1"/>
      <w:numFmt w:val="bullet"/>
      <w:lvlText w:val="-"/>
      <w:lvlJc w:val="left"/>
      <w:pPr>
        <w:ind w:left="108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ACFA6194">
      <w:start w:val="1"/>
      <w:numFmt w:val="bullet"/>
      <w:lvlText w:val="o"/>
      <w:lvlJc w:val="left"/>
      <w:pPr>
        <w:ind w:left="180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C2A824D6">
      <w:start w:val="1"/>
      <w:numFmt w:val="bullet"/>
      <w:lvlText w:val="▪"/>
      <w:lvlJc w:val="left"/>
      <w:pPr>
        <w:ind w:left="25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912A7968">
      <w:start w:val="1"/>
      <w:numFmt w:val="bullet"/>
      <w:lvlText w:val="•"/>
      <w:lvlJc w:val="left"/>
      <w:pPr>
        <w:ind w:left="32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2ADEFB78">
      <w:start w:val="1"/>
      <w:numFmt w:val="bullet"/>
      <w:lvlText w:val="o"/>
      <w:lvlJc w:val="left"/>
      <w:pPr>
        <w:ind w:left="39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D1CE50CC">
      <w:start w:val="1"/>
      <w:numFmt w:val="bullet"/>
      <w:lvlText w:val="▪"/>
      <w:lvlJc w:val="left"/>
      <w:pPr>
        <w:ind w:left="468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1208FBDA">
      <w:start w:val="1"/>
      <w:numFmt w:val="bullet"/>
      <w:lvlText w:val="•"/>
      <w:lvlJc w:val="left"/>
      <w:pPr>
        <w:ind w:left="540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A5B22DEE">
      <w:start w:val="1"/>
      <w:numFmt w:val="bullet"/>
      <w:lvlText w:val="o"/>
      <w:lvlJc w:val="left"/>
      <w:pPr>
        <w:ind w:left="61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732E3690">
      <w:start w:val="1"/>
      <w:numFmt w:val="bullet"/>
      <w:lvlText w:val="▪"/>
      <w:lvlJc w:val="left"/>
      <w:pPr>
        <w:ind w:left="6840" w:hanging="360"/>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23" w15:restartNumberingAfterBreak="0">
    <w:nsid w:val="10816005"/>
    <w:multiLevelType w:val="hybridMultilevel"/>
    <w:tmpl w:val="AFACF772"/>
    <w:styleLink w:val="Importovantl59"/>
    <w:lvl w:ilvl="0" w:tplc="99D27696">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EA381786">
      <w:start w:val="1"/>
      <w:numFmt w:val="lowerLetter"/>
      <w:lvlText w:val="%2."/>
      <w:lvlJc w:val="left"/>
      <w:pPr>
        <w:ind w:left="1440" w:hanging="360"/>
      </w:pPr>
      <w:rPr>
        <w:rFonts w:hAnsi="Arial Unicode MS" w:cs="Times New Roman"/>
        <w:caps w:val="0"/>
        <w:smallCaps w:val="0"/>
        <w:strike w:val="0"/>
        <w:dstrike w:val="0"/>
        <w:color w:val="000000"/>
        <w:spacing w:val="0"/>
        <w:w w:val="100"/>
        <w:kern w:val="0"/>
        <w:position w:val="0"/>
        <w:vertAlign w:val="baseline"/>
      </w:rPr>
    </w:lvl>
    <w:lvl w:ilvl="2" w:tplc="CBD43AC4">
      <w:start w:val="1"/>
      <w:numFmt w:val="lowerRoman"/>
      <w:lvlText w:val="%3."/>
      <w:lvlJc w:val="left"/>
      <w:pPr>
        <w:ind w:left="2160" w:hanging="278"/>
      </w:pPr>
      <w:rPr>
        <w:rFonts w:hAnsi="Arial Unicode MS" w:cs="Times New Roman"/>
        <w:caps w:val="0"/>
        <w:smallCaps w:val="0"/>
        <w:strike w:val="0"/>
        <w:dstrike w:val="0"/>
        <w:color w:val="000000"/>
        <w:spacing w:val="0"/>
        <w:w w:val="100"/>
        <w:kern w:val="0"/>
        <w:position w:val="0"/>
        <w:vertAlign w:val="baseline"/>
      </w:rPr>
    </w:lvl>
    <w:lvl w:ilvl="3" w:tplc="EA2AF7E0">
      <w:start w:val="1"/>
      <w:numFmt w:val="decimal"/>
      <w:lvlText w:val="%4."/>
      <w:lvlJc w:val="left"/>
      <w:pPr>
        <w:ind w:left="2880" w:hanging="360"/>
      </w:pPr>
      <w:rPr>
        <w:rFonts w:hAnsi="Arial Unicode MS" w:cs="Times New Roman"/>
        <w:caps w:val="0"/>
        <w:smallCaps w:val="0"/>
        <w:strike w:val="0"/>
        <w:dstrike w:val="0"/>
        <w:color w:val="000000"/>
        <w:spacing w:val="0"/>
        <w:w w:val="100"/>
        <w:kern w:val="0"/>
        <w:position w:val="0"/>
        <w:vertAlign w:val="baseline"/>
      </w:rPr>
    </w:lvl>
    <w:lvl w:ilvl="4" w:tplc="EFB23EE0">
      <w:start w:val="1"/>
      <w:numFmt w:val="lowerLetter"/>
      <w:lvlText w:val="%5."/>
      <w:lvlJc w:val="left"/>
      <w:pPr>
        <w:ind w:left="3600" w:hanging="360"/>
      </w:pPr>
      <w:rPr>
        <w:rFonts w:hAnsi="Arial Unicode MS" w:cs="Times New Roman"/>
        <w:caps w:val="0"/>
        <w:smallCaps w:val="0"/>
        <w:strike w:val="0"/>
        <w:dstrike w:val="0"/>
        <w:color w:val="000000"/>
        <w:spacing w:val="0"/>
        <w:w w:val="100"/>
        <w:kern w:val="0"/>
        <w:position w:val="0"/>
        <w:vertAlign w:val="baseline"/>
      </w:rPr>
    </w:lvl>
    <w:lvl w:ilvl="5" w:tplc="A2F4EB56">
      <w:start w:val="1"/>
      <w:numFmt w:val="lowerRoman"/>
      <w:lvlText w:val="%6."/>
      <w:lvlJc w:val="left"/>
      <w:pPr>
        <w:ind w:left="4320" w:hanging="278"/>
      </w:pPr>
      <w:rPr>
        <w:rFonts w:hAnsi="Arial Unicode MS" w:cs="Times New Roman"/>
        <w:caps w:val="0"/>
        <w:smallCaps w:val="0"/>
        <w:strike w:val="0"/>
        <w:dstrike w:val="0"/>
        <w:color w:val="000000"/>
        <w:spacing w:val="0"/>
        <w:w w:val="100"/>
        <w:kern w:val="0"/>
        <w:position w:val="0"/>
        <w:vertAlign w:val="baseline"/>
      </w:rPr>
    </w:lvl>
    <w:lvl w:ilvl="6" w:tplc="03F88DB8">
      <w:start w:val="1"/>
      <w:numFmt w:val="decimal"/>
      <w:lvlText w:val="%7."/>
      <w:lvlJc w:val="left"/>
      <w:pPr>
        <w:ind w:left="5040" w:hanging="360"/>
      </w:pPr>
      <w:rPr>
        <w:rFonts w:hAnsi="Arial Unicode MS" w:cs="Times New Roman"/>
        <w:caps w:val="0"/>
        <w:smallCaps w:val="0"/>
        <w:strike w:val="0"/>
        <w:dstrike w:val="0"/>
        <w:color w:val="000000"/>
        <w:spacing w:val="0"/>
        <w:w w:val="100"/>
        <w:kern w:val="0"/>
        <w:position w:val="0"/>
        <w:vertAlign w:val="baseline"/>
      </w:rPr>
    </w:lvl>
    <w:lvl w:ilvl="7" w:tplc="448CFD82">
      <w:start w:val="1"/>
      <w:numFmt w:val="lowerLetter"/>
      <w:lvlText w:val="%8."/>
      <w:lvlJc w:val="left"/>
      <w:pPr>
        <w:ind w:left="5760" w:hanging="360"/>
      </w:pPr>
      <w:rPr>
        <w:rFonts w:hAnsi="Arial Unicode MS" w:cs="Times New Roman"/>
        <w:caps w:val="0"/>
        <w:smallCaps w:val="0"/>
        <w:strike w:val="0"/>
        <w:dstrike w:val="0"/>
        <w:color w:val="000000"/>
        <w:spacing w:val="0"/>
        <w:w w:val="100"/>
        <w:kern w:val="0"/>
        <w:position w:val="0"/>
        <w:vertAlign w:val="baseline"/>
      </w:rPr>
    </w:lvl>
    <w:lvl w:ilvl="8" w:tplc="2D440168">
      <w:start w:val="1"/>
      <w:numFmt w:val="lowerRoman"/>
      <w:lvlText w:val="%9."/>
      <w:lvlJc w:val="left"/>
      <w:pPr>
        <w:ind w:left="6480" w:hanging="278"/>
      </w:pPr>
      <w:rPr>
        <w:rFonts w:hAnsi="Arial Unicode MS" w:cs="Times New Roman"/>
        <w:caps w:val="0"/>
        <w:smallCaps w:val="0"/>
        <w:strike w:val="0"/>
        <w:dstrike w:val="0"/>
        <w:color w:val="000000"/>
        <w:spacing w:val="0"/>
        <w:w w:val="100"/>
        <w:kern w:val="0"/>
        <w:position w:val="0"/>
        <w:vertAlign w:val="baseline"/>
      </w:rPr>
    </w:lvl>
  </w:abstractNum>
  <w:abstractNum w:abstractNumId="24" w15:restartNumberingAfterBreak="0">
    <w:nsid w:val="10BF1909"/>
    <w:multiLevelType w:val="multilevel"/>
    <w:tmpl w:val="2804A162"/>
    <w:lvl w:ilvl="0">
      <w:start w:val="3"/>
      <w:numFmt w:val="bullet"/>
      <w:pStyle w:val="nadpisedouasE"/>
      <w:lvlText w:val="-"/>
      <w:lvlJc w:val="left"/>
      <w:pPr>
        <w:ind w:left="2563" w:hanging="360"/>
      </w:pPr>
      <w:rPr>
        <w:rFonts w:ascii="Proba Pro" w:eastAsia="Times New Roman" w:hAnsi="Proba Pro"/>
        <w:color w:val="000000"/>
      </w:rPr>
    </w:lvl>
    <w:lvl w:ilvl="1">
      <w:start w:val="1"/>
      <w:numFmt w:val="bullet"/>
      <w:lvlText w:val="o"/>
      <w:lvlJc w:val="left"/>
      <w:pPr>
        <w:ind w:left="3283" w:hanging="360"/>
      </w:pPr>
      <w:rPr>
        <w:rFonts w:ascii="Courier New" w:eastAsia="Times New Roman" w:hAnsi="Courier New"/>
      </w:rPr>
    </w:lvl>
    <w:lvl w:ilvl="2">
      <w:start w:val="1"/>
      <w:numFmt w:val="bullet"/>
      <w:lvlText w:val="▪"/>
      <w:lvlJc w:val="left"/>
      <w:pPr>
        <w:ind w:left="4003" w:hanging="360"/>
      </w:pPr>
      <w:rPr>
        <w:rFonts w:ascii="Noto Sans Symbols" w:eastAsia="Times New Roman" w:hAnsi="Noto Sans Symbols"/>
      </w:rPr>
    </w:lvl>
    <w:lvl w:ilvl="3">
      <w:start w:val="1"/>
      <w:numFmt w:val="bullet"/>
      <w:lvlText w:val="●"/>
      <w:lvlJc w:val="left"/>
      <w:pPr>
        <w:ind w:left="4723" w:hanging="360"/>
      </w:pPr>
      <w:rPr>
        <w:rFonts w:ascii="Noto Sans Symbols" w:eastAsia="Times New Roman" w:hAnsi="Noto Sans Symbols"/>
      </w:rPr>
    </w:lvl>
    <w:lvl w:ilvl="4">
      <w:start w:val="1"/>
      <w:numFmt w:val="bullet"/>
      <w:lvlText w:val="o"/>
      <w:lvlJc w:val="left"/>
      <w:pPr>
        <w:ind w:left="5443" w:hanging="360"/>
      </w:pPr>
      <w:rPr>
        <w:rFonts w:ascii="Courier New" w:eastAsia="Times New Roman" w:hAnsi="Courier New"/>
      </w:rPr>
    </w:lvl>
    <w:lvl w:ilvl="5">
      <w:start w:val="1"/>
      <w:numFmt w:val="bullet"/>
      <w:lvlText w:val="▪"/>
      <w:lvlJc w:val="left"/>
      <w:pPr>
        <w:ind w:left="6163" w:hanging="360"/>
      </w:pPr>
      <w:rPr>
        <w:rFonts w:ascii="Noto Sans Symbols" w:eastAsia="Times New Roman" w:hAnsi="Noto Sans Symbols"/>
      </w:rPr>
    </w:lvl>
    <w:lvl w:ilvl="6">
      <w:start w:val="1"/>
      <w:numFmt w:val="bullet"/>
      <w:lvlText w:val="●"/>
      <w:lvlJc w:val="left"/>
      <w:pPr>
        <w:ind w:left="6883" w:hanging="360"/>
      </w:pPr>
      <w:rPr>
        <w:rFonts w:ascii="Noto Sans Symbols" w:eastAsia="Times New Roman" w:hAnsi="Noto Sans Symbols"/>
      </w:rPr>
    </w:lvl>
    <w:lvl w:ilvl="7">
      <w:start w:val="1"/>
      <w:numFmt w:val="bullet"/>
      <w:lvlText w:val="o"/>
      <w:lvlJc w:val="left"/>
      <w:pPr>
        <w:ind w:left="7603" w:hanging="360"/>
      </w:pPr>
      <w:rPr>
        <w:rFonts w:ascii="Courier New" w:eastAsia="Times New Roman" w:hAnsi="Courier New"/>
      </w:rPr>
    </w:lvl>
    <w:lvl w:ilvl="8">
      <w:start w:val="1"/>
      <w:numFmt w:val="bullet"/>
      <w:lvlText w:val="▪"/>
      <w:lvlJc w:val="left"/>
      <w:pPr>
        <w:ind w:left="8323" w:hanging="360"/>
      </w:pPr>
      <w:rPr>
        <w:rFonts w:ascii="Noto Sans Symbols" w:eastAsia="Times New Roman" w:hAnsi="Noto Sans Symbols"/>
      </w:rPr>
    </w:lvl>
  </w:abstractNum>
  <w:abstractNum w:abstractNumId="25" w15:restartNumberingAfterBreak="0">
    <w:nsid w:val="10F25104"/>
    <w:multiLevelType w:val="hybridMultilevel"/>
    <w:tmpl w:val="B30C5D2C"/>
    <w:styleLink w:val="Importovantl103"/>
    <w:lvl w:ilvl="0" w:tplc="FF18E39A">
      <w:start w:val="1"/>
      <w:numFmt w:val="decimal"/>
      <w:lvlText w:val="%1."/>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1" w:tplc="477E3E64">
      <w:start w:val="1"/>
      <w:numFmt w:val="lowerLetter"/>
      <w:lvlText w:val="%2."/>
      <w:lvlJc w:val="left"/>
      <w:pPr>
        <w:ind w:left="1287" w:hanging="567"/>
      </w:pPr>
      <w:rPr>
        <w:rFonts w:hAnsi="Arial Unicode MS" w:cs="Times New Roman"/>
        <w:caps w:val="0"/>
        <w:smallCaps w:val="0"/>
        <w:strike w:val="0"/>
        <w:dstrike w:val="0"/>
        <w:color w:val="000000"/>
        <w:spacing w:val="0"/>
        <w:w w:val="100"/>
        <w:kern w:val="0"/>
        <w:position w:val="0"/>
        <w:vertAlign w:val="baseline"/>
      </w:rPr>
    </w:lvl>
    <w:lvl w:ilvl="2" w:tplc="D730FE2E">
      <w:start w:val="1"/>
      <w:numFmt w:val="lowerRoman"/>
      <w:lvlText w:val="%3."/>
      <w:lvlJc w:val="left"/>
      <w:pPr>
        <w:ind w:left="2007" w:hanging="485"/>
      </w:pPr>
      <w:rPr>
        <w:rFonts w:hAnsi="Arial Unicode MS" w:cs="Times New Roman"/>
        <w:caps w:val="0"/>
        <w:smallCaps w:val="0"/>
        <w:strike w:val="0"/>
        <w:dstrike w:val="0"/>
        <w:color w:val="000000"/>
        <w:spacing w:val="0"/>
        <w:w w:val="100"/>
        <w:kern w:val="0"/>
        <w:position w:val="0"/>
        <w:vertAlign w:val="baseline"/>
      </w:rPr>
    </w:lvl>
    <w:lvl w:ilvl="3" w:tplc="BDDA0A48">
      <w:start w:val="1"/>
      <w:numFmt w:val="decimal"/>
      <w:lvlText w:val="%4."/>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4" w:tplc="AA60A1EE">
      <w:start w:val="1"/>
      <w:numFmt w:val="lowerLetter"/>
      <w:lvlText w:val="%5."/>
      <w:lvlJc w:val="left"/>
      <w:pPr>
        <w:ind w:left="3447" w:hanging="567"/>
      </w:pPr>
      <w:rPr>
        <w:rFonts w:hAnsi="Arial Unicode MS" w:cs="Times New Roman"/>
        <w:caps w:val="0"/>
        <w:smallCaps w:val="0"/>
        <w:strike w:val="0"/>
        <w:dstrike w:val="0"/>
        <w:color w:val="000000"/>
        <w:spacing w:val="0"/>
        <w:w w:val="100"/>
        <w:kern w:val="0"/>
        <w:position w:val="0"/>
        <w:vertAlign w:val="baseline"/>
      </w:rPr>
    </w:lvl>
    <w:lvl w:ilvl="5" w:tplc="B09CC0B4">
      <w:start w:val="1"/>
      <w:numFmt w:val="lowerRoman"/>
      <w:lvlText w:val="%6."/>
      <w:lvlJc w:val="left"/>
      <w:pPr>
        <w:ind w:left="4167" w:hanging="485"/>
      </w:pPr>
      <w:rPr>
        <w:rFonts w:hAnsi="Arial Unicode MS" w:cs="Times New Roman"/>
        <w:caps w:val="0"/>
        <w:smallCaps w:val="0"/>
        <w:strike w:val="0"/>
        <w:dstrike w:val="0"/>
        <w:color w:val="000000"/>
        <w:spacing w:val="0"/>
        <w:w w:val="100"/>
        <w:kern w:val="0"/>
        <w:position w:val="0"/>
        <w:vertAlign w:val="baseline"/>
      </w:rPr>
    </w:lvl>
    <w:lvl w:ilvl="6" w:tplc="44388444">
      <w:start w:val="1"/>
      <w:numFmt w:val="decimal"/>
      <w:lvlText w:val="%7."/>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7" w:tplc="9C9EC914">
      <w:start w:val="1"/>
      <w:numFmt w:val="lowerLetter"/>
      <w:lvlText w:val="%8."/>
      <w:lvlJc w:val="left"/>
      <w:pPr>
        <w:ind w:left="5607" w:hanging="567"/>
      </w:pPr>
      <w:rPr>
        <w:rFonts w:hAnsi="Arial Unicode MS" w:cs="Times New Roman"/>
        <w:caps w:val="0"/>
        <w:smallCaps w:val="0"/>
        <w:strike w:val="0"/>
        <w:dstrike w:val="0"/>
        <w:color w:val="000000"/>
        <w:spacing w:val="0"/>
        <w:w w:val="100"/>
        <w:kern w:val="0"/>
        <w:position w:val="0"/>
        <w:vertAlign w:val="baseline"/>
      </w:rPr>
    </w:lvl>
    <w:lvl w:ilvl="8" w:tplc="9334A3BE">
      <w:start w:val="1"/>
      <w:numFmt w:val="lowerRoman"/>
      <w:lvlText w:val="%9."/>
      <w:lvlJc w:val="left"/>
      <w:pPr>
        <w:ind w:left="6327" w:hanging="485"/>
      </w:pPr>
      <w:rPr>
        <w:rFonts w:hAnsi="Arial Unicode MS" w:cs="Times New Roman"/>
        <w:caps w:val="0"/>
        <w:smallCaps w:val="0"/>
        <w:strike w:val="0"/>
        <w:dstrike w:val="0"/>
        <w:color w:val="000000"/>
        <w:spacing w:val="0"/>
        <w:w w:val="100"/>
        <w:kern w:val="0"/>
        <w:position w:val="0"/>
        <w:vertAlign w:val="baseline"/>
      </w:rPr>
    </w:lvl>
  </w:abstractNum>
  <w:abstractNum w:abstractNumId="26" w15:restartNumberingAfterBreak="0">
    <w:nsid w:val="11E06778"/>
    <w:multiLevelType w:val="hybridMultilevel"/>
    <w:tmpl w:val="769CA9BE"/>
    <w:styleLink w:val="Importovantl4"/>
    <w:lvl w:ilvl="0" w:tplc="4E00ADAC">
      <w:start w:val="1"/>
      <w:numFmt w:val="bullet"/>
      <w:lvlText w:val="▪"/>
      <w:lvlJc w:val="left"/>
      <w:pPr>
        <w:ind w:left="42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1" w:tplc="3070C292">
      <w:start w:val="1"/>
      <w:numFmt w:val="bullet"/>
      <w:lvlText w:val="o"/>
      <w:lvlJc w:val="left"/>
      <w:pPr>
        <w:ind w:left="114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2" w:tplc="FAE4A8B2">
      <w:start w:val="1"/>
      <w:numFmt w:val="bullet"/>
      <w:lvlText w:val="▪"/>
      <w:lvlJc w:val="left"/>
      <w:pPr>
        <w:ind w:left="186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3" w:tplc="2F1E185A">
      <w:start w:val="1"/>
      <w:numFmt w:val="bullet"/>
      <w:lvlText w:val="•"/>
      <w:lvlJc w:val="left"/>
      <w:pPr>
        <w:ind w:left="258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4" w:tplc="96B2A4EC">
      <w:start w:val="1"/>
      <w:numFmt w:val="bullet"/>
      <w:lvlText w:val="o"/>
      <w:lvlJc w:val="left"/>
      <w:pPr>
        <w:ind w:left="330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5" w:tplc="71A09CB6">
      <w:start w:val="1"/>
      <w:numFmt w:val="bullet"/>
      <w:lvlText w:val="▪"/>
      <w:lvlJc w:val="left"/>
      <w:pPr>
        <w:ind w:left="402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6" w:tplc="969E9290">
      <w:start w:val="1"/>
      <w:numFmt w:val="bullet"/>
      <w:lvlText w:val="•"/>
      <w:lvlJc w:val="left"/>
      <w:pPr>
        <w:ind w:left="474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7" w:tplc="31F4C44C">
      <w:start w:val="1"/>
      <w:numFmt w:val="bullet"/>
      <w:lvlText w:val="o"/>
      <w:lvlJc w:val="left"/>
      <w:pPr>
        <w:ind w:left="546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8" w:tplc="4E7C5CFE">
      <w:start w:val="1"/>
      <w:numFmt w:val="bullet"/>
      <w:lvlText w:val="▪"/>
      <w:lvlJc w:val="left"/>
      <w:pPr>
        <w:ind w:left="618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abstractNum>
  <w:abstractNum w:abstractNumId="27" w15:restartNumberingAfterBreak="0">
    <w:nsid w:val="12934921"/>
    <w:multiLevelType w:val="hybridMultilevel"/>
    <w:tmpl w:val="6D560386"/>
    <w:styleLink w:val="Importovantl94"/>
    <w:lvl w:ilvl="0" w:tplc="A52E3E02">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47E47024">
      <w:start w:val="1"/>
      <w:numFmt w:val="decimal"/>
      <w:lvlText w:val="%2."/>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2" w:tplc="825A2300">
      <w:start w:val="1"/>
      <w:numFmt w:val="lowerRoman"/>
      <w:lvlText w:val="%3."/>
      <w:lvlJc w:val="left"/>
      <w:pPr>
        <w:ind w:left="1146" w:hanging="344"/>
      </w:pPr>
      <w:rPr>
        <w:rFonts w:hAnsi="Arial Unicode MS" w:cs="Times New Roman"/>
        <w:caps w:val="0"/>
        <w:smallCaps w:val="0"/>
        <w:strike w:val="0"/>
        <w:dstrike w:val="0"/>
        <w:color w:val="000000"/>
        <w:spacing w:val="0"/>
        <w:w w:val="100"/>
        <w:kern w:val="0"/>
        <w:position w:val="0"/>
        <w:vertAlign w:val="baseline"/>
      </w:rPr>
    </w:lvl>
    <w:lvl w:ilvl="3" w:tplc="3CDADC58">
      <w:start w:val="1"/>
      <w:numFmt w:val="decimal"/>
      <w:lvlText w:val="%4."/>
      <w:lvlJc w:val="left"/>
      <w:pPr>
        <w:ind w:left="1866" w:hanging="426"/>
      </w:pPr>
      <w:rPr>
        <w:rFonts w:hAnsi="Arial Unicode MS" w:cs="Times New Roman"/>
        <w:caps w:val="0"/>
        <w:smallCaps w:val="0"/>
        <w:strike w:val="0"/>
        <w:dstrike w:val="0"/>
        <w:color w:val="000000"/>
        <w:spacing w:val="0"/>
        <w:w w:val="100"/>
        <w:kern w:val="0"/>
        <w:position w:val="0"/>
        <w:vertAlign w:val="baseline"/>
      </w:rPr>
    </w:lvl>
    <w:lvl w:ilvl="4" w:tplc="9C6C8422">
      <w:start w:val="1"/>
      <w:numFmt w:val="lowerLetter"/>
      <w:lvlText w:val="%5."/>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5" w:tplc="84508F32">
      <w:start w:val="1"/>
      <w:numFmt w:val="lowerRoman"/>
      <w:lvlText w:val="%6."/>
      <w:lvlJc w:val="left"/>
      <w:pPr>
        <w:ind w:left="3306" w:hanging="344"/>
      </w:pPr>
      <w:rPr>
        <w:rFonts w:hAnsi="Arial Unicode MS" w:cs="Times New Roman"/>
        <w:caps w:val="0"/>
        <w:smallCaps w:val="0"/>
        <w:strike w:val="0"/>
        <w:dstrike w:val="0"/>
        <w:color w:val="000000"/>
        <w:spacing w:val="0"/>
        <w:w w:val="100"/>
        <w:kern w:val="0"/>
        <w:position w:val="0"/>
        <w:vertAlign w:val="baseline"/>
      </w:rPr>
    </w:lvl>
    <w:lvl w:ilvl="6" w:tplc="E15658FA">
      <w:start w:val="1"/>
      <w:numFmt w:val="decimal"/>
      <w:lvlText w:val="%7."/>
      <w:lvlJc w:val="left"/>
      <w:pPr>
        <w:ind w:left="4026" w:hanging="426"/>
      </w:pPr>
      <w:rPr>
        <w:rFonts w:hAnsi="Arial Unicode MS" w:cs="Times New Roman"/>
        <w:caps w:val="0"/>
        <w:smallCaps w:val="0"/>
        <w:strike w:val="0"/>
        <w:dstrike w:val="0"/>
        <w:color w:val="000000"/>
        <w:spacing w:val="0"/>
        <w:w w:val="100"/>
        <w:kern w:val="0"/>
        <w:position w:val="0"/>
        <w:vertAlign w:val="baseline"/>
      </w:rPr>
    </w:lvl>
    <w:lvl w:ilvl="7" w:tplc="DC9CF548">
      <w:start w:val="1"/>
      <w:numFmt w:val="lowerLetter"/>
      <w:lvlText w:val="%8."/>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8" w:tplc="58E47410">
      <w:start w:val="1"/>
      <w:numFmt w:val="lowerRoman"/>
      <w:lvlText w:val="%9."/>
      <w:lvlJc w:val="left"/>
      <w:pPr>
        <w:ind w:left="5466" w:hanging="344"/>
      </w:pPr>
      <w:rPr>
        <w:rFonts w:hAnsi="Arial Unicode MS" w:cs="Times New Roman"/>
        <w:caps w:val="0"/>
        <w:smallCaps w:val="0"/>
        <w:strike w:val="0"/>
        <w:dstrike w:val="0"/>
        <w:color w:val="000000"/>
        <w:spacing w:val="0"/>
        <w:w w:val="100"/>
        <w:kern w:val="0"/>
        <w:position w:val="0"/>
        <w:vertAlign w:val="baseline"/>
      </w:rPr>
    </w:lvl>
  </w:abstractNum>
  <w:abstractNum w:abstractNumId="28" w15:restartNumberingAfterBreak="0">
    <w:nsid w:val="130B34FD"/>
    <w:multiLevelType w:val="multilevel"/>
    <w:tmpl w:val="58EA5D22"/>
    <w:styleLink w:val="Importovantl310"/>
    <w:lvl w:ilvl="0">
      <w:start w:val="1"/>
      <w:numFmt w:val="upperRoman"/>
      <w:lvlText w:val="%1."/>
      <w:lvlJc w:val="left"/>
      <w:pPr>
        <w:ind w:left="540" w:hanging="54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ind w:left="576" w:hanging="576"/>
      </w:pPr>
      <w:rPr>
        <w:rFonts w:hAnsi="Arial Unicode MS"/>
        <w:b/>
        <w:bCs/>
        <w:caps w:val="0"/>
        <w:smallCaps w:val="0"/>
        <w:strike w:val="0"/>
        <w:dstrike w:val="0"/>
        <w:color w:val="008998"/>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ind w:left="567" w:hanging="567"/>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2.%3.%4."/>
      <w:lvlJc w:val="left"/>
      <w:pPr>
        <w:ind w:left="1262" w:hanging="694"/>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2.%3.%4.%5."/>
      <w:lvlJc w:val="left"/>
      <w:pPr>
        <w:ind w:left="2682" w:hanging="838"/>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2.%3.%4.%5.%6."/>
      <w:lvlJc w:val="left"/>
      <w:pPr>
        <w:ind w:left="982" w:hanging="982"/>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2.%3.%4.%5.%6.%7."/>
      <w:lvlJc w:val="left"/>
      <w:pPr>
        <w:ind w:left="1126" w:hanging="1126"/>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2.%3.%4.%5.%6.%7.%8."/>
      <w:lvlJc w:val="left"/>
      <w:pPr>
        <w:ind w:left="1270" w:hanging="127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2.%3.%4.%5.%6.%7.%8.%9."/>
      <w:lvlJc w:val="left"/>
      <w:pPr>
        <w:ind w:left="1414" w:hanging="1414"/>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9" w15:restartNumberingAfterBreak="0">
    <w:nsid w:val="13EC7EB5"/>
    <w:multiLevelType w:val="hybridMultilevel"/>
    <w:tmpl w:val="873A48B6"/>
    <w:styleLink w:val="Importovantl49"/>
    <w:lvl w:ilvl="0" w:tplc="F81E5CDE">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10026492">
      <w:start w:val="1"/>
      <w:numFmt w:val="decimal"/>
      <w:lvlText w:val="%2."/>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2" w:tplc="90267E7A">
      <w:start w:val="1"/>
      <w:numFmt w:val="lowerRoman"/>
      <w:lvlText w:val="%3."/>
      <w:lvlJc w:val="left"/>
      <w:pPr>
        <w:ind w:left="1146" w:hanging="344"/>
      </w:pPr>
      <w:rPr>
        <w:rFonts w:hAnsi="Arial Unicode MS" w:cs="Times New Roman"/>
        <w:caps w:val="0"/>
        <w:smallCaps w:val="0"/>
        <w:strike w:val="0"/>
        <w:dstrike w:val="0"/>
        <w:color w:val="000000"/>
        <w:spacing w:val="0"/>
        <w:w w:val="100"/>
        <w:kern w:val="0"/>
        <w:position w:val="0"/>
        <w:vertAlign w:val="baseline"/>
      </w:rPr>
    </w:lvl>
    <w:lvl w:ilvl="3" w:tplc="90069BF4">
      <w:start w:val="1"/>
      <w:numFmt w:val="decimal"/>
      <w:lvlText w:val="%4."/>
      <w:lvlJc w:val="left"/>
      <w:pPr>
        <w:ind w:left="1866" w:hanging="426"/>
      </w:pPr>
      <w:rPr>
        <w:rFonts w:hAnsi="Arial Unicode MS" w:cs="Times New Roman"/>
        <w:caps w:val="0"/>
        <w:smallCaps w:val="0"/>
        <w:strike w:val="0"/>
        <w:dstrike w:val="0"/>
        <w:color w:val="000000"/>
        <w:spacing w:val="0"/>
        <w:w w:val="100"/>
        <w:kern w:val="0"/>
        <w:position w:val="0"/>
        <w:vertAlign w:val="baseline"/>
      </w:rPr>
    </w:lvl>
    <w:lvl w:ilvl="4" w:tplc="55B438D0">
      <w:start w:val="1"/>
      <w:numFmt w:val="lowerLetter"/>
      <w:lvlText w:val="%5."/>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5" w:tplc="DEA60C80">
      <w:start w:val="1"/>
      <w:numFmt w:val="lowerRoman"/>
      <w:lvlText w:val="%6."/>
      <w:lvlJc w:val="left"/>
      <w:pPr>
        <w:ind w:left="3306" w:hanging="344"/>
      </w:pPr>
      <w:rPr>
        <w:rFonts w:hAnsi="Arial Unicode MS" w:cs="Times New Roman"/>
        <w:caps w:val="0"/>
        <w:smallCaps w:val="0"/>
        <w:strike w:val="0"/>
        <w:dstrike w:val="0"/>
        <w:color w:val="000000"/>
        <w:spacing w:val="0"/>
        <w:w w:val="100"/>
        <w:kern w:val="0"/>
        <w:position w:val="0"/>
        <w:vertAlign w:val="baseline"/>
      </w:rPr>
    </w:lvl>
    <w:lvl w:ilvl="6" w:tplc="CFE2A654">
      <w:start w:val="1"/>
      <w:numFmt w:val="decimal"/>
      <w:lvlText w:val="%7."/>
      <w:lvlJc w:val="left"/>
      <w:pPr>
        <w:ind w:left="4026" w:hanging="426"/>
      </w:pPr>
      <w:rPr>
        <w:rFonts w:hAnsi="Arial Unicode MS" w:cs="Times New Roman"/>
        <w:caps w:val="0"/>
        <w:smallCaps w:val="0"/>
        <w:strike w:val="0"/>
        <w:dstrike w:val="0"/>
        <w:color w:val="000000"/>
        <w:spacing w:val="0"/>
        <w:w w:val="100"/>
        <w:kern w:val="0"/>
        <w:position w:val="0"/>
        <w:vertAlign w:val="baseline"/>
      </w:rPr>
    </w:lvl>
    <w:lvl w:ilvl="7" w:tplc="880488B4">
      <w:start w:val="1"/>
      <w:numFmt w:val="lowerLetter"/>
      <w:lvlText w:val="%8."/>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8" w:tplc="04CEB826">
      <w:start w:val="1"/>
      <w:numFmt w:val="lowerRoman"/>
      <w:lvlText w:val="%9."/>
      <w:lvlJc w:val="left"/>
      <w:pPr>
        <w:ind w:left="5466" w:hanging="344"/>
      </w:pPr>
      <w:rPr>
        <w:rFonts w:hAnsi="Arial Unicode MS" w:cs="Times New Roman"/>
        <w:caps w:val="0"/>
        <w:smallCaps w:val="0"/>
        <w:strike w:val="0"/>
        <w:dstrike w:val="0"/>
        <w:color w:val="000000"/>
        <w:spacing w:val="0"/>
        <w:w w:val="100"/>
        <w:kern w:val="0"/>
        <w:position w:val="0"/>
        <w:vertAlign w:val="baseline"/>
      </w:rPr>
    </w:lvl>
  </w:abstractNum>
  <w:abstractNum w:abstractNumId="30" w15:restartNumberingAfterBreak="0">
    <w:nsid w:val="16143F56"/>
    <w:multiLevelType w:val="hybridMultilevel"/>
    <w:tmpl w:val="0786DD0E"/>
    <w:styleLink w:val="Importovantl9"/>
    <w:lvl w:ilvl="0" w:tplc="DC9496A6">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E39C98EA">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E6140BE6">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EEDAAC5A">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95AEB806">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2C762D94">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E3C47F94">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E9C0E9F6">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2F088BE6">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31" w15:restartNumberingAfterBreak="0">
    <w:nsid w:val="18232A49"/>
    <w:multiLevelType w:val="hybridMultilevel"/>
    <w:tmpl w:val="F9F28158"/>
    <w:styleLink w:val="Importovantl66"/>
    <w:lvl w:ilvl="0" w:tplc="B598294E">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F8C2BBBE">
      <w:start w:val="1"/>
      <w:numFmt w:val="decimal"/>
      <w:lvlText w:val="%2."/>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2" w:tplc="160C1F40">
      <w:start w:val="1"/>
      <w:numFmt w:val="lowerRoman"/>
      <w:lvlText w:val="%3."/>
      <w:lvlJc w:val="left"/>
      <w:pPr>
        <w:ind w:left="1287" w:hanging="485"/>
      </w:pPr>
      <w:rPr>
        <w:rFonts w:hAnsi="Arial Unicode MS" w:cs="Times New Roman"/>
        <w:caps w:val="0"/>
        <w:smallCaps w:val="0"/>
        <w:strike w:val="0"/>
        <w:dstrike w:val="0"/>
        <w:color w:val="000000"/>
        <w:spacing w:val="0"/>
        <w:w w:val="100"/>
        <w:kern w:val="0"/>
        <w:position w:val="0"/>
        <w:vertAlign w:val="baseline"/>
      </w:rPr>
    </w:lvl>
    <w:lvl w:ilvl="3" w:tplc="54CA29BC">
      <w:start w:val="1"/>
      <w:numFmt w:val="decimal"/>
      <w:lvlText w:val="%4."/>
      <w:lvlJc w:val="left"/>
      <w:pPr>
        <w:ind w:left="2007" w:hanging="567"/>
      </w:pPr>
      <w:rPr>
        <w:rFonts w:hAnsi="Arial Unicode MS" w:cs="Times New Roman"/>
        <w:caps w:val="0"/>
        <w:smallCaps w:val="0"/>
        <w:strike w:val="0"/>
        <w:dstrike w:val="0"/>
        <w:color w:val="000000"/>
        <w:spacing w:val="0"/>
        <w:w w:val="100"/>
        <w:kern w:val="0"/>
        <w:position w:val="0"/>
        <w:vertAlign w:val="baseline"/>
      </w:rPr>
    </w:lvl>
    <w:lvl w:ilvl="4" w:tplc="7C983800">
      <w:start w:val="1"/>
      <w:numFmt w:val="lowerLetter"/>
      <w:lvlText w:val="%5."/>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5" w:tplc="C8726E82">
      <w:start w:val="1"/>
      <w:numFmt w:val="lowerRoman"/>
      <w:lvlText w:val="%6."/>
      <w:lvlJc w:val="left"/>
      <w:pPr>
        <w:ind w:left="3447" w:hanging="485"/>
      </w:pPr>
      <w:rPr>
        <w:rFonts w:hAnsi="Arial Unicode MS" w:cs="Times New Roman"/>
        <w:caps w:val="0"/>
        <w:smallCaps w:val="0"/>
        <w:strike w:val="0"/>
        <w:dstrike w:val="0"/>
        <w:color w:val="000000"/>
        <w:spacing w:val="0"/>
        <w:w w:val="100"/>
        <w:kern w:val="0"/>
        <w:position w:val="0"/>
        <w:vertAlign w:val="baseline"/>
      </w:rPr>
    </w:lvl>
    <w:lvl w:ilvl="6" w:tplc="0FE410A4">
      <w:start w:val="1"/>
      <w:numFmt w:val="decimal"/>
      <w:lvlText w:val="%7."/>
      <w:lvlJc w:val="left"/>
      <w:pPr>
        <w:ind w:left="4167" w:hanging="567"/>
      </w:pPr>
      <w:rPr>
        <w:rFonts w:hAnsi="Arial Unicode MS" w:cs="Times New Roman"/>
        <w:caps w:val="0"/>
        <w:smallCaps w:val="0"/>
        <w:strike w:val="0"/>
        <w:dstrike w:val="0"/>
        <w:color w:val="000000"/>
        <w:spacing w:val="0"/>
        <w:w w:val="100"/>
        <w:kern w:val="0"/>
        <w:position w:val="0"/>
        <w:vertAlign w:val="baseline"/>
      </w:rPr>
    </w:lvl>
    <w:lvl w:ilvl="7" w:tplc="C202792E">
      <w:start w:val="1"/>
      <w:numFmt w:val="lowerLetter"/>
      <w:lvlText w:val="%8."/>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8" w:tplc="5AD0443E">
      <w:start w:val="1"/>
      <w:numFmt w:val="lowerRoman"/>
      <w:lvlText w:val="%9."/>
      <w:lvlJc w:val="left"/>
      <w:pPr>
        <w:ind w:left="5607" w:hanging="485"/>
      </w:pPr>
      <w:rPr>
        <w:rFonts w:hAnsi="Arial Unicode MS" w:cs="Times New Roman"/>
        <w:caps w:val="0"/>
        <w:smallCaps w:val="0"/>
        <w:strike w:val="0"/>
        <w:dstrike w:val="0"/>
        <w:color w:val="000000"/>
        <w:spacing w:val="0"/>
        <w:w w:val="100"/>
        <w:kern w:val="0"/>
        <w:position w:val="0"/>
        <w:vertAlign w:val="baseline"/>
      </w:rPr>
    </w:lvl>
  </w:abstractNum>
  <w:abstractNum w:abstractNumId="32" w15:restartNumberingAfterBreak="0">
    <w:nsid w:val="1AC109FD"/>
    <w:multiLevelType w:val="hybridMultilevel"/>
    <w:tmpl w:val="2C3694B4"/>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1B6E011D"/>
    <w:multiLevelType w:val="hybridMultilevel"/>
    <w:tmpl w:val="DB6C786E"/>
    <w:styleLink w:val="Importovantl10"/>
    <w:lvl w:ilvl="0" w:tplc="A0008D66">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2520816E">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D038866A">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25F8DEAE">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40AEB688">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1D6E71D8">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0682255E">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0E04F892">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A6D6F3A2">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34" w15:restartNumberingAfterBreak="0">
    <w:nsid w:val="1BA82E55"/>
    <w:multiLevelType w:val="hybridMultilevel"/>
    <w:tmpl w:val="4192D216"/>
    <w:styleLink w:val="Importovantl41"/>
    <w:lvl w:ilvl="0" w:tplc="13CE3636">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134CBC0A">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6276DD34">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C26C619C">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142C4730">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8BD28E60">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5F6E8314">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0E563638">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6100D8B6">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35" w15:restartNumberingAfterBreak="0">
    <w:nsid w:val="1BF1212F"/>
    <w:multiLevelType w:val="hybridMultilevel"/>
    <w:tmpl w:val="9CF86B9A"/>
    <w:styleLink w:val="Importovantl17"/>
    <w:lvl w:ilvl="0" w:tplc="82B24C0C">
      <w:start w:val="1"/>
      <w:numFmt w:val="bullet"/>
      <w:lvlText w:val="-"/>
      <w:lvlJc w:val="left"/>
      <w:pPr>
        <w:ind w:left="42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D8386FA4">
      <w:start w:val="1"/>
      <w:numFmt w:val="bullet"/>
      <w:lvlText w:val="o"/>
      <w:lvlJc w:val="left"/>
      <w:pPr>
        <w:ind w:left="114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68168EA0">
      <w:start w:val="1"/>
      <w:numFmt w:val="bullet"/>
      <w:lvlText w:val="▪"/>
      <w:lvlJc w:val="left"/>
      <w:pPr>
        <w:ind w:left="186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27381BC0">
      <w:start w:val="1"/>
      <w:numFmt w:val="bullet"/>
      <w:lvlText w:val="•"/>
      <w:lvlJc w:val="left"/>
      <w:pPr>
        <w:ind w:left="258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FFBEB04E">
      <w:start w:val="1"/>
      <w:numFmt w:val="bullet"/>
      <w:lvlText w:val="o"/>
      <w:lvlJc w:val="left"/>
      <w:pPr>
        <w:ind w:left="330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49F6D33C">
      <w:start w:val="1"/>
      <w:numFmt w:val="bullet"/>
      <w:lvlText w:val="▪"/>
      <w:lvlJc w:val="left"/>
      <w:pPr>
        <w:ind w:left="402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4DD204AA">
      <w:start w:val="1"/>
      <w:numFmt w:val="bullet"/>
      <w:lvlText w:val="•"/>
      <w:lvlJc w:val="left"/>
      <w:pPr>
        <w:ind w:left="474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40824C42">
      <w:start w:val="1"/>
      <w:numFmt w:val="bullet"/>
      <w:lvlText w:val="o"/>
      <w:lvlJc w:val="left"/>
      <w:pPr>
        <w:ind w:left="546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D05A8616">
      <w:start w:val="1"/>
      <w:numFmt w:val="bullet"/>
      <w:lvlText w:val="▪"/>
      <w:lvlJc w:val="left"/>
      <w:pPr>
        <w:ind w:left="6186" w:hanging="426"/>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36" w15:restartNumberingAfterBreak="0">
    <w:nsid w:val="1CBB5D1B"/>
    <w:multiLevelType w:val="hybridMultilevel"/>
    <w:tmpl w:val="2064007C"/>
    <w:styleLink w:val="Importovantl86"/>
    <w:lvl w:ilvl="0" w:tplc="F462EECC">
      <w:start w:val="1"/>
      <w:numFmt w:val="bullet"/>
      <w:lvlText w:val="-"/>
      <w:lvlJc w:val="left"/>
      <w:pPr>
        <w:ind w:left="7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8DA432D8">
      <w:start w:val="1"/>
      <w:numFmt w:val="bullet"/>
      <w:lvlText w:val="o"/>
      <w:lvlJc w:val="left"/>
      <w:pPr>
        <w:ind w:left="14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EB76BE14">
      <w:start w:val="1"/>
      <w:numFmt w:val="bullet"/>
      <w:lvlText w:val="▪"/>
      <w:lvlJc w:val="left"/>
      <w:pPr>
        <w:ind w:left="21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BB9E192C">
      <w:start w:val="1"/>
      <w:numFmt w:val="bullet"/>
      <w:lvlText w:val="•"/>
      <w:lvlJc w:val="left"/>
      <w:pPr>
        <w:ind w:left="288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363C1FAA">
      <w:start w:val="1"/>
      <w:numFmt w:val="bullet"/>
      <w:lvlText w:val="o"/>
      <w:lvlJc w:val="left"/>
      <w:pPr>
        <w:ind w:left="360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33B4010A">
      <w:start w:val="1"/>
      <w:numFmt w:val="bullet"/>
      <w:lvlText w:val="▪"/>
      <w:lvlJc w:val="left"/>
      <w:pPr>
        <w:ind w:left="43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467EDC44">
      <w:start w:val="1"/>
      <w:numFmt w:val="bullet"/>
      <w:lvlText w:val="•"/>
      <w:lvlJc w:val="left"/>
      <w:pPr>
        <w:ind w:left="50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AEE402B8">
      <w:start w:val="1"/>
      <w:numFmt w:val="bullet"/>
      <w:lvlText w:val="o"/>
      <w:lvlJc w:val="left"/>
      <w:pPr>
        <w:ind w:left="57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91D878D4">
      <w:start w:val="1"/>
      <w:numFmt w:val="bullet"/>
      <w:lvlText w:val="▪"/>
      <w:lvlJc w:val="left"/>
      <w:pPr>
        <w:ind w:left="6480" w:hanging="360"/>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37" w15:restartNumberingAfterBreak="0">
    <w:nsid w:val="1CD26909"/>
    <w:multiLevelType w:val="hybridMultilevel"/>
    <w:tmpl w:val="8BEAFC3A"/>
    <w:styleLink w:val="Importovantl44"/>
    <w:lvl w:ilvl="0" w:tplc="08889ED4">
      <w:start w:val="1"/>
      <w:numFmt w:val="bullet"/>
      <w:lvlText w:val="-"/>
      <w:lvlJc w:val="left"/>
      <w:pPr>
        <w:ind w:left="42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DA54549A">
      <w:start w:val="1"/>
      <w:numFmt w:val="bullet"/>
      <w:lvlText w:val="o"/>
      <w:lvlJc w:val="left"/>
      <w:pPr>
        <w:ind w:left="114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2CE24402">
      <w:start w:val="1"/>
      <w:numFmt w:val="bullet"/>
      <w:lvlText w:val="▪"/>
      <w:lvlJc w:val="left"/>
      <w:pPr>
        <w:ind w:left="186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641C140E">
      <w:start w:val="1"/>
      <w:numFmt w:val="bullet"/>
      <w:lvlText w:val="•"/>
      <w:lvlJc w:val="left"/>
      <w:pPr>
        <w:ind w:left="258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BB06494A">
      <w:start w:val="1"/>
      <w:numFmt w:val="bullet"/>
      <w:lvlText w:val="o"/>
      <w:lvlJc w:val="left"/>
      <w:pPr>
        <w:ind w:left="330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148E0F96">
      <w:start w:val="1"/>
      <w:numFmt w:val="bullet"/>
      <w:lvlText w:val="▪"/>
      <w:lvlJc w:val="left"/>
      <w:pPr>
        <w:ind w:left="402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68F8770C">
      <w:start w:val="1"/>
      <w:numFmt w:val="bullet"/>
      <w:lvlText w:val="•"/>
      <w:lvlJc w:val="left"/>
      <w:pPr>
        <w:ind w:left="474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8A380C42">
      <w:start w:val="1"/>
      <w:numFmt w:val="bullet"/>
      <w:lvlText w:val="o"/>
      <w:lvlJc w:val="left"/>
      <w:pPr>
        <w:ind w:left="546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A8F8BAA6">
      <w:start w:val="1"/>
      <w:numFmt w:val="bullet"/>
      <w:lvlText w:val="▪"/>
      <w:lvlJc w:val="left"/>
      <w:pPr>
        <w:ind w:left="6186" w:hanging="426"/>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38" w15:restartNumberingAfterBreak="0">
    <w:nsid w:val="23CD26E2"/>
    <w:multiLevelType w:val="hybridMultilevel"/>
    <w:tmpl w:val="DC844A22"/>
    <w:styleLink w:val="Importovantl34"/>
    <w:lvl w:ilvl="0" w:tplc="6AF0F2EE">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2D8CA452">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8004964E">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BA70E274">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30628B1C">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29B69804">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38BA9DA8">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B860B0FE">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7478AEB6">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39" w15:restartNumberingAfterBreak="0">
    <w:nsid w:val="24A1645B"/>
    <w:multiLevelType w:val="hybridMultilevel"/>
    <w:tmpl w:val="67FA3F02"/>
    <w:styleLink w:val="Importovantl76"/>
    <w:lvl w:ilvl="0" w:tplc="B676811C">
      <w:start w:val="1"/>
      <w:numFmt w:val="bullet"/>
      <w:lvlText w:val="-"/>
      <w:lvlJc w:val="left"/>
      <w:pPr>
        <w:ind w:left="7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B0DEB928">
      <w:start w:val="1"/>
      <w:numFmt w:val="bullet"/>
      <w:lvlText w:val="o"/>
      <w:lvlJc w:val="left"/>
      <w:pPr>
        <w:ind w:left="14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A844EAAE">
      <w:start w:val="1"/>
      <w:numFmt w:val="bullet"/>
      <w:lvlText w:val="▪"/>
      <w:lvlJc w:val="left"/>
      <w:pPr>
        <w:ind w:left="21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C9A2FFB8">
      <w:start w:val="1"/>
      <w:numFmt w:val="bullet"/>
      <w:lvlText w:val="•"/>
      <w:lvlJc w:val="left"/>
      <w:pPr>
        <w:ind w:left="288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BBC270B6">
      <w:start w:val="1"/>
      <w:numFmt w:val="bullet"/>
      <w:lvlText w:val="o"/>
      <w:lvlJc w:val="left"/>
      <w:pPr>
        <w:ind w:left="360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87204F04">
      <w:start w:val="1"/>
      <w:numFmt w:val="bullet"/>
      <w:lvlText w:val="▪"/>
      <w:lvlJc w:val="left"/>
      <w:pPr>
        <w:ind w:left="43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ADE81216">
      <w:start w:val="1"/>
      <w:numFmt w:val="bullet"/>
      <w:lvlText w:val="•"/>
      <w:lvlJc w:val="left"/>
      <w:pPr>
        <w:ind w:left="50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34B208D2">
      <w:start w:val="1"/>
      <w:numFmt w:val="bullet"/>
      <w:lvlText w:val="o"/>
      <w:lvlJc w:val="left"/>
      <w:pPr>
        <w:ind w:left="57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D03E987C">
      <w:start w:val="1"/>
      <w:numFmt w:val="bullet"/>
      <w:lvlText w:val="▪"/>
      <w:lvlJc w:val="left"/>
      <w:pPr>
        <w:ind w:left="6480" w:hanging="360"/>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40" w15:restartNumberingAfterBreak="0">
    <w:nsid w:val="25492DBC"/>
    <w:multiLevelType w:val="hybridMultilevel"/>
    <w:tmpl w:val="943E997E"/>
    <w:styleLink w:val="Importovantl112"/>
    <w:lvl w:ilvl="0" w:tplc="0F709120">
      <w:start w:val="1"/>
      <w:numFmt w:val="decimal"/>
      <w:lvlText w:val="%1)"/>
      <w:lvlJc w:val="left"/>
      <w:pPr>
        <w:ind w:left="851" w:hanging="567"/>
      </w:pPr>
      <w:rPr>
        <w:rFonts w:hAnsi="Arial Unicode MS" w:cs="Times New Roman"/>
        <w:caps w:val="0"/>
        <w:smallCaps w:val="0"/>
        <w:strike w:val="0"/>
        <w:dstrike w:val="0"/>
        <w:color w:val="000000"/>
        <w:spacing w:val="0"/>
        <w:w w:val="100"/>
        <w:kern w:val="0"/>
        <w:position w:val="0"/>
        <w:vertAlign w:val="baseline"/>
      </w:rPr>
    </w:lvl>
    <w:lvl w:ilvl="1" w:tplc="F1EC8B02">
      <w:start w:val="1"/>
      <w:numFmt w:val="lowerLetter"/>
      <w:lvlText w:val="%2."/>
      <w:lvlJc w:val="left"/>
      <w:pPr>
        <w:ind w:left="1571" w:hanging="567"/>
      </w:pPr>
      <w:rPr>
        <w:rFonts w:hAnsi="Arial Unicode MS" w:cs="Times New Roman"/>
        <w:caps w:val="0"/>
        <w:smallCaps w:val="0"/>
        <w:strike w:val="0"/>
        <w:dstrike w:val="0"/>
        <w:color w:val="000000"/>
        <w:spacing w:val="0"/>
        <w:w w:val="100"/>
        <w:kern w:val="0"/>
        <w:position w:val="0"/>
        <w:vertAlign w:val="baseline"/>
      </w:rPr>
    </w:lvl>
    <w:lvl w:ilvl="2" w:tplc="404054E4">
      <w:start w:val="1"/>
      <w:numFmt w:val="lowerRoman"/>
      <w:lvlText w:val="%3."/>
      <w:lvlJc w:val="left"/>
      <w:pPr>
        <w:ind w:left="2291" w:hanging="485"/>
      </w:pPr>
      <w:rPr>
        <w:rFonts w:hAnsi="Arial Unicode MS" w:cs="Times New Roman"/>
        <w:caps w:val="0"/>
        <w:smallCaps w:val="0"/>
        <w:strike w:val="0"/>
        <w:dstrike w:val="0"/>
        <w:color w:val="000000"/>
        <w:spacing w:val="0"/>
        <w:w w:val="100"/>
        <w:kern w:val="0"/>
        <w:position w:val="0"/>
        <w:vertAlign w:val="baseline"/>
      </w:rPr>
    </w:lvl>
    <w:lvl w:ilvl="3" w:tplc="226012EE">
      <w:start w:val="1"/>
      <w:numFmt w:val="decimal"/>
      <w:lvlText w:val="%4."/>
      <w:lvlJc w:val="left"/>
      <w:pPr>
        <w:ind w:left="3011" w:hanging="567"/>
      </w:pPr>
      <w:rPr>
        <w:rFonts w:hAnsi="Arial Unicode MS" w:cs="Times New Roman"/>
        <w:caps w:val="0"/>
        <w:smallCaps w:val="0"/>
        <w:strike w:val="0"/>
        <w:dstrike w:val="0"/>
        <w:color w:val="000000"/>
        <w:spacing w:val="0"/>
        <w:w w:val="100"/>
        <w:kern w:val="0"/>
        <w:position w:val="0"/>
        <w:vertAlign w:val="baseline"/>
      </w:rPr>
    </w:lvl>
    <w:lvl w:ilvl="4" w:tplc="79343640">
      <w:start w:val="1"/>
      <w:numFmt w:val="lowerLetter"/>
      <w:lvlText w:val="%5."/>
      <w:lvlJc w:val="left"/>
      <w:pPr>
        <w:ind w:left="3731" w:hanging="567"/>
      </w:pPr>
      <w:rPr>
        <w:rFonts w:hAnsi="Arial Unicode MS" w:cs="Times New Roman"/>
        <w:caps w:val="0"/>
        <w:smallCaps w:val="0"/>
        <w:strike w:val="0"/>
        <w:dstrike w:val="0"/>
        <w:color w:val="000000"/>
        <w:spacing w:val="0"/>
        <w:w w:val="100"/>
        <w:kern w:val="0"/>
        <w:position w:val="0"/>
        <w:vertAlign w:val="baseline"/>
      </w:rPr>
    </w:lvl>
    <w:lvl w:ilvl="5" w:tplc="9D60DF6C">
      <w:start w:val="1"/>
      <w:numFmt w:val="lowerRoman"/>
      <w:lvlText w:val="%6."/>
      <w:lvlJc w:val="left"/>
      <w:pPr>
        <w:ind w:left="4451" w:hanging="485"/>
      </w:pPr>
      <w:rPr>
        <w:rFonts w:hAnsi="Arial Unicode MS" w:cs="Times New Roman"/>
        <w:caps w:val="0"/>
        <w:smallCaps w:val="0"/>
        <w:strike w:val="0"/>
        <w:dstrike w:val="0"/>
        <w:color w:val="000000"/>
        <w:spacing w:val="0"/>
        <w:w w:val="100"/>
        <w:kern w:val="0"/>
        <w:position w:val="0"/>
        <w:vertAlign w:val="baseline"/>
      </w:rPr>
    </w:lvl>
    <w:lvl w:ilvl="6" w:tplc="D63A1D0C">
      <w:start w:val="1"/>
      <w:numFmt w:val="decimal"/>
      <w:lvlText w:val="%7."/>
      <w:lvlJc w:val="left"/>
      <w:pPr>
        <w:ind w:left="5171" w:hanging="567"/>
      </w:pPr>
      <w:rPr>
        <w:rFonts w:hAnsi="Arial Unicode MS" w:cs="Times New Roman"/>
        <w:caps w:val="0"/>
        <w:smallCaps w:val="0"/>
        <w:strike w:val="0"/>
        <w:dstrike w:val="0"/>
        <w:color w:val="000000"/>
        <w:spacing w:val="0"/>
        <w:w w:val="100"/>
        <w:kern w:val="0"/>
        <w:position w:val="0"/>
        <w:vertAlign w:val="baseline"/>
      </w:rPr>
    </w:lvl>
    <w:lvl w:ilvl="7" w:tplc="B6E8624E">
      <w:start w:val="1"/>
      <w:numFmt w:val="lowerLetter"/>
      <w:lvlText w:val="%8."/>
      <w:lvlJc w:val="left"/>
      <w:pPr>
        <w:ind w:left="5891" w:hanging="567"/>
      </w:pPr>
      <w:rPr>
        <w:rFonts w:hAnsi="Arial Unicode MS" w:cs="Times New Roman"/>
        <w:caps w:val="0"/>
        <w:smallCaps w:val="0"/>
        <w:strike w:val="0"/>
        <w:dstrike w:val="0"/>
        <w:color w:val="000000"/>
        <w:spacing w:val="0"/>
        <w:w w:val="100"/>
        <w:kern w:val="0"/>
        <w:position w:val="0"/>
        <w:vertAlign w:val="baseline"/>
      </w:rPr>
    </w:lvl>
    <w:lvl w:ilvl="8" w:tplc="DBB8BCF4">
      <w:start w:val="1"/>
      <w:numFmt w:val="lowerRoman"/>
      <w:lvlText w:val="%9."/>
      <w:lvlJc w:val="left"/>
      <w:pPr>
        <w:ind w:left="6611" w:hanging="485"/>
      </w:pPr>
      <w:rPr>
        <w:rFonts w:hAnsi="Arial Unicode MS" w:cs="Times New Roman"/>
        <w:caps w:val="0"/>
        <w:smallCaps w:val="0"/>
        <w:strike w:val="0"/>
        <w:dstrike w:val="0"/>
        <w:color w:val="000000"/>
        <w:spacing w:val="0"/>
        <w:w w:val="100"/>
        <w:kern w:val="0"/>
        <w:position w:val="0"/>
        <w:vertAlign w:val="baseline"/>
      </w:rPr>
    </w:lvl>
  </w:abstractNum>
  <w:abstractNum w:abstractNumId="41" w15:restartNumberingAfterBreak="0">
    <w:nsid w:val="25A309E6"/>
    <w:multiLevelType w:val="hybridMultilevel"/>
    <w:tmpl w:val="DD3499C8"/>
    <w:styleLink w:val="Importovantl36"/>
    <w:lvl w:ilvl="0" w:tplc="244E1560">
      <w:start w:val="1"/>
      <w:numFmt w:val="decimal"/>
      <w:lvlText w:val="%1)"/>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1" w:tplc="4600DC84">
      <w:start w:val="1"/>
      <w:numFmt w:val="lowerLetter"/>
      <w:lvlText w:val="%2."/>
      <w:lvlJc w:val="left"/>
      <w:pPr>
        <w:ind w:left="1080" w:hanging="360"/>
      </w:pPr>
      <w:rPr>
        <w:rFonts w:hAnsi="Arial Unicode MS" w:cs="Times New Roman"/>
        <w:caps w:val="0"/>
        <w:smallCaps w:val="0"/>
        <w:strike w:val="0"/>
        <w:dstrike w:val="0"/>
        <w:color w:val="000000"/>
        <w:spacing w:val="0"/>
        <w:w w:val="100"/>
        <w:kern w:val="0"/>
        <w:position w:val="0"/>
        <w:vertAlign w:val="baseline"/>
      </w:rPr>
    </w:lvl>
    <w:lvl w:ilvl="2" w:tplc="732487E8">
      <w:start w:val="1"/>
      <w:numFmt w:val="lowerRoman"/>
      <w:lvlText w:val="%3."/>
      <w:lvlJc w:val="left"/>
      <w:pPr>
        <w:ind w:left="1800" w:hanging="278"/>
      </w:pPr>
      <w:rPr>
        <w:rFonts w:hAnsi="Arial Unicode MS" w:cs="Times New Roman"/>
        <w:caps w:val="0"/>
        <w:smallCaps w:val="0"/>
        <w:strike w:val="0"/>
        <w:dstrike w:val="0"/>
        <w:color w:val="000000"/>
        <w:spacing w:val="0"/>
        <w:w w:val="100"/>
        <w:kern w:val="0"/>
        <w:position w:val="0"/>
        <w:vertAlign w:val="baseline"/>
      </w:rPr>
    </w:lvl>
    <w:lvl w:ilvl="3" w:tplc="6354F6DE">
      <w:start w:val="1"/>
      <w:numFmt w:val="decimal"/>
      <w:lvlText w:val="%4."/>
      <w:lvlJc w:val="left"/>
      <w:pPr>
        <w:ind w:left="2520" w:hanging="360"/>
      </w:pPr>
      <w:rPr>
        <w:rFonts w:hAnsi="Arial Unicode MS" w:cs="Times New Roman"/>
        <w:caps w:val="0"/>
        <w:smallCaps w:val="0"/>
        <w:strike w:val="0"/>
        <w:dstrike w:val="0"/>
        <w:color w:val="000000"/>
        <w:spacing w:val="0"/>
        <w:w w:val="100"/>
        <w:kern w:val="0"/>
        <w:position w:val="0"/>
        <w:vertAlign w:val="baseline"/>
      </w:rPr>
    </w:lvl>
    <w:lvl w:ilvl="4" w:tplc="24CAE5A2">
      <w:start w:val="1"/>
      <w:numFmt w:val="lowerLetter"/>
      <w:lvlText w:val="%5."/>
      <w:lvlJc w:val="left"/>
      <w:pPr>
        <w:ind w:left="3240" w:hanging="360"/>
      </w:pPr>
      <w:rPr>
        <w:rFonts w:hAnsi="Arial Unicode MS" w:cs="Times New Roman"/>
        <w:caps w:val="0"/>
        <w:smallCaps w:val="0"/>
        <w:strike w:val="0"/>
        <w:dstrike w:val="0"/>
        <w:color w:val="000000"/>
        <w:spacing w:val="0"/>
        <w:w w:val="100"/>
        <w:kern w:val="0"/>
        <w:position w:val="0"/>
        <w:vertAlign w:val="baseline"/>
      </w:rPr>
    </w:lvl>
    <w:lvl w:ilvl="5" w:tplc="F5DCC438">
      <w:start w:val="1"/>
      <w:numFmt w:val="lowerRoman"/>
      <w:lvlText w:val="%6."/>
      <w:lvlJc w:val="left"/>
      <w:pPr>
        <w:ind w:left="3960" w:hanging="278"/>
      </w:pPr>
      <w:rPr>
        <w:rFonts w:hAnsi="Arial Unicode MS" w:cs="Times New Roman"/>
        <w:caps w:val="0"/>
        <w:smallCaps w:val="0"/>
        <w:strike w:val="0"/>
        <w:dstrike w:val="0"/>
        <w:color w:val="000000"/>
        <w:spacing w:val="0"/>
        <w:w w:val="100"/>
        <w:kern w:val="0"/>
        <w:position w:val="0"/>
        <w:vertAlign w:val="baseline"/>
      </w:rPr>
    </w:lvl>
    <w:lvl w:ilvl="6" w:tplc="33CEE8AE">
      <w:start w:val="1"/>
      <w:numFmt w:val="decimal"/>
      <w:lvlText w:val="%7."/>
      <w:lvlJc w:val="left"/>
      <w:pPr>
        <w:ind w:left="4680" w:hanging="360"/>
      </w:pPr>
      <w:rPr>
        <w:rFonts w:hAnsi="Arial Unicode MS" w:cs="Times New Roman"/>
        <w:caps w:val="0"/>
        <w:smallCaps w:val="0"/>
        <w:strike w:val="0"/>
        <w:dstrike w:val="0"/>
        <w:color w:val="000000"/>
        <w:spacing w:val="0"/>
        <w:w w:val="100"/>
        <w:kern w:val="0"/>
        <w:position w:val="0"/>
        <w:vertAlign w:val="baseline"/>
      </w:rPr>
    </w:lvl>
    <w:lvl w:ilvl="7" w:tplc="F6D25948">
      <w:start w:val="1"/>
      <w:numFmt w:val="lowerLetter"/>
      <w:lvlText w:val="%8."/>
      <w:lvlJc w:val="left"/>
      <w:pPr>
        <w:ind w:left="5400" w:hanging="360"/>
      </w:pPr>
      <w:rPr>
        <w:rFonts w:hAnsi="Arial Unicode MS" w:cs="Times New Roman"/>
        <w:caps w:val="0"/>
        <w:smallCaps w:val="0"/>
        <w:strike w:val="0"/>
        <w:dstrike w:val="0"/>
        <w:color w:val="000000"/>
        <w:spacing w:val="0"/>
        <w:w w:val="100"/>
        <w:kern w:val="0"/>
        <w:position w:val="0"/>
        <w:vertAlign w:val="baseline"/>
      </w:rPr>
    </w:lvl>
    <w:lvl w:ilvl="8" w:tplc="B72A4288">
      <w:start w:val="1"/>
      <w:numFmt w:val="lowerRoman"/>
      <w:lvlText w:val="%9."/>
      <w:lvlJc w:val="left"/>
      <w:pPr>
        <w:ind w:left="6120" w:hanging="278"/>
      </w:pPr>
      <w:rPr>
        <w:rFonts w:hAnsi="Arial Unicode MS" w:cs="Times New Roman"/>
        <w:caps w:val="0"/>
        <w:smallCaps w:val="0"/>
        <w:strike w:val="0"/>
        <w:dstrike w:val="0"/>
        <w:color w:val="000000"/>
        <w:spacing w:val="0"/>
        <w:w w:val="100"/>
        <w:kern w:val="0"/>
        <w:position w:val="0"/>
        <w:vertAlign w:val="baseline"/>
      </w:rPr>
    </w:lvl>
  </w:abstractNum>
  <w:abstractNum w:abstractNumId="42" w15:restartNumberingAfterBreak="0">
    <w:nsid w:val="25B12089"/>
    <w:multiLevelType w:val="hybridMultilevel"/>
    <w:tmpl w:val="DA50BB02"/>
    <w:styleLink w:val="Importovantl18"/>
    <w:lvl w:ilvl="0" w:tplc="E28EEB5C">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B274C3E2">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2ACEA4DC">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1ACA03A2">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CC021DCC">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9396445E">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50C06B92">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46FCA312">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538A6374">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43" w15:restartNumberingAfterBreak="0">
    <w:nsid w:val="25EC0D59"/>
    <w:multiLevelType w:val="hybridMultilevel"/>
    <w:tmpl w:val="81620794"/>
    <w:styleLink w:val="Importovantl101"/>
    <w:lvl w:ilvl="0" w:tplc="044AD4A2">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FCF847DA">
      <w:start w:val="1"/>
      <w:numFmt w:val="decimal"/>
      <w:lvlText w:val="%2."/>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2" w:tplc="FE161674">
      <w:start w:val="1"/>
      <w:numFmt w:val="lowerRoman"/>
      <w:lvlText w:val="%3."/>
      <w:lvlJc w:val="left"/>
      <w:pPr>
        <w:ind w:left="1287" w:hanging="485"/>
      </w:pPr>
      <w:rPr>
        <w:rFonts w:hAnsi="Arial Unicode MS" w:cs="Times New Roman"/>
        <w:caps w:val="0"/>
        <w:smallCaps w:val="0"/>
        <w:strike w:val="0"/>
        <w:dstrike w:val="0"/>
        <w:color w:val="000000"/>
        <w:spacing w:val="0"/>
        <w:w w:val="100"/>
        <w:kern w:val="0"/>
        <w:position w:val="0"/>
        <w:vertAlign w:val="baseline"/>
      </w:rPr>
    </w:lvl>
    <w:lvl w:ilvl="3" w:tplc="DBACFA52">
      <w:start w:val="1"/>
      <w:numFmt w:val="decimal"/>
      <w:lvlText w:val="%4."/>
      <w:lvlJc w:val="left"/>
      <w:pPr>
        <w:ind w:left="2007" w:hanging="567"/>
      </w:pPr>
      <w:rPr>
        <w:rFonts w:hAnsi="Arial Unicode MS" w:cs="Times New Roman"/>
        <w:caps w:val="0"/>
        <w:smallCaps w:val="0"/>
        <w:strike w:val="0"/>
        <w:dstrike w:val="0"/>
        <w:color w:val="000000"/>
        <w:spacing w:val="0"/>
        <w:w w:val="100"/>
        <w:kern w:val="0"/>
        <w:position w:val="0"/>
        <w:vertAlign w:val="baseline"/>
      </w:rPr>
    </w:lvl>
    <w:lvl w:ilvl="4" w:tplc="AE0ECACE">
      <w:start w:val="1"/>
      <w:numFmt w:val="lowerLetter"/>
      <w:lvlText w:val="%5."/>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5" w:tplc="C222416E">
      <w:start w:val="1"/>
      <w:numFmt w:val="lowerRoman"/>
      <w:lvlText w:val="%6."/>
      <w:lvlJc w:val="left"/>
      <w:pPr>
        <w:ind w:left="3447" w:hanging="485"/>
      </w:pPr>
      <w:rPr>
        <w:rFonts w:hAnsi="Arial Unicode MS" w:cs="Times New Roman"/>
        <w:caps w:val="0"/>
        <w:smallCaps w:val="0"/>
        <w:strike w:val="0"/>
        <w:dstrike w:val="0"/>
        <w:color w:val="000000"/>
        <w:spacing w:val="0"/>
        <w:w w:val="100"/>
        <w:kern w:val="0"/>
        <w:position w:val="0"/>
        <w:vertAlign w:val="baseline"/>
      </w:rPr>
    </w:lvl>
    <w:lvl w:ilvl="6" w:tplc="8D50B31E">
      <w:start w:val="1"/>
      <w:numFmt w:val="decimal"/>
      <w:lvlText w:val="%7."/>
      <w:lvlJc w:val="left"/>
      <w:pPr>
        <w:ind w:left="4167" w:hanging="567"/>
      </w:pPr>
      <w:rPr>
        <w:rFonts w:hAnsi="Arial Unicode MS" w:cs="Times New Roman"/>
        <w:caps w:val="0"/>
        <w:smallCaps w:val="0"/>
        <w:strike w:val="0"/>
        <w:dstrike w:val="0"/>
        <w:color w:val="000000"/>
        <w:spacing w:val="0"/>
        <w:w w:val="100"/>
        <w:kern w:val="0"/>
        <w:position w:val="0"/>
        <w:vertAlign w:val="baseline"/>
      </w:rPr>
    </w:lvl>
    <w:lvl w:ilvl="7" w:tplc="3B6C0E68">
      <w:start w:val="1"/>
      <w:numFmt w:val="lowerLetter"/>
      <w:lvlText w:val="%8."/>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8" w:tplc="043E2F72">
      <w:start w:val="1"/>
      <w:numFmt w:val="lowerRoman"/>
      <w:lvlText w:val="%9."/>
      <w:lvlJc w:val="left"/>
      <w:pPr>
        <w:ind w:left="5607" w:hanging="485"/>
      </w:pPr>
      <w:rPr>
        <w:rFonts w:hAnsi="Arial Unicode MS" w:cs="Times New Roman"/>
        <w:caps w:val="0"/>
        <w:smallCaps w:val="0"/>
        <w:strike w:val="0"/>
        <w:dstrike w:val="0"/>
        <w:color w:val="000000"/>
        <w:spacing w:val="0"/>
        <w:w w:val="100"/>
        <w:kern w:val="0"/>
        <w:position w:val="0"/>
        <w:vertAlign w:val="baseline"/>
      </w:rPr>
    </w:lvl>
  </w:abstractNum>
  <w:abstractNum w:abstractNumId="44" w15:restartNumberingAfterBreak="0">
    <w:nsid w:val="26442581"/>
    <w:multiLevelType w:val="multilevel"/>
    <w:tmpl w:val="030C2AB0"/>
    <w:lvl w:ilvl="0">
      <w:start w:val="1"/>
      <w:numFmt w:val="decimal"/>
      <w:lvlText w:val="%1."/>
      <w:lvlJc w:val="left"/>
      <w:pPr>
        <w:ind w:left="720" w:hanging="360"/>
      </w:pPr>
      <w:rPr>
        <w:rFonts w:cs="Times New Roman"/>
        <w:b w:val="0"/>
        <w:bCs w:val="0"/>
        <w:i w:val="0"/>
        <w:iCs w:val="0"/>
        <w:caps w:val="0"/>
        <w:smallCaps w:val="0"/>
        <w:strike w:val="0"/>
        <w:dstrike w:val="0"/>
        <w:vanish w:val="0"/>
        <w:color w:val="000000"/>
        <w:spacing w:val="0"/>
        <w:kern w:val="0"/>
        <w:position w:val="0"/>
        <w:u w:val="none"/>
        <w:effect w:val="none"/>
        <w:vertAlign w:val="baseline"/>
      </w:rPr>
    </w:lvl>
    <w:lvl w:ilvl="1">
      <w:start w:val="1"/>
      <w:numFmt w:val="lowerRoman"/>
      <w:pStyle w:val="Style3i"/>
      <w:lvlText w:val="(%2)"/>
      <w:lvlJc w:val="left"/>
      <w:pPr>
        <w:ind w:left="930" w:hanging="570"/>
      </w:pPr>
      <w:rPr>
        <w:rFonts w:cs="Times New Roman"/>
        <w:b w:val="0"/>
        <w:bCs w:val="0"/>
        <w:i w:val="0"/>
        <w:iCs w:val="0"/>
        <w:caps w:val="0"/>
        <w:smallCaps w:val="0"/>
        <w:strike w:val="0"/>
        <w:dstrike w:val="0"/>
        <w:vanish w:val="0"/>
        <w:color w:val="000000"/>
        <w:spacing w:val="0"/>
        <w:kern w:val="0"/>
        <w:position w:val="0"/>
        <w:u w:val="none"/>
        <w:effect w:val="none"/>
        <w:vertAlign w:val="baseline"/>
      </w:rPr>
    </w:lvl>
    <w:lvl w:ilvl="2">
      <w:start w:val="1"/>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45" w15:restartNumberingAfterBreak="0">
    <w:nsid w:val="26966FE1"/>
    <w:multiLevelType w:val="hybridMultilevel"/>
    <w:tmpl w:val="B96046C6"/>
    <w:styleLink w:val="Importovantl50"/>
    <w:lvl w:ilvl="0" w:tplc="9D52EB6E">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8418ECB8">
      <w:start w:val="1"/>
      <w:numFmt w:val="decimal"/>
      <w:lvlText w:val="%2."/>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2" w:tplc="E4226BFE">
      <w:start w:val="1"/>
      <w:numFmt w:val="lowerRoman"/>
      <w:lvlText w:val="%3."/>
      <w:lvlJc w:val="left"/>
      <w:pPr>
        <w:ind w:left="1146" w:hanging="344"/>
      </w:pPr>
      <w:rPr>
        <w:rFonts w:hAnsi="Arial Unicode MS" w:cs="Times New Roman"/>
        <w:caps w:val="0"/>
        <w:smallCaps w:val="0"/>
        <w:strike w:val="0"/>
        <w:dstrike w:val="0"/>
        <w:color w:val="000000"/>
        <w:spacing w:val="0"/>
        <w:w w:val="100"/>
        <w:kern w:val="0"/>
        <w:position w:val="0"/>
        <w:vertAlign w:val="baseline"/>
      </w:rPr>
    </w:lvl>
    <w:lvl w:ilvl="3" w:tplc="767A8260">
      <w:start w:val="1"/>
      <w:numFmt w:val="decimal"/>
      <w:lvlText w:val="%4."/>
      <w:lvlJc w:val="left"/>
      <w:pPr>
        <w:ind w:left="1866" w:hanging="426"/>
      </w:pPr>
      <w:rPr>
        <w:rFonts w:hAnsi="Arial Unicode MS" w:cs="Times New Roman"/>
        <w:caps w:val="0"/>
        <w:smallCaps w:val="0"/>
        <w:strike w:val="0"/>
        <w:dstrike w:val="0"/>
        <w:color w:val="000000"/>
        <w:spacing w:val="0"/>
        <w:w w:val="100"/>
        <w:kern w:val="0"/>
        <w:position w:val="0"/>
        <w:vertAlign w:val="baseline"/>
      </w:rPr>
    </w:lvl>
    <w:lvl w:ilvl="4" w:tplc="2F2AA9BE">
      <w:start w:val="1"/>
      <w:numFmt w:val="lowerLetter"/>
      <w:lvlText w:val="%5."/>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5" w:tplc="6B5ADCB2">
      <w:start w:val="1"/>
      <w:numFmt w:val="lowerRoman"/>
      <w:lvlText w:val="%6."/>
      <w:lvlJc w:val="left"/>
      <w:pPr>
        <w:ind w:left="3306" w:hanging="344"/>
      </w:pPr>
      <w:rPr>
        <w:rFonts w:hAnsi="Arial Unicode MS" w:cs="Times New Roman"/>
        <w:caps w:val="0"/>
        <w:smallCaps w:val="0"/>
        <w:strike w:val="0"/>
        <w:dstrike w:val="0"/>
        <w:color w:val="000000"/>
        <w:spacing w:val="0"/>
        <w:w w:val="100"/>
        <w:kern w:val="0"/>
        <w:position w:val="0"/>
        <w:vertAlign w:val="baseline"/>
      </w:rPr>
    </w:lvl>
    <w:lvl w:ilvl="6" w:tplc="506EF80E">
      <w:start w:val="1"/>
      <w:numFmt w:val="decimal"/>
      <w:lvlText w:val="%7."/>
      <w:lvlJc w:val="left"/>
      <w:pPr>
        <w:ind w:left="4026" w:hanging="426"/>
      </w:pPr>
      <w:rPr>
        <w:rFonts w:hAnsi="Arial Unicode MS" w:cs="Times New Roman"/>
        <w:caps w:val="0"/>
        <w:smallCaps w:val="0"/>
        <w:strike w:val="0"/>
        <w:dstrike w:val="0"/>
        <w:color w:val="000000"/>
        <w:spacing w:val="0"/>
        <w:w w:val="100"/>
        <w:kern w:val="0"/>
        <w:position w:val="0"/>
        <w:vertAlign w:val="baseline"/>
      </w:rPr>
    </w:lvl>
    <w:lvl w:ilvl="7" w:tplc="CB3C79CE">
      <w:start w:val="1"/>
      <w:numFmt w:val="lowerLetter"/>
      <w:lvlText w:val="%8."/>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8" w:tplc="4BAEE048">
      <w:start w:val="1"/>
      <w:numFmt w:val="lowerRoman"/>
      <w:lvlText w:val="%9."/>
      <w:lvlJc w:val="left"/>
      <w:pPr>
        <w:ind w:left="5466" w:hanging="344"/>
      </w:pPr>
      <w:rPr>
        <w:rFonts w:hAnsi="Arial Unicode MS" w:cs="Times New Roman"/>
        <w:caps w:val="0"/>
        <w:smallCaps w:val="0"/>
        <w:strike w:val="0"/>
        <w:dstrike w:val="0"/>
        <w:color w:val="000000"/>
        <w:spacing w:val="0"/>
        <w:w w:val="100"/>
        <w:kern w:val="0"/>
        <w:position w:val="0"/>
        <w:vertAlign w:val="baseline"/>
      </w:rPr>
    </w:lvl>
  </w:abstractNum>
  <w:abstractNum w:abstractNumId="46" w15:restartNumberingAfterBreak="0">
    <w:nsid w:val="26DE3C12"/>
    <w:multiLevelType w:val="hybridMultilevel"/>
    <w:tmpl w:val="5A1C7E06"/>
    <w:styleLink w:val="Importovantl60"/>
    <w:lvl w:ilvl="0" w:tplc="24320B26">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2144B4AA">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72827604">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D506C01E">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E886FC30">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7F7421CC">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0E8C8610">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8EFA8B6C">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0F2A3A64">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47" w15:restartNumberingAfterBreak="0">
    <w:nsid w:val="2738471B"/>
    <w:multiLevelType w:val="hybridMultilevel"/>
    <w:tmpl w:val="5A4A2F50"/>
    <w:styleLink w:val="Importovantl31"/>
    <w:lvl w:ilvl="0" w:tplc="6A3299A0">
      <w:start w:val="1"/>
      <w:numFmt w:val="bullet"/>
      <w:lvlText w:val="-"/>
      <w:lvlJc w:val="left"/>
      <w:pPr>
        <w:ind w:left="7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223A6C4E">
      <w:start w:val="1"/>
      <w:numFmt w:val="bullet"/>
      <w:lvlText w:val="o"/>
      <w:lvlJc w:val="left"/>
      <w:pPr>
        <w:ind w:left="14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83CE082E">
      <w:start w:val="1"/>
      <w:numFmt w:val="bullet"/>
      <w:lvlText w:val="▪"/>
      <w:lvlJc w:val="left"/>
      <w:pPr>
        <w:ind w:left="21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09321762">
      <w:start w:val="1"/>
      <w:numFmt w:val="bullet"/>
      <w:lvlText w:val="•"/>
      <w:lvlJc w:val="left"/>
      <w:pPr>
        <w:ind w:left="288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4DE84810">
      <w:start w:val="1"/>
      <w:numFmt w:val="bullet"/>
      <w:lvlText w:val="o"/>
      <w:lvlJc w:val="left"/>
      <w:pPr>
        <w:ind w:left="360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09067412">
      <w:start w:val="1"/>
      <w:numFmt w:val="bullet"/>
      <w:lvlText w:val="▪"/>
      <w:lvlJc w:val="left"/>
      <w:pPr>
        <w:ind w:left="43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527E3056">
      <w:start w:val="1"/>
      <w:numFmt w:val="bullet"/>
      <w:lvlText w:val="•"/>
      <w:lvlJc w:val="left"/>
      <w:pPr>
        <w:ind w:left="50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A4169016">
      <w:start w:val="1"/>
      <w:numFmt w:val="bullet"/>
      <w:lvlText w:val="o"/>
      <w:lvlJc w:val="left"/>
      <w:pPr>
        <w:ind w:left="57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2B34D508">
      <w:start w:val="1"/>
      <w:numFmt w:val="bullet"/>
      <w:lvlText w:val="▪"/>
      <w:lvlJc w:val="left"/>
      <w:pPr>
        <w:ind w:left="6480" w:hanging="360"/>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48" w15:restartNumberingAfterBreak="0">
    <w:nsid w:val="283371B4"/>
    <w:multiLevelType w:val="hybridMultilevel"/>
    <w:tmpl w:val="90F227DC"/>
    <w:styleLink w:val="Importovantl13"/>
    <w:lvl w:ilvl="0" w:tplc="7E029F22">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7F80C646">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FE324E2E">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AFB09EA4">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7542E8F2">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405A37E2">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218445CC">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0534FA56">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71A41434">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49" w15:restartNumberingAfterBreak="0">
    <w:nsid w:val="283377AC"/>
    <w:multiLevelType w:val="hybridMultilevel"/>
    <w:tmpl w:val="A782BFFC"/>
    <w:styleLink w:val="Importovantl33"/>
    <w:lvl w:ilvl="0" w:tplc="CBFE7D30">
      <w:start w:val="1"/>
      <w:numFmt w:val="bullet"/>
      <w:lvlText w:val="▪"/>
      <w:lvlJc w:val="left"/>
      <w:pPr>
        <w:ind w:left="72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1" w:tplc="1626F3EC">
      <w:start w:val="1"/>
      <w:numFmt w:val="bullet"/>
      <w:lvlText w:val="o"/>
      <w:lvlJc w:val="left"/>
      <w:pPr>
        <w:ind w:left="144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2" w:tplc="3EE41AD2">
      <w:start w:val="1"/>
      <w:numFmt w:val="bullet"/>
      <w:lvlText w:val="▪"/>
      <w:lvlJc w:val="left"/>
      <w:pPr>
        <w:ind w:left="216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3" w:tplc="6CFC9B98">
      <w:start w:val="1"/>
      <w:numFmt w:val="bullet"/>
      <w:lvlText w:val="•"/>
      <w:lvlJc w:val="left"/>
      <w:pPr>
        <w:ind w:left="288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4" w:tplc="88A6CA90">
      <w:start w:val="1"/>
      <w:numFmt w:val="bullet"/>
      <w:lvlText w:val="o"/>
      <w:lvlJc w:val="left"/>
      <w:pPr>
        <w:ind w:left="360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5" w:tplc="AA224C78">
      <w:start w:val="1"/>
      <w:numFmt w:val="bullet"/>
      <w:lvlText w:val="▪"/>
      <w:lvlJc w:val="left"/>
      <w:pPr>
        <w:ind w:left="432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6" w:tplc="278A2216">
      <w:start w:val="1"/>
      <w:numFmt w:val="bullet"/>
      <w:lvlText w:val="•"/>
      <w:lvlJc w:val="left"/>
      <w:pPr>
        <w:ind w:left="504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7" w:tplc="0B7A8E50">
      <w:start w:val="1"/>
      <w:numFmt w:val="bullet"/>
      <w:lvlText w:val="o"/>
      <w:lvlJc w:val="left"/>
      <w:pPr>
        <w:ind w:left="576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8" w:tplc="24F0505C">
      <w:start w:val="1"/>
      <w:numFmt w:val="bullet"/>
      <w:lvlText w:val="▪"/>
      <w:lvlJc w:val="left"/>
      <w:pPr>
        <w:ind w:left="648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abstractNum>
  <w:abstractNum w:abstractNumId="50" w15:restartNumberingAfterBreak="0">
    <w:nsid w:val="28767084"/>
    <w:multiLevelType w:val="hybridMultilevel"/>
    <w:tmpl w:val="950EAB22"/>
    <w:styleLink w:val="Importovantl8"/>
    <w:lvl w:ilvl="0" w:tplc="DFBA84A6">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3E36310A">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B78E5B4E">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3D8EC394">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8B6C5330">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D228D0A6">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1BA84D16">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DC6CBA02">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8C622E1C">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51" w15:restartNumberingAfterBreak="0">
    <w:nsid w:val="29060469"/>
    <w:multiLevelType w:val="multilevel"/>
    <w:tmpl w:val="ED9C3BFC"/>
    <w:lvl w:ilvl="0">
      <w:start w:val="7"/>
      <w:numFmt w:val="decimal"/>
      <w:lvlText w:val="%1"/>
      <w:lvlJc w:val="left"/>
      <w:pPr>
        <w:ind w:left="360" w:hanging="360"/>
      </w:pPr>
      <w:rPr>
        <w:rFonts w:ascii="Proba Pro" w:hAnsi="Proba Pro" w:cs="Times New Roman" w:hint="default"/>
      </w:rPr>
    </w:lvl>
    <w:lvl w:ilvl="1">
      <w:start w:val="1"/>
      <w:numFmt w:val="lowerLetter"/>
      <w:lvlText w:val="%2."/>
      <w:lvlJc w:val="left"/>
      <w:pPr>
        <w:ind w:left="927" w:hanging="360"/>
      </w:pPr>
    </w:lvl>
    <w:lvl w:ilvl="2">
      <w:start w:val="1"/>
      <w:numFmt w:val="decimal"/>
      <w:lvlText w:val="%1.%2.%3"/>
      <w:lvlJc w:val="left"/>
      <w:pPr>
        <w:ind w:left="1854" w:hanging="720"/>
      </w:pPr>
      <w:rPr>
        <w:rFonts w:ascii="Proba Pro" w:hAnsi="Proba Pro" w:cs="Times New Roman" w:hint="default"/>
      </w:rPr>
    </w:lvl>
    <w:lvl w:ilvl="3">
      <w:start w:val="1"/>
      <w:numFmt w:val="decimal"/>
      <w:lvlText w:val="%1.%2.%3.%4"/>
      <w:lvlJc w:val="left"/>
      <w:pPr>
        <w:ind w:left="2421" w:hanging="720"/>
      </w:pPr>
      <w:rPr>
        <w:rFonts w:ascii="Proba Pro" w:hAnsi="Proba Pro" w:cs="Times New Roman" w:hint="default"/>
      </w:rPr>
    </w:lvl>
    <w:lvl w:ilvl="4">
      <w:start w:val="1"/>
      <w:numFmt w:val="decimal"/>
      <w:lvlText w:val="%1.%2.%3.%4.%5"/>
      <w:lvlJc w:val="left"/>
      <w:pPr>
        <w:ind w:left="3348" w:hanging="1080"/>
      </w:pPr>
      <w:rPr>
        <w:rFonts w:ascii="Proba Pro" w:hAnsi="Proba Pro" w:cs="Times New Roman" w:hint="default"/>
      </w:rPr>
    </w:lvl>
    <w:lvl w:ilvl="5">
      <w:start w:val="1"/>
      <w:numFmt w:val="decimal"/>
      <w:lvlText w:val="%1.%2.%3.%4.%5.%6"/>
      <w:lvlJc w:val="left"/>
      <w:pPr>
        <w:ind w:left="3915" w:hanging="1080"/>
      </w:pPr>
      <w:rPr>
        <w:rFonts w:ascii="Proba Pro" w:hAnsi="Proba Pro" w:cs="Times New Roman" w:hint="default"/>
      </w:rPr>
    </w:lvl>
    <w:lvl w:ilvl="6">
      <w:start w:val="1"/>
      <w:numFmt w:val="decimal"/>
      <w:lvlText w:val="%1.%2.%3.%4.%5.%6.%7"/>
      <w:lvlJc w:val="left"/>
      <w:pPr>
        <w:ind w:left="4842" w:hanging="1440"/>
      </w:pPr>
      <w:rPr>
        <w:rFonts w:ascii="Proba Pro" w:hAnsi="Proba Pro" w:cs="Times New Roman" w:hint="default"/>
      </w:rPr>
    </w:lvl>
    <w:lvl w:ilvl="7">
      <w:start w:val="1"/>
      <w:numFmt w:val="decimal"/>
      <w:lvlText w:val="%1.%2.%3.%4.%5.%6.%7.%8"/>
      <w:lvlJc w:val="left"/>
      <w:pPr>
        <w:ind w:left="5409" w:hanging="1440"/>
      </w:pPr>
      <w:rPr>
        <w:rFonts w:ascii="Proba Pro" w:hAnsi="Proba Pro" w:cs="Times New Roman" w:hint="default"/>
      </w:rPr>
    </w:lvl>
    <w:lvl w:ilvl="8">
      <w:start w:val="1"/>
      <w:numFmt w:val="decimal"/>
      <w:lvlText w:val="%1.%2.%3.%4.%5.%6.%7.%8.%9"/>
      <w:lvlJc w:val="left"/>
      <w:pPr>
        <w:ind w:left="6336" w:hanging="1800"/>
      </w:pPr>
      <w:rPr>
        <w:rFonts w:ascii="Proba Pro" w:hAnsi="Proba Pro" w:cs="Times New Roman" w:hint="default"/>
      </w:rPr>
    </w:lvl>
  </w:abstractNum>
  <w:abstractNum w:abstractNumId="52" w15:restartNumberingAfterBreak="0">
    <w:nsid w:val="291E26F8"/>
    <w:multiLevelType w:val="hybridMultilevel"/>
    <w:tmpl w:val="67CA41F4"/>
    <w:styleLink w:val="Importovantl82"/>
    <w:lvl w:ilvl="0" w:tplc="A1EA0816">
      <w:start w:val="1"/>
      <w:numFmt w:val="bullet"/>
      <w:lvlText w:val="-"/>
      <w:lvlJc w:val="left"/>
      <w:pPr>
        <w:ind w:left="7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85EEA2D2">
      <w:start w:val="1"/>
      <w:numFmt w:val="bullet"/>
      <w:lvlText w:val="o"/>
      <w:lvlJc w:val="left"/>
      <w:pPr>
        <w:ind w:left="14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C91CE27A">
      <w:start w:val="1"/>
      <w:numFmt w:val="bullet"/>
      <w:lvlText w:val="▪"/>
      <w:lvlJc w:val="left"/>
      <w:pPr>
        <w:ind w:left="21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EB5A70F6">
      <w:start w:val="1"/>
      <w:numFmt w:val="bullet"/>
      <w:lvlText w:val="•"/>
      <w:lvlJc w:val="left"/>
      <w:pPr>
        <w:ind w:left="288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12A49F1A">
      <w:start w:val="1"/>
      <w:numFmt w:val="bullet"/>
      <w:lvlText w:val="o"/>
      <w:lvlJc w:val="left"/>
      <w:pPr>
        <w:ind w:left="360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12B03786">
      <w:start w:val="1"/>
      <w:numFmt w:val="bullet"/>
      <w:lvlText w:val="▪"/>
      <w:lvlJc w:val="left"/>
      <w:pPr>
        <w:ind w:left="43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6F58EF9A">
      <w:start w:val="1"/>
      <w:numFmt w:val="bullet"/>
      <w:lvlText w:val="•"/>
      <w:lvlJc w:val="left"/>
      <w:pPr>
        <w:ind w:left="50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97182058">
      <w:start w:val="1"/>
      <w:numFmt w:val="bullet"/>
      <w:lvlText w:val="o"/>
      <w:lvlJc w:val="left"/>
      <w:pPr>
        <w:ind w:left="57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3B9EA59A">
      <w:start w:val="1"/>
      <w:numFmt w:val="bullet"/>
      <w:lvlText w:val="▪"/>
      <w:lvlJc w:val="left"/>
      <w:pPr>
        <w:ind w:left="6480" w:hanging="360"/>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53" w15:restartNumberingAfterBreak="0">
    <w:nsid w:val="29E02259"/>
    <w:multiLevelType w:val="hybridMultilevel"/>
    <w:tmpl w:val="D95C4F80"/>
    <w:styleLink w:val="Importovantl55"/>
    <w:lvl w:ilvl="0" w:tplc="44A86092">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3BDCF054">
      <w:start w:val="1"/>
      <w:numFmt w:val="lowerLetter"/>
      <w:lvlText w:val="%2."/>
      <w:lvlJc w:val="left"/>
      <w:pPr>
        <w:ind w:left="1440" w:hanging="360"/>
      </w:pPr>
      <w:rPr>
        <w:rFonts w:hAnsi="Arial Unicode MS" w:cs="Times New Roman"/>
        <w:caps w:val="0"/>
        <w:smallCaps w:val="0"/>
        <w:strike w:val="0"/>
        <w:dstrike w:val="0"/>
        <w:color w:val="000000"/>
        <w:spacing w:val="0"/>
        <w:w w:val="100"/>
        <w:kern w:val="0"/>
        <w:position w:val="0"/>
        <w:vertAlign w:val="baseline"/>
      </w:rPr>
    </w:lvl>
    <w:lvl w:ilvl="2" w:tplc="66CADAE6">
      <w:start w:val="1"/>
      <w:numFmt w:val="lowerRoman"/>
      <w:lvlText w:val="%3."/>
      <w:lvlJc w:val="left"/>
      <w:pPr>
        <w:ind w:left="2160" w:hanging="278"/>
      </w:pPr>
      <w:rPr>
        <w:rFonts w:hAnsi="Arial Unicode MS" w:cs="Times New Roman"/>
        <w:caps w:val="0"/>
        <w:smallCaps w:val="0"/>
        <w:strike w:val="0"/>
        <w:dstrike w:val="0"/>
        <w:color w:val="000000"/>
        <w:spacing w:val="0"/>
        <w:w w:val="100"/>
        <w:kern w:val="0"/>
        <w:position w:val="0"/>
        <w:vertAlign w:val="baseline"/>
      </w:rPr>
    </w:lvl>
    <w:lvl w:ilvl="3" w:tplc="665079A8">
      <w:start w:val="1"/>
      <w:numFmt w:val="decimal"/>
      <w:lvlText w:val="%4."/>
      <w:lvlJc w:val="left"/>
      <w:pPr>
        <w:ind w:left="2880" w:hanging="360"/>
      </w:pPr>
      <w:rPr>
        <w:rFonts w:hAnsi="Arial Unicode MS" w:cs="Times New Roman"/>
        <w:caps w:val="0"/>
        <w:smallCaps w:val="0"/>
        <w:strike w:val="0"/>
        <w:dstrike w:val="0"/>
        <w:color w:val="000000"/>
        <w:spacing w:val="0"/>
        <w:w w:val="100"/>
        <w:kern w:val="0"/>
        <w:position w:val="0"/>
        <w:vertAlign w:val="baseline"/>
      </w:rPr>
    </w:lvl>
    <w:lvl w:ilvl="4" w:tplc="C844553E">
      <w:start w:val="1"/>
      <w:numFmt w:val="lowerLetter"/>
      <w:lvlText w:val="%5."/>
      <w:lvlJc w:val="left"/>
      <w:pPr>
        <w:ind w:left="3600" w:hanging="360"/>
      </w:pPr>
      <w:rPr>
        <w:rFonts w:hAnsi="Arial Unicode MS" w:cs="Times New Roman"/>
        <w:caps w:val="0"/>
        <w:smallCaps w:val="0"/>
        <w:strike w:val="0"/>
        <w:dstrike w:val="0"/>
        <w:color w:val="000000"/>
        <w:spacing w:val="0"/>
        <w:w w:val="100"/>
        <w:kern w:val="0"/>
        <w:position w:val="0"/>
        <w:vertAlign w:val="baseline"/>
      </w:rPr>
    </w:lvl>
    <w:lvl w:ilvl="5" w:tplc="A9EC7862">
      <w:start w:val="1"/>
      <w:numFmt w:val="lowerRoman"/>
      <w:lvlText w:val="%6."/>
      <w:lvlJc w:val="left"/>
      <w:pPr>
        <w:ind w:left="4320" w:hanging="278"/>
      </w:pPr>
      <w:rPr>
        <w:rFonts w:hAnsi="Arial Unicode MS" w:cs="Times New Roman"/>
        <w:caps w:val="0"/>
        <w:smallCaps w:val="0"/>
        <w:strike w:val="0"/>
        <w:dstrike w:val="0"/>
        <w:color w:val="000000"/>
        <w:spacing w:val="0"/>
        <w:w w:val="100"/>
        <w:kern w:val="0"/>
        <w:position w:val="0"/>
        <w:vertAlign w:val="baseline"/>
      </w:rPr>
    </w:lvl>
    <w:lvl w:ilvl="6" w:tplc="DE32E79E">
      <w:start w:val="1"/>
      <w:numFmt w:val="decimal"/>
      <w:lvlText w:val="%7."/>
      <w:lvlJc w:val="left"/>
      <w:pPr>
        <w:ind w:left="5040" w:hanging="360"/>
      </w:pPr>
      <w:rPr>
        <w:rFonts w:hAnsi="Arial Unicode MS" w:cs="Times New Roman"/>
        <w:caps w:val="0"/>
        <w:smallCaps w:val="0"/>
        <w:strike w:val="0"/>
        <w:dstrike w:val="0"/>
        <w:color w:val="000000"/>
        <w:spacing w:val="0"/>
        <w:w w:val="100"/>
        <w:kern w:val="0"/>
        <w:position w:val="0"/>
        <w:vertAlign w:val="baseline"/>
      </w:rPr>
    </w:lvl>
    <w:lvl w:ilvl="7" w:tplc="31749B3C">
      <w:start w:val="1"/>
      <w:numFmt w:val="lowerLetter"/>
      <w:lvlText w:val="%8."/>
      <w:lvlJc w:val="left"/>
      <w:pPr>
        <w:ind w:left="5760" w:hanging="360"/>
      </w:pPr>
      <w:rPr>
        <w:rFonts w:hAnsi="Arial Unicode MS" w:cs="Times New Roman"/>
        <w:caps w:val="0"/>
        <w:smallCaps w:val="0"/>
        <w:strike w:val="0"/>
        <w:dstrike w:val="0"/>
        <w:color w:val="000000"/>
        <w:spacing w:val="0"/>
        <w:w w:val="100"/>
        <w:kern w:val="0"/>
        <w:position w:val="0"/>
        <w:vertAlign w:val="baseline"/>
      </w:rPr>
    </w:lvl>
    <w:lvl w:ilvl="8" w:tplc="DE54BBAE">
      <w:start w:val="1"/>
      <w:numFmt w:val="lowerRoman"/>
      <w:lvlText w:val="%9."/>
      <w:lvlJc w:val="left"/>
      <w:pPr>
        <w:ind w:left="6480" w:hanging="278"/>
      </w:pPr>
      <w:rPr>
        <w:rFonts w:hAnsi="Arial Unicode MS" w:cs="Times New Roman"/>
        <w:caps w:val="0"/>
        <w:smallCaps w:val="0"/>
        <w:strike w:val="0"/>
        <w:dstrike w:val="0"/>
        <w:color w:val="000000"/>
        <w:spacing w:val="0"/>
        <w:w w:val="100"/>
        <w:kern w:val="0"/>
        <w:position w:val="0"/>
        <w:vertAlign w:val="baseline"/>
      </w:rPr>
    </w:lvl>
  </w:abstractNum>
  <w:abstractNum w:abstractNumId="54" w15:restartNumberingAfterBreak="0">
    <w:nsid w:val="2AE424AD"/>
    <w:multiLevelType w:val="hybridMultilevel"/>
    <w:tmpl w:val="7C204A32"/>
    <w:styleLink w:val="Importovantl46"/>
    <w:lvl w:ilvl="0" w:tplc="E88A7D6A">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F1389D34">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61CEA52C">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0FE0473C">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50149A9E">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18D632A4">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3626D810">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86B8A416">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7D62ADB2">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55" w15:restartNumberingAfterBreak="0">
    <w:nsid w:val="2DB412B2"/>
    <w:multiLevelType w:val="hybridMultilevel"/>
    <w:tmpl w:val="CDF0E6AA"/>
    <w:styleLink w:val="Importovantl3101"/>
    <w:lvl w:ilvl="0" w:tplc="041B0001">
      <w:start w:val="1"/>
      <w:numFmt w:val="bullet"/>
      <w:lvlText w:val=""/>
      <w:lvlJc w:val="left"/>
      <w:pPr>
        <w:ind w:left="1428" w:hanging="360"/>
      </w:pPr>
      <w:rPr>
        <w:rFonts w:ascii="Symbol" w:hAnsi="Symbol"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56" w15:restartNumberingAfterBreak="0">
    <w:nsid w:val="2F90620D"/>
    <w:multiLevelType w:val="multilevel"/>
    <w:tmpl w:val="B45CD272"/>
    <w:lvl w:ilvl="0">
      <w:start w:val="1"/>
      <w:numFmt w:val="decimal"/>
      <w:pStyle w:val="nadpisedouasG"/>
      <w:lvlText w:val="%1."/>
      <w:lvlJc w:val="left"/>
      <w:pPr>
        <w:tabs>
          <w:tab w:val="num" w:pos="720"/>
        </w:tabs>
        <w:ind w:left="720" w:hanging="720"/>
      </w:pPr>
      <w:rPr>
        <w:rFonts w:cs="Times New Roman"/>
      </w:rPr>
    </w:lvl>
    <w:lvl w:ilvl="1">
      <w:start w:val="1"/>
      <w:numFmt w:val="decimal"/>
      <w:pStyle w:val="Nadpis21"/>
      <w:lvlText w:val="%2."/>
      <w:lvlJc w:val="left"/>
      <w:pPr>
        <w:tabs>
          <w:tab w:val="num" w:pos="1440"/>
        </w:tabs>
        <w:ind w:left="1440" w:hanging="720"/>
      </w:pPr>
      <w:rPr>
        <w:rFonts w:cs="Times New Roman"/>
      </w:rPr>
    </w:lvl>
    <w:lvl w:ilvl="2">
      <w:start w:val="1"/>
      <w:numFmt w:val="decimal"/>
      <w:pStyle w:val="Nadpis31"/>
      <w:lvlText w:val="%3."/>
      <w:lvlJc w:val="left"/>
      <w:pPr>
        <w:tabs>
          <w:tab w:val="num" w:pos="2160"/>
        </w:tabs>
        <w:ind w:left="2160" w:hanging="720"/>
      </w:pPr>
      <w:rPr>
        <w:rFonts w:cs="Times New Roman"/>
      </w:rPr>
    </w:lvl>
    <w:lvl w:ilvl="3">
      <w:start w:val="1"/>
      <w:numFmt w:val="decimal"/>
      <w:pStyle w:val="Nadpis41"/>
      <w:lvlText w:val="%4."/>
      <w:lvlJc w:val="left"/>
      <w:pPr>
        <w:tabs>
          <w:tab w:val="num" w:pos="2880"/>
        </w:tabs>
        <w:ind w:left="2880" w:hanging="720"/>
      </w:pPr>
      <w:rPr>
        <w:rFonts w:cs="Times New Roman"/>
      </w:rPr>
    </w:lvl>
    <w:lvl w:ilvl="4">
      <w:start w:val="1"/>
      <w:numFmt w:val="decimal"/>
      <w:pStyle w:val="Nadpis51"/>
      <w:lvlText w:val="%5."/>
      <w:lvlJc w:val="left"/>
      <w:pPr>
        <w:tabs>
          <w:tab w:val="num" w:pos="3600"/>
        </w:tabs>
        <w:ind w:left="3600" w:hanging="720"/>
      </w:pPr>
      <w:rPr>
        <w:rFonts w:cs="Times New Roman"/>
      </w:rPr>
    </w:lvl>
    <w:lvl w:ilvl="5">
      <w:start w:val="1"/>
      <w:numFmt w:val="decimal"/>
      <w:pStyle w:val="Nadpis61"/>
      <w:lvlText w:val="%6."/>
      <w:lvlJc w:val="left"/>
      <w:pPr>
        <w:tabs>
          <w:tab w:val="num" w:pos="4320"/>
        </w:tabs>
        <w:ind w:left="4320" w:hanging="720"/>
      </w:pPr>
      <w:rPr>
        <w:rFonts w:cs="Times New Roman"/>
      </w:rPr>
    </w:lvl>
    <w:lvl w:ilvl="6">
      <w:start w:val="1"/>
      <w:numFmt w:val="decimal"/>
      <w:pStyle w:val="Nadpis71"/>
      <w:lvlText w:val="%7."/>
      <w:lvlJc w:val="left"/>
      <w:pPr>
        <w:tabs>
          <w:tab w:val="num" w:pos="5040"/>
        </w:tabs>
        <w:ind w:left="5040" w:hanging="720"/>
      </w:pPr>
      <w:rPr>
        <w:rFonts w:cs="Times New Roman"/>
      </w:rPr>
    </w:lvl>
    <w:lvl w:ilvl="7">
      <w:start w:val="1"/>
      <w:numFmt w:val="decimal"/>
      <w:pStyle w:val="Nadpis81"/>
      <w:lvlText w:val="%8."/>
      <w:lvlJc w:val="left"/>
      <w:pPr>
        <w:tabs>
          <w:tab w:val="num" w:pos="5760"/>
        </w:tabs>
        <w:ind w:left="5760" w:hanging="720"/>
      </w:pPr>
      <w:rPr>
        <w:rFonts w:cs="Times New Roman"/>
      </w:rPr>
    </w:lvl>
    <w:lvl w:ilvl="8">
      <w:start w:val="1"/>
      <w:numFmt w:val="decimal"/>
      <w:pStyle w:val="Nadpis91"/>
      <w:lvlText w:val="%9."/>
      <w:lvlJc w:val="left"/>
      <w:pPr>
        <w:tabs>
          <w:tab w:val="num" w:pos="6480"/>
        </w:tabs>
        <w:ind w:left="6480" w:hanging="720"/>
      </w:pPr>
      <w:rPr>
        <w:rFonts w:cs="Times New Roman"/>
      </w:rPr>
    </w:lvl>
  </w:abstractNum>
  <w:abstractNum w:abstractNumId="57" w15:restartNumberingAfterBreak="0">
    <w:nsid w:val="2FCE3CE8"/>
    <w:multiLevelType w:val="hybridMultilevel"/>
    <w:tmpl w:val="8F60C978"/>
    <w:styleLink w:val="Importovantl35"/>
    <w:lvl w:ilvl="0" w:tplc="A830EC3E">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9E546886">
      <w:start w:val="1"/>
      <w:numFmt w:val="decimal"/>
      <w:lvlText w:val="%2."/>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2" w:tplc="54386CEE">
      <w:start w:val="1"/>
      <w:numFmt w:val="lowerRoman"/>
      <w:lvlText w:val="%3."/>
      <w:lvlJc w:val="left"/>
      <w:pPr>
        <w:ind w:left="1146" w:hanging="344"/>
      </w:pPr>
      <w:rPr>
        <w:rFonts w:hAnsi="Arial Unicode MS" w:cs="Times New Roman"/>
        <w:caps w:val="0"/>
        <w:smallCaps w:val="0"/>
        <w:strike w:val="0"/>
        <w:dstrike w:val="0"/>
        <w:color w:val="000000"/>
        <w:spacing w:val="0"/>
        <w:w w:val="100"/>
        <w:kern w:val="0"/>
        <w:position w:val="0"/>
        <w:vertAlign w:val="baseline"/>
      </w:rPr>
    </w:lvl>
    <w:lvl w:ilvl="3" w:tplc="58D2EC12">
      <w:start w:val="1"/>
      <w:numFmt w:val="decimal"/>
      <w:lvlText w:val="%4."/>
      <w:lvlJc w:val="left"/>
      <w:pPr>
        <w:ind w:left="1866" w:hanging="426"/>
      </w:pPr>
      <w:rPr>
        <w:rFonts w:hAnsi="Arial Unicode MS" w:cs="Times New Roman"/>
        <w:caps w:val="0"/>
        <w:smallCaps w:val="0"/>
        <w:strike w:val="0"/>
        <w:dstrike w:val="0"/>
        <w:color w:val="000000"/>
        <w:spacing w:val="0"/>
        <w:w w:val="100"/>
        <w:kern w:val="0"/>
        <w:position w:val="0"/>
        <w:vertAlign w:val="baseline"/>
      </w:rPr>
    </w:lvl>
    <w:lvl w:ilvl="4" w:tplc="F69A10E8">
      <w:start w:val="1"/>
      <w:numFmt w:val="lowerLetter"/>
      <w:lvlText w:val="%5."/>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5" w:tplc="DAA6B6B8">
      <w:start w:val="1"/>
      <w:numFmt w:val="lowerRoman"/>
      <w:lvlText w:val="%6."/>
      <w:lvlJc w:val="left"/>
      <w:pPr>
        <w:ind w:left="3306" w:hanging="344"/>
      </w:pPr>
      <w:rPr>
        <w:rFonts w:hAnsi="Arial Unicode MS" w:cs="Times New Roman"/>
        <w:caps w:val="0"/>
        <w:smallCaps w:val="0"/>
        <w:strike w:val="0"/>
        <w:dstrike w:val="0"/>
        <w:color w:val="000000"/>
        <w:spacing w:val="0"/>
        <w:w w:val="100"/>
        <w:kern w:val="0"/>
        <w:position w:val="0"/>
        <w:vertAlign w:val="baseline"/>
      </w:rPr>
    </w:lvl>
    <w:lvl w:ilvl="6" w:tplc="62629EFC">
      <w:start w:val="1"/>
      <w:numFmt w:val="decimal"/>
      <w:lvlText w:val="%7."/>
      <w:lvlJc w:val="left"/>
      <w:pPr>
        <w:ind w:left="4026" w:hanging="426"/>
      </w:pPr>
      <w:rPr>
        <w:rFonts w:hAnsi="Arial Unicode MS" w:cs="Times New Roman"/>
        <w:caps w:val="0"/>
        <w:smallCaps w:val="0"/>
        <w:strike w:val="0"/>
        <w:dstrike w:val="0"/>
        <w:color w:val="000000"/>
        <w:spacing w:val="0"/>
        <w:w w:val="100"/>
        <w:kern w:val="0"/>
        <w:position w:val="0"/>
        <w:vertAlign w:val="baseline"/>
      </w:rPr>
    </w:lvl>
    <w:lvl w:ilvl="7" w:tplc="940E46DE">
      <w:start w:val="1"/>
      <w:numFmt w:val="lowerLetter"/>
      <w:lvlText w:val="%8."/>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8" w:tplc="204442A4">
      <w:start w:val="1"/>
      <w:numFmt w:val="lowerRoman"/>
      <w:lvlText w:val="%9."/>
      <w:lvlJc w:val="left"/>
      <w:pPr>
        <w:ind w:left="5466" w:hanging="344"/>
      </w:pPr>
      <w:rPr>
        <w:rFonts w:hAnsi="Arial Unicode MS" w:cs="Times New Roman"/>
        <w:caps w:val="0"/>
        <w:smallCaps w:val="0"/>
        <w:strike w:val="0"/>
        <w:dstrike w:val="0"/>
        <w:color w:val="000000"/>
        <w:spacing w:val="0"/>
        <w:w w:val="100"/>
        <w:kern w:val="0"/>
        <w:position w:val="0"/>
        <w:vertAlign w:val="baseline"/>
      </w:rPr>
    </w:lvl>
  </w:abstractNum>
  <w:abstractNum w:abstractNumId="58" w15:restartNumberingAfterBreak="0">
    <w:nsid w:val="2FF7559A"/>
    <w:multiLevelType w:val="hybridMultilevel"/>
    <w:tmpl w:val="6558547E"/>
    <w:styleLink w:val="Importovantl51"/>
    <w:lvl w:ilvl="0" w:tplc="DAD49092">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CB46C444">
      <w:start w:val="1"/>
      <w:numFmt w:val="decimal"/>
      <w:lvlText w:val="%2."/>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2" w:tplc="F642DD26">
      <w:start w:val="1"/>
      <w:numFmt w:val="lowerRoman"/>
      <w:lvlText w:val="%3."/>
      <w:lvlJc w:val="left"/>
      <w:pPr>
        <w:ind w:left="1146" w:hanging="344"/>
      </w:pPr>
      <w:rPr>
        <w:rFonts w:hAnsi="Arial Unicode MS" w:cs="Times New Roman"/>
        <w:caps w:val="0"/>
        <w:smallCaps w:val="0"/>
        <w:strike w:val="0"/>
        <w:dstrike w:val="0"/>
        <w:color w:val="000000"/>
        <w:spacing w:val="0"/>
        <w:w w:val="100"/>
        <w:kern w:val="0"/>
        <w:position w:val="0"/>
        <w:vertAlign w:val="baseline"/>
      </w:rPr>
    </w:lvl>
    <w:lvl w:ilvl="3" w:tplc="845EAC54">
      <w:start w:val="1"/>
      <w:numFmt w:val="decimal"/>
      <w:lvlText w:val="%4."/>
      <w:lvlJc w:val="left"/>
      <w:pPr>
        <w:ind w:left="1866" w:hanging="426"/>
      </w:pPr>
      <w:rPr>
        <w:rFonts w:hAnsi="Arial Unicode MS" w:cs="Times New Roman"/>
        <w:caps w:val="0"/>
        <w:smallCaps w:val="0"/>
        <w:strike w:val="0"/>
        <w:dstrike w:val="0"/>
        <w:color w:val="000000"/>
        <w:spacing w:val="0"/>
        <w:w w:val="100"/>
        <w:kern w:val="0"/>
        <w:position w:val="0"/>
        <w:vertAlign w:val="baseline"/>
      </w:rPr>
    </w:lvl>
    <w:lvl w:ilvl="4" w:tplc="B202924E">
      <w:start w:val="1"/>
      <w:numFmt w:val="lowerLetter"/>
      <w:lvlText w:val="%5."/>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5" w:tplc="2C24C2A4">
      <w:start w:val="1"/>
      <w:numFmt w:val="lowerRoman"/>
      <w:lvlText w:val="%6."/>
      <w:lvlJc w:val="left"/>
      <w:pPr>
        <w:ind w:left="3306" w:hanging="344"/>
      </w:pPr>
      <w:rPr>
        <w:rFonts w:hAnsi="Arial Unicode MS" w:cs="Times New Roman"/>
        <w:caps w:val="0"/>
        <w:smallCaps w:val="0"/>
        <w:strike w:val="0"/>
        <w:dstrike w:val="0"/>
        <w:color w:val="000000"/>
        <w:spacing w:val="0"/>
        <w:w w:val="100"/>
        <w:kern w:val="0"/>
        <w:position w:val="0"/>
        <w:vertAlign w:val="baseline"/>
      </w:rPr>
    </w:lvl>
    <w:lvl w:ilvl="6" w:tplc="B336BF7E">
      <w:start w:val="1"/>
      <w:numFmt w:val="decimal"/>
      <w:lvlText w:val="%7."/>
      <w:lvlJc w:val="left"/>
      <w:pPr>
        <w:ind w:left="4026" w:hanging="426"/>
      </w:pPr>
      <w:rPr>
        <w:rFonts w:hAnsi="Arial Unicode MS" w:cs="Times New Roman"/>
        <w:caps w:val="0"/>
        <w:smallCaps w:val="0"/>
        <w:strike w:val="0"/>
        <w:dstrike w:val="0"/>
        <w:color w:val="000000"/>
        <w:spacing w:val="0"/>
        <w:w w:val="100"/>
        <w:kern w:val="0"/>
        <w:position w:val="0"/>
        <w:vertAlign w:val="baseline"/>
      </w:rPr>
    </w:lvl>
    <w:lvl w:ilvl="7" w:tplc="EFFE904C">
      <w:start w:val="1"/>
      <w:numFmt w:val="lowerLetter"/>
      <w:lvlText w:val="%8."/>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8" w:tplc="300C9376">
      <w:start w:val="1"/>
      <w:numFmt w:val="lowerRoman"/>
      <w:lvlText w:val="%9."/>
      <w:lvlJc w:val="left"/>
      <w:pPr>
        <w:ind w:left="5466" w:hanging="344"/>
      </w:pPr>
      <w:rPr>
        <w:rFonts w:hAnsi="Arial Unicode MS" w:cs="Times New Roman"/>
        <w:caps w:val="0"/>
        <w:smallCaps w:val="0"/>
        <w:strike w:val="0"/>
        <w:dstrike w:val="0"/>
        <w:color w:val="000000"/>
        <w:spacing w:val="0"/>
        <w:w w:val="100"/>
        <w:kern w:val="0"/>
        <w:position w:val="0"/>
        <w:vertAlign w:val="baseline"/>
      </w:rPr>
    </w:lvl>
  </w:abstractNum>
  <w:abstractNum w:abstractNumId="59" w15:restartNumberingAfterBreak="0">
    <w:nsid w:val="305906F8"/>
    <w:multiLevelType w:val="hybridMultilevel"/>
    <w:tmpl w:val="0FEC38A6"/>
    <w:styleLink w:val="Importovantl57"/>
    <w:lvl w:ilvl="0" w:tplc="AADEB428">
      <w:start w:val="1"/>
      <w:numFmt w:val="bullet"/>
      <w:lvlText w:val="-"/>
      <w:lvlJc w:val="left"/>
      <w:pPr>
        <w:ind w:left="7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FE325786">
      <w:start w:val="1"/>
      <w:numFmt w:val="bullet"/>
      <w:lvlText w:val="o"/>
      <w:lvlJc w:val="left"/>
      <w:pPr>
        <w:ind w:left="14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41E69DE0">
      <w:start w:val="1"/>
      <w:numFmt w:val="bullet"/>
      <w:lvlText w:val="▪"/>
      <w:lvlJc w:val="left"/>
      <w:pPr>
        <w:ind w:left="21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0C50CF92">
      <w:start w:val="1"/>
      <w:numFmt w:val="bullet"/>
      <w:lvlText w:val="•"/>
      <w:lvlJc w:val="left"/>
      <w:pPr>
        <w:ind w:left="288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D19A8A4A">
      <w:start w:val="1"/>
      <w:numFmt w:val="bullet"/>
      <w:lvlText w:val="o"/>
      <w:lvlJc w:val="left"/>
      <w:pPr>
        <w:ind w:left="360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DECA6DA2">
      <w:start w:val="1"/>
      <w:numFmt w:val="bullet"/>
      <w:lvlText w:val="▪"/>
      <w:lvlJc w:val="left"/>
      <w:pPr>
        <w:ind w:left="43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4A2E5F8E">
      <w:start w:val="1"/>
      <w:numFmt w:val="bullet"/>
      <w:lvlText w:val="•"/>
      <w:lvlJc w:val="left"/>
      <w:pPr>
        <w:ind w:left="50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5610FD62">
      <w:start w:val="1"/>
      <w:numFmt w:val="bullet"/>
      <w:lvlText w:val="o"/>
      <w:lvlJc w:val="left"/>
      <w:pPr>
        <w:ind w:left="57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5F8CEA7C">
      <w:start w:val="1"/>
      <w:numFmt w:val="bullet"/>
      <w:lvlText w:val="▪"/>
      <w:lvlJc w:val="left"/>
      <w:pPr>
        <w:ind w:left="6480" w:hanging="360"/>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60" w15:restartNumberingAfterBreak="0">
    <w:nsid w:val="32953D24"/>
    <w:multiLevelType w:val="hybridMultilevel"/>
    <w:tmpl w:val="A038FB5A"/>
    <w:styleLink w:val="Importovantl115"/>
    <w:lvl w:ilvl="0" w:tplc="5A46924C">
      <w:start w:val="1"/>
      <w:numFmt w:val="decimal"/>
      <w:lvlText w:val="%1)"/>
      <w:lvlJc w:val="left"/>
      <w:pPr>
        <w:ind w:left="851" w:hanging="567"/>
      </w:pPr>
      <w:rPr>
        <w:rFonts w:hAnsi="Arial Unicode MS" w:cs="Times New Roman"/>
        <w:caps w:val="0"/>
        <w:smallCaps w:val="0"/>
        <w:strike w:val="0"/>
        <w:dstrike w:val="0"/>
        <w:color w:val="000000"/>
        <w:spacing w:val="0"/>
        <w:w w:val="100"/>
        <w:kern w:val="0"/>
        <w:position w:val="0"/>
        <w:vertAlign w:val="baseline"/>
      </w:rPr>
    </w:lvl>
    <w:lvl w:ilvl="1" w:tplc="E94A45F2">
      <w:start w:val="1"/>
      <w:numFmt w:val="lowerLetter"/>
      <w:lvlText w:val="%2."/>
      <w:lvlJc w:val="left"/>
      <w:pPr>
        <w:ind w:left="1571" w:hanging="567"/>
      </w:pPr>
      <w:rPr>
        <w:rFonts w:hAnsi="Arial Unicode MS" w:cs="Times New Roman"/>
        <w:caps w:val="0"/>
        <w:smallCaps w:val="0"/>
        <w:strike w:val="0"/>
        <w:dstrike w:val="0"/>
        <w:color w:val="000000"/>
        <w:spacing w:val="0"/>
        <w:w w:val="100"/>
        <w:kern w:val="0"/>
        <w:position w:val="0"/>
        <w:vertAlign w:val="baseline"/>
      </w:rPr>
    </w:lvl>
    <w:lvl w:ilvl="2" w:tplc="BBB6B7A0">
      <w:start w:val="1"/>
      <w:numFmt w:val="lowerRoman"/>
      <w:lvlText w:val="%3."/>
      <w:lvlJc w:val="left"/>
      <w:pPr>
        <w:ind w:left="2291" w:hanging="485"/>
      </w:pPr>
      <w:rPr>
        <w:rFonts w:hAnsi="Arial Unicode MS" w:cs="Times New Roman"/>
        <w:caps w:val="0"/>
        <w:smallCaps w:val="0"/>
        <w:strike w:val="0"/>
        <w:dstrike w:val="0"/>
        <w:color w:val="000000"/>
        <w:spacing w:val="0"/>
        <w:w w:val="100"/>
        <w:kern w:val="0"/>
        <w:position w:val="0"/>
        <w:vertAlign w:val="baseline"/>
      </w:rPr>
    </w:lvl>
    <w:lvl w:ilvl="3" w:tplc="F91A03C2">
      <w:start w:val="1"/>
      <w:numFmt w:val="decimal"/>
      <w:lvlText w:val="%4."/>
      <w:lvlJc w:val="left"/>
      <w:pPr>
        <w:ind w:left="3011" w:hanging="567"/>
      </w:pPr>
      <w:rPr>
        <w:rFonts w:hAnsi="Arial Unicode MS" w:cs="Times New Roman"/>
        <w:caps w:val="0"/>
        <w:smallCaps w:val="0"/>
        <w:strike w:val="0"/>
        <w:dstrike w:val="0"/>
        <w:color w:val="000000"/>
        <w:spacing w:val="0"/>
        <w:w w:val="100"/>
        <w:kern w:val="0"/>
        <w:position w:val="0"/>
        <w:vertAlign w:val="baseline"/>
      </w:rPr>
    </w:lvl>
    <w:lvl w:ilvl="4" w:tplc="769465C6">
      <w:start w:val="1"/>
      <w:numFmt w:val="lowerLetter"/>
      <w:lvlText w:val="%5."/>
      <w:lvlJc w:val="left"/>
      <w:pPr>
        <w:ind w:left="3731" w:hanging="567"/>
      </w:pPr>
      <w:rPr>
        <w:rFonts w:hAnsi="Arial Unicode MS" w:cs="Times New Roman"/>
        <w:caps w:val="0"/>
        <w:smallCaps w:val="0"/>
        <w:strike w:val="0"/>
        <w:dstrike w:val="0"/>
        <w:color w:val="000000"/>
        <w:spacing w:val="0"/>
        <w:w w:val="100"/>
        <w:kern w:val="0"/>
        <w:position w:val="0"/>
        <w:vertAlign w:val="baseline"/>
      </w:rPr>
    </w:lvl>
    <w:lvl w:ilvl="5" w:tplc="DDD01B82">
      <w:start w:val="1"/>
      <w:numFmt w:val="lowerRoman"/>
      <w:lvlText w:val="%6."/>
      <w:lvlJc w:val="left"/>
      <w:pPr>
        <w:ind w:left="4451" w:hanging="485"/>
      </w:pPr>
      <w:rPr>
        <w:rFonts w:hAnsi="Arial Unicode MS" w:cs="Times New Roman"/>
        <w:caps w:val="0"/>
        <w:smallCaps w:val="0"/>
        <w:strike w:val="0"/>
        <w:dstrike w:val="0"/>
        <w:color w:val="000000"/>
        <w:spacing w:val="0"/>
        <w:w w:val="100"/>
        <w:kern w:val="0"/>
        <w:position w:val="0"/>
        <w:vertAlign w:val="baseline"/>
      </w:rPr>
    </w:lvl>
    <w:lvl w:ilvl="6" w:tplc="B7BAE454">
      <w:start w:val="1"/>
      <w:numFmt w:val="decimal"/>
      <w:lvlText w:val="%7."/>
      <w:lvlJc w:val="left"/>
      <w:pPr>
        <w:ind w:left="5171" w:hanging="567"/>
      </w:pPr>
      <w:rPr>
        <w:rFonts w:hAnsi="Arial Unicode MS" w:cs="Times New Roman"/>
        <w:caps w:val="0"/>
        <w:smallCaps w:val="0"/>
        <w:strike w:val="0"/>
        <w:dstrike w:val="0"/>
        <w:color w:val="000000"/>
        <w:spacing w:val="0"/>
        <w:w w:val="100"/>
        <w:kern w:val="0"/>
        <w:position w:val="0"/>
        <w:vertAlign w:val="baseline"/>
      </w:rPr>
    </w:lvl>
    <w:lvl w:ilvl="7" w:tplc="FC865A26">
      <w:start w:val="1"/>
      <w:numFmt w:val="lowerLetter"/>
      <w:lvlText w:val="%8."/>
      <w:lvlJc w:val="left"/>
      <w:pPr>
        <w:ind w:left="5891" w:hanging="567"/>
      </w:pPr>
      <w:rPr>
        <w:rFonts w:hAnsi="Arial Unicode MS" w:cs="Times New Roman"/>
        <w:caps w:val="0"/>
        <w:smallCaps w:val="0"/>
        <w:strike w:val="0"/>
        <w:dstrike w:val="0"/>
        <w:color w:val="000000"/>
        <w:spacing w:val="0"/>
        <w:w w:val="100"/>
        <w:kern w:val="0"/>
        <w:position w:val="0"/>
        <w:vertAlign w:val="baseline"/>
      </w:rPr>
    </w:lvl>
    <w:lvl w:ilvl="8" w:tplc="FD8EDA8A">
      <w:start w:val="1"/>
      <w:numFmt w:val="lowerRoman"/>
      <w:lvlText w:val="%9."/>
      <w:lvlJc w:val="left"/>
      <w:pPr>
        <w:ind w:left="6611" w:hanging="485"/>
      </w:pPr>
      <w:rPr>
        <w:rFonts w:hAnsi="Arial Unicode MS" w:cs="Times New Roman"/>
        <w:caps w:val="0"/>
        <w:smallCaps w:val="0"/>
        <w:strike w:val="0"/>
        <w:dstrike w:val="0"/>
        <w:color w:val="000000"/>
        <w:spacing w:val="0"/>
        <w:w w:val="100"/>
        <w:kern w:val="0"/>
        <w:position w:val="0"/>
        <w:vertAlign w:val="baseline"/>
      </w:rPr>
    </w:lvl>
  </w:abstractNum>
  <w:abstractNum w:abstractNumId="61" w15:restartNumberingAfterBreak="0">
    <w:nsid w:val="33C8349E"/>
    <w:multiLevelType w:val="multilevel"/>
    <w:tmpl w:val="A3D6BD18"/>
    <w:styleLink w:val="Aktulnyzoznam11"/>
    <w:lvl w:ilvl="0">
      <w:start w:val="1"/>
      <w:numFmt w:val="decimal"/>
      <w:lvlText w:val="8.%1."/>
      <w:lvlJc w:val="left"/>
      <w:pPr>
        <w:ind w:left="144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15:restartNumberingAfterBreak="0">
    <w:nsid w:val="343E772F"/>
    <w:multiLevelType w:val="multilevel"/>
    <w:tmpl w:val="D0B0964C"/>
    <w:lvl w:ilvl="0">
      <w:start w:val="2"/>
      <w:numFmt w:val="decimal"/>
      <w:pStyle w:val="Nadpis1"/>
      <w:lvlText w:val="%1."/>
      <w:lvlJc w:val="left"/>
      <w:pPr>
        <w:ind w:left="360" w:hanging="360"/>
      </w:pPr>
      <w:rPr>
        <w:rFonts w:cs="Times New Roman"/>
        <w:b/>
        <w:sz w:val="22"/>
        <w:szCs w:val="22"/>
      </w:rPr>
    </w:lvl>
    <w:lvl w:ilvl="1">
      <w:start w:val="1"/>
      <w:numFmt w:val="decimal"/>
      <w:pStyle w:val="Nadpis2"/>
      <w:lvlText w:val="%1.%2."/>
      <w:lvlJc w:val="left"/>
      <w:pPr>
        <w:ind w:left="792" w:hanging="432"/>
      </w:pPr>
      <w:rPr>
        <w:rFonts w:ascii="Proba Pro" w:hAnsi="Proba Pro" w:cs="Times New Roman" w:hint="default"/>
        <w:i w:val="0"/>
        <w:sz w:val="20"/>
        <w:szCs w:val="20"/>
      </w:rPr>
    </w:lvl>
    <w:lvl w:ilvl="2">
      <w:start w:val="1"/>
      <w:numFmt w:val="decimal"/>
      <w:pStyle w:val="Nadpis3"/>
      <w:lvlText w:val="%1.%2.%3."/>
      <w:lvlJc w:val="left"/>
      <w:pPr>
        <w:ind w:left="1224" w:hanging="504"/>
      </w:pPr>
      <w:rPr>
        <w:rFonts w:cs="Times New Roman"/>
        <w:b w:val="0"/>
        <w:bCs w:val="0"/>
        <w:i w:val="0"/>
      </w:rPr>
    </w:lvl>
    <w:lvl w:ilvl="3">
      <w:start w:val="1"/>
      <w:numFmt w:val="decimal"/>
      <w:pStyle w:val="Nadpis4"/>
      <w:lvlText w:val="%1.%2.%3.%4."/>
      <w:lvlJc w:val="left"/>
      <w:pPr>
        <w:ind w:left="1728" w:hanging="647"/>
      </w:pPr>
      <w:rPr>
        <w:rFonts w:cs="Times New Roman"/>
      </w:rPr>
    </w:lvl>
    <w:lvl w:ilvl="4">
      <w:start w:val="1"/>
      <w:numFmt w:val="decimal"/>
      <w:pStyle w:val="Nadpis5"/>
      <w:lvlText w:val="%1.%2.%3.%4.%5."/>
      <w:lvlJc w:val="left"/>
      <w:pPr>
        <w:ind w:left="2232" w:hanging="792"/>
      </w:pPr>
      <w:rPr>
        <w:rFonts w:cs="Times New Roman"/>
      </w:rPr>
    </w:lvl>
    <w:lvl w:ilvl="5">
      <w:start w:val="1"/>
      <w:numFmt w:val="decimal"/>
      <w:pStyle w:val="Nadpis6"/>
      <w:lvlText w:val="%1.%2.%3.%4.%5.%6."/>
      <w:lvlJc w:val="left"/>
      <w:pPr>
        <w:ind w:left="2736" w:hanging="935"/>
      </w:pPr>
      <w:rPr>
        <w:rFonts w:cs="Times New Roman"/>
      </w:rPr>
    </w:lvl>
    <w:lvl w:ilvl="6">
      <w:start w:val="1"/>
      <w:numFmt w:val="decimal"/>
      <w:pStyle w:val="Nadpis7"/>
      <w:lvlText w:val="%1.%2.%3.%4.%5.%6.%7."/>
      <w:lvlJc w:val="left"/>
      <w:pPr>
        <w:ind w:left="3240" w:hanging="1080"/>
      </w:pPr>
      <w:rPr>
        <w:rFonts w:cs="Times New Roman"/>
      </w:rPr>
    </w:lvl>
    <w:lvl w:ilvl="7">
      <w:start w:val="1"/>
      <w:numFmt w:val="decimal"/>
      <w:pStyle w:val="Nadpis8"/>
      <w:lvlText w:val="%1.%2.%3.%4.%5.%6.%7.%8."/>
      <w:lvlJc w:val="left"/>
      <w:pPr>
        <w:ind w:left="3744" w:hanging="1224"/>
      </w:pPr>
      <w:rPr>
        <w:rFonts w:cs="Times New Roman"/>
      </w:rPr>
    </w:lvl>
    <w:lvl w:ilvl="8">
      <w:start w:val="1"/>
      <w:numFmt w:val="decimal"/>
      <w:pStyle w:val="Nadpis9"/>
      <w:lvlText w:val="%1.%2.%3.%4.%5.%6.%7.%8.%9."/>
      <w:lvlJc w:val="left"/>
      <w:pPr>
        <w:ind w:left="4320" w:hanging="1440"/>
      </w:pPr>
      <w:rPr>
        <w:rFonts w:cs="Times New Roman"/>
      </w:rPr>
    </w:lvl>
  </w:abstractNum>
  <w:abstractNum w:abstractNumId="63" w15:restartNumberingAfterBreak="0">
    <w:nsid w:val="346E0CAF"/>
    <w:multiLevelType w:val="hybridMultilevel"/>
    <w:tmpl w:val="B41ACA0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4" w15:restartNumberingAfterBreak="0">
    <w:nsid w:val="35CA4B47"/>
    <w:multiLevelType w:val="hybridMultilevel"/>
    <w:tmpl w:val="5148AC96"/>
    <w:styleLink w:val="Importovantl45"/>
    <w:lvl w:ilvl="0" w:tplc="6A9EB602">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13E69F96">
      <w:start w:val="1"/>
      <w:numFmt w:val="decimal"/>
      <w:lvlText w:val="%2."/>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2" w:tplc="D7DA4468">
      <w:start w:val="1"/>
      <w:numFmt w:val="lowerRoman"/>
      <w:lvlText w:val="%3."/>
      <w:lvlJc w:val="left"/>
      <w:pPr>
        <w:ind w:left="1146" w:hanging="344"/>
      </w:pPr>
      <w:rPr>
        <w:rFonts w:hAnsi="Arial Unicode MS" w:cs="Times New Roman"/>
        <w:caps w:val="0"/>
        <w:smallCaps w:val="0"/>
        <w:strike w:val="0"/>
        <w:dstrike w:val="0"/>
        <w:color w:val="000000"/>
        <w:spacing w:val="0"/>
        <w:w w:val="100"/>
        <w:kern w:val="0"/>
        <w:position w:val="0"/>
        <w:vertAlign w:val="baseline"/>
      </w:rPr>
    </w:lvl>
    <w:lvl w:ilvl="3" w:tplc="D9763968">
      <w:start w:val="1"/>
      <w:numFmt w:val="decimal"/>
      <w:lvlText w:val="%4."/>
      <w:lvlJc w:val="left"/>
      <w:pPr>
        <w:ind w:left="1866" w:hanging="426"/>
      </w:pPr>
      <w:rPr>
        <w:rFonts w:hAnsi="Arial Unicode MS" w:cs="Times New Roman"/>
        <w:caps w:val="0"/>
        <w:smallCaps w:val="0"/>
        <w:strike w:val="0"/>
        <w:dstrike w:val="0"/>
        <w:color w:val="000000"/>
        <w:spacing w:val="0"/>
        <w:w w:val="100"/>
        <w:kern w:val="0"/>
        <w:position w:val="0"/>
        <w:vertAlign w:val="baseline"/>
      </w:rPr>
    </w:lvl>
    <w:lvl w:ilvl="4" w:tplc="CC58FD36">
      <w:start w:val="1"/>
      <w:numFmt w:val="lowerLetter"/>
      <w:lvlText w:val="%5."/>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5" w:tplc="A6409560">
      <w:start w:val="1"/>
      <w:numFmt w:val="lowerRoman"/>
      <w:lvlText w:val="%6."/>
      <w:lvlJc w:val="left"/>
      <w:pPr>
        <w:ind w:left="3306" w:hanging="344"/>
      </w:pPr>
      <w:rPr>
        <w:rFonts w:hAnsi="Arial Unicode MS" w:cs="Times New Roman"/>
        <w:caps w:val="0"/>
        <w:smallCaps w:val="0"/>
        <w:strike w:val="0"/>
        <w:dstrike w:val="0"/>
        <w:color w:val="000000"/>
        <w:spacing w:val="0"/>
        <w:w w:val="100"/>
        <w:kern w:val="0"/>
        <w:position w:val="0"/>
        <w:vertAlign w:val="baseline"/>
      </w:rPr>
    </w:lvl>
    <w:lvl w:ilvl="6" w:tplc="1E667ADC">
      <w:start w:val="1"/>
      <w:numFmt w:val="decimal"/>
      <w:lvlText w:val="%7."/>
      <w:lvlJc w:val="left"/>
      <w:pPr>
        <w:ind w:left="4026" w:hanging="426"/>
      </w:pPr>
      <w:rPr>
        <w:rFonts w:hAnsi="Arial Unicode MS" w:cs="Times New Roman"/>
        <w:caps w:val="0"/>
        <w:smallCaps w:val="0"/>
        <w:strike w:val="0"/>
        <w:dstrike w:val="0"/>
        <w:color w:val="000000"/>
        <w:spacing w:val="0"/>
        <w:w w:val="100"/>
        <w:kern w:val="0"/>
        <w:position w:val="0"/>
        <w:vertAlign w:val="baseline"/>
      </w:rPr>
    </w:lvl>
    <w:lvl w:ilvl="7" w:tplc="D104076C">
      <w:start w:val="1"/>
      <w:numFmt w:val="lowerLetter"/>
      <w:lvlText w:val="%8."/>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8" w:tplc="FC9EFF36">
      <w:start w:val="1"/>
      <w:numFmt w:val="lowerRoman"/>
      <w:lvlText w:val="%9."/>
      <w:lvlJc w:val="left"/>
      <w:pPr>
        <w:ind w:left="5466" w:hanging="344"/>
      </w:pPr>
      <w:rPr>
        <w:rFonts w:hAnsi="Arial Unicode MS" w:cs="Times New Roman"/>
        <w:caps w:val="0"/>
        <w:smallCaps w:val="0"/>
        <w:strike w:val="0"/>
        <w:dstrike w:val="0"/>
        <w:color w:val="000000"/>
        <w:spacing w:val="0"/>
        <w:w w:val="100"/>
        <w:kern w:val="0"/>
        <w:position w:val="0"/>
        <w:vertAlign w:val="baseline"/>
      </w:rPr>
    </w:lvl>
  </w:abstractNum>
  <w:abstractNum w:abstractNumId="65" w15:restartNumberingAfterBreak="0">
    <w:nsid w:val="36B75826"/>
    <w:multiLevelType w:val="hybridMultilevel"/>
    <w:tmpl w:val="DF0C5B72"/>
    <w:styleLink w:val="Importovantl116"/>
    <w:lvl w:ilvl="0" w:tplc="8AFA0FA8">
      <w:start w:val="1"/>
      <w:numFmt w:val="decimal"/>
      <w:lvlText w:val="%1)"/>
      <w:lvlJc w:val="left"/>
      <w:pPr>
        <w:ind w:left="851" w:hanging="567"/>
      </w:pPr>
      <w:rPr>
        <w:rFonts w:hAnsi="Arial Unicode MS" w:cs="Times New Roman"/>
        <w:caps w:val="0"/>
        <w:smallCaps w:val="0"/>
        <w:strike w:val="0"/>
        <w:dstrike w:val="0"/>
        <w:color w:val="000000"/>
        <w:spacing w:val="0"/>
        <w:w w:val="100"/>
        <w:kern w:val="0"/>
        <w:position w:val="0"/>
        <w:vertAlign w:val="baseline"/>
      </w:rPr>
    </w:lvl>
    <w:lvl w:ilvl="1" w:tplc="EDBAAA2A">
      <w:start w:val="1"/>
      <w:numFmt w:val="lowerLetter"/>
      <w:lvlText w:val="%2."/>
      <w:lvlJc w:val="left"/>
      <w:pPr>
        <w:ind w:left="1571" w:hanging="567"/>
      </w:pPr>
      <w:rPr>
        <w:rFonts w:hAnsi="Arial Unicode MS" w:cs="Times New Roman"/>
        <w:caps w:val="0"/>
        <w:smallCaps w:val="0"/>
        <w:strike w:val="0"/>
        <w:dstrike w:val="0"/>
        <w:color w:val="000000"/>
        <w:spacing w:val="0"/>
        <w:w w:val="100"/>
        <w:kern w:val="0"/>
        <w:position w:val="0"/>
        <w:vertAlign w:val="baseline"/>
      </w:rPr>
    </w:lvl>
    <w:lvl w:ilvl="2" w:tplc="BC7C606A">
      <w:start w:val="1"/>
      <w:numFmt w:val="lowerRoman"/>
      <w:lvlText w:val="%3."/>
      <w:lvlJc w:val="left"/>
      <w:pPr>
        <w:ind w:left="2291" w:hanging="485"/>
      </w:pPr>
      <w:rPr>
        <w:rFonts w:hAnsi="Arial Unicode MS" w:cs="Times New Roman"/>
        <w:caps w:val="0"/>
        <w:smallCaps w:val="0"/>
        <w:strike w:val="0"/>
        <w:dstrike w:val="0"/>
        <w:color w:val="000000"/>
        <w:spacing w:val="0"/>
        <w:w w:val="100"/>
        <w:kern w:val="0"/>
        <w:position w:val="0"/>
        <w:vertAlign w:val="baseline"/>
      </w:rPr>
    </w:lvl>
    <w:lvl w:ilvl="3" w:tplc="4F8C28DA">
      <w:start w:val="1"/>
      <w:numFmt w:val="decimal"/>
      <w:lvlText w:val="%4."/>
      <w:lvlJc w:val="left"/>
      <w:pPr>
        <w:ind w:left="3011" w:hanging="567"/>
      </w:pPr>
      <w:rPr>
        <w:rFonts w:hAnsi="Arial Unicode MS" w:cs="Times New Roman"/>
        <w:caps w:val="0"/>
        <w:smallCaps w:val="0"/>
        <w:strike w:val="0"/>
        <w:dstrike w:val="0"/>
        <w:color w:val="000000"/>
        <w:spacing w:val="0"/>
        <w:w w:val="100"/>
        <w:kern w:val="0"/>
        <w:position w:val="0"/>
        <w:vertAlign w:val="baseline"/>
      </w:rPr>
    </w:lvl>
    <w:lvl w:ilvl="4" w:tplc="B1302AFA">
      <w:start w:val="1"/>
      <w:numFmt w:val="lowerLetter"/>
      <w:lvlText w:val="%5."/>
      <w:lvlJc w:val="left"/>
      <w:pPr>
        <w:ind w:left="3731" w:hanging="567"/>
      </w:pPr>
      <w:rPr>
        <w:rFonts w:hAnsi="Arial Unicode MS" w:cs="Times New Roman"/>
        <w:caps w:val="0"/>
        <w:smallCaps w:val="0"/>
        <w:strike w:val="0"/>
        <w:dstrike w:val="0"/>
        <w:color w:val="000000"/>
        <w:spacing w:val="0"/>
        <w:w w:val="100"/>
        <w:kern w:val="0"/>
        <w:position w:val="0"/>
        <w:vertAlign w:val="baseline"/>
      </w:rPr>
    </w:lvl>
    <w:lvl w:ilvl="5" w:tplc="2F563BAC">
      <w:start w:val="1"/>
      <w:numFmt w:val="lowerRoman"/>
      <w:lvlText w:val="%6."/>
      <w:lvlJc w:val="left"/>
      <w:pPr>
        <w:ind w:left="4451" w:hanging="485"/>
      </w:pPr>
      <w:rPr>
        <w:rFonts w:hAnsi="Arial Unicode MS" w:cs="Times New Roman"/>
        <w:caps w:val="0"/>
        <w:smallCaps w:val="0"/>
        <w:strike w:val="0"/>
        <w:dstrike w:val="0"/>
        <w:color w:val="000000"/>
        <w:spacing w:val="0"/>
        <w:w w:val="100"/>
        <w:kern w:val="0"/>
        <w:position w:val="0"/>
        <w:vertAlign w:val="baseline"/>
      </w:rPr>
    </w:lvl>
    <w:lvl w:ilvl="6" w:tplc="A0427F20">
      <w:start w:val="1"/>
      <w:numFmt w:val="decimal"/>
      <w:lvlText w:val="%7."/>
      <w:lvlJc w:val="left"/>
      <w:pPr>
        <w:ind w:left="5171" w:hanging="567"/>
      </w:pPr>
      <w:rPr>
        <w:rFonts w:hAnsi="Arial Unicode MS" w:cs="Times New Roman"/>
        <w:caps w:val="0"/>
        <w:smallCaps w:val="0"/>
        <w:strike w:val="0"/>
        <w:dstrike w:val="0"/>
        <w:color w:val="000000"/>
        <w:spacing w:val="0"/>
        <w:w w:val="100"/>
        <w:kern w:val="0"/>
        <w:position w:val="0"/>
        <w:vertAlign w:val="baseline"/>
      </w:rPr>
    </w:lvl>
    <w:lvl w:ilvl="7" w:tplc="900E107C">
      <w:start w:val="1"/>
      <w:numFmt w:val="lowerLetter"/>
      <w:lvlText w:val="%8."/>
      <w:lvlJc w:val="left"/>
      <w:pPr>
        <w:ind w:left="5891" w:hanging="567"/>
      </w:pPr>
      <w:rPr>
        <w:rFonts w:hAnsi="Arial Unicode MS" w:cs="Times New Roman"/>
        <w:caps w:val="0"/>
        <w:smallCaps w:val="0"/>
        <w:strike w:val="0"/>
        <w:dstrike w:val="0"/>
        <w:color w:val="000000"/>
        <w:spacing w:val="0"/>
        <w:w w:val="100"/>
        <w:kern w:val="0"/>
        <w:position w:val="0"/>
        <w:vertAlign w:val="baseline"/>
      </w:rPr>
    </w:lvl>
    <w:lvl w:ilvl="8" w:tplc="A216CB26">
      <w:start w:val="1"/>
      <w:numFmt w:val="lowerRoman"/>
      <w:lvlText w:val="%9."/>
      <w:lvlJc w:val="left"/>
      <w:pPr>
        <w:ind w:left="6611" w:hanging="485"/>
      </w:pPr>
      <w:rPr>
        <w:rFonts w:hAnsi="Arial Unicode MS" w:cs="Times New Roman"/>
        <w:caps w:val="0"/>
        <w:smallCaps w:val="0"/>
        <w:strike w:val="0"/>
        <w:dstrike w:val="0"/>
        <w:color w:val="000000"/>
        <w:spacing w:val="0"/>
        <w:w w:val="100"/>
        <w:kern w:val="0"/>
        <w:position w:val="0"/>
        <w:vertAlign w:val="baseline"/>
      </w:rPr>
    </w:lvl>
  </w:abstractNum>
  <w:abstractNum w:abstractNumId="66" w15:restartNumberingAfterBreak="0">
    <w:nsid w:val="37CB28E6"/>
    <w:multiLevelType w:val="multilevel"/>
    <w:tmpl w:val="FCD4FC36"/>
    <w:lvl w:ilvl="0">
      <w:start w:val="1"/>
      <w:numFmt w:val="decimal"/>
      <w:pStyle w:val="Stylenadpis"/>
      <w:lvlText w:val="%1."/>
      <w:lvlJc w:val="left"/>
      <w:pPr>
        <w:ind w:left="720" w:hanging="360"/>
      </w:pPr>
      <w:rPr>
        <w:rFonts w:cs="Times New Roman"/>
      </w:rPr>
    </w:lvl>
    <w:lvl w:ilvl="1">
      <w:start w:val="1"/>
      <w:numFmt w:val="decimal"/>
      <w:isLgl/>
      <w:lvlText w:val="%1.%2"/>
      <w:lvlJc w:val="left"/>
      <w:pPr>
        <w:ind w:left="930" w:hanging="570"/>
      </w:pPr>
      <w:rPr>
        <w:rFonts w:ascii="Arial" w:hAnsi="Arial" w:cs="Arial" w:hint="default"/>
      </w:rPr>
    </w:lvl>
    <w:lvl w:ilvl="2">
      <w:start w:val="1"/>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67" w15:restartNumberingAfterBreak="0">
    <w:nsid w:val="38096916"/>
    <w:multiLevelType w:val="hybridMultilevel"/>
    <w:tmpl w:val="7ADCD66A"/>
    <w:styleLink w:val="Importovantl52"/>
    <w:lvl w:ilvl="0" w:tplc="4C6AE6F8">
      <w:start w:val="1"/>
      <w:numFmt w:val="decimal"/>
      <w:lvlText w:val="%1."/>
      <w:lvlJc w:val="left"/>
      <w:pPr>
        <w:ind w:left="720" w:hanging="360"/>
      </w:pPr>
      <w:rPr>
        <w:rFonts w:ascii="Trebuchet MS" w:eastAsia="Times New Roman" w:hAnsi="Trebuchet MS" w:cs="Trebuchet MS"/>
        <w:b w:val="0"/>
        <w:bCs w:val="0"/>
        <w:i w:val="0"/>
        <w:iCs w:val="0"/>
        <w:caps w:val="0"/>
        <w:smallCaps w:val="0"/>
        <w:strike w:val="0"/>
        <w:dstrike w:val="0"/>
        <w:color w:val="000000"/>
        <w:spacing w:val="0"/>
        <w:w w:val="100"/>
        <w:kern w:val="0"/>
        <w:position w:val="0"/>
        <w:vertAlign w:val="baseline"/>
      </w:rPr>
    </w:lvl>
    <w:lvl w:ilvl="1" w:tplc="66C28748">
      <w:start w:val="1"/>
      <w:numFmt w:val="decimal"/>
      <w:lvlText w:val="%2."/>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2" w:tplc="5E58D042">
      <w:start w:val="1"/>
      <w:numFmt w:val="lowerRoman"/>
      <w:lvlText w:val="%3."/>
      <w:lvlJc w:val="left"/>
      <w:pPr>
        <w:ind w:left="1146" w:hanging="344"/>
      </w:pPr>
      <w:rPr>
        <w:rFonts w:hAnsi="Arial Unicode MS" w:cs="Times New Roman"/>
        <w:caps w:val="0"/>
        <w:smallCaps w:val="0"/>
        <w:strike w:val="0"/>
        <w:dstrike w:val="0"/>
        <w:color w:val="000000"/>
        <w:spacing w:val="0"/>
        <w:w w:val="100"/>
        <w:kern w:val="0"/>
        <w:position w:val="0"/>
        <w:vertAlign w:val="baseline"/>
      </w:rPr>
    </w:lvl>
    <w:lvl w:ilvl="3" w:tplc="2FD8EA0C">
      <w:start w:val="1"/>
      <w:numFmt w:val="decimal"/>
      <w:lvlText w:val="%4."/>
      <w:lvlJc w:val="left"/>
      <w:pPr>
        <w:ind w:left="1866" w:hanging="426"/>
      </w:pPr>
      <w:rPr>
        <w:rFonts w:hAnsi="Arial Unicode MS" w:cs="Times New Roman"/>
        <w:caps w:val="0"/>
        <w:smallCaps w:val="0"/>
        <w:strike w:val="0"/>
        <w:dstrike w:val="0"/>
        <w:color w:val="000000"/>
        <w:spacing w:val="0"/>
        <w:w w:val="100"/>
        <w:kern w:val="0"/>
        <w:position w:val="0"/>
        <w:vertAlign w:val="baseline"/>
      </w:rPr>
    </w:lvl>
    <w:lvl w:ilvl="4" w:tplc="51384BDE">
      <w:start w:val="1"/>
      <w:numFmt w:val="lowerLetter"/>
      <w:lvlText w:val="%5."/>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5" w:tplc="1D1C467A">
      <w:start w:val="1"/>
      <w:numFmt w:val="lowerRoman"/>
      <w:lvlText w:val="%6."/>
      <w:lvlJc w:val="left"/>
      <w:pPr>
        <w:ind w:left="3306" w:hanging="344"/>
      </w:pPr>
      <w:rPr>
        <w:rFonts w:hAnsi="Arial Unicode MS" w:cs="Times New Roman"/>
        <w:caps w:val="0"/>
        <w:smallCaps w:val="0"/>
        <w:strike w:val="0"/>
        <w:dstrike w:val="0"/>
        <w:color w:val="000000"/>
        <w:spacing w:val="0"/>
        <w:w w:val="100"/>
        <w:kern w:val="0"/>
        <w:position w:val="0"/>
        <w:vertAlign w:val="baseline"/>
      </w:rPr>
    </w:lvl>
    <w:lvl w:ilvl="6" w:tplc="41C8045A">
      <w:start w:val="1"/>
      <w:numFmt w:val="decimal"/>
      <w:lvlText w:val="%7."/>
      <w:lvlJc w:val="left"/>
      <w:pPr>
        <w:ind w:left="4026" w:hanging="426"/>
      </w:pPr>
      <w:rPr>
        <w:rFonts w:hAnsi="Arial Unicode MS" w:cs="Times New Roman"/>
        <w:caps w:val="0"/>
        <w:smallCaps w:val="0"/>
        <w:strike w:val="0"/>
        <w:dstrike w:val="0"/>
        <w:color w:val="000000"/>
        <w:spacing w:val="0"/>
        <w:w w:val="100"/>
        <w:kern w:val="0"/>
        <w:position w:val="0"/>
        <w:vertAlign w:val="baseline"/>
      </w:rPr>
    </w:lvl>
    <w:lvl w:ilvl="7" w:tplc="4C608DC4">
      <w:start w:val="1"/>
      <w:numFmt w:val="lowerLetter"/>
      <w:lvlText w:val="%8."/>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8" w:tplc="043CE57A">
      <w:start w:val="1"/>
      <w:numFmt w:val="lowerRoman"/>
      <w:lvlText w:val="%9."/>
      <w:lvlJc w:val="left"/>
      <w:pPr>
        <w:ind w:left="5466" w:hanging="344"/>
      </w:pPr>
      <w:rPr>
        <w:rFonts w:hAnsi="Arial Unicode MS" w:cs="Times New Roman"/>
        <w:caps w:val="0"/>
        <w:smallCaps w:val="0"/>
        <w:strike w:val="0"/>
        <w:dstrike w:val="0"/>
        <w:color w:val="000000"/>
        <w:spacing w:val="0"/>
        <w:w w:val="100"/>
        <w:kern w:val="0"/>
        <w:position w:val="0"/>
        <w:vertAlign w:val="baseline"/>
      </w:rPr>
    </w:lvl>
  </w:abstractNum>
  <w:abstractNum w:abstractNumId="68" w15:restartNumberingAfterBreak="0">
    <w:nsid w:val="3870716C"/>
    <w:multiLevelType w:val="hybridMultilevel"/>
    <w:tmpl w:val="0AB05990"/>
    <w:styleLink w:val="Importovantl79"/>
    <w:lvl w:ilvl="0" w:tplc="47888622">
      <w:start w:val="1"/>
      <w:numFmt w:val="decimal"/>
      <w:lvlText w:val="%1."/>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1" w:tplc="6BB80D4E">
      <w:start w:val="1"/>
      <w:numFmt w:val="lowerLetter"/>
      <w:lvlText w:val="%2."/>
      <w:lvlJc w:val="left"/>
      <w:pPr>
        <w:ind w:left="1287" w:hanging="567"/>
      </w:pPr>
      <w:rPr>
        <w:rFonts w:hAnsi="Arial Unicode MS" w:cs="Times New Roman"/>
        <w:caps w:val="0"/>
        <w:smallCaps w:val="0"/>
        <w:strike w:val="0"/>
        <w:dstrike w:val="0"/>
        <w:color w:val="000000"/>
        <w:spacing w:val="0"/>
        <w:w w:val="100"/>
        <w:kern w:val="0"/>
        <w:position w:val="0"/>
        <w:vertAlign w:val="baseline"/>
      </w:rPr>
    </w:lvl>
    <w:lvl w:ilvl="2" w:tplc="A5C27F30">
      <w:start w:val="1"/>
      <w:numFmt w:val="lowerRoman"/>
      <w:lvlText w:val="%3."/>
      <w:lvlJc w:val="left"/>
      <w:pPr>
        <w:ind w:left="2007" w:hanging="485"/>
      </w:pPr>
      <w:rPr>
        <w:rFonts w:hAnsi="Arial Unicode MS" w:cs="Times New Roman"/>
        <w:caps w:val="0"/>
        <w:smallCaps w:val="0"/>
        <w:strike w:val="0"/>
        <w:dstrike w:val="0"/>
        <w:color w:val="000000"/>
        <w:spacing w:val="0"/>
        <w:w w:val="100"/>
        <w:kern w:val="0"/>
        <w:position w:val="0"/>
        <w:vertAlign w:val="baseline"/>
      </w:rPr>
    </w:lvl>
    <w:lvl w:ilvl="3" w:tplc="CB1A6408">
      <w:start w:val="1"/>
      <w:numFmt w:val="decimal"/>
      <w:lvlText w:val="%4."/>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4" w:tplc="F80EC4B2">
      <w:start w:val="1"/>
      <w:numFmt w:val="lowerLetter"/>
      <w:lvlText w:val="%5."/>
      <w:lvlJc w:val="left"/>
      <w:pPr>
        <w:ind w:left="3447" w:hanging="567"/>
      </w:pPr>
      <w:rPr>
        <w:rFonts w:hAnsi="Arial Unicode MS" w:cs="Times New Roman"/>
        <w:caps w:val="0"/>
        <w:smallCaps w:val="0"/>
        <w:strike w:val="0"/>
        <w:dstrike w:val="0"/>
        <w:color w:val="000000"/>
        <w:spacing w:val="0"/>
        <w:w w:val="100"/>
        <w:kern w:val="0"/>
        <w:position w:val="0"/>
        <w:vertAlign w:val="baseline"/>
      </w:rPr>
    </w:lvl>
    <w:lvl w:ilvl="5" w:tplc="68366992">
      <w:start w:val="1"/>
      <w:numFmt w:val="lowerRoman"/>
      <w:lvlText w:val="%6."/>
      <w:lvlJc w:val="left"/>
      <w:pPr>
        <w:ind w:left="4167" w:hanging="485"/>
      </w:pPr>
      <w:rPr>
        <w:rFonts w:hAnsi="Arial Unicode MS" w:cs="Times New Roman"/>
        <w:caps w:val="0"/>
        <w:smallCaps w:val="0"/>
        <w:strike w:val="0"/>
        <w:dstrike w:val="0"/>
        <w:color w:val="000000"/>
        <w:spacing w:val="0"/>
        <w:w w:val="100"/>
        <w:kern w:val="0"/>
        <w:position w:val="0"/>
        <w:vertAlign w:val="baseline"/>
      </w:rPr>
    </w:lvl>
    <w:lvl w:ilvl="6" w:tplc="609CA1B6">
      <w:start w:val="1"/>
      <w:numFmt w:val="decimal"/>
      <w:lvlText w:val="%7."/>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7" w:tplc="2EFAAC6E">
      <w:start w:val="1"/>
      <w:numFmt w:val="lowerLetter"/>
      <w:lvlText w:val="%8."/>
      <w:lvlJc w:val="left"/>
      <w:pPr>
        <w:ind w:left="5607" w:hanging="567"/>
      </w:pPr>
      <w:rPr>
        <w:rFonts w:hAnsi="Arial Unicode MS" w:cs="Times New Roman"/>
        <w:caps w:val="0"/>
        <w:smallCaps w:val="0"/>
        <w:strike w:val="0"/>
        <w:dstrike w:val="0"/>
        <w:color w:val="000000"/>
        <w:spacing w:val="0"/>
        <w:w w:val="100"/>
        <w:kern w:val="0"/>
        <w:position w:val="0"/>
        <w:vertAlign w:val="baseline"/>
      </w:rPr>
    </w:lvl>
    <w:lvl w:ilvl="8" w:tplc="852A29B2">
      <w:start w:val="1"/>
      <w:numFmt w:val="lowerRoman"/>
      <w:lvlText w:val="%9."/>
      <w:lvlJc w:val="left"/>
      <w:pPr>
        <w:ind w:left="6327" w:hanging="485"/>
      </w:pPr>
      <w:rPr>
        <w:rFonts w:hAnsi="Arial Unicode MS" w:cs="Times New Roman"/>
        <w:caps w:val="0"/>
        <w:smallCaps w:val="0"/>
        <w:strike w:val="0"/>
        <w:dstrike w:val="0"/>
        <w:color w:val="000000"/>
        <w:spacing w:val="0"/>
        <w:w w:val="100"/>
        <w:kern w:val="0"/>
        <w:position w:val="0"/>
        <w:vertAlign w:val="baseline"/>
      </w:rPr>
    </w:lvl>
  </w:abstractNum>
  <w:abstractNum w:abstractNumId="69" w15:restartNumberingAfterBreak="0">
    <w:nsid w:val="3AF32D64"/>
    <w:multiLevelType w:val="multilevel"/>
    <w:tmpl w:val="EC7AA31E"/>
    <w:styleLink w:val="Aktulnyzoznam10"/>
    <w:lvl w:ilvl="0">
      <w:start w:val="1"/>
      <w:numFmt w:val="decimal"/>
      <w:lvlText w:val="7.%1."/>
      <w:lvlJc w:val="left"/>
      <w:pPr>
        <w:ind w:left="144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0" w15:restartNumberingAfterBreak="0">
    <w:nsid w:val="3B597ADE"/>
    <w:multiLevelType w:val="multilevel"/>
    <w:tmpl w:val="041B001F"/>
    <w:styleLink w:val="Aktulnyzoznam3"/>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71" w15:restartNumberingAfterBreak="0">
    <w:nsid w:val="3B946001"/>
    <w:multiLevelType w:val="hybridMultilevel"/>
    <w:tmpl w:val="9230D454"/>
    <w:styleLink w:val="Importovantl20"/>
    <w:lvl w:ilvl="0" w:tplc="123831F8">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79FAFD08">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A6E05A3C">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2F1493B0">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2E8C07D2">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4250705A">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93E0641A">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C250FB56">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D144C4D8">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72" w15:restartNumberingAfterBreak="0">
    <w:nsid w:val="3C3175CA"/>
    <w:multiLevelType w:val="hybridMultilevel"/>
    <w:tmpl w:val="48E4DB60"/>
    <w:styleLink w:val="Importovantl104"/>
    <w:lvl w:ilvl="0" w:tplc="8C60E258">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F414630C">
      <w:start w:val="1"/>
      <w:numFmt w:val="decimal"/>
      <w:lvlText w:val="%2."/>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2" w:tplc="39A83AEE">
      <w:start w:val="1"/>
      <w:numFmt w:val="lowerRoman"/>
      <w:lvlText w:val="%3."/>
      <w:lvlJc w:val="left"/>
      <w:pPr>
        <w:ind w:left="1287" w:hanging="485"/>
      </w:pPr>
      <w:rPr>
        <w:rFonts w:hAnsi="Arial Unicode MS" w:cs="Times New Roman"/>
        <w:caps w:val="0"/>
        <w:smallCaps w:val="0"/>
        <w:strike w:val="0"/>
        <w:dstrike w:val="0"/>
        <w:color w:val="000000"/>
        <w:spacing w:val="0"/>
        <w:w w:val="100"/>
        <w:kern w:val="0"/>
        <w:position w:val="0"/>
        <w:vertAlign w:val="baseline"/>
      </w:rPr>
    </w:lvl>
    <w:lvl w:ilvl="3" w:tplc="0B9EE97C">
      <w:start w:val="1"/>
      <w:numFmt w:val="decimal"/>
      <w:lvlText w:val="%4."/>
      <w:lvlJc w:val="left"/>
      <w:pPr>
        <w:ind w:left="2007" w:hanging="567"/>
      </w:pPr>
      <w:rPr>
        <w:rFonts w:hAnsi="Arial Unicode MS" w:cs="Times New Roman"/>
        <w:caps w:val="0"/>
        <w:smallCaps w:val="0"/>
        <w:strike w:val="0"/>
        <w:dstrike w:val="0"/>
        <w:color w:val="000000"/>
        <w:spacing w:val="0"/>
        <w:w w:val="100"/>
        <w:kern w:val="0"/>
        <w:position w:val="0"/>
        <w:vertAlign w:val="baseline"/>
      </w:rPr>
    </w:lvl>
    <w:lvl w:ilvl="4" w:tplc="B8287284">
      <w:start w:val="1"/>
      <w:numFmt w:val="lowerLetter"/>
      <w:lvlText w:val="%5."/>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5" w:tplc="CD7E0D9E">
      <w:start w:val="1"/>
      <w:numFmt w:val="lowerRoman"/>
      <w:lvlText w:val="%6."/>
      <w:lvlJc w:val="left"/>
      <w:pPr>
        <w:ind w:left="3447" w:hanging="485"/>
      </w:pPr>
      <w:rPr>
        <w:rFonts w:hAnsi="Arial Unicode MS" w:cs="Times New Roman"/>
        <w:caps w:val="0"/>
        <w:smallCaps w:val="0"/>
        <w:strike w:val="0"/>
        <w:dstrike w:val="0"/>
        <w:color w:val="000000"/>
        <w:spacing w:val="0"/>
        <w:w w:val="100"/>
        <w:kern w:val="0"/>
        <w:position w:val="0"/>
        <w:vertAlign w:val="baseline"/>
      </w:rPr>
    </w:lvl>
    <w:lvl w:ilvl="6" w:tplc="A4D29F18">
      <w:start w:val="1"/>
      <w:numFmt w:val="decimal"/>
      <w:lvlText w:val="%7."/>
      <w:lvlJc w:val="left"/>
      <w:pPr>
        <w:ind w:left="4167" w:hanging="567"/>
      </w:pPr>
      <w:rPr>
        <w:rFonts w:hAnsi="Arial Unicode MS" w:cs="Times New Roman"/>
        <w:caps w:val="0"/>
        <w:smallCaps w:val="0"/>
        <w:strike w:val="0"/>
        <w:dstrike w:val="0"/>
        <w:color w:val="000000"/>
        <w:spacing w:val="0"/>
        <w:w w:val="100"/>
        <w:kern w:val="0"/>
        <w:position w:val="0"/>
        <w:vertAlign w:val="baseline"/>
      </w:rPr>
    </w:lvl>
    <w:lvl w:ilvl="7" w:tplc="C8DAE674">
      <w:start w:val="1"/>
      <w:numFmt w:val="lowerLetter"/>
      <w:lvlText w:val="%8."/>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8" w:tplc="AB0C7664">
      <w:start w:val="1"/>
      <w:numFmt w:val="lowerRoman"/>
      <w:lvlText w:val="%9."/>
      <w:lvlJc w:val="left"/>
      <w:pPr>
        <w:ind w:left="5607" w:hanging="485"/>
      </w:pPr>
      <w:rPr>
        <w:rFonts w:hAnsi="Arial Unicode MS" w:cs="Times New Roman"/>
        <w:caps w:val="0"/>
        <w:smallCaps w:val="0"/>
        <w:strike w:val="0"/>
        <w:dstrike w:val="0"/>
        <w:color w:val="000000"/>
        <w:spacing w:val="0"/>
        <w:w w:val="100"/>
        <w:kern w:val="0"/>
        <w:position w:val="0"/>
        <w:vertAlign w:val="baseline"/>
      </w:rPr>
    </w:lvl>
  </w:abstractNum>
  <w:abstractNum w:abstractNumId="73" w15:restartNumberingAfterBreak="0">
    <w:nsid w:val="3C7F09F0"/>
    <w:multiLevelType w:val="hybridMultilevel"/>
    <w:tmpl w:val="C7BE5488"/>
    <w:styleLink w:val="Importovantl62"/>
    <w:lvl w:ilvl="0" w:tplc="6EC28D00">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A9FCAB26">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4F086C1C">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F4983512">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5FD27432">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3E7C9A36">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7CD20F2C">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5024F010">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3132D652">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74" w15:restartNumberingAfterBreak="0">
    <w:nsid w:val="3CCF029A"/>
    <w:multiLevelType w:val="hybridMultilevel"/>
    <w:tmpl w:val="15A4834A"/>
    <w:styleLink w:val="Importovantl105"/>
    <w:lvl w:ilvl="0" w:tplc="3D6A8900">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4BF45DE0">
      <w:start w:val="1"/>
      <w:numFmt w:val="decimal"/>
      <w:lvlText w:val="%2."/>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2" w:tplc="B170A566">
      <w:start w:val="1"/>
      <w:numFmt w:val="lowerRoman"/>
      <w:lvlText w:val="%3."/>
      <w:lvlJc w:val="left"/>
      <w:pPr>
        <w:ind w:left="1287" w:hanging="485"/>
      </w:pPr>
      <w:rPr>
        <w:rFonts w:hAnsi="Arial Unicode MS" w:cs="Times New Roman"/>
        <w:caps w:val="0"/>
        <w:smallCaps w:val="0"/>
        <w:strike w:val="0"/>
        <w:dstrike w:val="0"/>
        <w:color w:val="000000"/>
        <w:spacing w:val="0"/>
        <w:w w:val="100"/>
        <w:kern w:val="0"/>
        <w:position w:val="0"/>
        <w:vertAlign w:val="baseline"/>
      </w:rPr>
    </w:lvl>
    <w:lvl w:ilvl="3" w:tplc="E30C084E">
      <w:start w:val="1"/>
      <w:numFmt w:val="decimal"/>
      <w:lvlText w:val="%4."/>
      <w:lvlJc w:val="left"/>
      <w:pPr>
        <w:ind w:left="2007" w:hanging="567"/>
      </w:pPr>
      <w:rPr>
        <w:rFonts w:hAnsi="Arial Unicode MS" w:cs="Times New Roman"/>
        <w:caps w:val="0"/>
        <w:smallCaps w:val="0"/>
        <w:strike w:val="0"/>
        <w:dstrike w:val="0"/>
        <w:color w:val="000000"/>
        <w:spacing w:val="0"/>
        <w:w w:val="100"/>
        <w:kern w:val="0"/>
        <w:position w:val="0"/>
        <w:vertAlign w:val="baseline"/>
      </w:rPr>
    </w:lvl>
    <w:lvl w:ilvl="4" w:tplc="F7A884BC">
      <w:start w:val="1"/>
      <w:numFmt w:val="lowerLetter"/>
      <w:lvlText w:val="%5."/>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5" w:tplc="B2B8B91A">
      <w:start w:val="1"/>
      <w:numFmt w:val="lowerRoman"/>
      <w:lvlText w:val="%6."/>
      <w:lvlJc w:val="left"/>
      <w:pPr>
        <w:ind w:left="3447" w:hanging="485"/>
      </w:pPr>
      <w:rPr>
        <w:rFonts w:hAnsi="Arial Unicode MS" w:cs="Times New Roman"/>
        <w:caps w:val="0"/>
        <w:smallCaps w:val="0"/>
        <w:strike w:val="0"/>
        <w:dstrike w:val="0"/>
        <w:color w:val="000000"/>
        <w:spacing w:val="0"/>
        <w:w w:val="100"/>
        <w:kern w:val="0"/>
        <w:position w:val="0"/>
        <w:vertAlign w:val="baseline"/>
      </w:rPr>
    </w:lvl>
    <w:lvl w:ilvl="6" w:tplc="9944551A">
      <w:start w:val="1"/>
      <w:numFmt w:val="decimal"/>
      <w:lvlText w:val="%7."/>
      <w:lvlJc w:val="left"/>
      <w:pPr>
        <w:ind w:left="4167" w:hanging="567"/>
      </w:pPr>
      <w:rPr>
        <w:rFonts w:hAnsi="Arial Unicode MS" w:cs="Times New Roman"/>
        <w:caps w:val="0"/>
        <w:smallCaps w:val="0"/>
        <w:strike w:val="0"/>
        <w:dstrike w:val="0"/>
        <w:color w:val="000000"/>
        <w:spacing w:val="0"/>
        <w:w w:val="100"/>
        <w:kern w:val="0"/>
        <w:position w:val="0"/>
        <w:vertAlign w:val="baseline"/>
      </w:rPr>
    </w:lvl>
    <w:lvl w:ilvl="7" w:tplc="3920DCFA">
      <w:start w:val="1"/>
      <w:numFmt w:val="lowerLetter"/>
      <w:lvlText w:val="%8."/>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8" w:tplc="DCC8A01A">
      <w:start w:val="1"/>
      <w:numFmt w:val="lowerRoman"/>
      <w:lvlText w:val="%9."/>
      <w:lvlJc w:val="left"/>
      <w:pPr>
        <w:ind w:left="5607" w:hanging="485"/>
      </w:pPr>
      <w:rPr>
        <w:rFonts w:hAnsi="Arial Unicode MS" w:cs="Times New Roman"/>
        <w:caps w:val="0"/>
        <w:smallCaps w:val="0"/>
        <w:strike w:val="0"/>
        <w:dstrike w:val="0"/>
        <w:color w:val="000000"/>
        <w:spacing w:val="0"/>
        <w:w w:val="100"/>
        <w:kern w:val="0"/>
        <w:position w:val="0"/>
        <w:vertAlign w:val="baseline"/>
      </w:rPr>
    </w:lvl>
  </w:abstractNum>
  <w:abstractNum w:abstractNumId="75" w15:restartNumberingAfterBreak="0">
    <w:nsid w:val="3F142EF6"/>
    <w:multiLevelType w:val="multilevel"/>
    <w:tmpl w:val="01546CAC"/>
    <w:lvl w:ilvl="0">
      <w:start w:val="1"/>
      <w:numFmt w:val="upperRoman"/>
      <w:lvlText w:val="ODDIEL %1."/>
      <w:lvlJc w:val="left"/>
      <w:pPr>
        <w:ind w:left="432" w:hanging="432"/>
      </w:pPr>
      <w:rPr>
        <w:rFonts w:hint="default"/>
        <w:b w:val="0"/>
        <w:bCs w:val="0"/>
        <w:i w:val="0"/>
        <w:iCs w:val="0"/>
        <w:caps w:val="0"/>
        <w:smallCaps w:val="0"/>
        <w:strike w:val="0"/>
        <w:dstrike w:val="0"/>
        <w:noProof w:val="0"/>
        <w:vanish w:val="0"/>
        <w:spacing w:val="0"/>
        <w:kern w:val="0"/>
        <w:position w:val="0"/>
        <w:u w:val="none"/>
        <w:effect w:val="none"/>
        <w:vertAlign w:val="baseline"/>
        <w:em w:val="none"/>
        <w:specVanish w:val="0"/>
      </w:rPr>
    </w:lvl>
    <w:lvl w:ilvl="1">
      <w:start w:val="1"/>
      <w:numFmt w:val="decimal"/>
      <w:lvlText w:val="%2"/>
      <w:lvlJc w:val="left"/>
      <w:pPr>
        <w:ind w:left="576" w:hanging="576"/>
      </w:pPr>
      <w:rPr>
        <w:rFonts w:hint="default"/>
        <w:sz w:val="20"/>
        <w:szCs w:val="20"/>
      </w:rPr>
    </w:lvl>
    <w:lvl w:ilvl="2">
      <w:start w:val="1"/>
      <w:numFmt w:val="decimal"/>
      <w:lvlText w:val="1.%3"/>
      <w:lvlJc w:val="left"/>
      <w:pPr>
        <w:ind w:left="737" w:hanging="737"/>
      </w:pPr>
      <w:rPr>
        <w:rFonts w:ascii="Arial" w:hAnsi="Arial" w:cs="Arial" w:hint="default"/>
        <w:b w:val="0"/>
        <w:bCs w:val="0"/>
        <w:i w:val="0"/>
        <w:iCs w:val="0"/>
        <w:caps w:val="0"/>
        <w:smallCaps w:val="0"/>
        <w:strike w:val="0"/>
        <w:dstrike w:val="0"/>
        <w:color w:val="000000"/>
        <w:spacing w:val="0"/>
        <w:w w:val="100"/>
        <w:kern w:val="0"/>
        <w:position w:val="0"/>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2.%3.%4"/>
      <w:lvlJc w:val="left"/>
      <w:pPr>
        <w:ind w:left="1573" w:hanging="864"/>
      </w:pPr>
      <w:rPr>
        <w:rFonts w:hint="default"/>
        <w:b w:val="0"/>
        <w:sz w:val="20"/>
        <w:szCs w:val="20"/>
      </w:rPr>
    </w:lvl>
    <w:lvl w:ilvl="4">
      <w:start w:val="1"/>
      <w:numFmt w:val="decimal"/>
      <w:lvlText w:val="%2.%3.%4.%5"/>
      <w:lvlJc w:val="left"/>
      <w:pPr>
        <w:ind w:left="1008" w:hanging="1008"/>
      </w:pPr>
      <w:rPr>
        <w:rFonts w:ascii="Proba Pro" w:hAnsi="Proba Pro" w:hint="default"/>
        <w:b w:val="0"/>
        <w:color w:val="auto"/>
        <w:sz w:val="20"/>
        <w:szCs w:val="20"/>
      </w:rPr>
    </w:lvl>
    <w:lvl w:ilvl="5">
      <w:start w:val="1"/>
      <w:numFmt w:val="decimal"/>
      <w:lvlText w:val="%1.%2.%3.%4.%5.%6"/>
      <w:lvlJc w:val="left"/>
      <w:pPr>
        <w:ind w:left="1152" w:hanging="1152"/>
      </w:pPr>
      <w:rPr>
        <w:rFonts w:hint="default"/>
      </w:rPr>
    </w:lvl>
    <w:lvl w:ilvl="6">
      <w:start w:val="1"/>
      <w:numFmt w:val="bullet"/>
      <w:lvlText w:val=""/>
      <w:lvlJc w:val="left"/>
      <w:pPr>
        <w:ind w:left="1296" w:hanging="1296"/>
      </w:pPr>
      <w:rPr>
        <w:rFonts w:ascii="Symbol" w:hAnsi="Symbol"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6" w15:restartNumberingAfterBreak="0">
    <w:nsid w:val="3F822F6C"/>
    <w:multiLevelType w:val="hybridMultilevel"/>
    <w:tmpl w:val="FEFEF04C"/>
    <w:styleLink w:val="Importovantl63"/>
    <w:lvl w:ilvl="0" w:tplc="145C6656">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4976A81E">
      <w:start w:val="1"/>
      <w:numFmt w:val="decimal"/>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29CCDCF8">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CED0910C">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EDC0692C">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3E4A2000">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0BC267B8">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6DC82334">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F278AD3C">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77" w15:restartNumberingAfterBreak="0">
    <w:nsid w:val="417C76B0"/>
    <w:multiLevelType w:val="hybridMultilevel"/>
    <w:tmpl w:val="1940EB5C"/>
    <w:styleLink w:val="Importovantl96"/>
    <w:lvl w:ilvl="0" w:tplc="D98A413E">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4FFE4FE0">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D4A08026">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D2EAF94A">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4CF239A2">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6E08BAF6">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F35A64E2">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ABD47058">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72B63A1C">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78" w15:restartNumberingAfterBreak="0">
    <w:nsid w:val="418714E7"/>
    <w:multiLevelType w:val="hybridMultilevel"/>
    <w:tmpl w:val="2DB02572"/>
    <w:styleLink w:val="Importovantl40"/>
    <w:lvl w:ilvl="0" w:tplc="F7A66716">
      <w:start w:val="1"/>
      <w:numFmt w:val="decimal"/>
      <w:lvlText w:val="%1)"/>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1" w:tplc="51C0C916">
      <w:start w:val="1"/>
      <w:numFmt w:val="lowerLetter"/>
      <w:lvlText w:val="%2."/>
      <w:lvlJc w:val="left"/>
      <w:pPr>
        <w:ind w:left="1080" w:hanging="360"/>
      </w:pPr>
      <w:rPr>
        <w:rFonts w:hAnsi="Arial Unicode MS" w:cs="Times New Roman"/>
        <w:caps w:val="0"/>
        <w:smallCaps w:val="0"/>
        <w:strike w:val="0"/>
        <w:dstrike w:val="0"/>
        <w:color w:val="000000"/>
        <w:spacing w:val="0"/>
        <w:w w:val="100"/>
        <w:kern w:val="0"/>
        <w:position w:val="0"/>
        <w:vertAlign w:val="baseline"/>
      </w:rPr>
    </w:lvl>
    <w:lvl w:ilvl="2" w:tplc="F830FCD6">
      <w:start w:val="1"/>
      <w:numFmt w:val="lowerRoman"/>
      <w:lvlText w:val="%3."/>
      <w:lvlJc w:val="left"/>
      <w:pPr>
        <w:ind w:left="1800" w:hanging="278"/>
      </w:pPr>
      <w:rPr>
        <w:rFonts w:hAnsi="Arial Unicode MS" w:cs="Times New Roman"/>
        <w:caps w:val="0"/>
        <w:smallCaps w:val="0"/>
        <w:strike w:val="0"/>
        <w:dstrike w:val="0"/>
        <w:color w:val="000000"/>
        <w:spacing w:val="0"/>
        <w:w w:val="100"/>
        <w:kern w:val="0"/>
        <w:position w:val="0"/>
        <w:vertAlign w:val="baseline"/>
      </w:rPr>
    </w:lvl>
    <w:lvl w:ilvl="3" w:tplc="5CDAA504">
      <w:start w:val="1"/>
      <w:numFmt w:val="decimal"/>
      <w:lvlText w:val="%4."/>
      <w:lvlJc w:val="left"/>
      <w:pPr>
        <w:ind w:left="2520" w:hanging="360"/>
      </w:pPr>
      <w:rPr>
        <w:rFonts w:hAnsi="Arial Unicode MS" w:cs="Times New Roman"/>
        <w:caps w:val="0"/>
        <w:smallCaps w:val="0"/>
        <w:strike w:val="0"/>
        <w:dstrike w:val="0"/>
        <w:color w:val="000000"/>
        <w:spacing w:val="0"/>
        <w:w w:val="100"/>
        <w:kern w:val="0"/>
        <w:position w:val="0"/>
        <w:vertAlign w:val="baseline"/>
      </w:rPr>
    </w:lvl>
    <w:lvl w:ilvl="4" w:tplc="02885D44">
      <w:start w:val="1"/>
      <w:numFmt w:val="lowerLetter"/>
      <w:lvlText w:val="%5."/>
      <w:lvlJc w:val="left"/>
      <w:pPr>
        <w:ind w:left="3240" w:hanging="360"/>
      </w:pPr>
      <w:rPr>
        <w:rFonts w:hAnsi="Arial Unicode MS" w:cs="Times New Roman"/>
        <w:caps w:val="0"/>
        <w:smallCaps w:val="0"/>
        <w:strike w:val="0"/>
        <w:dstrike w:val="0"/>
        <w:color w:val="000000"/>
        <w:spacing w:val="0"/>
        <w:w w:val="100"/>
        <w:kern w:val="0"/>
        <w:position w:val="0"/>
        <w:vertAlign w:val="baseline"/>
      </w:rPr>
    </w:lvl>
    <w:lvl w:ilvl="5" w:tplc="51C8C03C">
      <w:start w:val="1"/>
      <w:numFmt w:val="lowerRoman"/>
      <w:lvlText w:val="%6."/>
      <w:lvlJc w:val="left"/>
      <w:pPr>
        <w:ind w:left="3960" w:hanging="278"/>
      </w:pPr>
      <w:rPr>
        <w:rFonts w:hAnsi="Arial Unicode MS" w:cs="Times New Roman"/>
        <w:caps w:val="0"/>
        <w:smallCaps w:val="0"/>
        <w:strike w:val="0"/>
        <w:dstrike w:val="0"/>
        <w:color w:val="000000"/>
        <w:spacing w:val="0"/>
        <w:w w:val="100"/>
        <w:kern w:val="0"/>
        <w:position w:val="0"/>
        <w:vertAlign w:val="baseline"/>
      </w:rPr>
    </w:lvl>
    <w:lvl w:ilvl="6" w:tplc="5C1E66B6">
      <w:start w:val="1"/>
      <w:numFmt w:val="decimal"/>
      <w:lvlText w:val="%7."/>
      <w:lvlJc w:val="left"/>
      <w:pPr>
        <w:ind w:left="4680" w:hanging="360"/>
      </w:pPr>
      <w:rPr>
        <w:rFonts w:hAnsi="Arial Unicode MS" w:cs="Times New Roman"/>
        <w:caps w:val="0"/>
        <w:smallCaps w:val="0"/>
        <w:strike w:val="0"/>
        <w:dstrike w:val="0"/>
        <w:color w:val="000000"/>
        <w:spacing w:val="0"/>
        <w:w w:val="100"/>
        <w:kern w:val="0"/>
        <w:position w:val="0"/>
        <w:vertAlign w:val="baseline"/>
      </w:rPr>
    </w:lvl>
    <w:lvl w:ilvl="7" w:tplc="D370F526">
      <w:start w:val="1"/>
      <w:numFmt w:val="lowerLetter"/>
      <w:lvlText w:val="%8."/>
      <w:lvlJc w:val="left"/>
      <w:pPr>
        <w:ind w:left="5400" w:hanging="360"/>
      </w:pPr>
      <w:rPr>
        <w:rFonts w:hAnsi="Arial Unicode MS" w:cs="Times New Roman"/>
        <w:caps w:val="0"/>
        <w:smallCaps w:val="0"/>
        <w:strike w:val="0"/>
        <w:dstrike w:val="0"/>
        <w:color w:val="000000"/>
        <w:spacing w:val="0"/>
        <w:w w:val="100"/>
        <w:kern w:val="0"/>
        <w:position w:val="0"/>
        <w:vertAlign w:val="baseline"/>
      </w:rPr>
    </w:lvl>
    <w:lvl w:ilvl="8" w:tplc="396A1B94">
      <w:start w:val="1"/>
      <w:numFmt w:val="lowerRoman"/>
      <w:lvlText w:val="%9."/>
      <w:lvlJc w:val="left"/>
      <w:pPr>
        <w:ind w:left="6120" w:hanging="278"/>
      </w:pPr>
      <w:rPr>
        <w:rFonts w:hAnsi="Arial Unicode MS" w:cs="Times New Roman"/>
        <w:caps w:val="0"/>
        <w:smallCaps w:val="0"/>
        <w:strike w:val="0"/>
        <w:dstrike w:val="0"/>
        <w:color w:val="000000"/>
        <w:spacing w:val="0"/>
        <w:w w:val="100"/>
        <w:kern w:val="0"/>
        <w:position w:val="0"/>
        <w:vertAlign w:val="baseline"/>
      </w:rPr>
    </w:lvl>
  </w:abstractNum>
  <w:abstractNum w:abstractNumId="79" w15:restartNumberingAfterBreak="0">
    <w:nsid w:val="425D2CA1"/>
    <w:multiLevelType w:val="multilevel"/>
    <w:tmpl w:val="C5DC4128"/>
    <w:lvl w:ilvl="0">
      <w:start w:val="1"/>
      <w:numFmt w:val="lowerLetter"/>
      <w:pStyle w:val="ADBEENumberedlist"/>
      <w:lvlText w:val="%1)"/>
      <w:lvlJc w:val="left"/>
      <w:pPr>
        <w:ind w:left="2138" w:hanging="360"/>
      </w:pPr>
      <w:rPr>
        <w:rFonts w:cs="Times New Roman"/>
      </w:rPr>
    </w:lvl>
    <w:lvl w:ilvl="1">
      <w:start w:val="1"/>
      <w:numFmt w:val="decimal"/>
      <w:lvlText w:val="%2."/>
      <w:lvlJc w:val="left"/>
      <w:pPr>
        <w:ind w:left="1440" w:hanging="360"/>
      </w:pPr>
      <w:rPr>
        <w:rFonts w:cs="Times New Roman"/>
      </w:rPr>
    </w:lvl>
    <w:lvl w:ilvl="2">
      <w:start w:val="1"/>
      <w:numFmt w:val="decimal"/>
      <w:lvlText w:val="%3."/>
      <w:lvlJc w:val="left"/>
      <w:pPr>
        <w:ind w:left="2160" w:hanging="360"/>
      </w:pPr>
      <w:rPr>
        <w:rFonts w:cs="Times New Roman"/>
      </w:rPr>
    </w:lvl>
    <w:lvl w:ilvl="3">
      <w:start w:val="1"/>
      <w:numFmt w:val="decimal"/>
      <w:lvlText w:val="%4."/>
      <w:lvlJc w:val="left"/>
      <w:pPr>
        <w:ind w:left="2880" w:hanging="360"/>
      </w:pPr>
      <w:rPr>
        <w:rFonts w:cs="Times New Roman"/>
      </w:rPr>
    </w:lvl>
    <w:lvl w:ilvl="4">
      <w:start w:val="1"/>
      <w:numFmt w:val="decimal"/>
      <w:lvlText w:val="%5."/>
      <w:lvlJc w:val="left"/>
      <w:pPr>
        <w:ind w:left="3600" w:hanging="360"/>
      </w:pPr>
      <w:rPr>
        <w:rFonts w:cs="Times New Roman"/>
      </w:rPr>
    </w:lvl>
    <w:lvl w:ilvl="5">
      <w:start w:val="1"/>
      <w:numFmt w:val="decimal"/>
      <w:lvlText w:val="%6."/>
      <w:lvlJc w:val="left"/>
      <w:pPr>
        <w:ind w:left="4320" w:hanging="360"/>
      </w:pPr>
      <w:rPr>
        <w:rFonts w:cs="Times New Roman"/>
      </w:rPr>
    </w:lvl>
    <w:lvl w:ilvl="6">
      <w:start w:val="1"/>
      <w:numFmt w:val="decimal"/>
      <w:lvlText w:val="%7."/>
      <w:lvlJc w:val="left"/>
      <w:pPr>
        <w:ind w:left="5040" w:hanging="360"/>
      </w:pPr>
      <w:rPr>
        <w:rFonts w:cs="Times New Roman"/>
      </w:rPr>
    </w:lvl>
    <w:lvl w:ilvl="7">
      <w:start w:val="1"/>
      <w:numFmt w:val="decimal"/>
      <w:lvlText w:val="%8."/>
      <w:lvlJc w:val="left"/>
      <w:pPr>
        <w:ind w:left="5760" w:hanging="360"/>
      </w:pPr>
      <w:rPr>
        <w:rFonts w:cs="Times New Roman"/>
      </w:rPr>
    </w:lvl>
    <w:lvl w:ilvl="8">
      <w:start w:val="1"/>
      <w:numFmt w:val="decimal"/>
      <w:lvlText w:val="%9."/>
      <w:lvlJc w:val="left"/>
      <w:pPr>
        <w:ind w:left="6480" w:hanging="360"/>
      </w:pPr>
      <w:rPr>
        <w:rFonts w:cs="Times New Roman"/>
      </w:rPr>
    </w:lvl>
  </w:abstractNum>
  <w:abstractNum w:abstractNumId="80" w15:restartNumberingAfterBreak="0">
    <w:nsid w:val="42C65EC5"/>
    <w:multiLevelType w:val="hybridMultilevel"/>
    <w:tmpl w:val="0DD4DCC0"/>
    <w:styleLink w:val="Importovantl43"/>
    <w:lvl w:ilvl="0" w:tplc="69902C44">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BC8015AE">
      <w:start w:val="1"/>
      <w:numFmt w:val="decimal"/>
      <w:lvlText w:val="%2."/>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2" w:tplc="023C0C60">
      <w:start w:val="1"/>
      <w:numFmt w:val="lowerRoman"/>
      <w:lvlText w:val="%3."/>
      <w:lvlJc w:val="left"/>
      <w:pPr>
        <w:ind w:left="1146" w:hanging="344"/>
      </w:pPr>
      <w:rPr>
        <w:rFonts w:hAnsi="Arial Unicode MS" w:cs="Times New Roman"/>
        <w:caps w:val="0"/>
        <w:smallCaps w:val="0"/>
        <w:strike w:val="0"/>
        <w:dstrike w:val="0"/>
        <w:color w:val="000000"/>
        <w:spacing w:val="0"/>
        <w:w w:val="100"/>
        <w:kern w:val="0"/>
        <w:position w:val="0"/>
        <w:vertAlign w:val="baseline"/>
      </w:rPr>
    </w:lvl>
    <w:lvl w:ilvl="3" w:tplc="32B2626E">
      <w:start w:val="1"/>
      <w:numFmt w:val="decimal"/>
      <w:lvlText w:val="%4."/>
      <w:lvlJc w:val="left"/>
      <w:pPr>
        <w:ind w:left="1866" w:hanging="426"/>
      </w:pPr>
      <w:rPr>
        <w:rFonts w:hAnsi="Arial Unicode MS" w:cs="Times New Roman"/>
        <w:caps w:val="0"/>
        <w:smallCaps w:val="0"/>
        <w:strike w:val="0"/>
        <w:dstrike w:val="0"/>
        <w:color w:val="000000"/>
        <w:spacing w:val="0"/>
        <w:w w:val="100"/>
        <w:kern w:val="0"/>
        <w:position w:val="0"/>
        <w:vertAlign w:val="baseline"/>
      </w:rPr>
    </w:lvl>
    <w:lvl w:ilvl="4" w:tplc="9836E526">
      <w:start w:val="1"/>
      <w:numFmt w:val="lowerLetter"/>
      <w:lvlText w:val="%5."/>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5" w:tplc="6CFC9A6C">
      <w:start w:val="1"/>
      <w:numFmt w:val="lowerRoman"/>
      <w:lvlText w:val="%6."/>
      <w:lvlJc w:val="left"/>
      <w:pPr>
        <w:ind w:left="3306" w:hanging="344"/>
      </w:pPr>
      <w:rPr>
        <w:rFonts w:hAnsi="Arial Unicode MS" w:cs="Times New Roman"/>
        <w:caps w:val="0"/>
        <w:smallCaps w:val="0"/>
        <w:strike w:val="0"/>
        <w:dstrike w:val="0"/>
        <w:color w:val="000000"/>
        <w:spacing w:val="0"/>
        <w:w w:val="100"/>
        <w:kern w:val="0"/>
        <w:position w:val="0"/>
        <w:vertAlign w:val="baseline"/>
      </w:rPr>
    </w:lvl>
    <w:lvl w:ilvl="6" w:tplc="9F085CD4">
      <w:start w:val="1"/>
      <w:numFmt w:val="decimal"/>
      <w:lvlText w:val="%7."/>
      <w:lvlJc w:val="left"/>
      <w:pPr>
        <w:ind w:left="4026" w:hanging="426"/>
      </w:pPr>
      <w:rPr>
        <w:rFonts w:hAnsi="Arial Unicode MS" w:cs="Times New Roman"/>
        <w:caps w:val="0"/>
        <w:smallCaps w:val="0"/>
        <w:strike w:val="0"/>
        <w:dstrike w:val="0"/>
        <w:color w:val="000000"/>
        <w:spacing w:val="0"/>
        <w:w w:val="100"/>
        <w:kern w:val="0"/>
        <w:position w:val="0"/>
        <w:vertAlign w:val="baseline"/>
      </w:rPr>
    </w:lvl>
    <w:lvl w:ilvl="7" w:tplc="AE80FB6E">
      <w:start w:val="1"/>
      <w:numFmt w:val="lowerLetter"/>
      <w:lvlText w:val="%8."/>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8" w:tplc="5EE84A44">
      <w:start w:val="1"/>
      <w:numFmt w:val="lowerRoman"/>
      <w:lvlText w:val="%9."/>
      <w:lvlJc w:val="left"/>
      <w:pPr>
        <w:ind w:left="5466" w:hanging="344"/>
      </w:pPr>
      <w:rPr>
        <w:rFonts w:hAnsi="Arial Unicode MS" w:cs="Times New Roman"/>
        <w:caps w:val="0"/>
        <w:smallCaps w:val="0"/>
        <w:strike w:val="0"/>
        <w:dstrike w:val="0"/>
        <w:color w:val="000000"/>
        <w:spacing w:val="0"/>
        <w:w w:val="100"/>
        <w:kern w:val="0"/>
        <w:position w:val="0"/>
        <w:vertAlign w:val="baseline"/>
      </w:rPr>
    </w:lvl>
  </w:abstractNum>
  <w:abstractNum w:abstractNumId="81" w15:restartNumberingAfterBreak="0">
    <w:nsid w:val="430E3952"/>
    <w:multiLevelType w:val="hybridMultilevel"/>
    <w:tmpl w:val="919A5B56"/>
    <w:styleLink w:val="Importovantl65"/>
    <w:lvl w:ilvl="0" w:tplc="8D4E5830">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A6662486">
      <w:start w:val="1"/>
      <w:numFmt w:val="decimal"/>
      <w:lvlText w:val="%2."/>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2" w:tplc="719267FE">
      <w:start w:val="1"/>
      <w:numFmt w:val="lowerRoman"/>
      <w:lvlText w:val="%3."/>
      <w:lvlJc w:val="left"/>
      <w:pPr>
        <w:ind w:left="1146" w:hanging="344"/>
      </w:pPr>
      <w:rPr>
        <w:rFonts w:hAnsi="Arial Unicode MS" w:cs="Times New Roman"/>
        <w:caps w:val="0"/>
        <w:smallCaps w:val="0"/>
        <w:strike w:val="0"/>
        <w:dstrike w:val="0"/>
        <w:color w:val="000000"/>
        <w:spacing w:val="0"/>
        <w:w w:val="100"/>
        <w:kern w:val="0"/>
        <w:position w:val="0"/>
        <w:vertAlign w:val="baseline"/>
      </w:rPr>
    </w:lvl>
    <w:lvl w:ilvl="3" w:tplc="0CE04C88">
      <w:start w:val="1"/>
      <w:numFmt w:val="decimal"/>
      <w:lvlText w:val="%4."/>
      <w:lvlJc w:val="left"/>
      <w:pPr>
        <w:ind w:left="1866" w:hanging="426"/>
      </w:pPr>
      <w:rPr>
        <w:rFonts w:hAnsi="Arial Unicode MS" w:cs="Times New Roman"/>
        <w:caps w:val="0"/>
        <w:smallCaps w:val="0"/>
        <w:strike w:val="0"/>
        <w:dstrike w:val="0"/>
        <w:color w:val="000000"/>
        <w:spacing w:val="0"/>
        <w:w w:val="100"/>
        <w:kern w:val="0"/>
        <w:position w:val="0"/>
        <w:vertAlign w:val="baseline"/>
      </w:rPr>
    </w:lvl>
    <w:lvl w:ilvl="4" w:tplc="69C08398">
      <w:start w:val="1"/>
      <w:numFmt w:val="lowerLetter"/>
      <w:lvlText w:val="%5."/>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5" w:tplc="021C2536">
      <w:start w:val="1"/>
      <w:numFmt w:val="lowerRoman"/>
      <w:lvlText w:val="%6."/>
      <w:lvlJc w:val="left"/>
      <w:pPr>
        <w:ind w:left="3306" w:hanging="344"/>
      </w:pPr>
      <w:rPr>
        <w:rFonts w:hAnsi="Arial Unicode MS" w:cs="Times New Roman"/>
        <w:caps w:val="0"/>
        <w:smallCaps w:val="0"/>
        <w:strike w:val="0"/>
        <w:dstrike w:val="0"/>
        <w:color w:val="000000"/>
        <w:spacing w:val="0"/>
        <w:w w:val="100"/>
        <w:kern w:val="0"/>
        <w:position w:val="0"/>
        <w:vertAlign w:val="baseline"/>
      </w:rPr>
    </w:lvl>
    <w:lvl w:ilvl="6" w:tplc="E5CEA68A">
      <w:start w:val="1"/>
      <w:numFmt w:val="decimal"/>
      <w:lvlText w:val="%7."/>
      <w:lvlJc w:val="left"/>
      <w:pPr>
        <w:ind w:left="4026" w:hanging="426"/>
      </w:pPr>
      <w:rPr>
        <w:rFonts w:hAnsi="Arial Unicode MS" w:cs="Times New Roman"/>
        <w:caps w:val="0"/>
        <w:smallCaps w:val="0"/>
        <w:strike w:val="0"/>
        <w:dstrike w:val="0"/>
        <w:color w:val="000000"/>
        <w:spacing w:val="0"/>
        <w:w w:val="100"/>
        <w:kern w:val="0"/>
        <w:position w:val="0"/>
        <w:vertAlign w:val="baseline"/>
      </w:rPr>
    </w:lvl>
    <w:lvl w:ilvl="7" w:tplc="A1DCE338">
      <w:start w:val="1"/>
      <w:numFmt w:val="lowerLetter"/>
      <w:lvlText w:val="%8."/>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8" w:tplc="8A7887F0">
      <w:start w:val="1"/>
      <w:numFmt w:val="lowerRoman"/>
      <w:lvlText w:val="%9."/>
      <w:lvlJc w:val="left"/>
      <w:pPr>
        <w:ind w:left="5466" w:hanging="344"/>
      </w:pPr>
      <w:rPr>
        <w:rFonts w:hAnsi="Arial Unicode MS" w:cs="Times New Roman"/>
        <w:caps w:val="0"/>
        <w:smallCaps w:val="0"/>
        <w:strike w:val="0"/>
        <w:dstrike w:val="0"/>
        <w:color w:val="000000"/>
        <w:spacing w:val="0"/>
        <w:w w:val="100"/>
        <w:kern w:val="0"/>
        <w:position w:val="0"/>
        <w:vertAlign w:val="baseline"/>
      </w:rPr>
    </w:lvl>
  </w:abstractNum>
  <w:abstractNum w:abstractNumId="82" w15:restartNumberingAfterBreak="0">
    <w:nsid w:val="446B7458"/>
    <w:multiLevelType w:val="hybridMultilevel"/>
    <w:tmpl w:val="50CC3374"/>
    <w:styleLink w:val="Importovantl113"/>
    <w:lvl w:ilvl="0" w:tplc="48B82CD2">
      <w:start w:val="1"/>
      <w:numFmt w:val="decimal"/>
      <w:lvlText w:val="%1)"/>
      <w:lvlJc w:val="left"/>
      <w:pPr>
        <w:ind w:left="851" w:hanging="567"/>
      </w:pPr>
      <w:rPr>
        <w:rFonts w:hAnsi="Arial Unicode MS" w:cs="Times New Roman"/>
        <w:caps w:val="0"/>
        <w:smallCaps w:val="0"/>
        <w:strike w:val="0"/>
        <w:dstrike w:val="0"/>
        <w:color w:val="000000"/>
        <w:spacing w:val="0"/>
        <w:w w:val="100"/>
        <w:kern w:val="0"/>
        <w:position w:val="0"/>
        <w:vertAlign w:val="baseline"/>
      </w:rPr>
    </w:lvl>
    <w:lvl w:ilvl="1" w:tplc="D70450A6">
      <w:start w:val="1"/>
      <w:numFmt w:val="lowerLetter"/>
      <w:lvlText w:val="%2."/>
      <w:lvlJc w:val="left"/>
      <w:pPr>
        <w:ind w:left="1571" w:hanging="567"/>
      </w:pPr>
      <w:rPr>
        <w:rFonts w:hAnsi="Arial Unicode MS" w:cs="Times New Roman"/>
        <w:caps w:val="0"/>
        <w:smallCaps w:val="0"/>
        <w:strike w:val="0"/>
        <w:dstrike w:val="0"/>
        <w:color w:val="000000"/>
        <w:spacing w:val="0"/>
        <w:w w:val="100"/>
        <w:kern w:val="0"/>
        <w:position w:val="0"/>
        <w:vertAlign w:val="baseline"/>
      </w:rPr>
    </w:lvl>
    <w:lvl w:ilvl="2" w:tplc="643CA7C4">
      <w:start w:val="1"/>
      <w:numFmt w:val="lowerRoman"/>
      <w:lvlText w:val="%3."/>
      <w:lvlJc w:val="left"/>
      <w:pPr>
        <w:ind w:left="2291" w:hanging="485"/>
      </w:pPr>
      <w:rPr>
        <w:rFonts w:hAnsi="Arial Unicode MS" w:cs="Times New Roman"/>
        <w:caps w:val="0"/>
        <w:smallCaps w:val="0"/>
        <w:strike w:val="0"/>
        <w:dstrike w:val="0"/>
        <w:color w:val="000000"/>
        <w:spacing w:val="0"/>
        <w:w w:val="100"/>
        <w:kern w:val="0"/>
        <w:position w:val="0"/>
        <w:vertAlign w:val="baseline"/>
      </w:rPr>
    </w:lvl>
    <w:lvl w:ilvl="3" w:tplc="A9525B12">
      <w:start w:val="1"/>
      <w:numFmt w:val="decimal"/>
      <w:lvlText w:val="%4."/>
      <w:lvlJc w:val="left"/>
      <w:pPr>
        <w:ind w:left="3011" w:hanging="567"/>
      </w:pPr>
      <w:rPr>
        <w:rFonts w:hAnsi="Arial Unicode MS" w:cs="Times New Roman"/>
        <w:caps w:val="0"/>
        <w:smallCaps w:val="0"/>
        <w:strike w:val="0"/>
        <w:dstrike w:val="0"/>
        <w:color w:val="000000"/>
        <w:spacing w:val="0"/>
        <w:w w:val="100"/>
        <w:kern w:val="0"/>
        <w:position w:val="0"/>
        <w:vertAlign w:val="baseline"/>
      </w:rPr>
    </w:lvl>
    <w:lvl w:ilvl="4" w:tplc="3ACAA808">
      <w:start w:val="1"/>
      <w:numFmt w:val="lowerLetter"/>
      <w:lvlText w:val="%5."/>
      <w:lvlJc w:val="left"/>
      <w:pPr>
        <w:ind w:left="3731" w:hanging="567"/>
      </w:pPr>
      <w:rPr>
        <w:rFonts w:hAnsi="Arial Unicode MS" w:cs="Times New Roman"/>
        <w:caps w:val="0"/>
        <w:smallCaps w:val="0"/>
        <w:strike w:val="0"/>
        <w:dstrike w:val="0"/>
        <w:color w:val="000000"/>
        <w:spacing w:val="0"/>
        <w:w w:val="100"/>
        <w:kern w:val="0"/>
        <w:position w:val="0"/>
        <w:vertAlign w:val="baseline"/>
      </w:rPr>
    </w:lvl>
    <w:lvl w:ilvl="5" w:tplc="EAAA03DE">
      <w:start w:val="1"/>
      <w:numFmt w:val="lowerRoman"/>
      <w:lvlText w:val="%6."/>
      <w:lvlJc w:val="left"/>
      <w:pPr>
        <w:ind w:left="4451" w:hanging="485"/>
      </w:pPr>
      <w:rPr>
        <w:rFonts w:hAnsi="Arial Unicode MS" w:cs="Times New Roman"/>
        <w:caps w:val="0"/>
        <w:smallCaps w:val="0"/>
        <w:strike w:val="0"/>
        <w:dstrike w:val="0"/>
        <w:color w:val="000000"/>
        <w:spacing w:val="0"/>
        <w:w w:val="100"/>
        <w:kern w:val="0"/>
        <w:position w:val="0"/>
        <w:vertAlign w:val="baseline"/>
      </w:rPr>
    </w:lvl>
    <w:lvl w:ilvl="6" w:tplc="D0920B02">
      <w:start w:val="1"/>
      <w:numFmt w:val="decimal"/>
      <w:lvlText w:val="%7."/>
      <w:lvlJc w:val="left"/>
      <w:pPr>
        <w:ind w:left="5171" w:hanging="567"/>
      </w:pPr>
      <w:rPr>
        <w:rFonts w:hAnsi="Arial Unicode MS" w:cs="Times New Roman"/>
        <w:caps w:val="0"/>
        <w:smallCaps w:val="0"/>
        <w:strike w:val="0"/>
        <w:dstrike w:val="0"/>
        <w:color w:val="000000"/>
        <w:spacing w:val="0"/>
        <w:w w:val="100"/>
        <w:kern w:val="0"/>
        <w:position w:val="0"/>
        <w:vertAlign w:val="baseline"/>
      </w:rPr>
    </w:lvl>
    <w:lvl w:ilvl="7" w:tplc="B2C47EE0">
      <w:start w:val="1"/>
      <w:numFmt w:val="lowerLetter"/>
      <w:lvlText w:val="%8."/>
      <w:lvlJc w:val="left"/>
      <w:pPr>
        <w:ind w:left="5891" w:hanging="567"/>
      </w:pPr>
      <w:rPr>
        <w:rFonts w:hAnsi="Arial Unicode MS" w:cs="Times New Roman"/>
        <w:caps w:val="0"/>
        <w:smallCaps w:val="0"/>
        <w:strike w:val="0"/>
        <w:dstrike w:val="0"/>
        <w:color w:val="000000"/>
        <w:spacing w:val="0"/>
        <w:w w:val="100"/>
        <w:kern w:val="0"/>
        <w:position w:val="0"/>
        <w:vertAlign w:val="baseline"/>
      </w:rPr>
    </w:lvl>
    <w:lvl w:ilvl="8" w:tplc="D44AA50E">
      <w:start w:val="1"/>
      <w:numFmt w:val="lowerRoman"/>
      <w:lvlText w:val="%9."/>
      <w:lvlJc w:val="left"/>
      <w:pPr>
        <w:ind w:left="6611" w:hanging="485"/>
      </w:pPr>
      <w:rPr>
        <w:rFonts w:hAnsi="Arial Unicode MS" w:cs="Times New Roman"/>
        <w:caps w:val="0"/>
        <w:smallCaps w:val="0"/>
        <w:strike w:val="0"/>
        <w:dstrike w:val="0"/>
        <w:color w:val="000000"/>
        <w:spacing w:val="0"/>
        <w:w w:val="100"/>
        <w:kern w:val="0"/>
        <w:position w:val="0"/>
        <w:vertAlign w:val="baseline"/>
      </w:rPr>
    </w:lvl>
  </w:abstractNum>
  <w:abstractNum w:abstractNumId="83" w15:restartNumberingAfterBreak="0">
    <w:nsid w:val="44E837C3"/>
    <w:multiLevelType w:val="multilevel"/>
    <w:tmpl w:val="CBD8B16E"/>
    <w:styleLink w:val="Aktulnyzoznam8"/>
    <w:lvl w:ilvl="0">
      <w:start w:val="1"/>
      <w:numFmt w:val="decimal"/>
      <w:lvlText w:val="5.%1."/>
      <w:lvlJc w:val="left"/>
      <w:pPr>
        <w:ind w:left="144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4" w15:restartNumberingAfterBreak="0">
    <w:nsid w:val="45FA4630"/>
    <w:multiLevelType w:val="multilevel"/>
    <w:tmpl w:val="835A9AE8"/>
    <w:lvl w:ilvl="0">
      <w:start w:val="1"/>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eastAsia="Times New Roman" w:hAnsi="Courier New"/>
      </w:rPr>
    </w:lvl>
    <w:lvl w:ilvl="2">
      <w:start w:val="1"/>
      <w:numFmt w:val="bullet"/>
      <w:lvlText w:val="▪"/>
      <w:lvlJc w:val="left"/>
      <w:pPr>
        <w:ind w:left="2160" w:hanging="360"/>
      </w:pPr>
      <w:rPr>
        <w:rFonts w:ascii="Noto Sans Symbols" w:eastAsia="Times New Roman" w:hAnsi="Noto Sans Symbols"/>
      </w:rPr>
    </w:lvl>
    <w:lvl w:ilvl="3">
      <w:start w:val="1"/>
      <w:numFmt w:val="bullet"/>
      <w:lvlText w:val="●"/>
      <w:lvlJc w:val="left"/>
      <w:pPr>
        <w:ind w:left="2880" w:hanging="360"/>
      </w:pPr>
      <w:rPr>
        <w:rFonts w:ascii="Noto Sans Symbols" w:eastAsia="Times New Roman" w:hAnsi="Noto Sans Symbols"/>
      </w:rPr>
    </w:lvl>
    <w:lvl w:ilvl="4">
      <w:start w:val="1"/>
      <w:numFmt w:val="bullet"/>
      <w:lvlText w:val="o"/>
      <w:lvlJc w:val="left"/>
      <w:pPr>
        <w:ind w:left="3600" w:hanging="360"/>
      </w:pPr>
      <w:rPr>
        <w:rFonts w:ascii="Courier New" w:eastAsia="Times New Roman" w:hAnsi="Courier New"/>
      </w:rPr>
    </w:lvl>
    <w:lvl w:ilvl="5">
      <w:start w:val="1"/>
      <w:numFmt w:val="bullet"/>
      <w:lvlText w:val="▪"/>
      <w:lvlJc w:val="left"/>
      <w:pPr>
        <w:ind w:left="4320" w:hanging="360"/>
      </w:pPr>
      <w:rPr>
        <w:rFonts w:ascii="Noto Sans Symbols" w:eastAsia="Times New Roman" w:hAnsi="Noto Sans Symbols"/>
      </w:rPr>
    </w:lvl>
    <w:lvl w:ilvl="6">
      <w:start w:val="1"/>
      <w:numFmt w:val="bullet"/>
      <w:lvlText w:val="●"/>
      <w:lvlJc w:val="left"/>
      <w:pPr>
        <w:ind w:left="5040" w:hanging="360"/>
      </w:pPr>
      <w:rPr>
        <w:rFonts w:ascii="Noto Sans Symbols" w:eastAsia="Times New Roman" w:hAnsi="Noto Sans Symbols"/>
      </w:rPr>
    </w:lvl>
    <w:lvl w:ilvl="7">
      <w:start w:val="1"/>
      <w:numFmt w:val="bullet"/>
      <w:lvlText w:val="o"/>
      <w:lvlJc w:val="left"/>
      <w:pPr>
        <w:ind w:left="5760" w:hanging="360"/>
      </w:pPr>
      <w:rPr>
        <w:rFonts w:ascii="Courier New" w:eastAsia="Times New Roman" w:hAnsi="Courier New"/>
      </w:rPr>
    </w:lvl>
    <w:lvl w:ilvl="8">
      <w:start w:val="1"/>
      <w:numFmt w:val="bullet"/>
      <w:lvlText w:val="▪"/>
      <w:lvlJc w:val="left"/>
      <w:pPr>
        <w:ind w:left="6480" w:hanging="360"/>
      </w:pPr>
      <w:rPr>
        <w:rFonts w:ascii="Noto Sans Symbols" w:eastAsia="Times New Roman" w:hAnsi="Noto Sans Symbols"/>
      </w:rPr>
    </w:lvl>
  </w:abstractNum>
  <w:abstractNum w:abstractNumId="85" w15:restartNumberingAfterBreak="0">
    <w:nsid w:val="46933710"/>
    <w:multiLevelType w:val="hybridMultilevel"/>
    <w:tmpl w:val="3BD4AACC"/>
    <w:styleLink w:val="Importovantl74"/>
    <w:lvl w:ilvl="0" w:tplc="C62C08B4">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510C9470">
      <w:start w:val="1"/>
      <w:numFmt w:val="decimal"/>
      <w:lvlText w:val="%2."/>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2" w:tplc="0F64CC12">
      <w:start w:val="1"/>
      <w:numFmt w:val="lowerRoman"/>
      <w:lvlText w:val="%3."/>
      <w:lvlJc w:val="left"/>
      <w:pPr>
        <w:ind w:left="1146" w:hanging="344"/>
      </w:pPr>
      <w:rPr>
        <w:rFonts w:hAnsi="Arial Unicode MS" w:cs="Times New Roman"/>
        <w:caps w:val="0"/>
        <w:smallCaps w:val="0"/>
        <w:strike w:val="0"/>
        <w:dstrike w:val="0"/>
        <w:color w:val="000000"/>
        <w:spacing w:val="0"/>
        <w:w w:val="100"/>
        <w:kern w:val="0"/>
        <w:position w:val="0"/>
        <w:vertAlign w:val="baseline"/>
      </w:rPr>
    </w:lvl>
    <w:lvl w:ilvl="3" w:tplc="89B20F16">
      <w:start w:val="1"/>
      <w:numFmt w:val="decimal"/>
      <w:lvlText w:val="%4."/>
      <w:lvlJc w:val="left"/>
      <w:pPr>
        <w:ind w:left="1866" w:hanging="426"/>
      </w:pPr>
      <w:rPr>
        <w:rFonts w:hAnsi="Arial Unicode MS" w:cs="Times New Roman"/>
        <w:caps w:val="0"/>
        <w:smallCaps w:val="0"/>
        <w:strike w:val="0"/>
        <w:dstrike w:val="0"/>
        <w:color w:val="000000"/>
        <w:spacing w:val="0"/>
        <w:w w:val="100"/>
        <w:kern w:val="0"/>
        <w:position w:val="0"/>
        <w:vertAlign w:val="baseline"/>
      </w:rPr>
    </w:lvl>
    <w:lvl w:ilvl="4" w:tplc="40D6CAA6">
      <w:start w:val="1"/>
      <w:numFmt w:val="lowerLetter"/>
      <w:lvlText w:val="%5."/>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5" w:tplc="E8709BAE">
      <w:start w:val="1"/>
      <w:numFmt w:val="lowerRoman"/>
      <w:lvlText w:val="%6."/>
      <w:lvlJc w:val="left"/>
      <w:pPr>
        <w:ind w:left="3306" w:hanging="344"/>
      </w:pPr>
      <w:rPr>
        <w:rFonts w:hAnsi="Arial Unicode MS" w:cs="Times New Roman"/>
        <w:caps w:val="0"/>
        <w:smallCaps w:val="0"/>
        <w:strike w:val="0"/>
        <w:dstrike w:val="0"/>
        <w:color w:val="000000"/>
        <w:spacing w:val="0"/>
        <w:w w:val="100"/>
        <w:kern w:val="0"/>
        <w:position w:val="0"/>
        <w:vertAlign w:val="baseline"/>
      </w:rPr>
    </w:lvl>
    <w:lvl w:ilvl="6" w:tplc="0FA0F102">
      <w:start w:val="1"/>
      <w:numFmt w:val="decimal"/>
      <w:lvlText w:val="%7."/>
      <w:lvlJc w:val="left"/>
      <w:pPr>
        <w:ind w:left="4026" w:hanging="426"/>
      </w:pPr>
      <w:rPr>
        <w:rFonts w:hAnsi="Arial Unicode MS" w:cs="Times New Roman"/>
        <w:caps w:val="0"/>
        <w:smallCaps w:val="0"/>
        <w:strike w:val="0"/>
        <w:dstrike w:val="0"/>
        <w:color w:val="000000"/>
        <w:spacing w:val="0"/>
        <w:w w:val="100"/>
        <w:kern w:val="0"/>
        <w:position w:val="0"/>
        <w:vertAlign w:val="baseline"/>
      </w:rPr>
    </w:lvl>
    <w:lvl w:ilvl="7" w:tplc="9334DCD4">
      <w:start w:val="1"/>
      <w:numFmt w:val="lowerLetter"/>
      <w:lvlText w:val="%8."/>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8" w:tplc="6582AFC8">
      <w:start w:val="1"/>
      <w:numFmt w:val="lowerRoman"/>
      <w:lvlText w:val="%9."/>
      <w:lvlJc w:val="left"/>
      <w:pPr>
        <w:ind w:left="5466" w:hanging="344"/>
      </w:pPr>
      <w:rPr>
        <w:rFonts w:hAnsi="Arial Unicode MS" w:cs="Times New Roman"/>
        <w:caps w:val="0"/>
        <w:smallCaps w:val="0"/>
        <w:strike w:val="0"/>
        <w:dstrike w:val="0"/>
        <w:color w:val="000000"/>
        <w:spacing w:val="0"/>
        <w:w w:val="100"/>
        <w:kern w:val="0"/>
        <w:position w:val="0"/>
        <w:vertAlign w:val="baseline"/>
      </w:rPr>
    </w:lvl>
  </w:abstractNum>
  <w:abstractNum w:abstractNumId="86" w15:restartNumberingAfterBreak="0">
    <w:nsid w:val="482B5263"/>
    <w:multiLevelType w:val="hybridMultilevel"/>
    <w:tmpl w:val="E9A03E06"/>
    <w:styleLink w:val="Importovantl97"/>
    <w:lvl w:ilvl="0" w:tplc="F31CFF54">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027A7E3E">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82A8C6BA">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675001B0">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088076D8">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DA64D6C6">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F9EA32F0">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999097AE">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8294EA80">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87" w15:restartNumberingAfterBreak="0">
    <w:nsid w:val="486F0A75"/>
    <w:multiLevelType w:val="multilevel"/>
    <w:tmpl w:val="1E088976"/>
    <w:styleLink w:val="Aktulnyzoznam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8" w15:restartNumberingAfterBreak="0">
    <w:nsid w:val="49493CCA"/>
    <w:multiLevelType w:val="multilevel"/>
    <w:tmpl w:val="DB26ECAC"/>
    <w:styleLink w:val="Aktulnyzoznam2"/>
    <w:lvl w:ilvl="0">
      <w:start w:val="8"/>
      <w:numFmt w:val="decimal"/>
      <w:lvlText w:val="%1"/>
      <w:lvlJc w:val="left"/>
      <w:pPr>
        <w:ind w:left="360" w:hanging="360"/>
      </w:pPr>
      <w:rPr>
        <w:rFonts w:cs="Times New Roman" w:hint="default"/>
      </w:rPr>
    </w:lvl>
    <w:lvl w:ilvl="1">
      <w:start w:val="1"/>
      <w:numFmt w:val="decimal"/>
      <w:lvlText w:val="%1.%2"/>
      <w:lvlJc w:val="left"/>
      <w:pPr>
        <w:ind w:left="927" w:hanging="360"/>
      </w:pPr>
      <w:rPr>
        <w:rFonts w:cs="Times New Roman" w:hint="default"/>
      </w:rPr>
    </w:lvl>
    <w:lvl w:ilvl="2">
      <w:start w:val="1"/>
      <w:numFmt w:val="decimal"/>
      <w:lvlText w:val="%1.%2.%3"/>
      <w:lvlJc w:val="left"/>
      <w:pPr>
        <w:ind w:left="1854" w:hanging="720"/>
      </w:pPr>
      <w:rPr>
        <w:rFonts w:ascii="Proba Pro" w:hAnsi="Proba Pro" w:cs="Times New Roman" w:hint="default"/>
        <w:b w:val="0"/>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89" w15:restartNumberingAfterBreak="0">
    <w:nsid w:val="49FB67CE"/>
    <w:multiLevelType w:val="hybridMultilevel"/>
    <w:tmpl w:val="68B8B298"/>
    <w:lvl w:ilvl="0" w:tplc="00000003">
      <w:start w:val="1"/>
      <w:numFmt w:val="bullet"/>
      <w:lvlText w:val=""/>
      <w:lvlJc w:val="left"/>
      <w:pPr>
        <w:ind w:left="1287" w:hanging="360"/>
      </w:pPr>
      <w:rPr>
        <w:rFonts w:ascii="Symbol" w:hAnsi="Symbol" w:cs="Symbol" w:hint="default"/>
        <w:sz w:val="24"/>
        <w:szCs w:val="24"/>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90" w15:restartNumberingAfterBreak="0">
    <w:nsid w:val="4A0D1281"/>
    <w:multiLevelType w:val="hybridMultilevel"/>
    <w:tmpl w:val="3E00D87A"/>
    <w:styleLink w:val="Importovantl114"/>
    <w:lvl w:ilvl="0" w:tplc="5650A250">
      <w:start w:val="1"/>
      <w:numFmt w:val="decimal"/>
      <w:lvlText w:val="%1)"/>
      <w:lvlJc w:val="left"/>
      <w:pPr>
        <w:ind w:left="851" w:hanging="567"/>
      </w:pPr>
      <w:rPr>
        <w:rFonts w:hAnsi="Arial Unicode MS" w:cs="Times New Roman"/>
        <w:caps w:val="0"/>
        <w:smallCaps w:val="0"/>
        <w:strike w:val="0"/>
        <w:dstrike w:val="0"/>
        <w:color w:val="000000"/>
        <w:spacing w:val="0"/>
        <w:w w:val="100"/>
        <w:kern w:val="0"/>
        <w:position w:val="0"/>
        <w:vertAlign w:val="baseline"/>
      </w:rPr>
    </w:lvl>
    <w:lvl w:ilvl="1" w:tplc="6E4E1174">
      <w:start w:val="1"/>
      <w:numFmt w:val="lowerLetter"/>
      <w:lvlText w:val="%2."/>
      <w:lvlJc w:val="left"/>
      <w:pPr>
        <w:ind w:left="1571" w:hanging="567"/>
      </w:pPr>
      <w:rPr>
        <w:rFonts w:hAnsi="Arial Unicode MS" w:cs="Times New Roman"/>
        <w:caps w:val="0"/>
        <w:smallCaps w:val="0"/>
        <w:strike w:val="0"/>
        <w:dstrike w:val="0"/>
        <w:color w:val="000000"/>
        <w:spacing w:val="0"/>
        <w:w w:val="100"/>
        <w:kern w:val="0"/>
        <w:position w:val="0"/>
        <w:vertAlign w:val="baseline"/>
      </w:rPr>
    </w:lvl>
    <w:lvl w:ilvl="2" w:tplc="ED16039A">
      <w:start w:val="1"/>
      <w:numFmt w:val="lowerRoman"/>
      <w:lvlText w:val="%3."/>
      <w:lvlJc w:val="left"/>
      <w:pPr>
        <w:ind w:left="2291" w:hanging="485"/>
      </w:pPr>
      <w:rPr>
        <w:rFonts w:hAnsi="Arial Unicode MS" w:cs="Times New Roman"/>
        <w:caps w:val="0"/>
        <w:smallCaps w:val="0"/>
        <w:strike w:val="0"/>
        <w:dstrike w:val="0"/>
        <w:color w:val="000000"/>
        <w:spacing w:val="0"/>
        <w:w w:val="100"/>
        <w:kern w:val="0"/>
        <w:position w:val="0"/>
        <w:vertAlign w:val="baseline"/>
      </w:rPr>
    </w:lvl>
    <w:lvl w:ilvl="3" w:tplc="8C10C518">
      <w:start w:val="1"/>
      <w:numFmt w:val="decimal"/>
      <w:lvlText w:val="%4."/>
      <w:lvlJc w:val="left"/>
      <w:pPr>
        <w:ind w:left="3011" w:hanging="567"/>
      </w:pPr>
      <w:rPr>
        <w:rFonts w:hAnsi="Arial Unicode MS" w:cs="Times New Roman"/>
        <w:caps w:val="0"/>
        <w:smallCaps w:val="0"/>
        <w:strike w:val="0"/>
        <w:dstrike w:val="0"/>
        <w:color w:val="000000"/>
        <w:spacing w:val="0"/>
        <w:w w:val="100"/>
        <w:kern w:val="0"/>
        <w:position w:val="0"/>
        <w:vertAlign w:val="baseline"/>
      </w:rPr>
    </w:lvl>
    <w:lvl w:ilvl="4" w:tplc="B01804F4">
      <w:start w:val="1"/>
      <w:numFmt w:val="lowerLetter"/>
      <w:lvlText w:val="%5."/>
      <w:lvlJc w:val="left"/>
      <w:pPr>
        <w:ind w:left="3731" w:hanging="567"/>
      </w:pPr>
      <w:rPr>
        <w:rFonts w:hAnsi="Arial Unicode MS" w:cs="Times New Roman"/>
        <w:caps w:val="0"/>
        <w:smallCaps w:val="0"/>
        <w:strike w:val="0"/>
        <w:dstrike w:val="0"/>
        <w:color w:val="000000"/>
        <w:spacing w:val="0"/>
        <w:w w:val="100"/>
        <w:kern w:val="0"/>
        <w:position w:val="0"/>
        <w:vertAlign w:val="baseline"/>
      </w:rPr>
    </w:lvl>
    <w:lvl w:ilvl="5" w:tplc="52643B68">
      <w:start w:val="1"/>
      <w:numFmt w:val="lowerRoman"/>
      <w:lvlText w:val="%6."/>
      <w:lvlJc w:val="left"/>
      <w:pPr>
        <w:ind w:left="4451" w:hanging="485"/>
      </w:pPr>
      <w:rPr>
        <w:rFonts w:hAnsi="Arial Unicode MS" w:cs="Times New Roman"/>
        <w:caps w:val="0"/>
        <w:smallCaps w:val="0"/>
        <w:strike w:val="0"/>
        <w:dstrike w:val="0"/>
        <w:color w:val="000000"/>
        <w:spacing w:val="0"/>
        <w:w w:val="100"/>
        <w:kern w:val="0"/>
        <w:position w:val="0"/>
        <w:vertAlign w:val="baseline"/>
      </w:rPr>
    </w:lvl>
    <w:lvl w:ilvl="6" w:tplc="4CC80844">
      <w:start w:val="1"/>
      <w:numFmt w:val="decimal"/>
      <w:lvlText w:val="%7."/>
      <w:lvlJc w:val="left"/>
      <w:pPr>
        <w:ind w:left="5171" w:hanging="567"/>
      </w:pPr>
      <w:rPr>
        <w:rFonts w:hAnsi="Arial Unicode MS" w:cs="Times New Roman"/>
        <w:caps w:val="0"/>
        <w:smallCaps w:val="0"/>
        <w:strike w:val="0"/>
        <w:dstrike w:val="0"/>
        <w:color w:val="000000"/>
        <w:spacing w:val="0"/>
        <w:w w:val="100"/>
        <w:kern w:val="0"/>
        <w:position w:val="0"/>
        <w:vertAlign w:val="baseline"/>
      </w:rPr>
    </w:lvl>
    <w:lvl w:ilvl="7" w:tplc="9984D01E">
      <w:start w:val="1"/>
      <w:numFmt w:val="lowerLetter"/>
      <w:lvlText w:val="%8."/>
      <w:lvlJc w:val="left"/>
      <w:pPr>
        <w:ind w:left="5891" w:hanging="567"/>
      </w:pPr>
      <w:rPr>
        <w:rFonts w:hAnsi="Arial Unicode MS" w:cs="Times New Roman"/>
        <w:caps w:val="0"/>
        <w:smallCaps w:val="0"/>
        <w:strike w:val="0"/>
        <w:dstrike w:val="0"/>
        <w:color w:val="000000"/>
        <w:spacing w:val="0"/>
        <w:w w:val="100"/>
        <w:kern w:val="0"/>
        <w:position w:val="0"/>
        <w:vertAlign w:val="baseline"/>
      </w:rPr>
    </w:lvl>
    <w:lvl w:ilvl="8" w:tplc="A86A89DC">
      <w:start w:val="1"/>
      <w:numFmt w:val="lowerRoman"/>
      <w:lvlText w:val="%9."/>
      <w:lvlJc w:val="left"/>
      <w:pPr>
        <w:ind w:left="6611" w:hanging="485"/>
      </w:pPr>
      <w:rPr>
        <w:rFonts w:hAnsi="Arial Unicode MS" w:cs="Times New Roman"/>
        <w:caps w:val="0"/>
        <w:smallCaps w:val="0"/>
        <w:strike w:val="0"/>
        <w:dstrike w:val="0"/>
        <w:color w:val="000000"/>
        <w:spacing w:val="0"/>
        <w:w w:val="100"/>
        <w:kern w:val="0"/>
        <w:position w:val="0"/>
        <w:vertAlign w:val="baseline"/>
      </w:rPr>
    </w:lvl>
  </w:abstractNum>
  <w:abstractNum w:abstractNumId="91" w15:restartNumberingAfterBreak="0">
    <w:nsid w:val="4A7A7EE9"/>
    <w:multiLevelType w:val="hybridMultilevel"/>
    <w:tmpl w:val="01D825E6"/>
    <w:styleLink w:val="Importovantl91"/>
    <w:lvl w:ilvl="0" w:tplc="46D601F8">
      <w:start w:val="1"/>
      <w:numFmt w:val="bullet"/>
      <w:lvlText w:val="-"/>
      <w:lvlJc w:val="left"/>
      <w:pPr>
        <w:ind w:left="42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F8C072C4">
      <w:start w:val="1"/>
      <w:numFmt w:val="bullet"/>
      <w:lvlText w:val="•"/>
      <w:lvlJc w:val="left"/>
      <w:pPr>
        <w:ind w:left="114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31643728">
      <w:start w:val="1"/>
      <w:numFmt w:val="bullet"/>
      <w:lvlText w:val="▪"/>
      <w:lvlJc w:val="left"/>
      <w:pPr>
        <w:ind w:left="186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7C9854A6">
      <w:start w:val="1"/>
      <w:numFmt w:val="bullet"/>
      <w:lvlText w:val="•"/>
      <w:lvlJc w:val="left"/>
      <w:pPr>
        <w:ind w:left="258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DE8E8FB2">
      <w:start w:val="1"/>
      <w:numFmt w:val="bullet"/>
      <w:lvlText w:val="o"/>
      <w:lvlJc w:val="left"/>
      <w:pPr>
        <w:ind w:left="330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15221044">
      <w:start w:val="1"/>
      <w:numFmt w:val="bullet"/>
      <w:lvlText w:val="▪"/>
      <w:lvlJc w:val="left"/>
      <w:pPr>
        <w:ind w:left="402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4FDE53A0">
      <w:start w:val="1"/>
      <w:numFmt w:val="bullet"/>
      <w:lvlText w:val="•"/>
      <w:lvlJc w:val="left"/>
      <w:pPr>
        <w:ind w:left="474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7EF2B0B4">
      <w:start w:val="1"/>
      <w:numFmt w:val="bullet"/>
      <w:lvlText w:val="o"/>
      <w:lvlJc w:val="left"/>
      <w:pPr>
        <w:ind w:left="546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9B965ADE">
      <w:start w:val="1"/>
      <w:numFmt w:val="bullet"/>
      <w:lvlText w:val="▪"/>
      <w:lvlJc w:val="left"/>
      <w:pPr>
        <w:ind w:left="6186" w:hanging="426"/>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92" w15:restartNumberingAfterBreak="0">
    <w:nsid w:val="4AB240E2"/>
    <w:multiLevelType w:val="hybridMultilevel"/>
    <w:tmpl w:val="A7D8A036"/>
    <w:lvl w:ilvl="0" w:tplc="FFFFFFFF">
      <w:start w:val="1"/>
      <w:numFmt w:val="decimal"/>
      <w:lvlText w:val="%1)"/>
      <w:lvlJc w:val="left"/>
      <w:pPr>
        <w:ind w:left="720" w:hanging="360"/>
      </w:pPr>
      <w:rPr>
        <w:rFonts w:hint="default"/>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3" w15:restartNumberingAfterBreak="0">
    <w:nsid w:val="4BB94C82"/>
    <w:multiLevelType w:val="hybridMultilevel"/>
    <w:tmpl w:val="A00ED5C0"/>
    <w:styleLink w:val="Importovantl39"/>
    <w:lvl w:ilvl="0" w:tplc="A99663DA">
      <w:start w:val="1"/>
      <w:numFmt w:val="decimal"/>
      <w:lvlText w:val="%1)"/>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1" w:tplc="11FC4E8A">
      <w:start w:val="1"/>
      <w:numFmt w:val="lowerLetter"/>
      <w:lvlText w:val="%2."/>
      <w:lvlJc w:val="left"/>
      <w:pPr>
        <w:ind w:left="1080" w:hanging="360"/>
      </w:pPr>
      <w:rPr>
        <w:rFonts w:hAnsi="Arial Unicode MS" w:cs="Times New Roman"/>
        <w:caps w:val="0"/>
        <w:smallCaps w:val="0"/>
        <w:strike w:val="0"/>
        <w:dstrike w:val="0"/>
        <w:color w:val="000000"/>
        <w:spacing w:val="0"/>
        <w:w w:val="100"/>
        <w:kern w:val="0"/>
        <w:position w:val="0"/>
        <w:vertAlign w:val="baseline"/>
      </w:rPr>
    </w:lvl>
    <w:lvl w:ilvl="2" w:tplc="8DEE69F4">
      <w:start w:val="1"/>
      <w:numFmt w:val="lowerRoman"/>
      <w:lvlText w:val="%3."/>
      <w:lvlJc w:val="left"/>
      <w:pPr>
        <w:ind w:left="1800" w:hanging="278"/>
      </w:pPr>
      <w:rPr>
        <w:rFonts w:hAnsi="Arial Unicode MS" w:cs="Times New Roman"/>
        <w:caps w:val="0"/>
        <w:smallCaps w:val="0"/>
        <w:strike w:val="0"/>
        <w:dstrike w:val="0"/>
        <w:color w:val="000000"/>
        <w:spacing w:val="0"/>
        <w:w w:val="100"/>
        <w:kern w:val="0"/>
        <w:position w:val="0"/>
        <w:vertAlign w:val="baseline"/>
      </w:rPr>
    </w:lvl>
    <w:lvl w:ilvl="3" w:tplc="3F7AC058">
      <w:start w:val="1"/>
      <w:numFmt w:val="decimal"/>
      <w:lvlText w:val="%4."/>
      <w:lvlJc w:val="left"/>
      <w:pPr>
        <w:ind w:left="2520" w:hanging="360"/>
      </w:pPr>
      <w:rPr>
        <w:rFonts w:hAnsi="Arial Unicode MS" w:cs="Times New Roman"/>
        <w:caps w:val="0"/>
        <w:smallCaps w:val="0"/>
        <w:strike w:val="0"/>
        <w:dstrike w:val="0"/>
        <w:color w:val="000000"/>
        <w:spacing w:val="0"/>
        <w:w w:val="100"/>
        <w:kern w:val="0"/>
        <w:position w:val="0"/>
        <w:vertAlign w:val="baseline"/>
      </w:rPr>
    </w:lvl>
    <w:lvl w:ilvl="4" w:tplc="69F09E76">
      <w:start w:val="1"/>
      <w:numFmt w:val="lowerLetter"/>
      <w:lvlText w:val="%5."/>
      <w:lvlJc w:val="left"/>
      <w:pPr>
        <w:ind w:left="3240" w:hanging="360"/>
      </w:pPr>
      <w:rPr>
        <w:rFonts w:hAnsi="Arial Unicode MS" w:cs="Times New Roman"/>
        <w:caps w:val="0"/>
        <w:smallCaps w:val="0"/>
        <w:strike w:val="0"/>
        <w:dstrike w:val="0"/>
        <w:color w:val="000000"/>
        <w:spacing w:val="0"/>
        <w:w w:val="100"/>
        <w:kern w:val="0"/>
        <w:position w:val="0"/>
        <w:vertAlign w:val="baseline"/>
      </w:rPr>
    </w:lvl>
    <w:lvl w:ilvl="5" w:tplc="C21AE09C">
      <w:start w:val="1"/>
      <w:numFmt w:val="lowerRoman"/>
      <w:lvlText w:val="%6."/>
      <w:lvlJc w:val="left"/>
      <w:pPr>
        <w:ind w:left="3960" w:hanging="278"/>
      </w:pPr>
      <w:rPr>
        <w:rFonts w:hAnsi="Arial Unicode MS" w:cs="Times New Roman"/>
        <w:caps w:val="0"/>
        <w:smallCaps w:val="0"/>
        <w:strike w:val="0"/>
        <w:dstrike w:val="0"/>
        <w:color w:val="000000"/>
        <w:spacing w:val="0"/>
        <w:w w:val="100"/>
        <w:kern w:val="0"/>
        <w:position w:val="0"/>
        <w:vertAlign w:val="baseline"/>
      </w:rPr>
    </w:lvl>
    <w:lvl w:ilvl="6" w:tplc="5E14B592">
      <w:start w:val="1"/>
      <w:numFmt w:val="decimal"/>
      <w:lvlText w:val="%7."/>
      <w:lvlJc w:val="left"/>
      <w:pPr>
        <w:ind w:left="4680" w:hanging="360"/>
      </w:pPr>
      <w:rPr>
        <w:rFonts w:hAnsi="Arial Unicode MS" w:cs="Times New Roman"/>
        <w:caps w:val="0"/>
        <w:smallCaps w:val="0"/>
        <w:strike w:val="0"/>
        <w:dstrike w:val="0"/>
        <w:color w:val="000000"/>
        <w:spacing w:val="0"/>
        <w:w w:val="100"/>
        <w:kern w:val="0"/>
        <w:position w:val="0"/>
        <w:vertAlign w:val="baseline"/>
      </w:rPr>
    </w:lvl>
    <w:lvl w:ilvl="7" w:tplc="549E8B9C">
      <w:start w:val="1"/>
      <w:numFmt w:val="lowerLetter"/>
      <w:lvlText w:val="%8."/>
      <w:lvlJc w:val="left"/>
      <w:pPr>
        <w:ind w:left="5400" w:hanging="360"/>
      </w:pPr>
      <w:rPr>
        <w:rFonts w:hAnsi="Arial Unicode MS" w:cs="Times New Roman"/>
        <w:caps w:val="0"/>
        <w:smallCaps w:val="0"/>
        <w:strike w:val="0"/>
        <w:dstrike w:val="0"/>
        <w:color w:val="000000"/>
        <w:spacing w:val="0"/>
        <w:w w:val="100"/>
        <w:kern w:val="0"/>
        <w:position w:val="0"/>
        <w:vertAlign w:val="baseline"/>
      </w:rPr>
    </w:lvl>
    <w:lvl w:ilvl="8" w:tplc="6D640BFC">
      <w:start w:val="1"/>
      <w:numFmt w:val="lowerRoman"/>
      <w:lvlText w:val="%9."/>
      <w:lvlJc w:val="left"/>
      <w:pPr>
        <w:ind w:left="6120" w:hanging="278"/>
      </w:pPr>
      <w:rPr>
        <w:rFonts w:hAnsi="Arial Unicode MS" w:cs="Times New Roman"/>
        <w:caps w:val="0"/>
        <w:smallCaps w:val="0"/>
        <w:strike w:val="0"/>
        <w:dstrike w:val="0"/>
        <w:color w:val="000000"/>
        <w:spacing w:val="0"/>
        <w:w w:val="100"/>
        <w:kern w:val="0"/>
        <w:position w:val="0"/>
        <w:vertAlign w:val="baseline"/>
      </w:rPr>
    </w:lvl>
  </w:abstractNum>
  <w:abstractNum w:abstractNumId="94" w15:restartNumberingAfterBreak="0">
    <w:nsid w:val="4BC349B6"/>
    <w:multiLevelType w:val="hybridMultilevel"/>
    <w:tmpl w:val="4238AEBC"/>
    <w:styleLink w:val="Importovantl72"/>
    <w:lvl w:ilvl="0" w:tplc="ED045A7A">
      <w:start w:val="1"/>
      <w:numFmt w:val="bullet"/>
      <w:lvlText w:val="−"/>
      <w:lvlJc w:val="left"/>
      <w:pPr>
        <w:ind w:left="720" w:hanging="360"/>
      </w:pPr>
      <w:rPr>
        <w:rFonts w:ascii="Symbol" w:eastAsia="Times New Roman" w:hAnsi="Symbol"/>
        <w:b w:val="0"/>
        <w:i w:val="0"/>
        <w:caps w:val="0"/>
        <w:smallCaps w:val="0"/>
        <w:strike w:val="0"/>
        <w:dstrike w:val="0"/>
        <w:color w:val="000000"/>
        <w:spacing w:val="0"/>
        <w:w w:val="100"/>
        <w:kern w:val="0"/>
        <w:position w:val="0"/>
        <w:vertAlign w:val="baseline"/>
      </w:rPr>
    </w:lvl>
    <w:lvl w:ilvl="1" w:tplc="8A2AD3BC">
      <w:start w:val="1"/>
      <w:numFmt w:val="bullet"/>
      <w:lvlText w:val="o"/>
      <w:lvlJc w:val="left"/>
      <w:pPr>
        <w:ind w:left="144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2" w:tplc="575E3D3C">
      <w:start w:val="1"/>
      <w:numFmt w:val="bullet"/>
      <w:lvlText w:val="▪"/>
      <w:lvlJc w:val="left"/>
      <w:pPr>
        <w:ind w:left="216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3" w:tplc="A9407C70">
      <w:start w:val="1"/>
      <w:numFmt w:val="bullet"/>
      <w:lvlText w:val="•"/>
      <w:lvlJc w:val="left"/>
      <w:pPr>
        <w:ind w:left="2880" w:hanging="360"/>
      </w:pPr>
      <w:rPr>
        <w:rFonts w:ascii="Symbol" w:eastAsia="Times New Roman" w:hAnsi="Symbol"/>
        <w:b w:val="0"/>
        <w:i w:val="0"/>
        <w:caps w:val="0"/>
        <w:smallCaps w:val="0"/>
        <w:strike w:val="0"/>
        <w:dstrike w:val="0"/>
        <w:color w:val="000000"/>
        <w:spacing w:val="0"/>
        <w:w w:val="100"/>
        <w:kern w:val="0"/>
        <w:position w:val="0"/>
        <w:vertAlign w:val="baseline"/>
      </w:rPr>
    </w:lvl>
    <w:lvl w:ilvl="4" w:tplc="6E0E898E">
      <w:start w:val="1"/>
      <w:numFmt w:val="bullet"/>
      <w:lvlText w:val="o"/>
      <w:lvlJc w:val="left"/>
      <w:pPr>
        <w:ind w:left="360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5" w:tplc="823CB0E4">
      <w:start w:val="1"/>
      <w:numFmt w:val="bullet"/>
      <w:lvlText w:val="▪"/>
      <w:lvlJc w:val="left"/>
      <w:pPr>
        <w:ind w:left="432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6" w:tplc="92E4D20A">
      <w:start w:val="1"/>
      <w:numFmt w:val="bullet"/>
      <w:lvlText w:val="•"/>
      <w:lvlJc w:val="left"/>
      <w:pPr>
        <w:ind w:left="5040" w:hanging="360"/>
      </w:pPr>
      <w:rPr>
        <w:rFonts w:ascii="Symbol" w:eastAsia="Times New Roman" w:hAnsi="Symbol"/>
        <w:b w:val="0"/>
        <w:i w:val="0"/>
        <w:caps w:val="0"/>
        <w:smallCaps w:val="0"/>
        <w:strike w:val="0"/>
        <w:dstrike w:val="0"/>
        <w:color w:val="000000"/>
        <w:spacing w:val="0"/>
        <w:w w:val="100"/>
        <w:kern w:val="0"/>
        <w:position w:val="0"/>
        <w:vertAlign w:val="baseline"/>
      </w:rPr>
    </w:lvl>
    <w:lvl w:ilvl="7" w:tplc="701C53A0">
      <w:start w:val="1"/>
      <w:numFmt w:val="bullet"/>
      <w:lvlText w:val="o"/>
      <w:lvlJc w:val="left"/>
      <w:pPr>
        <w:ind w:left="576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8" w:tplc="A89E6024">
      <w:start w:val="1"/>
      <w:numFmt w:val="bullet"/>
      <w:lvlText w:val="▪"/>
      <w:lvlJc w:val="left"/>
      <w:pPr>
        <w:ind w:left="648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abstractNum>
  <w:abstractNum w:abstractNumId="95" w15:restartNumberingAfterBreak="0">
    <w:nsid w:val="4C632D7C"/>
    <w:multiLevelType w:val="multilevel"/>
    <w:tmpl w:val="9EC2E660"/>
    <w:styleLink w:val="Aktulnyzoznam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6" w15:restartNumberingAfterBreak="0">
    <w:nsid w:val="4CE24260"/>
    <w:multiLevelType w:val="hybridMultilevel"/>
    <w:tmpl w:val="51F814C2"/>
    <w:styleLink w:val="Importovantl108"/>
    <w:lvl w:ilvl="0" w:tplc="C4686896">
      <w:start w:val="1"/>
      <w:numFmt w:val="decimal"/>
      <w:lvlText w:val="%1."/>
      <w:lvlJc w:val="left"/>
      <w:pPr>
        <w:ind w:left="1440" w:hanging="360"/>
      </w:pPr>
      <w:rPr>
        <w:rFonts w:hAnsi="Arial Unicode MS" w:cs="Times New Roman"/>
        <w:caps w:val="0"/>
        <w:smallCaps w:val="0"/>
        <w:strike w:val="0"/>
        <w:dstrike w:val="0"/>
        <w:color w:val="000000"/>
        <w:spacing w:val="0"/>
        <w:w w:val="100"/>
        <w:kern w:val="0"/>
        <w:position w:val="0"/>
        <w:vertAlign w:val="baseline"/>
      </w:rPr>
    </w:lvl>
    <w:lvl w:ilvl="1" w:tplc="A2669350">
      <w:start w:val="1"/>
      <w:numFmt w:val="decimal"/>
      <w:lvlText w:val="%2."/>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2" w:tplc="0D84D0A8">
      <w:start w:val="1"/>
      <w:numFmt w:val="lowerRoman"/>
      <w:lvlText w:val="%3."/>
      <w:lvlJc w:val="left"/>
      <w:pPr>
        <w:ind w:left="1287" w:hanging="485"/>
      </w:pPr>
      <w:rPr>
        <w:rFonts w:hAnsi="Arial Unicode MS" w:cs="Times New Roman"/>
        <w:caps w:val="0"/>
        <w:smallCaps w:val="0"/>
        <w:strike w:val="0"/>
        <w:dstrike w:val="0"/>
        <w:color w:val="000000"/>
        <w:spacing w:val="0"/>
        <w:w w:val="100"/>
        <w:kern w:val="0"/>
        <w:position w:val="0"/>
        <w:vertAlign w:val="baseline"/>
      </w:rPr>
    </w:lvl>
    <w:lvl w:ilvl="3" w:tplc="63985D84">
      <w:start w:val="1"/>
      <w:numFmt w:val="decimal"/>
      <w:lvlText w:val="%4."/>
      <w:lvlJc w:val="left"/>
      <w:pPr>
        <w:ind w:left="2007" w:hanging="567"/>
      </w:pPr>
      <w:rPr>
        <w:rFonts w:hAnsi="Arial Unicode MS" w:cs="Times New Roman"/>
        <w:caps w:val="0"/>
        <w:smallCaps w:val="0"/>
        <w:strike w:val="0"/>
        <w:dstrike w:val="0"/>
        <w:color w:val="000000"/>
        <w:spacing w:val="0"/>
        <w:w w:val="100"/>
        <w:kern w:val="0"/>
        <w:position w:val="0"/>
        <w:vertAlign w:val="baseline"/>
      </w:rPr>
    </w:lvl>
    <w:lvl w:ilvl="4" w:tplc="1722C8DC">
      <w:start w:val="1"/>
      <w:numFmt w:val="lowerLetter"/>
      <w:lvlText w:val="%5."/>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5" w:tplc="58C4DD82">
      <w:start w:val="1"/>
      <w:numFmt w:val="lowerRoman"/>
      <w:lvlText w:val="%6."/>
      <w:lvlJc w:val="left"/>
      <w:pPr>
        <w:ind w:left="3447" w:hanging="485"/>
      </w:pPr>
      <w:rPr>
        <w:rFonts w:hAnsi="Arial Unicode MS" w:cs="Times New Roman"/>
        <w:caps w:val="0"/>
        <w:smallCaps w:val="0"/>
        <w:strike w:val="0"/>
        <w:dstrike w:val="0"/>
        <w:color w:val="000000"/>
        <w:spacing w:val="0"/>
        <w:w w:val="100"/>
        <w:kern w:val="0"/>
        <w:position w:val="0"/>
        <w:vertAlign w:val="baseline"/>
      </w:rPr>
    </w:lvl>
    <w:lvl w:ilvl="6" w:tplc="5C4A031C">
      <w:start w:val="1"/>
      <w:numFmt w:val="decimal"/>
      <w:lvlText w:val="%7."/>
      <w:lvlJc w:val="left"/>
      <w:pPr>
        <w:ind w:left="4167" w:hanging="567"/>
      </w:pPr>
      <w:rPr>
        <w:rFonts w:hAnsi="Arial Unicode MS" w:cs="Times New Roman"/>
        <w:caps w:val="0"/>
        <w:smallCaps w:val="0"/>
        <w:strike w:val="0"/>
        <w:dstrike w:val="0"/>
        <w:color w:val="000000"/>
        <w:spacing w:val="0"/>
        <w:w w:val="100"/>
        <w:kern w:val="0"/>
        <w:position w:val="0"/>
        <w:vertAlign w:val="baseline"/>
      </w:rPr>
    </w:lvl>
    <w:lvl w:ilvl="7" w:tplc="A10E0E1C">
      <w:start w:val="1"/>
      <w:numFmt w:val="lowerLetter"/>
      <w:lvlText w:val="%8."/>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8" w:tplc="BBBA6A72">
      <w:start w:val="1"/>
      <w:numFmt w:val="lowerRoman"/>
      <w:lvlText w:val="%9."/>
      <w:lvlJc w:val="left"/>
      <w:pPr>
        <w:ind w:left="5607" w:hanging="485"/>
      </w:pPr>
      <w:rPr>
        <w:rFonts w:hAnsi="Arial Unicode MS" w:cs="Times New Roman"/>
        <w:caps w:val="0"/>
        <w:smallCaps w:val="0"/>
        <w:strike w:val="0"/>
        <w:dstrike w:val="0"/>
        <w:color w:val="000000"/>
        <w:spacing w:val="0"/>
        <w:w w:val="100"/>
        <w:kern w:val="0"/>
        <w:position w:val="0"/>
        <w:vertAlign w:val="baseline"/>
      </w:rPr>
    </w:lvl>
  </w:abstractNum>
  <w:abstractNum w:abstractNumId="97" w15:restartNumberingAfterBreak="0">
    <w:nsid w:val="4E9B4369"/>
    <w:multiLevelType w:val="hybridMultilevel"/>
    <w:tmpl w:val="860C04AA"/>
    <w:styleLink w:val="Importovantl106"/>
    <w:lvl w:ilvl="0" w:tplc="3418E078">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EF1A6088">
      <w:start w:val="1"/>
      <w:numFmt w:val="decimal"/>
      <w:lvlText w:val="%2."/>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2" w:tplc="AB3C86E6">
      <w:start w:val="1"/>
      <w:numFmt w:val="lowerRoman"/>
      <w:lvlText w:val="%3."/>
      <w:lvlJc w:val="left"/>
      <w:pPr>
        <w:ind w:left="1287" w:hanging="485"/>
      </w:pPr>
      <w:rPr>
        <w:rFonts w:hAnsi="Arial Unicode MS" w:cs="Times New Roman"/>
        <w:caps w:val="0"/>
        <w:smallCaps w:val="0"/>
        <w:strike w:val="0"/>
        <w:dstrike w:val="0"/>
        <w:color w:val="000000"/>
        <w:spacing w:val="0"/>
        <w:w w:val="100"/>
        <w:kern w:val="0"/>
        <w:position w:val="0"/>
        <w:vertAlign w:val="baseline"/>
      </w:rPr>
    </w:lvl>
    <w:lvl w:ilvl="3" w:tplc="8BD60E20">
      <w:start w:val="1"/>
      <w:numFmt w:val="decimal"/>
      <w:lvlText w:val="%4."/>
      <w:lvlJc w:val="left"/>
      <w:pPr>
        <w:ind w:left="2007" w:hanging="567"/>
      </w:pPr>
      <w:rPr>
        <w:rFonts w:hAnsi="Arial Unicode MS" w:cs="Times New Roman"/>
        <w:caps w:val="0"/>
        <w:smallCaps w:val="0"/>
        <w:strike w:val="0"/>
        <w:dstrike w:val="0"/>
        <w:color w:val="000000"/>
        <w:spacing w:val="0"/>
        <w:w w:val="100"/>
        <w:kern w:val="0"/>
        <w:position w:val="0"/>
        <w:vertAlign w:val="baseline"/>
      </w:rPr>
    </w:lvl>
    <w:lvl w:ilvl="4" w:tplc="41A01EDA">
      <w:start w:val="1"/>
      <w:numFmt w:val="lowerLetter"/>
      <w:lvlText w:val="%5."/>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5" w:tplc="01E4CEDA">
      <w:start w:val="1"/>
      <w:numFmt w:val="lowerRoman"/>
      <w:lvlText w:val="%6."/>
      <w:lvlJc w:val="left"/>
      <w:pPr>
        <w:ind w:left="3447" w:hanging="485"/>
      </w:pPr>
      <w:rPr>
        <w:rFonts w:hAnsi="Arial Unicode MS" w:cs="Times New Roman"/>
        <w:caps w:val="0"/>
        <w:smallCaps w:val="0"/>
        <w:strike w:val="0"/>
        <w:dstrike w:val="0"/>
        <w:color w:val="000000"/>
        <w:spacing w:val="0"/>
        <w:w w:val="100"/>
        <w:kern w:val="0"/>
        <w:position w:val="0"/>
        <w:vertAlign w:val="baseline"/>
      </w:rPr>
    </w:lvl>
    <w:lvl w:ilvl="6" w:tplc="2BB29DA6">
      <w:start w:val="1"/>
      <w:numFmt w:val="decimal"/>
      <w:lvlText w:val="%7."/>
      <w:lvlJc w:val="left"/>
      <w:pPr>
        <w:ind w:left="4167" w:hanging="567"/>
      </w:pPr>
      <w:rPr>
        <w:rFonts w:hAnsi="Arial Unicode MS" w:cs="Times New Roman"/>
        <w:caps w:val="0"/>
        <w:smallCaps w:val="0"/>
        <w:strike w:val="0"/>
        <w:dstrike w:val="0"/>
        <w:color w:val="000000"/>
        <w:spacing w:val="0"/>
        <w:w w:val="100"/>
        <w:kern w:val="0"/>
        <w:position w:val="0"/>
        <w:vertAlign w:val="baseline"/>
      </w:rPr>
    </w:lvl>
    <w:lvl w:ilvl="7" w:tplc="8CD069BA">
      <w:start w:val="1"/>
      <w:numFmt w:val="lowerLetter"/>
      <w:lvlText w:val="%8."/>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8" w:tplc="80581A62">
      <w:start w:val="1"/>
      <w:numFmt w:val="lowerRoman"/>
      <w:lvlText w:val="%9."/>
      <w:lvlJc w:val="left"/>
      <w:pPr>
        <w:ind w:left="5607" w:hanging="485"/>
      </w:pPr>
      <w:rPr>
        <w:rFonts w:hAnsi="Arial Unicode MS" w:cs="Times New Roman"/>
        <w:caps w:val="0"/>
        <w:smallCaps w:val="0"/>
        <w:strike w:val="0"/>
        <w:dstrike w:val="0"/>
        <w:color w:val="000000"/>
        <w:spacing w:val="0"/>
        <w:w w:val="100"/>
        <w:kern w:val="0"/>
        <w:position w:val="0"/>
        <w:vertAlign w:val="baseline"/>
      </w:rPr>
    </w:lvl>
  </w:abstractNum>
  <w:abstractNum w:abstractNumId="98" w15:restartNumberingAfterBreak="0">
    <w:nsid w:val="4EC76EB1"/>
    <w:multiLevelType w:val="multilevel"/>
    <w:tmpl w:val="C8C6CAB2"/>
    <w:lvl w:ilvl="0">
      <w:start w:val="1"/>
      <w:numFmt w:val="decimal"/>
      <w:lvlText w:val="%1."/>
      <w:lvlJc w:val="left"/>
      <w:pPr>
        <w:ind w:left="720" w:hanging="360"/>
      </w:pPr>
      <w:rPr>
        <w:rFonts w:cs="Times New Roman"/>
        <w:b w:val="0"/>
        <w:bCs w:val="0"/>
        <w:i w:val="0"/>
        <w:iCs w:val="0"/>
        <w:caps w:val="0"/>
        <w:smallCaps w:val="0"/>
        <w:strike w:val="0"/>
        <w:dstrike w:val="0"/>
        <w:vanish w:val="0"/>
        <w:color w:val="000000"/>
        <w:spacing w:val="0"/>
        <w:kern w:val="0"/>
        <w:position w:val="0"/>
        <w:u w:val="none"/>
        <w:effect w:val="none"/>
        <w:vertAlign w:val="baseline"/>
      </w:rPr>
    </w:lvl>
    <w:lvl w:ilvl="1">
      <w:start w:val="1"/>
      <w:numFmt w:val="lowerRoman"/>
      <w:pStyle w:val="Styleii"/>
      <w:lvlText w:val="(%2)"/>
      <w:lvlJc w:val="left"/>
      <w:pPr>
        <w:ind w:left="660" w:hanging="570"/>
      </w:pPr>
      <w:rPr>
        <w:rFonts w:cs="Times New Roman" w:hint="default"/>
      </w:rPr>
    </w:lvl>
    <w:lvl w:ilvl="2">
      <w:start w:val="1"/>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99" w15:restartNumberingAfterBreak="0">
    <w:nsid w:val="4ED9184C"/>
    <w:multiLevelType w:val="hybridMultilevel"/>
    <w:tmpl w:val="B34265CC"/>
    <w:styleLink w:val="Importovantl54"/>
    <w:lvl w:ilvl="0" w:tplc="C29C95A2">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CFAA5D14">
      <w:start w:val="1"/>
      <w:numFmt w:val="lowerLetter"/>
      <w:lvlText w:val="%2."/>
      <w:lvlJc w:val="left"/>
      <w:pPr>
        <w:tabs>
          <w:tab w:val="left" w:pos="426"/>
        </w:tabs>
        <w:ind w:left="1146" w:hanging="426"/>
      </w:pPr>
      <w:rPr>
        <w:rFonts w:hAnsi="Arial Unicode MS" w:cs="Times New Roman"/>
        <w:caps w:val="0"/>
        <w:smallCaps w:val="0"/>
        <w:strike w:val="0"/>
        <w:dstrike w:val="0"/>
        <w:color w:val="000000"/>
        <w:spacing w:val="0"/>
        <w:w w:val="100"/>
        <w:kern w:val="0"/>
        <w:position w:val="0"/>
        <w:vertAlign w:val="baseline"/>
      </w:rPr>
    </w:lvl>
    <w:lvl w:ilvl="2" w:tplc="3FFACC9C">
      <w:start w:val="1"/>
      <w:numFmt w:val="lowerRoman"/>
      <w:lvlText w:val="%3."/>
      <w:lvlJc w:val="left"/>
      <w:pPr>
        <w:tabs>
          <w:tab w:val="left" w:pos="426"/>
        </w:tabs>
        <w:ind w:left="1866" w:hanging="344"/>
      </w:pPr>
      <w:rPr>
        <w:rFonts w:hAnsi="Arial Unicode MS" w:cs="Times New Roman"/>
        <w:caps w:val="0"/>
        <w:smallCaps w:val="0"/>
        <w:strike w:val="0"/>
        <w:dstrike w:val="0"/>
        <w:color w:val="000000"/>
        <w:spacing w:val="0"/>
        <w:w w:val="100"/>
        <w:kern w:val="0"/>
        <w:position w:val="0"/>
        <w:vertAlign w:val="baseline"/>
      </w:rPr>
    </w:lvl>
    <w:lvl w:ilvl="3" w:tplc="2CAC0902">
      <w:start w:val="1"/>
      <w:numFmt w:val="decimal"/>
      <w:lvlText w:val="%4."/>
      <w:lvlJc w:val="left"/>
      <w:pPr>
        <w:tabs>
          <w:tab w:val="left" w:pos="426"/>
        </w:tabs>
        <w:ind w:left="2586" w:hanging="426"/>
      </w:pPr>
      <w:rPr>
        <w:rFonts w:hAnsi="Arial Unicode MS" w:cs="Times New Roman"/>
        <w:caps w:val="0"/>
        <w:smallCaps w:val="0"/>
        <w:strike w:val="0"/>
        <w:dstrike w:val="0"/>
        <w:color w:val="000000"/>
        <w:spacing w:val="0"/>
        <w:w w:val="100"/>
        <w:kern w:val="0"/>
        <w:position w:val="0"/>
        <w:vertAlign w:val="baseline"/>
      </w:rPr>
    </w:lvl>
    <w:lvl w:ilvl="4" w:tplc="F1223C9C">
      <w:start w:val="1"/>
      <w:numFmt w:val="lowerLetter"/>
      <w:lvlText w:val="%5."/>
      <w:lvlJc w:val="left"/>
      <w:pPr>
        <w:tabs>
          <w:tab w:val="left" w:pos="426"/>
        </w:tabs>
        <w:ind w:left="3306" w:hanging="426"/>
      </w:pPr>
      <w:rPr>
        <w:rFonts w:hAnsi="Arial Unicode MS" w:cs="Times New Roman"/>
        <w:caps w:val="0"/>
        <w:smallCaps w:val="0"/>
        <w:strike w:val="0"/>
        <w:dstrike w:val="0"/>
        <w:color w:val="000000"/>
        <w:spacing w:val="0"/>
        <w:w w:val="100"/>
        <w:kern w:val="0"/>
        <w:position w:val="0"/>
        <w:vertAlign w:val="baseline"/>
      </w:rPr>
    </w:lvl>
    <w:lvl w:ilvl="5" w:tplc="A336D612">
      <w:start w:val="1"/>
      <w:numFmt w:val="lowerRoman"/>
      <w:lvlText w:val="%6."/>
      <w:lvlJc w:val="left"/>
      <w:pPr>
        <w:tabs>
          <w:tab w:val="left" w:pos="426"/>
        </w:tabs>
        <w:ind w:left="4026" w:hanging="344"/>
      </w:pPr>
      <w:rPr>
        <w:rFonts w:hAnsi="Arial Unicode MS" w:cs="Times New Roman"/>
        <w:caps w:val="0"/>
        <w:smallCaps w:val="0"/>
        <w:strike w:val="0"/>
        <w:dstrike w:val="0"/>
        <w:color w:val="000000"/>
        <w:spacing w:val="0"/>
        <w:w w:val="100"/>
        <w:kern w:val="0"/>
        <w:position w:val="0"/>
        <w:vertAlign w:val="baseline"/>
      </w:rPr>
    </w:lvl>
    <w:lvl w:ilvl="6" w:tplc="0854EE3A">
      <w:start w:val="1"/>
      <w:numFmt w:val="decimal"/>
      <w:lvlText w:val="%7."/>
      <w:lvlJc w:val="left"/>
      <w:pPr>
        <w:tabs>
          <w:tab w:val="left" w:pos="426"/>
        </w:tabs>
        <w:ind w:left="4746" w:hanging="426"/>
      </w:pPr>
      <w:rPr>
        <w:rFonts w:hAnsi="Arial Unicode MS" w:cs="Times New Roman"/>
        <w:caps w:val="0"/>
        <w:smallCaps w:val="0"/>
        <w:strike w:val="0"/>
        <w:dstrike w:val="0"/>
        <w:color w:val="000000"/>
        <w:spacing w:val="0"/>
        <w:w w:val="100"/>
        <w:kern w:val="0"/>
        <w:position w:val="0"/>
        <w:vertAlign w:val="baseline"/>
      </w:rPr>
    </w:lvl>
    <w:lvl w:ilvl="7" w:tplc="E140CF8E">
      <w:start w:val="1"/>
      <w:numFmt w:val="lowerLetter"/>
      <w:lvlText w:val="%8."/>
      <w:lvlJc w:val="left"/>
      <w:pPr>
        <w:tabs>
          <w:tab w:val="left" w:pos="426"/>
        </w:tabs>
        <w:ind w:left="5466" w:hanging="426"/>
      </w:pPr>
      <w:rPr>
        <w:rFonts w:hAnsi="Arial Unicode MS" w:cs="Times New Roman"/>
        <w:caps w:val="0"/>
        <w:smallCaps w:val="0"/>
        <w:strike w:val="0"/>
        <w:dstrike w:val="0"/>
        <w:color w:val="000000"/>
        <w:spacing w:val="0"/>
        <w:w w:val="100"/>
        <w:kern w:val="0"/>
        <w:position w:val="0"/>
        <w:vertAlign w:val="baseline"/>
      </w:rPr>
    </w:lvl>
    <w:lvl w:ilvl="8" w:tplc="3744729E">
      <w:start w:val="1"/>
      <w:numFmt w:val="lowerRoman"/>
      <w:lvlText w:val="%9."/>
      <w:lvlJc w:val="left"/>
      <w:pPr>
        <w:tabs>
          <w:tab w:val="left" w:pos="426"/>
        </w:tabs>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100" w15:restartNumberingAfterBreak="0">
    <w:nsid w:val="4F38599A"/>
    <w:multiLevelType w:val="hybridMultilevel"/>
    <w:tmpl w:val="582E4BE2"/>
    <w:styleLink w:val="Importovantl80"/>
    <w:lvl w:ilvl="0" w:tplc="A6AC8AFA">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08DEA83E">
      <w:start w:val="1"/>
      <w:numFmt w:val="decimal"/>
      <w:lvlText w:val="%2."/>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2" w:tplc="E6004CF4">
      <w:start w:val="1"/>
      <w:numFmt w:val="lowerRoman"/>
      <w:lvlText w:val="%3."/>
      <w:lvlJc w:val="left"/>
      <w:pPr>
        <w:ind w:left="1287" w:hanging="485"/>
      </w:pPr>
      <w:rPr>
        <w:rFonts w:hAnsi="Arial Unicode MS" w:cs="Times New Roman"/>
        <w:caps w:val="0"/>
        <w:smallCaps w:val="0"/>
        <w:strike w:val="0"/>
        <w:dstrike w:val="0"/>
        <w:color w:val="000000"/>
        <w:spacing w:val="0"/>
        <w:w w:val="100"/>
        <w:kern w:val="0"/>
        <w:position w:val="0"/>
        <w:vertAlign w:val="baseline"/>
      </w:rPr>
    </w:lvl>
    <w:lvl w:ilvl="3" w:tplc="B44EABBC">
      <w:start w:val="1"/>
      <w:numFmt w:val="decimal"/>
      <w:lvlText w:val="%4."/>
      <w:lvlJc w:val="left"/>
      <w:pPr>
        <w:ind w:left="2007" w:hanging="567"/>
      </w:pPr>
      <w:rPr>
        <w:rFonts w:hAnsi="Arial Unicode MS" w:cs="Times New Roman"/>
        <w:caps w:val="0"/>
        <w:smallCaps w:val="0"/>
        <w:strike w:val="0"/>
        <w:dstrike w:val="0"/>
        <w:color w:val="000000"/>
        <w:spacing w:val="0"/>
        <w:w w:val="100"/>
        <w:kern w:val="0"/>
        <w:position w:val="0"/>
        <w:vertAlign w:val="baseline"/>
      </w:rPr>
    </w:lvl>
    <w:lvl w:ilvl="4" w:tplc="E3D05D3E">
      <w:start w:val="1"/>
      <w:numFmt w:val="lowerLetter"/>
      <w:lvlText w:val="%5."/>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5" w:tplc="AADAE928">
      <w:start w:val="1"/>
      <w:numFmt w:val="lowerRoman"/>
      <w:lvlText w:val="%6."/>
      <w:lvlJc w:val="left"/>
      <w:pPr>
        <w:ind w:left="3447" w:hanging="485"/>
      </w:pPr>
      <w:rPr>
        <w:rFonts w:hAnsi="Arial Unicode MS" w:cs="Times New Roman"/>
        <w:caps w:val="0"/>
        <w:smallCaps w:val="0"/>
        <w:strike w:val="0"/>
        <w:dstrike w:val="0"/>
        <w:color w:val="000000"/>
        <w:spacing w:val="0"/>
        <w:w w:val="100"/>
        <w:kern w:val="0"/>
        <w:position w:val="0"/>
        <w:vertAlign w:val="baseline"/>
      </w:rPr>
    </w:lvl>
    <w:lvl w:ilvl="6" w:tplc="4EF815F2">
      <w:start w:val="1"/>
      <w:numFmt w:val="decimal"/>
      <w:lvlText w:val="%7."/>
      <w:lvlJc w:val="left"/>
      <w:pPr>
        <w:ind w:left="4167" w:hanging="567"/>
      </w:pPr>
      <w:rPr>
        <w:rFonts w:hAnsi="Arial Unicode MS" w:cs="Times New Roman"/>
        <w:caps w:val="0"/>
        <w:smallCaps w:val="0"/>
        <w:strike w:val="0"/>
        <w:dstrike w:val="0"/>
        <w:color w:val="000000"/>
        <w:spacing w:val="0"/>
        <w:w w:val="100"/>
        <w:kern w:val="0"/>
        <w:position w:val="0"/>
        <w:vertAlign w:val="baseline"/>
      </w:rPr>
    </w:lvl>
    <w:lvl w:ilvl="7" w:tplc="669E33BE">
      <w:start w:val="1"/>
      <w:numFmt w:val="lowerLetter"/>
      <w:lvlText w:val="%8."/>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8" w:tplc="85FC78D6">
      <w:start w:val="1"/>
      <w:numFmt w:val="lowerRoman"/>
      <w:lvlText w:val="%9."/>
      <w:lvlJc w:val="left"/>
      <w:pPr>
        <w:ind w:left="5607" w:hanging="485"/>
      </w:pPr>
      <w:rPr>
        <w:rFonts w:hAnsi="Arial Unicode MS" w:cs="Times New Roman"/>
        <w:caps w:val="0"/>
        <w:smallCaps w:val="0"/>
        <w:strike w:val="0"/>
        <w:dstrike w:val="0"/>
        <w:color w:val="000000"/>
        <w:spacing w:val="0"/>
        <w:w w:val="100"/>
        <w:kern w:val="0"/>
        <w:position w:val="0"/>
        <w:vertAlign w:val="baseline"/>
      </w:rPr>
    </w:lvl>
  </w:abstractNum>
  <w:abstractNum w:abstractNumId="101" w15:restartNumberingAfterBreak="0">
    <w:nsid w:val="502D0D0F"/>
    <w:multiLevelType w:val="multilevel"/>
    <w:tmpl w:val="E5904E1C"/>
    <w:lvl w:ilvl="0">
      <w:start w:val="1"/>
      <w:numFmt w:val="upperRoman"/>
      <w:pStyle w:val="NadpisoznaenedouasB"/>
      <w:lvlText w:val="ODDIEL %1."/>
      <w:lvlJc w:val="left"/>
      <w:pPr>
        <w:ind w:left="432" w:hanging="432"/>
      </w:pPr>
      <w:rPr>
        <w:rFonts w:cs="Times New Roman" w:hint="default"/>
        <w:b w:val="0"/>
        <w:i w:val="0"/>
        <w:smallCaps w:val="0"/>
        <w:strike w:val="0"/>
        <w:u w:val="none"/>
        <w:vertAlign w:val="baseline"/>
      </w:rPr>
    </w:lvl>
    <w:lvl w:ilvl="1">
      <w:start w:val="1"/>
      <w:numFmt w:val="decimal"/>
      <w:lvlText w:val="%2"/>
      <w:lvlJc w:val="left"/>
      <w:pPr>
        <w:ind w:left="576" w:hanging="576"/>
      </w:pPr>
      <w:rPr>
        <w:rFonts w:cs="Times New Roman" w:hint="default"/>
        <w:color w:val="008998"/>
      </w:rPr>
    </w:lvl>
    <w:lvl w:ilvl="2">
      <w:start w:val="1"/>
      <w:numFmt w:val="decimal"/>
      <w:lvlText w:val="%2.%3"/>
      <w:lvlJc w:val="left"/>
      <w:pPr>
        <w:ind w:left="737" w:hanging="737"/>
      </w:pPr>
      <w:rPr>
        <w:rFonts w:ascii="Nudista" w:eastAsia="Times New Roman" w:hAnsi="Nudista" w:cs="Proba Pro" w:hint="default"/>
        <w:b w:val="0"/>
        <w:color w:val="000000"/>
        <w:sz w:val="20"/>
        <w:szCs w:val="20"/>
      </w:rPr>
    </w:lvl>
    <w:lvl w:ilvl="3">
      <w:start w:val="1"/>
      <w:numFmt w:val="decimal"/>
      <w:lvlText w:val="%2.%3.%4"/>
      <w:lvlJc w:val="left"/>
      <w:pPr>
        <w:ind w:left="1432" w:hanging="864"/>
      </w:pPr>
      <w:rPr>
        <w:rFonts w:ascii="Proba Pro" w:eastAsia="Times New Roman" w:hAnsi="Proba Pro" w:cs="Proba Pro" w:hint="default"/>
        <w:b w:val="0"/>
        <w:color w:val="000000"/>
        <w:sz w:val="20"/>
        <w:szCs w:val="20"/>
      </w:rPr>
    </w:lvl>
    <w:lvl w:ilvl="4">
      <w:start w:val="1"/>
      <w:numFmt w:val="decimal"/>
      <w:lvlText w:val="%2.%3.%4.%5"/>
      <w:lvlJc w:val="left"/>
      <w:pPr>
        <w:ind w:left="1008" w:hanging="1008"/>
      </w:pPr>
      <w:rPr>
        <w:rFonts w:ascii="Proba Pro" w:eastAsia="Times New Roman" w:hAnsi="Proba Pro" w:cs="Proba Pro" w:hint="default"/>
        <w:b w:val="0"/>
        <w:color w:val="000000"/>
        <w:sz w:val="20"/>
        <w:szCs w:val="20"/>
      </w:rPr>
    </w:lvl>
    <w:lvl w:ilvl="5">
      <w:start w:val="1"/>
      <w:numFmt w:val="decimal"/>
      <w:lvlText w:val="%1.%2.%3.%4.%5.%6"/>
      <w:lvlJc w:val="left"/>
      <w:pPr>
        <w:ind w:left="1152" w:hanging="1152"/>
      </w:pPr>
      <w:rPr>
        <w:rFonts w:ascii="Proba Pro" w:eastAsia="Times New Roman" w:hAnsi="Proba Pro" w:cs="Proba Pro"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102" w15:restartNumberingAfterBreak="0">
    <w:nsid w:val="517119F9"/>
    <w:multiLevelType w:val="multilevel"/>
    <w:tmpl w:val="CBBCA570"/>
    <w:lvl w:ilvl="0">
      <w:start w:val="1"/>
      <w:numFmt w:val="upperRoman"/>
      <w:lvlText w:val="ODDIEL %1."/>
      <w:lvlJc w:val="left"/>
      <w:pPr>
        <w:ind w:left="432" w:hanging="432"/>
      </w:pPr>
      <w:rPr>
        <w:rFonts w:cs="Times New Roman" w:hint="default"/>
        <w:b w:val="0"/>
        <w:i w:val="0"/>
        <w:smallCaps w:val="0"/>
        <w:strike w:val="0"/>
        <w:u w:val="none"/>
        <w:vertAlign w:val="baseline"/>
      </w:rPr>
    </w:lvl>
    <w:lvl w:ilvl="1">
      <w:start w:val="1"/>
      <w:numFmt w:val="decimal"/>
      <w:lvlText w:val="%2"/>
      <w:lvlJc w:val="left"/>
      <w:pPr>
        <w:ind w:left="576" w:hanging="576"/>
      </w:pPr>
      <w:rPr>
        <w:rFonts w:cs="Times New Roman" w:hint="default"/>
        <w:b/>
        <w:bCs/>
        <w:color w:val="000000" w:themeColor="text1"/>
      </w:rPr>
    </w:lvl>
    <w:lvl w:ilvl="2">
      <w:start w:val="1"/>
      <w:numFmt w:val="decimal"/>
      <w:lvlText w:val="%2.%3"/>
      <w:lvlJc w:val="left"/>
      <w:pPr>
        <w:ind w:left="737" w:hanging="737"/>
      </w:pPr>
      <w:rPr>
        <w:rFonts w:ascii="Arial" w:eastAsia="Times New Roman" w:hAnsi="Arial" w:cs="Arial" w:hint="default"/>
        <w:b w:val="0"/>
        <w:i w:val="0"/>
        <w:iCs w:val="0"/>
        <w:color w:val="000000"/>
        <w:sz w:val="22"/>
        <w:szCs w:val="22"/>
      </w:rPr>
    </w:lvl>
    <w:lvl w:ilvl="3">
      <w:start w:val="1"/>
      <w:numFmt w:val="decimal"/>
      <w:lvlText w:val="%2.%3.%4"/>
      <w:lvlJc w:val="left"/>
      <w:pPr>
        <w:ind w:left="1432" w:hanging="864"/>
      </w:pPr>
      <w:rPr>
        <w:rFonts w:ascii="Nudista" w:eastAsia="Times New Roman" w:hAnsi="Nudista" w:cs="Proba Pro" w:hint="default"/>
        <w:b w:val="0"/>
        <w:color w:val="000000"/>
        <w:sz w:val="20"/>
        <w:szCs w:val="20"/>
      </w:rPr>
    </w:lvl>
    <w:lvl w:ilvl="4">
      <w:start w:val="1"/>
      <w:numFmt w:val="bullet"/>
      <w:lvlText w:val="o"/>
      <w:lvlJc w:val="left"/>
      <w:pPr>
        <w:ind w:left="2204" w:hanging="360"/>
      </w:pPr>
      <w:rPr>
        <w:rFonts w:ascii="Courier New" w:hAnsi="Courier New" w:cs="Courier New" w:hint="default"/>
      </w:rPr>
    </w:lvl>
    <w:lvl w:ilvl="5">
      <w:start w:val="1"/>
      <w:numFmt w:val="decimal"/>
      <w:lvlText w:val="%1.%2.%3.%4.%5.%6"/>
      <w:lvlJc w:val="left"/>
      <w:pPr>
        <w:ind w:left="1152" w:hanging="1152"/>
      </w:pPr>
      <w:rPr>
        <w:rFonts w:ascii="Proba Pro" w:eastAsia="Times New Roman" w:hAnsi="Proba Pro" w:cs="Proba Pro"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103" w15:restartNumberingAfterBreak="0">
    <w:nsid w:val="51EB7353"/>
    <w:multiLevelType w:val="hybridMultilevel"/>
    <w:tmpl w:val="02967982"/>
    <w:styleLink w:val="Importovantl68"/>
    <w:lvl w:ilvl="0" w:tplc="F54ABA42">
      <w:start w:val="1"/>
      <w:numFmt w:val="decimal"/>
      <w:lvlText w:val="%1."/>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1" w:tplc="2F70223C">
      <w:start w:val="1"/>
      <w:numFmt w:val="lowerLetter"/>
      <w:lvlText w:val="%2."/>
      <w:lvlJc w:val="left"/>
      <w:pPr>
        <w:ind w:left="1287" w:hanging="567"/>
      </w:pPr>
      <w:rPr>
        <w:rFonts w:hAnsi="Arial Unicode MS" w:cs="Times New Roman"/>
        <w:caps w:val="0"/>
        <w:smallCaps w:val="0"/>
        <w:strike w:val="0"/>
        <w:dstrike w:val="0"/>
        <w:color w:val="000000"/>
        <w:spacing w:val="0"/>
        <w:w w:val="100"/>
        <w:kern w:val="0"/>
        <w:position w:val="0"/>
        <w:vertAlign w:val="baseline"/>
      </w:rPr>
    </w:lvl>
    <w:lvl w:ilvl="2" w:tplc="A9549D10">
      <w:start w:val="1"/>
      <w:numFmt w:val="lowerRoman"/>
      <w:lvlText w:val="%3."/>
      <w:lvlJc w:val="left"/>
      <w:pPr>
        <w:ind w:left="2007" w:hanging="485"/>
      </w:pPr>
      <w:rPr>
        <w:rFonts w:hAnsi="Arial Unicode MS" w:cs="Times New Roman"/>
        <w:caps w:val="0"/>
        <w:smallCaps w:val="0"/>
        <w:strike w:val="0"/>
        <w:dstrike w:val="0"/>
        <w:color w:val="000000"/>
        <w:spacing w:val="0"/>
        <w:w w:val="100"/>
        <w:kern w:val="0"/>
        <w:position w:val="0"/>
        <w:vertAlign w:val="baseline"/>
      </w:rPr>
    </w:lvl>
    <w:lvl w:ilvl="3" w:tplc="EFCC1CD6">
      <w:start w:val="1"/>
      <w:numFmt w:val="decimal"/>
      <w:lvlText w:val="%4."/>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4" w:tplc="9CA27DD6">
      <w:start w:val="1"/>
      <w:numFmt w:val="lowerLetter"/>
      <w:lvlText w:val="%5."/>
      <w:lvlJc w:val="left"/>
      <w:pPr>
        <w:ind w:left="3447" w:hanging="567"/>
      </w:pPr>
      <w:rPr>
        <w:rFonts w:hAnsi="Arial Unicode MS" w:cs="Times New Roman"/>
        <w:caps w:val="0"/>
        <w:smallCaps w:val="0"/>
        <w:strike w:val="0"/>
        <w:dstrike w:val="0"/>
        <w:color w:val="000000"/>
        <w:spacing w:val="0"/>
        <w:w w:val="100"/>
        <w:kern w:val="0"/>
        <w:position w:val="0"/>
        <w:vertAlign w:val="baseline"/>
      </w:rPr>
    </w:lvl>
    <w:lvl w:ilvl="5" w:tplc="132E0876">
      <w:start w:val="1"/>
      <w:numFmt w:val="lowerRoman"/>
      <w:lvlText w:val="%6."/>
      <w:lvlJc w:val="left"/>
      <w:pPr>
        <w:ind w:left="4167" w:hanging="485"/>
      </w:pPr>
      <w:rPr>
        <w:rFonts w:hAnsi="Arial Unicode MS" w:cs="Times New Roman"/>
        <w:caps w:val="0"/>
        <w:smallCaps w:val="0"/>
        <w:strike w:val="0"/>
        <w:dstrike w:val="0"/>
        <w:color w:val="000000"/>
        <w:spacing w:val="0"/>
        <w:w w:val="100"/>
        <w:kern w:val="0"/>
        <w:position w:val="0"/>
        <w:vertAlign w:val="baseline"/>
      </w:rPr>
    </w:lvl>
    <w:lvl w:ilvl="6" w:tplc="D56C112E">
      <w:start w:val="1"/>
      <w:numFmt w:val="decimal"/>
      <w:lvlText w:val="%7."/>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7" w:tplc="8D06AD2C">
      <w:start w:val="1"/>
      <w:numFmt w:val="lowerLetter"/>
      <w:lvlText w:val="%8."/>
      <w:lvlJc w:val="left"/>
      <w:pPr>
        <w:ind w:left="5607" w:hanging="567"/>
      </w:pPr>
      <w:rPr>
        <w:rFonts w:hAnsi="Arial Unicode MS" w:cs="Times New Roman"/>
        <w:caps w:val="0"/>
        <w:smallCaps w:val="0"/>
        <w:strike w:val="0"/>
        <w:dstrike w:val="0"/>
        <w:color w:val="000000"/>
        <w:spacing w:val="0"/>
        <w:w w:val="100"/>
        <w:kern w:val="0"/>
        <w:position w:val="0"/>
        <w:vertAlign w:val="baseline"/>
      </w:rPr>
    </w:lvl>
    <w:lvl w:ilvl="8" w:tplc="0A4A2D0A">
      <w:start w:val="1"/>
      <w:numFmt w:val="lowerRoman"/>
      <w:lvlText w:val="%9."/>
      <w:lvlJc w:val="left"/>
      <w:pPr>
        <w:ind w:left="6327" w:hanging="485"/>
      </w:pPr>
      <w:rPr>
        <w:rFonts w:hAnsi="Arial Unicode MS" w:cs="Times New Roman"/>
        <w:caps w:val="0"/>
        <w:smallCaps w:val="0"/>
        <w:strike w:val="0"/>
        <w:dstrike w:val="0"/>
        <w:color w:val="000000"/>
        <w:spacing w:val="0"/>
        <w:w w:val="100"/>
        <w:kern w:val="0"/>
        <w:position w:val="0"/>
        <w:vertAlign w:val="baseline"/>
      </w:rPr>
    </w:lvl>
  </w:abstractNum>
  <w:abstractNum w:abstractNumId="104" w15:restartNumberingAfterBreak="0">
    <w:nsid w:val="524D0CAC"/>
    <w:multiLevelType w:val="hybridMultilevel"/>
    <w:tmpl w:val="C79E8B6E"/>
    <w:styleLink w:val="Importovantl2"/>
    <w:lvl w:ilvl="0" w:tplc="7B7EF4D6">
      <w:start w:val="1"/>
      <w:numFmt w:val="bullet"/>
      <w:lvlText w:val="•"/>
      <w:lvlJc w:val="left"/>
      <w:pPr>
        <w:ind w:left="720" w:hanging="360"/>
      </w:pPr>
      <w:rPr>
        <w:rFonts w:ascii="Symbol" w:eastAsia="Times New Roman" w:hAnsi="Symbol"/>
        <w:b w:val="0"/>
        <w:i w:val="0"/>
        <w:caps w:val="0"/>
        <w:smallCaps w:val="0"/>
        <w:strike w:val="0"/>
        <w:dstrike w:val="0"/>
        <w:color w:val="000000"/>
        <w:spacing w:val="0"/>
        <w:w w:val="100"/>
        <w:kern w:val="0"/>
        <w:position w:val="0"/>
        <w:vertAlign w:val="baseline"/>
      </w:rPr>
    </w:lvl>
    <w:lvl w:ilvl="1" w:tplc="6090FD64">
      <w:start w:val="1"/>
      <w:numFmt w:val="bullet"/>
      <w:lvlText w:val="o"/>
      <w:lvlJc w:val="left"/>
      <w:pPr>
        <w:ind w:left="144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2" w:tplc="98347346">
      <w:start w:val="1"/>
      <w:numFmt w:val="bullet"/>
      <w:lvlText w:val="▪"/>
      <w:lvlJc w:val="left"/>
      <w:pPr>
        <w:ind w:left="216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3" w:tplc="B854E1CC">
      <w:start w:val="1"/>
      <w:numFmt w:val="bullet"/>
      <w:lvlText w:val="•"/>
      <w:lvlJc w:val="left"/>
      <w:pPr>
        <w:ind w:left="2880" w:hanging="360"/>
      </w:pPr>
      <w:rPr>
        <w:rFonts w:ascii="Symbol" w:eastAsia="Times New Roman" w:hAnsi="Symbol"/>
        <w:b w:val="0"/>
        <w:i w:val="0"/>
        <w:caps w:val="0"/>
        <w:smallCaps w:val="0"/>
        <w:strike w:val="0"/>
        <w:dstrike w:val="0"/>
        <w:color w:val="000000"/>
        <w:spacing w:val="0"/>
        <w:w w:val="100"/>
        <w:kern w:val="0"/>
        <w:position w:val="0"/>
        <w:vertAlign w:val="baseline"/>
      </w:rPr>
    </w:lvl>
    <w:lvl w:ilvl="4" w:tplc="0A968018">
      <w:start w:val="1"/>
      <w:numFmt w:val="bullet"/>
      <w:lvlText w:val="o"/>
      <w:lvlJc w:val="left"/>
      <w:pPr>
        <w:ind w:left="360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5" w:tplc="B06A6640">
      <w:start w:val="1"/>
      <w:numFmt w:val="bullet"/>
      <w:lvlText w:val="▪"/>
      <w:lvlJc w:val="left"/>
      <w:pPr>
        <w:ind w:left="432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6" w:tplc="27E61AB6">
      <w:start w:val="1"/>
      <w:numFmt w:val="bullet"/>
      <w:lvlText w:val="•"/>
      <w:lvlJc w:val="left"/>
      <w:pPr>
        <w:ind w:left="5040" w:hanging="360"/>
      </w:pPr>
      <w:rPr>
        <w:rFonts w:ascii="Symbol" w:eastAsia="Times New Roman" w:hAnsi="Symbol"/>
        <w:b w:val="0"/>
        <w:i w:val="0"/>
        <w:caps w:val="0"/>
        <w:smallCaps w:val="0"/>
        <w:strike w:val="0"/>
        <w:dstrike w:val="0"/>
        <w:color w:val="000000"/>
        <w:spacing w:val="0"/>
        <w:w w:val="100"/>
        <w:kern w:val="0"/>
        <w:position w:val="0"/>
        <w:vertAlign w:val="baseline"/>
      </w:rPr>
    </w:lvl>
    <w:lvl w:ilvl="7" w:tplc="FD8A3E9A">
      <w:start w:val="1"/>
      <w:numFmt w:val="bullet"/>
      <w:lvlText w:val="o"/>
      <w:lvlJc w:val="left"/>
      <w:pPr>
        <w:ind w:left="576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8" w:tplc="F73AF3C4">
      <w:start w:val="1"/>
      <w:numFmt w:val="bullet"/>
      <w:lvlText w:val="▪"/>
      <w:lvlJc w:val="left"/>
      <w:pPr>
        <w:ind w:left="648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abstractNum>
  <w:abstractNum w:abstractNumId="105" w15:restartNumberingAfterBreak="0">
    <w:nsid w:val="52733D5C"/>
    <w:multiLevelType w:val="hybridMultilevel"/>
    <w:tmpl w:val="8B4205BE"/>
    <w:styleLink w:val="Importovantl110"/>
    <w:lvl w:ilvl="0" w:tplc="C3FE6794">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FCAE5550">
      <w:start w:val="1"/>
      <w:numFmt w:val="decimal"/>
      <w:lvlText w:val="%2."/>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2" w:tplc="73D07F44">
      <w:start w:val="1"/>
      <w:numFmt w:val="lowerRoman"/>
      <w:lvlText w:val="%3."/>
      <w:lvlJc w:val="left"/>
      <w:pPr>
        <w:ind w:left="1287" w:hanging="485"/>
      </w:pPr>
      <w:rPr>
        <w:rFonts w:hAnsi="Arial Unicode MS" w:cs="Times New Roman"/>
        <w:caps w:val="0"/>
        <w:smallCaps w:val="0"/>
        <w:strike w:val="0"/>
        <w:dstrike w:val="0"/>
        <w:color w:val="000000"/>
        <w:spacing w:val="0"/>
        <w:w w:val="100"/>
        <w:kern w:val="0"/>
        <w:position w:val="0"/>
        <w:vertAlign w:val="baseline"/>
      </w:rPr>
    </w:lvl>
    <w:lvl w:ilvl="3" w:tplc="C77A4B40">
      <w:start w:val="1"/>
      <w:numFmt w:val="decimal"/>
      <w:lvlText w:val="%4."/>
      <w:lvlJc w:val="left"/>
      <w:pPr>
        <w:ind w:left="2007" w:hanging="567"/>
      </w:pPr>
      <w:rPr>
        <w:rFonts w:hAnsi="Arial Unicode MS" w:cs="Times New Roman"/>
        <w:caps w:val="0"/>
        <w:smallCaps w:val="0"/>
        <w:strike w:val="0"/>
        <w:dstrike w:val="0"/>
        <w:color w:val="000000"/>
        <w:spacing w:val="0"/>
        <w:w w:val="100"/>
        <w:kern w:val="0"/>
        <w:position w:val="0"/>
        <w:vertAlign w:val="baseline"/>
      </w:rPr>
    </w:lvl>
    <w:lvl w:ilvl="4" w:tplc="5418B54C">
      <w:start w:val="1"/>
      <w:numFmt w:val="lowerLetter"/>
      <w:lvlText w:val="%5."/>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5" w:tplc="D41CD2C0">
      <w:start w:val="1"/>
      <w:numFmt w:val="lowerRoman"/>
      <w:lvlText w:val="%6."/>
      <w:lvlJc w:val="left"/>
      <w:pPr>
        <w:ind w:left="3447" w:hanging="485"/>
      </w:pPr>
      <w:rPr>
        <w:rFonts w:hAnsi="Arial Unicode MS" w:cs="Times New Roman"/>
        <w:caps w:val="0"/>
        <w:smallCaps w:val="0"/>
        <w:strike w:val="0"/>
        <w:dstrike w:val="0"/>
        <w:color w:val="000000"/>
        <w:spacing w:val="0"/>
        <w:w w:val="100"/>
        <w:kern w:val="0"/>
        <w:position w:val="0"/>
        <w:vertAlign w:val="baseline"/>
      </w:rPr>
    </w:lvl>
    <w:lvl w:ilvl="6" w:tplc="D1309F2A">
      <w:start w:val="1"/>
      <w:numFmt w:val="decimal"/>
      <w:lvlText w:val="%7."/>
      <w:lvlJc w:val="left"/>
      <w:pPr>
        <w:ind w:left="4167" w:hanging="567"/>
      </w:pPr>
      <w:rPr>
        <w:rFonts w:hAnsi="Arial Unicode MS" w:cs="Times New Roman"/>
        <w:caps w:val="0"/>
        <w:smallCaps w:val="0"/>
        <w:strike w:val="0"/>
        <w:dstrike w:val="0"/>
        <w:color w:val="000000"/>
        <w:spacing w:val="0"/>
        <w:w w:val="100"/>
        <w:kern w:val="0"/>
        <w:position w:val="0"/>
        <w:vertAlign w:val="baseline"/>
      </w:rPr>
    </w:lvl>
    <w:lvl w:ilvl="7" w:tplc="A8AC3FF6">
      <w:start w:val="1"/>
      <w:numFmt w:val="lowerLetter"/>
      <w:lvlText w:val="%8."/>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8" w:tplc="2FCC0BD6">
      <w:start w:val="1"/>
      <w:numFmt w:val="lowerRoman"/>
      <w:lvlText w:val="%9."/>
      <w:lvlJc w:val="left"/>
      <w:pPr>
        <w:ind w:left="5607" w:hanging="485"/>
      </w:pPr>
      <w:rPr>
        <w:rFonts w:hAnsi="Arial Unicode MS" w:cs="Times New Roman"/>
        <w:caps w:val="0"/>
        <w:smallCaps w:val="0"/>
        <w:strike w:val="0"/>
        <w:dstrike w:val="0"/>
        <w:color w:val="000000"/>
        <w:spacing w:val="0"/>
        <w:w w:val="100"/>
        <w:kern w:val="0"/>
        <w:position w:val="0"/>
        <w:vertAlign w:val="baseline"/>
      </w:rPr>
    </w:lvl>
  </w:abstractNum>
  <w:abstractNum w:abstractNumId="106" w15:restartNumberingAfterBreak="0">
    <w:nsid w:val="538E39EE"/>
    <w:multiLevelType w:val="hybridMultilevel"/>
    <w:tmpl w:val="3206809E"/>
    <w:styleLink w:val="Importovantl15"/>
    <w:lvl w:ilvl="0" w:tplc="CB60A626">
      <w:start w:val="1"/>
      <w:numFmt w:val="bullet"/>
      <w:lvlText w:val="-"/>
      <w:lvlJc w:val="left"/>
      <w:pPr>
        <w:ind w:left="426" w:hanging="426"/>
      </w:pPr>
      <w:rPr>
        <w:rFonts w:ascii="Times New Roman" w:eastAsia="Times New Roman" w:hAnsi="Times New Roman"/>
        <w:b w:val="0"/>
        <w:i w:val="0"/>
        <w:caps w:val="0"/>
        <w:smallCaps w:val="0"/>
        <w:strike w:val="0"/>
        <w:dstrike w:val="0"/>
        <w:color w:val="000000"/>
        <w:spacing w:val="0"/>
        <w:w w:val="100"/>
        <w:kern w:val="0"/>
        <w:position w:val="0"/>
        <w:vertAlign w:val="baseline"/>
      </w:rPr>
    </w:lvl>
    <w:lvl w:ilvl="1" w:tplc="A0F69E84">
      <w:start w:val="1"/>
      <w:numFmt w:val="bullet"/>
      <w:lvlText w:val="o"/>
      <w:lvlJc w:val="left"/>
      <w:pPr>
        <w:ind w:left="1146" w:hanging="426"/>
      </w:pPr>
      <w:rPr>
        <w:rFonts w:ascii="Times New Roman" w:eastAsia="Times New Roman" w:hAnsi="Times New Roman"/>
        <w:b w:val="0"/>
        <w:i w:val="0"/>
        <w:caps w:val="0"/>
        <w:smallCaps w:val="0"/>
        <w:strike w:val="0"/>
        <w:dstrike w:val="0"/>
        <w:color w:val="000000"/>
        <w:spacing w:val="0"/>
        <w:w w:val="100"/>
        <w:kern w:val="0"/>
        <w:position w:val="0"/>
        <w:vertAlign w:val="baseline"/>
      </w:rPr>
    </w:lvl>
    <w:lvl w:ilvl="2" w:tplc="B1FCBB66">
      <w:start w:val="1"/>
      <w:numFmt w:val="bullet"/>
      <w:lvlText w:val="▪"/>
      <w:lvlJc w:val="left"/>
      <w:pPr>
        <w:ind w:left="1866" w:hanging="426"/>
      </w:pPr>
      <w:rPr>
        <w:rFonts w:ascii="Times New Roman" w:eastAsia="Times New Roman" w:hAnsi="Times New Roman"/>
        <w:b w:val="0"/>
        <w:i w:val="0"/>
        <w:caps w:val="0"/>
        <w:smallCaps w:val="0"/>
        <w:strike w:val="0"/>
        <w:dstrike w:val="0"/>
        <w:color w:val="000000"/>
        <w:spacing w:val="0"/>
        <w:w w:val="100"/>
        <w:kern w:val="0"/>
        <w:position w:val="0"/>
        <w:vertAlign w:val="baseline"/>
      </w:rPr>
    </w:lvl>
    <w:lvl w:ilvl="3" w:tplc="BF54A3AA">
      <w:start w:val="1"/>
      <w:numFmt w:val="bullet"/>
      <w:lvlText w:val="•"/>
      <w:lvlJc w:val="left"/>
      <w:pPr>
        <w:ind w:left="2586" w:hanging="426"/>
      </w:pPr>
      <w:rPr>
        <w:rFonts w:ascii="Times New Roman" w:eastAsia="Times New Roman" w:hAnsi="Times New Roman"/>
        <w:b w:val="0"/>
        <w:i w:val="0"/>
        <w:caps w:val="0"/>
        <w:smallCaps w:val="0"/>
        <w:strike w:val="0"/>
        <w:dstrike w:val="0"/>
        <w:color w:val="000000"/>
        <w:spacing w:val="0"/>
        <w:w w:val="100"/>
        <w:kern w:val="0"/>
        <w:position w:val="0"/>
        <w:vertAlign w:val="baseline"/>
      </w:rPr>
    </w:lvl>
    <w:lvl w:ilvl="4" w:tplc="5CB03DB4">
      <w:start w:val="1"/>
      <w:numFmt w:val="bullet"/>
      <w:lvlText w:val="o"/>
      <w:lvlJc w:val="left"/>
      <w:pPr>
        <w:ind w:left="3306" w:hanging="426"/>
      </w:pPr>
      <w:rPr>
        <w:rFonts w:ascii="Times New Roman" w:eastAsia="Times New Roman" w:hAnsi="Times New Roman"/>
        <w:b w:val="0"/>
        <w:i w:val="0"/>
        <w:caps w:val="0"/>
        <w:smallCaps w:val="0"/>
        <w:strike w:val="0"/>
        <w:dstrike w:val="0"/>
        <w:color w:val="000000"/>
        <w:spacing w:val="0"/>
        <w:w w:val="100"/>
        <w:kern w:val="0"/>
        <w:position w:val="0"/>
        <w:vertAlign w:val="baseline"/>
      </w:rPr>
    </w:lvl>
    <w:lvl w:ilvl="5" w:tplc="B3569E62">
      <w:start w:val="1"/>
      <w:numFmt w:val="bullet"/>
      <w:lvlText w:val="▪"/>
      <w:lvlJc w:val="left"/>
      <w:pPr>
        <w:ind w:left="4026" w:hanging="426"/>
      </w:pPr>
      <w:rPr>
        <w:rFonts w:ascii="Times New Roman" w:eastAsia="Times New Roman" w:hAnsi="Times New Roman"/>
        <w:b w:val="0"/>
        <w:i w:val="0"/>
        <w:caps w:val="0"/>
        <w:smallCaps w:val="0"/>
        <w:strike w:val="0"/>
        <w:dstrike w:val="0"/>
        <w:color w:val="000000"/>
        <w:spacing w:val="0"/>
        <w:w w:val="100"/>
        <w:kern w:val="0"/>
        <w:position w:val="0"/>
        <w:vertAlign w:val="baseline"/>
      </w:rPr>
    </w:lvl>
    <w:lvl w:ilvl="6" w:tplc="9AA4EA10">
      <w:start w:val="1"/>
      <w:numFmt w:val="bullet"/>
      <w:lvlText w:val="•"/>
      <w:lvlJc w:val="left"/>
      <w:pPr>
        <w:ind w:left="4746" w:hanging="426"/>
      </w:pPr>
      <w:rPr>
        <w:rFonts w:ascii="Times New Roman" w:eastAsia="Times New Roman" w:hAnsi="Times New Roman"/>
        <w:b w:val="0"/>
        <w:i w:val="0"/>
        <w:caps w:val="0"/>
        <w:smallCaps w:val="0"/>
        <w:strike w:val="0"/>
        <w:dstrike w:val="0"/>
        <w:color w:val="000000"/>
        <w:spacing w:val="0"/>
        <w:w w:val="100"/>
        <w:kern w:val="0"/>
        <w:position w:val="0"/>
        <w:vertAlign w:val="baseline"/>
      </w:rPr>
    </w:lvl>
    <w:lvl w:ilvl="7" w:tplc="E9AE6EC0">
      <w:start w:val="1"/>
      <w:numFmt w:val="bullet"/>
      <w:lvlText w:val="o"/>
      <w:lvlJc w:val="left"/>
      <w:pPr>
        <w:ind w:left="5466" w:hanging="426"/>
      </w:pPr>
      <w:rPr>
        <w:rFonts w:ascii="Times New Roman" w:eastAsia="Times New Roman" w:hAnsi="Times New Roman"/>
        <w:b w:val="0"/>
        <w:i w:val="0"/>
        <w:caps w:val="0"/>
        <w:smallCaps w:val="0"/>
        <w:strike w:val="0"/>
        <w:dstrike w:val="0"/>
        <w:color w:val="000000"/>
        <w:spacing w:val="0"/>
        <w:w w:val="100"/>
        <w:kern w:val="0"/>
        <w:position w:val="0"/>
        <w:vertAlign w:val="baseline"/>
      </w:rPr>
    </w:lvl>
    <w:lvl w:ilvl="8" w:tplc="23747FE6">
      <w:start w:val="1"/>
      <w:numFmt w:val="bullet"/>
      <w:lvlText w:val="▪"/>
      <w:lvlJc w:val="left"/>
      <w:pPr>
        <w:ind w:left="6186" w:hanging="426"/>
      </w:pPr>
      <w:rPr>
        <w:rFonts w:ascii="Times New Roman" w:eastAsia="Times New Roman" w:hAnsi="Times New Roman"/>
        <w:b w:val="0"/>
        <w:i w:val="0"/>
        <w:caps w:val="0"/>
        <w:smallCaps w:val="0"/>
        <w:strike w:val="0"/>
        <w:dstrike w:val="0"/>
        <w:color w:val="000000"/>
        <w:spacing w:val="0"/>
        <w:w w:val="100"/>
        <w:kern w:val="0"/>
        <w:position w:val="0"/>
        <w:vertAlign w:val="baseline"/>
      </w:rPr>
    </w:lvl>
  </w:abstractNum>
  <w:abstractNum w:abstractNumId="107" w15:restartNumberingAfterBreak="0">
    <w:nsid w:val="539950B6"/>
    <w:multiLevelType w:val="multilevel"/>
    <w:tmpl w:val="48CAEAC0"/>
    <w:styleLink w:val="Aktulnyzoznam13"/>
    <w:lvl w:ilvl="0">
      <w:start w:val="1"/>
      <w:numFmt w:val="upperRoman"/>
      <w:lvlText w:val="ODDIEL %1."/>
      <w:lvlJc w:val="left"/>
      <w:pPr>
        <w:ind w:left="432" w:hanging="432"/>
      </w:pPr>
      <w:rPr>
        <w:rFonts w:cs="Times New Roman" w:hint="default"/>
        <w:b w:val="0"/>
        <w:i w:val="0"/>
        <w:smallCaps w:val="0"/>
        <w:strike w:val="0"/>
        <w:u w:val="none"/>
        <w:vertAlign w:val="baseline"/>
      </w:rPr>
    </w:lvl>
    <w:lvl w:ilvl="1">
      <w:start w:val="1"/>
      <w:numFmt w:val="decimal"/>
      <w:lvlText w:val="%2"/>
      <w:lvlJc w:val="left"/>
      <w:pPr>
        <w:ind w:left="576" w:hanging="576"/>
      </w:pPr>
      <w:rPr>
        <w:rFonts w:cs="Times New Roman" w:hint="default"/>
        <w:b/>
        <w:bCs/>
        <w:color w:val="000000" w:themeColor="text1"/>
      </w:rPr>
    </w:lvl>
    <w:lvl w:ilvl="2">
      <w:start w:val="1"/>
      <w:numFmt w:val="decimal"/>
      <w:lvlText w:val="%2.%3"/>
      <w:lvlJc w:val="left"/>
      <w:pPr>
        <w:ind w:left="737" w:hanging="737"/>
      </w:pPr>
      <w:rPr>
        <w:rFonts w:ascii="Arial Narrow" w:eastAsia="Times New Roman" w:hAnsi="Arial Narrow" w:cs="Proba Pro" w:hint="default"/>
        <w:b w:val="0"/>
        <w:i w:val="0"/>
        <w:iCs w:val="0"/>
        <w:color w:val="000000"/>
        <w:sz w:val="22"/>
        <w:szCs w:val="22"/>
      </w:rPr>
    </w:lvl>
    <w:lvl w:ilvl="3">
      <w:start w:val="1"/>
      <w:numFmt w:val="decimal"/>
      <w:lvlText w:val="%2.%3.%4"/>
      <w:lvlJc w:val="left"/>
      <w:pPr>
        <w:ind w:left="1432" w:hanging="864"/>
      </w:pPr>
      <w:rPr>
        <w:rFonts w:ascii="Arial Narrow" w:eastAsia="Times New Roman" w:hAnsi="Arial Narrow" w:cs="Proba Pro" w:hint="default"/>
        <w:b w:val="0"/>
        <w:i w:val="0"/>
        <w:iCs w:val="0"/>
        <w:color w:val="000000"/>
        <w:sz w:val="22"/>
        <w:szCs w:val="22"/>
      </w:rPr>
    </w:lvl>
    <w:lvl w:ilvl="4">
      <w:start w:val="1"/>
      <w:numFmt w:val="decimal"/>
      <w:lvlText w:val="%2.%3.%4.%5"/>
      <w:lvlJc w:val="left"/>
      <w:pPr>
        <w:ind w:left="2852" w:hanging="1008"/>
      </w:pPr>
      <w:rPr>
        <w:rFonts w:ascii="Arial" w:eastAsia="Times New Roman" w:hAnsi="Arial" w:cs="Arial" w:hint="default"/>
        <w:b w:val="0"/>
        <w:color w:val="000000"/>
        <w:sz w:val="20"/>
        <w:szCs w:val="20"/>
      </w:rPr>
    </w:lvl>
    <w:lvl w:ilvl="5">
      <w:start w:val="1"/>
      <w:numFmt w:val="decimal"/>
      <w:lvlText w:val="%1.%2.%3.%4.%5.%6"/>
      <w:lvlJc w:val="left"/>
      <w:pPr>
        <w:ind w:left="1152" w:hanging="1152"/>
      </w:pPr>
      <w:rPr>
        <w:rFonts w:ascii="Proba Pro" w:eastAsia="Times New Roman" w:hAnsi="Proba Pro" w:cs="Proba Pro"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108" w15:restartNumberingAfterBreak="0">
    <w:nsid w:val="547262BE"/>
    <w:multiLevelType w:val="hybridMultilevel"/>
    <w:tmpl w:val="B6009C34"/>
    <w:styleLink w:val="Importovantl98"/>
    <w:lvl w:ilvl="0" w:tplc="08921960">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D6AC31E2">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0ED2CF02">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18968666">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97726D72">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4C26D7E8">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939AEA56">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731A4F18">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DD327658">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109" w15:restartNumberingAfterBreak="0">
    <w:nsid w:val="548656CC"/>
    <w:multiLevelType w:val="hybridMultilevel"/>
    <w:tmpl w:val="3F5AE1C0"/>
    <w:styleLink w:val="Importovantl117"/>
    <w:lvl w:ilvl="0" w:tplc="189A5514">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7BBC5A9A">
      <w:start w:val="1"/>
      <w:numFmt w:val="lowerLetter"/>
      <w:lvlText w:val="%2."/>
      <w:lvlJc w:val="left"/>
      <w:pPr>
        <w:ind w:left="1440" w:hanging="360"/>
      </w:pPr>
      <w:rPr>
        <w:rFonts w:hAnsi="Arial Unicode MS" w:cs="Times New Roman"/>
        <w:caps w:val="0"/>
        <w:smallCaps w:val="0"/>
        <w:strike w:val="0"/>
        <w:dstrike w:val="0"/>
        <w:color w:val="000000"/>
        <w:spacing w:val="0"/>
        <w:w w:val="100"/>
        <w:kern w:val="0"/>
        <w:position w:val="0"/>
        <w:vertAlign w:val="baseline"/>
      </w:rPr>
    </w:lvl>
    <w:lvl w:ilvl="2" w:tplc="5FEA19E8">
      <w:start w:val="1"/>
      <w:numFmt w:val="lowerRoman"/>
      <w:lvlText w:val="%3."/>
      <w:lvlJc w:val="left"/>
      <w:pPr>
        <w:ind w:left="2160" w:hanging="278"/>
      </w:pPr>
      <w:rPr>
        <w:rFonts w:hAnsi="Arial Unicode MS" w:cs="Times New Roman"/>
        <w:caps w:val="0"/>
        <w:smallCaps w:val="0"/>
        <w:strike w:val="0"/>
        <w:dstrike w:val="0"/>
        <w:color w:val="000000"/>
        <w:spacing w:val="0"/>
        <w:w w:val="100"/>
        <w:kern w:val="0"/>
        <w:position w:val="0"/>
        <w:vertAlign w:val="baseline"/>
      </w:rPr>
    </w:lvl>
    <w:lvl w:ilvl="3" w:tplc="25FCA71C">
      <w:start w:val="1"/>
      <w:numFmt w:val="decimal"/>
      <w:lvlText w:val="%4."/>
      <w:lvlJc w:val="left"/>
      <w:pPr>
        <w:ind w:left="2880" w:hanging="360"/>
      </w:pPr>
      <w:rPr>
        <w:rFonts w:hAnsi="Arial Unicode MS" w:cs="Times New Roman"/>
        <w:caps w:val="0"/>
        <w:smallCaps w:val="0"/>
        <w:strike w:val="0"/>
        <w:dstrike w:val="0"/>
        <w:color w:val="000000"/>
        <w:spacing w:val="0"/>
        <w:w w:val="100"/>
        <w:kern w:val="0"/>
        <w:position w:val="0"/>
        <w:vertAlign w:val="baseline"/>
      </w:rPr>
    </w:lvl>
    <w:lvl w:ilvl="4" w:tplc="8BF6EC3A">
      <w:start w:val="1"/>
      <w:numFmt w:val="lowerLetter"/>
      <w:lvlText w:val="%5."/>
      <w:lvlJc w:val="left"/>
      <w:pPr>
        <w:ind w:left="3600" w:hanging="360"/>
      </w:pPr>
      <w:rPr>
        <w:rFonts w:hAnsi="Arial Unicode MS" w:cs="Times New Roman"/>
        <w:caps w:val="0"/>
        <w:smallCaps w:val="0"/>
        <w:strike w:val="0"/>
        <w:dstrike w:val="0"/>
        <w:color w:val="000000"/>
        <w:spacing w:val="0"/>
        <w:w w:val="100"/>
        <w:kern w:val="0"/>
        <w:position w:val="0"/>
        <w:vertAlign w:val="baseline"/>
      </w:rPr>
    </w:lvl>
    <w:lvl w:ilvl="5" w:tplc="2CB81624">
      <w:start w:val="1"/>
      <w:numFmt w:val="lowerRoman"/>
      <w:lvlText w:val="%6."/>
      <w:lvlJc w:val="left"/>
      <w:pPr>
        <w:ind w:left="4320" w:hanging="278"/>
      </w:pPr>
      <w:rPr>
        <w:rFonts w:hAnsi="Arial Unicode MS" w:cs="Times New Roman"/>
        <w:caps w:val="0"/>
        <w:smallCaps w:val="0"/>
        <w:strike w:val="0"/>
        <w:dstrike w:val="0"/>
        <w:color w:val="000000"/>
        <w:spacing w:val="0"/>
        <w:w w:val="100"/>
        <w:kern w:val="0"/>
        <w:position w:val="0"/>
        <w:vertAlign w:val="baseline"/>
      </w:rPr>
    </w:lvl>
    <w:lvl w:ilvl="6" w:tplc="E8D4BA28">
      <w:start w:val="1"/>
      <w:numFmt w:val="decimal"/>
      <w:lvlText w:val="%7."/>
      <w:lvlJc w:val="left"/>
      <w:pPr>
        <w:ind w:left="5040" w:hanging="360"/>
      </w:pPr>
      <w:rPr>
        <w:rFonts w:hAnsi="Arial Unicode MS" w:cs="Times New Roman"/>
        <w:caps w:val="0"/>
        <w:smallCaps w:val="0"/>
        <w:strike w:val="0"/>
        <w:dstrike w:val="0"/>
        <w:color w:val="000000"/>
        <w:spacing w:val="0"/>
        <w:w w:val="100"/>
        <w:kern w:val="0"/>
        <w:position w:val="0"/>
        <w:vertAlign w:val="baseline"/>
      </w:rPr>
    </w:lvl>
    <w:lvl w:ilvl="7" w:tplc="163EAB3E">
      <w:start w:val="1"/>
      <w:numFmt w:val="lowerLetter"/>
      <w:lvlText w:val="%8."/>
      <w:lvlJc w:val="left"/>
      <w:pPr>
        <w:ind w:left="5760" w:hanging="360"/>
      </w:pPr>
      <w:rPr>
        <w:rFonts w:hAnsi="Arial Unicode MS" w:cs="Times New Roman"/>
        <w:caps w:val="0"/>
        <w:smallCaps w:val="0"/>
        <w:strike w:val="0"/>
        <w:dstrike w:val="0"/>
        <w:color w:val="000000"/>
        <w:spacing w:val="0"/>
        <w:w w:val="100"/>
        <w:kern w:val="0"/>
        <w:position w:val="0"/>
        <w:vertAlign w:val="baseline"/>
      </w:rPr>
    </w:lvl>
    <w:lvl w:ilvl="8" w:tplc="E9CA9FD8">
      <w:start w:val="1"/>
      <w:numFmt w:val="lowerRoman"/>
      <w:lvlText w:val="%9."/>
      <w:lvlJc w:val="left"/>
      <w:pPr>
        <w:ind w:left="6480" w:hanging="278"/>
      </w:pPr>
      <w:rPr>
        <w:rFonts w:hAnsi="Arial Unicode MS" w:cs="Times New Roman"/>
        <w:caps w:val="0"/>
        <w:smallCaps w:val="0"/>
        <w:strike w:val="0"/>
        <w:dstrike w:val="0"/>
        <w:color w:val="000000"/>
        <w:spacing w:val="0"/>
        <w:w w:val="100"/>
        <w:kern w:val="0"/>
        <w:position w:val="0"/>
        <w:vertAlign w:val="baseline"/>
      </w:rPr>
    </w:lvl>
  </w:abstractNum>
  <w:abstractNum w:abstractNumId="110" w15:restartNumberingAfterBreak="0">
    <w:nsid w:val="55045366"/>
    <w:multiLevelType w:val="multilevel"/>
    <w:tmpl w:val="44608478"/>
    <w:styleLink w:val="Importovantl21"/>
    <w:lvl w:ilvl="0">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start w:val="1"/>
      <w:numFmt w:val="decimal"/>
      <w:lvlText w:val="%1.%2."/>
      <w:lvlJc w:val="left"/>
      <w:pPr>
        <w:ind w:left="621" w:hanging="621"/>
      </w:pPr>
      <w:rPr>
        <w:rFonts w:hAnsi="Arial Unicode MS" w:cs="Times New Roman"/>
        <w:caps w:val="0"/>
        <w:smallCaps w:val="0"/>
        <w:strike w:val="0"/>
        <w:dstrike w:val="0"/>
        <w:color w:val="000000"/>
        <w:spacing w:val="0"/>
        <w:w w:val="100"/>
        <w:kern w:val="0"/>
        <w:position w:val="0"/>
        <w:vertAlign w:val="baseline"/>
      </w:rPr>
    </w:lvl>
    <w:lvl w:ilvl="2">
      <w:start w:val="1"/>
      <w:numFmt w:val="decimal"/>
      <w:lvlText w:val="%1.%2.%3."/>
      <w:lvlJc w:val="left"/>
      <w:pPr>
        <w:ind w:left="786" w:hanging="786"/>
      </w:pPr>
      <w:rPr>
        <w:rFonts w:hAnsi="Arial Unicode MS" w:cs="Times New Roman"/>
        <w:caps w:val="0"/>
        <w:smallCaps w:val="0"/>
        <w:strike w:val="0"/>
        <w:dstrike w:val="0"/>
        <w:color w:val="000000"/>
        <w:spacing w:val="0"/>
        <w:w w:val="100"/>
        <w:kern w:val="0"/>
        <w:position w:val="0"/>
        <w:vertAlign w:val="baseline"/>
      </w:rPr>
    </w:lvl>
    <w:lvl w:ilvl="3">
      <w:start w:val="1"/>
      <w:numFmt w:val="decimal"/>
      <w:lvlText w:val="%1.%2.%3.%4."/>
      <w:lvlJc w:val="left"/>
      <w:pPr>
        <w:ind w:left="786" w:hanging="786"/>
      </w:pPr>
      <w:rPr>
        <w:rFonts w:hAnsi="Arial Unicode MS" w:cs="Times New Roman"/>
        <w:caps w:val="0"/>
        <w:smallCaps w:val="0"/>
        <w:strike w:val="0"/>
        <w:dstrike w:val="0"/>
        <w:color w:val="000000"/>
        <w:spacing w:val="0"/>
        <w:w w:val="100"/>
        <w:kern w:val="0"/>
        <w:position w:val="0"/>
        <w:vertAlign w:val="baseline"/>
      </w:rPr>
    </w:lvl>
    <w:lvl w:ilvl="4">
      <w:start w:val="1"/>
      <w:numFmt w:val="decimal"/>
      <w:lvlText w:val="%1.%2.%3.%4.%5."/>
      <w:lvlJc w:val="left"/>
      <w:pPr>
        <w:ind w:left="1146" w:hanging="1146"/>
      </w:pPr>
      <w:rPr>
        <w:rFonts w:hAnsi="Arial Unicode MS" w:cs="Times New Roman"/>
        <w:caps w:val="0"/>
        <w:smallCaps w:val="0"/>
        <w:strike w:val="0"/>
        <w:dstrike w:val="0"/>
        <w:color w:val="000000"/>
        <w:spacing w:val="0"/>
        <w:w w:val="100"/>
        <w:kern w:val="0"/>
        <w:position w:val="0"/>
        <w:vertAlign w:val="baseline"/>
      </w:rPr>
    </w:lvl>
    <w:lvl w:ilvl="5">
      <w:start w:val="1"/>
      <w:numFmt w:val="decimal"/>
      <w:lvlText w:val="%1.%2.%3.%4.%5.%6."/>
      <w:lvlJc w:val="left"/>
      <w:pPr>
        <w:ind w:left="1146" w:hanging="1146"/>
      </w:pPr>
      <w:rPr>
        <w:rFonts w:hAnsi="Arial Unicode MS" w:cs="Times New Roman"/>
        <w:caps w:val="0"/>
        <w:smallCaps w:val="0"/>
        <w:strike w:val="0"/>
        <w:dstrike w:val="0"/>
        <w:color w:val="000000"/>
        <w:spacing w:val="0"/>
        <w:w w:val="100"/>
        <w:kern w:val="0"/>
        <w:position w:val="0"/>
        <w:vertAlign w:val="baseline"/>
      </w:rPr>
    </w:lvl>
    <w:lvl w:ilvl="6">
      <w:start w:val="1"/>
      <w:numFmt w:val="decimal"/>
      <w:lvlText w:val="%1.%2.%3.%4.%5.%6.%7."/>
      <w:lvlJc w:val="left"/>
      <w:pPr>
        <w:ind w:left="1506" w:hanging="1506"/>
      </w:pPr>
      <w:rPr>
        <w:rFonts w:hAnsi="Arial Unicode MS" w:cs="Times New Roman"/>
        <w:caps w:val="0"/>
        <w:smallCaps w:val="0"/>
        <w:strike w:val="0"/>
        <w:dstrike w:val="0"/>
        <w:color w:val="000000"/>
        <w:spacing w:val="0"/>
        <w:w w:val="100"/>
        <w:kern w:val="0"/>
        <w:position w:val="0"/>
        <w:vertAlign w:val="baseline"/>
      </w:rPr>
    </w:lvl>
    <w:lvl w:ilvl="7">
      <w:start w:val="1"/>
      <w:numFmt w:val="decimal"/>
      <w:lvlText w:val="%1.%2.%3.%4.%5.%6.%7.%8."/>
      <w:lvlJc w:val="left"/>
      <w:pPr>
        <w:ind w:left="1506" w:hanging="1506"/>
      </w:pPr>
      <w:rPr>
        <w:rFonts w:hAnsi="Arial Unicode MS" w:cs="Times New Roman"/>
        <w:caps w:val="0"/>
        <w:smallCaps w:val="0"/>
        <w:strike w:val="0"/>
        <w:dstrike w:val="0"/>
        <w:color w:val="000000"/>
        <w:spacing w:val="0"/>
        <w:w w:val="100"/>
        <w:kern w:val="0"/>
        <w:position w:val="0"/>
        <w:vertAlign w:val="baseline"/>
      </w:rPr>
    </w:lvl>
    <w:lvl w:ilvl="8">
      <w:start w:val="1"/>
      <w:numFmt w:val="decimal"/>
      <w:lvlText w:val="%1.%2.%3.%4.%5.%6.%7.%8.%9."/>
      <w:lvlJc w:val="left"/>
      <w:pPr>
        <w:ind w:left="1866" w:hanging="1866"/>
      </w:pPr>
      <w:rPr>
        <w:rFonts w:hAnsi="Arial Unicode MS" w:cs="Times New Roman"/>
        <w:caps w:val="0"/>
        <w:smallCaps w:val="0"/>
        <w:strike w:val="0"/>
        <w:dstrike w:val="0"/>
        <w:color w:val="000000"/>
        <w:spacing w:val="0"/>
        <w:w w:val="100"/>
        <w:kern w:val="0"/>
        <w:position w:val="0"/>
        <w:vertAlign w:val="baseline"/>
      </w:rPr>
    </w:lvl>
  </w:abstractNum>
  <w:abstractNum w:abstractNumId="111" w15:restartNumberingAfterBreak="0">
    <w:nsid w:val="56665D40"/>
    <w:multiLevelType w:val="hybridMultilevel"/>
    <w:tmpl w:val="11DED68E"/>
    <w:lvl w:ilvl="0" w:tplc="EFF29EEA">
      <w:start w:val="1"/>
      <w:numFmt w:val="decimal"/>
      <w:pStyle w:val="AqpOdrka1"/>
      <w:lvlText w:val="%1."/>
      <w:lvlJc w:val="left"/>
      <w:pPr>
        <w:tabs>
          <w:tab w:val="num" w:pos="1080"/>
        </w:tabs>
        <w:ind w:left="1080" w:hanging="360"/>
      </w:pPr>
      <w:rPr>
        <w:rFonts w:hint="default"/>
      </w:rPr>
    </w:lvl>
    <w:lvl w:ilvl="1" w:tplc="03B0E54A">
      <w:start w:val="1"/>
      <w:numFmt w:val="lowerLetter"/>
      <w:lvlText w:val="%2)"/>
      <w:lvlJc w:val="left"/>
      <w:pPr>
        <w:tabs>
          <w:tab w:val="num" w:pos="1875"/>
        </w:tabs>
        <w:ind w:left="1875" w:hanging="435"/>
      </w:pPr>
      <w:rPr>
        <w:rFonts w:hint="default"/>
      </w:rPr>
    </w:lvl>
    <w:lvl w:ilvl="2" w:tplc="041B001B">
      <w:start w:val="1"/>
      <w:numFmt w:val="lowerRoman"/>
      <w:lvlText w:val="%3."/>
      <w:lvlJc w:val="right"/>
      <w:pPr>
        <w:tabs>
          <w:tab w:val="num" w:pos="2520"/>
        </w:tabs>
        <w:ind w:left="2520" w:hanging="180"/>
      </w:pPr>
    </w:lvl>
    <w:lvl w:ilvl="3" w:tplc="976A36E4">
      <w:start w:val="1"/>
      <w:numFmt w:val="lowerRoman"/>
      <w:lvlText w:val="(%4)"/>
      <w:lvlJc w:val="left"/>
      <w:pPr>
        <w:ind w:left="3600" w:hanging="720"/>
      </w:pPr>
      <w:rPr>
        <w:rFonts w:hint="default"/>
      </w:rPr>
    </w:lvl>
    <w:lvl w:ilvl="4" w:tplc="041B0019" w:tentative="1">
      <w:start w:val="1"/>
      <w:numFmt w:val="lowerLetter"/>
      <w:lvlText w:val="%5."/>
      <w:lvlJc w:val="left"/>
      <w:pPr>
        <w:tabs>
          <w:tab w:val="num" w:pos="3960"/>
        </w:tabs>
        <w:ind w:left="3960" w:hanging="360"/>
      </w:pPr>
    </w:lvl>
    <w:lvl w:ilvl="5" w:tplc="041B001B" w:tentative="1">
      <w:start w:val="1"/>
      <w:numFmt w:val="lowerRoman"/>
      <w:lvlText w:val="%6."/>
      <w:lvlJc w:val="right"/>
      <w:pPr>
        <w:tabs>
          <w:tab w:val="num" w:pos="4680"/>
        </w:tabs>
        <w:ind w:left="4680" w:hanging="180"/>
      </w:pPr>
    </w:lvl>
    <w:lvl w:ilvl="6" w:tplc="041B000F" w:tentative="1">
      <w:start w:val="1"/>
      <w:numFmt w:val="decimal"/>
      <w:lvlText w:val="%7."/>
      <w:lvlJc w:val="left"/>
      <w:pPr>
        <w:tabs>
          <w:tab w:val="num" w:pos="5400"/>
        </w:tabs>
        <w:ind w:left="5400" w:hanging="360"/>
      </w:pPr>
    </w:lvl>
    <w:lvl w:ilvl="7" w:tplc="041B0019" w:tentative="1">
      <w:start w:val="1"/>
      <w:numFmt w:val="lowerLetter"/>
      <w:lvlText w:val="%8."/>
      <w:lvlJc w:val="left"/>
      <w:pPr>
        <w:tabs>
          <w:tab w:val="num" w:pos="6120"/>
        </w:tabs>
        <w:ind w:left="6120" w:hanging="360"/>
      </w:pPr>
    </w:lvl>
    <w:lvl w:ilvl="8" w:tplc="041B001B" w:tentative="1">
      <w:start w:val="1"/>
      <w:numFmt w:val="lowerRoman"/>
      <w:lvlText w:val="%9."/>
      <w:lvlJc w:val="right"/>
      <w:pPr>
        <w:tabs>
          <w:tab w:val="num" w:pos="6840"/>
        </w:tabs>
        <w:ind w:left="6840" w:hanging="180"/>
      </w:pPr>
    </w:lvl>
  </w:abstractNum>
  <w:abstractNum w:abstractNumId="112" w15:restartNumberingAfterBreak="0">
    <w:nsid w:val="56D03E88"/>
    <w:multiLevelType w:val="hybridMultilevel"/>
    <w:tmpl w:val="4F9691A8"/>
    <w:styleLink w:val="Importovantl22"/>
    <w:lvl w:ilvl="0" w:tplc="6776974E">
      <w:start w:val="1"/>
      <w:numFmt w:val="bullet"/>
      <w:lvlText w:val="▪"/>
      <w:lvlJc w:val="left"/>
      <w:pPr>
        <w:ind w:left="851"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1" w:tplc="1E10CC02">
      <w:start w:val="1"/>
      <w:numFmt w:val="bullet"/>
      <w:lvlText w:val="o"/>
      <w:lvlJc w:val="left"/>
      <w:pPr>
        <w:ind w:left="1571"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2" w:tplc="1EFC10C6">
      <w:start w:val="1"/>
      <w:numFmt w:val="bullet"/>
      <w:lvlText w:val="▪"/>
      <w:lvlJc w:val="left"/>
      <w:pPr>
        <w:ind w:left="2291"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3" w:tplc="BDF61F1E">
      <w:start w:val="1"/>
      <w:numFmt w:val="bullet"/>
      <w:lvlText w:val="•"/>
      <w:lvlJc w:val="left"/>
      <w:pPr>
        <w:ind w:left="3011"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4" w:tplc="1884DB86">
      <w:start w:val="1"/>
      <w:numFmt w:val="bullet"/>
      <w:lvlText w:val="o"/>
      <w:lvlJc w:val="left"/>
      <w:pPr>
        <w:ind w:left="3731"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5" w:tplc="50E00274">
      <w:start w:val="1"/>
      <w:numFmt w:val="bullet"/>
      <w:lvlText w:val="▪"/>
      <w:lvlJc w:val="left"/>
      <w:pPr>
        <w:ind w:left="4451"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6" w:tplc="87DEBBEE">
      <w:start w:val="1"/>
      <w:numFmt w:val="bullet"/>
      <w:lvlText w:val="•"/>
      <w:lvlJc w:val="left"/>
      <w:pPr>
        <w:ind w:left="5171"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7" w:tplc="0BF4DA92">
      <w:start w:val="1"/>
      <w:numFmt w:val="bullet"/>
      <w:lvlText w:val="o"/>
      <w:lvlJc w:val="left"/>
      <w:pPr>
        <w:ind w:left="5891"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8" w:tplc="B8681586">
      <w:start w:val="1"/>
      <w:numFmt w:val="bullet"/>
      <w:lvlText w:val="▪"/>
      <w:lvlJc w:val="left"/>
      <w:pPr>
        <w:ind w:left="6611"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abstractNum>
  <w:abstractNum w:abstractNumId="113" w15:restartNumberingAfterBreak="0">
    <w:nsid w:val="57FE7E98"/>
    <w:multiLevelType w:val="hybridMultilevel"/>
    <w:tmpl w:val="B6E27CD8"/>
    <w:styleLink w:val="Importovantl109"/>
    <w:lvl w:ilvl="0" w:tplc="F86E4E8E">
      <w:start w:val="1"/>
      <w:numFmt w:val="bullet"/>
      <w:lvlText w:val="▪"/>
      <w:lvlJc w:val="left"/>
      <w:pPr>
        <w:ind w:left="720" w:hanging="43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1" w:tplc="1DA48FA8">
      <w:start w:val="1"/>
      <w:numFmt w:val="bullet"/>
      <w:lvlText w:val="o"/>
      <w:lvlJc w:val="left"/>
      <w:pPr>
        <w:ind w:left="1440" w:hanging="43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2" w:tplc="C6DC5A0C">
      <w:start w:val="1"/>
      <w:numFmt w:val="bullet"/>
      <w:lvlText w:val="▪"/>
      <w:lvlJc w:val="left"/>
      <w:pPr>
        <w:ind w:left="2160" w:hanging="43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3" w:tplc="076652AC">
      <w:start w:val="1"/>
      <w:numFmt w:val="bullet"/>
      <w:lvlText w:val="•"/>
      <w:lvlJc w:val="left"/>
      <w:pPr>
        <w:ind w:left="2880" w:hanging="43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4" w:tplc="05222A5E">
      <w:start w:val="1"/>
      <w:numFmt w:val="bullet"/>
      <w:lvlText w:val="o"/>
      <w:lvlJc w:val="left"/>
      <w:pPr>
        <w:ind w:left="3600" w:hanging="43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5" w:tplc="CB8674B8">
      <w:start w:val="1"/>
      <w:numFmt w:val="bullet"/>
      <w:lvlText w:val="▪"/>
      <w:lvlJc w:val="left"/>
      <w:pPr>
        <w:ind w:left="4320" w:hanging="43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6" w:tplc="2B885F3E">
      <w:start w:val="1"/>
      <w:numFmt w:val="bullet"/>
      <w:lvlText w:val="•"/>
      <w:lvlJc w:val="left"/>
      <w:pPr>
        <w:ind w:left="5040" w:hanging="43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7" w:tplc="59C6771C">
      <w:start w:val="1"/>
      <w:numFmt w:val="bullet"/>
      <w:lvlText w:val="o"/>
      <w:lvlJc w:val="left"/>
      <w:pPr>
        <w:ind w:left="5760" w:hanging="43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8" w:tplc="DC809A64">
      <w:start w:val="1"/>
      <w:numFmt w:val="bullet"/>
      <w:lvlText w:val="▪"/>
      <w:lvlJc w:val="left"/>
      <w:pPr>
        <w:ind w:left="6480" w:hanging="436"/>
      </w:pPr>
      <w:rPr>
        <w:rFonts w:ascii="Arial Unicode MS" w:eastAsia="Arial Unicode MS" w:hAnsi="Arial Unicode MS"/>
        <w:b w:val="0"/>
        <w:i w:val="0"/>
        <w:caps w:val="0"/>
        <w:smallCaps w:val="0"/>
        <w:strike w:val="0"/>
        <w:dstrike w:val="0"/>
        <w:color w:val="000000"/>
        <w:spacing w:val="0"/>
        <w:w w:val="100"/>
        <w:kern w:val="0"/>
        <w:position w:val="0"/>
        <w:vertAlign w:val="baseline"/>
      </w:rPr>
    </w:lvl>
  </w:abstractNum>
  <w:abstractNum w:abstractNumId="114" w15:restartNumberingAfterBreak="0">
    <w:nsid w:val="58FC0A34"/>
    <w:multiLevelType w:val="hybridMultilevel"/>
    <w:tmpl w:val="3EB05A3C"/>
    <w:styleLink w:val="Importovantl53"/>
    <w:lvl w:ilvl="0" w:tplc="47C4A464">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02E08786">
      <w:start w:val="1"/>
      <w:numFmt w:val="decimal"/>
      <w:lvlText w:val="%2."/>
      <w:lvlJc w:val="left"/>
      <w:pPr>
        <w:ind w:left="426" w:hanging="425"/>
      </w:pPr>
      <w:rPr>
        <w:rFonts w:hAnsi="Arial Unicode MS" w:cs="Times New Roman"/>
        <w:caps w:val="0"/>
        <w:smallCaps w:val="0"/>
        <w:strike w:val="0"/>
        <w:dstrike w:val="0"/>
        <w:color w:val="000000"/>
        <w:spacing w:val="0"/>
        <w:w w:val="100"/>
        <w:kern w:val="0"/>
        <w:position w:val="0"/>
        <w:vertAlign w:val="baseline"/>
      </w:rPr>
    </w:lvl>
    <w:lvl w:ilvl="2" w:tplc="C5189E38">
      <w:start w:val="1"/>
      <w:numFmt w:val="lowerRoman"/>
      <w:lvlText w:val="%3."/>
      <w:lvlJc w:val="left"/>
      <w:pPr>
        <w:ind w:left="1146" w:hanging="343"/>
      </w:pPr>
      <w:rPr>
        <w:rFonts w:hAnsi="Arial Unicode MS" w:cs="Times New Roman"/>
        <w:caps w:val="0"/>
        <w:smallCaps w:val="0"/>
        <w:strike w:val="0"/>
        <w:dstrike w:val="0"/>
        <w:color w:val="000000"/>
        <w:spacing w:val="0"/>
        <w:w w:val="100"/>
        <w:kern w:val="0"/>
        <w:position w:val="0"/>
        <w:vertAlign w:val="baseline"/>
      </w:rPr>
    </w:lvl>
    <w:lvl w:ilvl="3" w:tplc="4EE62FA4">
      <w:start w:val="1"/>
      <w:numFmt w:val="decimal"/>
      <w:lvlText w:val="%4."/>
      <w:lvlJc w:val="left"/>
      <w:pPr>
        <w:ind w:left="1866" w:hanging="425"/>
      </w:pPr>
      <w:rPr>
        <w:rFonts w:hAnsi="Arial Unicode MS" w:cs="Times New Roman"/>
        <w:caps w:val="0"/>
        <w:smallCaps w:val="0"/>
        <w:strike w:val="0"/>
        <w:dstrike w:val="0"/>
        <w:color w:val="000000"/>
        <w:spacing w:val="0"/>
        <w:w w:val="100"/>
        <w:kern w:val="0"/>
        <w:position w:val="0"/>
        <w:vertAlign w:val="baseline"/>
      </w:rPr>
    </w:lvl>
    <w:lvl w:ilvl="4" w:tplc="2D7E92BA">
      <w:start w:val="1"/>
      <w:numFmt w:val="lowerLetter"/>
      <w:lvlText w:val="%5."/>
      <w:lvlJc w:val="left"/>
      <w:pPr>
        <w:ind w:left="2586" w:hanging="425"/>
      </w:pPr>
      <w:rPr>
        <w:rFonts w:hAnsi="Arial Unicode MS" w:cs="Times New Roman"/>
        <w:caps w:val="0"/>
        <w:smallCaps w:val="0"/>
        <w:strike w:val="0"/>
        <w:dstrike w:val="0"/>
        <w:color w:val="000000"/>
        <w:spacing w:val="0"/>
        <w:w w:val="100"/>
        <w:kern w:val="0"/>
        <w:position w:val="0"/>
        <w:vertAlign w:val="baseline"/>
      </w:rPr>
    </w:lvl>
    <w:lvl w:ilvl="5" w:tplc="5B903B72">
      <w:start w:val="1"/>
      <w:numFmt w:val="lowerRoman"/>
      <w:lvlText w:val="%6."/>
      <w:lvlJc w:val="left"/>
      <w:pPr>
        <w:ind w:left="3306" w:hanging="343"/>
      </w:pPr>
      <w:rPr>
        <w:rFonts w:hAnsi="Arial Unicode MS" w:cs="Times New Roman"/>
        <w:caps w:val="0"/>
        <w:smallCaps w:val="0"/>
        <w:strike w:val="0"/>
        <w:dstrike w:val="0"/>
        <w:color w:val="000000"/>
        <w:spacing w:val="0"/>
        <w:w w:val="100"/>
        <w:kern w:val="0"/>
        <w:position w:val="0"/>
        <w:vertAlign w:val="baseline"/>
      </w:rPr>
    </w:lvl>
    <w:lvl w:ilvl="6" w:tplc="D1B6F370">
      <w:start w:val="1"/>
      <w:numFmt w:val="decimal"/>
      <w:lvlText w:val="%7."/>
      <w:lvlJc w:val="left"/>
      <w:pPr>
        <w:ind w:left="4026" w:hanging="425"/>
      </w:pPr>
      <w:rPr>
        <w:rFonts w:hAnsi="Arial Unicode MS" w:cs="Times New Roman"/>
        <w:caps w:val="0"/>
        <w:smallCaps w:val="0"/>
        <w:strike w:val="0"/>
        <w:dstrike w:val="0"/>
        <w:color w:val="000000"/>
        <w:spacing w:val="0"/>
        <w:w w:val="100"/>
        <w:kern w:val="0"/>
        <w:position w:val="0"/>
        <w:vertAlign w:val="baseline"/>
      </w:rPr>
    </w:lvl>
    <w:lvl w:ilvl="7" w:tplc="9DE295CA">
      <w:start w:val="1"/>
      <w:numFmt w:val="lowerLetter"/>
      <w:lvlText w:val="%8."/>
      <w:lvlJc w:val="left"/>
      <w:pPr>
        <w:ind w:left="4746" w:hanging="425"/>
      </w:pPr>
      <w:rPr>
        <w:rFonts w:hAnsi="Arial Unicode MS" w:cs="Times New Roman"/>
        <w:caps w:val="0"/>
        <w:smallCaps w:val="0"/>
        <w:strike w:val="0"/>
        <w:dstrike w:val="0"/>
        <w:color w:val="000000"/>
        <w:spacing w:val="0"/>
        <w:w w:val="100"/>
        <w:kern w:val="0"/>
        <w:position w:val="0"/>
        <w:vertAlign w:val="baseline"/>
      </w:rPr>
    </w:lvl>
    <w:lvl w:ilvl="8" w:tplc="0BE0E2CE">
      <w:start w:val="1"/>
      <w:numFmt w:val="lowerRoman"/>
      <w:lvlText w:val="%9."/>
      <w:lvlJc w:val="left"/>
      <w:pPr>
        <w:ind w:left="5466" w:hanging="343"/>
      </w:pPr>
      <w:rPr>
        <w:rFonts w:hAnsi="Arial Unicode MS" w:cs="Times New Roman"/>
        <w:caps w:val="0"/>
        <w:smallCaps w:val="0"/>
        <w:strike w:val="0"/>
        <w:dstrike w:val="0"/>
        <w:color w:val="000000"/>
        <w:spacing w:val="0"/>
        <w:w w:val="100"/>
        <w:kern w:val="0"/>
        <w:position w:val="0"/>
        <w:vertAlign w:val="baseline"/>
      </w:rPr>
    </w:lvl>
  </w:abstractNum>
  <w:abstractNum w:abstractNumId="115" w15:restartNumberingAfterBreak="0">
    <w:nsid w:val="59CF21E2"/>
    <w:multiLevelType w:val="hybridMultilevel"/>
    <w:tmpl w:val="4B3A6018"/>
    <w:styleLink w:val="Importovantl81"/>
    <w:lvl w:ilvl="0" w:tplc="DC369E66">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40765768">
      <w:start w:val="1"/>
      <w:numFmt w:val="decimal"/>
      <w:lvlText w:val="%2."/>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2" w:tplc="C860B57E">
      <w:start w:val="1"/>
      <w:numFmt w:val="lowerRoman"/>
      <w:lvlText w:val="%3."/>
      <w:lvlJc w:val="left"/>
      <w:pPr>
        <w:ind w:left="1287" w:hanging="485"/>
      </w:pPr>
      <w:rPr>
        <w:rFonts w:hAnsi="Arial Unicode MS" w:cs="Times New Roman"/>
        <w:caps w:val="0"/>
        <w:smallCaps w:val="0"/>
        <w:strike w:val="0"/>
        <w:dstrike w:val="0"/>
        <w:color w:val="000000"/>
        <w:spacing w:val="0"/>
        <w:w w:val="100"/>
        <w:kern w:val="0"/>
        <w:position w:val="0"/>
        <w:vertAlign w:val="baseline"/>
      </w:rPr>
    </w:lvl>
    <w:lvl w:ilvl="3" w:tplc="4F7EE3D4">
      <w:start w:val="1"/>
      <w:numFmt w:val="decimal"/>
      <w:lvlText w:val="%4."/>
      <w:lvlJc w:val="left"/>
      <w:pPr>
        <w:ind w:left="2007" w:hanging="567"/>
      </w:pPr>
      <w:rPr>
        <w:rFonts w:hAnsi="Arial Unicode MS" w:cs="Times New Roman"/>
        <w:caps w:val="0"/>
        <w:smallCaps w:val="0"/>
        <w:strike w:val="0"/>
        <w:dstrike w:val="0"/>
        <w:color w:val="000000"/>
        <w:spacing w:val="0"/>
        <w:w w:val="100"/>
        <w:kern w:val="0"/>
        <w:position w:val="0"/>
        <w:vertAlign w:val="baseline"/>
      </w:rPr>
    </w:lvl>
    <w:lvl w:ilvl="4" w:tplc="D32006D2">
      <w:start w:val="1"/>
      <w:numFmt w:val="lowerLetter"/>
      <w:lvlText w:val="%5."/>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5" w:tplc="078C0904">
      <w:start w:val="1"/>
      <w:numFmt w:val="lowerRoman"/>
      <w:lvlText w:val="%6."/>
      <w:lvlJc w:val="left"/>
      <w:pPr>
        <w:ind w:left="3447" w:hanging="485"/>
      </w:pPr>
      <w:rPr>
        <w:rFonts w:hAnsi="Arial Unicode MS" w:cs="Times New Roman"/>
        <w:caps w:val="0"/>
        <w:smallCaps w:val="0"/>
        <w:strike w:val="0"/>
        <w:dstrike w:val="0"/>
        <w:color w:val="000000"/>
        <w:spacing w:val="0"/>
        <w:w w:val="100"/>
        <w:kern w:val="0"/>
        <w:position w:val="0"/>
        <w:vertAlign w:val="baseline"/>
      </w:rPr>
    </w:lvl>
    <w:lvl w:ilvl="6" w:tplc="2FE49AC0">
      <w:start w:val="1"/>
      <w:numFmt w:val="decimal"/>
      <w:lvlText w:val="%7."/>
      <w:lvlJc w:val="left"/>
      <w:pPr>
        <w:ind w:left="4167" w:hanging="567"/>
      </w:pPr>
      <w:rPr>
        <w:rFonts w:hAnsi="Arial Unicode MS" w:cs="Times New Roman"/>
        <w:caps w:val="0"/>
        <w:smallCaps w:val="0"/>
        <w:strike w:val="0"/>
        <w:dstrike w:val="0"/>
        <w:color w:val="000000"/>
        <w:spacing w:val="0"/>
        <w:w w:val="100"/>
        <w:kern w:val="0"/>
        <w:position w:val="0"/>
        <w:vertAlign w:val="baseline"/>
      </w:rPr>
    </w:lvl>
    <w:lvl w:ilvl="7" w:tplc="42C4DAA0">
      <w:start w:val="1"/>
      <w:numFmt w:val="lowerLetter"/>
      <w:lvlText w:val="%8."/>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8" w:tplc="D17C1B0C">
      <w:start w:val="1"/>
      <w:numFmt w:val="lowerRoman"/>
      <w:lvlText w:val="%9."/>
      <w:lvlJc w:val="left"/>
      <w:pPr>
        <w:ind w:left="5607" w:hanging="485"/>
      </w:pPr>
      <w:rPr>
        <w:rFonts w:hAnsi="Arial Unicode MS" w:cs="Times New Roman"/>
        <w:caps w:val="0"/>
        <w:smallCaps w:val="0"/>
        <w:strike w:val="0"/>
        <w:dstrike w:val="0"/>
        <w:color w:val="000000"/>
        <w:spacing w:val="0"/>
        <w:w w:val="100"/>
        <w:kern w:val="0"/>
        <w:position w:val="0"/>
        <w:vertAlign w:val="baseline"/>
      </w:rPr>
    </w:lvl>
  </w:abstractNum>
  <w:abstractNum w:abstractNumId="116" w15:restartNumberingAfterBreak="0">
    <w:nsid w:val="5A3030F5"/>
    <w:multiLevelType w:val="hybridMultilevel"/>
    <w:tmpl w:val="C4324CE4"/>
    <w:styleLink w:val="Importovantl95"/>
    <w:lvl w:ilvl="0" w:tplc="2D9E5EDC">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9252C608">
      <w:start w:val="1"/>
      <w:numFmt w:val="decimal"/>
      <w:lvlText w:val="%2."/>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2" w:tplc="BA9A21E4">
      <w:start w:val="1"/>
      <w:numFmt w:val="lowerRoman"/>
      <w:lvlText w:val="%3."/>
      <w:lvlJc w:val="left"/>
      <w:pPr>
        <w:ind w:left="1146" w:hanging="344"/>
      </w:pPr>
      <w:rPr>
        <w:rFonts w:hAnsi="Arial Unicode MS" w:cs="Times New Roman"/>
        <w:caps w:val="0"/>
        <w:smallCaps w:val="0"/>
        <w:strike w:val="0"/>
        <w:dstrike w:val="0"/>
        <w:color w:val="000000"/>
        <w:spacing w:val="0"/>
        <w:w w:val="100"/>
        <w:kern w:val="0"/>
        <w:position w:val="0"/>
        <w:vertAlign w:val="baseline"/>
      </w:rPr>
    </w:lvl>
    <w:lvl w:ilvl="3" w:tplc="A52407E6">
      <w:start w:val="1"/>
      <w:numFmt w:val="decimal"/>
      <w:lvlText w:val="%4."/>
      <w:lvlJc w:val="left"/>
      <w:pPr>
        <w:ind w:left="1866" w:hanging="426"/>
      </w:pPr>
      <w:rPr>
        <w:rFonts w:hAnsi="Arial Unicode MS" w:cs="Times New Roman"/>
        <w:caps w:val="0"/>
        <w:smallCaps w:val="0"/>
        <w:strike w:val="0"/>
        <w:dstrike w:val="0"/>
        <w:color w:val="000000"/>
        <w:spacing w:val="0"/>
        <w:w w:val="100"/>
        <w:kern w:val="0"/>
        <w:position w:val="0"/>
        <w:vertAlign w:val="baseline"/>
      </w:rPr>
    </w:lvl>
    <w:lvl w:ilvl="4" w:tplc="85F0B8C8">
      <w:start w:val="1"/>
      <w:numFmt w:val="lowerLetter"/>
      <w:lvlText w:val="%5."/>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5" w:tplc="5D2A7B9E">
      <w:start w:val="1"/>
      <w:numFmt w:val="lowerRoman"/>
      <w:lvlText w:val="%6."/>
      <w:lvlJc w:val="left"/>
      <w:pPr>
        <w:ind w:left="3306" w:hanging="344"/>
      </w:pPr>
      <w:rPr>
        <w:rFonts w:hAnsi="Arial Unicode MS" w:cs="Times New Roman"/>
        <w:caps w:val="0"/>
        <w:smallCaps w:val="0"/>
        <w:strike w:val="0"/>
        <w:dstrike w:val="0"/>
        <w:color w:val="000000"/>
        <w:spacing w:val="0"/>
        <w:w w:val="100"/>
        <w:kern w:val="0"/>
        <w:position w:val="0"/>
        <w:vertAlign w:val="baseline"/>
      </w:rPr>
    </w:lvl>
    <w:lvl w:ilvl="6" w:tplc="E88854A6">
      <w:start w:val="1"/>
      <w:numFmt w:val="decimal"/>
      <w:lvlText w:val="%7."/>
      <w:lvlJc w:val="left"/>
      <w:pPr>
        <w:ind w:left="4026" w:hanging="426"/>
      </w:pPr>
      <w:rPr>
        <w:rFonts w:hAnsi="Arial Unicode MS" w:cs="Times New Roman"/>
        <w:caps w:val="0"/>
        <w:smallCaps w:val="0"/>
        <w:strike w:val="0"/>
        <w:dstrike w:val="0"/>
        <w:color w:val="000000"/>
        <w:spacing w:val="0"/>
        <w:w w:val="100"/>
        <w:kern w:val="0"/>
        <w:position w:val="0"/>
        <w:vertAlign w:val="baseline"/>
      </w:rPr>
    </w:lvl>
    <w:lvl w:ilvl="7" w:tplc="F5DEC712">
      <w:start w:val="1"/>
      <w:numFmt w:val="lowerLetter"/>
      <w:lvlText w:val="%8."/>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8" w:tplc="8F0677C0">
      <w:start w:val="1"/>
      <w:numFmt w:val="lowerRoman"/>
      <w:lvlText w:val="%9."/>
      <w:lvlJc w:val="left"/>
      <w:pPr>
        <w:ind w:left="5466" w:hanging="344"/>
      </w:pPr>
      <w:rPr>
        <w:rFonts w:hAnsi="Arial Unicode MS" w:cs="Times New Roman"/>
        <w:caps w:val="0"/>
        <w:smallCaps w:val="0"/>
        <w:strike w:val="0"/>
        <w:dstrike w:val="0"/>
        <w:color w:val="000000"/>
        <w:spacing w:val="0"/>
        <w:w w:val="100"/>
        <w:kern w:val="0"/>
        <w:position w:val="0"/>
        <w:vertAlign w:val="baseline"/>
      </w:rPr>
    </w:lvl>
  </w:abstractNum>
  <w:abstractNum w:abstractNumId="117" w15:restartNumberingAfterBreak="0">
    <w:nsid w:val="5AC341C4"/>
    <w:multiLevelType w:val="hybridMultilevel"/>
    <w:tmpl w:val="78664898"/>
    <w:styleLink w:val="Importovantl23"/>
    <w:lvl w:ilvl="0" w:tplc="44EEABD6">
      <w:start w:val="1"/>
      <w:numFmt w:val="decimal"/>
      <w:lvlText w:val="%1."/>
      <w:lvlJc w:val="left"/>
      <w:pPr>
        <w:ind w:left="720" w:hanging="360"/>
      </w:pPr>
      <w:rPr>
        <w:rFonts w:hAnsi="Arial Unicode MS" w:cs="Times New Roman"/>
        <w:b/>
        <w:bCs/>
        <w:caps w:val="0"/>
        <w:smallCaps w:val="0"/>
        <w:strike w:val="0"/>
        <w:dstrike w:val="0"/>
        <w:color w:val="000000"/>
        <w:spacing w:val="0"/>
        <w:w w:val="100"/>
        <w:kern w:val="0"/>
        <w:position w:val="0"/>
        <w:vertAlign w:val="baseline"/>
      </w:rPr>
    </w:lvl>
    <w:lvl w:ilvl="1" w:tplc="A712C7A6">
      <w:start w:val="1"/>
      <w:numFmt w:val="lowerLetter"/>
      <w:lvlText w:val="%2."/>
      <w:lvlJc w:val="left"/>
      <w:pPr>
        <w:ind w:left="1440" w:hanging="360"/>
      </w:pPr>
      <w:rPr>
        <w:rFonts w:hAnsi="Arial Unicode MS" w:cs="Times New Roman"/>
        <w:b/>
        <w:bCs/>
        <w:caps w:val="0"/>
        <w:smallCaps w:val="0"/>
        <w:strike w:val="0"/>
        <w:dstrike w:val="0"/>
        <w:color w:val="000000"/>
        <w:spacing w:val="0"/>
        <w:w w:val="100"/>
        <w:kern w:val="0"/>
        <w:position w:val="0"/>
        <w:vertAlign w:val="baseline"/>
      </w:rPr>
    </w:lvl>
    <w:lvl w:ilvl="2" w:tplc="A73E7F52">
      <w:start w:val="1"/>
      <w:numFmt w:val="lowerRoman"/>
      <w:lvlText w:val="%3."/>
      <w:lvlJc w:val="left"/>
      <w:pPr>
        <w:ind w:left="2160" w:hanging="285"/>
      </w:pPr>
      <w:rPr>
        <w:rFonts w:hAnsi="Arial Unicode MS" w:cs="Times New Roman"/>
        <w:b/>
        <w:bCs/>
        <w:caps w:val="0"/>
        <w:smallCaps w:val="0"/>
        <w:strike w:val="0"/>
        <w:dstrike w:val="0"/>
        <w:color w:val="000000"/>
        <w:spacing w:val="0"/>
        <w:w w:val="100"/>
        <w:kern w:val="0"/>
        <w:position w:val="0"/>
        <w:vertAlign w:val="baseline"/>
      </w:rPr>
    </w:lvl>
    <w:lvl w:ilvl="3" w:tplc="D7464904">
      <w:start w:val="1"/>
      <w:numFmt w:val="decimal"/>
      <w:lvlText w:val="%4."/>
      <w:lvlJc w:val="left"/>
      <w:pPr>
        <w:ind w:left="2880" w:hanging="360"/>
      </w:pPr>
      <w:rPr>
        <w:rFonts w:hAnsi="Arial Unicode MS" w:cs="Times New Roman"/>
        <w:b/>
        <w:bCs/>
        <w:caps w:val="0"/>
        <w:smallCaps w:val="0"/>
        <w:strike w:val="0"/>
        <w:dstrike w:val="0"/>
        <w:color w:val="000000"/>
        <w:spacing w:val="0"/>
        <w:w w:val="100"/>
        <w:kern w:val="0"/>
        <w:position w:val="0"/>
        <w:vertAlign w:val="baseline"/>
      </w:rPr>
    </w:lvl>
    <w:lvl w:ilvl="4" w:tplc="75D625A8">
      <w:start w:val="1"/>
      <w:numFmt w:val="lowerLetter"/>
      <w:lvlText w:val="%5."/>
      <w:lvlJc w:val="left"/>
      <w:pPr>
        <w:ind w:left="3600" w:hanging="360"/>
      </w:pPr>
      <w:rPr>
        <w:rFonts w:hAnsi="Arial Unicode MS" w:cs="Times New Roman"/>
        <w:b/>
        <w:bCs/>
        <w:caps w:val="0"/>
        <w:smallCaps w:val="0"/>
        <w:strike w:val="0"/>
        <w:dstrike w:val="0"/>
        <w:color w:val="000000"/>
        <w:spacing w:val="0"/>
        <w:w w:val="100"/>
        <w:kern w:val="0"/>
        <w:position w:val="0"/>
        <w:vertAlign w:val="baseline"/>
      </w:rPr>
    </w:lvl>
    <w:lvl w:ilvl="5" w:tplc="1058874E">
      <w:start w:val="1"/>
      <w:numFmt w:val="lowerRoman"/>
      <w:lvlText w:val="%6."/>
      <w:lvlJc w:val="left"/>
      <w:pPr>
        <w:ind w:left="4320" w:hanging="285"/>
      </w:pPr>
      <w:rPr>
        <w:rFonts w:hAnsi="Arial Unicode MS" w:cs="Times New Roman"/>
        <w:b/>
        <w:bCs/>
        <w:caps w:val="0"/>
        <w:smallCaps w:val="0"/>
        <w:strike w:val="0"/>
        <w:dstrike w:val="0"/>
        <w:color w:val="000000"/>
        <w:spacing w:val="0"/>
        <w:w w:val="100"/>
        <w:kern w:val="0"/>
        <w:position w:val="0"/>
        <w:vertAlign w:val="baseline"/>
      </w:rPr>
    </w:lvl>
    <w:lvl w:ilvl="6" w:tplc="545CC5BE">
      <w:start w:val="1"/>
      <w:numFmt w:val="decimal"/>
      <w:lvlText w:val="%7."/>
      <w:lvlJc w:val="left"/>
      <w:pPr>
        <w:ind w:left="5040" w:hanging="360"/>
      </w:pPr>
      <w:rPr>
        <w:rFonts w:hAnsi="Arial Unicode MS" w:cs="Times New Roman"/>
        <w:b/>
        <w:bCs/>
        <w:caps w:val="0"/>
        <w:smallCaps w:val="0"/>
        <w:strike w:val="0"/>
        <w:dstrike w:val="0"/>
        <w:color w:val="000000"/>
        <w:spacing w:val="0"/>
        <w:w w:val="100"/>
        <w:kern w:val="0"/>
        <w:position w:val="0"/>
        <w:vertAlign w:val="baseline"/>
      </w:rPr>
    </w:lvl>
    <w:lvl w:ilvl="7" w:tplc="923EF282">
      <w:start w:val="1"/>
      <w:numFmt w:val="lowerLetter"/>
      <w:lvlText w:val="%8."/>
      <w:lvlJc w:val="left"/>
      <w:pPr>
        <w:ind w:left="5760" w:hanging="360"/>
      </w:pPr>
      <w:rPr>
        <w:rFonts w:hAnsi="Arial Unicode MS" w:cs="Times New Roman"/>
        <w:b/>
        <w:bCs/>
        <w:caps w:val="0"/>
        <w:smallCaps w:val="0"/>
        <w:strike w:val="0"/>
        <w:dstrike w:val="0"/>
        <w:color w:val="000000"/>
        <w:spacing w:val="0"/>
        <w:w w:val="100"/>
        <w:kern w:val="0"/>
        <w:position w:val="0"/>
        <w:vertAlign w:val="baseline"/>
      </w:rPr>
    </w:lvl>
    <w:lvl w:ilvl="8" w:tplc="153E2FDC">
      <w:start w:val="1"/>
      <w:numFmt w:val="lowerRoman"/>
      <w:lvlText w:val="%9."/>
      <w:lvlJc w:val="left"/>
      <w:pPr>
        <w:ind w:left="6480" w:hanging="285"/>
      </w:pPr>
      <w:rPr>
        <w:rFonts w:hAnsi="Arial Unicode MS" w:cs="Times New Roman"/>
        <w:b/>
        <w:bCs/>
        <w:caps w:val="0"/>
        <w:smallCaps w:val="0"/>
        <w:strike w:val="0"/>
        <w:dstrike w:val="0"/>
        <w:color w:val="000000"/>
        <w:spacing w:val="0"/>
        <w:w w:val="100"/>
        <w:kern w:val="0"/>
        <w:position w:val="0"/>
        <w:vertAlign w:val="baseline"/>
      </w:rPr>
    </w:lvl>
  </w:abstractNum>
  <w:abstractNum w:abstractNumId="118" w15:restartNumberingAfterBreak="0">
    <w:nsid w:val="5AF95389"/>
    <w:multiLevelType w:val="hybridMultilevel"/>
    <w:tmpl w:val="F18C4E80"/>
    <w:styleLink w:val="Importovantl47"/>
    <w:lvl w:ilvl="0" w:tplc="EC481AB0">
      <w:start w:val="1"/>
      <w:numFmt w:val="bullet"/>
      <w:lvlText w:val="-"/>
      <w:lvlJc w:val="left"/>
      <w:pPr>
        <w:ind w:left="7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2586062E">
      <w:start w:val="1"/>
      <w:numFmt w:val="bullet"/>
      <w:lvlText w:val="o"/>
      <w:lvlJc w:val="left"/>
      <w:pPr>
        <w:ind w:left="14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4B5680D2">
      <w:start w:val="1"/>
      <w:numFmt w:val="bullet"/>
      <w:lvlText w:val="▪"/>
      <w:lvlJc w:val="left"/>
      <w:pPr>
        <w:ind w:left="21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77B60782">
      <w:start w:val="1"/>
      <w:numFmt w:val="bullet"/>
      <w:lvlText w:val="•"/>
      <w:lvlJc w:val="left"/>
      <w:pPr>
        <w:ind w:left="288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600C2F98">
      <w:start w:val="1"/>
      <w:numFmt w:val="bullet"/>
      <w:lvlText w:val="o"/>
      <w:lvlJc w:val="left"/>
      <w:pPr>
        <w:ind w:left="360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36D63226">
      <w:start w:val="1"/>
      <w:numFmt w:val="bullet"/>
      <w:lvlText w:val="▪"/>
      <w:lvlJc w:val="left"/>
      <w:pPr>
        <w:ind w:left="43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2DDCCEF4">
      <w:start w:val="1"/>
      <w:numFmt w:val="bullet"/>
      <w:lvlText w:val="•"/>
      <w:lvlJc w:val="left"/>
      <w:pPr>
        <w:ind w:left="50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23A4C110">
      <w:start w:val="1"/>
      <w:numFmt w:val="bullet"/>
      <w:lvlText w:val="o"/>
      <w:lvlJc w:val="left"/>
      <w:pPr>
        <w:ind w:left="57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2E2A4E34">
      <w:start w:val="1"/>
      <w:numFmt w:val="bullet"/>
      <w:lvlText w:val="▪"/>
      <w:lvlJc w:val="left"/>
      <w:pPr>
        <w:ind w:left="6480" w:hanging="360"/>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119" w15:restartNumberingAfterBreak="0">
    <w:nsid w:val="5CD81C13"/>
    <w:multiLevelType w:val="multilevel"/>
    <w:tmpl w:val="6F603DF2"/>
    <w:styleLink w:val="Importovantl78"/>
    <w:lvl w:ilvl="0">
      <w:start w:val="1"/>
      <w:numFmt w:val="decimal"/>
      <w:lvlText w:val="%1."/>
      <w:lvlJc w:val="left"/>
      <w:pPr>
        <w:ind w:left="1440" w:hanging="360"/>
      </w:pPr>
      <w:rPr>
        <w:rFonts w:hAnsi="Arial Unicode MS" w:cs="Times New Roman"/>
        <w:caps w:val="0"/>
        <w:smallCaps w:val="0"/>
        <w:strike w:val="0"/>
        <w:dstrike w:val="0"/>
        <w:color w:val="000000"/>
        <w:spacing w:val="0"/>
        <w:w w:val="100"/>
        <w:kern w:val="0"/>
        <w:position w:val="0"/>
        <w:vertAlign w:val="baseline"/>
      </w:rPr>
    </w:lvl>
    <w:lvl w:ilvl="1">
      <w:start w:val="1"/>
      <w:numFmt w:val="decimal"/>
      <w:lvlText w:val="%1.%2."/>
      <w:lvlJc w:val="left"/>
      <w:pPr>
        <w:ind w:left="1575" w:hanging="495"/>
      </w:pPr>
      <w:rPr>
        <w:rFonts w:hAnsi="Arial Unicode MS" w:cs="Times New Roman"/>
        <w:caps w:val="0"/>
        <w:smallCaps w:val="0"/>
        <w:strike w:val="0"/>
        <w:dstrike w:val="0"/>
        <w:color w:val="000000"/>
        <w:spacing w:val="0"/>
        <w:w w:val="100"/>
        <w:kern w:val="0"/>
        <w:position w:val="0"/>
        <w:vertAlign w:val="baseline"/>
      </w:rPr>
    </w:lvl>
    <w:lvl w:ilvl="2">
      <w:start w:val="1"/>
      <w:numFmt w:val="decimal"/>
      <w:lvlText w:val="%1.%2.%3."/>
      <w:lvlJc w:val="left"/>
      <w:pPr>
        <w:ind w:left="1800" w:hanging="720"/>
      </w:pPr>
      <w:rPr>
        <w:rFonts w:hAnsi="Arial Unicode MS" w:cs="Times New Roman"/>
        <w:caps w:val="0"/>
        <w:smallCaps w:val="0"/>
        <w:strike w:val="0"/>
        <w:dstrike w:val="0"/>
        <w:color w:val="000000"/>
        <w:spacing w:val="0"/>
        <w:w w:val="100"/>
        <w:kern w:val="0"/>
        <w:position w:val="0"/>
        <w:vertAlign w:val="baseline"/>
      </w:rPr>
    </w:lvl>
    <w:lvl w:ilvl="3">
      <w:start w:val="1"/>
      <w:numFmt w:val="decimal"/>
      <w:lvlText w:val="%1.%2.%3.%4."/>
      <w:lvlJc w:val="left"/>
      <w:pPr>
        <w:ind w:left="1800" w:hanging="720"/>
      </w:pPr>
      <w:rPr>
        <w:rFonts w:hAnsi="Arial Unicode MS" w:cs="Times New Roman"/>
        <w:caps w:val="0"/>
        <w:smallCaps w:val="0"/>
        <w:strike w:val="0"/>
        <w:dstrike w:val="0"/>
        <w:color w:val="000000"/>
        <w:spacing w:val="0"/>
        <w:w w:val="100"/>
        <w:kern w:val="0"/>
        <w:position w:val="0"/>
        <w:vertAlign w:val="baseline"/>
      </w:rPr>
    </w:lvl>
    <w:lvl w:ilvl="4">
      <w:start w:val="1"/>
      <w:numFmt w:val="decimal"/>
      <w:lvlText w:val="%1.%2.%3.%4.%5."/>
      <w:lvlJc w:val="left"/>
      <w:pPr>
        <w:ind w:left="2160" w:hanging="1080"/>
      </w:pPr>
      <w:rPr>
        <w:rFonts w:hAnsi="Arial Unicode MS" w:cs="Times New Roman"/>
        <w:caps w:val="0"/>
        <w:smallCaps w:val="0"/>
        <w:strike w:val="0"/>
        <w:dstrike w:val="0"/>
        <w:color w:val="000000"/>
        <w:spacing w:val="0"/>
        <w:w w:val="100"/>
        <w:kern w:val="0"/>
        <w:position w:val="0"/>
        <w:vertAlign w:val="baseline"/>
      </w:rPr>
    </w:lvl>
    <w:lvl w:ilvl="5">
      <w:start w:val="1"/>
      <w:numFmt w:val="decimal"/>
      <w:lvlText w:val="%1.%2.%3.%4.%5.%6."/>
      <w:lvlJc w:val="left"/>
      <w:pPr>
        <w:ind w:left="2160" w:hanging="1080"/>
      </w:pPr>
      <w:rPr>
        <w:rFonts w:hAnsi="Arial Unicode MS" w:cs="Times New Roman"/>
        <w:caps w:val="0"/>
        <w:smallCaps w:val="0"/>
        <w:strike w:val="0"/>
        <w:dstrike w:val="0"/>
        <w:color w:val="000000"/>
        <w:spacing w:val="0"/>
        <w:w w:val="100"/>
        <w:kern w:val="0"/>
        <w:position w:val="0"/>
        <w:vertAlign w:val="baseline"/>
      </w:rPr>
    </w:lvl>
    <w:lvl w:ilvl="6">
      <w:start w:val="1"/>
      <w:numFmt w:val="decimal"/>
      <w:lvlText w:val="%1.%2.%3.%4.%5.%6.%7."/>
      <w:lvlJc w:val="left"/>
      <w:pPr>
        <w:ind w:left="2520" w:hanging="1440"/>
      </w:pPr>
      <w:rPr>
        <w:rFonts w:hAnsi="Arial Unicode MS" w:cs="Times New Roman"/>
        <w:caps w:val="0"/>
        <w:smallCaps w:val="0"/>
        <w:strike w:val="0"/>
        <w:dstrike w:val="0"/>
        <w:color w:val="000000"/>
        <w:spacing w:val="0"/>
        <w:w w:val="100"/>
        <w:kern w:val="0"/>
        <w:position w:val="0"/>
        <w:vertAlign w:val="baseline"/>
      </w:rPr>
    </w:lvl>
    <w:lvl w:ilvl="7">
      <w:start w:val="1"/>
      <w:numFmt w:val="decimal"/>
      <w:lvlText w:val="%1.%2.%3.%4.%5.%6.%7.%8."/>
      <w:lvlJc w:val="left"/>
      <w:pPr>
        <w:ind w:left="2520" w:hanging="1440"/>
      </w:pPr>
      <w:rPr>
        <w:rFonts w:hAnsi="Arial Unicode MS" w:cs="Times New Roman"/>
        <w:caps w:val="0"/>
        <w:smallCaps w:val="0"/>
        <w:strike w:val="0"/>
        <w:dstrike w:val="0"/>
        <w:color w:val="000000"/>
        <w:spacing w:val="0"/>
        <w:w w:val="100"/>
        <w:kern w:val="0"/>
        <w:position w:val="0"/>
        <w:vertAlign w:val="baseline"/>
      </w:rPr>
    </w:lvl>
    <w:lvl w:ilvl="8">
      <w:start w:val="1"/>
      <w:numFmt w:val="decimal"/>
      <w:lvlText w:val="%1.%2.%3.%4.%5.%6.%7.%8.%9."/>
      <w:lvlJc w:val="left"/>
      <w:pPr>
        <w:ind w:left="2880" w:hanging="1800"/>
      </w:pPr>
      <w:rPr>
        <w:rFonts w:hAnsi="Arial Unicode MS" w:cs="Times New Roman"/>
        <w:caps w:val="0"/>
        <w:smallCaps w:val="0"/>
        <w:strike w:val="0"/>
        <w:dstrike w:val="0"/>
        <w:color w:val="000000"/>
        <w:spacing w:val="0"/>
        <w:w w:val="100"/>
        <w:kern w:val="0"/>
        <w:position w:val="0"/>
        <w:vertAlign w:val="baseline"/>
      </w:rPr>
    </w:lvl>
  </w:abstractNum>
  <w:abstractNum w:abstractNumId="120" w15:restartNumberingAfterBreak="0">
    <w:nsid w:val="5D432BD7"/>
    <w:multiLevelType w:val="hybridMultilevel"/>
    <w:tmpl w:val="35705EE6"/>
    <w:styleLink w:val="Importovantl118"/>
    <w:lvl w:ilvl="0" w:tplc="2468239E">
      <w:start w:val="1"/>
      <w:numFmt w:val="bullet"/>
      <w:lvlText w:val="▪"/>
      <w:lvlJc w:val="left"/>
      <w:pPr>
        <w:ind w:left="567" w:hanging="283"/>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1" w:tplc="D9E6FA1C">
      <w:start w:val="1"/>
      <w:numFmt w:val="bullet"/>
      <w:lvlText w:val="o"/>
      <w:lvlJc w:val="left"/>
      <w:pPr>
        <w:ind w:left="1287" w:hanging="283"/>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2" w:tplc="C81699AE">
      <w:start w:val="1"/>
      <w:numFmt w:val="bullet"/>
      <w:lvlText w:val="▪"/>
      <w:lvlJc w:val="left"/>
      <w:pPr>
        <w:ind w:left="2007" w:hanging="283"/>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3" w:tplc="1E7246EC">
      <w:start w:val="1"/>
      <w:numFmt w:val="bullet"/>
      <w:lvlText w:val="•"/>
      <w:lvlJc w:val="left"/>
      <w:pPr>
        <w:ind w:left="2727" w:hanging="283"/>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4" w:tplc="2CDA108A">
      <w:start w:val="1"/>
      <w:numFmt w:val="bullet"/>
      <w:lvlText w:val="o"/>
      <w:lvlJc w:val="left"/>
      <w:pPr>
        <w:ind w:left="3447" w:hanging="283"/>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5" w:tplc="01542F64">
      <w:start w:val="1"/>
      <w:numFmt w:val="bullet"/>
      <w:lvlText w:val="▪"/>
      <w:lvlJc w:val="left"/>
      <w:pPr>
        <w:ind w:left="4167" w:hanging="283"/>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6" w:tplc="91143AA2">
      <w:start w:val="1"/>
      <w:numFmt w:val="bullet"/>
      <w:lvlText w:val="•"/>
      <w:lvlJc w:val="left"/>
      <w:pPr>
        <w:ind w:left="4887" w:hanging="283"/>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7" w:tplc="A0F2D1AE">
      <w:start w:val="1"/>
      <w:numFmt w:val="bullet"/>
      <w:lvlText w:val="o"/>
      <w:lvlJc w:val="left"/>
      <w:pPr>
        <w:ind w:left="5607" w:hanging="283"/>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8" w:tplc="847036F8">
      <w:start w:val="1"/>
      <w:numFmt w:val="bullet"/>
      <w:lvlText w:val="▪"/>
      <w:lvlJc w:val="left"/>
      <w:pPr>
        <w:ind w:left="6327" w:hanging="283"/>
      </w:pPr>
      <w:rPr>
        <w:rFonts w:ascii="Arial Unicode MS" w:eastAsia="Arial Unicode MS" w:hAnsi="Arial Unicode MS"/>
        <w:b w:val="0"/>
        <w:i w:val="0"/>
        <w:caps w:val="0"/>
        <w:smallCaps w:val="0"/>
        <w:strike w:val="0"/>
        <w:dstrike w:val="0"/>
        <w:color w:val="000000"/>
        <w:spacing w:val="0"/>
        <w:w w:val="100"/>
        <w:kern w:val="0"/>
        <w:position w:val="0"/>
        <w:vertAlign w:val="baseline"/>
      </w:rPr>
    </w:lvl>
  </w:abstractNum>
  <w:abstractNum w:abstractNumId="121" w15:restartNumberingAfterBreak="0">
    <w:nsid w:val="5DAA7A70"/>
    <w:multiLevelType w:val="multilevel"/>
    <w:tmpl w:val="6BDC5732"/>
    <w:lvl w:ilvl="0">
      <w:start w:val="1"/>
      <w:numFmt w:val="decimal"/>
      <w:pStyle w:val="SAP0"/>
      <w:lvlText w:val=""/>
      <w:lvlJc w:val="left"/>
      <w:pPr>
        <w:ind w:left="432" w:hanging="432"/>
      </w:pPr>
      <w:rPr>
        <w:rFonts w:cs="Times New Roman"/>
        <w:b w:val="0"/>
        <w:i w:val="0"/>
        <w:smallCaps w:val="0"/>
        <w:strike w:val="0"/>
        <w:u w:val="none"/>
        <w:vertAlign w:val="baseline"/>
      </w:rPr>
    </w:lvl>
    <w:lvl w:ilvl="1">
      <w:start w:val="1"/>
      <w:numFmt w:val="decimal"/>
      <w:lvlText w:val="%2"/>
      <w:lvlJc w:val="left"/>
      <w:pPr>
        <w:ind w:left="576" w:hanging="576"/>
      </w:pPr>
      <w:rPr>
        <w:rFonts w:cs="Times New Roman"/>
      </w:rPr>
    </w:lvl>
    <w:lvl w:ilvl="2">
      <w:start w:val="1"/>
      <w:numFmt w:val="decimal"/>
      <w:lvlText w:val="%2.%3"/>
      <w:lvlJc w:val="left"/>
      <w:pPr>
        <w:ind w:left="720" w:hanging="720"/>
      </w:pPr>
      <w:rPr>
        <w:rFonts w:cs="Times New Roman"/>
      </w:rPr>
    </w:lvl>
    <w:lvl w:ilvl="3">
      <w:start w:val="1"/>
      <w:numFmt w:val="decimal"/>
      <w:lvlText w:val="%2.%3.%4"/>
      <w:lvlJc w:val="left"/>
      <w:pPr>
        <w:ind w:left="864" w:hanging="864"/>
      </w:pPr>
      <w:rPr>
        <w:rFonts w:cs="Times New Roman"/>
        <w:b w:val="0"/>
      </w:rPr>
    </w:lvl>
    <w:lvl w:ilvl="4">
      <w:start w:val="1"/>
      <w:numFmt w:val="decimal"/>
      <w:lvlText w:val="%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22" w15:restartNumberingAfterBreak="0">
    <w:nsid w:val="5DDB670C"/>
    <w:multiLevelType w:val="hybridMultilevel"/>
    <w:tmpl w:val="E6A01932"/>
    <w:styleLink w:val="Importovantl102"/>
    <w:lvl w:ilvl="0" w:tplc="E6A27B30">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42648110">
      <w:start w:val="1"/>
      <w:numFmt w:val="decimal"/>
      <w:lvlText w:val="%2."/>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2" w:tplc="AE661AFC">
      <w:start w:val="1"/>
      <w:numFmt w:val="lowerRoman"/>
      <w:lvlText w:val="%3."/>
      <w:lvlJc w:val="left"/>
      <w:pPr>
        <w:ind w:left="1287" w:hanging="485"/>
      </w:pPr>
      <w:rPr>
        <w:rFonts w:hAnsi="Arial Unicode MS" w:cs="Times New Roman"/>
        <w:caps w:val="0"/>
        <w:smallCaps w:val="0"/>
        <w:strike w:val="0"/>
        <w:dstrike w:val="0"/>
        <w:color w:val="000000"/>
        <w:spacing w:val="0"/>
        <w:w w:val="100"/>
        <w:kern w:val="0"/>
        <w:position w:val="0"/>
        <w:vertAlign w:val="baseline"/>
      </w:rPr>
    </w:lvl>
    <w:lvl w:ilvl="3" w:tplc="B1520A14">
      <w:start w:val="1"/>
      <w:numFmt w:val="decimal"/>
      <w:lvlText w:val="%4."/>
      <w:lvlJc w:val="left"/>
      <w:pPr>
        <w:ind w:left="2007" w:hanging="567"/>
      </w:pPr>
      <w:rPr>
        <w:rFonts w:hAnsi="Arial Unicode MS" w:cs="Times New Roman"/>
        <w:caps w:val="0"/>
        <w:smallCaps w:val="0"/>
        <w:strike w:val="0"/>
        <w:dstrike w:val="0"/>
        <w:color w:val="000000"/>
        <w:spacing w:val="0"/>
        <w:w w:val="100"/>
        <w:kern w:val="0"/>
        <w:position w:val="0"/>
        <w:vertAlign w:val="baseline"/>
      </w:rPr>
    </w:lvl>
    <w:lvl w:ilvl="4" w:tplc="EF286440">
      <w:start w:val="1"/>
      <w:numFmt w:val="lowerLetter"/>
      <w:lvlText w:val="%5."/>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5" w:tplc="778CAF08">
      <w:start w:val="1"/>
      <w:numFmt w:val="lowerRoman"/>
      <w:lvlText w:val="%6."/>
      <w:lvlJc w:val="left"/>
      <w:pPr>
        <w:ind w:left="3447" w:hanging="485"/>
      </w:pPr>
      <w:rPr>
        <w:rFonts w:hAnsi="Arial Unicode MS" w:cs="Times New Roman"/>
        <w:caps w:val="0"/>
        <w:smallCaps w:val="0"/>
        <w:strike w:val="0"/>
        <w:dstrike w:val="0"/>
        <w:color w:val="000000"/>
        <w:spacing w:val="0"/>
        <w:w w:val="100"/>
        <w:kern w:val="0"/>
        <w:position w:val="0"/>
        <w:vertAlign w:val="baseline"/>
      </w:rPr>
    </w:lvl>
    <w:lvl w:ilvl="6" w:tplc="57E4225E">
      <w:start w:val="1"/>
      <w:numFmt w:val="decimal"/>
      <w:lvlText w:val="%7."/>
      <w:lvlJc w:val="left"/>
      <w:pPr>
        <w:ind w:left="4167" w:hanging="567"/>
      </w:pPr>
      <w:rPr>
        <w:rFonts w:hAnsi="Arial Unicode MS" w:cs="Times New Roman"/>
        <w:caps w:val="0"/>
        <w:smallCaps w:val="0"/>
        <w:strike w:val="0"/>
        <w:dstrike w:val="0"/>
        <w:color w:val="000000"/>
        <w:spacing w:val="0"/>
        <w:w w:val="100"/>
        <w:kern w:val="0"/>
        <w:position w:val="0"/>
        <w:vertAlign w:val="baseline"/>
      </w:rPr>
    </w:lvl>
    <w:lvl w:ilvl="7" w:tplc="F81E2CD6">
      <w:start w:val="1"/>
      <w:numFmt w:val="lowerLetter"/>
      <w:lvlText w:val="%8."/>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8" w:tplc="572EDD9E">
      <w:start w:val="1"/>
      <w:numFmt w:val="lowerRoman"/>
      <w:lvlText w:val="%9."/>
      <w:lvlJc w:val="left"/>
      <w:pPr>
        <w:ind w:left="5607" w:hanging="485"/>
      </w:pPr>
      <w:rPr>
        <w:rFonts w:hAnsi="Arial Unicode MS" w:cs="Times New Roman"/>
        <w:caps w:val="0"/>
        <w:smallCaps w:val="0"/>
        <w:strike w:val="0"/>
        <w:dstrike w:val="0"/>
        <w:color w:val="000000"/>
        <w:spacing w:val="0"/>
        <w:w w:val="100"/>
        <w:kern w:val="0"/>
        <w:position w:val="0"/>
        <w:vertAlign w:val="baseline"/>
      </w:rPr>
    </w:lvl>
  </w:abstractNum>
  <w:abstractNum w:abstractNumId="123" w15:restartNumberingAfterBreak="0">
    <w:nsid w:val="60102398"/>
    <w:multiLevelType w:val="multilevel"/>
    <w:tmpl w:val="81E813FC"/>
    <w:lvl w:ilvl="0">
      <w:start w:val="1"/>
      <w:numFmt w:val="upperRoman"/>
      <w:lvlText w:val="ODDIEL %1."/>
      <w:lvlJc w:val="left"/>
      <w:pPr>
        <w:ind w:left="432" w:hanging="432"/>
      </w:pPr>
      <w:rPr>
        <w:rFonts w:cs="Times New Roman" w:hint="default"/>
        <w:b w:val="0"/>
        <w:i w:val="0"/>
        <w:smallCaps w:val="0"/>
        <w:strike w:val="0"/>
        <w:u w:val="none"/>
        <w:vertAlign w:val="baseline"/>
      </w:rPr>
    </w:lvl>
    <w:lvl w:ilvl="1">
      <w:start w:val="1"/>
      <w:numFmt w:val="decimal"/>
      <w:lvlText w:val="%2"/>
      <w:lvlJc w:val="left"/>
      <w:pPr>
        <w:ind w:left="576" w:hanging="576"/>
      </w:pPr>
      <w:rPr>
        <w:rFonts w:cs="Times New Roman" w:hint="default"/>
        <w:b/>
        <w:bCs/>
        <w:color w:val="000000" w:themeColor="text1"/>
      </w:rPr>
    </w:lvl>
    <w:lvl w:ilvl="2">
      <w:start w:val="1"/>
      <w:numFmt w:val="decimal"/>
      <w:lvlText w:val="%2.%3"/>
      <w:lvlJc w:val="left"/>
      <w:pPr>
        <w:ind w:left="737" w:hanging="737"/>
      </w:pPr>
      <w:rPr>
        <w:rFonts w:ascii="Arial" w:eastAsia="Times New Roman" w:hAnsi="Arial" w:cs="Arial" w:hint="default"/>
        <w:b w:val="0"/>
        <w:i w:val="0"/>
        <w:iCs w:val="0"/>
        <w:color w:val="000000"/>
        <w:sz w:val="22"/>
        <w:szCs w:val="22"/>
      </w:rPr>
    </w:lvl>
    <w:lvl w:ilvl="3">
      <w:start w:val="1"/>
      <w:numFmt w:val="decimal"/>
      <w:lvlText w:val="%2.%3.%4"/>
      <w:lvlJc w:val="left"/>
      <w:pPr>
        <w:ind w:left="1432" w:hanging="864"/>
      </w:pPr>
      <w:rPr>
        <w:rFonts w:ascii="Nudista" w:eastAsia="Times New Roman" w:hAnsi="Nudista" w:cs="Proba Pro" w:hint="default"/>
        <w:b w:val="0"/>
        <w:color w:val="000000"/>
        <w:sz w:val="20"/>
        <w:szCs w:val="20"/>
      </w:rPr>
    </w:lvl>
    <w:lvl w:ilvl="4">
      <w:start w:val="1"/>
      <w:numFmt w:val="bullet"/>
      <w:lvlText w:val="o"/>
      <w:lvlJc w:val="left"/>
      <w:pPr>
        <w:ind w:left="2204" w:hanging="360"/>
      </w:pPr>
      <w:rPr>
        <w:rFonts w:ascii="Courier New" w:hAnsi="Courier New" w:cs="Courier New" w:hint="default"/>
      </w:rPr>
    </w:lvl>
    <w:lvl w:ilvl="5">
      <w:start w:val="1"/>
      <w:numFmt w:val="decimal"/>
      <w:lvlText w:val="%1.%2.%3.%4.%5.%6"/>
      <w:lvlJc w:val="left"/>
      <w:pPr>
        <w:ind w:left="1152" w:hanging="1152"/>
      </w:pPr>
      <w:rPr>
        <w:rFonts w:ascii="Proba Pro" w:eastAsia="Times New Roman" w:hAnsi="Proba Pro" w:cs="Proba Pro"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124" w15:restartNumberingAfterBreak="0">
    <w:nsid w:val="62051D3C"/>
    <w:multiLevelType w:val="hybridMultilevel"/>
    <w:tmpl w:val="62A6FBA6"/>
    <w:styleLink w:val="Importovantl48"/>
    <w:lvl w:ilvl="0" w:tplc="C41E31FE">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5A8C328E">
      <w:start w:val="1"/>
      <w:numFmt w:val="lowerLetter"/>
      <w:lvlText w:val="%2."/>
      <w:lvlJc w:val="left"/>
      <w:pPr>
        <w:ind w:left="1440" w:hanging="360"/>
      </w:pPr>
      <w:rPr>
        <w:rFonts w:hAnsi="Arial Unicode MS" w:cs="Times New Roman"/>
        <w:caps w:val="0"/>
        <w:smallCaps w:val="0"/>
        <w:strike w:val="0"/>
        <w:dstrike w:val="0"/>
        <w:color w:val="000000"/>
        <w:spacing w:val="0"/>
        <w:w w:val="100"/>
        <w:kern w:val="0"/>
        <w:position w:val="0"/>
        <w:vertAlign w:val="baseline"/>
      </w:rPr>
    </w:lvl>
    <w:lvl w:ilvl="2" w:tplc="D80287A4">
      <w:start w:val="1"/>
      <w:numFmt w:val="lowerRoman"/>
      <w:lvlText w:val="%3."/>
      <w:lvlJc w:val="left"/>
      <w:pPr>
        <w:ind w:left="2160" w:hanging="278"/>
      </w:pPr>
      <w:rPr>
        <w:rFonts w:hAnsi="Arial Unicode MS" w:cs="Times New Roman"/>
        <w:caps w:val="0"/>
        <w:smallCaps w:val="0"/>
        <w:strike w:val="0"/>
        <w:dstrike w:val="0"/>
        <w:color w:val="000000"/>
        <w:spacing w:val="0"/>
        <w:w w:val="100"/>
        <w:kern w:val="0"/>
        <w:position w:val="0"/>
        <w:vertAlign w:val="baseline"/>
      </w:rPr>
    </w:lvl>
    <w:lvl w:ilvl="3" w:tplc="FE083C6A">
      <w:start w:val="1"/>
      <w:numFmt w:val="decimal"/>
      <w:lvlText w:val="%4."/>
      <w:lvlJc w:val="left"/>
      <w:pPr>
        <w:ind w:left="2880" w:hanging="360"/>
      </w:pPr>
      <w:rPr>
        <w:rFonts w:hAnsi="Arial Unicode MS" w:cs="Times New Roman"/>
        <w:caps w:val="0"/>
        <w:smallCaps w:val="0"/>
        <w:strike w:val="0"/>
        <w:dstrike w:val="0"/>
        <w:color w:val="000000"/>
        <w:spacing w:val="0"/>
        <w:w w:val="100"/>
        <w:kern w:val="0"/>
        <w:position w:val="0"/>
        <w:vertAlign w:val="baseline"/>
      </w:rPr>
    </w:lvl>
    <w:lvl w:ilvl="4" w:tplc="1D465EF0">
      <w:start w:val="1"/>
      <w:numFmt w:val="lowerLetter"/>
      <w:lvlText w:val="%5."/>
      <w:lvlJc w:val="left"/>
      <w:pPr>
        <w:ind w:left="3600" w:hanging="360"/>
      </w:pPr>
      <w:rPr>
        <w:rFonts w:hAnsi="Arial Unicode MS" w:cs="Times New Roman"/>
        <w:caps w:val="0"/>
        <w:smallCaps w:val="0"/>
        <w:strike w:val="0"/>
        <w:dstrike w:val="0"/>
        <w:color w:val="000000"/>
        <w:spacing w:val="0"/>
        <w:w w:val="100"/>
        <w:kern w:val="0"/>
        <w:position w:val="0"/>
        <w:vertAlign w:val="baseline"/>
      </w:rPr>
    </w:lvl>
    <w:lvl w:ilvl="5" w:tplc="889678E8">
      <w:start w:val="1"/>
      <w:numFmt w:val="lowerRoman"/>
      <w:lvlText w:val="%6."/>
      <w:lvlJc w:val="left"/>
      <w:pPr>
        <w:ind w:left="4320" w:hanging="278"/>
      </w:pPr>
      <w:rPr>
        <w:rFonts w:hAnsi="Arial Unicode MS" w:cs="Times New Roman"/>
        <w:caps w:val="0"/>
        <w:smallCaps w:val="0"/>
        <w:strike w:val="0"/>
        <w:dstrike w:val="0"/>
        <w:color w:val="000000"/>
        <w:spacing w:val="0"/>
        <w:w w:val="100"/>
        <w:kern w:val="0"/>
        <w:position w:val="0"/>
        <w:vertAlign w:val="baseline"/>
      </w:rPr>
    </w:lvl>
    <w:lvl w:ilvl="6" w:tplc="DBBA2C46">
      <w:start w:val="1"/>
      <w:numFmt w:val="decimal"/>
      <w:lvlText w:val="%7."/>
      <w:lvlJc w:val="left"/>
      <w:pPr>
        <w:ind w:left="5040" w:hanging="360"/>
      </w:pPr>
      <w:rPr>
        <w:rFonts w:hAnsi="Arial Unicode MS" w:cs="Times New Roman"/>
        <w:caps w:val="0"/>
        <w:smallCaps w:val="0"/>
        <w:strike w:val="0"/>
        <w:dstrike w:val="0"/>
        <w:color w:val="000000"/>
        <w:spacing w:val="0"/>
        <w:w w:val="100"/>
        <w:kern w:val="0"/>
        <w:position w:val="0"/>
        <w:vertAlign w:val="baseline"/>
      </w:rPr>
    </w:lvl>
    <w:lvl w:ilvl="7" w:tplc="F5FA250E">
      <w:start w:val="1"/>
      <w:numFmt w:val="lowerLetter"/>
      <w:lvlText w:val="%8."/>
      <w:lvlJc w:val="left"/>
      <w:pPr>
        <w:ind w:left="5760" w:hanging="360"/>
      </w:pPr>
      <w:rPr>
        <w:rFonts w:hAnsi="Arial Unicode MS" w:cs="Times New Roman"/>
        <w:caps w:val="0"/>
        <w:smallCaps w:val="0"/>
        <w:strike w:val="0"/>
        <w:dstrike w:val="0"/>
        <w:color w:val="000000"/>
        <w:spacing w:val="0"/>
        <w:w w:val="100"/>
        <w:kern w:val="0"/>
        <w:position w:val="0"/>
        <w:vertAlign w:val="baseline"/>
      </w:rPr>
    </w:lvl>
    <w:lvl w:ilvl="8" w:tplc="171C162A">
      <w:start w:val="1"/>
      <w:numFmt w:val="lowerRoman"/>
      <w:lvlText w:val="%9."/>
      <w:lvlJc w:val="left"/>
      <w:pPr>
        <w:ind w:left="6480" w:hanging="278"/>
      </w:pPr>
      <w:rPr>
        <w:rFonts w:hAnsi="Arial Unicode MS" w:cs="Times New Roman"/>
        <w:caps w:val="0"/>
        <w:smallCaps w:val="0"/>
        <w:strike w:val="0"/>
        <w:dstrike w:val="0"/>
        <w:color w:val="000000"/>
        <w:spacing w:val="0"/>
        <w:w w:val="100"/>
        <w:kern w:val="0"/>
        <w:position w:val="0"/>
        <w:vertAlign w:val="baseline"/>
      </w:rPr>
    </w:lvl>
  </w:abstractNum>
  <w:abstractNum w:abstractNumId="125" w15:restartNumberingAfterBreak="0">
    <w:nsid w:val="62D85114"/>
    <w:multiLevelType w:val="hybridMultilevel"/>
    <w:tmpl w:val="6EBCB794"/>
    <w:styleLink w:val="Importovantl19"/>
    <w:lvl w:ilvl="0" w:tplc="489AB9A4">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7242E356">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DAC6575A">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A74A53E8">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82B4B542">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22CA090C">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4AAC32B4">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867CADA0">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769009AA">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126" w15:restartNumberingAfterBreak="0">
    <w:nsid w:val="63D66675"/>
    <w:multiLevelType w:val="multilevel"/>
    <w:tmpl w:val="70341246"/>
    <w:styleLink w:val="Aktulnyzoznam1"/>
    <w:lvl w:ilvl="0">
      <w:start w:val="2"/>
      <w:numFmt w:val="decimal"/>
      <w:lvlText w:val="%1"/>
      <w:lvlJc w:val="left"/>
      <w:pPr>
        <w:ind w:left="360" w:hanging="360"/>
      </w:pPr>
      <w:rPr>
        <w:rFonts w:cs="Times New Roman" w:hint="default"/>
      </w:rPr>
    </w:lvl>
    <w:lvl w:ilvl="1">
      <w:start w:val="1"/>
      <w:numFmt w:val="decimal"/>
      <w:lvlText w:val="%1.%2"/>
      <w:lvlJc w:val="left"/>
      <w:pPr>
        <w:ind w:left="1523" w:hanging="360"/>
      </w:pPr>
      <w:rPr>
        <w:rFonts w:cs="Times New Roman" w:hint="default"/>
        <w:b w:val="0"/>
        <w:bCs w:val="0"/>
      </w:rPr>
    </w:lvl>
    <w:lvl w:ilvl="2">
      <w:start w:val="1"/>
      <w:numFmt w:val="decimal"/>
      <w:lvlText w:val="%1.%2.%3"/>
      <w:lvlJc w:val="left"/>
      <w:pPr>
        <w:ind w:left="1288" w:hanging="720"/>
      </w:pPr>
      <w:rPr>
        <w:rFonts w:cs="Times New Roman" w:hint="default"/>
        <w:b w:val="0"/>
      </w:rPr>
    </w:lvl>
    <w:lvl w:ilvl="3">
      <w:start w:val="1"/>
      <w:numFmt w:val="decimal"/>
      <w:lvlText w:val="%1.%2.%3.%4"/>
      <w:lvlJc w:val="left"/>
      <w:pPr>
        <w:ind w:left="4209" w:hanging="720"/>
      </w:pPr>
      <w:rPr>
        <w:rFonts w:cs="Times New Roman" w:hint="default"/>
      </w:rPr>
    </w:lvl>
    <w:lvl w:ilvl="4">
      <w:start w:val="1"/>
      <w:numFmt w:val="decimal"/>
      <w:lvlText w:val="%1.%2.%3.%4.%5"/>
      <w:lvlJc w:val="left"/>
      <w:pPr>
        <w:ind w:left="5732" w:hanging="1080"/>
      </w:pPr>
      <w:rPr>
        <w:rFonts w:cs="Times New Roman" w:hint="default"/>
      </w:rPr>
    </w:lvl>
    <w:lvl w:ilvl="5">
      <w:start w:val="1"/>
      <w:numFmt w:val="decimal"/>
      <w:lvlText w:val="%1.%2.%3.%4.%5.%6"/>
      <w:lvlJc w:val="left"/>
      <w:pPr>
        <w:ind w:left="6895" w:hanging="1080"/>
      </w:pPr>
      <w:rPr>
        <w:rFonts w:cs="Times New Roman" w:hint="default"/>
      </w:rPr>
    </w:lvl>
    <w:lvl w:ilvl="6">
      <w:start w:val="1"/>
      <w:numFmt w:val="decimal"/>
      <w:lvlText w:val="%1.%2.%3.%4.%5.%6.%7"/>
      <w:lvlJc w:val="left"/>
      <w:pPr>
        <w:ind w:left="8418" w:hanging="1440"/>
      </w:pPr>
      <w:rPr>
        <w:rFonts w:cs="Times New Roman" w:hint="default"/>
      </w:rPr>
    </w:lvl>
    <w:lvl w:ilvl="7">
      <w:start w:val="1"/>
      <w:numFmt w:val="decimal"/>
      <w:lvlText w:val="%1.%2.%3.%4.%5.%6.%7.%8"/>
      <w:lvlJc w:val="left"/>
      <w:pPr>
        <w:ind w:left="9581" w:hanging="1440"/>
      </w:pPr>
      <w:rPr>
        <w:rFonts w:cs="Times New Roman" w:hint="default"/>
      </w:rPr>
    </w:lvl>
    <w:lvl w:ilvl="8">
      <w:start w:val="1"/>
      <w:numFmt w:val="decimal"/>
      <w:lvlText w:val="%1.%2.%3.%4.%5.%6.%7.%8.%9"/>
      <w:lvlJc w:val="left"/>
      <w:pPr>
        <w:ind w:left="11104" w:hanging="1800"/>
      </w:pPr>
      <w:rPr>
        <w:rFonts w:cs="Times New Roman" w:hint="default"/>
      </w:rPr>
    </w:lvl>
  </w:abstractNum>
  <w:abstractNum w:abstractNumId="127" w15:restartNumberingAfterBreak="0">
    <w:nsid w:val="63DC32E8"/>
    <w:multiLevelType w:val="hybridMultilevel"/>
    <w:tmpl w:val="5ADE8F38"/>
    <w:styleLink w:val="Importovantl28"/>
    <w:lvl w:ilvl="0" w:tplc="F6D8693C">
      <w:start w:val="1"/>
      <w:numFmt w:val="bullet"/>
      <w:lvlText w:val="▪"/>
      <w:lvlJc w:val="left"/>
      <w:pPr>
        <w:ind w:left="72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1" w:tplc="9F227C1C">
      <w:start w:val="1"/>
      <w:numFmt w:val="bullet"/>
      <w:lvlText w:val="o"/>
      <w:lvlJc w:val="left"/>
      <w:pPr>
        <w:ind w:left="144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2" w:tplc="9BD49B6E">
      <w:start w:val="1"/>
      <w:numFmt w:val="bullet"/>
      <w:lvlText w:val="▪"/>
      <w:lvlJc w:val="left"/>
      <w:pPr>
        <w:ind w:left="216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3" w:tplc="3FEC96A2">
      <w:start w:val="1"/>
      <w:numFmt w:val="bullet"/>
      <w:lvlText w:val="•"/>
      <w:lvlJc w:val="left"/>
      <w:pPr>
        <w:ind w:left="288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4" w:tplc="4AAC3650">
      <w:start w:val="1"/>
      <w:numFmt w:val="bullet"/>
      <w:lvlText w:val="o"/>
      <w:lvlJc w:val="left"/>
      <w:pPr>
        <w:ind w:left="360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5" w:tplc="1114A378">
      <w:start w:val="1"/>
      <w:numFmt w:val="bullet"/>
      <w:lvlText w:val="▪"/>
      <w:lvlJc w:val="left"/>
      <w:pPr>
        <w:ind w:left="432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6" w:tplc="A49451C2">
      <w:start w:val="1"/>
      <w:numFmt w:val="bullet"/>
      <w:lvlText w:val="•"/>
      <w:lvlJc w:val="left"/>
      <w:pPr>
        <w:ind w:left="504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7" w:tplc="E292B186">
      <w:start w:val="1"/>
      <w:numFmt w:val="bullet"/>
      <w:lvlText w:val="o"/>
      <w:lvlJc w:val="left"/>
      <w:pPr>
        <w:ind w:left="576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8" w:tplc="F5321D4A">
      <w:start w:val="1"/>
      <w:numFmt w:val="bullet"/>
      <w:lvlText w:val="▪"/>
      <w:lvlJc w:val="left"/>
      <w:pPr>
        <w:ind w:left="648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abstractNum>
  <w:abstractNum w:abstractNumId="128" w15:restartNumberingAfterBreak="0">
    <w:nsid w:val="63E51561"/>
    <w:multiLevelType w:val="hybridMultilevel"/>
    <w:tmpl w:val="DF7065D2"/>
    <w:styleLink w:val="Importovantl85"/>
    <w:lvl w:ilvl="0" w:tplc="AA4C97DA">
      <w:start w:val="1"/>
      <w:numFmt w:val="decimal"/>
      <w:lvlText w:val="%1."/>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1" w:tplc="28FCD490">
      <w:start w:val="1"/>
      <w:numFmt w:val="lowerLetter"/>
      <w:lvlText w:val="%2."/>
      <w:lvlJc w:val="left"/>
      <w:pPr>
        <w:ind w:left="1287" w:hanging="567"/>
      </w:pPr>
      <w:rPr>
        <w:rFonts w:hAnsi="Arial Unicode MS" w:cs="Times New Roman"/>
        <w:caps w:val="0"/>
        <w:smallCaps w:val="0"/>
        <w:strike w:val="0"/>
        <w:dstrike w:val="0"/>
        <w:color w:val="000000"/>
        <w:spacing w:val="0"/>
        <w:w w:val="100"/>
        <w:kern w:val="0"/>
        <w:position w:val="0"/>
        <w:vertAlign w:val="baseline"/>
      </w:rPr>
    </w:lvl>
    <w:lvl w:ilvl="2" w:tplc="3DB6CB40">
      <w:start w:val="1"/>
      <w:numFmt w:val="lowerRoman"/>
      <w:lvlText w:val="%3."/>
      <w:lvlJc w:val="left"/>
      <w:pPr>
        <w:ind w:left="2007" w:hanging="485"/>
      </w:pPr>
      <w:rPr>
        <w:rFonts w:hAnsi="Arial Unicode MS" w:cs="Times New Roman"/>
        <w:caps w:val="0"/>
        <w:smallCaps w:val="0"/>
        <w:strike w:val="0"/>
        <w:dstrike w:val="0"/>
        <w:color w:val="000000"/>
        <w:spacing w:val="0"/>
        <w:w w:val="100"/>
        <w:kern w:val="0"/>
        <w:position w:val="0"/>
        <w:vertAlign w:val="baseline"/>
      </w:rPr>
    </w:lvl>
    <w:lvl w:ilvl="3" w:tplc="10EA45F2">
      <w:start w:val="1"/>
      <w:numFmt w:val="decimal"/>
      <w:lvlText w:val="%4."/>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4" w:tplc="E0FCB69E">
      <w:start w:val="1"/>
      <w:numFmt w:val="lowerLetter"/>
      <w:lvlText w:val="%5."/>
      <w:lvlJc w:val="left"/>
      <w:pPr>
        <w:ind w:left="3447" w:hanging="567"/>
      </w:pPr>
      <w:rPr>
        <w:rFonts w:hAnsi="Arial Unicode MS" w:cs="Times New Roman"/>
        <w:caps w:val="0"/>
        <w:smallCaps w:val="0"/>
        <w:strike w:val="0"/>
        <w:dstrike w:val="0"/>
        <w:color w:val="000000"/>
        <w:spacing w:val="0"/>
        <w:w w:val="100"/>
        <w:kern w:val="0"/>
        <w:position w:val="0"/>
        <w:vertAlign w:val="baseline"/>
      </w:rPr>
    </w:lvl>
    <w:lvl w:ilvl="5" w:tplc="8188C24A">
      <w:start w:val="1"/>
      <w:numFmt w:val="lowerRoman"/>
      <w:lvlText w:val="%6."/>
      <w:lvlJc w:val="left"/>
      <w:pPr>
        <w:ind w:left="4167" w:hanging="485"/>
      </w:pPr>
      <w:rPr>
        <w:rFonts w:hAnsi="Arial Unicode MS" w:cs="Times New Roman"/>
        <w:caps w:val="0"/>
        <w:smallCaps w:val="0"/>
        <w:strike w:val="0"/>
        <w:dstrike w:val="0"/>
        <w:color w:val="000000"/>
        <w:spacing w:val="0"/>
        <w:w w:val="100"/>
        <w:kern w:val="0"/>
        <w:position w:val="0"/>
        <w:vertAlign w:val="baseline"/>
      </w:rPr>
    </w:lvl>
    <w:lvl w:ilvl="6" w:tplc="4D60C814">
      <w:start w:val="1"/>
      <w:numFmt w:val="decimal"/>
      <w:lvlText w:val="%7."/>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7" w:tplc="2FC89764">
      <w:start w:val="1"/>
      <w:numFmt w:val="lowerLetter"/>
      <w:lvlText w:val="%8."/>
      <w:lvlJc w:val="left"/>
      <w:pPr>
        <w:ind w:left="5607" w:hanging="567"/>
      </w:pPr>
      <w:rPr>
        <w:rFonts w:hAnsi="Arial Unicode MS" w:cs="Times New Roman"/>
        <w:caps w:val="0"/>
        <w:smallCaps w:val="0"/>
        <w:strike w:val="0"/>
        <w:dstrike w:val="0"/>
        <w:color w:val="000000"/>
        <w:spacing w:val="0"/>
        <w:w w:val="100"/>
        <w:kern w:val="0"/>
        <w:position w:val="0"/>
        <w:vertAlign w:val="baseline"/>
      </w:rPr>
    </w:lvl>
    <w:lvl w:ilvl="8" w:tplc="6690064C">
      <w:start w:val="1"/>
      <w:numFmt w:val="lowerRoman"/>
      <w:lvlText w:val="%9."/>
      <w:lvlJc w:val="left"/>
      <w:pPr>
        <w:ind w:left="6327" w:hanging="485"/>
      </w:pPr>
      <w:rPr>
        <w:rFonts w:hAnsi="Arial Unicode MS" w:cs="Times New Roman"/>
        <w:caps w:val="0"/>
        <w:smallCaps w:val="0"/>
        <w:strike w:val="0"/>
        <w:dstrike w:val="0"/>
        <w:color w:val="000000"/>
        <w:spacing w:val="0"/>
        <w:w w:val="100"/>
        <w:kern w:val="0"/>
        <w:position w:val="0"/>
        <w:vertAlign w:val="baseline"/>
      </w:rPr>
    </w:lvl>
  </w:abstractNum>
  <w:abstractNum w:abstractNumId="129" w15:restartNumberingAfterBreak="0">
    <w:nsid w:val="6586090D"/>
    <w:multiLevelType w:val="hybridMultilevel"/>
    <w:tmpl w:val="F4060CE8"/>
    <w:styleLink w:val="Importovantl83"/>
    <w:lvl w:ilvl="0" w:tplc="6ACCA794">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5A90AF6C">
      <w:start w:val="1"/>
      <w:numFmt w:val="decimal"/>
      <w:lvlText w:val="%2."/>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2" w:tplc="6EFE7960">
      <w:start w:val="1"/>
      <w:numFmt w:val="lowerRoman"/>
      <w:lvlText w:val="%3."/>
      <w:lvlJc w:val="left"/>
      <w:pPr>
        <w:ind w:left="1287" w:hanging="485"/>
      </w:pPr>
      <w:rPr>
        <w:rFonts w:hAnsi="Arial Unicode MS" w:cs="Times New Roman"/>
        <w:caps w:val="0"/>
        <w:smallCaps w:val="0"/>
        <w:strike w:val="0"/>
        <w:dstrike w:val="0"/>
        <w:color w:val="000000"/>
        <w:spacing w:val="0"/>
        <w:w w:val="100"/>
        <w:kern w:val="0"/>
        <w:position w:val="0"/>
        <w:vertAlign w:val="baseline"/>
      </w:rPr>
    </w:lvl>
    <w:lvl w:ilvl="3" w:tplc="CD2A59DE">
      <w:start w:val="1"/>
      <w:numFmt w:val="decimal"/>
      <w:lvlText w:val="%4."/>
      <w:lvlJc w:val="left"/>
      <w:pPr>
        <w:ind w:left="2007" w:hanging="567"/>
      </w:pPr>
      <w:rPr>
        <w:rFonts w:hAnsi="Arial Unicode MS" w:cs="Times New Roman"/>
        <w:caps w:val="0"/>
        <w:smallCaps w:val="0"/>
        <w:strike w:val="0"/>
        <w:dstrike w:val="0"/>
        <w:color w:val="000000"/>
        <w:spacing w:val="0"/>
        <w:w w:val="100"/>
        <w:kern w:val="0"/>
        <w:position w:val="0"/>
        <w:vertAlign w:val="baseline"/>
      </w:rPr>
    </w:lvl>
    <w:lvl w:ilvl="4" w:tplc="EBB046DC">
      <w:start w:val="1"/>
      <w:numFmt w:val="lowerLetter"/>
      <w:lvlText w:val="%5."/>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5" w:tplc="F1667CD6">
      <w:start w:val="1"/>
      <w:numFmt w:val="lowerRoman"/>
      <w:lvlText w:val="%6."/>
      <w:lvlJc w:val="left"/>
      <w:pPr>
        <w:ind w:left="3447" w:hanging="485"/>
      </w:pPr>
      <w:rPr>
        <w:rFonts w:hAnsi="Arial Unicode MS" w:cs="Times New Roman"/>
        <w:caps w:val="0"/>
        <w:smallCaps w:val="0"/>
        <w:strike w:val="0"/>
        <w:dstrike w:val="0"/>
        <w:color w:val="000000"/>
        <w:spacing w:val="0"/>
        <w:w w:val="100"/>
        <w:kern w:val="0"/>
        <w:position w:val="0"/>
        <w:vertAlign w:val="baseline"/>
      </w:rPr>
    </w:lvl>
    <w:lvl w:ilvl="6" w:tplc="BF56B8F0">
      <w:start w:val="1"/>
      <w:numFmt w:val="decimal"/>
      <w:lvlText w:val="%7."/>
      <w:lvlJc w:val="left"/>
      <w:pPr>
        <w:ind w:left="4167" w:hanging="567"/>
      </w:pPr>
      <w:rPr>
        <w:rFonts w:hAnsi="Arial Unicode MS" w:cs="Times New Roman"/>
        <w:caps w:val="0"/>
        <w:smallCaps w:val="0"/>
        <w:strike w:val="0"/>
        <w:dstrike w:val="0"/>
        <w:color w:val="000000"/>
        <w:spacing w:val="0"/>
        <w:w w:val="100"/>
        <w:kern w:val="0"/>
        <w:position w:val="0"/>
        <w:vertAlign w:val="baseline"/>
      </w:rPr>
    </w:lvl>
    <w:lvl w:ilvl="7" w:tplc="4124640A">
      <w:start w:val="1"/>
      <w:numFmt w:val="lowerLetter"/>
      <w:lvlText w:val="%8."/>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8" w:tplc="58728EA6">
      <w:start w:val="1"/>
      <w:numFmt w:val="lowerRoman"/>
      <w:lvlText w:val="%9."/>
      <w:lvlJc w:val="left"/>
      <w:pPr>
        <w:ind w:left="5607" w:hanging="485"/>
      </w:pPr>
      <w:rPr>
        <w:rFonts w:hAnsi="Arial Unicode MS" w:cs="Times New Roman"/>
        <w:caps w:val="0"/>
        <w:smallCaps w:val="0"/>
        <w:strike w:val="0"/>
        <w:dstrike w:val="0"/>
        <w:color w:val="000000"/>
        <w:spacing w:val="0"/>
        <w:w w:val="100"/>
        <w:kern w:val="0"/>
        <w:position w:val="0"/>
        <w:vertAlign w:val="baseline"/>
      </w:rPr>
    </w:lvl>
  </w:abstractNum>
  <w:abstractNum w:abstractNumId="130" w15:restartNumberingAfterBreak="0">
    <w:nsid w:val="65B75F82"/>
    <w:multiLevelType w:val="multilevel"/>
    <w:tmpl w:val="BEB6FCB8"/>
    <w:styleLink w:val="Importovantl64"/>
    <w:lvl w:ilvl="0">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start w:val="1"/>
      <w:numFmt w:val="decimal"/>
      <w:lvlText w:val="%1.%2."/>
      <w:lvlJc w:val="left"/>
      <w:pPr>
        <w:ind w:left="567" w:hanging="567"/>
      </w:pPr>
      <w:rPr>
        <w:rFonts w:hAnsi="Arial Unicode MS" w:cs="Times New Roman"/>
        <w:b/>
        <w:bCs/>
        <w:caps w:val="0"/>
        <w:smallCaps w:val="0"/>
        <w:strike w:val="0"/>
        <w:dstrike w:val="0"/>
        <w:color w:val="000000"/>
        <w:spacing w:val="0"/>
        <w:w w:val="100"/>
        <w:kern w:val="0"/>
        <w:position w:val="0"/>
        <w:vertAlign w:val="baseline"/>
      </w:rPr>
    </w:lvl>
    <w:lvl w:ilvl="2">
      <w:start w:val="1"/>
      <w:numFmt w:val="decimal"/>
      <w:lvlText w:val="%1.%2.%3."/>
      <w:lvlJc w:val="left"/>
      <w:pPr>
        <w:ind w:left="897" w:hanging="897"/>
      </w:pPr>
      <w:rPr>
        <w:rFonts w:hAnsi="Arial Unicode MS" w:cs="Times New Roman"/>
        <w:b/>
        <w:bCs/>
        <w:caps w:val="0"/>
        <w:smallCaps w:val="0"/>
        <w:strike w:val="0"/>
        <w:dstrike w:val="0"/>
        <w:color w:val="000000"/>
        <w:spacing w:val="0"/>
        <w:w w:val="100"/>
        <w:kern w:val="0"/>
        <w:position w:val="0"/>
        <w:vertAlign w:val="baseline"/>
      </w:rPr>
    </w:lvl>
    <w:lvl w:ilvl="3">
      <w:start w:val="1"/>
      <w:numFmt w:val="decimal"/>
      <w:lvlText w:val="%1.%2.%3.%4."/>
      <w:lvlJc w:val="left"/>
      <w:pPr>
        <w:ind w:left="897" w:hanging="897"/>
      </w:pPr>
      <w:rPr>
        <w:rFonts w:hAnsi="Arial Unicode MS" w:cs="Times New Roman"/>
        <w:b/>
        <w:bCs/>
        <w:caps w:val="0"/>
        <w:smallCaps w:val="0"/>
        <w:strike w:val="0"/>
        <w:dstrike w:val="0"/>
        <w:color w:val="000000"/>
        <w:spacing w:val="0"/>
        <w:w w:val="100"/>
        <w:kern w:val="0"/>
        <w:position w:val="0"/>
        <w:vertAlign w:val="baseline"/>
      </w:rPr>
    </w:lvl>
    <w:lvl w:ilvl="4">
      <w:start w:val="1"/>
      <w:numFmt w:val="decimal"/>
      <w:lvlText w:val="%1.%2.%3.%4.%5."/>
      <w:lvlJc w:val="left"/>
      <w:pPr>
        <w:ind w:left="1257" w:hanging="1257"/>
      </w:pPr>
      <w:rPr>
        <w:rFonts w:hAnsi="Arial Unicode MS" w:cs="Times New Roman"/>
        <w:b/>
        <w:bCs/>
        <w:caps w:val="0"/>
        <w:smallCaps w:val="0"/>
        <w:strike w:val="0"/>
        <w:dstrike w:val="0"/>
        <w:color w:val="000000"/>
        <w:spacing w:val="0"/>
        <w:w w:val="100"/>
        <w:kern w:val="0"/>
        <w:position w:val="0"/>
        <w:vertAlign w:val="baseline"/>
      </w:rPr>
    </w:lvl>
    <w:lvl w:ilvl="5">
      <w:start w:val="1"/>
      <w:numFmt w:val="decimal"/>
      <w:lvlText w:val="%1.%2.%3.%4.%5.%6."/>
      <w:lvlJc w:val="left"/>
      <w:pPr>
        <w:ind w:left="1257" w:hanging="1257"/>
      </w:pPr>
      <w:rPr>
        <w:rFonts w:hAnsi="Arial Unicode MS" w:cs="Times New Roman"/>
        <w:b/>
        <w:bCs/>
        <w:caps w:val="0"/>
        <w:smallCaps w:val="0"/>
        <w:strike w:val="0"/>
        <w:dstrike w:val="0"/>
        <w:color w:val="000000"/>
        <w:spacing w:val="0"/>
        <w:w w:val="100"/>
        <w:kern w:val="0"/>
        <w:position w:val="0"/>
        <w:vertAlign w:val="baseline"/>
      </w:rPr>
    </w:lvl>
    <w:lvl w:ilvl="6">
      <w:start w:val="1"/>
      <w:numFmt w:val="decimal"/>
      <w:lvlText w:val="%1.%2.%3.%4.%5.%6.%7."/>
      <w:lvlJc w:val="left"/>
      <w:pPr>
        <w:ind w:left="1617" w:hanging="1617"/>
      </w:pPr>
      <w:rPr>
        <w:rFonts w:hAnsi="Arial Unicode MS" w:cs="Times New Roman"/>
        <w:b/>
        <w:bCs/>
        <w:caps w:val="0"/>
        <w:smallCaps w:val="0"/>
        <w:strike w:val="0"/>
        <w:dstrike w:val="0"/>
        <w:color w:val="000000"/>
        <w:spacing w:val="0"/>
        <w:w w:val="100"/>
        <w:kern w:val="0"/>
        <w:position w:val="0"/>
        <w:vertAlign w:val="baseline"/>
      </w:rPr>
    </w:lvl>
    <w:lvl w:ilvl="7">
      <w:start w:val="1"/>
      <w:numFmt w:val="decimal"/>
      <w:lvlText w:val="%1.%2.%3.%4.%5.%6.%7.%8."/>
      <w:lvlJc w:val="left"/>
      <w:pPr>
        <w:ind w:left="1617" w:hanging="1617"/>
      </w:pPr>
      <w:rPr>
        <w:rFonts w:hAnsi="Arial Unicode MS" w:cs="Times New Roman"/>
        <w:b/>
        <w:bCs/>
        <w:caps w:val="0"/>
        <w:smallCaps w:val="0"/>
        <w:strike w:val="0"/>
        <w:dstrike w:val="0"/>
        <w:color w:val="000000"/>
        <w:spacing w:val="0"/>
        <w:w w:val="100"/>
        <w:kern w:val="0"/>
        <w:position w:val="0"/>
        <w:vertAlign w:val="baseline"/>
      </w:rPr>
    </w:lvl>
    <w:lvl w:ilvl="8">
      <w:start w:val="1"/>
      <w:numFmt w:val="decimal"/>
      <w:lvlText w:val="%1.%2.%3.%4.%5.%6.%7.%8.%9."/>
      <w:lvlJc w:val="left"/>
      <w:pPr>
        <w:ind w:left="1977" w:hanging="1977"/>
      </w:pPr>
      <w:rPr>
        <w:rFonts w:hAnsi="Arial Unicode MS" w:cs="Times New Roman"/>
        <w:b/>
        <w:bCs/>
        <w:caps w:val="0"/>
        <w:smallCaps w:val="0"/>
        <w:strike w:val="0"/>
        <w:dstrike w:val="0"/>
        <w:color w:val="000000"/>
        <w:spacing w:val="0"/>
        <w:w w:val="100"/>
        <w:kern w:val="0"/>
        <w:position w:val="0"/>
        <w:vertAlign w:val="baseline"/>
      </w:rPr>
    </w:lvl>
  </w:abstractNum>
  <w:abstractNum w:abstractNumId="131" w15:restartNumberingAfterBreak="0">
    <w:nsid w:val="66EC2D0F"/>
    <w:multiLevelType w:val="hybridMultilevel"/>
    <w:tmpl w:val="BC628928"/>
    <w:styleLink w:val="Importovantl111"/>
    <w:lvl w:ilvl="0" w:tplc="290614DC">
      <w:start w:val="1"/>
      <w:numFmt w:val="bullet"/>
      <w:lvlText w:val="-"/>
      <w:lvlJc w:val="left"/>
      <w:pPr>
        <w:ind w:left="7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9176D034">
      <w:start w:val="1"/>
      <w:numFmt w:val="bullet"/>
      <w:lvlText w:val="-"/>
      <w:lvlJc w:val="left"/>
      <w:pPr>
        <w:ind w:left="284" w:hanging="284"/>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1214E05E">
      <w:start w:val="1"/>
      <w:numFmt w:val="bullet"/>
      <w:lvlText w:val="•"/>
      <w:lvlJc w:val="left"/>
      <w:pPr>
        <w:ind w:left="1004" w:hanging="284"/>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3C142980">
      <w:start w:val="1"/>
      <w:numFmt w:val="bullet"/>
      <w:lvlText w:val="•"/>
      <w:lvlJc w:val="left"/>
      <w:pPr>
        <w:ind w:left="1724" w:hanging="284"/>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70D29B32">
      <w:start w:val="1"/>
      <w:numFmt w:val="bullet"/>
      <w:lvlText w:val="o"/>
      <w:lvlJc w:val="left"/>
      <w:pPr>
        <w:ind w:left="2444" w:hanging="284"/>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4646692C">
      <w:start w:val="1"/>
      <w:numFmt w:val="bullet"/>
      <w:lvlText w:val="▪"/>
      <w:lvlJc w:val="left"/>
      <w:pPr>
        <w:ind w:left="3164" w:hanging="284"/>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40E85F9A">
      <w:start w:val="1"/>
      <w:numFmt w:val="bullet"/>
      <w:lvlText w:val="•"/>
      <w:lvlJc w:val="left"/>
      <w:pPr>
        <w:ind w:left="3884" w:hanging="284"/>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0772F5C4">
      <w:start w:val="1"/>
      <w:numFmt w:val="bullet"/>
      <w:lvlText w:val="o"/>
      <w:lvlJc w:val="left"/>
      <w:pPr>
        <w:ind w:left="4604" w:hanging="284"/>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07105490">
      <w:start w:val="1"/>
      <w:numFmt w:val="bullet"/>
      <w:lvlText w:val="▪"/>
      <w:lvlJc w:val="left"/>
      <w:pPr>
        <w:ind w:left="5324" w:hanging="284"/>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132" w15:restartNumberingAfterBreak="0">
    <w:nsid w:val="670B4B49"/>
    <w:multiLevelType w:val="multilevel"/>
    <w:tmpl w:val="BB460760"/>
    <w:styleLink w:val="Tatratender"/>
    <w:lvl w:ilvl="0">
      <w:start w:val="1"/>
      <w:numFmt w:val="decimal"/>
      <w:lvlText w:val="%1"/>
      <w:lvlJc w:val="left"/>
      <w:pPr>
        <w:ind w:left="720" w:hanging="720"/>
      </w:pPr>
      <w:rPr>
        <w:rFonts w:cs="Times New Roman" w:hint="default"/>
      </w:rPr>
    </w:lvl>
    <w:lvl w:ilvl="1">
      <w:start w:val="1"/>
      <w:numFmt w:val="lowerLetter"/>
      <w:lvlText w:val="%2)"/>
      <w:lvlJc w:val="left"/>
      <w:pPr>
        <w:ind w:left="1080" w:hanging="360"/>
      </w:pPr>
      <w:rPr>
        <w:rFonts w:cs="Times New Roman" w:hint="default"/>
      </w:rPr>
    </w:lvl>
    <w:lvl w:ilvl="2">
      <w:start w:val="1"/>
      <w:numFmt w:val="lowerRoman"/>
      <w:lvlText w:val="%3)"/>
      <w:lvlJc w:val="left"/>
      <w:pPr>
        <w:ind w:left="1440" w:hanging="360"/>
      </w:pPr>
      <w:rPr>
        <w:rFonts w:cs="Times New Roman" w:hint="default"/>
      </w:rPr>
    </w:lvl>
    <w:lvl w:ilvl="3">
      <w:start w:val="1"/>
      <w:numFmt w:val="decimal"/>
      <w:lvlText w:val="(%4)"/>
      <w:lvlJc w:val="left"/>
      <w:pPr>
        <w:ind w:left="1800" w:hanging="360"/>
      </w:pPr>
      <w:rPr>
        <w:rFonts w:cs="Times New Roman" w:hint="default"/>
      </w:rPr>
    </w:lvl>
    <w:lvl w:ilvl="4">
      <w:start w:val="1"/>
      <w:numFmt w:val="lowerLetter"/>
      <w:lvlText w:val="(%5)"/>
      <w:lvlJc w:val="left"/>
      <w:pPr>
        <w:ind w:left="2160" w:hanging="360"/>
      </w:pPr>
      <w:rPr>
        <w:rFonts w:cs="Times New Roman" w:hint="default"/>
      </w:rPr>
    </w:lvl>
    <w:lvl w:ilvl="5">
      <w:start w:val="1"/>
      <w:numFmt w:val="lowerRoman"/>
      <w:lvlText w:val="(%6)"/>
      <w:lvlJc w:val="left"/>
      <w:pPr>
        <w:ind w:left="2520" w:hanging="360"/>
      </w:pPr>
      <w:rPr>
        <w:rFonts w:cs="Times New Roman" w:hint="default"/>
      </w:rPr>
    </w:lvl>
    <w:lvl w:ilvl="6">
      <w:start w:val="1"/>
      <w:numFmt w:val="decimal"/>
      <w:lvlText w:val="%7."/>
      <w:lvlJc w:val="left"/>
      <w:pPr>
        <w:ind w:left="2880" w:hanging="360"/>
      </w:pPr>
      <w:rPr>
        <w:rFonts w:cs="Times New Roman" w:hint="default"/>
      </w:rPr>
    </w:lvl>
    <w:lvl w:ilvl="7">
      <w:start w:val="1"/>
      <w:numFmt w:val="lowerLetter"/>
      <w:lvlText w:val="%8."/>
      <w:lvlJc w:val="left"/>
      <w:pPr>
        <w:ind w:left="3240" w:hanging="360"/>
      </w:pPr>
      <w:rPr>
        <w:rFonts w:cs="Times New Roman" w:hint="default"/>
      </w:rPr>
    </w:lvl>
    <w:lvl w:ilvl="8">
      <w:start w:val="1"/>
      <w:numFmt w:val="lowerRoman"/>
      <w:lvlText w:val="%9."/>
      <w:lvlJc w:val="left"/>
      <w:pPr>
        <w:ind w:left="3600" w:hanging="360"/>
      </w:pPr>
      <w:rPr>
        <w:rFonts w:cs="Times New Roman" w:hint="default"/>
      </w:rPr>
    </w:lvl>
  </w:abstractNum>
  <w:abstractNum w:abstractNumId="133" w15:restartNumberingAfterBreak="0">
    <w:nsid w:val="67E2266A"/>
    <w:multiLevelType w:val="multilevel"/>
    <w:tmpl w:val="B3B81F6A"/>
    <w:lvl w:ilvl="0">
      <w:start w:val="15"/>
      <w:numFmt w:val="decimal"/>
      <w:lvlText w:val="%1"/>
      <w:lvlJc w:val="left"/>
      <w:pPr>
        <w:ind w:left="375" w:hanging="375"/>
      </w:pPr>
      <w:rPr>
        <w:rFonts w:cs="Times New Roman" w:hint="default"/>
      </w:rPr>
    </w:lvl>
    <w:lvl w:ilvl="1">
      <w:start w:val="1"/>
      <w:numFmt w:val="decimal"/>
      <w:lvlText w:val="%1.%2"/>
      <w:lvlJc w:val="left"/>
      <w:pPr>
        <w:ind w:left="942" w:hanging="375"/>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134" w15:restartNumberingAfterBreak="0">
    <w:nsid w:val="6836266A"/>
    <w:multiLevelType w:val="multilevel"/>
    <w:tmpl w:val="66B6D396"/>
    <w:lvl w:ilvl="0">
      <w:start w:val="1"/>
      <w:numFmt w:val="decimal"/>
      <w:pStyle w:val="nadpisedouasD"/>
      <w:lvlText w:val="%1"/>
      <w:lvlJc w:val="left"/>
      <w:pPr>
        <w:ind w:left="432" w:hanging="432"/>
      </w:pPr>
      <w:rPr>
        <w:rFonts w:cs="Times New Roman"/>
        <w:b/>
        <w:color w:val="FFFFFF" w:themeColor="background1"/>
        <w:sz w:val="22"/>
        <w:szCs w:val="22"/>
      </w:rPr>
    </w:lvl>
    <w:lvl w:ilvl="1">
      <w:start w:val="1"/>
      <w:numFmt w:val="decimal"/>
      <w:lvlText w:val="%1.%2"/>
      <w:lvlJc w:val="left"/>
      <w:pPr>
        <w:ind w:left="576" w:hanging="576"/>
      </w:pPr>
      <w:rPr>
        <w:rFonts w:ascii="Arial" w:hAnsi="Arial" w:cs="Arial" w:hint="default"/>
        <w:b w:val="0"/>
        <w:i w:val="0"/>
        <w:sz w:val="22"/>
        <w:szCs w:val="22"/>
      </w:rPr>
    </w:lvl>
    <w:lvl w:ilvl="2">
      <w:start w:val="1"/>
      <w:numFmt w:val="lowerLetter"/>
      <w:lvlText w:val="%3)"/>
      <w:lvlJc w:val="left"/>
      <w:pPr>
        <w:ind w:left="1430" w:hanging="720"/>
      </w:pPr>
      <w:rPr>
        <w:rFonts w:ascii="Arial" w:eastAsia="Times New Roman" w:hAnsi="Arial" w:cs="Arial"/>
        <w:i w:val="0"/>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35" w15:restartNumberingAfterBreak="0">
    <w:nsid w:val="694A7A26"/>
    <w:multiLevelType w:val="multilevel"/>
    <w:tmpl w:val="01546CAC"/>
    <w:styleLink w:val="Aktulnyzoznam12"/>
    <w:lvl w:ilvl="0">
      <w:start w:val="1"/>
      <w:numFmt w:val="upperRoman"/>
      <w:lvlText w:val="ODDIEL %1."/>
      <w:lvlJc w:val="left"/>
      <w:pPr>
        <w:ind w:left="432" w:hanging="432"/>
      </w:pPr>
      <w:rPr>
        <w:rFonts w:hint="default"/>
        <w:b w:val="0"/>
        <w:bCs w:val="0"/>
        <w:i w:val="0"/>
        <w:iCs w:val="0"/>
        <w:caps w:val="0"/>
        <w:smallCaps w:val="0"/>
        <w:strike w:val="0"/>
        <w:dstrike w:val="0"/>
        <w:noProof w:val="0"/>
        <w:vanish w:val="0"/>
        <w:spacing w:val="0"/>
        <w:kern w:val="0"/>
        <w:position w:val="0"/>
        <w:u w:val="none"/>
        <w:effect w:val="none"/>
        <w:vertAlign w:val="baseline"/>
        <w:em w:val="none"/>
        <w:specVanish w:val="0"/>
      </w:rPr>
    </w:lvl>
    <w:lvl w:ilvl="1">
      <w:start w:val="1"/>
      <w:numFmt w:val="decimal"/>
      <w:lvlText w:val="%2"/>
      <w:lvlJc w:val="left"/>
      <w:pPr>
        <w:ind w:left="576" w:hanging="576"/>
      </w:pPr>
      <w:rPr>
        <w:rFonts w:hint="default"/>
        <w:sz w:val="20"/>
        <w:szCs w:val="20"/>
      </w:rPr>
    </w:lvl>
    <w:lvl w:ilvl="2">
      <w:start w:val="1"/>
      <w:numFmt w:val="decimal"/>
      <w:lvlText w:val="1.%3"/>
      <w:lvlJc w:val="left"/>
      <w:pPr>
        <w:ind w:left="737" w:hanging="737"/>
      </w:pPr>
      <w:rPr>
        <w:rFonts w:ascii="Arial" w:hAnsi="Arial" w:cs="Arial" w:hint="default"/>
        <w:b w:val="0"/>
        <w:bCs w:val="0"/>
        <w:i w:val="0"/>
        <w:iCs w:val="0"/>
        <w:caps w:val="0"/>
        <w:smallCaps w:val="0"/>
        <w:strike w:val="0"/>
        <w:dstrike w:val="0"/>
        <w:color w:val="000000"/>
        <w:spacing w:val="0"/>
        <w:w w:val="100"/>
        <w:kern w:val="0"/>
        <w:position w:val="0"/>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2.%3.%4"/>
      <w:lvlJc w:val="left"/>
      <w:pPr>
        <w:ind w:left="1573" w:hanging="864"/>
      </w:pPr>
      <w:rPr>
        <w:rFonts w:hint="default"/>
        <w:b w:val="0"/>
        <w:sz w:val="20"/>
        <w:szCs w:val="20"/>
      </w:rPr>
    </w:lvl>
    <w:lvl w:ilvl="4">
      <w:start w:val="1"/>
      <w:numFmt w:val="decimal"/>
      <w:lvlText w:val="%2.%3.%4.%5"/>
      <w:lvlJc w:val="left"/>
      <w:pPr>
        <w:ind w:left="1008" w:hanging="1008"/>
      </w:pPr>
      <w:rPr>
        <w:rFonts w:ascii="Proba Pro" w:hAnsi="Proba Pro" w:hint="default"/>
        <w:b w:val="0"/>
        <w:color w:val="auto"/>
        <w:sz w:val="20"/>
        <w:szCs w:val="20"/>
      </w:rPr>
    </w:lvl>
    <w:lvl w:ilvl="5">
      <w:start w:val="1"/>
      <w:numFmt w:val="decimal"/>
      <w:lvlText w:val="%1.%2.%3.%4.%5.%6"/>
      <w:lvlJc w:val="left"/>
      <w:pPr>
        <w:ind w:left="1152" w:hanging="1152"/>
      </w:pPr>
      <w:rPr>
        <w:rFonts w:hint="default"/>
      </w:rPr>
    </w:lvl>
    <w:lvl w:ilvl="6">
      <w:start w:val="1"/>
      <w:numFmt w:val="bullet"/>
      <w:lvlText w:val=""/>
      <w:lvlJc w:val="left"/>
      <w:pPr>
        <w:ind w:left="1296" w:hanging="1296"/>
      </w:pPr>
      <w:rPr>
        <w:rFonts w:ascii="Symbol" w:hAnsi="Symbol"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36" w15:restartNumberingAfterBreak="0">
    <w:nsid w:val="6950623E"/>
    <w:multiLevelType w:val="hybridMultilevel"/>
    <w:tmpl w:val="4F585A26"/>
    <w:styleLink w:val="Importovantl6"/>
    <w:lvl w:ilvl="0" w:tplc="C4A0D634">
      <w:start w:val="1"/>
      <w:numFmt w:val="bullet"/>
      <w:lvlText w:val="-"/>
      <w:lvlJc w:val="left"/>
      <w:pPr>
        <w:ind w:left="42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4992EE96">
      <w:start w:val="1"/>
      <w:numFmt w:val="bullet"/>
      <w:lvlText w:val="o"/>
      <w:lvlJc w:val="left"/>
      <w:pPr>
        <w:ind w:left="114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8A9853D8">
      <w:start w:val="1"/>
      <w:numFmt w:val="bullet"/>
      <w:lvlText w:val="▪"/>
      <w:lvlJc w:val="left"/>
      <w:pPr>
        <w:ind w:left="186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0D5E246A">
      <w:start w:val="1"/>
      <w:numFmt w:val="bullet"/>
      <w:lvlText w:val="•"/>
      <w:lvlJc w:val="left"/>
      <w:pPr>
        <w:ind w:left="258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6F06D8A4">
      <w:start w:val="1"/>
      <w:numFmt w:val="bullet"/>
      <w:lvlText w:val="o"/>
      <w:lvlJc w:val="left"/>
      <w:pPr>
        <w:ind w:left="330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AF7E13F4">
      <w:start w:val="1"/>
      <w:numFmt w:val="bullet"/>
      <w:lvlText w:val="▪"/>
      <w:lvlJc w:val="left"/>
      <w:pPr>
        <w:ind w:left="402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C390ECF8">
      <w:start w:val="1"/>
      <w:numFmt w:val="bullet"/>
      <w:lvlText w:val="•"/>
      <w:lvlJc w:val="left"/>
      <w:pPr>
        <w:ind w:left="474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8278DBCE">
      <w:start w:val="1"/>
      <w:numFmt w:val="bullet"/>
      <w:lvlText w:val="o"/>
      <w:lvlJc w:val="left"/>
      <w:pPr>
        <w:ind w:left="546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EDAA5C44">
      <w:start w:val="1"/>
      <w:numFmt w:val="bullet"/>
      <w:lvlText w:val="▪"/>
      <w:lvlJc w:val="left"/>
      <w:pPr>
        <w:ind w:left="6186" w:hanging="426"/>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137" w15:restartNumberingAfterBreak="0">
    <w:nsid w:val="696B6E99"/>
    <w:multiLevelType w:val="hybridMultilevel"/>
    <w:tmpl w:val="5F50FDB0"/>
    <w:styleLink w:val="Importovantl92"/>
    <w:lvl w:ilvl="0" w:tplc="D64E23FC">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D71E2816">
      <w:start w:val="1"/>
      <w:numFmt w:val="decimal"/>
      <w:lvlText w:val="%2."/>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2" w:tplc="2370E198">
      <w:start w:val="1"/>
      <w:numFmt w:val="lowerRoman"/>
      <w:lvlText w:val="%3."/>
      <w:lvlJc w:val="left"/>
      <w:pPr>
        <w:ind w:left="1146" w:hanging="344"/>
      </w:pPr>
      <w:rPr>
        <w:rFonts w:hAnsi="Arial Unicode MS" w:cs="Times New Roman"/>
        <w:caps w:val="0"/>
        <w:smallCaps w:val="0"/>
        <w:strike w:val="0"/>
        <w:dstrike w:val="0"/>
        <w:color w:val="000000"/>
        <w:spacing w:val="0"/>
        <w:w w:val="100"/>
        <w:kern w:val="0"/>
        <w:position w:val="0"/>
        <w:vertAlign w:val="baseline"/>
      </w:rPr>
    </w:lvl>
    <w:lvl w:ilvl="3" w:tplc="2D48A5A8">
      <w:start w:val="1"/>
      <w:numFmt w:val="decimal"/>
      <w:lvlText w:val="%4."/>
      <w:lvlJc w:val="left"/>
      <w:pPr>
        <w:ind w:left="1866" w:hanging="426"/>
      </w:pPr>
      <w:rPr>
        <w:rFonts w:hAnsi="Arial Unicode MS" w:cs="Times New Roman"/>
        <w:caps w:val="0"/>
        <w:smallCaps w:val="0"/>
        <w:strike w:val="0"/>
        <w:dstrike w:val="0"/>
        <w:color w:val="000000"/>
        <w:spacing w:val="0"/>
        <w:w w:val="100"/>
        <w:kern w:val="0"/>
        <w:position w:val="0"/>
        <w:vertAlign w:val="baseline"/>
      </w:rPr>
    </w:lvl>
    <w:lvl w:ilvl="4" w:tplc="D0AAB702">
      <w:start w:val="1"/>
      <w:numFmt w:val="lowerLetter"/>
      <w:lvlText w:val="%5."/>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5" w:tplc="6C766B58">
      <w:start w:val="1"/>
      <w:numFmt w:val="lowerRoman"/>
      <w:lvlText w:val="%6."/>
      <w:lvlJc w:val="left"/>
      <w:pPr>
        <w:ind w:left="3306" w:hanging="344"/>
      </w:pPr>
      <w:rPr>
        <w:rFonts w:hAnsi="Arial Unicode MS" w:cs="Times New Roman"/>
        <w:caps w:val="0"/>
        <w:smallCaps w:val="0"/>
        <w:strike w:val="0"/>
        <w:dstrike w:val="0"/>
        <w:color w:val="000000"/>
        <w:spacing w:val="0"/>
        <w:w w:val="100"/>
        <w:kern w:val="0"/>
        <w:position w:val="0"/>
        <w:vertAlign w:val="baseline"/>
      </w:rPr>
    </w:lvl>
    <w:lvl w:ilvl="6" w:tplc="7E3ADB52">
      <w:start w:val="1"/>
      <w:numFmt w:val="decimal"/>
      <w:lvlText w:val="%7."/>
      <w:lvlJc w:val="left"/>
      <w:pPr>
        <w:ind w:left="4026" w:hanging="426"/>
      </w:pPr>
      <w:rPr>
        <w:rFonts w:hAnsi="Arial Unicode MS" w:cs="Times New Roman"/>
        <w:caps w:val="0"/>
        <w:smallCaps w:val="0"/>
        <w:strike w:val="0"/>
        <w:dstrike w:val="0"/>
        <w:color w:val="000000"/>
        <w:spacing w:val="0"/>
        <w:w w:val="100"/>
        <w:kern w:val="0"/>
        <w:position w:val="0"/>
        <w:vertAlign w:val="baseline"/>
      </w:rPr>
    </w:lvl>
    <w:lvl w:ilvl="7" w:tplc="872C222C">
      <w:start w:val="1"/>
      <w:numFmt w:val="lowerLetter"/>
      <w:lvlText w:val="%8."/>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8" w:tplc="5B84481A">
      <w:start w:val="1"/>
      <w:numFmt w:val="lowerRoman"/>
      <w:lvlText w:val="%9."/>
      <w:lvlJc w:val="left"/>
      <w:pPr>
        <w:ind w:left="5466" w:hanging="344"/>
      </w:pPr>
      <w:rPr>
        <w:rFonts w:hAnsi="Arial Unicode MS" w:cs="Times New Roman"/>
        <w:caps w:val="0"/>
        <w:smallCaps w:val="0"/>
        <w:strike w:val="0"/>
        <w:dstrike w:val="0"/>
        <w:color w:val="000000"/>
        <w:spacing w:val="0"/>
        <w:w w:val="100"/>
        <w:kern w:val="0"/>
        <w:position w:val="0"/>
        <w:vertAlign w:val="baseline"/>
      </w:rPr>
    </w:lvl>
  </w:abstractNum>
  <w:abstractNum w:abstractNumId="138" w15:restartNumberingAfterBreak="0">
    <w:nsid w:val="69B17E67"/>
    <w:multiLevelType w:val="multilevel"/>
    <w:tmpl w:val="21146608"/>
    <w:lvl w:ilvl="0">
      <w:start w:val="1"/>
      <w:numFmt w:val="upperRoman"/>
      <w:pStyle w:val="nadpisedouasC"/>
      <w:lvlText w:val="ODDIEL %1."/>
      <w:lvlJc w:val="left"/>
      <w:pPr>
        <w:ind w:left="432" w:hanging="432"/>
      </w:pPr>
      <w:rPr>
        <w:rFonts w:cs="Times New Roman"/>
        <w:b w:val="0"/>
        <w:i w:val="0"/>
        <w:smallCaps w:val="0"/>
        <w:strike w:val="0"/>
        <w:u w:val="none"/>
        <w:vertAlign w:val="baseline"/>
      </w:rPr>
    </w:lvl>
    <w:lvl w:ilvl="1">
      <w:start w:val="1"/>
      <w:numFmt w:val="decimal"/>
      <w:lvlText w:val="%2"/>
      <w:lvlJc w:val="left"/>
      <w:pPr>
        <w:ind w:left="576" w:hanging="576"/>
      </w:pPr>
      <w:rPr>
        <w:rFonts w:cs="Times New Roman"/>
        <w:color w:val="008998"/>
      </w:rPr>
    </w:lvl>
    <w:lvl w:ilvl="2">
      <w:start w:val="1"/>
      <w:numFmt w:val="decimal"/>
      <w:lvlText w:val="%2.%3"/>
      <w:lvlJc w:val="left"/>
      <w:pPr>
        <w:ind w:left="737" w:hanging="737"/>
      </w:pPr>
      <w:rPr>
        <w:rFonts w:ascii="Proba Pro" w:eastAsia="Times New Roman" w:hAnsi="Proba Pro" w:cs="Proba Pro"/>
        <w:b w:val="0"/>
        <w:color w:val="000000"/>
        <w:sz w:val="20"/>
        <w:szCs w:val="20"/>
      </w:rPr>
    </w:lvl>
    <w:lvl w:ilvl="3">
      <w:start w:val="1"/>
      <w:numFmt w:val="decimal"/>
      <w:lvlText w:val="%2.%3.%4"/>
      <w:lvlJc w:val="left"/>
      <w:pPr>
        <w:ind w:left="1432" w:hanging="864"/>
      </w:pPr>
      <w:rPr>
        <w:rFonts w:ascii="Proba Pro" w:eastAsia="Times New Roman" w:hAnsi="Proba Pro" w:cs="Proba Pro"/>
        <w:b w:val="0"/>
        <w:color w:val="000000"/>
        <w:sz w:val="20"/>
        <w:szCs w:val="20"/>
      </w:rPr>
    </w:lvl>
    <w:lvl w:ilvl="4">
      <w:start w:val="1"/>
      <w:numFmt w:val="decimal"/>
      <w:lvlText w:val="%2.%3.%4.%5"/>
      <w:lvlJc w:val="left"/>
      <w:pPr>
        <w:ind w:left="1008" w:hanging="1008"/>
      </w:pPr>
      <w:rPr>
        <w:rFonts w:ascii="Proba Pro" w:eastAsia="Times New Roman" w:hAnsi="Proba Pro" w:cs="Proba Pro"/>
        <w:b w:val="0"/>
        <w:color w:val="000000"/>
        <w:sz w:val="20"/>
        <w:szCs w:val="20"/>
      </w:rPr>
    </w:lvl>
    <w:lvl w:ilvl="5">
      <w:start w:val="1"/>
      <w:numFmt w:val="decimal"/>
      <w:lvlText w:val="%1.%2.%3.%4.%5.%6"/>
      <w:lvlJc w:val="left"/>
      <w:pPr>
        <w:ind w:left="1152" w:hanging="1152"/>
      </w:pPr>
      <w:rPr>
        <w:rFonts w:ascii="Proba Pro" w:eastAsia="Times New Roman" w:hAnsi="Proba Pro" w:cs="Proba Pro"/>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39" w15:restartNumberingAfterBreak="0">
    <w:nsid w:val="69DC7AC9"/>
    <w:multiLevelType w:val="multilevel"/>
    <w:tmpl w:val="0409001D"/>
    <w:styleLink w:val="Style1"/>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decimal"/>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40" w15:restartNumberingAfterBreak="0">
    <w:nsid w:val="6A823D07"/>
    <w:multiLevelType w:val="multilevel"/>
    <w:tmpl w:val="CE0C612A"/>
    <w:styleLink w:val="Importovantl61"/>
    <w:lvl w:ilvl="0">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start w:val="1"/>
      <w:numFmt w:val="decimal"/>
      <w:lvlText w:val="%1.%2."/>
      <w:lvlJc w:val="left"/>
      <w:pPr>
        <w:ind w:left="567" w:hanging="567"/>
      </w:pPr>
      <w:rPr>
        <w:rFonts w:hAnsi="Arial Unicode MS" w:cs="Times New Roman"/>
        <w:b/>
        <w:bCs/>
        <w:caps w:val="0"/>
        <w:smallCaps w:val="0"/>
        <w:strike w:val="0"/>
        <w:dstrike w:val="0"/>
        <w:color w:val="000000"/>
        <w:spacing w:val="0"/>
        <w:w w:val="100"/>
        <w:kern w:val="0"/>
        <w:position w:val="0"/>
        <w:vertAlign w:val="baseline"/>
      </w:rPr>
    </w:lvl>
    <w:lvl w:ilvl="2">
      <w:start w:val="1"/>
      <w:numFmt w:val="decimal"/>
      <w:lvlText w:val="%1.%2.%3."/>
      <w:lvlJc w:val="left"/>
      <w:pPr>
        <w:ind w:left="792" w:hanging="792"/>
      </w:pPr>
      <w:rPr>
        <w:rFonts w:hAnsi="Arial Unicode MS" w:cs="Times New Roman"/>
        <w:b/>
        <w:bCs/>
        <w:caps w:val="0"/>
        <w:smallCaps w:val="0"/>
        <w:strike w:val="0"/>
        <w:dstrike w:val="0"/>
        <w:color w:val="000000"/>
        <w:spacing w:val="0"/>
        <w:w w:val="100"/>
        <w:kern w:val="0"/>
        <w:position w:val="0"/>
        <w:vertAlign w:val="baseline"/>
      </w:rPr>
    </w:lvl>
    <w:lvl w:ilvl="3">
      <w:start w:val="1"/>
      <w:numFmt w:val="decimal"/>
      <w:lvlText w:val="%1.%2.%3.%4."/>
      <w:lvlJc w:val="left"/>
      <w:pPr>
        <w:ind w:left="792" w:hanging="792"/>
      </w:pPr>
      <w:rPr>
        <w:rFonts w:hAnsi="Arial Unicode MS" w:cs="Times New Roman"/>
        <w:b/>
        <w:bCs/>
        <w:caps w:val="0"/>
        <w:smallCaps w:val="0"/>
        <w:strike w:val="0"/>
        <w:dstrike w:val="0"/>
        <w:color w:val="000000"/>
        <w:spacing w:val="0"/>
        <w:w w:val="100"/>
        <w:kern w:val="0"/>
        <w:position w:val="0"/>
        <w:vertAlign w:val="baseline"/>
      </w:rPr>
    </w:lvl>
    <w:lvl w:ilvl="4">
      <w:start w:val="1"/>
      <w:numFmt w:val="decimal"/>
      <w:lvlText w:val="%1.%2.%3.%4.%5."/>
      <w:lvlJc w:val="left"/>
      <w:pPr>
        <w:ind w:left="1152" w:hanging="1152"/>
      </w:pPr>
      <w:rPr>
        <w:rFonts w:hAnsi="Arial Unicode MS" w:cs="Times New Roman"/>
        <w:b/>
        <w:bCs/>
        <w:caps w:val="0"/>
        <w:smallCaps w:val="0"/>
        <w:strike w:val="0"/>
        <w:dstrike w:val="0"/>
        <w:color w:val="000000"/>
        <w:spacing w:val="0"/>
        <w:w w:val="100"/>
        <w:kern w:val="0"/>
        <w:position w:val="0"/>
        <w:vertAlign w:val="baseline"/>
      </w:rPr>
    </w:lvl>
    <w:lvl w:ilvl="5">
      <w:start w:val="1"/>
      <w:numFmt w:val="decimal"/>
      <w:lvlText w:val="%1.%2.%3.%4.%5.%6."/>
      <w:lvlJc w:val="left"/>
      <w:pPr>
        <w:ind w:left="1152" w:hanging="1152"/>
      </w:pPr>
      <w:rPr>
        <w:rFonts w:hAnsi="Arial Unicode MS" w:cs="Times New Roman"/>
        <w:b/>
        <w:bCs/>
        <w:caps w:val="0"/>
        <w:smallCaps w:val="0"/>
        <w:strike w:val="0"/>
        <w:dstrike w:val="0"/>
        <w:color w:val="000000"/>
        <w:spacing w:val="0"/>
        <w:w w:val="100"/>
        <w:kern w:val="0"/>
        <w:position w:val="0"/>
        <w:vertAlign w:val="baseline"/>
      </w:rPr>
    </w:lvl>
    <w:lvl w:ilvl="6">
      <w:start w:val="1"/>
      <w:numFmt w:val="decimal"/>
      <w:lvlText w:val="%1.%2.%3.%4.%5.%6.%7."/>
      <w:lvlJc w:val="left"/>
      <w:pPr>
        <w:ind w:left="1512" w:hanging="1512"/>
      </w:pPr>
      <w:rPr>
        <w:rFonts w:hAnsi="Arial Unicode MS" w:cs="Times New Roman"/>
        <w:b/>
        <w:bCs/>
        <w:caps w:val="0"/>
        <w:smallCaps w:val="0"/>
        <w:strike w:val="0"/>
        <w:dstrike w:val="0"/>
        <w:color w:val="000000"/>
        <w:spacing w:val="0"/>
        <w:w w:val="100"/>
        <w:kern w:val="0"/>
        <w:position w:val="0"/>
        <w:vertAlign w:val="baseline"/>
      </w:rPr>
    </w:lvl>
    <w:lvl w:ilvl="7">
      <w:start w:val="1"/>
      <w:numFmt w:val="decimal"/>
      <w:lvlText w:val="%1.%2.%3.%4.%5.%6.%7.%8."/>
      <w:lvlJc w:val="left"/>
      <w:pPr>
        <w:ind w:left="1512" w:hanging="1512"/>
      </w:pPr>
      <w:rPr>
        <w:rFonts w:hAnsi="Arial Unicode MS" w:cs="Times New Roman"/>
        <w:b/>
        <w:bCs/>
        <w:caps w:val="0"/>
        <w:smallCaps w:val="0"/>
        <w:strike w:val="0"/>
        <w:dstrike w:val="0"/>
        <w:color w:val="000000"/>
        <w:spacing w:val="0"/>
        <w:w w:val="100"/>
        <w:kern w:val="0"/>
        <w:position w:val="0"/>
        <w:vertAlign w:val="baseline"/>
      </w:rPr>
    </w:lvl>
    <w:lvl w:ilvl="8">
      <w:start w:val="1"/>
      <w:numFmt w:val="decimal"/>
      <w:lvlText w:val="%1.%2.%3.%4.%5.%6.%7.%8.%9."/>
      <w:lvlJc w:val="left"/>
      <w:pPr>
        <w:ind w:left="1872" w:hanging="1872"/>
      </w:pPr>
      <w:rPr>
        <w:rFonts w:hAnsi="Arial Unicode MS" w:cs="Times New Roman"/>
        <w:b/>
        <w:bCs/>
        <w:caps w:val="0"/>
        <w:smallCaps w:val="0"/>
        <w:strike w:val="0"/>
        <w:dstrike w:val="0"/>
        <w:color w:val="000000"/>
        <w:spacing w:val="0"/>
        <w:w w:val="100"/>
        <w:kern w:val="0"/>
        <w:position w:val="0"/>
        <w:vertAlign w:val="baseline"/>
      </w:rPr>
    </w:lvl>
  </w:abstractNum>
  <w:abstractNum w:abstractNumId="141" w15:restartNumberingAfterBreak="0">
    <w:nsid w:val="6ADF34E6"/>
    <w:multiLevelType w:val="hybridMultilevel"/>
    <w:tmpl w:val="464418BE"/>
    <w:styleLink w:val="Importovantl67"/>
    <w:lvl w:ilvl="0" w:tplc="77883B1A">
      <w:start w:val="1"/>
      <w:numFmt w:val="bullet"/>
      <w:lvlText w:val="-"/>
      <w:lvlJc w:val="left"/>
      <w:pPr>
        <w:ind w:left="42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E448282E">
      <w:start w:val="1"/>
      <w:numFmt w:val="bullet"/>
      <w:lvlText w:val="o"/>
      <w:lvlJc w:val="left"/>
      <w:pPr>
        <w:ind w:left="114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B198BE6E">
      <w:start w:val="1"/>
      <w:numFmt w:val="bullet"/>
      <w:lvlText w:val="▪"/>
      <w:lvlJc w:val="left"/>
      <w:pPr>
        <w:ind w:left="186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24D212DA">
      <w:start w:val="1"/>
      <w:numFmt w:val="bullet"/>
      <w:lvlText w:val="•"/>
      <w:lvlJc w:val="left"/>
      <w:pPr>
        <w:ind w:left="258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B5DC5194">
      <w:start w:val="1"/>
      <w:numFmt w:val="bullet"/>
      <w:lvlText w:val="o"/>
      <w:lvlJc w:val="left"/>
      <w:pPr>
        <w:ind w:left="330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1D50E936">
      <w:start w:val="1"/>
      <w:numFmt w:val="bullet"/>
      <w:lvlText w:val="▪"/>
      <w:lvlJc w:val="left"/>
      <w:pPr>
        <w:ind w:left="402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3E4EA204">
      <w:start w:val="1"/>
      <w:numFmt w:val="bullet"/>
      <w:lvlText w:val="•"/>
      <w:lvlJc w:val="left"/>
      <w:pPr>
        <w:ind w:left="474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153293D2">
      <w:start w:val="1"/>
      <w:numFmt w:val="bullet"/>
      <w:lvlText w:val="o"/>
      <w:lvlJc w:val="left"/>
      <w:pPr>
        <w:ind w:left="546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8D9C253A">
      <w:start w:val="1"/>
      <w:numFmt w:val="bullet"/>
      <w:lvlText w:val="▪"/>
      <w:lvlJc w:val="left"/>
      <w:pPr>
        <w:ind w:left="6186" w:hanging="426"/>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142" w15:restartNumberingAfterBreak="0">
    <w:nsid w:val="6B241F2B"/>
    <w:multiLevelType w:val="multilevel"/>
    <w:tmpl w:val="0BD4191E"/>
    <w:styleLink w:val="Importovantl77"/>
    <w:lvl w:ilvl="0">
      <w:start w:val="1"/>
      <w:numFmt w:val="decimal"/>
      <w:lvlText w:val="%1."/>
      <w:lvlJc w:val="left"/>
      <w:pPr>
        <w:ind w:left="495" w:hanging="495"/>
      </w:pPr>
      <w:rPr>
        <w:rFonts w:hAnsi="Arial Unicode MS" w:cs="Times New Roman"/>
        <w:b/>
        <w:bCs/>
        <w:caps w:val="0"/>
        <w:smallCaps w:val="0"/>
        <w:strike w:val="0"/>
        <w:dstrike w:val="0"/>
        <w:color w:val="000000"/>
        <w:spacing w:val="0"/>
        <w:w w:val="100"/>
        <w:kern w:val="0"/>
        <w:position w:val="0"/>
        <w:vertAlign w:val="baseline"/>
      </w:rPr>
    </w:lvl>
    <w:lvl w:ilvl="1">
      <w:start w:val="1"/>
      <w:numFmt w:val="decimal"/>
      <w:lvlText w:val="%1.%2."/>
      <w:lvlJc w:val="left"/>
      <w:pPr>
        <w:ind w:left="495" w:hanging="495"/>
      </w:pPr>
      <w:rPr>
        <w:rFonts w:hAnsi="Arial Unicode MS" w:cs="Times New Roman"/>
        <w:b/>
        <w:bCs/>
        <w:caps w:val="0"/>
        <w:smallCaps w:val="0"/>
        <w:strike w:val="0"/>
        <w:dstrike w:val="0"/>
        <w:color w:val="000000"/>
        <w:spacing w:val="0"/>
        <w:w w:val="100"/>
        <w:kern w:val="0"/>
        <w:position w:val="0"/>
        <w:vertAlign w:val="baseline"/>
      </w:rPr>
    </w:lvl>
    <w:lvl w:ilvl="2">
      <w:start w:val="1"/>
      <w:numFmt w:val="decimal"/>
      <w:lvlText w:val="%3."/>
      <w:lvlJc w:val="left"/>
      <w:pPr>
        <w:ind w:left="720" w:hanging="720"/>
      </w:pPr>
      <w:rPr>
        <w:rFonts w:hAnsi="Arial Unicode MS" w:cs="Times New Roman"/>
        <w:b/>
        <w:bCs/>
        <w:caps w:val="0"/>
        <w:smallCaps w:val="0"/>
        <w:strike w:val="0"/>
        <w:dstrike w:val="0"/>
        <w:color w:val="000000"/>
        <w:spacing w:val="0"/>
        <w:w w:val="100"/>
        <w:kern w:val="0"/>
        <w:position w:val="0"/>
        <w:vertAlign w:val="baseline"/>
      </w:rPr>
    </w:lvl>
    <w:lvl w:ilvl="3">
      <w:start w:val="1"/>
      <w:numFmt w:val="decimal"/>
      <w:lvlText w:val="%3.%4."/>
      <w:lvlJc w:val="left"/>
      <w:pPr>
        <w:ind w:left="720" w:hanging="720"/>
      </w:pPr>
      <w:rPr>
        <w:rFonts w:hAnsi="Arial Unicode MS" w:cs="Times New Roman"/>
        <w:b/>
        <w:bCs/>
        <w:caps w:val="0"/>
        <w:smallCaps w:val="0"/>
        <w:strike w:val="0"/>
        <w:dstrike w:val="0"/>
        <w:color w:val="000000"/>
        <w:spacing w:val="0"/>
        <w:w w:val="100"/>
        <w:kern w:val="0"/>
        <w:position w:val="0"/>
        <w:vertAlign w:val="baseline"/>
      </w:rPr>
    </w:lvl>
    <w:lvl w:ilvl="4">
      <w:start w:val="1"/>
      <w:numFmt w:val="decimal"/>
      <w:lvlText w:val="%3.%4.%5."/>
      <w:lvlJc w:val="left"/>
      <w:pPr>
        <w:ind w:left="1080" w:hanging="1080"/>
      </w:pPr>
      <w:rPr>
        <w:rFonts w:hAnsi="Arial Unicode MS" w:cs="Times New Roman"/>
        <w:b/>
        <w:bCs/>
        <w:caps w:val="0"/>
        <w:smallCaps w:val="0"/>
        <w:strike w:val="0"/>
        <w:dstrike w:val="0"/>
        <w:color w:val="000000"/>
        <w:spacing w:val="0"/>
        <w:w w:val="100"/>
        <w:kern w:val="0"/>
        <w:position w:val="0"/>
        <w:vertAlign w:val="baseline"/>
      </w:rPr>
    </w:lvl>
    <w:lvl w:ilvl="5">
      <w:start w:val="1"/>
      <w:numFmt w:val="decimal"/>
      <w:lvlText w:val="%3.%4.%5.%6."/>
      <w:lvlJc w:val="left"/>
      <w:pPr>
        <w:ind w:left="1080" w:hanging="1080"/>
      </w:pPr>
      <w:rPr>
        <w:rFonts w:hAnsi="Arial Unicode MS" w:cs="Times New Roman"/>
        <w:b/>
        <w:bCs/>
        <w:caps w:val="0"/>
        <w:smallCaps w:val="0"/>
        <w:strike w:val="0"/>
        <w:dstrike w:val="0"/>
        <w:color w:val="000000"/>
        <w:spacing w:val="0"/>
        <w:w w:val="100"/>
        <w:kern w:val="0"/>
        <w:position w:val="0"/>
        <w:vertAlign w:val="baseline"/>
      </w:rPr>
    </w:lvl>
    <w:lvl w:ilvl="6">
      <w:start w:val="1"/>
      <w:numFmt w:val="decimal"/>
      <w:lvlText w:val="%3.%4.%5.%6.%7."/>
      <w:lvlJc w:val="left"/>
      <w:pPr>
        <w:ind w:left="1440" w:hanging="1440"/>
      </w:pPr>
      <w:rPr>
        <w:rFonts w:hAnsi="Arial Unicode MS" w:cs="Times New Roman"/>
        <w:b/>
        <w:bCs/>
        <w:caps w:val="0"/>
        <w:smallCaps w:val="0"/>
        <w:strike w:val="0"/>
        <w:dstrike w:val="0"/>
        <w:color w:val="000000"/>
        <w:spacing w:val="0"/>
        <w:w w:val="100"/>
        <w:kern w:val="0"/>
        <w:position w:val="0"/>
        <w:vertAlign w:val="baseline"/>
      </w:rPr>
    </w:lvl>
    <w:lvl w:ilvl="7">
      <w:start w:val="1"/>
      <w:numFmt w:val="decimal"/>
      <w:lvlText w:val="%3.%4.%5.%6.%7.%8."/>
      <w:lvlJc w:val="left"/>
      <w:pPr>
        <w:ind w:left="1440" w:hanging="1440"/>
      </w:pPr>
      <w:rPr>
        <w:rFonts w:hAnsi="Arial Unicode MS" w:cs="Times New Roman"/>
        <w:b/>
        <w:bCs/>
        <w:caps w:val="0"/>
        <w:smallCaps w:val="0"/>
        <w:strike w:val="0"/>
        <w:dstrike w:val="0"/>
        <w:color w:val="000000"/>
        <w:spacing w:val="0"/>
        <w:w w:val="100"/>
        <w:kern w:val="0"/>
        <w:position w:val="0"/>
        <w:vertAlign w:val="baseline"/>
      </w:rPr>
    </w:lvl>
    <w:lvl w:ilvl="8">
      <w:start w:val="1"/>
      <w:numFmt w:val="decimal"/>
      <w:lvlText w:val="%3.%4.%5.%6.%7.%8.%9."/>
      <w:lvlJc w:val="left"/>
      <w:pPr>
        <w:ind w:left="1800" w:hanging="1800"/>
      </w:pPr>
      <w:rPr>
        <w:rFonts w:hAnsi="Arial Unicode MS" w:cs="Times New Roman"/>
        <w:b/>
        <w:bCs/>
        <w:caps w:val="0"/>
        <w:smallCaps w:val="0"/>
        <w:strike w:val="0"/>
        <w:dstrike w:val="0"/>
        <w:color w:val="000000"/>
        <w:spacing w:val="0"/>
        <w:w w:val="100"/>
        <w:kern w:val="0"/>
        <w:position w:val="0"/>
        <w:vertAlign w:val="baseline"/>
      </w:rPr>
    </w:lvl>
  </w:abstractNum>
  <w:abstractNum w:abstractNumId="143" w15:restartNumberingAfterBreak="0">
    <w:nsid w:val="6C01400C"/>
    <w:multiLevelType w:val="hybridMultilevel"/>
    <w:tmpl w:val="BA2EE9D0"/>
    <w:styleLink w:val="Importovantl75"/>
    <w:lvl w:ilvl="0" w:tplc="5C0A814E">
      <w:start w:val="1"/>
      <w:numFmt w:val="decimal"/>
      <w:lvlText w:val="%1."/>
      <w:lvlJc w:val="left"/>
      <w:pPr>
        <w:ind w:left="1440" w:hanging="360"/>
      </w:pPr>
      <w:rPr>
        <w:rFonts w:hAnsi="Arial Unicode MS" w:cs="Times New Roman"/>
        <w:caps w:val="0"/>
        <w:smallCaps w:val="0"/>
        <w:strike w:val="0"/>
        <w:dstrike w:val="0"/>
        <w:color w:val="000000"/>
        <w:spacing w:val="0"/>
        <w:w w:val="100"/>
        <w:kern w:val="0"/>
        <w:position w:val="0"/>
        <w:vertAlign w:val="baseline"/>
      </w:rPr>
    </w:lvl>
    <w:lvl w:ilvl="1" w:tplc="12F22858">
      <w:start w:val="1"/>
      <w:numFmt w:val="lowerLetter"/>
      <w:lvlText w:val="%2."/>
      <w:lvlJc w:val="left"/>
      <w:pPr>
        <w:ind w:left="1440" w:hanging="360"/>
      </w:pPr>
      <w:rPr>
        <w:rFonts w:hAnsi="Arial Unicode MS" w:cs="Times New Roman"/>
        <w:caps w:val="0"/>
        <w:smallCaps w:val="0"/>
        <w:strike w:val="0"/>
        <w:dstrike w:val="0"/>
        <w:color w:val="000000"/>
        <w:spacing w:val="0"/>
        <w:w w:val="100"/>
        <w:kern w:val="0"/>
        <w:position w:val="0"/>
        <w:vertAlign w:val="baseline"/>
      </w:rPr>
    </w:lvl>
    <w:lvl w:ilvl="2" w:tplc="25048D28">
      <w:start w:val="1"/>
      <w:numFmt w:val="lowerRoman"/>
      <w:lvlText w:val="%3."/>
      <w:lvlJc w:val="left"/>
      <w:pPr>
        <w:ind w:left="2160" w:hanging="278"/>
      </w:pPr>
      <w:rPr>
        <w:rFonts w:hAnsi="Arial Unicode MS" w:cs="Times New Roman"/>
        <w:caps w:val="0"/>
        <w:smallCaps w:val="0"/>
        <w:strike w:val="0"/>
        <w:dstrike w:val="0"/>
        <w:color w:val="000000"/>
        <w:spacing w:val="0"/>
        <w:w w:val="100"/>
        <w:kern w:val="0"/>
        <w:position w:val="0"/>
        <w:vertAlign w:val="baseline"/>
      </w:rPr>
    </w:lvl>
    <w:lvl w:ilvl="3" w:tplc="C136E55A">
      <w:start w:val="1"/>
      <w:numFmt w:val="decimal"/>
      <w:lvlText w:val="%4."/>
      <w:lvlJc w:val="left"/>
      <w:pPr>
        <w:ind w:left="2880" w:hanging="360"/>
      </w:pPr>
      <w:rPr>
        <w:rFonts w:hAnsi="Arial Unicode MS" w:cs="Times New Roman"/>
        <w:caps w:val="0"/>
        <w:smallCaps w:val="0"/>
        <w:strike w:val="0"/>
        <w:dstrike w:val="0"/>
        <w:color w:val="000000"/>
        <w:spacing w:val="0"/>
        <w:w w:val="100"/>
        <w:kern w:val="0"/>
        <w:position w:val="0"/>
        <w:vertAlign w:val="baseline"/>
      </w:rPr>
    </w:lvl>
    <w:lvl w:ilvl="4" w:tplc="32E86840">
      <w:start w:val="1"/>
      <w:numFmt w:val="lowerLetter"/>
      <w:lvlText w:val="%5."/>
      <w:lvlJc w:val="left"/>
      <w:pPr>
        <w:ind w:left="3600" w:hanging="360"/>
      </w:pPr>
      <w:rPr>
        <w:rFonts w:hAnsi="Arial Unicode MS" w:cs="Times New Roman"/>
        <w:caps w:val="0"/>
        <w:smallCaps w:val="0"/>
        <w:strike w:val="0"/>
        <w:dstrike w:val="0"/>
        <w:color w:val="000000"/>
        <w:spacing w:val="0"/>
        <w:w w:val="100"/>
        <w:kern w:val="0"/>
        <w:position w:val="0"/>
        <w:vertAlign w:val="baseline"/>
      </w:rPr>
    </w:lvl>
    <w:lvl w:ilvl="5" w:tplc="F7C84412">
      <w:start w:val="1"/>
      <w:numFmt w:val="lowerRoman"/>
      <w:lvlText w:val="%6."/>
      <w:lvlJc w:val="left"/>
      <w:pPr>
        <w:ind w:left="4320" w:hanging="278"/>
      </w:pPr>
      <w:rPr>
        <w:rFonts w:hAnsi="Arial Unicode MS" w:cs="Times New Roman"/>
        <w:caps w:val="0"/>
        <w:smallCaps w:val="0"/>
        <w:strike w:val="0"/>
        <w:dstrike w:val="0"/>
        <w:color w:val="000000"/>
        <w:spacing w:val="0"/>
        <w:w w:val="100"/>
        <w:kern w:val="0"/>
        <w:position w:val="0"/>
        <w:vertAlign w:val="baseline"/>
      </w:rPr>
    </w:lvl>
    <w:lvl w:ilvl="6" w:tplc="E1007EAE">
      <w:start w:val="1"/>
      <w:numFmt w:val="decimal"/>
      <w:lvlText w:val="%7."/>
      <w:lvlJc w:val="left"/>
      <w:pPr>
        <w:ind w:left="5040" w:hanging="360"/>
      </w:pPr>
      <w:rPr>
        <w:rFonts w:hAnsi="Arial Unicode MS" w:cs="Times New Roman"/>
        <w:caps w:val="0"/>
        <w:smallCaps w:val="0"/>
        <w:strike w:val="0"/>
        <w:dstrike w:val="0"/>
        <w:color w:val="000000"/>
        <w:spacing w:val="0"/>
        <w:w w:val="100"/>
        <w:kern w:val="0"/>
        <w:position w:val="0"/>
        <w:vertAlign w:val="baseline"/>
      </w:rPr>
    </w:lvl>
    <w:lvl w:ilvl="7" w:tplc="49EA1BAE">
      <w:start w:val="1"/>
      <w:numFmt w:val="lowerLetter"/>
      <w:lvlText w:val="%8."/>
      <w:lvlJc w:val="left"/>
      <w:pPr>
        <w:ind w:left="5760" w:hanging="360"/>
      </w:pPr>
      <w:rPr>
        <w:rFonts w:hAnsi="Arial Unicode MS" w:cs="Times New Roman"/>
        <w:caps w:val="0"/>
        <w:smallCaps w:val="0"/>
        <w:strike w:val="0"/>
        <w:dstrike w:val="0"/>
        <w:color w:val="000000"/>
        <w:spacing w:val="0"/>
        <w:w w:val="100"/>
        <w:kern w:val="0"/>
        <w:position w:val="0"/>
        <w:vertAlign w:val="baseline"/>
      </w:rPr>
    </w:lvl>
    <w:lvl w:ilvl="8" w:tplc="48CC0DBC">
      <w:start w:val="1"/>
      <w:numFmt w:val="lowerRoman"/>
      <w:lvlText w:val="%9."/>
      <w:lvlJc w:val="left"/>
      <w:pPr>
        <w:ind w:left="6480" w:hanging="278"/>
      </w:pPr>
      <w:rPr>
        <w:rFonts w:hAnsi="Arial Unicode MS" w:cs="Times New Roman"/>
        <w:caps w:val="0"/>
        <w:smallCaps w:val="0"/>
        <w:strike w:val="0"/>
        <w:dstrike w:val="0"/>
        <w:color w:val="000000"/>
        <w:spacing w:val="0"/>
        <w:w w:val="100"/>
        <w:kern w:val="0"/>
        <w:position w:val="0"/>
        <w:vertAlign w:val="baseline"/>
      </w:rPr>
    </w:lvl>
  </w:abstractNum>
  <w:abstractNum w:abstractNumId="144" w15:restartNumberingAfterBreak="0">
    <w:nsid w:val="6DC15874"/>
    <w:multiLevelType w:val="hybridMultilevel"/>
    <w:tmpl w:val="5532E166"/>
    <w:styleLink w:val="Importovantl71"/>
    <w:lvl w:ilvl="0" w:tplc="B64C1126">
      <w:start w:val="1"/>
      <w:numFmt w:val="bullet"/>
      <w:lvlText w:val="−"/>
      <w:lvlJc w:val="left"/>
      <w:pPr>
        <w:ind w:left="795" w:hanging="435"/>
      </w:pPr>
      <w:rPr>
        <w:rFonts w:ascii="Symbol" w:eastAsia="Times New Roman" w:hAnsi="Symbol"/>
        <w:b w:val="0"/>
        <w:i w:val="0"/>
        <w:caps w:val="0"/>
        <w:smallCaps w:val="0"/>
        <w:strike w:val="0"/>
        <w:dstrike w:val="0"/>
        <w:color w:val="000000"/>
        <w:spacing w:val="0"/>
        <w:w w:val="100"/>
        <w:kern w:val="0"/>
        <w:position w:val="0"/>
        <w:vertAlign w:val="baseline"/>
      </w:rPr>
    </w:lvl>
    <w:lvl w:ilvl="1" w:tplc="46082894">
      <w:start w:val="1"/>
      <w:numFmt w:val="bullet"/>
      <w:lvlText w:val="−"/>
      <w:lvlJc w:val="left"/>
      <w:pPr>
        <w:ind w:left="1568" w:hanging="398"/>
      </w:pPr>
      <w:rPr>
        <w:rFonts w:ascii="Symbol" w:eastAsia="Times New Roman" w:hAnsi="Symbol"/>
        <w:b w:val="0"/>
        <w:i w:val="0"/>
        <w:caps w:val="0"/>
        <w:smallCaps w:val="0"/>
        <w:strike w:val="0"/>
        <w:dstrike w:val="0"/>
        <w:color w:val="000000"/>
        <w:spacing w:val="0"/>
        <w:w w:val="100"/>
        <w:kern w:val="0"/>
        <w:position w:val="0"/>
        <w:vertAlign w:val="baseline"/>
      </w:rPr>
    </w:lvl>
    <w:lvl w:ilvl="2" w:tplc="3FD0999C">
      <w:start w:val="1"/>
      <w:numFmt w:val="bullet"/>
      <w:lvlText w:val="•"/>
      <w:lvlJc w:val="left"/>
      <w:pPr>
        <w:ind w:left="2340" w:hanging="360"/>
      </w:pPr>
      <w:rPr>
        <w:rFonts w:ascii="Symbol" w:eastAsia="Times New Roman" w:hAnsi="Symbol"/>
        <w:b w:val="0"/>
        <w:i w:val="0"/>
        <w:caps w:val="0"/>
        <w:smallCaps w:val="0"/>
        <w:strike w:val="0"/>
        <w:dstrike w:val="0"/>
        <w:color w:val="000000"/>
        <w:spacing w:val="0"/>
        <w:w w:val="100"/>
        <w:kern w:val="0"/>
        <w:position w:val="0"/>
        <w:vertAlign w:val="baseline"/>
      </w:rPr>
    </w:lvl>
    <w:lvl w:ilvl="3" w:tplc="790A146A">
      <w:start w:val="1"/>
      <w:numFmt w:val="bullet"/>
      <w:lvlText w:val="•"/>
      <w:lvlJc w:val="left"/>
      <w:pPr>
        <w:ind w:left="3330" w:hanging="360"/>
      </w:pPr>
      <w:rPr>
        <w:rFonts w:ascii="Symbol" w:eastAsia="Times New Roman" w:hAnsi="Symbol"/>
        <w:b w:val="0"/>
        <w:i w:val="0"/>
        <w:caps w:val="0"/>
        <w:smallCaps w:val="0"/>
        <w:strike w:val="0"/>
        <w:dstrike w:val="0"/>
        <w:color w:val="000000"/>
        <w:spacing w:val="0"/>
        <w:w w:val="100"/>
        <w:kern w:val="0"/>
        <w:position w:val="0"/>
        <w:vertAlign w:val="baseline"/>
      </w:rPr>
    </w:lvl>
    <w:lvl w:ilvl="4" w:tplc="AA9CBDFE">
      <w:start w:val="1"/>
      <w:numFmt w:val="bullet"/>
      <w:lvlText w:val="•"/>
      <w:lvlJc w:val="left"/>
      <w:pPr>
        <w:ind w:left="4320" w:hanging="360"/>
      </w:pPr>
      <w:rPr>
        <w:rFonts w:ascii="Symbol" w:eastAsia="Times New Roman" w:hAnsi="Symbol"/>
        <w:b w:val="0"/>
        <w:i w:val="0"/>
        <w:caps w:val="0"/>
        <w:smallCaps w:val="0"/>
        <w:strike w:val="0"/>
        <w:dstrike w:val="0"/>
        <w:color w:val="000000"/>
        <w:spacing w:val="0"/>
        <w:w w:val="100"/>
        <w:kern w:val="0"/>
        <w:position w:val="0"/>
        <w:vertAlign w:val="baseline"/>
      </w:rPr>
    </w:lvl>
    <w:lvl w:ilvl="5" w:tplc="6BEEEAF2">
      <w:start w:val="1"/>
      <w:numFmt w:val="bullet"/>
      <w:lvlText w:val="•"/>
      <w:lvlJc w:val="left"/>
      <w:pPr>
        <w:ind w:left="5310" w:hanging="360"/>
      </w:pPr>
      <w:rPr>
        <w:rFonts w:ascii="Symbol" w:eastAsia="Times New Roman" w:hAnsi="Symbol"/>
        <w:b w:val="0"/>
        <w:i w:val="0"/>
        <w:caps w:val="0"/>
        <w:smallCaps w:val="0"/>
        <w:strike w:val="0"/>
        <w:dstrike w:val="0"/>
        <w:color w:val="000000"/>
        <w:spacing w:val="0"/>
        <w:w w:val="100"/>
        <w:kern w:val="0"/>
        <w:position w:val="0"/>
        <w:vertAlign w:val="baseline"/>
      </w:rPr>
    </w:lvl>
    <w:lvl w:ilvl="6" w:tplc="ECAC0F02">
      <w:start w:val="1"/>
      <w:numFmt w:val="bullet"/>
      <w:lvlText w:val="•"/>
      <w:lvlJc w:val="left"/>
      <w:pPr>
        <w:ind w:left="6300" w:hanging="360"/>
      </w:pPr>
      <w:rPr>
        <w:rFonts w:ascii="Symbol" w:eastAsia="Times New Roman" w:hAnsi="Symbol"/>
        <w:b w:val="0"/>
        <w:i w:val="0"/>
        <w:caps w:val="0"/>
        <w:smallCaps w:val="0"/>
        <w:strike w:val="0"/>
        <w:dstrike w:val="0"/>
        <w:color w:val="000000"/>
        <w:spacing w:val="0"/>
        <w:w w:val="100"/>
        <w:kern w:val="0"/>
        <w:position w:val="0"/>
        <w:vertAlign w:val="baseline"/>
      </w:rPr>
    </w:lvl>
    <w:lvl w:ilvl="7" w:tplc="3E140A34">
      <w:start w:val="1"/>
      <w:numFmt w:val="bullet"/>
      <w:lvlText w:val="•"/>
      <w:lvlJc w:val="left"/>
      <w:pPr>
        <w:ind w:left="7290" w:hanging="360"/>
      </w:pPr>
      <w:rPr>
        <w:rFonts w:ascii="Symbol" w:eastAsia="Times New Roman" w:hAnsi="Symbol"/>
        <w:b w:val="0"/>
        <w:i w:val="0"/>
        <w:caps w:val="0"/>
        <w:smallCaps w:val="0"/>
        <w:strike w:val="0"/>
        <w:dstrike w:val="0"/>
        <w:color w:val="000000"/>
        <w:spacing w:val="0"/>
        <w:w w:val="100"/>
        <w:kern w:val="0"/>
        <w:position w:val="0"/>
        <w:vertAlign w:val="baseline"/>
      </w:rPr>
    </w:lvl>
    <w:lvl w:ilvl="8" w:tplc="BCAA536E">
      <w:start w:val="1"/>
      <w:numFmt w:val="bullet"/>
      <w:lvlText w:val="•"/>
      <w:lvlJc w:val="left"/>
      <w:pPr>
        <w:ind w:left="8280" w:hanging="360"/>
      </w:pPr>
      <w:rPr>
        <w:rFonts w:ascii="Symbol" w:eastAsia="Times New Roman" w:hAnsi="Symbol"/>
        <w:b w:val="0"/>
        <w:i w:val="0"/>
        <w:caps w:val="0"/>
        <w:smallCaps w:val="0"/>
        <w:strike w:val="0"/>
        <w:dstrike w:val="0"/>
        <w:color w:val="000000"/>
        <w:spacing w:val="0"/>
        <w:w w:val="100"/>
        <w:kern w:val="0"/>
        <w:position w:val="0"/>
        <w:vertAlign w:val="baseline"/>
      </w:rPr>
    </w:lvl>
  </w:abstractNum>
  <w:abstractNum w:abstractNumId="145" w15:restartNumberingAfterBreak="0">
    <w:nsid w:val="6E3405D0"/>
    <w:multiLevelType w:val="hybridMultilevel"/>
    <w:tmpl w:val="480C6C82"/>
    <w:styleLink w:val="Importovantl26"/>
    <w:lvl w:ilvl="0" w:tplc="319A34C8">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36E2C838">
      <w:start w:val="1"/>
      <w:numFmt w:val="decimal"/>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84D2D37A">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6E7CF436">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4E3AA102">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418C2570">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A54A72E6">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4BF0CDBE">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A9606896">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146" w15:restartNumberingAfterBreak="0">
    <w:nsid w:val="6E631C6C"/>
    <w:multiLevelType w:val="hybridMultilevel"/>
    <w:tmpl w:val="0E74C3C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7" w15:restartNumberingAfterBreak="0">
    <w:nsid w:val="6F8F0A1D"/>
    <w:multiLevelType w:val="hybridMultilevel"/>
    <w:tmpl w:val="6A603CE0"/>
    <w:styleLink w:val="Importovantl107"/>
    <w:lvl w:ilvl="0" w:tplc="E3E0CB48">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309C1FA8">
      <w:start w:val="1"/>
      <w:numFmt w:val="decimal"/>
      <w:lvlText w:val="%2."/>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2" w:tplc="D32A6FAE">
      <w:start w:val="1"/>
      <w:numFmt w:val="lowerRoman"/>
      <w:lvlText w:val="%3."/>
      <w:lvlJc w:val="left"/>
      <w:pPr>
        <w:ind w:left="1287" w:hanging="485"/>
      </w:pPr>
      <w:rPr>
        <w:rFonts w:hAnsi="Arial Unicode MS" w:cs="Times New Roman"/>
        <w:caps w:val="0"/>
        <w:smallCaps w:val="0"/>
        <w:strike w:val="0"/>
        <w:dstrike w:val="0"/>
        <w:color w:val="000000"/>
        <w:spacing w:val="0"/>
        <w:w w:val="100"/>
        <w:kern w:val="0"/>
        <w:position w:val="0"/>
        <w:vertAlign w:val="baseline"/>
      </w:rPr>
    </w:lvl>
    <w:lvl w:ilvl="3" w:tplc="F25671EC">
      <w:start w:val="1"/>
      <w:numFmt w:val="decimal"/>
      <w:lvlText w:val="%4."/>
      <w:lvlJc w:val="left"/>
      <w:pPr>
        <w:ind w:left="2007" w:hanging="567"/>
      </w:pPr>
      <w:rPr>
        <w:rFonts w:hAnsi="Arial Unicode MS" w:cs="Times New Roman"/>
        <w:caps w:val="0"/>
        <w:smallCaps w:val="0"/>
        <w:strike w:val="0"/>
        <w:dstrike w:val="0"/>
        <w:color w:val="000000"/>
        <w:spacing w:val="0"/>
        <w:w w:val="100"/>
        <w:kern w:val="0"/>
        <w:position w:val="0"/>
        <w:vertAlign w:val="baseline"/>
      </w:rPr>
    </w:lvl>
    <w:lvl w:ilvl="4" w:tplc="D5D4E6DC">
      <w:start w:val="1"/>
      <w:numFmt w:val="lowerLetter"/>
      <w:lvlText w:val="%5."/>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5" w:tplc="0DC470BA">
      <w:start w:val="1"/>
      <w:numFmt w:val="lowerRoman"/>
      <w:lvlText w:val="%6."/>
      <w:lvlJc w:val="left"/>
      <w:pPr>
        <w:ind w:left="3447" w:hanging="485"/>
      </w:pPr>
      <w:rPr>
        <w:rFonts w:hAnsi="Arial Unicode MS" w:cs="Times New Roman"/>
        <w:caps w:val="0"/>
        <w:smallCaps w:val="0"/>
        <w:strike w:val="0"/>
        <w:dstrike w:val="0"/>
        <w:color w:val="000000"/>
        <w:spacing w:val="0"/>
        <w:w w:val="100"/>
        <w:kern w:val="0"/>
        <w:position w:val="0"/>
        <w:vertAlign w:val="baseline"/>
      </w:rPr>
    </w:lvl>
    <w:lvl w:ilvl="6" w:tplc="258CD93E">
      <w:start w:val="1"/>
      <w:numFmt w:val="decimal"/>
      <w:lvlText w:val="%7."/>
      <w:lvlJc w:val="left"/>
      <w:pPr>
        <w:ind w:left="4167" w:hanging="567"/>
      </w:pPr>
      <w:rPr>
        <w:rFonts w:hAnsi="Arial Unicode MS" w:cs="Times New Roman"/>
        <w:caps w:val="0"/>
        <w:smallCaps w:val="0"/>
        <w:strike w:val="0"/>
        <w:dstrike w:val="0"/>
        <w:color w:val="000000"/>
        <w:spacing w:val="0"/>
        <w:w w:val="100"/>
        <w:kern w:val="0"/>
        <w:position w:val="0"/>
        <w:vertAlign w:val="baseline"/>
      </w:rPr>
    </w:lvl>
    <w:lvl w:ilvl="7" w:tplc="CECE5D8C">
      <w:start w:val="1"/>
      <w:numFmt w:val="lowerLetter"/>
      <w:lvlText w:val="%8."/>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8" w:tplc="20084E72">
      <w:start w:val="1"/>
      <w:numFmt w:val="lowerRoman"/>
      <w:lvlText w:val="%9."/>
      <w:lvlJc w:val="left"/>
      <w:pPr>
        <w:ind w:left="5607" w:hanging="485"/>
      </w:pPr>
      <w:rPr>
        <w:rFonts w:hAnsi="Arial Unicode MS" w:cs="Times New Roman"/>
        <w:caps w:val="0"/>
        <w:smallCaps w:val="0"/>
        <w:strike w:val="0"/>
        <w:dstrike w:val="0"/>
        <w:color w:val="000000"/>
        <w:spacing w:val="0"/>
        <w:w w:val="100"/>
        <w:kern w:val="0"/>
        <w:position w:val="0"/>
        <w:vertAlign w:val="baseline"/>
      </w:rPr>
    </w:lvl>
  </w:abstractNum>
  <w:abstractNum w:abstractNumId="148" w15:restartNumberingAfterBreak="0">
    <w:nsid w:val="6FD350A5"/>
    <w:multiLevelType w:val="multilevel"/>
    <w:tmpl w:val="48CAEAC0"/>
    <w:lvl w:ilvl="0">
      <w:start w:val="1"/>
      <w:numFmt w:val="upperRoman"/>
      <w:lvlText w:val="ODDIEL %1."/>
      <w:lvlJc w:val="left"/>
      <w:pPr>
        <w:ind w:left="432" w:hanging="432"/>
      </w:pPr>
      <w:rPr>
        <w:rFonts w:cs="Times New Roman" w:hint="default"/>
        <w:b w:val="0"/>
        <w:i w:val="0"/>
        <w:smallCaps w:val="0"/>
        <w:strike w:val="0"/>
        <w:u w:val="none"/>
        <w:vertAlign w:val="baseline"/>
      </w:rPr>
    </w:lvl>
    <w:lvl w:ilvl="1">
      <w:start w:val="1"/>
      <w:numFmt w:val="decimal"/>
      <w:pStyle w:val="SAP1"/>
      <w:lvlText w:val="%2"/>
      <w:lvlJc w:val="left"/>
      <w:pPr>
        <w:ind w:left="576" w:hanging="576"/>
      </w:pPr>
      <w:rPr>
        <w:rFonts w:cs="Times New Roman" w:hint="default"/>
        <w:b/>
        <w:bCs/>
        <w:color w:val="000000" w:themeColor="text1"/>
      </w:rPr>
    </w:lvl>
    <w:lvl w:ilvl="2">
      <w:start w:val="1"/>
      <w:numFmt w:val="decimal"/>
      <w:lvlText w:val="%2.%3"/>
      <w:lvlJc w:val="left"/>
      <w:pPr>
        <w:ind w:left="737" w:hanging="737"/>
      </w:pPr>
      <w:rPr>
        <w:rFonts w:ascii="Arial Narrow" w:eastAsia="Times New Roman" w:hAnsi="Arial Narrow" w:cs="Proba Pro" w:hint="default"/>
        <w:b w:val="0"/>
        <w:i w:val="0"/>
        <w:iCs w:val="0"/>
        <w:color w:val="000000"/>
        <w:sz w:val="22"/>
        <w:szCs w:val="22"/>
      </w:rPr>
    </w:lvl>
    <w:lvl w:ilvl="3">
      <w:start w:val="1"/>
      <w:numFmt w:val="decimal"/>
      <w:lvlText w:val="%2.%3.%4"/>
      <w:lvlJc w:val="left"/>
      <w:pPr>
        <w:ind w:left="1432" w:hanging="864"/>
      </w:pPr>
      <w:rPr>
        <w:rFonts w:ascii="Arial Narrow" w:eastAsia="Times New Roman" w:hAnsi="Arial Narrow" w:cs="Proba Pro" w:hint="default"/>
        <w:b w:val="0"/>
        <w:i w:val="0"/>
        <w:iCs w:val="0"/>
        <w:color w:val="000000"/>
        <w:sz w:val="22"/>
        <w:szCs w:val="22"/>
      </w:rPr>
    </w:lvl>
    <w:lvl w:ilvl="4">
      <w:start w:val="1"/>
      <w:numFmt w:val="decimal"/>
      <w:lvlText w:val="%2.%3.%4.%5"/>
      <w:lvlJc w:val="left"/>
      <w:pPr>
        <w:ind w:left="2852" w:hanging="1008"/>
      </w:pPr>
      <w:rPr>
        <w:rFonts w:ascii="Arial" w:eastAsia="Times New Roman" w:hAnsi="Arial" w:cs="Arial" w:hint="default"/>
        <w:b w:val="0"/>
        <w:color w:val="000000"/>
        <w:sz w:val="20"/>
        <w:szCs w:val="20"/>
      </w:rPr>
    </w:lvl>
    <w:lvl w:ilvl="5">
      <w:start w:val="1"/>
      <w:numFmt w:val="decimal"/>
      <w:lvlText w:val="%1.%2.%3.%4.%5.%6"/>
      <w:lvlJc w:val="left"/>
      <w:pPr>
        <w:ind w:left="1152" w:hanging="1152"/>
      </w:pPr>
      <w:rPr>
        <w:rFonts w:ascii="Proba Pro" w:eastAsia="Times New Roman" w:hAnsi="Proba Pro" w:cs="Proba Pro"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149" w15:restartNumberingAfterBreak="0">
    <w:nsid w:val="70400585"/>
    <w:multiLevelType w:val="multilevel"/>
    <w:tmpl w:val="1BBC7FF2"/>
    <w:styleLink w:val="Aktulnyzoznam9"/>
    <w:lvl w:ilvl="0">
      <w:start w:val="1"/>
      <w:numFmt w:val="decimal"/>
      <w:lvlText w:val="6.%1."/>
      <w:lvlJc w:val="left"/>
      <w:pPr>
        <w:ind w:left="144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0" w15:restartNumberingAfterBreak="0">
    <w:nsid w:val="7041394C"/>
    <w:multiLevelType w:val="multilevel"/>
    <w:tmpl w:val="6624CAF2"/>
    <w:numStyleLink w:val="Importovantl3"/>
  </w:abstractNum>
  <w:abstractNum w:abstractNumId="151" w15:restartNumberingAfterBreak="0">
    <w:nsid w:val="709A1B4F"/>
    <w:multiLevelType w:val="hybridMultilevel"/>
    <w:tmpl w:val="A48E5B18"/>
    <w:styleLink w:val="Importovantl42"/>
    <w:lvl w:ilvl="0" w:tplc="FE14CCB2">
      <w:start w:val="1"/>
      <w:numFmt w:val="bullet"/>
      <w:lvlText w:val="-"/>
      <w:lvlJc w:val="left"/>
      <w:pPr>
        <w:ind w:left="567" w:hanging="567"/>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43B4C5D6">
      <w:start w:val="1"/>
      <w:numFmt w:val="bullet"/>
      <w:lvlText w:val="o"/>
      <w:lvlJc w:val="left"/>
      <w:pPr>
        <w:ind w:left="1287" w:hanging="567"/>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4C500A42">
      <w:start w:val="1"/>
      <w:numFmt w:val="bullet"/>
      <w:lvlText w:val="▪"/>
      <w:lvlJc w:val="left"/>
      <w:pPr>
        <w:ind w:left="2007" w:hanging="567"/>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D4D47260">
      <w:start w:val="1"/>
      <w:numFmt w:val="bullet"/>
      <w:lvlText w:val="•"/>
      <w:lvlJc w:val="left"/>
      <w:pPr>
        <w:ind w:left="2727" w:hanging="567"/>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54D26ED4">
      <w:start w:val="1"/>
      <w:numFmt w:val="bullet"/>
      <w:lvlText w:val="o"/>
      <w:lvlJc w:val="left"/>
      <w:pPr>
        <w:ind w:left="3447" w:hanging="567"/>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15A84692">
      <w:start w:val="1"/>
      <w:numFmt w:val="bullet"/>
      <w:lvlText w:val="▪"/>
      <w:lvlJc w:val="left"/>
      <w:pPr>
        <w:ind w:left="4167" w:hanging="567"/>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DC74CA02">
      <w:start w:val="1"/>
      <w:numFmt w:val="bullet"/>
      <w:lvlText w:val="•"/>
      <w:lvlJc w:val="left"/>
      <w:pPr>
        <w:ind w:left="4887" w:hanging="567"/>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5D40C780">
      <w:start w:val="1"/>
      <w:numFmt w:val="bullet"/>
      <w:lvlText w:val="o"/>
      <w:lvlJc w:val="left"/>
      <w:pPr>
        <w:ind w:left="5607" w:hanging="567"/>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FD7E60B2">
      <w:start w:val="1"/>
      <w:numFmt w:val="bullet"/>
      <w:lvlText w:val="▪"/>
      <w:lvlJc w:val="left"/>
      <w:pPr>
        <w:ind w:left="6327" w:hanging="567"/>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152" w15:restartNumberingAfterBreak="0">
    <w:nsid w:val="710A6C64"/>
    <w:multiLevelType w:val="hybridMultilevel"/>
    <w:tmpl w:val="F726FF44"/>
    <w:styleLink w:val="Importovantl11"/>
    <w:lvl w:ilvl="0" w:tplc="59DEFD6C">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C7FA5494">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2D72DD86">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F2FC60F2">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B552B782">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8B3C17DA">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720EDD02">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50CADCAA">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01543DCA">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153" w15:restartNumberingAfterBreak="0">
    <w:nsid w:val="71B50440"/>
    <w:multiLevelType w:val="hybridMultilevel"/>
    <w:tmpl w:val="51E41FDA"/>
    <w:styleLink w:val="Importovantl14"/>
    <w:lvl w:ilvl="0" w:tplc="5F744AD2">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BB0A0218">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A028A6A0">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C8AAA76E">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A336E654">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E702C3AE">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8D4C2EB0">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6B6C8888">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4CA6DBC8">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154" w15:restartNumberingAfterBreak="0">
    <w:nsid w:val="72045A58"/>
    <w:multiLevelType w:val="hybridMultilevel"/>
    <w:tmpl w:val="5E6A7E80"/>
    <w:styleLink w:val="Importovantl93"/>
    <w:lvl w:ilvl="0" w:tplc="7E0CFBEE">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770CA166">
      <w:start w:val="1"/>
      <w:numFmt w:val="decimal"/>
      <w:lvlText w:val="%2."/>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2" w:tplc="3BE8A2A8">
      <w:start w:val="1"/>
      <w:numFmt w:val="lowerRoman"/>
      <w:lvlText w:val="%3."/>
      <w:lvlJc w:val="left"/>
      <w:pPr>
        <w:ind w:left="1146" w:hanging="344"/>
      </w:pPr>
      <w:rPr>
        <w:rFonts w:hAnsi="Arial Unicode MS" w:cs="Times New Roman"/>
        <w:caps w:val="0"/>
        <w:smallCaps w:val="0"/>
        <w:strike w:val="0"/>
        <w:dstrike w:val="0"/>
        <w:color w:val="000000"/>
        <w:spacing w:val="0"/>
        <w:w w:val="100"/>
        <w:kern w:val="0"/>
        <w:position w:val="0"/>
        <w:vertAlign w:val="baseline"/>
      </w:rPr>
    </w:lvl>
    <w:lvl w:ilvl="3" w:tplc="A2FAEAA8">
      <w:start w:val="1"/>
      <w:numFmt w:val="decimal"/>
      <w:lvlText w:val="%4."/>
      <w:lvlJc w:val="left"/>
      <w:pPr>
        <w:ind w:left="1866" w:hanging="426"/>
      </w:pPr>
      <w:rPr>
        <w:rFonts w:hAnsi="Arial Unicode MS" w:cs="Times New Roman"/>
        <w:caps w:val="0"/>
        <w:smallCaps w:val="0"/>
        <w:strike w:val="0"/>
        <w:dstrike w:val="0"/>
        <w:color w:val="000000"/>
        <w:spacing w:val="0"/>
        <w:w w:val="100"/>
        <w:kern w:val="0"/>
        <w:position w:val="0"/>
        <w:vertAlign w:val="baseline"/>
      </w:rPr>
    </w:lvl>
    <w:lvl w:ilvl="4" w:tplc="BED4772A">
      <w:start w:val="1"/>
      <w:numFmt w:val="lowerLetter"/>
      <w:lvlText w:val="%5."/>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5" w:tplc="2A1CEBD6">
      <w:start w:val="1"/>
      <w:numFmt w:val="lowerRoman"/>
      <w:lvlText w:val="%6."/>
      <w:lvlJc w:val="left"/>
      <w:pPr>
        <w:ind w:left="3306" w:hanging="344"/>
      </w:pPr>
      <w:rPr>
        <w:rFonts w:hAnsi="Arial Unicode MS" w:cs="Times New Roman"/>
        <w:caps w:val="0"/>
        <w:smallCaps w:val="0"/>
        <w:strike w:val="0"/>
        <w:dstrike w:val="0"/>
        <w:color w:val="000000"/>
        <w:spacing w:val="0"/>
        <w:w w:val="100"/>
        <w:kern w:val="0"/>
        <w:position w:val="0"/>
        <w:vertAlign w:val="baseline"/>
      </w:rPr>
    </w:lvl>
    <w:lvl w:ilvl="6" w:tplc="1870F0B0">
      <w:start w:val="1"/>
      <w:numFmt w:val="decimal"/>
      <w:lvlText w:val="%7."/>
      <w:lvlJc w:val="left"/>
      <w:pPr>
        <w:ind w:left="4026" w:hanging="426"/>
      </w:pPr>
      <w:rPr>
        <w:rFonts w:hAnsi="Arial Unicode MS" w:cs="Times New Roman"/>
        <w:caps w:val="0"/>
        <w:smallCaps w:val="0"/>
        <w:strike w:val="0"/>
        <w:dstrike w:val="0"/>
        <w:color w:val="000000"/>
        <w:spacing w:val="0"/>
        <w:w w:val="100"/>
        <w:kern w:val="0"/>
        <w:position w:val="0"/>
        <w:vertAlign w:val="baseline"/>
      </w:rPr>
    </w:lvl>
    <w:lvl w:ilvl="7" w:tplc="2322124A">
      <w:start w:val="1"/>
      <w:numFmt w:val="lowerLetter"/>
      <w:lvlText w:val="%8."/>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8" w:tplc="22E4E892">
      <w:start w:val="1"/>
      <w:numFmt w:val="lowerRoman"/>
      <w:lvlText w:val="%9."/>
      <w:lvlJc w:val="left"/>
      <w:pPr>
        <w:ind w:left="5466" w:hanging="344"/>
      </w:pPr>
      <w:rPr>
        <w:rFonts w:hAnsi="Arial Unicode MS" w:cs="Times New Roman"/>
        <w:caps w:val="0"/>
        <w:smallCaps w:val="0"/>
        <w:strike w:val="0"/>
        <w:dstrike w:val="0"/>
        <w:color w:val="000000"/>
        <w:spacing w:val="0"/>
        <w:w w:val="100"/>
        <w:kern w:val="0"/>
        <w:position w:val="0"/>
        <w:vertAlign w:val="baseline"/>
      </w:rPr>
    </w:lvl>
  </w:abstractNum>
  <w:abstractNum w:abstractNumId="155" w15:restartNumberingAfterBreak="0">
    <w:nsid w:val="734B5343"/>
    <w:multiLevelType w:val="hybridMultilevel"/>
    <w:tmpl w:val="147AE23E"/>
    <w:styleLink w:val="Importovantl16"/>
    <w:lvl w:ilvl="0" w:tplc="F7B0AA70">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243219C6">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410CED38">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15F25000">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5ED22946">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E77AD4A6">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72186738">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3ECC9BCE">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A40CCCF0">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156" w15:restartNumberingAfterBreak="0">
    <w:nsid w:val="73E61F2D"/>
    <w:multiLevelType w:val="hybridMultilevel"/>
    <w:tmpl w:val="614401DE"/>
    <w:styleLink w:val="Importovantl5"/>
    <w:lvl w:ilvl="0" w:tplc="1846A91C">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18A03836">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C4822318">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C52C9FCE">
      <w:start w:val="1"/>
      <w:numFmt w:val="lowerLetter"/>
      <w:lvlText w:val="%4)"/>
      <w:lvlJc w:val="left"/>
      <w:pPr>
        <w:ind w:left="2586" w:hanging="426"/>
      </w:pPr>
      <w:rPr>
        <w:rFonts w:ascii="Arial" w:eastAsia="Times New Roman" w:hAnsi="Arial" w:cs="Arial"/>
        <w:caps w:val="0"/>
        <w:smallCaps w:val="0"/>
        <w:strike w:val="0"/>
        <w:dstrike w:val="0"/>
        <w:color w:val="000000"/>
        <w:spacing w:val="0"/>
        <w:w w:val="100"/>
        <w:kern w:val="0"/>
        <w:position w:val="0"/>
        <w:vertAlign w:val="baseline"/>
      </w:rPr>
    </w:lvl>
    <w:lvl w:ilvl="4" w:tplc="4FAE4146">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9BCED1EE">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27986F3C">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F21A893E">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959AAB32">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157" w15:restartNumberingAfterBreak="0">
    <w:nsid w:val="740419AC"/>
    <w:multiLevelType w:val="hybridMultilevel"/>
    <w:tmpl w:val="06C8837C"/>
    <w:styleLink w:val="Importovantl89"/>
    <w:lvl w:ilvl="0" w:tplc="C15A2338">
      <w:start w:val="1"/>
      <w:numFmt w:val="bullet"/>
      <w:lvlText w:val="-"/>
      <w:lvlJc w:val="left"/>
      <w:pPr>
        <w:ind w:left="42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652E216A">
      <w:start w:val="1"/>
      <w:numFmt w:val="bullet"/>
      <w:lvlText w:val="o"/>
      <w:lvlJc w:val="left"/>
      <w:pPr>
        <w:ind w:left="114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67EC444C">
      <w:start w:val="1"/>
      <w:numFmt w:val="bullet"/>
      <w:lvlText w:val="▪"/>
      <w:lvlJc w:val="left"/>
      <w:pPr>
        <w:ind w:left="186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97A29188">
      <w:start w:val="1"/>
      <w:numFmt w:val="bullet"/>
      <w:lvlText w:val="•"/>
      <w:lvlJc w:val="left"/>
      <w:pPr>
        <w:ind w:left="258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7A3261E8">
      <w:start w:val="1"/>
      <w:numFmt w:val="bullet"/>
      <w:lvlText w:val="o"/>
      <w:lvlJc w:val="left"/>
      <w:pPr>
        <w:ind w:left="330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84FAF2CA">
      <w:start w:val="1"/>
      <w:numFmt w:val="bullet"/>
      <w:lvlText w:val="▪"/>
      <w:lvlJc w:val="left"/>
      <w:pPr>
        <w:ind w:left="402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D39EEEA4">
      <w:start w:val="1"/>
      <w:numFmt w:val="bullet"/>
      <w:lvlText w:val="•"/>
      <w:lvlJc w:val="left"/>
      <w:pPr>
        <w:ind w:left="474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8CBC6A3C">
      <w:start w:val="1"/>
      <w:numFmt w:val="bullet"/>
      <w:lvlText w:val="o"/>
      <w:lvlJc w:val="left"/>
      <w:pPr>
        <w:ind w:left="546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16983EAA">
      <w:start w:val="1"/>
      <w:numFmt w:val="bullet"/>
      <w:lvlText w:val="▪"/>
      <w:lvlJc w:val="left"/>
      <w:pPr>
        <w:ind w:left="6186" w:hanging="426"/>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158" w15:restartNumberingAfterBreak="0">
    <w:nsid w:val="75162CC1"/>
    <w:multiLevelType w:val="hybridMultilevel"/>
    <w:tmpl w:val="68BEA858"/>
    <w:styleLink w:val="Importovantl1"/>
    <w:lvl w:ilvl="0" w:tplc="C5B8CCAE">
      <w:start w:val="1"/>
      <w:numFmt w:val="bullet"/>
      <w:lvlText w:val="•"/>
      <w:lvlJc w:val="left"/>
      <w:pPr>
        <w:ind w:left="720" w:hanging="360"/>
      </w:pPr>
      <w:rPr>
        <w:rFonts w:ascii="Symbol" w:eastAsia="Times New Roman" w:hAnsi="Symbol"/>
        <w:b w:val="0"/>
        <w:i w:val="0"/>
        <w:caps w:val="0"/>
        <w:smallCaps w:val="0"/>
        <w:strike w:val="0"/>
        <w:dstrike w:val="0"/>
        <w:color w:val="000000"/>
        <w:spacing w:val="0"/>
        <w:w w:val="100"/>
        <w:kern w:val="0"/>
        <w:position w:val="0"/>
        <w:vertAlign w:val="baseline"/>
      </w:rPr>
    </w:lvl>
    <w:lvl w:ilvl="1" w:tplc="A5C64B82">
      <w:start w:val="1"/>
      <w:numFmt w:val="bullet"/>
      <w:lvlText w:val="o"/>
      <w:lvlJc w:val="left"/>
      <w:pPr>
        <w:ind w:left="144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2" w:tplc="4D8EC886">
      <w:start w:val="1"/>
      <w:numFmt w:val="bullet"/>
      <w:lvlText w:val="▪"/>
      <w:lvlJc w:val="left"/>
      <w:pPr>
        <w:ind w:left="216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3" w:tplc="76B69160">
      <w:start w:val="1"/>
      <w:numFmt w:val="bullet"/>
      <w:lvlText w:val="•"/>
      <w:lvlJc w:val="left"/>
      <w:pPr>
        <w:ind w:left="2880" w:hanging="360"/>
      </w:pPr>
      <w:rPr>
        <w:rFonts w:ascii="Symbol" w:eastAsia="Times New Roman" w:hAnsi="Symbol"/>
        <w:b w:val="0"/>
        <w:i w:val="0"/>
        <w:caps w:val="0"/>
        <w:smallCaps w:val="0"/>
        <w:strike w:val="0"/>
        <w:dstrike w:val="0"/>
        <w:color w:val="000000"/>
        <w:spacing w:val="0"/>
        <w:w w:val="100"/>
        <w:kern w:val="0"/>
        <w:position w:val="0"/>
        <w:vertAlign w:val="baseline"/>
      </w:rPr>
    </w:lvl>
    <w:lvl w:ilvl="4" w:tplc="B8367D42">
      <w:start w:val="1"/>
      <w:numFmt w:val="bullet"/>
      <w:lvlText w:val="o"/>
      <w:lvlJc w:val="left"/>
      <w:pPr>
        <w:ind w:left="360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5" w:tplc="C75A7E40">
      <w:start w:val="1"/>
      <w:numFmt w:val="bullet"/>
      <w:lvlText w:val="▪"/>
      <w:lvlJc w:val="left"/>
      <w:pPr>
        <w:ind w:left="432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6" w:tplc="CCE4F9DA">
      <w:start w:val="1"/>
      <w:numFmt w:val="bullet"/>
      <w:lvlText w:val="•"/>
      <w:lvlJc w:val="left"/>
      <w:pPr>
        <w:ind w:left="5040" w:hanging="360"/>
      </w:pPr>
      <w:rPr>
        <w:rFonts w:ascii="Symbol" w:eastAsia="Times New Roman" w:hAnsi="Symbol"/>
        <w:b w:val="0"/>
        <w:i w:val="0"/>
        <w:caps w:val="0"/>
        <w:smallCaps w:val="0"/>
        <w:strike w:val="0"/>
        <w:dstrike w:val="0"/>
        <w:color w:val="000000"/>
        <w:spacing w:val="0"/>
        <w:w w:val="100"/>
        <w:kern w:val="0"/>
        <w:position w:val="0"/>
        <w:vertAlign w:val="baseline"/>
      </w:rPr>
    </w:lvl>
    <w:lvl w:ilvl="7" w:tplc="AA76EE42">
      <w:start w:val="1"/>
      <w:numFmt w:val="bullet"/>
      <w:lvlText w:val="o"/>
      <w:lvlJc w:val="left"/>
      <w:pPr>
        <w:ind w:left="576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8" w:tplc="1EEA3BDE">
      <w:start w:val="1"/>
      <w:numFmt w:val="bullet"/>
      <w:lvlText w:val="▪"/>
      <w:lvlJc w:val="left"/>
      <w:pPr>
        <w:ind w:left="648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abstractNum>
  <w:abstractNum w:abstractNumId="159" w15:restartNumberingAfterBreak="0">
    <w:nsid w:val="76CD6A50"/>
    <w:multiLevelType w:val="multilevel"/>
    <w:tmpl w:val="6C2A187A"/>
    <w:lvl w:ilvl="0">
      <w:start w:val="20"/>
      <w:numFmt w:val="decimal"/>
      <w:lvlText w:val="%1"/>
      <w:lvlJc w:val="left"/>
      <w:pPr>
        <w:ind w:left="375" w:hanging="375"/>
      </w:pPr>
      <w:rPr>
        <w:rFonts w:cs="Times New Roman" w:hint="default"/>
      </w:rPr>
    </w:lvl>
    <w:lvl w:ilvl="1">
      <w:start w:val="1"/>
      <w:numFmt w:val="decimal"/>
      <w:lvlText w:val="%1.%2"/>
      <w:lvlJc w:val="left"/>
      <w:pPr>
        <w:ind w:left="517" w:hanging="375"/>
      </w:pPr>
      <w:rPr>
        <w:rFonts w:cs="Times New Roman" w:hint="default"/>
        <w:sz w:val="22"/>
        <w:szCs w:val="22"/>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160" w15:restartNumberingAfterBreak="0">
    <w:nsid w:val="79254969"/>
    <w:multiLevelType w:val="hybridMultilevel"/>
    <w:tmpl w:val="E7C27E30"/>
    <w:styleLink w:val="Importovantl12"/>
    <w:lvl w:ilvl="0" w:tplc="8B80264C">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B98CB86A">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4D3459E8">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98EC41E6">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90B28C98">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4FC6C172">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CDFCB95E">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BE38F92C">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C574704E">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161" w15:restartNumberingAfterBreak="0">
    <w:nsid w:val="795F1015"/>
    <w:multiLevelType w:val="hybridMultilevel"/>
    <w:tmpl w:val="508C9EBE"/>
    <w:styleLink w:val="Importovantl38"/>
    <w:lvl w:ilvl="0" w:tplc="878A2DDA">
      <w:start w:val="1"/>
      <w:numFmt w:val="decimal"/>
      <w:lvlText w:val="%1)"/>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1" w:tplc="740C669C">
      <w:start w:val="1"/>
      <w:numFmt w:val="lowerLetter"/>
      <w:lvlText w:val="%2."/>
      <w:lvlJc w:val="left"/>
      <w:pPr>
        <w:ind w:left="1080" w:hanging="360"/>
      </w:pPr>
      <w:rPr>
        <w:rFonts w:hAnsi="Arial Unicode MS" w:cs="Times New Roman"/>
        <w:caps w:val="0"/>
        <w:smallCaps w:val="0"/>
        <w:strike w:val="0"/>
        <w:dstrike w:val="0"/>
        <w:color w:val="000000"/>
        <w:spacing w:val="0"/>
        <w:w w:val="100"/>
        <w:kern w:val="0"/>
        <w:position w:val="0"/>
        <w:vertAlign w:val="baseline"/>
      </w:rPr>
    </w:lvl>
    <w:lvl w:ilvl="2" w:tplc="FA1A6DB8">
      <w:start w:val="1"/>
      <w:numFmt w:val="lowerRoman"/>
      <w:lvlText w:val="%3."/>
      <w:lvlJc w:val="left"/>
      <w:pPr>
        <w:ind w:left="1800" w:hanging="278"/>
      </w:pPr>
      <w:rPr>
        <w:rFonts w:hAnsi="Arial Unicode MS" w:cs="Times New Roman"/>
        <w:caps w:val="0"/>
        <w:smallCaps w:val="0"/>
        <w:strike w:val="0"/>
        <w:dstrike w:val="0"/>
        <w:color w:val="000000"/>
        <w:spacing w:val="0"/>
        <w:w w:val="100"/>
        <w:kern w:val="0"/>
        <w:position w:val="0"/>
        <w:vertAlign w:val="baseline"/>
      </w:rPr>
    </w:lvl>
    <w:lvl w:ilvl="3" w:tplc="947A75F8">
      <w:start w:val="1"/>
      <w:numFmt w:val="decimal"/>
      <w:lvlText w:val="%4."/>
      <w:lvlJc w:val="left"/>
      <w:pPr>
        <w:ind w:left="2520" w:hanging="360"/>
      </w:pPr>
      <w:rPr>
        <w:rFonts w:hAnsi="Arial Unicode MS" w:cs="Times New Roman"/>
        <w:caps w:val="0"/>
        <w:smallCaps w:val="0"/>
        <w:strike w:val="0"/>
        <w:dstrike w:val="0"/>
        <w:color w:val="000000"/>
        <w:spacing w:val="0"/>
        <w:w w:val="100"/>
        <w:kern w:val="0"/>
        <w:position w:val="0"/>
        <w:vertAlign w:val="baseline"/>
      </w:rPr>
    </w:lvl>
    <w:lvl w:ilvl="4" w:tplc="18167E0E">
      <w:start w:val="1"/>
      <w:numFmt w:val="lowerLetter"/>
      <w:lvlText w:val="%5."/>
      <w:lvlJc w:val="left"/>
      <w:pPr>
        <w:ind w:left="3240" w:hanging="360"/>
      </w:pPr>
      <w:rPr>
        <w:rFonts w:hAnsi="Arial Unicode MS" w:cs="Times New Roman"/>
        <w:caps w:val="0"/>
        <w:smallCaps w:val="0"/>
        <w:strike w:val="0"/>
        <w:dstrike w:val="0"/>
        <w:color w:val="000000"/>
        <w:spacing w:val="0"/>
        <w:w w:val="100"/>
        <w:kern w:val="0"/>
        <w:position w:val="0"/>
        <w:vertAlign w:val="baseline"/>
      </w:rPr>
    </w:lvl>
    <w:lvl w:ilvl="5" w:tplc="61347EC8">
      <w:start w:val="1"/>
      <w:numFmt w:val="lowerRoman"/>
      <w:lvlText w:val="%6."/>
      <w:lvlJc w:val="left"/>
      <w:pPr>
        <w:ind w:left="3960" w:hanging="278"/>
      </w:pPr>
      <w:rPr>
        <w:rFonts w:hAnsi="Arial Unicode MS" w:cs="Times New Roman"/>
        <w:caps w:val="0"/>
        <w:smallCaps w:val="0"/>
        <w:strike w:val="0"/>
        <w:dstrike w:val="0"/>
        <w:color w:val="000000"/>
        <w:spacing w:val="0"/>
        <w:w w:val="100"/>
        <w:kern w:val="0"/>
        <w:position w:val="0"/>
        <w:vertAlign w:val="baseline"/>
      </w:rPr>
    </w:lvl>
    <w:lvl w:ilvl="6" w:tplc="2C10D666">
      <w:start w:val="1"/>
      <w:numFmt w:val="decimal"/>
      <w:lvlText w:val="%7."/>
      <w:lvlJc w:val="left"/>
      <w:pPr>
        <w:ind w:left="4680" w:hanging="360"/>
      </w:pPr>
      <w:rPr>
        <w:rFonts w:hAnsi="Arial Unicode MS" w:cs="Times New Roman"/>
        <w:caps w:val="0"/>
        <w:smallCaps w:val="0"/>
        <w:strike w:val="0"/>
        <w:dstrike w:val="0"/>
        <w:color w:val="000000"/>
        <w:spacing w:val="0"/>
        <w:w w:val="100"/>
        <w:kern w:val="0"/>
        <w:position w:val="0"/>
        <w:vertAlign w:val="baseline"/>
      </w:rPr>
    </w:lvl>
    <w:lvl w:ilvl="7" w:tplc="9454DE94">
      <w:start w:val="1"/>
      <w:numFmt w:val="lowerLetter"/>
      <w:lvlText w:val="%8."/>
      <w:lvlJc w:val="left"/>
      <w:pPr>
        <w:ind w:left="5400" w:hanging="360"/>
      </w:pPr>
      <w:rPr>
        <w:rFonts w:hAnsi="Arial Unicode MS" w:cs="Times New Roman"/>
        <w:caps w:val="0"/>
        <w:smallCaps w:val="0"/>
        <w:strike w:val="0"/>
        <w:dstrike w:val="0"/>
        <w:color w:val="000000"/>
        <w:spacing w:val="0"/>
        <w:w w:val="100"/>
        <w:kern w:val="0"/>
        <w:position w:val="0"/>
        <w:vertAlign w:val="baseline"/>
      </w:rPr>
    </w:lvl>
    <w:lvl w:ilvl="8" w:tplc="66322830">
      <w:start w:val="1"/>
      <w:numFmt w:val="lowerRoman"/>
      <w:lvlText w:val="%9."/>
      <w:lvlJc w:val="left"/>
      <w:pPr>
        <w:ind w:left="6120" w:hanging="278"/>
      </w:pPr>
      <w:rPr>
        <w:rFonts w:hAnsi="Arial Unicode MS" w:cs="Times New Roman"/>
        <w:caps w:val="0"/>
        <w:smallCaps w:val="0"/>
        <w:strike w:val="0"/>
        <w:dstrike w:val="0"/>
        <w:color w:val="000000"/>
        <w:spacing w:val="0"/>
        <w:w w:val="100"/>
        <w:kern w:val="0"/>
        <w:position w:val="0"/>
        <w:vertAlign w:val="baseline"/>
      </w:rPr>
    </w:lvl>
  </w:abstractNum>
  <w:abstractNum w:abstractNumId="162" w15:restartNumberingAfterBreak="0">
    <w:nsid w:val="7ADB660C"/>
    <w:multiLevelType w:val="hybridMultilevel"/>
    <w:tmpl w:val="6624CAF2"/>
    <w:styleLink w:val="Importovantl3"/>
    <w:lvl w:ilvl="0" w:tplc="6394B5E2">
      <w:start w:val="1"/>
      <w:numFmt w:val="bullet"/>
      <w:lvlText w:val="-"/>
      <w:lvlJc w:val="left"/>
      <w:pPr>
        <w:ind w:left="7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4F88A200">
      <w:start w:val="1"/>
      <w:numFmt w:val="bullet"/>
      <w:lvlText w:val="o"/>
      <w:lvlJc w:val="left"/>
      <w:pPr>
        <w:ind w:left="14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70C23D00">
      <w:start w:val="1"/>
      <w:numFmt w:val="bullet"/>
      <w:lvlText w:val="▪"/>
      <w:lvlJc w:val="left"/>
      <w:pPr>
        <w:ind w:left="21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B0622D56">
      <w:start w:val="1"/>
      <w:numFmt w:val="bullet"/>
      <w:lvlText w:val="•"/>
      <w:lvlJc w:val="left"/>
      <w:pPr>
        <w:ind w:left="288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C980DF90">
      <w:start w:val="1"/>
      <w:numFmt w:val="bullet"/>
      <w:lvlText w:val="o"/>
      <w:lvlJc w:val="left"/>
      <w:pPr>
        <w:ind w:left="360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2DBAA994">
      <w:start w:val="1"/>
      <w:numFmt w:val="bullet"/>
      <w:lvlText w:val="▪"/>
      <w:lvlJc w:val="left"/>
      <w:pPr>
        <w:ind w:left="43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3976D946">
      <w:start w:val="1"/>
      <w:numFmt w:val="bullet"/>
      <w:lvlText w:val="•"/>
      <w:lvlJc w:val="left"/>
      <w:pPr>
        <w:ind w:left="50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FD1257FA">
      <w:start w:val="1"/>
      <w:numFmt w:val="bullet"/>
      <w:lvlText w:val="o"/>
      <w:lvlJc w:val="left"/>
      <w:pPr>
        <w:ind w:left="57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98080664">
      <w:start w:val="1"/>
      <w:numFmt w:val="bullet"/>
      <w:lvlText w:val="▪"/>
      <w:lvlJc w:val="left"/>
      <w:pPr>
        <w:ind w:left="6480" w:hanging="360"/>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163" w15:restartNumberingAfterBreak="0">
    <w:nsid w:val="7B652A09"/>
    <w:multiLevelType w:val="hybridMultilevel"/>
    <w:tmpl w:val="A47E299A"/>
    <w:styleLink w:val="Importovantl87"/>
    <w:lvl w:ilvl="0" w:tplc="6074ACB2">
      <w:start w:val="1"/>
      <w:numFmt w:val="bullet"/>
      <w:lvlText w:val="-"/>
      <w:lvlJc w:val="left"/>
      <w:pPr>
        <w:ind w:left="7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AA980828">
      <w:start w:val="1"/>
      <w:numFmt w:val="bullet"/>
      <w:lvlText w:val="o"/>
      <w:lvlJc w:val="left"/>
      <w:pPr>
        <w:ind w:left="14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669254B8">
      <w:start w:val="1"/>
      <w:numFmt w:val="bullet"/>
      <w:lvlText w:val="▪"/>
      <w:lvlJc w:val="left"/>
      <w:pPr>
        <w:ind w:left="21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97926506">
      <w:start w:val="1"/>
      <w:numFmt w:val="bullet"/>
      <w:lvlText w:val="•"/>
      <w:lvlJc w:val="left"/>
      <w:pPr>
        <w:ind w:left="288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32A202C2">
      <w:start w:val="1"/>
      <w:numFmt w:val="bullet"/>
      <w:lvlText w:val="o"/>
      <w:lvlJc w:val="left"/>
      <w:pPr>
        <w:ind w:left="360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4C40C24E">
      <w:start w:val="1"/>
      <w:numFmt w:val="bullet"/>
      <w:lvlText w:val="▪"/>
      <w:lvlJc w:val="left"/>
      <w:pPr>
        <w:ind w:left="43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AB4E4BB4">
      <w:start w:val="1"/>
      <w:numFmt w:val="bullet"/>
      <w:lvlText w:val="•"/>
      <w:lvlJc w:val="left"/>
      <w:pPr>
        <w:ind w:left="50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8BC698D2">
      <w:start w:val="1"/>
      <w:numFmt w:val="bullet"/>
      <w:lvlText w:val="o"/>
      <w:lvlJc w:val="left"/>
      <w:pPr>
        <w:ind w:left="57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25DCEA02">
      <w:start w:val="1"/>
      <w:numFmt w:val="bullet"/>
      <w:lvlText w:val="▪"/>
      <w:lvlJc w:val="left"/>
      <w:pPr>
        <w:ind w:left="6480" w:hanging="360"/>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164" w15:restartNumberingAfterBreak="0">
    <w:nsid w:val="7C051CFA"/>
    <w:multiLevelType w:val="multilevel"/>
    <w:tmpl w:val="FA2AE6AE"/>
    <w:styleLink w:val="Styl1"/>
    <w:lvl w:ilvl="0">
      <w:start w:val="7"/>
      <w:numFmt w:val="decimal"/>
      <w:lvlText w:val="%1"/>
      <w:lvlJc w:val="left"/>
      <w:pPr>
        <w:ind w:left="360" w:hanging="360"/>
      </w:pPr>
    </w:lvl>
    <w:lvl w:ilvl="1">
      <w:start w:val="1"/>
      <w:numFmt w:val="decimal"/>
      <w:lvlText w:val="%1.%2"/>
      <w:lvlJc w:val="left"/>
      <w:pPr>
        <w:ind w:left="360" w:hanging="360"/>
      </w:pPr>
      <w:rPr>
        <w:b w:val="0"/>
        <w:bCs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65" w15:restartNumberingAfterBreak="0">
    <w:nsid w:val="7CB45B63"/>
    <w:multiLevelType w:val="hybridMultilevel"/>
    <w:tmpl w:val="6464ECEC"/>
    <w:styleLink w:val="Importovantl88"/>
    <w:lvl w:ilvl="0" w:tplc="E33AC4F0">
      <w:start w:val="1"/>
      <w:numFmt w:val="bullet"/>
      <w:lvlText w:val="▪"/>
      <w:lvlJc w:val="left"/>
      <w:pPr>
        <w:ind w:left="72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1" w:tplc="BB54FC74">
      <w:start w:val="1"/>
      <w:numFmt w:val="bullet"/>
      <w:lvlText w:val="o"/>
      <w:lvlJc w:val="left"/>
      <w:pPr>
        <w:ind w:left="144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2" w:tplc="9BC8CB82">
      <w:start w:val="1"/>
      <w:numFmt w:val="bullet"/>
      <w:lvlText w:val="▪"/>
      <w:lvlJc w:val="left"/>
      <w:pPr>
        <w:ind w:left="42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3" w:tplc="EFA6544A">
      <w:start w:val="1"/>
      <w:numFmt w:val="bullet"/>
      <w:lvlText w:val="•"/>
      <w:lvlJc w:val="left"/>
      <w:pPr>
        <w:ind w:left="114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4" w:tplc="2098E886">
      <w:start w:val="1"/>
      <w:numFmt w:val="bullet"/>
      <w:lvlText w:val="o"/>
      <w:lvlJc w:val="left"/>
      <w:pPr>
        <w:ind w:left="186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5" w:tplc="E1B43BA0">
      <w:start w:val="1"/>
      <w:numFmt w:val="bullet"/>
      <w:lvlText w:val="▪"/>
      <w:lvlJc w:val="left"/>
      <w:pPr>
        <w:ind w:left="258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6" w:tplc="CB96D026">
      <w:start w:val="1"/>
      <w:numFmt w:val="bullet"/>
      <w:lvlText w:val="•"/>
      <w:lvlJc w:val="left"/>
      <w:pPr>
        <w:ind w:left="330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7" w:tplc="C3CC21F8">
      <w:start w:val="1"/>
      <w:numFmt w:val="bullet"/>
      <w:lvlText w:val="o"/>
      <w:lvlJc w:val="left"/>
      <w:pPr>
        <w:ind w:left="402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8" w:tplc="9E9EABE2">
      <w:start w:val="1"/>
      <w:numFmt w:val="bullet"/>
      <w:lvlText w:val="▪"/>
      <w:lvlJc w:val="left"/>
      <w:pPr>
        <w:ind w:left="474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abstractNum>
  <w:abstractNum w:abstractNumId="166" w15:restartNumberingAfterBreak="0">
    <w:nsid w:val="7E5D7C02"/>
    <w:multiLevelType w:val="hybridMultilevel"/>
    <w:tmpl w:val="4FA61B96"/>
    <w:styleLink w:val="Importovantl7"/>
    <w:lvl w:ilvl="0" w:tplc="ADD686B4">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3FB21C34">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69009C5C">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16E82EB8">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C89464C6">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948AEE0C">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EF843F90">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C52E1546">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8F0ADF44">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167" w15:restartNumberingAfterBreak="0">
    <w:nsid w:val="7E9A3A46"/>
    <w:multiLevelType w:val="hybridMultilevel"/>
    <w:tmpl w:val="A59CC2FE"/>
    <w:styleLink w:val="Importovantl100"/>
    <w:lvl w:ilvl="0" w:tplc="00203BF8">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169A9B64">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B6AC5D7C">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DD02374C">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D312F2DC">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8A080096">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C530524C">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9CDC4734">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226023B2">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num w:numId="1" w16cid:durableId="659889375">
    <w:abstractNumId w:val="79"/>
  </w:num>
  <w:num w:numId="2" w16cid:durableId="1550217170">
    <w:abstractNumId w:val="12"/>
  </w:num>
  <w:num w:numId="3" w16cid:durableId="480584637">
    <w:abstractNumId w:val="10"/>
  </w:num>
  <w:num w:numId="4" w16cid:durableId="761952160">
    <w:abstractNumId w:val="101"/>
  </w:num>
  <w:num w:numId="5" w16cid:durableId="1376731663">
    <w:abstractNumId w:val="138"/>
  </w:num>
  <w:num w:numId="6" w16cid:durableId="216163437">
    <w:abstractNumId w:val="62"/>
  </w:num>
  <w:num w:numId="7" w16cid:durableId="1822187168">
    <w:abstractNumId w:val="134"/>
  </w:num>
  <w:num w:numId="8" w16cid:durableId="513109893">
    <w:abstractNumId w:val="121"/>
  </w:num>
  <w:num w:numId="9" w16cid:durableId="109321816">
    <w:abstractNumId w:val="24"/>
  </w:num>
  <w:num w:numId="10" w16cid:durableId="999037397">
    <w:abstractNumId w:val="56"/>
  </w:num>
  <w:num w:numId="11" w16cid:durableId="1673988105">
    <w:abstractNumId w:val="132"/>
  </w:num>
  <w:num w:numId="12" w16cid:durableId="1513884701">
    <w:abstractNumId w:val="18"/>
  </w:num>
  <w:num w:numId="13" w16cid:durableId="1159348027">
    <w:abstractNumId w:val="1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14266770">
    <w:abstractNumId w:val="158"/>
  </w:num>
  <w:num w:numId="15" w16cid:durableId="30301196">
    <w:abstractNumId w:val="104"/>
  </w:num>
  <w:num w:numId="16" w16cid:durableId="2121873690">
    <w:abstractNumId w:val="162"/>
  </w:num>
  <w:num w:numId="17" w16cid:durableId="558517549">
    <w:abstractNumId w:val="26"/>
  </w:num>
  <w:num w:numId="18" w16cid:durableId="703871719">
    <w:abstractNumId w:val="156"/>
  </w:num>
  <w:num w:numId="19" w16cid:durableId="921330054">
    <w:abstractNumId w:val="136"/>
  </w:num>
  <w:num w:numId="20" w16cid:durableId="324624199">
    <w:abstractNumId w:val="166"/>
  </w:num>
  <w:num w:numId="21" w16cid:durableId="713388632">
    <w:abstractNumId w:val="50"/>
  </w:num>
  <w:num w:numId="22" w16cid:durableId="1865441692">
    <w:abstractNumId w:val="30"/>
  </w:num>
  <w:num w:numId="23" w16cid:durableId="1723020966">
    <w:abstractNumId w:val="33"/>
  </w:num>
  <w:num w:numId="24" w16cid:durableId="4134648">
    <w:abstractNumId w:val="152"/>
  </w:num>
  <w:num w:numId="25" w16cid:durableId="1034772214">
    <w:abstractNumId w:val="160"/>
  </w:num>
  <w:num w:numId="26" w16cid:durableId="1774858899">
    <w:abstractNumId w:val="48"/>
  </w:num>
  <w:num w:numId="27" w16cid:durableId="511840322">
    <w:abstractNumId w:val="153"/>
  </w:num>
  <w:num w:numId="28" w16cid:durableId="577208085">
    <w:abstractNumId w:val="106"/>
  </w:num>
  <w:num w:numId="29" w16cid:durableId="2021201112">
    <w:abstractNumId w:val="155"/>
  </w:num>
  <w:num w:numId="30" w16cid:durableId="469136243">
    <w:abstractNumId w:val="35"/>
  </w:num>
  <w:num w:numId="31" w16cid:durableId="617881272">
    <w:abstractNumId w:val="42"/>
  </w:num>
  <w:num w:numId="32" w16cid:durableId="739716702">
    <w:abstractNumId w:val="125"/>
  </w:num>
  <w:num w:numId="33" w16cid:durableId="1729648468">
    <w:abstractNumId w:val="71"/>
  </w:num>
  <w:num w:numId="34" w16cid:durableId="1185704184">
    <w:abstractNumId w:val="110"/>
  </w:num>
  <w:num w:numId="35" w16cid:durableId="1943763314">
    <w:abstractNumId w:val="112"/>
  </w:num>
  <w:num w:numId="36" w16cid:durableId="599097010">
    <w:abstractNumId w:val="117"/>
  </w:num>
  <w:num w:numId="37" w16cid:durableId="87117061">
    <w:abstractNumId w:val="17"/>
  </w:num>
  <w:num w:numId="38" w16cid:durableId="2097552921">
    <w:abstractNumId w:val="13"/>
  </w:num>
  <w:num w:numId="39" w16cid:durableId="964047665">
    <w:abstractNumId w:val="145"/>
  </w:num>
  <w:num w:numId="40" w16cid:durableId="490290415">
    <w:abstractNumId w:val="3"/>
  </w:num>
  <w:num w:numId="41" w16cid:durableId="1102334422">
    <w:abstractNumId w:val="127"/>
  </w:num>
  <w:num w:numId="42" w16cid:durableId="769736546">
    <w:abstractNumId w:val="2"/>
  </w:num>
  <w:num w:numId="43" w16cid:durableId="2085832652">
    <w:abstractNumId w:val="22"/>
  </w:num>
  <w:num w:numId="44" w16cid:durableId="1566406395">
    <w:abstractNumId w:val="47"/>
  </w:num>
  <w:num w:numId="45" w16cid:durableId="560530292">
    <w:abstractNumId w:val="14"/>
  </w:num>
  <w:num w:numId="46" w16cid:durableId="888688922">
    <w:abstractNumId w:val="49"/>
  </w:num>
  <w:num w:numId="47" w16cid:durableId="1397432260">
    <w:abstractNumId w:val="38"/>
  </w:num>
  <w:num w:numId="48" w16cid:durableId="696350477">
    <w:abstractNumId w:val="57"/>
  </w:num>
  <w:num w:numId="49" w16cid:durableId="1299535696">
    <w:abstractNumId w:val="41"/>
  </w:num>
  <w:num w:numId="50" w16cid:durableId="287664110">
    <w:abstractNumId w:val="5"/>
  </w:num>
  <w:num w:numId="51" w16cid:durableId="139544043">
    <w:abstractNumId w:val="161"/>
  </w:num>
  <w:num w:numId="52" w16cid:durableId="1109856666">
    <w:abstractNumId w:val="93"/>
  </w:num>
  <w:num w:numId="53" w16cid:durableId="81874048">
    <w:abstractNumId w:val="78"/>
  </w:num>
  <w:num w:numId="54" w16cid:durableId="340863189">
    <w:abstractNumId w:val="34"/>
  </w:num>
  <w:num w:numId="55" w16cid:durableId="984772900">
    <w:abstractNumId w:val="151"/>
  </w:num>
  <w:num w:numId="56" w16cid:durableId="743454267">
    <w:abstractNumId w:val="80"/>
  </w:num>
  <w:num w:numId="57" w16cid:durableId="360014485">
    <w:abstractNumId w:val="37"/>
  </w:num>
  <w:num w:numId="58" w16cid:durableId="611592278">
    <w:abstractNumId w:val="64"/>
  </w:num>
  <w:num w:numId="59" w16cid:durableId="1640070332">
    <w:abstractNumId w:val="54"/>
  </w:num>
  <w:num w:numId="60" w16cid:durableId="839925872">
    <w:abstractNumId w:val="118"/>
  </w:num>
  <w:num w:numId="61" w16cid:durableId="1989044651">
    <w:abstractNumId w:val="124"/>
  </w:num>
  <w:num w:numId="62" w16cid:durableId="1126969971">
    <w:abstractNumId w:val="29"/>
  </w:num>
  <w:num w:numId="63" w16cid:durableId="952709787">
    <w:abstractNumId w:val="45"/>
  </w:num>
  <w:num w:numId="64" w16cid:durableId="1681006866">
    <w:abstractNumId w:val="58"/>
  </w:num>
  <w:num w:numId="65" w16cid:durableId="135605875">
    <w:abstractNumId w:val="67"/>
  </w:num>
  <w:num w:numId="66" w16cid:durableId="1546139009">
    <w:abstractNumId w:val="114"/>
  </w:num>
  <w:num w:numId="67" w16cid:durableId="1778939329">
    <w:abstractNumId w:val="99"/>
  </w:num>
  <w:num w:numId="68" w16cid:durableId="568616709">
    <w:abstractNumId w:val="53"/>
  </w:num>
  <w:num w:numId="69" w16cid:durableId="565147665">
    <w:abstractNumId w:val="16"/>
  </w:num>
  <w:num w:numId="70" w16cid:durableId="795026817">
    <w:abstractNumId w:val="59"/>
  </w:num>
  <w:num w:numId="71" w16cid:durableId="1751728874">
    <w:abstractNumId w:val="21"/>
  </w:num>
  <w:num w:numId="72" w16cid:durableId="325977167">
    <w:abstractNumId w:val="23"/>
  </w:num>
  <w:num w:numId="73" w16cid:durableId="1495994880">
    <w:abstractNumId w:val="46"/>
  </w:num>
  <w:num w:numId="74" w16cid:durableId="1717002985">
    <w:abstractNumId w:val="140"/>
  </w:num>
  <w:num w:numId="75" w16cid:durableId="1300919226">
    <w:abstractNumId w:val="73"/>
  </w:num>
  <w:num w:numId="76" w16cid:durableId="399866397">
    <w:abstractNumId w:val="76"/>
  </w:num>
  <w:num w:numId="77" w16cid:durableId="986930770">
    <w:abstractNumId w:val="130"/>
  </w:num>
  <w:num w:numId="78" w16cid:durableId="1293176372">
    <w:abstractNumId w:val="81"/>
  </w:num>
  <w:num w:numId="79" w16cid:durableId="7871489">
    <w:abstractNumId w:val="31"/>
  </w:num>
  <w:num w:numId="80" w16cid:durableId="600256347">
    <w:abstractNumId w:val="141"/>
  </w:num>
  <w:num w:numId="81" w16cid:durableId="786511934">
    <w:abstractNumId w:val="103"/>
  </w:num>
  <w:num w:numId="82" w16cid:durableId="676730469">
    <w:abstractNumId w:val="19"/>
  </w:num>
  <w:num w:numId="83" w16cid:durableId="749623546">
    <w:abstractNumId w:val="6"/>
  </w:num>
  <w:num w:numId="84" w16cid:durableId="1247959784">
    <w:abstractNumId w:val="144"/>
  </w:num>
  <w:num w:numId="85" w16cid:durableId="1705978282">
    <w:abstractNumId w:val="94"/>
  </w:num>
  <w:num w:numId="86" w16cid:durableId="1833905176">
    <w:abstractNumId w:val="15"/>
  </w:num>
  <w:num w:numId="87" w16cid:durableId="1169562784">
    <w:abstractNumId w:val="85"/>
  </w:num>
  <w:num w:numId="88" w16cid:durableId="1429276877">
    <w:abstractNumId w:val="143"/>
  </w:num>
  <w:num w:numId="89" w16cid:durableId="257756241">
    <w:abstractNumId w:val="39"/>
  </w:num>
  <w:num w:numId="90" w16cid:durableId="1329480040">
    <w:abstractNumId w:val="142"/>
  </w:num>
  <w:num w:numId="91" w16cid:durableId="826632557">
    <w:abstractNumId w:val="119"/>
  </w:num>
  <w:num w:numId="92" w16cid:durableId="1144204105">
    <w:abstractNumId w:val="68"/>
  </w:num>
  <w:num w:numId="93" w16cid:durableId="74321576">
    <w:abstractNumId w:val="100"/>
  </w:num>
  <w:num w:numId="94" w16cid:durableId="2002806551">
    <w:abstractNumId w:val="115"/>
  </w:num>
  <w:num w:numId="95" w16cid:durableId="2010136684">
    <w:abstractNumId w:val="52"/>
  </w:num>
  <w:num w:numId="96" w16cid:durableId="59518690">
    <w:abstractNumId w:val="129"/>
  </w:num>
  <w:num w:numId="97" w16cid:durableId="1484009932">
    <w:abstractNumId w:val="4"/>
  </w:num>
  <w:num w:numId="98" w16cid:durableId="370148934">
    <w:abstractNumId w:val="128"/>
  </w:num>
  <w:num w:numId="99" w16cid:durableId="1956718485">
    <w:abstractNumId w:val="36"/>
  </w:num>
  <w:num w:numId="100" w16cid:durableId="1698657927">
    <w:abstractNumId w:val="163"/>
  </w:num>
  <w:num w:numId="101" w16cid:durableId="1762750527">
    <w:abstractNumId w:val="165"/>
  </w:num>
  <w:num w:numId="102" w16cid:durableId="306474231">
    <w:abstractNumId w:val="157"/>
  </w:num>
  <w:num w:numId="103" w16cid:durableId="358043925">
    <w:abstractNumId w:val="11"/>
  </w:num>
  <w:num w:numId="104" w16cid:durableId="210651650">
    <w:abstractNumId w:val="91"/>
  </w:num>
  <w:num w:numId="105" w16cid:durableId="1683701565">
    <w:abstractNumId w:val="137"/>
  </w:num>
  <w:num w:numId="106" w16cid:durableId="574364174">
    <w:abstractNumId w:val="154"/>
  </w:num>
  <w:num w:numId="107" w16cid:durableId="1225292662">
    <w:abstractNumId w:val="27"/>
  </w:num>
  <w:num w:numId="108" w16cid:durableId="253516848">
    <w:abstractNumId w:val="116"/>
  </w:num>
  <w:num w:numId="109" w16cid:durableId="1480264688">
    <w:abstractNumId w:val="77"/>
  </w:num>
  <w:num w:numId="110" w16cid:durableId="303581942">
    <w:abstractNumId w:val="86"/>
  </w:num>
  <w:num w:numId="111" w16cid:durableId="2095777166">
    <w:abstractNumId w:val="108"/>
  </w:num>
  <w:num w:numId="112" w16cid:durableId="1032267714">
    <w:abstractNumId w:val="7"/>
  </w:num>
  <w:num w:numId="113" w16cid:durableId="1941405058">
    <w:abstractNumId w:val="167"/>
  </w:num>
  <w:num w:numId="114" w16cid:durableId="1714766264">
    <w:abstractNumId w:val="43"/>
  </w:num>
  <w:num w:numId="115" w16cid:durableId="257449916">
    <w:abstractNumId w:val="122"/>
  </w:num>
  <w:num w:numId="116" w16cid:durableId="271282321">
    <w:abstractNumId w:val="25"/>
  </w:num>
  <w:num w:numId="117" w16cid:durableId="1263488026">
    <w:abstractNumId w:val="72"/>
  </w:num>
  <w:num w:numId="118" w16cid:durableId="1850828235">
    <w:abstractNumId w:val="74"/>
  </w:num>
  <w:num w:numId="119" w16cid:durableId="1880125214">
    <w:abstractNumId w:val="97"/>
  </w:num>
  <w:num w:numId="120" w16cid:durableId="505751110">
    <w:abstractNumId w:val="147"/>
  </w:num>
  <w:num w:numId="121" w16cid:durableId="556824917">
    <w:abstractNumId w:val="96"/>
  </w:num>
  <w:num w:numId="122" w16cid:durableId="479227677">
    <w:abstractNumId w:val="113"/>
  </w:num>
  <w:num w:numId="123" w16cid:durableId="2018994411">
    <w:abstractNumId w:val="105"/>
  </w:num>
  <w:num w:numId="124" w16cid:durableId="1499924904">
    <w:abstractNumId w:val="131"/>
  </w:num>
  <w:num w:numId="125" w16cid:durableId="88081749">
    <w:abstractNumId w:val="40"/>
  </w:num>
  <w:num w:numId="126" w16cid:durableId="1031149591">
    <w:abstractNumId w:val="82"/>
  </w:num>
  <w:num w:numId="127" w16cid:durableId="1472404754">
    <w:abstractNumId w:val="90"/>
  </w:num>
  <w:num w:numId="128" w16cid:durableId="528027959">
    <w:abstractNumId w:val="60"/>
  </w:num>
  <w:num w:numId="129" w16cid:durableId="1554804287">
    <w:abstractNumId w:val="65"/>
  </w:num>
  <w:num w:numId="130" w16cid:durableId="824468738">
    <w:abstractNumId w:val="109"/>
  </w:num>
  <w:num w:numId="131" w16cid:durableId="85614609">
    <w:abstractNumId w:val="120"/>
  </w:num>
  <w:num w:numId="132" w16cid:durableId="343484884">
    <w:abstractNumId w:val="66"/>
  </w:num>
  <w:num w:numId="133" w16cid:durableId="1387339172">
    <w:abstractNumId w:val="139"/>
  </w:num>
  <w:num w:numId="134" w16cid:durableId="1148863857">
    <w:abstractNumId w:val="98"/>
  </w:num>
  <w:num w:numId="135" w16cid:durableId="1603564676">
    <w:abstractNumId w:val="44"/>
  </w:num>
  <w:num w:numId="136" w16cid:durableId="1826240483">
    <w:abstractNumId w:val="150"/>
    <w:lvlOverride w:ilvl="0">
      <w:lvl w:ilvl="0">
        <w:start w:val="1"/>
        <w:numFmt w:val="upperRoman"/>
        <w:lvlText w:val="%1."/>
        <w:lvlJc w:val="left"/>
        <w:pPr>
          <w:ind w:left="540" w:hanging="540"/>
        </w:pPr>
        <w:rPr>
          <w:rFonts w:hAnsi="Arial Unicode MS" w:cs="Times New Roman"/>
          <w:b/>
          <w:bCs/>
          <w:caps w:val="0"/>
          <w:smallCaps w:val="0"/>
          <w:strike w:val="0"/>
          <w:dstrike w:val="0"/>
          <w:outline w:val="0"/>
          <w:emboss w:val="0"/>
          <w:imprint w:val="0"/>
          <w:spacing w:val="0"/>
          <w:w w:val="100"/>
          <w:kern w:val="0"/>
          <w:position w:val="0"/>
          <w:vertAlign w:val="baseline"/>
        </w:rPr>
      </w:lvl>
    </w:lvlOverride>
    <w:lvlOverride w:ilvl="1">
      <w:lvl w:ilvl="1">
        <w:start w:val="1"/>
        <w:numFmt w:val="decimal"/>
        <w:pStyle w:val="SP3"/>
        <w:lvlText w:val="%2."/>
        <w:lvlJc w:val="left"/>
        <w:pPr>
          <w:ind w:left="576" w:hanging="576"/>
        </w:pPr>
        <w:rPr>
          <w:rFonts w:hAnsi="Arial Unicode MS" w:cs="Times New Roman"/>
          <w:b/>
          <w:bCs/>
          <w:caps w:val="0"/>
          <w:smallCaps w:val="0"/>
          <w:strike w:val="0"/>
          <w:dstrike w:val="0"/>
          <w:outline w:val="0"/>
          <w:emboss w:val="0"/>
          <w:imprint w:val="0"/>
          <w:color w:val="008998"/>
          <w:spacing w:val="0"/>
          <w:w w:val="100"/>
          <w:kern w:val="0"/>
          <w:position w:val="0"/>
          <w:vertAlign w:val="baseline"/>
        </w:rPr>
      </w:lvl>
    </w:lvlOverride>
    <w:lvlOverride w:ilvl="2">
      <w:lvl w:ilvl="2">
        <w:start w:val="1"/>
        <w:numFmt w:val="decimal"/>
        <w:lvlText w:val="%2.%3."/>
        <w:lvlJc w:val="left"/>
        <w:pPr>
          <w:ind w:left="567" w:hanging="567"/>
        </w:pPr>
        <w:rPr>
          <w:rFonts w:ascii="Helvetica" w:eastAsia="Times New Roman" w:hAnsi="Helvetica" w:cs="Helvetica"/>
          <w:b w:val="0"/>
          <w:bCs w:val="0"/>
          <w:i w:val="0"/>
          <w:iCs w:val="0"/>
          <w:caps w:val="0"/>
          <w:smallCaps w:val="0"/>
          <w:strike w:val="0"/>
          <w:dstrike w:val="0"/>
          <w:outline w:val="0"/>
          <w:emboss w:val="0"/>
          <w:imprint w:val="0"/>
          <w:color w:val="000000"/>
          <w:spacing w:val="0"/>
          <w:w w:val="100"/>
          <w:kern w:val="0"/>
          <w:position w:val="0"/>
          <w:vertAlign w:val="baseline"/>
        </w:rPr>
      </w:lvl>
    </w:lvlOverride>
    <w:lvlOverride w:ilvl="3">
      <w:lvl w:ilvl="3">
        <w:start w:val="1"/>
        <w:numFmt w:val="decimal"/>
        <w:lvlText w:val="%2.%3.%4."/>
        <w:lvlJc w:val="left"/>
        <w:pPr>
          <w:ind w:left="1262" w:hanging="694"/>
        </w:pPr>
        <w:rPr>
          <w:rFonts w:ascii="Helvetica" w:eastAsia="Times New Roman" w:hAnsi="Helvetica" w:cs="Helvetica"/>
          <w:b w:val="0"/>
          <w:bCs w:val="0"/>
          <w:i w:val="0"/>
          <w:iCs w:val="0"/>
          <w:caps w:val="0"/>
          <w:smallCaps w:val="0"/>
          <w:strike w:val="0"/>
          <w:dstrike w:val="0"/>
          <w:outline w:val="0"/>
          <w:emboss w:val="0"/>
          <w:imprint w:val="0"/>
          <w:color w:val="000000"/>
          <w:spacing w:val="0"/>
          <w:w w:val="100"/>
          <w:kern w:val="0"/>
          <w:position w:val="0"/>
          <w:vertAlign w:val="baseline"/>
        </w:rPr>
      </w:lvl>
    </w:lvlOverride>
    <w:lvlOverride w:ilvl="4">
      <w:lvl w:ilvl="4">
        <w:start w:val="1"/>
        <w:numFmt w:val="decimal"/>
        <w:lvlText w:val="%2.%3.%4.%5."/>
        <w:lvlJc w:val="left"/>
        <w:pPr>
          <w:ind w:left="2682" w:hanging="838"/>
        </w:pPr>
        <w:rPr>
          <w:rFonts w:ascii="Helvetica" w:eastAsia="Times New Roman" w:hAnsi="Helvetica" w:cs="Helvetica"/>
          <w:b w:val="0"/>
          <w:bCs w:val="0"/>
          <w:i w:val="0"/>
          <w:iCs w:val="0"/>
          <w:caps w:val="0"/>
          <w:smallCaps w:val="0"/>
          <w:strike w:val="0"/>
          <w:dstrike w:val="0"/>
          <w:outline w:val="0"/>
          <w:emboss w:val="0"/>
          <w:imprint w:val="0"/>
          <w:color w:val="000000"/>
          <w:spacing w:val="0"/>
          <w:w w:val="100"/>
          <w:kern w:val="0"/>
          <w:position w:val="0"/>
          <w:vertAlign w:val="baseline"/>
        </w:rPr>
      </w:lvl>
    </w:lvlOverride>
    <w:lvlOverride w:ilvl="5">
      <w:lvl w:ilvl="5">
        <w:start w:val="1"/>
        <w:numFmt w:val="decimal"/>
        <w:lvlText w:val="%2.%3.%4.%5.%6."/>
        <w:lvlJc w:val="left"/>
        <w:pPr>
          <w:ind w:left="982" w:hanging="982"/>
        </w:pPr>
        <w:rPr>
          <w:rFonts w:ascii="Helvetica" w:eastAsia="Times New Roman" w:hAnsi="Helvetica" w:cs="Helvetica"/>
          <w:b w:val="0"/>
          <w:bCs w:val="0"/>
          <w:i w:val="0"/>
          <w:iCs w:val="0"/>
          <w:caps w:val="0"/>
          <w:smallCaps w:val="0"/>
          <w:strike w:val="0"/>
          <w:dstrike w:val="0"/>
          <w:outline w:val="0"/>
          <w:emboss w:val="0"/>
          <w:imprint w:val="0"/>
          <w:color w:val="000000"/>
          <w:spacing w:val="0"/>
          <w:w w:val="100"/>
          <w:kern w:val="0"/>
          <w:position w:val="0"/>
          <w:vertAlign w:val="baseline"/>
        </w:rPr>
      </w:lvl>
    </w:lvlOverride>
    <w:lvlOverride w:ilvl="6">
      <w:lvl w:ilvl="6">
        <w:start w:val="1"/>
        <w:numFmt w:val="decimal"/>
        <w:lvlText w:val="%2.%3.%4.%5.%6.%7."/>
        <w:lvlJc w:val="left"/>
        <w:pPr>
          <w:ind w:left="1126" w:hanging="1126"/>
        </w:pPr>
        <w:rPr>
          <w:rFonts w:ascii="Helvetica" w:eastAsia="Times New Roman" w:hAnsi="Helvetica" w:cs="Helvetica"/>
          <w:b w:val="0"/>
          <w:bCs w:val="0"/>
          <w:i w:val="0"/>
          <w:iCs w:val="0"/>
          <w:caps w:val="0"/>
          <w:smallCaps w:val="0"/>
          <w:strike w:val="0"/>
          <w:dstrike w:val="0"/>
          <w:outline w:val="0"/>
          <w:emboss w:val="0"/>
          <w:imprint w:val="0"/>
          <w:color w:val="000000"/>
          <w:spacing w:val="0"/>
          <w:w w:val="100"/>
          <w:kern w:val="0"/>
          <w:position w:val="0"/>
          <w:vertAlign w:val="baseline"/>
        </w:rPr>
      </w:lvl>
    </w:lvlOverride>
    <w:lvlOverride w:ilvl="7">
      <w:lvl w:ilvl="7">
        <w:start w:val="1"/>
        <w:numFmt w:val="decimal"/>
        <w:lvlText w:val="%2.%3.%4.%5.%6.%7.%8."/>
        <w:lvlJc w:val="left"/>
        <w:pPr>
          <w:ind w:left="1270" w:hanging="1270"/>
        </w:pPr>
        <w:rPr>
          <w:rFonts w:ascii="Helvetica" w:eastAsia="Times New Roman" w:hAnsi="Helvetica" w:cs="Helvetica"/>
          <w:b w:val="0"/>
          <w:bCs w:val="0"/>
          <w:i w:val="0"/>
          <w:iCs w:val="0"/>
          <w:caps w:val="0"/>
          <w:smallCaps w:val="0"/>
          <w:strike w:val="0"/>
          <w:dstrike w:val="0"/>
          <w:outline w:val="0"/>
          <w:emboss w:val="0"/>
          <w:imprint w:val="0"/>
          <w:color w:val="000000"/>
          <w:spacing w:val="0"/>
          <w:w w:val="100"/>
          <w:kern w:val="0"/>
          <w:position w:val="0"/>
          <w:vertAlign w:val="baseline"/>
        </w:rPr>
      </w:lvl>
    </w:lvlOverride>
    <w:lvlOverride w:ilvl="8">
      <w:lvl w:ilvl="8">
        <w:start w:val="1"/>
        <w:numFmt w:val="decimal"/>
        <w:lvlText w:val="%2.%3.%4.%5.%6.%7.%8.%9."/>
        <w:lvlJc w:val="left"/>
        <w:pPr>
          <w:ind w:left="1414" w:hanging="1414"/>
        </w:pPr>
        <w:rPr>
          <w:rFonts w:ascii="Helvetica" w:eastAsia="Times New Roman" w:hAnsi="Helvetica" w:cs="Helvetica"/>
          <w:b w:val="0"/>
          <w:bCs w:val="0"/>
          <w:i w:val="0"/>
          <w:iCs w:val="0"/>
          <w:caps w:val="0"/>
          <w:smallCaps w:val="0"/>
          <w:strike w:val="0"/>
          <w:dstrike w:val="0"/>
          <w:outline w:val="0"/>
          <w:emboss w:val="0"/>
          <w:imprint w:val="0"/>
          <w:color w:val="000000"/>
          <w:spacing w:val="0"/>
          <w:w w:val="100"/>
          <w:kern w:val="0"/>
          <w:position w:val="0"/>
          <w:vertAlign w:val="baseline"/>
        </w:rPr>
      </w:lvl>
    </w:lvlOverride>
  </w:num>
  <w:num w:numId="137" w16cid:durableId="434447059">
    <w:abstractNumId w:val="111"/>
  </w:num>
  <w:num w:numId="138" w16cid:durableId="2071347993">
    <w:abstractNumId w:val="164"/>
  </w:num>
  <w:num w:numId="139" w16cid:durableId="1417900724">
    <w:abstractNumId w:val="148"/>
  </w:num>
  <w:num w:numId="140" w16cid:durableId="1774322459">
    <w:abstractNumId w:val="28"/>
  </w:num>
  <w:num w:numId="141" w16cid:durableId="1495796490">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16cid:durableId="1798988259">
    <w:abstractNumId w:val="84"/>
  </w:num>
  <w:num w:numId="143" w16cid:durableId="225259392">
    <w:abstractNumId w:val="92"/>
  </w:num>
  <w:num w:numId="144" w16cid:durableId="28338965">
    <w:abstractNumId w:val="55"/>
  </w:num>
  <w:num w:numId="145" w16cid:durableId="715157816">
    <w:abstractNumId w:val="51"/>
  </w:num>
  <w:num w:numId="146" w16cid:durableId="668750449">
    <w:abstractNumId w:val="126"/>
  </w:num>
  <w:num w:numId="147" w16cid:durableId="2071536846">
    <w:abstractNumId w:val="88"/>
  </w:num>
  <w:num w:numId="148" w16cid:durableId="177695317">
    <w:abstractNumId w:val="70"/>
  </w:num>
  <w:num w:numId="149" w16cid:durableId="2113426809">
    <w:abstractNumId w:val="95"/>
  </w:num>
  <w:num w:numId="150" w16cid:durableId="2052029812">
    <w:abstractNumId w:val="87"/>
  </w:num>
  <w:num w:numId="151" w16cid:durableId="333459020">
    <w:abstractNumId w:val="20"/>
  </w:num>
  <w:num w:numId="152" w16cid:durableId="1011376474">
    <w:abstractNumId w:val="8"/>
  </w:num>
  <w:num w:numId="153" w16cid:durableId="1773016421">
    <w:abstractNumId w:val="83"/>
  </w:num>
  <w:num w:numId="154" w16cid:durableId="1928806238">
    <w:abstractNumId w:val="149"/>
  </w:num>
  <w:num w:numId="155" w16cid:durableId="52320140">
    <w:abstractNumId w:val="69"/>
  </w:num>
  <w:num w:numId="156" w16cid:durableId="998921267">
    <w:abstractNumId w:val="61"/>
  </w:num>
  <w:num w:numId="157" w16cid:durableId="1889028131">
    <w:abstractNumId w:val="89"/>
  </w:num>
  <w:num w:numId="158" w16cid:durableId="331228374">
    <w:abstractNumId w:val="9"/>
    <w:lvlOverride w:ilvl="0">
      <w:lvl w:ilvl="0" w:tplc="25488E22">
        <w:start w:val="1"/>
        <w:numFmt w:val="lowerLetter"/>
        <w:lvlText w:val="%1)"/>
        <w:lvlJc w:val="left"/>
        <w:pPr>
          <w:ind w:left="2690" w:hanging="567"/>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59" w16cid:durableId="1250308030">
    <w:abstractNumId w:val="133"/>
  </w:num>
  <w:num w:numId="160" w16cid:durableId="1482648917">
    <w:abstractNumId w:val="146"/>
  </w:num>
  <w:num w:numId="161" w16cid:durableId="435440238">
    <w:abstractNumId w:val="63"/>
  </w:num>
  <w:num w:numId="162" w16cid:durableId="1264536245">
    <w:abstractNumId w:val="159"/>
  </w:num>
  <w:num w:numId="163" w16cid:durableId="774790502">
    <w:abstractNumId w:val="102"/>
  </w:num>
  <w:num w:numId="164" w16cid:durableId="197857917">
    <w:abstractNumId w:val="123"/>
  </w:num>
  <w:num w:numId="165" w16cid:durableId="1652826790">
    <w:abstractNumId w:val="32"/>
  </w:num>
  <w:num w:numId="166" w16cid:durableId="961811626">
    <w:abstractNumId w:val="1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7" w16cid:durableId="1644656694">
    <w:abstractNumId w:val="1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8" w16cid:durableId="326633402">
    <w:abstractNumId w:val="135"/>
  </w:num>
  <w:num w:numId="169" w16cid:durableId="668289342">
    <w:abstractNumId w:val="148"/>
  </w:num>
  <w:num w:numId="170" w16cid:durableId="834997088">
    <w:abstractNumId w:val="107"/>
  </w:num>
  <w:num w:numId="171" w16cid:durableId="34237311">
    <w:abstractNumId w:val="148"/>
  </w:num>
  <w:numIdMacAtCleanup w:val="1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5"/>
  <w:removePersonalInformation/>
  <w:removeDateAndTime/>
  <w:hideGrammaticalErrors/>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4A0E"/>
    <w:rsid w:val="000063FA"/>
    <w:rsid w:val="0001099E"/>
    <w:rsid w:val="00010AA2"/>
    <w:rsid w:val="000131FD"/>
    <w:rsid w:val="00013C6D"/>
    <w:rsid w:val="000143C9"/>
    <w:rsid w:val="0001542A"/>
    <w:rsid w:val="000154C0"/>
    <w:rsid w:val="00015A5F"/>
    <w:rsid w:val="00015ECE"/>
    <w:rsid w:val="00016A7B"/>
    <w:rsid w:val="00016BC3"/>
    <w:rsid w:val="00017FCD"/>
    <w:rsid w:val="00022F85"/>
    <w:rsid w:val="00023C71"/>
    <w:rsid w:val="00024DFD"/>
    <w:rsid w:val="0002580D"/>
    <w:rsid w:val="00025A91"/>
    <w:rsid w:val="00031614"/>
    <w:rsid w:val="000319CB"/>
    <w:rsid w:val="00033332"/>
    <w:rsid w:val="00034513"/>
    <w:rsid w:val="000347C4"/>
    <w:rsid w:val="0003543E"/>
    <w:rsid w:val="0003548E"/>
    <w:rsid w:val="00036A9D"/>
    <w:rsid w:val="00040613"/>
    <w:rsid w:val="00042275"/>
    <w:rsid w:val="000424FF"/>
    <w:rsid w:val="00045878"/>
    <w:rsid w:val="00046B0F"/>
    <w:rsid w:val="00047D03"/>
    <w:rsid w:val="0005202C"/>
    <w:rsid w:val="00053A10"/>
    <w:rsid w:val="00053A44"/>
    <w:rsid w:val="00054B09"/>
    <w:rsid w:val="000577B9"/>
    <w:rsid w:val="00062E80"/>
    <w:rsid w:val="0006449B"/>
    <w:rsid w:val="00071AE3"/>
    <w:rsid w:val="00073D6B"/>
    <w:rsid w:val="00074DB4"/>
    <w:rsid w:val="00075EDB"/>
    <w:rsid w:val="00075F29"/>
    <w:rsid w:val="000802FB"/>
    <w:rsid w:val="000807F0"/>
    <w:rsid w:val="0008097D"/>
    <w:rsid w:val="0008727B"/>
    <w:rsid w:val="00087A2D"/>
    <w:rsid w:val="000942D3"/>
    <w:rsid w:val="0009623A"/>
    <w:rsid w:val="0009678E"/>
    <w:rsid w:val="000A06F4"/>
    <w:rsid w:val="000A1F74"/>
    <w:rsid w:val="000A23D3"/>
    <w:rsid w:val="000A2642"/>
    <w:rsid w:val="000A5CDE"/>
    <w:rsid w:val="000A5F76"/>
    <w:rsid w:val="000A6301"/>
    <w:rsid w:val="000A72D4"/>
    <w:rsid w:val="000B0630"/>
    <w:rsid w:val="000B0B7E"/>
    <w:rsid w:val="000B16EA"/>
    <w:rsid w:val="000B2457"/>
    <w:rsid w:val="000B2B37"/>
    <w:rsid w:val="000B4037"/>
    <w:rsid w:val="000B487E"/>
    <w:rsid w:val="000B50B8"/>
    <w:rsid w:val="000B6226"/>
    <w:rsid w:val="000B7422"/>
    <w:rsid w:val="000C0410"/>
    <w:rsid w:val="000C2842"/>
    <w:rsid w:val="000C3EF9"/>
    <w:rsid w:val="000C45D9"/>
    <w:rsid w:val="000C5FA8"/>
    <w:rsid w:val="000C62F2"/>
    <w:rsid w:val="000C7661"/>
    <w:rsid w:val="000D1731"/>
    <w:rsid w:val="000D3CD6"/>
    <w:rsid w:val="000D3D7D"/>
    <w:rsid w:val="000D6085"/>
    <w:rsid w:val="000D6EAC"/>
    <w:rsid w:val="000E0F6A"/>
    <w:rsid w:val="000E10CF"/>
    <w:rsid w:val="000E249E"/>
    <w:rsid w:val="000E2E2A"/>
    <w:rsid w:val="000E3E40"/>
    <w:rsid w:val="000E58F6"/>
    <w:rsid w:val="000E63EE"/>
    <w:rsid w:val="000E6465"/>
    <w:rsid w:val="000E69E4"/>
    <w:rsid w:val="000F09CB"/>
    <w:rsid w:val="000F0EC9"/>
    <w:rsid w:val="000F0FDA"/>
    <w:rsid w:val="000F35B4"/>
    <w:rsid w:val="000F3BCB"/>
    <w:rsid w:val="000F7852"/>
    <w:rsid w:val="001001EC"/>
    <w:rsid w:val="00100480"/>
    <w:rsid w:val="001008C2"/>
    <w:rsid w:val="00103468"/>
    <w:rsid w:val="001036D7"/>
    <w:rsid w:val="001037D1"/>
    <w:rsid w:val="001057C9"/>
    <w:rsid w:val="001064BA"/>
    <w:rsid w:val="0010713F"/>
    <w:rsid w:val="0011094A"/>
    <w:rsid w:val="001120F5"/>
    <w:rsid w:val="00112783"/>
    <w:rsid w:val="00112F10"/>
    <w:rsid w:val="001150B5"/>
    <w:rsid w:val="001200D9"/>
    <w:rsid w:val="00120218"/>
    <w:rsid w:val="001221F7"/>
    <w:rsid w:val="00122546"/>
    <w:rsid w:val="0012277C"/>
    <w:rsid w:val="00122E2E"/>
    <w:rsid w:val="0012734D"/>
    <w:rsid w:val="001279BF"/>
    <w:rsid w:val="00127AAA"/>
    <w:rsid w:val="00130192"/>
    <w:rsid w:val="00131969"/>
    <w:rsid w:val="00131EDD"/>
    <w:rsid w:val="001333EE"/>
    <w:rsid w:val="00134EDF"/>
    <w:rsid w:val="00135570"/>
    <w:rsid w:val="0013582C"/>
    <w:rsid w:val="00140679"/>
    <w:rsid w:val="00143F1E"/>
    <w:rsid w:val="00144473"/>
    <w:rsid w:val="00144DA5"/>
    <w:rsid w:val="001451C3"/>
    <w:rsid w:val="0014684D"/>
    <w:rsid w:val="001512E2"/>
    <w:rsid w:val="00151791"/>
    <w:rsid w:val="00152316"/>
    <w:rsid w:val="001541E4"/>
    <w:rsid w:val="001550AF"/>
    <w:rsid w:val="0015593E"/>
    <w:rsid w:val="0015625C"/>
    <w:rsid w:val="00156763"/>
    <w:rsid w:val="00161DA3"/>
    <w:rsid w:val="00163312"/>
    <w:rsid w:val="00163B03"/>
    <w:rsid w:val="001646DC"/>
    <w:rsid w:val="00171114"/>
    <w:rsid w:val="00171FFA"/>
    <w:rsid w:val="00173DE9"/>
    <w:rsid w:val="001764D1"/>
    <w:rsid w:val="00176EF2"/>
    <w:rsid w:val="001772C2"/>
    <w:rsid w:val="001806CA"/>
    <w:rsid w:val="00181141"/>
    <w:rsid w:val="00182181"/>
    <w:rsid w:val="0018240E"/>
    <w:rsid w:val="00182477"/>
    <w:rsid w:val="001831E6"/>
    <w:rsid w:val="00183A87"/>
    <w:rsid w:val="00184C43"/>
    <w:rsid w:val="00184CF3"/>
    <w:rsid w:val="00190DC6"/>
    <w:rsid w:val="00193142"/>
    <w:rsid w:val="00193EA0"/>
    <w:rsid w:val="001945AF"/>
    <w:rsid w:val="00197498"/>
    <w:rsid w:val="001A0147"/>
    <w:rsid w:val="001A0FFA"/>
    <w:rsid w:val="001A1D33"/>
    <w:rsid w:val="001A3159"/>
    <w:rsid w:val="001A4D05"/>
    <w:rsid w:val="001A507C"/>
    <w:rsid w:val="001A5C04"/>
    <w:rsid w:val="001A6855"/>
    <w:rsid w:val="001B0231"/>
    <w:rsid w:val="001B0C88"/>
    <w:rsid w:val="001B1054"/>
    <w:rsid w:val="001B1DE2"/>
    <w:rsid w:val="001B1E27"/>
    <w:rsid w:val="001B65FB"/>
    <w:rsid w:val="001C0770"/>
    <w:rsid w:val="001C1481"/>
    <w:rsid w:val="001C3BC9"/>
    <w:rsid w:val="001C59F7"/>
    <w:rsid w:val="001C5BC4"/>
    <w:rsid w:val="001C68D8"/>
    <w:rsid w:val="001D2090"/>
    <w:rsid w:val="001D4401"/>
    <w:rsid w:val="001D5BFF"/>
    <w:rsid w:val="001D634E"/>
    <w:rsid w:val="001D7481"/>
    <w:rsid w:val="001E21BF"/>
    <w:rsid w:val="001E2AFD"/>
    <w:rsid w:val="001E39C9"/>
    <w:rsid w:val="001E3FAE"/>
    <w:rsid w:val="001E4356"/>
    <w:rsid w:val="001E5A2B"/>
    <w:rsid w:val="001E5AF4"/>
    <w:rsid w:val="001E67F0"/>
    <w:rsid w:val="001F10AD"/>
    <w:rsid w:val="001F50E2"/>
    <w:rsid w:val="001F61FA"/>
    <w:rsid w:val="001F623A"/>
    <w:rsid w:val="00200141"/>
    <w:rsid w:val="00200DCF"/>
    <w:rsid w:val="00201579"/>
    <w:rsid w:val="00202385"/>
    <w:rsid w:val="00202DA8"/>
    <w:rsid w:val="00204020"/>
    <w:rsid w:val="0020468A"/>
    <w:rsid w:val="00204F32"/>
    <w:rsid w:val="00206117"/>
    <w:rsid w:val="0020612D"/>
    <w:rsid w:val="00206940"/>
    <w:rsid w:val="00206AFA"/>
    <w:rsid w:val="00206B46"/>
    <w:rsid w:val="00207403"/>
    <w:rsid w:val="00210195"/>
    <w:rsid w:val="002116F1"/>
    <w:rsid w:val="00211B1C"/>
    <w:rsid w:val="002123E6"/>
    <w:rsid w:val="00212C94"/>
    <w:rsid w:val="002137A5"/>
    <w:rsid w:val="00213F35"/>
    <w:rsid w:val="00214696"/>
    <w:rsid w:val="002146D2"/>
    <w:rsid w:val="00215EBF"/>
    <w:rsid w:val="0021786A"/>
    <w:rsid w:val="0022036B"/>
    <w:rsid w:val="00220B16"/>
    <w:rsid w:val="0022138D"/>
    <w:rsid w:val="00221849"/>
    <w:rsid w:val="00225F0B"/>
    <w:rsid w:val="00226208"/>
    <w:rsid w:val="00226BBC"/>
    <w:rsid w:val="002271C3"/>
    <w:rsid w:val="00227B53"/>
    <w:rsid w:val="0023009D"/>
    <w:rsid w:val="0023202A"/>
    <w:rsid w:val="0023268C"/>
    <w:rsid w:val="002327CF"/>
    <w:rsid w:val="00232848"/>
    <w:rsid w:val="00232BCF"/>
    <w:rsid w:val="00233004"/>
    <w:rsid w:val="00233358"/>
    <w:rsid w:val="00234373"/>
    <w:rsid w:val="00234E92"/>
    <w:rsid w:val="0023546C"/>
    <w:rsid w:val="002354E1"/>
    <w:rsid w:val="00235D1B"/>
    <w:rsid w:val="00235E83"/>
    <w:rsid w:val="00236A00"/>
    <w:rsid w:val="00241445"/>
    <w:rsid w:val="002428EF"/>
    <w:rsid w:val="00242E62"/>
    <w:rsid w:val="00244D16"/>
    <w:rsid w:val="0024668B"/>
    <w:rsid w:val="0024690B"/>
    <w:rsid w:val="002473A2"/>
    <w:rsid w:val="0024768C"/>
    <w:rsid w:val="002501C2"/>
    <w:rsid w:val="00250591"/>
    <w:rsid w:val="00250ACB"/>
    <w:rsid w:val="00250C9B"/>
    <w:rsid w:val="00250D59"/>
    <w:rsid w:val="00257508"/>
    <w:rsid w:val="002611C9"/>
    <w:rsid w:val="00262264"/>
    <w:rsid w:val="00262F56"/>
    <w:rsid w:val="002633CD"/>
    <w:rsid w:val="002638B5"/>
    <w:rsid w:val="00264830"/>
    <w:rsid w:val="0026633D"/>
    <w:rsid w:val="0026674A"/>
    <w:rsid w:val="00271225"/>
    <w:rsid w:val="00275901"/>
    <w:rsid w:val="00275BE3"/>
    <w:rsid w:val="00276066"/>
    <w:rsid w:val="002764C6"/>
    <w:rsid w:val="0027695B"/>
    <w:rsid w:val="00277746"/>
    <w:rsid w:val="0028290C"/>
    <w:rsid w:val="00282E0A"/>
    <w:rsid w:val="00286146"/>
    <w:rsid w:val="002864F9"/>
    <w:rsid w:val="00286DC1"/>
    <w:rsid w:val="0028798A"/>
    <w:rsid w:val="00290002"/>
    <w:rsid w:val="002903CC"/>
    <w:rsid w:val="002904EC"/>
    <w:rsid w:val="00290C77"/>
    <w:rsid w:val="0029353B"/>
    <w:rsid w:val="0029398E"/>
    <w:rsid w:val="00294063"/>
    <w:rsid w:val="00295CEE"/>
    <w:rsid w:val="00296072"/>
    <w:rsid w:val="002A0073"/>
    <w:rsid w:val="002A0585"/>
    <w:rsid w:val="002A36C6"/>
    <w:rsid w:val="002A3D7D"/>
    <w:rsid w:val="002A4497"/>
    <w:rsid w:val="002A5495"/>
    <w:rsid w:val="002A6761"/>
    <w:rsid w:val="002A7159"/>
    <w:rsid w:val="002A7571"/>
    <w:rsid w:val="002B0DE3"/>
    <w:rsid w:val="002B19CE"/>
    <w:rsid w:val="002B2C0D"/>
    <w:rsid w:val="002B2CDC"/>
    <w:rsid w:val="002B36D0"/>
    <w:rsid w:val="002B43B1"/>
    <w:rsid w:val="002B6666"/>
    <w:rsid w:val="002B6F7A"/>
    <w:rsid w:val="002C1D68"/>
    <w:rsid w:val="002C42EA"/>
    <w:rsid w:val="002C4E53"/>
    <w:rsid w:val="002C59C6"/>
    <w:rsid w:val="002D1273"/>
    <w:rsid w:val="002D345C"/>
    <w:rsid w:val="002D54B9"/>
    <w:rsid w:val="002D5AAA"/>
    <w:rsid w:val="002D5DF4"/>
    <w:rsid w:val="002D707A"/>
    <w:rsid w:val="002E09D3"/>
    <w:rsid w:val="002E0F40"/>
    <w:rsid w:val="002E187C"/>
    <w:rsid w:val="002E2EEE"/>
    <w:rsid w:val="002E4A2C"/>
    <w:rsid w:val="002F11A5"/>
    <w:rsid w:val="002F11EC"/>
    <w:rsid w:val="002F276F"/>
    <w:rsid w:val="002F2EAF"/>
    <w:rsid w:val="002F5828"/>
    <w:rsid w:val="002F723C"/>
    <w:rsid w:val="00300935"/>
    <w:rsid w:val="00300BC8"/>
    <w:rsid w:val="00301043"/>
    <w:rsid w:val="00302D24"/>
    <w:rsid w:val="00304E24"/>
    <w:rsid w:val="003057E8"/>
    <w:rsid w:val="00312672"/>
    <w:rsid w:val="0031295F"/>
    <w:rsid w:val="00315726"/>
    <w:rsid w:val="00316C08"/>
    <w:rsid w:val="00317F45"/>
    <w:rsid w:val="003221F4"/>
    <w:rsid w:val="003248AA"/>
    <w:rsid w:val="00324AB2"/>
    <w:rsid w:val="00325D46"/>
    <w:rsid w:val="0032619E"/>
    <w:rsid w:val="00327E37"/>
    <w:rsid w:val="00327F52"/>
    <w:rsid w:val="00334BA9"/>
    <w:rsid w:val="003351A9"/>
    <w:rsid w:val="00335386"/>
    <w:rsid w:val="0033608B"/>
    <w:rsid w:val="00342F2D"/>
    <w:rsid w:val="0034368A"/>
    <w:rsid w:val="0034377A"/>
    <w:rsid w:val="0034517A"/>
    <w:rsid w:val="0034667C"/>
    <w:rsid w:val="0034740E"/>
    <w:rsid w:val="0034778E"/>
    <w:rsid w:val="00350627"/>
    <w:rsid w:val="003506A5"/>
    <w:rsid w:val="003506B7"/>
    <w:rsid w:val="00351C35"/>
    <w:rsid w:val="0035236E"/>
    <w:rsid w:val="00352BB7"/>
    <w:rsid w:val="00352F7C"/>
    <w:rsid w:val="0035386E"/>
    <w:rsid w:val="00353ECB"/>
    <w:rsid w:val="003547AD"/>
    <w:rsid w:val="00354C58"/>
    <w:rsid w:val="00354F81"/>
    <w:rsid w:val="00356169"/>
    <w:rsid w:val="00357CA1"/>
    <w:rsid w:val="003616C3"/>
    <w:rsid w:val="00361E7A"/>
    <w:rsid w:val="00362A22"/>
    <w:rsid w:val="00362C87"/>
    <w:rsid w:val="00370A65"/>
    <w:rsid w:val="00372490"/>
    <w:rsid w:val="00372ADE"/>
    <w:rsid w:val="003744F8"/>
    <w:rsid w:val="00374CEB"/>
    <w:rsid w:val="00375646"/>
    <w:rsid w:val="00376E59"/>
    <w:rsid w:val="00377A7B"/>
    <w:rsid w:val="00381A1A"/>
    <w:rsid w:val="00382088"/>
    <w:rsid w:val="00382656"/>
    <w:rsid w:val="00383274"/>
    <w:rsid w:val="003836AA"/>
    <w:rsid w:val="003878D1"/>
    <w:rsid w:val="003902BD"/>
    <w:rsid w:val="00390D77"/>
    <w:rsid w:val="003912CE"/>
    <w:rsid w:val="00393D19"/>
    <w:rsid w:val="00394A07"/>
    <w:rsid w:val="00395126"/>
    <w:rsid w:val="003A169D"/>
    <w:rsid w:val="003A36F2"/>
    <w:rsid w:val="003A3799"/>
    <w:rsid w:val="003A3B1C"/>
    <w:rsid w:val="003A3C36"/>
    <w:rsid w:val="003A5A72"/>
    <w:rsid w:val="003A5F96"/>
    <w:rsid w:val="003A6D23"/>
    <w:rsid w:val="003A6EB2"/>
    <w:rsid w:val="003B0494"/>
    <w:rsid w:val="003B16AF"/>
    <w:rsid w:val="003B2E11"/>
    <w:rsid w:val="003B46DA"/>
    <w:rsid w:val="003B4DC0"/>
    <w:rsid w:val="003B65AA"/>
    <w:rsid w:val="003B67E7"/>
    <w:rsid w:val="003C100C"/>
    <w:rsid w:val="003C15B3"/>
    <w:rsid w:val="003C2F8F"/>
    <w:rsid w:val="003C413A"/>
    <w:rsid w:val="003C4BA0"/>
    <w:rsid w:val="003C55BF"/>
    <w:rsid w:val="003C64E0"/>
    <w:rsid w:val="003C6CBF"/>
    <w:rsid w:val="003C7BE9"/>
    <w:rsid w:val="003D0664"/>
    <w:rsid w:val="003D0B12"/>
    <w:rsid w:val="003D1F8B"/>
    <w:rsid w:val="003D2064"/>
    <w:rsid w:val="003D3608"/>
    <w:rsid w:val="003D3FFA"/>
    <w:rsid w:val="003D7CED"/>
    <w:rsid w:val="003D7D2C"/>
    <w:rsid w:val="003E11BE"/>
    <w:rsid w:val="003E200C"/>
    <w:rsid w:val="003E397E"/>
    <w:rsid w:val="003E3D5B"/>
    <w:rsid w:val="003E4D47"/>
    <w:rsid w:val="003E5D09"/>
    <w:rsid w:val="003E709A"/>
    <w:rsid w:val="003F0511"/>
    <w:rsid w:val="003F3839"/>
    <w:rsid w:val="003F4106"/>
    <w:rsid w:val="003F5293"/>
    <w:rsid w:val="003F52D7"/>
    <w:rsid w:val="003F5FBA"/>
    <w:rsid w:val="003F7B0B"/>
    <w:rsid w:val="0040057F"/>
    <w:rsid w:val="00400C63"/>
    <w:rsid w:val="00401CEF"/>
    <w:rsid w:val="00401D45"/>
    <w:rsid w:val="00402338"/>
    <w:rsid w:val="00407216"/>
    <w:rsid w:val="004104D9"/>
    <w:rsid w:val="00411A6E"/>
    <w:rsid w:val="0041206F"/>
    <w:rsid w:val="00413473"/>
    <w:rsid w:val="004139BE"/>
    <w:rsid w:val="00413E32"/>
    <w:rsid w:val="00415D4B"/>
    <w:rsid w:val="004168E5"/>
    <w:rsid w:val="00416A2E"/>
    <w:rsid w:val="004170FC"/>
    <w:rsid w:val="00422047"/>
    <w:rsid w:val="004225B6"/>
    <w:rsid w:val="00425F3F"/>
    <w:rsid w:val="00426522"/>
    <w:rsid w:val="00426F08"/>
    <w:rsid w:val="00434722"/>
    <w:rsid w:val="0043582A"/>
    <w:rsid w:val="00440BE4"/>
    <w:rsid w:val="00442D03"/>
    <w:rsid w:val="0044312B"/>
    <w:rsid w:val="00445B23"/>
    <w:rsid w:val="004470BD"/>
    <w:rsid w:val="004476D8"/>
    <w:rsid w:val="004525B9"/>
    <w:rsid w:val="00452C68"/>
    <w:rsid w:val="00452FDD"/>
    <w:rsid w:val="00454922"/>
    <w:rsid w:val="004564A4"/>
    <w:rsid w:val="004565B1"/>
    <w:rsid w:val="004579E8"/>
    <w:rsid w:val="00460A37"/>
    <w:rsid w:val="00460DE2"/>
    <w:rsid w:val="004617E6"/>
    <w:rsid w:val="00464A05"/>
    <w:rsid w:val="004650DC"/>
    <w:rsid w:val="004656DF"/>
    <w:rsid w:val="00466328"/>
    <w:rsid w:val="0047078C"/>
    <w:rsid w:val="00472475"/>
    <w:rsid w:val="004735C0"/>
    <w:rsid w:val="004747A2"/>
    <w:rsid w:val="004760DD"/>
    <w:rsid w:val="00477845"/>
    <w:rsid w:val="00480C79"/>
    <w:rsid w:val="00481E7C"/>
    <w:rsid w:val="004834E8"/>
    <w:rsid w:val="00484AC0"/>
    <w:rsid w:val="00485900"/>
    <w:rsid w:val="00485BCC"/>
    <w:rsid w:val="004914C2"/>
    <w:rsid w:val="00491AAF"/>
    <w:rsid w:val="004A0014"/>
    <w:rsid w:val="004A1035"/>
    <w:rsid w:val="004A11E6"/>
    <w:rsid w:val="004A21D7"/>
    <w:rsid w:val="004A34DB"/>
    <w:rsid w:val="004A721B"/>
    <w:rsid w:val="004A766B"/>
    <w:rsid w:val="004A7B2D"/>
    <w:rsid w:val="004B10C7"/>
    <w:rsid w:val="004B2F02"/>
    <w:rsid w:val="004B3583"/>
    <w:rsid w:val="004B361A"/>
    <w:rsid w:val="004B5393"/>
    <w:rsid w:val="004B5508"/>
    <w:rsid w:val="004B562D"/>
    <w:rsid w:val="004B6527"/>
    <w:rsid w:val="004B751E"/>
    <w:rsid w:val="004C19A1"/>
    <w:rsid w:val="004C2286"/>
    <w:rsid w:val="004D1944"/>
    <w:rsid w:val="004D34AB"/>
    <w:rsid w:val="004D4A72"/>
    <w:rsid w:val="004D4D06"/>
    <w:rsid w:val="004D4F89"/>
    <w:rsid w:val="004D5CB8"/>
    <w:rsid w:val="004E0E2C"/>
    <w:rsid w:val="004E62F6"/>
    <w:rsid w:val="004E67B0"/>
    <w:rsid w:val="004E69D8"/>
    <w:rsid w:val="004E6AF6"/>
    <w:rsid w:val="004F1441"/>
    <w:rsid w:val="004F3278"/>
    <w:rsid w:val="004F48D3"/>
    <w:rsid w:val="004F4C42"/>
    <w:rsid w:val="004F4C9C"/>
    <w:rsid w:val="004F7812"/>
    <w:rsid w:val="00500993"/>
    <w:rsid w:val="005011AB"/>
    <w:rsid w:val="0050135B"/>
    <w:rsid w:val="00501BAD"/>
    <w:rsid w:val="005026E7"/>
    <w:rsid w:val="005041EB"/>
    <w:rsid w:val="00504BDE"/>
    <w:rsid w:val="00504FB8"/>
    <w:rsid w:val="005062A7"/>
    <w:rsid w:val="00506B7B"/>
    <w:rsid w:val="0051055B"/>
    <w:rsid w:val="00510DBF"/>
    <w:rsid w:val="005138EE"/>
    <w:rsid w:val="00516176"/>
    <w:rsid w:val="00516638"/>
    <w:rsid w:val="00517EB2"/>
    <w:rsid w:val="00525340"/>
    <w:rsid w:val="00527248"/>
    <w:rsid w:val="00530753"/>
    <w:rsid w:val="005310B9"/>
    <w:rsid w:val="00534ACB"/>
    <w:rsid w:val="00534E27"/>
    <w:rsid w:val="00537FB0"/>
    <w:rsid w:val="00540815"/>
    <w:rsid w:val="00541848"/>
    <w:rsid w:val="00542664"/>
    <w:rsid w:val="00542E45"/>
    <w:rsid w:val="0054511E"/>
    <w:rsid w:val="00545141"/>
    <w:rsid w:val="00545FDA"/>
    <w:rsid w:val="0054631D"/>
    <w:rsid w:val="00550556"/>
    <w:rsid w:val="005528B0"/>
    <w:rsid w:val="00552D1B"/>
    <w:rsid w:val="00553706"/>
    <w:rsid w:val="00554C0B"/>
    <w:rsid w:val="00555D13"/>
    <w:rsid w:val="00557891"/>
    <w:rsid w:val="00557D9B"/>
    <w:rsid w:val="00557E2A"/>
    <w:rsid w:val="00564899"/>
    <w:rsid w:val="005669B0"/>
    <w:rsid w:val="005679DE"/>
    <w:rsid w:val="005700EF"/>
    <w:rsid w:val="00570DE9"/>
    <w:rsid w:val="00571094"/>
    <w:rsid w:val="00571CC8"/>
    <w:rsid w:val="0057305C"/>
    <w:rsid w:val="0057322A"/>
    <w:rsid w:val="00573BBD"/>
    <w:rsid w:val="00574A6B"/>
    <w:rsid w:val="005804A9"/>
    <w:rsid w:val="00580805"/>
    <w:rsid w:val="00580AA5"/>
    <w:rsid w:val="00581910"/>
    <w:rsid w:val="00582CB3"/>
    <w:rsid w:val="005838DF"/>
    <w:rsid w:val="00584F72"/>
    <w:rsid w:val="0058569C"/>
    <w:rsid w:val="00587180"/>
    <w:rsid w:val="00592972"/>
    <w:rsid w:val="00594012"/>
    <w:rsid w:val="00594B71"/>
    <w:rsid w:val="00594BDE"/>
    <w:rsid w:val="00594FC4"/>
    <w:rsid w:val="00595132"/>
    <w:rsid w:val="005963F8"/>
    <w:rsid w:val="005A1A22"/>
    <w:rsid w:val="005A3ACA"/>
    <w:rsid w:val="005A5714"/>
    <w:rsid w:val="005A6A7F"/>
    <w:rsid w:val="005B428C"/>
    <w:rsid w:val="005B6BB3"/>
    <w:rsid w:val="005C026E"/>
    <w:rsid w:val="005C12A4"/>
    <w:rsid w:val="005C36FF"/>
    <w:rsid w:val="005C43B6"/>
    <w:rsid w:val="005C5D56"/>
    <w:rsid w:val="005C5D65"/>
    <w:rsid w:val="005C6BDA"/>
    <w:rsid w:val="005D0775"/>
    <w:rsid w:val="005D12E5"/>
    <w:rsid w:val="005D253F"/>
    <w:rsid w:val="005D2D17"/>
    <w:rsid w:val="005D3C7B"/>
    <w:rsid w:val="005D4770"/>
    <w:rsid w:val="005D52B1"/>
    <w:rsid w:val="005D54BB"/>
    <w:rsid w:val="005E10F7"/>
    <w:rsid w:val="005E158A"/>
    <w:rsid w:val="005E3109"/>
    <w:rsid w:val="005E423A"/>
    <w:rsid w:val="005E42B5"/>
    <w:rsid w:val="005E65B8"/>
    <w:rsid w:val="005E6E62"/>
    <w:rsid w:val="005F12EF"/>
    <w:rsid w:val="005F1828"/>
    <w:rsid w:val="005F2057"/>
    <w:rsid w:val="005F2EAF"/>
    <w:rsid w:val="005F344B"/>
    <w:rsid w:val="005F4346"/>
    <w:rsid w:val="005F4C2B"/>
    <w:rsid w:val="005F61ED"/>
    <w:rsid w:val="006024C8"/>
    <w:rsid w:val="0060491D"/>
    <w:rsid w:val="0060595B"/>
    <w:rsid w:val="00606106"/>
    <w:rsid w:val="006073E1"/>
    <w:rsid w:val="006104DE"/>
    <w:rsid w:val="00611C75"/>
    <w:rsid w:val="00611EB0"/>
    <w:rsid w:val="00614D67"/>
    <w:rsid w:val="00615D31"/>
    <w:rsid w:val="00615F10"/>
    <w:rsid w:val="00617486"/>
    <w:rsid w:val="006221BE"/>
    <w:rsid w:val="00625559"/>
    <w:rsid w:val="00630299"/>
    <w:rsid w:val="0063058B"/>
    <w:rsid w:val="00630B92"/>
    <w:rsid w:val="0063136D"/>
    <w:rsid w:val="00631B6D"/>
    <w:rsid w:val="0063308E"/>
    <w:rsid w:val="00633DF0"/>
    <w:rsid w:val="00633E24"/>
    <w:rsid w:val="00636A5B"/>
    <w:rsid w:val="00641962"/>
    <w:rsid w:val="00641C70"/>
    <w:rsid w:val="00641FE5"/>
    <w:rsid w:val="00643017"/>
    <w:rsid w:val="00643238"/>
    <w:rsid w:val="00643DE1"/>
    <w:rsid w:val="00645DCB"/>
    <w:rsid w:val="00646144"/>
    <w:rsid w:val="006508C2"/>
    <w:rsid w:val="00651AE0"/>
    <w:rsid w:val="00653106"/>
    <w:rsid w:val="00653302"/>
    <w:rsid w:val="00653408"/>
    <w:rsid w:val="00653A0D"/>
    <w:rsid w:val="006546A7"/>
    <w:rsid w:val="00657DC8"/>
    <w:rsid w:val="00660173"/>
    <w:rsid w:val="006621F4"/>
    <w:rsid w:val="0066221D"/>
    <w:rsid w:val="006634E4"/>
    <w:rsid w:val="00663F73"/>
    <w:rsid w:val="00666DA4"/>
    <w:rsid w:val="006673C5"/>
    <w:rsid w:val="0066774E"/>
    <w:rsid w:val="00670266"/>
    <w:rsid w:val="0067077E"/>
    <w:rsid w:val="00672AA8"/>
    <w:rsid w:val="0067363B"/>
    <w:rsid w:val="0067667C"/>
    <w:rsid w:val="006769AF"/>
    <w:rsid w:val="0067768E"/>
    <w:rsid w:val="006811BF"/>
    <w:rsid w:val="00682D4C"/>
    <w:rsid w:val="00683E6D"/>
    <w:rsid w:val="00684A57"/>
    <w:rsid w:val="00684D35"/>
    <w:rsid w:val="00684F1A"/>
    <w:rsid w:val="00685696"/>
    <w:rsid w:val="0068609F"/>
    <w:rsid w:val="0068617D"/>
    <w:rsid w:val="00686343"/>
    <w:rsid w:val="00686417"/>
    <w:rsid w:val="00694F9A"/>
    <w:rsid w:val="00697BA6"/>
    <w:rsid w:val="006A070A"/>
    <w:rsid w:val="006A0F2D"/>
    <w:rsid w:val="006A0F52"/>
    <w:rsid w:val="006A3725"/>
    <w:rsid w:val="006A3B42"/>
    <w:rsid w:val="006A4D1B"/>
    <w:rsid w:val="006A598A"/>
    <w:rsid w:val="006B027B"/>
    <w:rsid w:val="006B0845"/>
    <w:rsid w:val="006B1F03"/>
    <w:rsid w:val="006B2A04"/>
    <w:rsid w:val="006B2D2F"/>
    <w:rsid w:val="006B3838"/>
    <w:rsid w:val="006B4AEC"/>
    <w:rsid w:val="006B570D"/>
    <w:rsid w:val="006B7DC3"/>
    <w:rsid w:val="006C2C60"/>
    <w:rsid w:val="006C35EE"/>
    <w:rsid w:val="006C41B5"/>
    <w:rsid w:val="006C46F3"/>
    <w:rsid w:val="006C7036"/>
    <w:rsid w:val="006C7CE1"/>
    <w:rsid w:val="006D05B9"/>
    <w:rsid w:val="006D2BD6"/>
    <w:rsid w:val="006D2F81"/>
    <w:rsid w:val="006D4B42"/>
    <w:rsid w:val="006D59B1"/>
    <w:rsid w:val="006D5AE1"/>
    <w:rsid w:val="006D63A3"/>
    <w:rsid w:val="006E0E14"/>
    <w:rsid w:val="006E0E8E"/>
    <w:rsid w:val="006E151D"/>
    <w:rsid w:val="006E3693"/>
    <w:rsid w:val="006E4D10"/>
    <w:rsid w:val="006E639D"/>
    <w:rsid w:val="006E6DE6"/>
    <w:rsid w:val="006E6F2A"/>
    <w:rsid w:val="006E7784"/>
    <w:rsid w:val="006E7BE0"/>
    <w:rsid w:val="006F0072"/>
    <w:rsid w:val="006F0997"/>
    <w:rsid w:val="006F0CEB"/>
    <w:rsid w:val="006F1733"/>
    <w:rsid w:val="006F34DC"/>
    <w:rsid w:val="006F540E"/>
    <w:rsid w:val="006F6A3E"/>
    <w:rsid w:val="006F6DAA"/>
    <w:rsid w:val="006F6E39"/>
    <w:rsid w:val="0070009D"/>
    <w:rsid w:val="00700DFA"/>
    <w:rsid w:val="007017B9"/>
    <w:rsid w:val="00702F43"/>
    <w:rsid w:val="00706624"/>
    <w:rsid w:val="00710150"/>
    <w:rsid w:val="00710408"/>
    <w:rsid w:val="0071076F"/>
    <w:rsid w:val="007125AD"/>
    <w:rsid w:val="00712DD5"/>
    <w:rsid w:val="00715F14"/>
    <w:rsid w:val="00721EC3"/>
    <w:rsid w:val="00722160"/>
    <w:rsid w:val="007226CA"/>
    <w:rsid w:val="007229FB"/>
    <w:rsid w:val="007241AC"/>
    <w:rsid w:val="00725264"/>
    <w:rsid w:val="0072683C"/>
    <w:rsid w:val="007303D6"/>
    <w:rsid w:val="00731090"/>
    <w:rsid w:val="007323B6"/>
    <w:rsid w:val="0073413D"/>
    <w:rsid w:val="00735B1F"/>
    <w:rsid w:val="00736853"/>
    <w:rsid w:val="00737A1B"/>
    <w:rsid w:val="007410B3"/>
    <w:rsid w:val="00741310"/>
    <w:rsid w:val="0074147E"/>
    <w:rsid w:val="00741FCE"/>
    <w:rsid w:val="007429D9"/>
    <w:rsid w:val="00750DA6"/>
    <w:rsid w:val="0075168D"/>
    <w:rsid w:val="0075237D"/>
    <w:rsid w:val="00755334"/>
    <w:rsid w:val="0075616B"/>
    <w:rsid w:val="0075634A"/>
    <w:rsid w:val="00757053"/>
    <w:rsid w:val="00763032"/>
    <w:rsid w:val="007635DD"/>
    <w:rsid w:val="007648D3"/>
    <w:rsid w:val="00767730"/>
    <w:rsid w:val="007677DF"/>
    <w:rsid w:val="00771B0F"/>
    <w:rsid w:val="007731A4"/>
    <w:rsid w:val="0077501C"/>
    <w:rsid w:val="00775296"/>
    <w:rsid w:val="007768D5"/>
    <w:rsid w:val="00776D63"/>
    <w:rsid w:val="00780846"/>
    <w:rsid w:val="00780D6B"/>
    <w:rsid w:val="0078161E"/>
    <w:rsid w:val="00784883"/>
    <w:rsid w:val="00784A0E"/>
    <w:rsid w:val="007865DD"/>
    <w:rsid w:val="007866F2"/>
    <w:rsid w:val="00787179"/>
    <w:rsid w:val="00790A3F"/>
    <w:rsid w:val="00791128"/>
    <w:rsid w:val="00792100"/>
    <w:rsid w:val="0079308C"/>
    <w:rsid w:val="007937E9"/>
    <w:rsid w:val="00794C27"/>
    <w:rsid w:val="007A21C9"/>
    <w:rsid w:val="007A51E4"/>
    <w:rsid w:val="007A6A4E"/>
    <w:rsid w:val="007A7358"/>
    <w:rsid w:val="007A74DE"/>
    <w:rsid w:val="007B03F6"/>
    <w:rsid w:val="007B0493"/>
    <w:rsid w:val="007B0535"/>
    <w:rsid w:val="007B1CCB"/>
    <w:rsid w:val="007B29BE"/>
    <w:rsid w:val="007B3599"/>
    <w:rsid w:val="007B5FB6"/>
    <w:rsid w:val="007C2178"/>
    <w:rsid w:val="007C3C86"/>
    <w:rsid w:val="007C4F8C"/>
    <w:rsid w:val="007C50C2"/>
    <w:rsid w:val="007C6149"/>
    <w:rsid w:val="007C7EAC"/>
    <w:rsid w:val="007D0124"/>
    <w:rsid w:val="007D1445"/>
    <w:rsid w:val="007D1792"/>
    <w:rsid w:val="007D4BA8"/>
    <w:rsid w:val="007D6829"/>
    <w:rsid w:val="007E1AD4"/>
    <w:rsid w:val="007E26E5"/>
    <w:rsid w:val="007E4DBC"/>
    <w:rsid w:val="007E5693"/>
    <w:rsid w:val="007E5F18"/>
    <w:rsid w:val="007F2E45"/>
    <w:rsid w:val="007F3F46"/>
    <w:rsid w:val="007F58D3"/>
    <w:rsid w:val="007F6522"/>
    <w:rsid w:val="007F6B9C"/>
    <w:rsid w:val="007F6F73"/>
    <w:rsid w:val="007F7555"/>
    <w:rsid w:val="00800704"/>
    <w:rsid w:val="00801EF1"/>
    <w:rsid w:val="00802A10"/>
    <w:rsid w:val="0080373D"/>
    <w:rsid w:val="00804D5A"/>
    <w:rsid w:val="0080622D"/>
    <w:rsid w:val="00806254"/>
    <w:rsid w:val="00806A1A"/>
    <w:rsid w:val="00810688"/>
    <w:rsid w:val="00811145"/>
    <w:rsid w:val="00813343"/>
    <w:rsid w:val="00813EB0"/>
    <w:rsid w:val="00814523"/>
    <w:rsid w:val="00814CFB"/>
    <w:rsid w:val="008151C0"/>
    <w:rsid w:val="0081579E"/>
    <w:rsid w:val="00815843"/>
    <w:rsid w:val="00817C0E"/>
    <w:rsid w:val="00817DF8"/>
    <w:rsid w:val="00820703"/>
    <w:rsid w:val="0082289F"/>
    <w:rsid w:val="00824824"/>
    <w:rsid w:val="00824F1F"/>
    <w:rsid w:val="008254A0"/>
    <w:rsid w:val="0082584D"/>
    <w:rsid w:val="00830D23"/>
    <w:rsid w:val="008319BB"/>
    <w:rsid w:val="00832490"/>
    <w:rsid w:val="008328C4"/>
    <w:rsid w:val="00832D62"/>
    <w:rsid w:val="00834104"/>
    <w:rsid w:val="008361E5"/>
    <w:rsid w:val="008366BA"/>
    <w:rsid w:val="008369A4"/>
    <w:rsid w:val="0084001C"/>
    <w:rsid w:val="00842569"/>
    <w:rsid w:val="00842EE5"/>
    <w:rsid w:val="00844349"/>
    <w:rsid w:val="0084473D"/>
    <w:rsid w:val="00844FE3"/>
    <w:rsid w:val="00850B6D"/>
    <w:rsid w:val="00850B89"/>
    <w:rsid w:val="0085290A"/>
    <w:rsid w:val="00853D98"/>
    <w:rsid w:val="00854F2E"/>
    <w:rsid w:val="00856732"/>
    <w:rsid w:val="008605AF"/>
    <w:rsid w:val="0086310F"/>
    <w:rsid w:val="008648BA"/>
    <w:rsid w:val="00866D1E"/>
    <w:rsid w:val="00867F07"/>
    <w:rsid w:val="008703F3"/>
    <w:rsid w:val="008740EA"/>
    <w:rsid w:val="00874C35"/>
    <w:rsid w:val="00875440"/>
    <w:rsid w:val="0087597B"/>
    <w:rsid w:val="00880B0F"/>
    <w:rsid w:val="00881393"/>
    <w:rsid w:val="00881BD5"/>
    <w:rsid w:val="008826FA"/>
    <w:rsid w:val="00883F24"/>
    <w:rsid w:val="00884FBF"/>
    <w:rsid w:val="008858C3"/>
    <w:rsid w:val="008867AE"/>
    <w:rsid w:val="00886A8E"/>
    <w:rsid w:val="00886BFA"/>
    <w:rsid w:val="00887C4F"/>
    <w:rsid w:val="00887C6B"/>
    <w:rsid w:val="008947C1"/>
    <w:rsid w:val="00894DEC"/>
    <w:rsid w:val="008962F7"/>
    <w:rsid w:val="00896F68"/>
    <w:rsid w:val="008970DD"/>
    <w:rsid w:val="008A18D7"/>
    <w:rsid w:val="008A1942"/>
    <w:rsid w:val="008A3E80"/>
    <w:rsid w:val="008A4099"/>
    <w:rsid w:val="008B1827"/>
    <w:rsid w:val="008B1DEA"/>
    <w:rsid w:val="008B1E4F"/>
    <w:rsid w:val="008B2AEF"/>
    <w:rsid w:val="008B50DA"/>
    <w:rsid w:val="008B6CE1"/>
    <w:rsid w:val="008C1D75"/>
    <w:rsid w:val="008C50E4"/>
    <w:rsid w:val="008D1677"/>
    <w:rsid w:val="008D1B01"/>
    <w:rsid w:val="008D22EF"/>
    <w:rsid w:val="008D24D2"/>
    <w:rsid w:val="008D28C4"/>
    <w:rsid w:val="008D2AB1"/>
    <w:rsid w:val="008D3728"/>
    <w:rsid w:val="008D3E3F"/>
    <w:rsid w:val="008D3FEA"/>
    <w:rsid w:val="008D45B8"/>
    <w:rsid w:val="008D518B"/>
    <w:rsid w:val="008D7A2F"/>
    <w:rsid w:val="008E3830"/>
    <w:rsid w:val="008E390F"/>
    <w:rsid w:val="008E6541"/>
    <w:rsid w:val="008F164C"/>
    <w:rsid w:val="008F268C"/>
    <w:rsid w:val="008F26D5"/>
    <w:rsid w:val="008F38D3"/>
    <w:rsid w:val="008F464E"/>
    <w:rsid w:val="008F7310"/>
    <w:rsid w:val="008F7820"/>
    <w:rsid w:val="0090451C"/>
    <w:rsid w:val="00906BFC"/>
    <w:rsid w:val="00906F4B"/>
    <w:rsid w:val="00910D91"/>
    <w:rsid w:val="009115A6"/>
    <w:rsid w:val="00911B53"/>
    <w:rsid w:val="0091243B"/>
    <w:rsid w:val="009177A5"/>
    <w:rsid w:val="009178E8"/>
    <w:rsid w:val="00917976"/>
    <w:rsid w:val="00917BD7"/>
    <w:rsid w:val="00917D37"/>
    <w:rsid w:val="00921BBC"/>
    <w:rsid w:val="009227A7"/>
    <w:rsid w:val="009251A4"/>
    <w:rsid w:val="00925546"/>
    <w:rsid w:val="00926A1E"/>
    <w:rsid w:val="00927494"/>
    <w:rsid w:val="00927D1E"/>
    <w:rsid w:val="00930219"/>
    <w:rsid w:val="00931A14"/>
    <w:rsid w:val="00931FFD"/>
    <w:rsid w:val="0093273F"/>
    <w:rsid w:val="009330D1"/>
    <w:rsid w:val="00935177"/>
    <w:rsid w:val="00942465"/>
    <w:rsid w:val="0094391B"/>
    <w:rsid w:val="00944405"/>
    <w:rsid w:val="00946D69"/>
    <w:rsid w:val="00950382"/>
    <w:rsid w:val="00951B04"/>
    <w:rsid w:val="009531DB"/>
    <w:rsid w:val="00955152"/>
    <w:rsid w:val="00956724"/>
    <w:rsid w:val="009567D7"/>
    <w:rsid w:val="00960FF8"/>
    <w:rsid w:val="0096472F"/>
    <w:rsid w:val="00965F90"/>
    <w:rsid w:val="0096658E"/>
    <w:rsid w:val="009672E2"/>
    <w:rsid w:val="00972EDB"/>
    <w:rsid w:val="00972FD9"/>
    <w:rsid w:val="0097630D"/>
    <w:rsid w:val="00977448"/>
    <w:rsid w:val="00981241"/>
    <w:rsid w:val="0098163C"/>
    <w:rsid w:val="00981767"/>
    <w:rsid w:val="00981AEC"/>
    <w:rsid w:val="00982076"/>
    <w:rsid w:val="00982745"/>
    <w:rsid w:val="00982A8D"/>
    <w:rsid w:val="00982F4B"/>
    <w:rsid w:val="009852D9"/>
    <w:rsid w:val="00986798"/>
    <w:rsid w:val="009874FF"/>
    <w:rsid w:val="00992459"/>
    <w:rsid w:val="00993C1A"/>
    <w:rsid w:val="00994000"/>
    <w:rsid w:val="0099409F"/>
    <w:rsid w:val="00995077"/>
    <w:rsid w:val="00995258"/>
    <w:rsid w:val="00997EC9"/>
    <w:rsid w:val="009A041A"/>
    <w:rsid w:val="009A2629"/>
    <w:rsid w:val="009A3C4E"/>
    <w:rsid w:val="009A42F0"/>
    <w:rsid w:val="009A6340"/>
    <w:rsid w:val="009A64C4"/>
    <w:rsid w:val="009A70D0"/>
    <w:rsid w:val="009B4F28"/>
    <w:rsid w:val="009B691E"/>
    <w:rsid w:val="009B6C57"/>
    <w:rsid w:val="009C01FA"/>
    <w:rsid w:val="009C1C2E"/>
    <w:rsid w:val="009C300F"/>
    <w:rsid w:val="009C516D"/>
    <w:rsid w:val="009C5534"/>
    <w:rsid w:val="009C767E"/>
    <w:rsid w:val="009C7AE2"/>
    <w:rsid w:val="009D0B7B"/>
    <w:rsid w:val="009D0C2C"/>
    <w:rsid w:val="009D0C6F"/>
    <w:rsid w:val="009D15D4"/>
    <w:rsid w:val="009D17D2"/>
    <w:rsid w:val="009D25AA"/>
    <w:rsid w:val="009D39F8"/>
    <w:rsid w:val="009D4F4D"/>
    <w:rsid w:val="009D62F4"/>
    <w:rsid w:val="009D6B34"/>
    <w:rsid w:val="009E24DA"/>
    <w:rsid w:val="009E3F5B"/>
    <w:rsid w:val="009F39CB"/>
    <w:rsid w:val="009F67D1"/>
    <w:rsid w:val="009F7BFF"/>
    <w:rsid w:val="00A00A00"/>
    <w:rsid w:val="00A02642"/>
    <w:rsid w:val="00A03B9C"/>
    <w:rsid w:val="00A04F60"/>
    <w:rsid w:val="00A06361"/>
    <w:rsid w:val="00A07B56"/>
    <w:rsid w:val="00A10A6A"/>
    <w:rsid w:val="00A11BFD"/>
    <w:rsid w:val="00A12EC5"/>
    <w:rsid w:val="00A13D6B"/>
    <w:rsid w:val="00A141CB"/>
    <w:rsid w:val="00A14693"/>
    <w:rsid w:val="00A15321"/>
    <w:rsid w:val="00A2392E"/>
    <w:rsid w:val="00A255E2"/>
    <w:rsid w:val="00A279D8"/>
    <w:rsid w:val="00A319E4"/>
    <w:rsid w:val="00A33CDA"/>
    <w:rsid w:val="00A35F0D"/>
    <w:rsid w:val="00A36AC2"/>
    <w:rsid w:val="00A37AC2"/>
    <w:rsid w:val="00A4081B"/>
    <w:rsid w:val="00A41BF3"/>
    <w:rsid w:val="00A433B4"/>
    <w:rsid w:val="00A44A29"/>
    <w:rsid w:val="00A4605A"/>
    <w:rsid w:val="00A46BCE"/>
    <w:rsid w:val="00A50935"/>
    <w:rsid w:val="00A52EFF"/>
    <w:rsid w:val="00A55139"/>
    <w:rsid w:val="00A557FC"/>
    <w:rsid w:val="00A55D58"/>
    <w:rsid w:val="00A5752C"/>
    <w:rsid w:val="00A6029E"/>
    <w:rsid w:val="00A620D1"/>
    <w:rsid w:val="00A6339D"/>
    <w:rsid w:val="00A635A0"/>
    <w:rsid w:val="00A63AF2"/>
    <w:rsid w:val="00A643B4"/>
    <w:rsid w:val="00A64FA9"/>
    <w:rsid w:val="00A6622F"/>
    <w:rsid w:val="00A6662D"/>
    <w:rsid w:val="00A70240"/>
    <w:rsid w:val="00A72DE9"/>
    <w:rsid w:val="00A7309B"/>
    <w:rsid w:val="00A74E9D"/>
    <w:rsid w:val="00A753D0"/>
    <w:rsid w:val="00A75F6C"/>
    <w:rsid w:val="00A76984"/>
    <w:rsid w:val="00A76B56"/>
    <w:rsid w:val="00A771EA"/>
    <w:rsid w:val="00A82819"/>
    <w:rsid w:val="00A85B2E"/>
    <w:rsid w:val="00A860DB"/>
    <w:rsid w:val="00A8657E"/>
    <w:rsid w:val="00A87D1C"/>
    <w:rsid w:val="00A90001"/>
    <w:rsid w:val="00A917DE"/>
    <w:rsid w:val="00A93130"/>
    <w:rsid w:val="00A94209"/>
    <w:rsid w:val="00A94674"/>
    <w:rsid w:val="00A972C3"/>
    <w:rsid w:val="00AA1CA8"/>
    <w:rsid w:val="00AA2B59"/>
    <w:rsid w:val="00AA2C09"/>
    <w:rsid w:val="00AA3AEA"/>
    <w:rsid w:val="00AA6FFE"/>
    <w:rsid w:val="00AB119C"/>
    <w:rsid w:val="00AB2A93"/>
    <w:rsid w:val="00AB446B"/>
    <w:rsid w:val="00AC0F95"/>
    <w:rsid w:val="00AC1A7D"/>
    <w:rsid w:val="00AC1E65"/>
    <w:rsid w:val="00AC1EAF"/>
    <w:rsid w:val="00AC37C5"/>
    <w:rsid w:val="00AC3C92"/>
    <w:rsid w:val="00AC4ABC"/>
    <w:rsid w:val="00AC4E93"/>
    <w:rsid w:val="00AC545E"/>
    <w:rsid w:val="00AC655E"/>
    <w:rsid w:val="00AC6640"/>
    <w:rsid w:val="00AC6CDC"/>
    <w:rsid w:val="00AD06C9"/>
    <w:rsid w:val="00AD077B"/>
    <w:rsid w:val="00AD083E"/>
    <w:rsid w:val="00AD2782"/>
    <w:rsid w:val="00AD392F"/>
    <w:rsid w:val="00AD5631"/>
    <w:rsid w:val="00AD570A"/>
    <w:rsid w:val="00AD599A"/>
    <w:rsid w:val="00AD5EE3"/>
    <w:rsid w:val="00AD6796"/>
    <w:rsid w:val="00AD6927"/>
    <w:rsid w:val="00AD69FD"/>
    <w:rsid w:val="00AD6EDC"/>
    <w:rsid w:val="00AE1A90"/>
    <w:rsid w:val="00AE4FD8"/>
    <w:rsid w:val="00AE54F8"/>
    <w:rsid w:val="00AE6AD2"/>
    <w:rsid w:val="00AF050F"/>
    <w:rsid w:val="00AF249F"/>
    <w:rsid w:val="00AF3248"/>
    <w:rsid w:val="00AF45F5"/>
    <w:rsid w:val="00AF526D"/>
    <w:rsid w:val="00AF69CE"/>
    <w:rsid w:val="00AF7726"/>
    <w:rsid w:val="00B00408"/>
    <w:rsid w:val="00B016D8"/>
    <w:rsid w:val="00B01715"/>
    <w:rsid w:val="00B033B7"/>
    <w:rsid w:val="00B03438"/>
    <w:rsid w:val="00B038BA"/>
    <w:rsid w:val="00B04051"/>
    <w:rsid w:val="00B04853"/>
    <w:rsid w:val="00B059DA"/>
    <w:rsid w:val="00B065C9"/>
    <w:rsid w:val="00B074D5"/>
    <w:rsid w:val="00B12CE1"/>
    <w:rsid w:val="00B13409"/>
    <w:rsid w:val="00B142F6"/>
    <w:rsid w:val="00B16E48"/>
    <w:rsid w:val="00B17001"/>
    <w:rsid w:val="00B1766E"/>
    <w:rsid w:val="00B1767E"/>
    <w:rsid w:val="00B17800"/>
    <w:rsid w:val="00B20C2F"/>
    <w:rsid w:val="00B21E60"/>
    <w:rsid w:val="00B247E9"/>
    <w:rsid w:val="00B31759"/>
    <w:rsid w:val="00B32284"/>
    <w:rsid w:val="00B33615"/>
    <w:rsid w:val="00B34B90"/>
    <w:rsid w:val="00B356A8"/>
    <w:rsid w:val="00B36541"/>
    <w:rsid w:val="00B365C2"/>
    <w:rsid w:val="00B36761"/>
    <w:rsid w:val="00B40A98"/>
    <w:rsid w:val="00B42216"/>
    <w:rsid w:val="00B423BC"/>
    <w:rsid w:val="00B431E8"/>
    <w:rsid w:val="00B43EC0"/>
    <w:rsid w:val="00B44109"/>
    <w:rsid w:val="00B45F05"/>
    <w:rsid w:val="00B50E70"/>
    <w:rsid w:val="00B52130"/>
    <w:rsid w:val="00B52770"/>
    <w:rsid w:val="00B54059"/>
    <w:rsid w:val="00B54817"/>
    <w:rsid w:val="00B54F23"/>
    <w:rsid w:val="00B5511F"/>
    <w:rsid w:val="00B55FDE"/>
    <w:rsid w:val="00B6087B"/>
    <w:rsid w:val="00B636F7"/>
    <w:rsid w:val="00B63990"/>
    <w:rsid w:val="00B64AB4"/>
    <w:rsid w:val="00B64ADB"/>
    <w:rsid w:val="00B65AF6"/>
    <w:rsid w:val="00B7016D"/>
    <w:rsid w:val="00B7036F"/>
    <w:rsid w:val="00B717FA"/>
    <w:rsid w:val="00B728A5"/>
    <w:rsid w:val="00B7382D"/>
    <w:rsid w:val="00B75686"/>
    <w:rsid w:val="00B77F2E"/>
    <w:rsid w:val="00B805AA"/>
    <w:rsid w:val="00B80D36"/>
    <w:rsid w:val="00B842D0"/>
    <w:rsid w:val="00B849CC"/>
    <w:rsid w:val="00B84B87"/>
    <w:rsid w:val="00B85A20"/>
    <w:rsid w:val="00B85D8B"/>
    <w:rsid w:val="00B86841"/>
    <w:rsid w:val="00B91BED"/>
    <w:rsid w:val="00B9439C"/>
    <w:rsid w:val="00B94E8A"/>
    <w:rsid w:val="00B94FAA"/>
    <w:rsid w:val="00BA1DAA"/>
    <w:rsid w:val="00BA21C3"/>
    <w:rsid w:val="00BA2F24"/>
    <w:rsid w:val="00BA33C9"/>
    <w:rsid w:val="00BA369B"/>
    <w:rsid w:val="00BA7495"/>
    <w:rsid w:val="00BA7B00"/>
    <w:rsid w:val="00BB0072"/>
    <w:rsid w:val="00BB0CC4"/>
    <w:rsid w:val="00BB0FBD"/>
    <w:rsid w:val="00BB1597"/>
    <w:rsid w:val="00BB3A6A"/>
    <w:rsid w:val="00BB41ED"/>
    <w:rsid w:val="00BB5A48"/>
    <w:rsid w:val="00BC024D"/>
    <w:rsid w:val="00BC061A"/>
    <w:rsid w:val="00BC1094"/>
    <w:rsid w:val="00BC1B76"/>
    <w:rsid w:val="00BC4031"/>
    <w:rsid w:val="00BC43C6"/>
    <w:rsid w:val="00BC50A1"/>
    <w:rsid w:val="00BC615D"/>
    <w:rsid w:val="00BD06CF"/>
    <w:rsid w:val="00BD0F48"/>
    <w:rsid w:val="00BD13FE"/>
    <w:rsid w:val="00BD1442"/>
    <w:rsid w:val="00BD2173"/>
    <w:rsid w:val="00BD378A"/>
    <w:rsid w:val="00BD44D5"/>
    <w:rsid w:val="00BD45B6"/>
    <w:rsid w:val="00BD69C3"/>
    <w:rsid w:val="00BD74E3"/>
    <w:rsid w:val="00BD7E5C"/>
    <w:rsid w:val="00BE12F9"/>
    <w:rsid w:val="00BE2434"/>
    <w:rsid w:val="00BE3939"/>
    <w:rsid w:val="00BE3FA2"/>
    <w:rsid w:val="00BE538C"/>
    <w:rsid w:val="00BF3360"/>
    <w:rsid w:val="00BF62D1"/>
    <w:rsid w:val="00BF662D"/>
    <w:rsid w:val="00BF728C"/>
    <w:rsid w:val="00C00703"/>
    <w:rsid w:val="00C00EB0"/>
    <w:rsid w:val="00C04122"/>
    <w:rsid w:val="00C0513D"/>
    <w:rsid w:val="00C051D6"/>
    <w:rsid w:val="00C0591D"/>
    <w:rsid w:val="00C06B2A"/>
    <w:rsid w:val="00C06BE4"/>
    <w:rsid w:val="00C10FCE"/>
    <w:rsid w:val="00C11146"/>
    <w:rsid w:val="00C12583"/>
    <w:rsid w:val="00C205A2"/>
    <w:rsid w:val="00C239D6"/>
    <w:rsid w:val="00C24CCA"/>
    <w:rsid w:val="00C25D4A"/>
    <w:rsid w:val="00C3292D"/>
    <w:rsid w:val="00C34DFF"/>
    <w:rsid w:val="00C436F9"/>
    <w:rsid w:val="00C43840"/>
    <w:rsid w:val="00C43E3E"/>
    <w:rsid w:val="00C44336"/>
    <w:rsid w:val="00C445BA"/>
    <w:rsid w:val="00C445D5"/>
    <w:rsid w:val="00C447F2"/>
    <w:rsid w:val="00C46577"/>
    <w:rsid w:val="00C47212"/>
    <w:rsid w:val="00C50DC6"/>
    <w:rsid w:val="00C52E31"/>
    <w:rsid w:val="00C534CF"/>
    <w:rsid w:val="00C540A0"/>
    <w:rsid w:val="00C54C1C"/>
    <w:rsid w:val="00C54E7F"/>
    <w:rsid w:val="00C57E9F"/>
    <w:rsid w:val="00C60759"/>
    <w:rsid w:val="00C609EA"/>
    <w:rsid w:val="00C60D1A"/>
    <w:rsid w:val="00C6223C"/>
    <w:rsid w:val="00C63BD9"/>
    <w:rsid w:val="00C642C7"/>
    <w:rsid w:val="00C64B07"/>
    <w:rsid w:val="00C661F6"/>
    <w:rsid w:val="00C664D7"/>
    <w:rsid w:val="00C66977"/>
    <w:rsid w:val="00C66CA7"/>
    <w:rsid w:val="00C675BA"/>
    <w:rsid w:val="00C715AF"/>
    <w:rsid w:val="00C73825"/>
    <w:rsid w:val="00C73D77"/>
    <w:rsid w:val="00C74F25"/>
    <w:rsid w:val="00C7575A"/>
    <w:rsid w:val="00C7648C"/>
    <w:rsid w:val="00C76D57"/>
    <w:rsid w:val="00C81FD2"/>
    <w:rsid w:val="00C83D39"/>
    <w:rsid w:val="00C84568"/>
    <w:rsid w:val="00C8577F"/>
    <w:rsid w:val="00C86752"/>
    <w:rsid w:val="00C86FDB"/>
    <w:rsid w:val="00C90164"/>
    <w:rsid w:val="00C90277"/>
    <w:rsid w:val="00C92B40"/>
    <w:rsid w:val="00C934B4"/>
    <w:rsid w:val="00C93EDA"/>
    <w:rsid w:val="00CA0A13"/>
    <w:rsid w:val="00CA20B0"/>
    <w:rsid w:val="00CA40EC"/>
    <w:rsid w:val="00CA4872"/>
    <w:rsid w:val="00CA5EFC"/>
    <w:rsid w:val="00CA62C6"/>
    <w:rsid w:val="00CA6A9E"/>
    <w:rsid w:val="00CA6DE8"/>
    <w:rsid w:val="00CB1234"/>
    <w:rsid w:val="00CB15FB"/>
    <w:rsid w:val="00CB1F1E"/>
    <w:rsid w:val="00CB1F29"/>
    <w:rsid w:val="00CB20BB"/>
    <w:rsid w:val="00CB5C24"/>
    <w:rsid w:val="00CC1573"/>
    <w:rsid w:val="00CC2AB7"/>
    <w:rsid w:val="00CC5025"/>
    <w:rsid w:val="00CC7BDA"/>
    <w:rsid w:val="00CD01CB"/>
    <w:rsid w:val="00CD0CB9"/>
    <w:rsid w:val="00CD3BC3"/>
    <w:rsid w:val="00CD56E1"/>
    <w:rsid w:val="00CD58DA"/>
    <w:rsid w:val="00CE40AF"/>
    <w:rsid w:val="00CE45D9"/>
    <w:rsid w:val="00CE4D78"/>
    <w:rsid w:val="00CE50AC"/>
    <w:rsid w:val="00CE550D"/>
    <w:rsid w:val="00CE58E2"/>
    <w:rsid w:val="00CF0DA6"/>
    <w:rsid w:val="00CF17CC"/>
    <w:rsid w:val="00CF35B6"/>
    <w:rsid w:val="00CF417B"/>
    <w:rsid w:val="00CF4B12"/>
    <w:rsid w:val="00CF6590"/>
    <w:rsid w:val="00D00B12"/>
    <w:rsid w:val="00D01234"/>
    <w:rsid w:val="00D02096"/>
    <w:rsid w:val="00D041DD"/>
    <w:rsid w:val="00D060FB"/>
    <w:rsid w:val="00D07574"/>
    <w:rsid w:val="00D105E9"/>
    <w:rsid w:val="00D138B9"/>
    <w:rsid w:val="00D147F4"/>
    <w:rsid w:val="00D149DF"/>
    <w:rsid w:val="00D15129"/>
    <w:rsid w:val="00D151CD"/>
    <w:rsid w:val="00D1652E"/>
    <w:rsid w:val="00D17B46"/>
    <w:rsid w:val="00D20647"/>
    <w:rsid w:val="00D219A4"/>
    <w:rsid w:val="00D224DC"/>
    <w:rsid w:val="00D2590C"/>
    <w:rsid w:val="00D26234"/>
    <w:rsid w:val="00D2715F"/>
    <w:rsid w:val="00D27DC1"/>
    <w:rsid w:val="00D309D1"/>
    <w:rsid w:val="00D30E2C"/>
    <w:rsid w:val="00D3135F"/>
    <w:rsid w:val="00D34651"/>
    <w:rsid w:val="00D34D81"/>
    <w:rsid w:val="00D35046"/>
    <w:rsid w:val="00D35713"/>
    <w:rsid w:val="00D36ECE"/>
    <w:rsid w:val="00D438F2"/>
    <w:rsid w:val="00D4440F"/>
    <w:rsid w:val="00D5060B"/>
    <w:rsid w:val="00D51313"/>
    <w:rsid w:val="00D513E5"/>
    <w:rsid w:val="00D51906"/>
    <w:rsid w:val="00D51BEF"/>
    <w:rsid w:val="00D53539"/>
    <w:rsid w:val="00D55673"/>
    <w:rsid w:val="00D55E99"/>
    <w:rsid w:val="00D56569"/>
    <w:rsid w:val="00D56F78"/>
    <w:rsid w:val="00D571ED"/>
    <w:rsid w:val="00D5727F"/>
    <w:rsid w:val="00D57E92"/>
    <w:rsid w:val="00D62887"/>
    <w:rsid w:val="00D6296C"/>
    <w:rsid w:val="00D63E24"/>
    <w:rsid w:val="00D63E32"/>
    <w:rsid w:val="00D643D2"/>
    <w:rsid w:val="00D649E6"/>
    <w:rsid w:val="00D64BCB"/>
    <w:rsid w:val="00D712D2"/>
    <w:rsid w:val="00D726FD"/>
    <w:rsid w:val="00D72AD5"/>
    <w:rsid w:val="00D73CBE"/>
    <w:rsid w:val="00D73FB1"/>
    <w:rsid w:val="00D75138"/>
    <w:rsid w:val="00D75464"/>
    <w:rsid w:val="00D772E8"/>
    <w:rsid w:val="00D8115D"/>
    <w:rsid w:val="00D83BB2"/>
    <w:rsid w:val="00D857C5"/>
    <w:rsid w:val="00D902D7"/>
    <w:rsid w:val="00D91906"/>
    <w:rsid w:val="00D91B5E"/>
    <w:rsid w:val="00D94C9A"/>
    <w:rsid w:val="00D952BF"/>
    <w:rsid w:val="00D96083"/>
    <w:rsid w:val="00D96865"/>
    <w:rsid w:val="00D96902"/>
    <w:rsid w:val="00D96DDB"/>
    <w:rsid w:val="00D9706A"/>
    <w:rsid w:val="00D970EA"/>
    <w:rsid w:val="00DA0A6F"/>
    <w:rsid w:val="00DA1F84"/>
    <w:rsid w:val="00DA509B"/>
    <w:rsid w:val="00DA6896"/>
    <w:rsid w:val="00DA7973"/>
    <w:rsid w:val="00DA7C9E"/>
    <w:rsid w:val="00DB00EA"/>
    <w:rsid w:val="00DB0475"/>
    <w:rsid w:val="00DB04B3"/>
    <w:rsid w:val="00DB1A5D"/>
    <w:rsid w:val="00DB3C6E"/>
    <w:rsid w:val="00DB3CE6"/>
    <w:rsid w:val="00DB3D0B"/>
    <w:rsid w:val="00DB445A"/>
    <w:rsid w:val="00DB4529"/>
    <w:rsid w:val="00DB5FF3"/>
    <w:rsid w:val="00DB6340"/>
    <w:rsid w:val="00DB7C2A"/>
    <w:rsid w:val="00DC0F6F"/>
    <w:rsid w:val="00DC1125"/>
    <w:rsid w:val="00DC1541"/>
    <w:rsid w:val="00DC3943"/>
    <w:rsid w:val="00DC3E50"/>
    <w:rsid w:val="00DC4DF6"/>
    <w:rsid w:val="00DC55EB"/>
    <w:rsid w:val="00DC5CC4"/>
    <w:rsid w:val="00DC6753"/>
    <w:rsid w:val="00DC6826"/>
    <w:rsid w:val="00DC7A0D"/>
    <w:rsid w:val="00DD1876"/>
    <w:rsid w:val="00DD1B67"/>
    <w:rsid w:val="00DD1C33"/>
    <w:rsid w:val="00DD35F5"/>
    <w:rsid w:val="00DD39E1"/>
    <w:rsid w:val="00DD4712"/>
    <w:rsid w:val="00DD49D6"/>
    <w:rsid w:val="00DD4F64"/>
    <w:rsid w:val="00DD5FF9"/>
    <w:rsid w:val="00DD6E5C"/>
    <w:rsid w:val="00DD725A"/>
    <w:rsid w:val="00DE015B"/>
    <w:rsid w:val="00DE01E6"/>
    <w:rsid w:val="00DE1106"/>
    <w:rsid w:val="00DE323C"/>
    <w:rsid w:val="00DE53B5"/>
    <w:rsid w:val="00DE7028"/>
    <w:rsid w:val="00DE74AF"/>
    <w:rsid w:val="00DF0B45"/>
    <w:rsid w:val="00DF1E50"/>
    <w:rsid w:val="00DF3B04"/>
    <w:rsid w:val="00DF7ABD"/>
    <w:rsid w:val="00E021C3"/>
    <w:rsid w:val="00E044DE"/>
    <w:rsid w:val="00E062CF"/>
    <w:rsid w:val="00E064E9"/>
    <w:rsid w:val="00E153BC"/>
    <w:rsid w:val="00E15519"/>
    <w:rsid w:val="00E23075"/>
    <w:rsid w:val="00E23098"/>
    <w:rsid w:val="00E2322B"/>
    <w:rsid w:val="00E238DB"/>
    <w:rsid w:val="00E239FE"/>
    <w:rsid w:val="00E30230"/>
    <w:rsid w:val="00E30C4A"/>
    <w:rsid w:val="00E32101"/>
    <w:rsid w:val="00E32D72"/>
    <w:rsid w:val="00E34868"/>
    <w:rsid w:val="00E34AA3"/>
    <w:rsid w:val="00E34EBA"/>
    <w:rsid w:val="00E35F00"/>
    <w:rsid w:val="00E36F86"/>
    <w:rsid w:val="00E379EA"/>
    <w:rsid w:val="00E45F2F"/>
    <w:rsid w:val="00E507E6"/>
    <w:rsid w:val="00E507EC"/>
    <w:rsid w:val="00E50AA7"/>
    <w:rsid w:val="00E50E0B"/>
    <w:rsid w:val="00E53169"/>
    <w:rsid w:val="00E539DC"/>
    <w:rsid w:val="00E540BA"/>
    <w:rsid w:val="00E5411F"/>
    <w:rsid w:val="00E626F4"/>
    <w:rsid w:val="00E639B7"/>
    <w:rsid w:val="00E63F1C"/>
    <w:rsid w:val="00E65B5D"/>
    <w:rsid w:val="00E67CC1"/>
    <w:rsid w:val="00E710BB"/>
    <w:rsid w:val="00E71710"/>
    <w:rsid w:val="00E73D13"/>
    <w:rsid w:val="00E777C7"/>
    <w:rsid w:val="00E77D3E"/>
    <w:rsid w:val="00E80166"/>
    <w:rsid w:val="00E80745"/>
    <w:rsid w:val="00E8169C"/>
    <w:rsid w:val="00E81C40"/>
    <w:rsid w:val="00E83326"/>
    <w:rsid w:val="00E833D4"/>
    <w:rsid w:val="00E84551"/>
    <w:rsid w:val="00E848A0"/>
    <w:rsid w:val="00E855A7"/>
    <w:rsid w:val="00E85D7E"/>
    <w:rsid w:val="00E86C34"/>
    <w:rsid w:val="00E8736C"/>
    <w:rsid w:val="00E90413"/>
    <w:rsid w:val="00E92917"/>
    <w:rsid w:val="00E94E7B"/>
    <w:rsid w:val="00E955E8"/>
    <w:rsid w:val="00E965FB"/>
    <w:rsid w:val="00E96677"/>
    <w:rsid w:val="00E970A8"/>
    <w:rsid w:val="00E975F2"/>
    <w:rsid w:val="00EA2613"/>
    <w:rsid w:val="00EA2632"/>
    <w:rsid w:val="00EA326D"/>
    <w:rsid w:val="00EA4642"/>
    <w:rsid w:val="00EA645C"/>
    <w:rsid w:val="00EB2DA7"/>
    <w:rsid w:val="00EB4ED7"/>
    <w:rsid w:val="00EB59F5"/>
    <w:rsid w:val="00EC10B9"/>
    <w:rsid w:val="00EC502D"/>
    <w:rsid w:val="00EC5F85"/>
    <w:rsid w:val="00EC61AD"/>
    <w:rsid w:val="00ED125C"/>
    <w:rsid w:val="00ED1488"/>
    <w:rsid w:val="00ED2DA5"/>
    <w:rsid w:val="00ED5C82"/>
    <w:rsid w:val="00ED7EBE"/>
    <w:rsid w:val="00EE11CC"/>
    <w:rsid w:val="00EE14B1"/>
    <w:rsid w:val="00EE4669"/>
    <w:rsid w:val="00EE4D8C"/>
    <w:rsid w:val="00EE518B"/>
    <w:rsid w:val="00EE5D16"/>
    <w:rsid w:val="00EF02DF"/>
    <w:rsid w:val="00EF10EB"/>
    <w:rsid w:val="00EF197B"/>
    <w:rsid w:val="00EF3098"/>
    <w:rsid w:val="00EF47F4"/>
    <w:rsid w:val="00F00842"/>
    <w:rsid w:val="00F01BF0"/>
    <w:rsid w:val="00F02274"/>
    <w:rsid w:val="00F0252F"/>
    <w:rsid w:val="00F04A25"/>
    <w:rsid w:val="00F04F70"/>
    <w:rsid w:val="00F0517F"/>
    <w:rsid w:val="00F070AB"/>
    <w:rsid w:val="00F07872"/>
    <w:rsid w:val="00F14A7B"/>
    <w:rsid w:val="00F17C10"/>
    <w:rsid w:val="00F20A7F"/>
    <w:rsid w:val="00F20FF8"/>
    <w:rsid w:val="00F22FED"/>
    <w:rsid w:val="00F23FBD"/>
    <w:rsid w:val="00F24ADA"/>
    <w:rsid w:val="00F26CCE"/>
    <w:rsid w:val="00F27282"/>
    <w:rsid w:val="00F277BC"/>
    <w:rsid w:val="00F27B6F"/>
    <w:rsid w:val="00F30776"/>
    <w:rsid w:val="00F3113C"/>
    <w:rsid w:val="00F318A0"/>
    <w:rsid w:val="00F31E83"/>
    <w:rsid w:val="00F329AD"/>
    <w:rsid w:val="00F3542B"/>
    <w:rsid w:val="00F35D54"/>
    <w:rsid w:val="00F35F56"/>
    <w:rsid w:val="00F41CF5"/>
    <w:rsid w:val="00F4474A"/>
    <w:rsid w:val="00F46559"/>
    <w:rsid w:val="00F46F31"/>
    <w:rsid w:val="00F516C7"/>
    <w:rsid w:val="00F54B16"/>
    <w:rsid w:val="00F55F37"/>
    <w:rsid w:val="00F563D9"/>
    <w:rsid w:val="00F56AD4"/>
    <w:rsid w:val="00F56FC1"/>
    <w:rsid w:val="00F57943"/>
    <w:rsid w:val="00F57BA0"/>
    <w:rsid w:val="00F60376"/>
    <w:rsid w:val="00F61168"/>
    <w:rsid w:val="00F619CE"/>
    <w:rsid w:val="00F619FF"/>
    <w:rsid w:val="00F61E8F"/>
    <w:rsid w:val="00F61F5C"/>
    <w:rsid w:val="00F6627E"/>
    <w:rsid w:val="00F67472"/>
    <w:rsid w:val="00F676B4"/>
    <w:rsid w:val="00F7133F"/>
    <w:rsid w:val="00F72473"/>
    <w:rsid w:val="00F73A85"/>
    <w:rsid w:val="00F751E5"/>
    <w:rsid w:val="00F81B1E"/>
    <w:rsid w:val="00F81FC8"/>
    <w:rsid w:val="00F83104"/>
    <w:rsid w:val="00F83BB4"/>
    <w:rsid w:val="00F853C7"/>
    <w:rsid w:val="00F8669B"/>
    <w:rsid w:val="00F87007"/>
    <w:rsid w:val="00F87080"/>
    <w:rsid w:val="00F917C1"/>
    <w:rsid w:val="00F91AE0"/>
    <w:rsid w:val="00F95179"/>
    <w:rsid w:val="00F9541E"/>
    <w:rsid w:val="00F95E09"/>
    <w:rsid w:val="00F95F08"/>
    <w:rsid w:val="00F97BF3"/>
    <w:rsid w:val="00F97D9E"/>
    <w:rsid w:val="00FA3C9B"/>
    <w:rsid w:val="00FA3FDB"/>
    <w:rsid w:val="00FA4606"/>
    <w:rsid w:val="00FA5114"/>
    <w:rsid w:val="00FA6F58"/>
    <w:rsid w:val="00FA6F81"/>
    <w:rsid w:val="00FB6DB6"/>
    <w:rsid w:val="00FB7533"/>
    <w:rsid w:val="00FC2EA9"/>
    <w:rsid w:val="00FC3C0F"/>
    <w:rsid w:val="00FC3EB9"/>
    <w:rsid w:val="00FC6A48"/>
    <w:rsid w:val="00FD01A0"/>
    <w:rsid w:val="00FD0717"/>
    <w:rsid w:val="00FD2A3A"/>
    <w:rsid w:val="00FD6F20"/>
    <w:rsid w:val="00FE087C"/>
    <w:rsid w:val="00FE2FD2"/>
    <w:rsid w:val="00FE30C9"/>
    <w:rsid w:val="00FE3388"/>
    <w:rsid w:val="00FE35E6"/>
    <w:rsid w:val="00FE433B"/>
    <w:rsid w:val="00FE76CA"/>
    <w:rsid w:val="00FF127B"/>
    <w:rsid w:val="00FF25CF"/>
    <w:rsid w:val="00FF3F19"/>
    <w:rsid w:val="00FF5941"/>
    <w:rsid w:val="00FF5D31"/>
    <w:rsid w:val="00FF6DDF"/>
    <w:rsid w:val="00FF6EB5"/>
    <w:rsid w:val="00FF7FF4"/>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sk-SK"/>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FBFD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unhideWhenUsed="1" w:qFormat="1"/>
    <w:lsdException w:name="heading 8" w:uiPriority="9" w:unhideWhenUsed="1" w:qFormat="1"/>
    <w:lsdException w:name="heading 9"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unhideWhenUsed="1" w:qFormat="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iPriority="0" w:unhideWhenUsed="1"/>
    <w:lsdException w:name="footer" w:locked="1" w:semiHidden="1" w:uiPriority="0"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10" w:qFormat="1"/>
    <w:lsdException w:name="Closing" w:locked="1" w:semiHidden="1" w:unhideWhenUsed="1"/>
    <w:lsdException w:name="Signature" w:locked="1" w:semiHidden="1" w:unhideWhenUsed="1"/>
    <w:lsdException w:name="Default Paragraph Font"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qFormat="1"/>
    <w:lsdException w:name="Emphasis"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aliases w:val="Body - ADBEE"/>
    <w:qFormat/>
    <w:rsid w:val="00F57BA0"/>
    <w:rPr>
      <w:rFonts w:ascii="Times New Roman" w:eastAsia="Times New Roman" w:hAnsi="Times New Roman"/>
      <w:sz w:val="24"/>
      <w:szCs w:val="24"/>
    </w:rPr>
  </w:style>
  <w:style w:type="paragraph" w:styleId="Nadpis1">
    <w:name w:val="heading 1"/>
    <w:basedOn w:val="Normlny"/>
    <w:next w:val="Normlny"/>
    <w:link w:val="Nadpis1Char"/>
    <w:uiPriority w:val="9"/>
    <w:qFormat/>
    <w:rsid w:val="00784A0E"/>
    <w:pPr>
      <w:keepNext/>
      <w:keepLines/>
      <w:numPr>
        <w:numId w:val="6"/>
      </w:numPr>
      <w:spacing w:before="120" w:after="200" w:line="276" w:lineRule="auto"/>
      <w:jc w:val="center"/>
      <w:outlineLvl w:val="0"/>
    </w:pPr>
    <w:rPr>
      <w:rFonts w:ascii="Proba Pro" w:hAnsi="Proba Pro"/>
      <w:spacing w:val="30"/>
      <w:lang w:eastAsia="en-US"/>
    </w:rPr>
  </w:style>
  <w:style w:type="paragraph" w:styleId="Nadpis2">
    <w:name w:val="heading 2"/>
    <w:basedOn w:val="Normlny"/>
    <w:next w:val="Normlny"/>
    <w:link w:val="Nadpis2Char"/>
    <w:uiPriority w:val="9"/>
    <w:qFormat/>
    <w:rsid w:val="00784A0E"/>
    <w:pPr>
      <w:keepNext/>
      <w:keepLines/>
      <w:numPr>
        <w:ilvl w:val="1"/>
        <w:numId w:val="6"/>
      </w:numPr>
      <w:spacing w:before="360" w:after="200" w:line="276" w:lineRule="auto"/>
      <w:outlineLvl w:val="1"/>
    </w:pPr>
    <w:rPr>
      <w:rFonts w:ascii="Proba Pro" w:hAnsi="Proba Pro"/>
      <w:caps/>
      <w:spacing w:val="30"/>
      <w:lang w:val="en-US" w:eastAsia="en-US"/>
    </w:rPr>
  </w:style>
  <w:style w:type="paragraph" w:styleId="Nadpis3">
    <w:name w:val="heading 3"/>
    <w:basedOn w:val="Normlny"/>
    <w:next w:val="Normlny"/>
    <w:link w:val="Nadpis3Char"/>
    <w:uiPriority w:val="9"/>
    <w:qFormat/>
    <w:rsid w:val="00784A0E"/>
    <w:pPr>
      <w:keepNext/>
      <w:keepLines/>
      <w:numPr>
        <w:ilvl w:val="2"/>
        <w:numId w:val="6"/>
      </w:numPr>
      <w:spacing w:after="200" w:line="276" w:lineRule="auto"/>
      <w:outlineLvl w:val="2"/>
    </w:pPr>
    <w:rPr>
      <w:rFonts w:ascii="Proba Pro" w:hAnsi="Proba Pro"/>
      <w:sz w:val="20"/>
      <w:lang w:eastAsia="en-US"/>
    </w:rPr>
  </w:style>
  <w:style w:type="paragraph" w:styleId="Nadpis4">
    <w:name w:val="heading 4"/>
    <w:basedOn w:val="Normlny"/>
    <w:next w:val="Normlny"/>
    <w:link w:val="Nadpis4Char"/>
    <w:uiPriority w:val="9"/>
    <w:qFormat/>
    <w:rsid w:val="00784A0E"/>
    <w:pPr>
      <w:keepNext/>
      <w:keepLines/>
      <w:numPr>
        <w:ilvl w:val="3"/>
        <w:numId w:val="6"/>
      </w:numPr>
      <w:spacing w:after="200" w:line="276" w:lineRule="auto"/>
      <w:outlineLvl w:val="3"/>
    </w:pPr>
    <w:rPr>
      <w:rFonts w:ascii="Proba Pro" w:hAnsi="Proba Pro"/>
      <w:iCs/>
      <w:sz w:val="20"/>
      <w:szCs w:val="22"/>
      <w:lang w:eastAsia="en-US"/>
    </w:rPr>
  </w:style>
  <w:style w:type="paragraph" w:styleId="Nadpis5">
    <w:name w:val="heading 5"/>
    <w:aliases w:val="podčiarknuté"/>
    <w:basedOn w:val="Normlny"/>
    <w:next w:val="Normlny"/>
    <w:link w:val="Nadpis5Char"/>
    <w:uiPriority w:val="9"/>
    <w:qFormat/>
    <w:rsid w:val="00784A0E"/>
    <w:pPr>
      <w:keepNext/>
      <w:keepLines/>
      <w:numPr>
        <w:ilvl w:val="4"/>
        <w:numId w:val="6"/>
      </w:numPr>
      <w:spacing w:before="40" w:after="200" w:line="276" w:lineRule="auto"/>
      <w:outlineLvl w:val="4"/>
    </w:pPr>
    <w:rPr>
      <w:rFonts w:ascii="Calibri Light" w:hAnsi="Calibri Light"/>
      <w:color w:val="2E74B5"/>
      <w:sz w:val="22"/>
      <w:szCs w:val="22"/>
      <w:lang w:eastAsia="en-US"/>
    </w:rPr>
  </w:style>
  <w:style w:type="paragraph" w:styleId="Nadpis6">
    <w:name w:val="heading 6"/>
    <w:basedOn w:val="Normlny"/>
    <w:next w:val="Normlny"/>
    <w:link w:val="Nadpis6Char"/>
    <w:uiPriority w:val="9"/>
    <w:qFormat/>
    <w:rsid w:val="00784A0E"/>
    <w:pPr>
      <w:keepNext/>
      <w:keepLines/>
      <w:numPr>
        <w:ilvl w:val="5"/>
        <w:numId w:val="6"/>
      </w:numPr>
      <w:spacing w:before="40" w:after="200" w:line="276" w:lineRule="auto"/>
      <w:outlineLvl w:val="5"/>
    </w:pPr>
    <w:rPr>
      <w:rFonts w:ascii="Calibri Light" w:hAnsi="Calibri Light"/>
      <w:color w:val="1F4D78"/>
      <w:sz w:val="22"/>
      <w:szCs w:val="22"/>
      <w:lang w:eastAsia="en-US"/>
    </w:rPr>
  </w:style>
  <w:style w:type="paragraph" w:styleId="Nadpis7">
    <w:name w:val="heading 7"/>
    <w:basedOn w:val="Normlny"/>
    <w:next w:val="Normlny"/>
    <w:link w:val="Nadpis7Char"/>
    <w:uiPriority w:val="9"/>
    <w:qFormat/>
    <w:rsid w:val="00784A0E"/>
    <w:pPr>
      <w:keepNext/>
      <w:keepLines/>
      <w:numPr>
        <w:ilvl w:val="6"/>
        <w:numId w:val="6"/>
      </w:numPr>
      <w:spacing w:before="40" w:after="200" w:line="276" w:lineRule="auto"/>
      <w:outlineLvl w:val="6"/>
    </w:pPr>
    <w:rPr>
      <w:rFonts w:ascii="Calibri Light" w:hAnsi="Calibri Light"/>
      <w:i/>
      <w:iCs/>
      <w:color w:val="1F4D78"/>
      <w:sz w:val="22"/>
      <w:szCs w:val="22"/>
      <w:lang w:eastAsia="en-US"/>
    </w:rPr>
  </w:style>
  <w:style w:type="paragraph" w:styleId="Nadpis8">
    <w:name w:val="heading 8"/>
    <w:basedOn w:val="Normlny"/>
    <w:next w:val="Normlny"/>
    <w:link w:val="Nadpis8Char"/>
    <w:uiPriority w:val="9"/>
    <w:qFormat/>
    <w:rsid w:val="00784A0E"/>
    <w:pPr>
      <w:keepNext/>
      <w:keepLines/>
      <w:numPr>
        <w:ilvl w:val="7"/>
        <w:numId w:val="6"/>
      </w:numPr>
      <w:spacing w:before="40" w:after="200" w:line="276" w:lineRule="auto"/>
      <w:outlineLvl w:val="7"/>
    </w:pPr>
    <w:rPr>
      <w:rFonts w:ascii="Calibri Light" w:hAnsi="Calibri Light"/>
      <w:color w:val="272727"/>
      <w:sz w:val="21"/>
      <w:szCs w:val="21"/>
      <w:lang w:eastAsia="en-US"/>
    </w:rPr>
  </w:style>
  <w:style w:type="paragraph" w:styleId="Nadpis9">
    <w:name w:val="heading 9"/>
    <w:basedOn w:val="Normlny"/>
    <w:next w:val="Normlny"/>
    <w:link w:val="Nadpis9Char"/>
    <w:uiPriority w:val="9"/>
    <w:qFormat/>
    <w:rsid w:val="00784A0E"/>
    <w:pPr>
      <w:keepNext/>
      <w:keepLines/>
      <w:numPr>
        <w:ilvl w:val="8"/>
        <w:numId w:val="6"/>
      </w:numPr>
      <w:spacing w:before="40" w:after="200" w:line="276" w:lineRule="auto"/>
      <w:outlineLvl w:val="8"/>
    </w:pPr>
    <w:rPr>
      <w:rFonts w:ascii="Calibri Light" w:hAnsi="Calibri Light"/>
      <w:i/>
      <w:iCs/>
      <w:color w:val="272727"/>
      <w:sz w:val="21"/>
      <w:szCs w:val="21"/>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uiPriority w:val="9"/>
    <w:locked/>
    <w:rsid w:val="00784A0E"/>
    <w:rPr>
      <w:rFonts w:ascii="Proba Pro" w:eastAsia="Times New Roman" w:hAnsi="Proba Pro"/>
      <w:spacing w:val="30"/>
      <w:sz w:val="24"/>
      <w:szCs w:val="24"/>
      <w:lang w:eastAsia="en-US"/>
    </w:rPr>
  </w:style>
  <w:style w:type="character" w:customStyle="1" w:styleId="Nadpis2Char">
    <w:name w:val="Nadpis 2 Char"/>
    <w:link w:val="Nadpis2"/>
    <w:uiPriority w:val="9"/>
    <w:locked/>
    <w:rsid w:val="00784A0E"/>
    <w:rPr>
      <w:rFonts w:ascii="Proba Pro" w:eastAsia="Times New Roman" w:hAnsi="Proba Pro"/>
      <w:caps/>
      <w:spacing w:val="30"/>
      <w:sz w:val="24"/>
      <w:szCs w:val="24"/>
      <w:lang w:val="en-US" w:eastAsia="en-US"/>
    </w:rPr>
  </w:style>
  <w:style w:type="character" w:customStyle="1" w:styleId="Nadpis3Char">
    <w:name w:val="Nadpis 3 Char"/>
    <w:link w:val="Nadpis3"/>
    <w:uiPriority w:val="9"/>
    <w:locked/>
    <w:rsid w:val="00784A0E"/>
    <w:rPr>
      <w:rFonts w:ascii="Proba Pro" w:eastAsia="Times New Roman" w:hAnsi="Proba Pro"/>
      <w:szCs w:val="24"/>
      <w:lang w:eastAsia="en-US"/>
    </w:rPr>
  </w:style>
  <w:style w:type="character" w:customStyle="1" w:styleId="Nadpis4Char">
    <w:name w:val="Nadpis 4 Char"/>
    <w:link w:val="Nadpis4"/>
    <w:uiPriority w:val="9"/>
    <w:locked/>
    <w:rsid w:val="00784A0E"/>
    <w:rPr>
      <w:rFonts w:ascii="Proba Pro" w:eastAsia="Times New Roman" w:hAnsi="Proba Pro"/>
      <w:iCs/>
      <w:szCs w:val="22"/>
      <w:lang w:eastAsia="en-US"/>
    </w:rPr>
  </w:style>
  <w:style w:type="character" w:customStyle="1" w:styleId="Nadpis5Char">
    <w:name w:val="Nadpis 5 Char"/>
    <w:aliases w:val="podčiarknuté Char"/>
    <w:link w:val="Nadpis5"/>
    <w:uiPriority w:val="9"/>
    <w:locked/>
    <w:rsid w:val="00784A0E"/>
    <w:rPr>
      <w:rFonts w:ascii="Calibri Light" w:eastAsia="Times New Roman" w:hAnsi="Calibri Light"/>
      <w:color w:val="2E74B5"/>
      <w:sz w:val="22"/>
      <w:szCs w:val="22"/>
      <w:lang w:eastAsia="en-US"/>
    </w:rPr>
  </w:style>
  <w:style w:type="character" w:customStyle="1" w:styleId="Nadpis6Char">
    <w:name w:val="Nadpis 6 Char"/>
    <w:link w:val="Nadpis6"/>
    <w:uiPriority w:val="9"/>
    <w:locked/>
    <w:rsid w:val="00784A0E"/>
    <w:rPr>
      <w:rFonts w:ascii="Calibri Light" w:eastAsia="Times New Roman" w:hAnsi="Calibri Light"/>
      <w:color w:val="1F4D78"/>
      <w:sz w:val="22"/>
      <w:szCs w:val="22"/>
      <w:lang w:eastAsia="en-US"/>
    </w:rPr>
  </w:style>
  <w:style w:type="character" w:customStyle="1" w:styleId="Nadpis7Char">
    <w:name w:val="Nadpis 7 Char"/>
    <w:link w:val="Nadpis7"/>
    <w:uiPriority w:val="9"/>
    <w:locked/>
    <w:rsid w:val="00784A0E"/>
    <w:rPr>
      <w:rFonts w:ascii="Calibri Light" w:eastAsia="Times New Roman" w:hAnsi="Calibri Light"/>
      <w:i/>
      <w:iCs/>
      <w:color w:val="1F4D78"/>
      <w:sz w:val="22"/>
      <w:szCs w:val="22"/>
      <w:lang w:eastAsia="en-US"/>
    </w:rPr>
  </w:style>
  <w:style w:type="character" w:customStyle="1" w:styleId="Nadpis8Char">
    <w:name w:val="Nadpis 8 Char"/>
    <w:link w:val="Nadpis8"/>
    <w:uiPriority w:val="9"/>
    <w:locked/>
    <w:rsid w:val="00784A0E"/>
    <w:rPr>
      <w:rFonts w:ascii="Calibri Light" w:eastAsia="Times New Roman" w:hAnsi="Calibri Light"/>
      <w:color w:val="272727"/>
      <w:sz w:val="21"/>
      <w:szCs w:val="21"/>
      <w:lang w:eastAsia="en-US"/>
    </w:rPr>
  </w:style>
  <w:style w:type="character" w:customStyle="1" w:styleId="Nadpis9Char">
    <w:name w:val="Nadpis 9 Char"/>
    <w:link w:val="Nadpis9"/>
    <w:uiPriority w:val="9"/>
    <w:locked/>
    <w:rsid w:val="00784A0E"/>
    <w:rPr>
      <w:rFonts w:ascii="Calibri Light" w:eastAsia="Times New Roman" w:hAnsi="Calibri Light"/>
      <w:i/>
      <w:iCs/>
      <w:color w:val="272727"/>
      <w:sz w:val="21"/>
      <w:szCs w:val="21"/>
      <w:lang w:eastAsia="en-US"/>
    </w:rPr>
  </w:style>
  <w:style w:type="table" w:customStyle="1" w:styleId="TableNormal1">
    <w:name w:val="Table Normal1"/>
    <w:rsid w:val="00784A0E"/>
    <w:rPr>
      <w:rFonts w:ascii="PT Serif" w:hAnsi="PT Serif" w:cs="PT Serif"/>
      <w:sz w:val="16"/>
      <w:szCs w:val="16"/>
    </w:rPr>
    <w:tblPr>
      <w:tblCellMar>
        <w:top w:w="0" w:type="dxa"/>
        <w:left w:w="0" w:type="dxa"/>
        <w:bottom w:w="0" w:type="dxa"/>
        <w:right w:w="0" w:type="dxa"/>
      </w:tblCellMar>
    </w:tblPr>
  </w:style>
  <w:style w:type="paragraph" w:styleId="Nzov">
    <w:name w:val="Title"/>
    <w:basedOn w:val="Normlny"/>
    <w:next w:val="Normlny"/>
    <w:link w:val="NzovChar"/>
    <w:uiPriority w:val="10"/>
    <w:qFormat/>
    <w:rsid w:val="00784A0E"/>
    <w:pPr>
      <w:keepNext/>
      <w:keepLines/>
      <w:spacing w:before="480" w:after="120" w:line="276" w:lineRule="auto"/>
    </w:pPr>
    <w:rPr>
      <w:rFonts w:ascii="Calibri" w:eastAsia="Calibri" w:hAnsi="Calibri"/>
      <w:b/>
      <w:sz w:val="72"/>
      <w:szCs w:val="72"/>
      <w:lang w:eastAsia="en-US"/>
    </w:rPr>
  </w:style>
  <w:style w:type="character" w:customStyle="1" w:styleId="NzovChar">
    <w:name w:val="Názov Char"/>
    <w:link w:val="Nzov"/>
    <w:uiPriority w:val="10"/>
    <w:locked/>
    <w:rsid w:val="00784A0E"/>
    <w:rPr>
      <w:rFonts w:ascii="PT Serif" w:hAnsi="PT Serif" w:cs="PT Serif"/>
      <w:b/>
      <w:color w:val="000000"/>
      <w:sz w:val="72"/>
      <w:szCs w:val="72"/>
      <w:lang w:eastAsia="sk-SK"/>
    </w:rPr>
  </w:style>
  <w:style w:type="paragraph" w:styleId="Hlavika">
    <w:name w:val="header"/>
    <w:aliases w:val="Header - Table"/>
    <w:basedOn w:val="Normlny"/>
    <w:link w:val="HlavikaChar"/>
    <w:rsid w:val="00784A0E"/>
    <w:pPr>
      <w:tabs>
        <w:tab w:val="center" w:pos="4536"/>
        <w:tab w:val="right" w:pos="9072"/>
      </w:tabs>
      <w:spacing w:after="200" w:line="276" w:lineRule="auto"/>
      <w:jc w:val="right"/>
    </w:pPr>
    <w:rPr>
      <w:rFonts w:ascii="bill corporate narrow medium" w:eastAsia="Calibri" w:hAnsi="bill corporate narrow medium"/>
      <w:sz w:val="22"/>
      <w:szCs w:val="22"/>
      <w:lang w:eastAsia="en-US"/>
    </w:rPr>
  </w:style>
  <w:style w:type="character" w:customStyle="1" w:styleId="HlavikaChar">
    <w:name w:val="Hlavička Char"/>
    <w:aliases w:val="Header - Table Char"/>
    <w:link w:val="Hlavika"/>
    <w:locked/>
    <w:rsid w:val="00784A0E"/>
    <w:rPr>
      <w:rFonts w:ascii="bill corporate narrow medium" w:hAnsi="bill corporate narrow medium" w:cs="PT Serif"/>
      <w:color w:val="000000"/>
      <w:sz w:val="16"/>
      <w:lang w:eastAsia="sk-SK"/>
    </w:rPr>
  </w:style>
  <w:style w:type="character" w:styleId="Hypertextovprepojenie">
    <w:name w:val="Hyperlink"/>
    <w:uiPriority w:val="99"/>
    <w:rsid w:val="00784A0E"/>
    <w:rPr>
      <w:rFonts w:cs="Times New Roman"/>
      <w:color w:val="000000"/>
      <w:u w:val="none"/>
    </w:rPr>
  </w:style>
  <w:style w:type="paragraph" w:customStyle="1" w:styleId="ADBEENumberedlist">
    <w:name w:val="ADBEE Numbered list"/>
    <w:basedOn w:val="Normlny"/>
    <w:qFormat/>
    <w:rsid w:val="00784A0E"/>
    <w:pPr>
      <w:numPr>
        <w:numId w:val="1"/>
      </w:numPr>
      <w:spacing w:after="200" w:line="288" w:lineRule="auto"/>
      <w:ind w:right="380"/>
    </w:pPr>
    <w:rPr>
      <w:rFonts w:ascii="Calibri" w:eastAsia="Calibri" w:hAnsi="Calibri"/>
      <w:sz w:val="18"/>
      <w:szCs w:val="18"/>
      <w:lang w:eastAsia="en-US"/>
    </w:rPr>
  </w:style>
  <w:style w:type="paragraph" w:styleId="Pta">
    <w:name w:val="footer"/>
    <w:basedOn w:val="Normlny"/>
    <w:link w:val="PtaChar"/>
    <w:rsid w:val="00784A0E"/>
    <w:pPr>
      <w:tabs>
        <w:tab w:val="center" w:pos="4536"/>
        <w:tab w:val="right" w:pos="9072"/>
      </w:tabs>
      <w:spacing w:after="200" w:line="276" w:lineRule="auto"/>
    </w:pPr>
    <w:rPr>
      <w:rFonts w:ascii="Calibri" w:eastAsia="Calibri" w:hAnsi="Calibri"/>
      <w:sz w:val="22"/>
      <w:szCs w:val="22"/>
      <w:lang w:eastAsia="en-US"/>
    </w:rPr>
  </w:style>
  <w:style w:type="character" w:customStyle="1" w:styleId="PtaChar">
    <w:name w:val="Päta Char"/>
    <w:link w:val="Pta"/>
    <w:locked/>
    <w:rsid w:val="00784A0E"/>
    <w:rPr>
      <w:rFonts w:ascii="PT Serif" w:hAnsi="PT Serif" w:cs="PT Serif"/>
      <w:color w:val="000000"/>
      <w:sz w:val="16"/>
      <w:lang w:eastAsia="sk-SK"/>
    </w:rPr>
  </w:style>
  <w:style w:type="table" w:styleId="Mriekatabuky">
    <w:name w:val="Table Grid"/>
    <w:basedOn w:val="Normlnatabuka"/>
    <w:uiPriority w:val="39"/>
    <w:rsid w:val="00784A0E"/>
    <w:rPr>
      <w:rFonts w:ascii="PT Serif" w:hAnsi="PT Serif" w:cs="PT Serif"/>
      <w:sz w:val="16"/>
      <w:szCs w:val="1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bsah2">
    <w:name w:val="toc 2"/>
    <w:basedOn w:val="Normlny"/>
    <w:next w:val="Normlny"/>
    <w:autoRedefine/>
    <w:uiPriority w:val="39"/>
    <w:rsid w:val="00784A0E"/>
    <w:pPr>
      <w:tabs>
        <w:tab w:val="left" w:pos="480"/>
        <w:tab w:val="right" w:leader="dot" w:pos="8913"/>
      </w:tabs>
      <w:spacing w:after="200" w:line="276" w:lineRule="auto"/>
    </w:pPr>
    <w:rPr>
      <w:rFonts w:ascii="Proba Pro" w:eastAsia="Calibri" w:hAnsi="Proba Pro"/>
      <w:noProof/>
      <w:sz w:val="22"/>
      <w:szCs w:val="20"/>
      <w:lang w:eastAsia="en-US"/>
    </w:rPr>
  </w:style>
  <w:style w:type="paragraph" w:styleId="Obsah1">
    <w:name w:val="toc 1"/>
    <w:aliases w:val="Tatra Tender"/>
    <w:basedOn w:val="Normlny"/>
    <w:next w:val="Normlny"/>
    <w:autoRedefine/>
    <w:uiPriority w:val="39"/>
    <w:qFormat/>
    <w:rsid w:val="00B356A8"/>
    <w:pPr>
      <w:keepNext/>
      <w:keepLines/>
      <w:tabs>
        <w:tab w:val="left" w:pos="1120"/>
        <w:tab w:val="right" w:leader="dot" w:pos="8923"/>
      </w:tabs>
      <w:spacing w:before="120"/>
    </w:pPr>
    <w:rPr>
      <w:rFonts w:ascii="Arial Narrow" w:eastAsia="Calibri" w:hAnsi="Arial Narrow" w:cs="PT Serif"/>
      <w:b/>
      <w:noProof/>
      <w:color w:val="4F81BD" w:themeColor="accent1"/>
      <w:sz w:val="20"/>
      <w:szCs w:val="20"/>
    </w:rPr>
  </w:style>
  <w:style w:type="paragraph" w:styleId="Obsah3">
    <w:name w:val="toc 3"/>
    <w:basedOn w:val="Normlny"/>
    <w:next w:val="Normlny"/>
    <w:autoRedefine/>
    <w:uiPriority w:val="39"/>
    <w:rsid w:val="005C36FF"/>
    <w:pPr>
      <w:tabs>
        <w:tab w:val="left" w:pos="640"/>
        <w:tab w:val="right" w:leader="dot" w:pos="8913"/>
      </w:tabs>
      <w:spacing w:after="200" w:line="276" w:lineRule="auto"/>
      <w:ind w:left="159"/>
    </w:pPr>
    <w:rPr>
      <w:rFonts w:ascii="Calibri" w:eastAsia="Calibri" w:hAnsi="Calibri"/>
      <w:i/>
      <w:sz w:val="22"/>
      <w:szCs w:val="22"/>
      <w:lang w:eastAsia="en-US"/>
    </w:rPr>
  </w:style>
  <w:style w:type="paragraph" w:styleId="Obsah4">
    <w:name w:val="toc 4"/>
    <w:basedOn w:val="Normlny"/>
    <w:next w:val="Normlny"/>
    <w:autoRedefine/>
    <w:uiPriority w:val="39"/>
    <w:rsid w:val="00784A0E"/>
    <w:pPr>
      <w:pBdr>
        <w:between w:val="double" w:sz="6" w:space="0" w:color="auto"/>
      </w:pBdr>
      <w:spacing w:after="200" w:line="276" w:lineRule="auto"/>
      <w:ind w:left="320"/>
    </w:pPr>
    <w:rPr>
      <w:rFonts w:ascii="Calibri" w:eastAsia="Calibri" w:hAnsi="Calibri"/>
      <w:sz w:val="20"/>
      <w:szCs w:val="20"/>
      <w:lang w:eastAsia="en-US"/>
    </w:rPr>
  </w:style>
  <w:style w:type="paragraph" w:styleId="Obsah5">
    <w:name w:val="toc 5"/>
    <w:basedOn w:val="Normlny"/>
    <w:next w:val="Normlny"/>
    <w:autoRedefine/>
    <w:uiPriority w:val="39"/>
    <w:rsid w:val="00784A0E"/>
    <w:pPr>
      <w:pBdr>
        <w:between w:val="double" w:sz="6" w:space="0" w:color="auto"/>
      </w:pBdr>
      <w:spacing w:after="200" w:line="276" w:lineRule="auto"/>
      <w:ind w:left="480"/>
    </w:pPr>
    <w:rPr>
      <w:rFonts w:ascii="Calibri" w:eastAsia="Calibri" w:hAnsi="Calibri"/>
      <w:sz w:val="20"/>
      <w:szCs w:val="20"/>
      <w:lang w:eastAsia="en-US"/>
    </w:rPr>
  </w:style>
  <w:style w:type="paragraph" w:styleId="Obsah6">
    <w:name w:val="toc 6"/>
    <w:basedOn w:val="Normlny"/>
    <w:next w:val="Normlny"/>
    <w:autoRedefine/>
    <w:uiPriority w:val="39"/>
    <w:rsid w:val="00784A0E"/>
    <w:pPr>
      <w:pBdr>
        <w:between w:val="double" w:sz="6" w:space="0" w:color="auto"/>
      </w:pBdr>
      <w:spacing w:after="200" w:line="276" w:lineRule="auto"/>
      <w:ind w:left="640"/>
    </w:pPr>
    <w:rPr>
      <w:rFonts w:ascii="Calibri" w:eastAsia="Calibri" w:hAnsi="Calibri"/>
      <w:sz w:val="20"/>
      <w:szCs w:val="20"/>
      <w:lang w:eastAsia="en-US"/>
    </w:rPr>
  </w:style>
  <w:style w:type="paragraph" w:styleId="Obsah7">
    <w:name w:val="toc 7"/>
    <w:basedOn w:val="Normlny"/>
    <w:next w:val="Normlny"/>
    <w:autoRedefine/>
    <w:uiPriority w:val="39"/>
    <w:rsid w:val="00784A0E"/>
    <w:pPr>
      <w:pBdr>
        <w:between w:val="double" w:sz="6" w:space="0" w:color="auto"/>
      </w:pBdr>
      <w:spacing w:after="200" w:line="276" w:lineRule="auto"/>
      <w:ind w:left="800"/>
    </w:pPr>
    <w:rPr>
      <w:rFonts w:ascii="Calibri" w:eastAsia="Calibri" w:hAnsi="Calibri"/>
      <w:sz w:val="20"/>
      <w:szCs w:val="20"/>
      <w:lang w:eastAsia="en-US"/>
    </w:rPr>
  </w:style>
  <w:style w:type="paragraph" w:styleId="Obsah8">
    <w:name w:val="toc 8"/>
    <w:basedOn w:val="Normlny"/>
    <w:next w:val="Normlny"/>
    <w:autoRedefine/>
    <w:uiPriority w:val="39"/>
    <w:rsid w:val="00784A0E"/>
    <w:pPr>
      <w:pBdr>
        <w:between w:val="double" w:sz="6" w:space="0" w:color="auto"/>
      </w:pBdr>
      <w:spacing w:after="200" w:line="276" w:lineRule="auto"/>
      <w:ind w:left="960"/>
    </w:pPr>
    <w:rPr>
      <w:rFonts w:ascii="Calibri" w:eastAsia="Calibri" w:hAnsi="Calibri"/>
      <w:sz w:val="20"/>
      <w:szCs w:val="20"/>
      <w:lang w:eastAsia="en-US"/>
    </w:rPr>
  </w:style>
  <w:style w:type="paragraph" w:styleId="Obsah9">
    <w:name w:val="toc 9"/>
    <w:basedOn w:val="Normlny"/>
    <w:next w:val="Normlny"/>
    <w:autoRedefine/>
    <w:uiPriority w:val="39"/>
    <w:rsid w:val="00784A0E"/>
    <w:pPr>
      <w:pBdr>
        <w:between w:val="double" w:sz="6" w:space="0" w:color="auto"/>
      </w:pBdr>
      <w:spacing w:after="200" w:line="276" w:lineRule="auto"/>
      <w:ind w:left="1120"/>
    </w:pPr>
    <w:rPr>
      <w:rFonts w:ascii="Calibri" w:eastAsia="Calibri" w:hAnsi="Calibri"/>
      <w:sz w:val="20"/>
      <w:szCs w:val="20"/>
      <w:lang w:eastAsia="en-US"/>
    </w:rPr>
  </w:style>
  <w:style w:type="paragraph" w:styleId="Hlavikaobsahu">
    <w:name w:val="TOC Heading"/>
    <w:basedOn w:val="Nadpis1"/>
    <w:next w:val="Normlny"/>
    <w:uiPriority w:val="39"/>
    <w:qFormat/>
    <w:rsid w:val="00784A0E"/>
    <w:pPr>
      <w:numPr>
        <w:numId w:val="0"/>
      </w:numPr>
      <w:spacing w:before="480"/>
      <w:jc w:val="left"/>
      <w:outlineLvl w:val="9"/>
    </w:pPr>
    <w:rPr>
      <w:rFonts w:ascii="Calibri Light" w:hAnsi="Calibri Light"/>
      <w:b/>
      <w:bCs/>
      <w:color w:val="2E74B5"/>
      <w:spacing w:val="0"/>
      <w:sz w:val="28"/>
      <w:szCs w:val="28"/>
      <w:lang w:val="en-US"/>
    </w:rPr>
  </w:style>
  <w:style w:type="character" w:styleId="slostrany">
    <w:name w:val="page number"/>
    <w:uiPriority w:val="99"/>
    <w:rsid w:val="00784A0E"/>
    <w:rPr>
      <w:rFonts w:cs="Times New Roman"/>
    </w:rPr>
  </w:style>
  <w:style w:type="paragraph" w:styleId="Textbubliny">
    <w:name w:val="Balloon Text"/>
    <w:basedOn w:val="Normlny"/>
    <w:link w:val="TextbublinyChar"/>
    <w:uiPriority w:val="99"/>
    <w:rsid w:val="00784A0E"/>
    <w:pPr>
      <w:spacing w:after="200" w:line="276" w:lineRule="auto"/>
    </w:pPr>
    <w:rPr>
      <w:rFonts w:eastAsia="Calibri"/>
      <w:sz w:val="18"/>
      <w:szCs w:val="18"/>
      <w:lang w:eastAsia="en-US"/>
    </w:rPr>
  </w:style>
  <w:style w:type="character" w:customStyle="1" w:styleId="TextbublinyChar">
    <w:name w:val="Text bubliny Char"/>
    <w:link w:val="Textbubliny"/>
    <w:uiPriority w:val="99"/>
    <w:locked/>
    <w:rsid w:val="00784A0E"/>
    <w:rPr>
      <w:rFonts w:ascii="Times New Roman" w:hAnsi="Times New Roman" w:cs="Times New Roman"/>
      <w:color w:val="000000"/>
      <w:sz w:val="18"/>
      <w:szCs w:val="18"/>
      <w:lang w:eastAsia="sk-SK"/>
    </w:rPr>
  </w:style>
  <w:style w:type="paragraph" w:customStyle="1" w:styleId="NadpisoznaenedouasA">
    <w:name w:val="Nadpis (označené šedou) Časť A"/>
    <w:basedOn w:val="Normlny"/>
    <w:link w:val="NadpisoznaenedouasAChar"/>
    <w:autoRedefine/>
    <w:qFormat/>
    <w:locked/>
    <w:rsid w:val="00784A0E"/>
    <w:pPr>
      <w:numPr>
        <w:numId w:val="3"/>
      </w:numPr>
      <w:spacing w:after="200" w:line="276" w:lineRule="auto"/>
    </w:pPr>
    <w:rPr>
      <w:rFonts w:ascii="Arial" w:hAnsi="Arial" w:cs="Arial"/>
      <w:b/>
      <w:color w:val="2F5496"/>
      <w:sz w:val="22"/>
      <w:szCs w:val="22"/>
      <w:lang w:eastAsia="en-US"/>
    </w:rPr>
  </w:style>
  <w:style w:type="paragraph" w:styleId="Textkomentra">
    <w:name w:val="annotation text"/>
    <w:basedOn w:val="Normlny"/>
    <w:link w:val="TextkomentraChar"/>
    <w:uiPriority w:val="99"/>
    <w:rsid w:val="00784A0E"/>
    <w:pPr>
      <w:spacing w:after="200" w:line="276" w:lineRule="auto"/>
    </w:pPr>
    <w:rPr>
      <w:rFonts w:ascii="Arial" w:hAnsi="Arial"/>
      <w:sz w:val="20"/>
      <w:szCs w:val="20"/>
      <w:lang w:val="cs-CZ" w:eastAsia="en-US"/>
    </w:rPr>
  </w:style>
  <w:style w:type="character" w:customStyle="1" w:styleId="TextkomentraChar">
    <w:name w:val="Text komentára Char"/>
    <w:link w:val="Textkomentra"/>
    <w:uiPriority w:val="99"/>
    <w:locked/>
    <w:rsid w:val="00784A0E"/>
    <w:rPr>
      <w:rFonts w:ascii="Arial" w:hAnsi="Arial" w:cs="Times New Roman"/>
      <w:sz w:val="20"/>
      <w:szCs w:val="20"/>
      <w:lang w:val="cs-CZ" w:eastAsia="sk-SK"/>
    </w:rPr>
  </w:style>
  <w:style w:type="character" w:styleId="Odkaznakomentr">
    <w:name w:val="annotation reference"/>
    <w:uiPriority w:val="99"/>
    <w:rsid w:val="00784A0E"/>
    <w:rPr>
      <w:rFonts w:ascii="Times New Roman" w:hAnsi="Times New Roman" w:cs="Times New Roman"/>
      <w:sz w:val="16"/>
    </w:rPr>
  </w:style>
  <w:style w:type="paragraph" w:customStyle="1" w:styleId="Nadpis2oddiel">
    <w:name w:val="Nadpis 2 (oddiel)"/>
    <w:basedOn w:val="Normlny"/>
    <w:link w:val="Nadpis2oddielChar"/>
    <w:autoRedefine/>
    <w:qFormat/>
    <w:locked/>
    <w:rsid w:val="00B065C9"/>
    <w:pPr>
      <w:spacing w:after="200" w:line="276" w:lineRule="auto"/>
      <w:jc w:val="center"/>
    </w:pPr>
    <w:rPr>
      <w:rFonts w:ascii="Proba Pro" w:hAnsi="Proba Pro" w:cs="Arial"/>
      <w:b/>
      <w:sz w:val="26"/>
      <w:szCs w:val="26"/>
      <w:lang w:eastAsia="en-US"/>
    </w:rPr>
  </w:style>
  <w:style w:type="character" w:customStyle="1" w:styleId="Nadpis2oddielChar">
    <w:name w:val="Nadpis 2 (oddiel) Char"/>
    <w:link w:val="Nadpis2oddiel"/>
    <w:locked/>
    <w:rsid w:val="00B065C9"/>
    <w:rPr>
      <w:rFonts w:ascii="Proba Pro" w:eastAsia="Times New Roman" w:hAnsi="Proba Pro" w:cs="Arial"/>
      <w:b/>
      <w:sz w:val="26"/>
      <w:szCs w:val="26"/>
      <w:lang w:eastAsia="en-US"/>
    </w:rPr>
  </w:style>
  <w:style w:type="character" w:customStyle="1" w:styleId="NadpisoznaenedouasAChar">
    <w:name w:val="Nadpis (označené šedou) Časť A Char"/>
    <w:link w:val="NadpisoznaenedouasA"/>
    <w:locked/>
    <w:rsid w:val="00784A0E"/>
    <w:rPr>
      <w:rFonts w:ascii="Arial" w:eastAsia="Times New Roman" w:hAnsi="Arial" w:cs="Arial"/>
      <w:b/>
      <w:color w:val="2F5496"/>
      <w:sz w:val="22"/>
      <w:szCs w:val="22"/>
      <w:lang w:eastAsia="en-US"/>
    </w:rPr>
  </w:style>
  <w:style w:type="paragraph" w:styleId="Odsekzoznamu">
    <w:name w:val="List Paragraph"/>
    <w:aliases w:val="body,Odsek zoznamu2,Bullet Number,lp1,lp11,List Paragraph11,Bullet 1,Use Case List Paragraph,Nad,Odstavec cíl se seznamem,Odstavec_muj,Medium List 2 - Accent 41,Tabuľka,Bullet List,FooterText,numbered,Odsek,ZOZNAM,Table,cislovanie,Odrážky"/>
    <w:basedOn w:val="Normlny"/>
    <w:link w:val="OdsekzoznamuChar"/>
    <w:uiPriority w:val="34"/>
    <w:qFormat/>
    <w:rsid w:val="00784A0E"/>
    <w:pPr>
      <w:spacing w:after="200" w:line="276" w:lineRule="auto"/>
      <w:ind w:left="720"/>
      <w:contextualSpacing/>
    </w:pPr>
    <w:rPr>
      <w:sz w:val="20"/>
      <w:szCs w:val="20"/>
      <w:lang w:eastAsia="en-US"/>
    </w:rPr>
  </w:style>
  <w:style w:type="paragraph" w:styleId="Zarkazkladnhotextu2">
    <w:name w:val="Body Text Indent 2"/>
    <w:basedOn w:val="Normlny"/>
    <w:link w:val="Zarkazkladnhotextu2Char"/>
    <w:uiPriority w:val="99"/>
    <w:rsid w:val="00784A0E"/>
    <w:pPr>
      <w:spacing w:after="200" w:line="276" w:lineRule="auto"/>
      <w:ind w:left="360"/>
      <w:jc w:val="both"/>
    </w:pPr>
    <w:rPr>
      <w:rFonts w:ascii="Arial" w:hAnsi="Arial"/>
      <w:sz w:val="20"/>
      <w:lang w:eastAsia="en-US"/>
    </w:rPr>
  </w:style>
  <w:style w:type="character" w:customStyle="1" w:styleId="Zarkazkladnhotextu2Char">
    <w:name w:val="Zarážka základného textu 2 Char"/>
    <w:link w:val="Zarkazkladnhotextu2"/>
    <w:uiPriority w:val="99"/>
    <w:locked/>
    <w:rsid w:val="00784A0E"/>
    <w:rPr>
      <w:rFonts w:ascii="Arial" w:hAnsi="Arial" w:cs="Times New Roman"/>
      <w:sz w:val="24"/>
      <w:szCs w:val="24"/>
      <w:lang w:eastAsia="sk-SK"/>
    </w:rPr>
  </w:style>
  <w:style w:type="paragraph" w:customStyle="1" w:styleId="NadpisoznaenedouasB">
    <w:name w:val="Nadpis (označený šedou) časť B"/>
    <w:basedOn w:val="Normlny"/>
    <w:autoRedefine/>
    <w:qFormat/>
    <w:locked/>
    <w:rsid w:val="00784A0E"/>
    <w:pPr>
      <w:numPr>
        <w:numId w:val="4"/>
      </w:numPr>
      <w:spacing w:after="200" w:line="276" w:lineRule="auto"/>
    </w:pPr>
    <w:rPr>
      <w:rFonts w:ascii="Arial" w:hAnsi="Arial" w:cs="Arial"/>
      <w:b/>
      <w:bCs/>
      <w:smallCaps/>
      <w:color w:val="2F5496"/>
      <w:sz w:val="22"/>
      <w:szCs w:val="22"/>
      <w:lang w:eastAsia="en-US"/>
    </w:rPr>
  </w:style>
  <w:style w:type="paragraph" w:customStyle="1" w:styleId="nadpisedouasC">
    <w:name w:val="nadpis (šedou) Časť C"/>
    <w:basedOn w:val="Normlny"/>
    <w:link w:val="nadpisedouasCChar"/>
    <w:autoRedefine/>
    <w:qFormat/>
    <w:locked/>
    <w:rsid w:val="00784A0E"/>
    <w:pPr>
      <w:numPr>
        <w:numId w:val="5"/>
      </w:numPr>
      <w:spacing w:after="200" w:line="276" w:lineRule="auto"/>
    </w:pPr>
    <w:rPr>
      <w:rFonts w:ascii="Arial" w:hAnsi="Arial" w:cs="Arial"/>
      <w:b/>
      <w:bCs/>
      <w:smallCaps/>
      <w:color w:val="2F5496"/>
      <w:spacing w:val="10"/>
      <w:sz w:val="22"/>
      <w:szCs w:val="22"/>
      <w:lang w:eastAsia="en-US"/>
    </w:rPr>
  </w:style>
  <w:style w:type="character" w:customStyle="1" w:styleId="nadpisedouasCChar">
    <w:name w:val="nadpis (šedou) Časť C Char"/>
    <w:link w:val="nadpisedouasC"/>
    <w:locked/>
    <w:rsid w:val="00784A0E"/>
    <w:rPr>
      <w:rFonts w:ascii="Arial" w:eastAsia="Times New Roman" w:hAnsi="Arial" w:cs="Arial"/>
      <w:b/>
      <w:bCs/>
      <w:smallCaps/>
      <w:color w:val="2F5496"/>
      <w:spacing w:val="10"/>
      <w:sz w:val="22"/>
      <w:szCs w:val="22"/>
      <w:lang w:eastAsia="en-US"/>
    </w:rPr>
  </w:style>
  <w:style w:type="paragraph" w:customStyle="1" w:styleId="NADPISas">
    <w:name w:val="NADPIS Časť"/>
    <w:basedOn w:val="Normlny"/>
    <w:link w:val="NADPISasChar"/>
    <w:qFormat/>
    <w:rsid w:val="00784A0E"/>
    <w:pPr>
      <w:spacing w:after="200" w:line="276" w:lineRule="auto"/>
    </w:pPr>
    <w:rPr>
      <w:rFonts w:ascii="Arial" w:hAnsi="Arial" w:cs="Arial"/>
      <w:b/>
      <w:bCs/>
      <w:smallCaps/>
      <w:sz w:val="30"/>
      <w:szCs w:val="30"/>
      <w:lang w:eastAsia="en-US"/>
    </w:rPr>
  </w:style>
  <w:style w:type="character" w:customStyle="1" w:styleId="NADPISasChar">
    <w:name w:val="NADPIS Časť Char"/>
    <w:link w:val="NADPISas"/>
    <w:locked/>
    <w:rsid w:val="00784A0E"/>
    <w:rPr>
      <w:rFonts w:ascii="Arial" w:hAnsi="Arial" w:cs="Arial"/>
      <w:b/>
      <w:bCs/>
      <w:smallCaps/>
      <w:sz w:val="30"/>
      <w:szCs w:val="30"/>
      <w:lang w:eastAsia="sk-SK"/>
    </w:rPr>
  </w:style>
  <w:style w:type="paragraph" w:customStyle="1" w:styleId="nadpisedouasD">
    <w:name w:val="nadpis (šedou) časť D"/>
    <w:basedOn w:val="Normlny"/>
    <w:link w:val="nadpisedouasDChar"/>
    <w:autoRedefine/>
    <w:qFormat/>
    <w:locked/>
    <w:rsid w:val="00784A0E"/>
    <w:pPr>
      <w:numPr>
        <w:numId w:val="7"/>
      </w:numPr>
      <w:spacing w:after="200" w:line="276" w:lineRule="auto"/>
    </w:pPr>
    <w:rPr>
      <w:rFonts w:ascii="Arial" w:hAnsi="Arial" w:cs="Arial"/>
      <w:b/>
      <w:bCs/>
      <w:smallCaps/>
      <w:color w:val="2F5496"/>
      <w:sz w:val="22"/>
      <w:szCs w:val="22"/>
      <w:lang w:eastAsia="en-US"/>
    </w:rPr>
  </w:style>
  <w:style w:type="character" w:customStyle="1" w:styleId="nadpisedouasDChar">
    <w:name w:val="nadpis (šedou) časť D Char"/>
    <w:link w:val="nadpisedouasD"/>
    <w:locked/>
    <w:rsid w:val="00784A0E"/>
    <w:rPr>
      <w:rFonts w:ascii="Arial" w:eastAsia="Times New Roman" w:hAnsi="Arial" w:cs="Arial"/>
      <w:b/>
      <w:bCs/>
      <w:smallCaps/>
      <w:color w:val="2F5496"/>
      <w:sz w:val="22"/>
      <w:szCs w:val="22"/>
      <w:lang w:eastAsia="en-US"/>
    </w:rPr>
  </w:style>
  <w:style w:type="paragraph" w:customStyle="1" w:styleId="nadpisedouasE">
    <w:name w:val="nadpis (šedou) časť E"/>
    <w:basedOn w:val="Normlny"/>
    <w:link w:val="nadpisedouasEChar"/>
    <w:autoRedefine/>
    <w:qFormat/>
    <w:locked/>
    <w:rsid w:val="00784A0E"/>
    <w:pPr>
      <w:numPr>
        <w:numId w:val="9"/>
      </w:numPr>
      <w:spacing w:after="200" w:line="276" w:lineRule="auto"/>
    </w:pPr>
    <w:rPr>
      <w:rFonts w:ascii="Arial" w:hAnsi="Arial" w:cs="Arial"/>
      <w:b/>
      <w:smallCaps/>
      <w:color w:val="2F5496"/>
      <w:sz w:val="22"/>
      <w:szCs w:val="22"/>
      <w:lang w:eastAsia="en-US"/>
    </w:rPr>
  </w:style>
  <w:style w:type="character" w:customStyle="1" w:styleId="nadpisedouasEChar">
    <w:name w:val="nadpis (šedou) časť E Char"/>
    <w:link w:val="nadpisedouasE"/>
    <w:locked/>
    <w:rsid w:val="00784A0E"/>
    <w:rPr>
      <w:rFonts w:ascii="Arial" w:eastAsia="Times New Roman" w:hAnsi="Arial" w:cs="Arial"/>
      <w:b/>
      <w:smallCaps/>
      <w:color w:val="2F5496"/>
      <w:sz w:val="22"/>
      <w:szCs w:val="22"/>
      <w:lang w:eastAsia="en-US"/>
    </w:rPr>
  </w:style>
  <w:style w:type="paragraph" w:customStyle="1" w:styleId="nadpisedouasG">
    <w:name w:val="nadpis (šedou) časť G"/>
    <w:basedOn w:val="Normlny"/>
    <w:link w:val="nadpisedouasGChar"/>
    <w:autoRedefine/>
    <w:qFormat/>
    <w:locked/>
    <w:rsid w:val="00784A0E"/>
    <w:pPr>
      <w:numPr>
        <w:numId w:val="10"/>
      </w:numPr>
      <w:spacing w:after="200" w:line="276" w:lineRule="auto"/>
    </w:pPr>
    <w:rPr>
      <w:rFonts w:ascii="Arial" w:hAnsi="Arial" w:cs="Arial"/>
      <w:b/>
      <w:bCs/>
      <w:smallCaps/>
      <w:color w:val="2F5496"/>
      <w:sz w:val="22"/>
      <w:szCs w:val="22"/>
      <w:lang w:eastAsia="en-US"/>
    </w:rPr>
  </w:style>
  <w:style w:type="character" w:customStyle="1" w:styleId="nadpisedouasGChar">
    <w:name w:val="nadpis (šedou) časť G Char"/>
    <w:link w:val="nadpisedouasG"/>
    <w:locked/>
    <w:rsid w:val="00784A0E"/>
    <w:rPr>
      <w:rFonts w:ascii="Arial" w:eastAsia="Times New Roman" w:hAnsi="Arial" w:cs="Arial"/>
      <w:b/>
      <w:bCs/>
      <w:smallCaps/>
      <w:color w:val="2F5496"/>
      <w:sz w:val="22"/>
      <w:szCs w:val="22"/>
      <w:lang w:eastAsia="en-US"/>
    </w:rPr>
  </w:style>
  <w:style w:type="paragraph" w:styleId="Textpoznmkypodiarou">
    <w:name w:val="footnote text"/>
    <w:basedOn w:val="Normlny"/>
    <w:link w:val="TextpoznmkypodiarouChar"/>
    <w:uiPriority w:val="99"/>
    <w:semiHidden/>
    <w:rsid w:val="00784A0E"/>
    <w:pPr>
      <w:spacing w:after="200" w:line="276" w:lineRule="auto"/>
    </w:pPr>
    <w:rPr>
      <w:rFonts w:ascii="Calibri" w:eastAsia="Calibri" w:hAnsi="Calibri"/>
      <w:sz w:val="20"/>
      <w:szCs w:val="20"/>
      <w:lang w:eastAsia="en-US"/>
    </w:rPr>
  </w:style>
  <w:style w:type="character" w:customStyle="1" w:styleId="TextpoznmkypodiarouChar">
    <w:name w:val="Text poznámky pod čiarou Char"/>
    <w:link w:val="Textpoznmkypodiarou"/>
    <w:uiPriority w:val="99"/>
    <w:semiHidden/>
    <w:locked/>
    <w:rsid w:val="00784A0E"/>
    <w:rPr>
      <w:rFonts w:ascii="PT Serif" w:hAnsi="PT Serif" w:cs="PT Serif"/>
      <w:color w:val="000000"/>
      <w:sz w:val="20"/>
      <w:szCs w:val="20"/>
      <w:lang w:eastAsia="sk-SK"/>
    </w:rPr>
  </w:style>
  <w:style w:type="character" w:styleId="Odkaznapoznmkupodiarou">
    <w:name w:val="footnote reference"/>
    <w:uiPriority w:val="99"/>
    <w:semiHidden/>
    <w:rsid w:val="00784A0E"/>
    <w:rPr>
      <w:rFonts w:cs="Times New Roman"/>
      <w:vertAlign w:val="superscript"/>
    </w:rPr>
  </w:style>
  <w:style w:type="paragraph" w:styleId="Textvysvetlivky">
    <w:name w:val="endnote text"/>
    <w:basedOn w:val="Normlny"/>
    <w:link w:val="TextvysvetlivkyChar"/>
    <w:uiPriority w:val="99"/>
    <w:semiHidden/>
    <w:rsid w:val="00784A0E"/>
    <w:rPr>
      <w:sz w:val="20"/>
      <w:szCs w:val="20"/>
    </w:rPr>
  </w:style>
  <w:style w:type="character" w:customStyle="1" w:styleId="TextvysvetlivkyChar">
    <w:name w:val="Text vysvetlivky Char"/>
    <w:link w:val="Textvysvetlivky"/>
    <w:uiPriority w:val="99"/>
    <w:semiHidden/>
    <w:locked/>
    <w:rsid w:val="00784A0E"/>
    <w:rPr>
      <w:rFonts w:ascii="PT Serif" w:hAnsi="PT Serif" w:cs="PT Serif"/>
      <w:color w:val="000000"/>
      <w:sz w:val="20"/>
      <w:szCs w:val="20"/>
      <w:lang w:eastAsia="sk-SK"/>
    </w:rPr>
  </w:style>
  <w:style w:type="character" w:styleId="Odkaznavysvetlivku">
    <w:name w:val="endnote reference"/>
    <w:uiPriority w:val="99"/>
    <w:semiHidden/>
    <w:rsid w:val="00784A0E"/>
    <w:rPr>
      <w:rFonts w:cs="Times New Roman"/>
      <w:vertAlign w:val="superscript"/>
    </w:rPr>
  </w:style>
  <w:style w:type="paragraph" w:styleId="Predmetkomentra">
    <w:name w:val="annotation subject"/>
    <w:basedOn w:val="Textkomentra"/>
    <w:next w:val="Textkomentra"/>
    <w:link w:val="PredmetkomentraChar"/>
    <w:uiPriority w:val="99"/>
    <w:semiHidden/>
    <w:rsid w:val="00784A0E"/>
    <w:pPr>
      <w:spacing w:before="240"/>
    </w:pPr>
    <w:rPr>
      <w:rFonts w:ascii="PT Serif" w:eastAsia="Calibri" w:hAnsi="PT Serif"/>
      <w:b/>
      <w:bCs/>
      <w:color w:val="000000"/>
      <w:lang w:val="sk-SK"/>
    </w:rPr>
  </w:style>
  <w:style w:type="character" w:customStyle="1" w:styleId="PredmetkomentraChar">
    <w:name w:val="Predmet komentára Char"/>
    <w:link w:val="Predmetkomentra"/>
    <w:uiPriority w:val="99"/>
    <w:semiHidden/>
    <w:locked/>
    <w:rsid w:val="00784A0E"/>
    <w:rPr>
      <w:rFonts w:ascii="PT Serif" w:hAnsi="PT Serif" w:cs="Times New Roman"/>
      <w:b/>
      <w:bCs/>
      <w:color w:val="000000"/>
      <w:sz w:val="20"/>
      <w:szCs w:val="20"/>
      <w:lang w:val="cs-CZ" w:eastAsia="sk-SK"/>
    </w:rPr>
  </w:style>
  <w:style w:type="paragraph" w:styleId="Zkladntext">
    <w:name w:val="Body Text"/>
    <w:basedOn w:val="Normlny"/>
    <w:link w:val="ZkladntextChar"/>
    <w:uiPriority w:val="99"/>
    <w:rsid w:val="00784A0E"/>
    <w:pPr>
      <w:spacing w:after="120" w:line="276" w:lineRule="auto"/>
    </w:pPr>
    <w:rPr>
      <w:rFonts w:ascii="Calibri" w:eastAsia="Calibri" w:hAnsi="Calibri"/>
      <w:sz w:val="22"/>
      <w:szCs w:val="22"/>
      <w:lang w:eastAsia="en-US"/>
    </w:rPr>
  </w:style>
  <w:style w:type="character" w:customStyle="1" w:styleId="ZkladntextChar">
    <w:name w:val="Základný text Char"/>
    <w:link w:val="Zkladntext"/>
    <w:uiPriority w:val="99"/>
    <w:locked/>
    <w:rsid w:val="00784A0E"/>
    <w:rPr>
      <w:rFonts w:ascii="PT Serif" w:hAnsi="PT Serif" w:cs="PT Serif"/>
      <w:color w:val="000000"/>
      <w:sz w:val="16"/>
      <w:lang w:eastAsia="sk-SK"/>
    </w:rPr>
  </w:style>
  <w:style w:type="character" w:customStyle="1" w:styleId="OdsekzoznamuChar">
    <w:name w:val="Odsek zoznamu Char"/>
    <w:aliases w:val="body Char,Odsek zoznamu2 Char,Bullet Number Char,lp1 Char,lp11 Char,List Paragraph11 Char,Bullet 1 Char,Use Case List Paragraph Char,Nad Char,Odstavec cíl se seznamem Char,Odstavec_muj Char,Medium List 2 - Accent 41 Char,Tabuľka Char"/>
    <w:link w:val="Odsekzoznamu"/>
    <w:uiPriority w:val="34"/>
    <w:qFormat/>
    <w:locked/>
    <w:rsid w:val="00784A0E"/>
    <w:rPr>
      <w:rFonts w:ascii="Times New Roman" w:hAnsi="Times New Roman" w:cs="Times New Roman"/>
      <w:sz w:val="20"/>
      <w:szCs w:val="20"/>
      <w:lang w:eastAsia="sk-SK"/>
    </w:rPr>
  </w:style>
  <w:style w:type="character" w:styleId="Vrazn">
    <w:name w:val="Strong"/>
    <w:uiPriority w:val="99"/>
    <w:qFormat/>
    <w:rsid w:val="00784A0E"/>
    <w:rPr>
      <w:rFonts w:cs="Times New Roman"/>
      <w:b/>
      <w:bCs/>
    </w:rPr>
  </w:style>
  <w:style w:type="character" w:customStyle="1" w:styleId="Zkladntext0">
    <w:name w:val="Základný text_"/>
    <w:link w:val="Zkladntext2"/>
    <w:locked/>
    <w:rsid w:val="00784A0E"/>
    <w:rPr>
      <w:rFonts w:ascii="Times New Roman" w:hAnsi="Times New Roman"/>
      <w:sz w:val="21"/>
      <w:shd w:val="clear" w:color="auto" w:fill="FFFFFF"/>
    </w:rPr>
  </w:style>
  <w:style w:type="paragraph" w:customStyle="1" w:styleId="Zkladntext2">
    <w:name w:val="Základný text2"/>
    <w:basedOn w:val="Normlny"/>
    <w:link w:val="Zkladntext0"/>
    <w:rsid w:val="00784A0E"/>
    <w:pPr>
      <w:widowControl w:val="0"/>
      <w:shd w:val="clear" w:color="auto" w:fill="FFFFFF"/>
      <w:spacing w:after="300" w:line="302" w:lineRule="exact"/>
      <w:ind w:hanging="460"/>
      <w:jc w:val="center"/>
    </w:pPr>
    <w:rPr>
      <w:rFonts w:eastAsia="Calibri"/>
      <w:sz w:val="21"/>
      <w:szCs w:val="20"/>
    </w:rPr>
  </w:style>
  <w:style w:type="character" w:customStyle="1" w:styleId="apple-converted-space">
    <w:name w:val="apple-converted-space"/>
    <w:rsid w:val="00784A0E"/>
    <w:rPr>
      <w:rFonts w:cs="Times New Roman"/>
    </w:rPr>
  </w:style>
  <w:style w:type="paragraph" w:customStyle="1" w:styleId="05Bullets">
    <w:name w:val="05_Bullets"/>
    <w:basedOn w:val="Normlny"/>
    <w:link w:val="05BulletsChar"/>
    <w:qFormat/>
    <w:rsid w:val="00784A0E"/>
    <w:pPr>
      <w:tabs>
        <w:tab w:val="num" w:pos="720"/>
      </w:tabs>
      <w:spacing w:after="200" w:line="276" w:lineRule="auto"/>
      <w:ind w:left="720" w:hanging="720"/>
      <w:jc w:val="both"/>
    </w:pPr>
    <w:rPr>
      <w:rFonts w:ascii="Arial" w:hAnsi="Arial" w:cs="Arial"/>
      <w:sz w:val="22"/>
      <w:szCs w:val="22"/>
      <w:lang w:eastAsia="hu-HU"/>
    </w:rPr>
  </w:style>
  <w:style w:type="character" w:customStyle="1" w:styleId="05BulletsChar">
    <w:name w:val="05_Bullets Char"/>
    <w:link w:val="05Bullets"/>
    <w:locked/>
    <w:rsid w:val="00784A0E"/>
    <w:rPr>
      <w:rFonts w:ascii="Arial" w:hAnsi="Arial" w:cs="Arial"/>
      <w:lang w:eastAsia="hu-HU"/>
    </w:rPr>
  </w:style>
  <w:style w:type="character" w:styleId="Zstupntext">
    <w:name w:val="Placeholder Text"/>
    <w:uiPriority w:val="99"/>
    <w:semiHidden/>
    <w:rsid w:val="00784A0E"/>
    <w:rPr>
      <w:rFonts w:cs="Times New Roman"/>
      <w:color w:val="808080"/>
    </w:rPr>
  </w:style>
  <w:style w:type="paragraph" w:styleId="Revzia">
    <w:name w:val="Revision"/>
    <w:hidden/>
    <w:uiPriority w:val="99"/>
    <w:semiHidden/>
    <w:rsid w:val="00784A0E"/>
    <w:rPr>
      <w:rFonts w:ascii="PT Serif" w:hAnsi="PT Serif" w:cs="PT Serif"/>
      <w:color w:val="000000"/>
      <w:sz w:val="16"/>
      <w:szCs w:val="22"/>
    </w:rPr>
  </w:style>
  <w:style w:type="character" w:styleId="PouitHypertextovPrepojenie">
    <w:name w:val="FollowedHyperlink"/>
    <w:uiPriority w:val="99"/>
    <w:semiHidden/>
    <w:rsid w:val="00784A0E"/>
    <w:rPr>
      <w:rFonts w:cs="Times New Roman"/>
      <w:color w:val="954F72"/>
      <w:u w:val="single"/>
    </w:rPr>
  </w:style>
  <w:style w:type="paragraph" w:customStyle="1" w:styleId="msonormal0">
    <w:name w:val="msonormal"/>
    <w:basedOn w:val="Normlny"/>
    <w:rsid w:val="00784A0E"/>
    <w:pPr>
      <w:spacing w:before="100" w:beforeAutospacing="1" w:after="100" w:afterAutospacing="1" w:line="276" w:lineRule="auto"/>
    </w:pPr>
    <w:rPr>
      <w:lang w:eastAsia="en-US"/>
    </w:rPr>
  </w:style>
  <w:style w:type="character" w:customStyle="1" w:styleId="HeaderChar1">
    <w:name w:val="Header Char1"/>
    <w:aliases w:val="Header - Table Char1"/>
    <w:uiPriority w:val="99"/>
    <w:semiHidden/>
    <w:rsid w:val="00784A0E"/>
    <w:rPr>
      <w:rFonts w:cs="Times New Roman"/>
      <w:sz w:val="22"/>
      <w:szCs w:val="22"/>
    </w:rPr>
  </w:style>
  <w:style w:type="character" w:customStyle="1" w:styleId="HeaderChar19">
    <w:name w:val="Header Char19"/>
    <w:aliases w:val="Header - Table Char19"/>
    <w:uiPriority w:val="99"/>
    <w:semiHidden/>
    <w:rsid w:val="00784A0E"/>
    <w:rPr>
      <w:rFonts w:cs="Times New Roman"/>
      <w:sz w:val="22"/>
      <w:szCs w:val="22"/>
    </w:rPr>
  </w:style>
  <w:style w:type="character" w:customStyle="1" w:styleId="HeaderChar18">
    <w:name w:val="Header Char18"/>
    <w:aliases w:val="Header - Table Char18"/>
    <w:uiPriority w:val="99"/>
    <w:semiHidden/>
    <w:rsid w:val="00784A0E"/>
    <w:rPr>
      <w:rFonts w:cs="Times New Roman"/>
      <w:sz w:val="22"/>
      <w:szCs w:val="22"/>
    </w:rPr>
  </w:style>
  <w:style w:type="character" w:customStyle="1" w:styleId="HeaderChar17">
    <w:name w:val="Header Char17"/>
    <w:aliases w:val="Header - Table Char17"/>
    <w:uiPriority w:val="99"/>
    <w:semiHidden/>
    <w:rsid w:val="00784A0E"/>
    <w:rPr>
      <w:rFonts w:cs="Times New Roman"/>
      <w:sz w:val="22"/>
      <w:szCs w:val="22"/>
    </w:rPr>
  </w:style>
  <w:style w:type="character" w:customStyle="1" w:styleId="HeaderChar16">
    <w:name w:val="Header Char16"/>
    <w:aliases w:val="Header - Table Char16"/>
    <w:uiPriority w:val="99"/>
    <w:semiHidden/>
    <w:rsid w:val="00784A0E"/>
    <w:rPr>
      <w:rFonts w:cs="Times New Roman"/>
      <w:sz w:val="22"/>
      <w:szCs w:val="22"/>
    </w:rPr>
  </w:style>
  <w:style w:type="character" w:customStyle="1" w:styleId="HeaderChar15">
    <w:name w:val="Header Char15"/>
    <w:aliases w:val="Header - Table Char15"/>
    <w:uiPriority w:val="99"/>
    <w:semiHidden/>
    <w:rsid w:val="00784A0E"/>
    <w:rPr>
      <w:rFonts w:cs="Times New Roman"/>
    </w:rPr>
  </w:style>
  <w:style w:type="character" w:customStyle="1" w:styleId="HeaderChar14">
    <w:name w:val="Header Char14"/>
    <w:aliases w:val="Header - Table Char14"/>
    <w:uiPriority w:val="99"/>
    <w:semiHidden/>
    <w:rsid w:val="00784A0E"/>
  </w:style>
  <w:style w:type="character" w:customStyle="1" w:styleId="HeaderChar13">
    <w:name w:val="Header Char13"/>
    <w:aliases w:val="Header - Table Char13"/>
    <w:uiPriority w:val="99"/>
    <w:semiHidden/>
    <w:rsid w:val="00784A0E"/>
  </w:style>
  <w:style w:type="character" w:customStyle="1" w:styleId="HeaderChar12">
    <w:name w:val="Header Char12"/>
    <w:aliases w:val="Header - Table Char12"/>
    <w:uiPriority w:val="99"/>
    <w:semiHidden/>
    <w:rsid w:val="00784A0E"/>
  </w:style>
  <w:style w:type="character" w:customStyle="1" w:styleId="HeaderChar11">
    <w:name w:val="Header Char11"/>
    <w:aliases w:val="Header - Table Char11"/>
    <w:uiPriority w:val="99"/>
    <w:semiHidden/>
    <w:rsid w:val="00784A0E"/>
  </w:style>
  <w:style w:type="character" w:customStyle="1" w:styleId="code">
    <w:name w:val="code"/>
    <w:rsid w:val="00784A0E"/>
    <w:rPr>
      <w:rFonts w:cs="Times New Roman"/>
    </w:rPr>
  </w:style>
  <w:style w:type="character" w:customStyle="1" w:styleId="Nzov1">
    <w:name w:val="Názov1"/>
    <w:rsid w:val="00784A0E"/>
    <w:rPr>
      <w:rFonts w:cs="Times New Roman"/>
    </w:rPr>
  </w:style>
  <w:style w:type="character" w:customStyle="1" w:styleId="UnresolvedMention1">
    <w:name w:val="Unresolved Mention1"/>
    <w:uiPriority w:val="99"/>
    <w:semiHidden/>
    <w:rsid w:val="00784A0E"/>
    <w:rPr>
      <w:rFonts w:cs="Times New Roman"/>
      <w:color w:val="808080"/>
      <w:shd w:val="clear" w:color="auto" w:fill="E6E6E6"/>
    </w:rPr>
  </w:style>
  <w:style w:type="paragraph" w:customStyle="1" w:styleId="Default">
    <w:name w:val="Default"/>
    <w:rsid w:val="00784A0E"/>
    <w:pPr>
      <w:autoSpaceDE w:val="0"/>
      <w:autoSpaceDN w:val="0"/>
      <w:adjustRightInd w:val="0"/>
    </w:pPr>
    <w:rPr>
      <w:rFonts w:ascii="Times New Roman" w:hAnsi="Times New Roman"/>
      <w:color w:val="000000"/>
      <w:sz w:val="16"/>
      <w:szCs w:val="16"/>
    </w:rPr>
  </w:style>
  <w:style w:type="character" w:customStyle="1" w:styleId="Nevyrieenzmienka1">
    <w:name w:val="Nevyriešená zmienka1"/>
    <w:uiPriority w:val="99"/>
    <w:semiHidden/>
    <w:rsid w:val="00784A0E"/>
    <w:rPr>
      <w:rFonts w:cs="Times New Roman"/>
      <w:color w:val="808080"/>
      <w:shd w:val="clear" w:color="auto" w:fill="E6E6E6"/>
    </w:rPr>
  </w:style>
  <w:style w:type="paragraph" w:customStyle="1" w:styleId="Nadpis11">
    <w:name w:val="Nadpis 11"/>
    <w:basedOn w:val="Normlny"/>
    <w:link w:val="Nadpis11CharChar"/>
    <w:rsid w:val="00784A0E"/>
    <w:pPr>
      <w:tabs>
        <w:tab w:val="num" w:pos="720"/>
      </w:tabs>
      <w:spacing w:after="200" w:line="276" w:lineRule="auto"/>
      <w:ind w:left="720" w:hanging="720"/>
    </w:pPr>
    <w:rPr>
      <w:rFonts w:ascii="PT Serif" w:eastAsia="Calibri" w:hAnsi="PT Serif"/>
      <w:color w:val="000000"/>
      <w:sz w:val="16"/>
      <w:szCs w:val="20"/>
    </w:rPr>
  </w:style>
  <w:style w:type="paragraph" w:customStyle="1" w:styleId="Nadpis21">
    <w:name w:val="Nadpis 21"/>
    <w:basedOn w:val="Normlny"/>
    <w:rsid w:val="00784A0E"/>
    <w:pPr>
      <w:numPr>
        <w:ilvl w:val="1"/>
        <w:numId w:val="10"/>
      </w:numPr>
      <w:spacing w:after="200" w:line="276" w:lineRule="auto"/>
    </w:pPr>
    <w:rPr>
      <w:rFonts w:ascii="Calibri" w:eastAsia="Calibri" w:hAnsi="Calibri"/>
      <w:sz w:val="22"/>
      <w:szCs w:val="22"/>
      <w:lang w:eastAsia="en-US"/>
    </w:rPr>
  </w:style>
  <w:style w:type="paragraph" w:customStyle="1" w:styleId="Nadpis31">
    <w:name w:val="Nadpis 31"/>
    <w:basedOn w:val="Normlny"/>
    <w:rsid w:val="00784A0E"/>
    <w:pPr>
      <w:numPr>
        <w:ilvl w:val="2"/>
        <w:numId w:val="10"/>
      </w:numPr>
      <w:spacing w:after="200" w:line="276" w:lineRule="auto"/>
    </w:pPr>
    <w:rPr>
      <w:rFonts w:ascii="Calibri" w:eastAsia="Calibri" w:hAnsi="Calibri"/>
      <w:sz w:val="22"/>
      <w:szCs w:val="22"/>
      <w:lang w:eastAsia="en-US"/>
    </w:rPr>
  </w:style>
  <w:style w:type="paragraph" w:customStyle="1" w:styleId="Nadpis41">
    <w:name w:val="Nadpis 41"/>
    <w:basedOn w:val="Normlny"/>
    <w:rsid w:val="00784A0E"/>
    <w:pPr>
      <w:numPr>
        <w:ilvl w:val="3"/>
        <w:numId w:val="10"/>
      </w:numPr>
      <w:spacing w:after="200" w:line="276" w:lineRule="auto"/>
    </w:pPr>
    <w:rPr>
      <w:rFonts w:ascii="Calibri" w:eastAsia="Calibri" w:hAnsi="Calibri"/>
      <w:sz w:val="22"/>
      <w:szCs w:val="22"/>
      <w:lang w:eastAsia="en-US"/>
    </w:rPr>
  </w:style>
  <w:style w:type="paragraph" w:customStyle="1" w:styleId="Nadpis51">
    <w:name w:val="Nadpis 51"/>
    <w:basedOn w:val="Normlny"/>
    <w:rsid w:val="00784A0E"/>
    <w:pPr>
      <w:numPr>
        <w:ilvl w:val="4"/>
        <w:numId w:val="10"/>
      </w:numPr>
      <w:spacing w:after="200" w:line="276" w:lineRule="auto"/>
    </w:pPr>
    <w:rPr>
      <w:rFonts w:ascii="Calibri" w:eastAsia="Calibri" w:hAnsi="Calibri"/>
      <w:sz w:val="22"/>
      <w:szCs w:val="22"/>
      <w:lang w:eastAsia="en-US"/>
    </w:rPr>
  </w:style>
  <w:style w:type="paragraph" w:customStyle="1" w:styleId="Nadpis61">
    <w:name w:val="Nadpis 61"/>
    <w:basedOn w:val="Normlny"/>
    <w:rsid w:val="00784A0E"/>
    <w:pPr>
      <w:numPr>
        <w:ilvl w:val="5"/>
        <w:numId w:val="10"/>
      </w:numPr>
      <w:spacing w:after="200" w:line="276" w:lineRule="auto"/>
    </w:pPr>
    <w:rPr>
      <w:rFonts w:ascii="Calibri" w:eastAsia="Calibri" w:hAnsi="Calibri"/>
      <w:sz w:val="22"/>
      <w:szCs w:val="22"/>
      <w:lang w:eastAsia="en-US"/>
    </w:rPr>
  </w:style>
  <w:style w:type="paragraph" w:customStyle="1" w:styleId="Nadpis71">
    <w:name w:val="Nadpis 71"/>
    <w:basedOn w:val="Normlny"/>
    <w:rsid w:val="00784A0E"/>
    <w:pPr>
      <w:numPr>
        <w:ilvl w:val="6"/>
        <w:numId w:val="10"/>
      </w:numPr>
      <w:spacing w:after="200" w:line="276" w:lineRule="auto"/>
    </w:pPr>
    <w:rPr>
      <w:rFonts w:ascii="Calibri" w:eastAsia="Calibri" w:hAnsi="Calibri"/>
      <w:sz w:val="22"/>
      <w:szCs w:val="22"/>
      <w:lang w:eastAsia="en-US"/>
    </w:rPr>
  </w:style>
  <w:style w:type="paragraph" w:customStyle="1" w:styleId="Nadpis81">
    <w:name w:val="Nadpis 81"/>
    <w:basedOn w:val="Normlny"/>
    <w:rsid w:val="00784A0E"/>
    <w:pPr>
      <w:numPr>
        <w:ilvl w:val="7"/>
        <w:numId w:val="10"/>
      </w:numPr>
      <w:spacing w:after="200" w:line="276" w:lineRule="auto"/>
    </w:pPr>
    <w:rPr>
      <w:rFonts w:ascii="Calibri" w:eastAsia="Calibri" w:hAnsi="Calibri"/>
      <w:sz w:val="22"/>
      <w:szCs w:val="22"/>
      <w:lang w:eastAsia="en-US"/>
    </w:rPr>
  </w:style>
  <w:style w:type="paragraph" w:customStyle="1" w:styleId="Nadpis91">
    <w:name w:val="Nadpis 91"/>
    <w:basedOn w:val="Normlny"/>
    <w:rsid w:val="00784A0E"/>
    <w:pPr>
      <w:numPr>
        <w:ilvl w:val="8"/>
        <w:numId w:val="10"/>
      </w:numPr>
      <w:spacing w:after="200" w:line="276" w:lineRule="auto"/>
    </w:pPr>
    <w:rPr>
      <w:rFonts w:ascii="Calibri" w:eastAsia="Calibri" w:hAnsi="Calibri"/>
      <w:sz w:val="22"/>
      <w:szCs w:val="22"/>
      <w:lang w:eastAsia="en-US"/>
    </w:rPr>
  </w:style>
  <w:style w:type="paragraph" w:styleId="Podtitul">
    <w:name w:val="Subtitle"/>
    <w:basedOn w:val="Normlny"/>
    <w:next w:val="Normlny"/>
    <w:link w:val="PodtitulChar"/>
    <w:uiPriority w:val="11"/>
    <w:qFormat/>
    <w:rsid w:val="00784A0E"/>
    <w:pPr>
      <w:keepNext/>
      <w:keepLines/>
      <w:spacing w:before="360" w:after="80" w:line="276" w:lineRule="auto"/>
    </w:pPr>
    <w:rPr>
      <w:rFonts w:ascii="Georgia" w:eastAsia="Calibri" w:hAnsi="Georgia" w:cs="Georgia"/>
      <w:i/>
      <w:color w:val="666666"/>
      <w:sz w:val="48"/>
      <w:szCs w:val="48"/>
      <w:lang w:eastAsia="en-US"/>
    </w:rPr>
  </w:style>
  <w:style w:type="character" w:customStyle="1" w:styleId="PodtitulChar">
    <w:name w:val="Podtitul Char"/>
    <w:link w:val="Podtitul"/>
    <w:uiPriority w:val="11"/>
    <w:locked/>
    <w:rsid w:val="00784A0E"/>
    <w:rPr>
      <w:rFonts w:ascii="Georgia" w:hAnsi="Georgia" w:cs="Georgia"/>
      <w:i/>
      <w:color w:val="666666"/>
      <w:sz w:val="48"/>
      <w:szCs w:val="48"/>
      <w:lang w:eastAsia="sk-SK"/>
    </w:rPr>
  </w:style>
  <w:style w:type="character" w:customStyle="1" w:styleId="Nevyrieenzmienka2">
    <w:name w:val="Nevyriešená zmienka2"/>
    <w:uiPriority w:val="99"/>
    <w:semiHidden/>
    <w:rsid w:val="00784A0E"/>
    <w:rPr>
      <w:rFonts w:cs="Times New Roman"/>
      <w:color w:val="605E5C"/>
      <w:shd w:val="clear" w:color="auto" w:fill="E1DFDD"/>
    </w:rPr>
  </w:style>
  <w:style w:type="paragraph" w:customStyle="1" w:styleId="SAP1">
    <w:name w:val="SAŽP 1"/>
    <w:basedOn w:val="Nadpis2"/>
    <w:link w:val="SAP1Char"/>
    <w:qFormat/>
    <w:rsid w:val="00784A0E"/>
    <w:pPr>
      <w:keepNext w:val="0"/>
      <w:keepLines w:val="0"/>
      <w:widowControl w:val="0"/>
      <w:numPr>
        <w:numId w:val="169"/>
      </w:numPr>
      <w:spacing w:before="240" w:after="240"/>
      <w:jc w:val="both"/>
    </w:pPr>
    <w:rPr>
      <w:b/>
      <w:color w:val="008998"/>
      <w:sz w:val="20"/>
      <w:szCs w:val="20"/>
    </w:rPr>
  </w:style>
  <w:style w:type="paragraph" w:customStyle="1" w:styleId="SAPHlavn">
    <w:name w:val="SAŽP Hlavný"/>
    <w:basedOn w:val="Nadpis1"/>
    <w:link w:val="SAPHlavnChar"/>
    <w:qFormat/>
    <w:rsid w:val="00784A0E"/>
    <w:pPr>
      <w:keepNext w:val="0"/>
      <w:keepLines w:val="0"/>
      <w:widowControl w:val="0"/>
      <w:numPr>
        <w:numId w:val="0"/>
      </w:numPr>
      <w:spacing w:before="0"/>
      <w:ind w:left="360" w:hanging="360"/>
      <w:jc w:val="left"/>
    </w:pPr>
    <w:rPr>
      <w:b/>
      <w:sz w:val="28"/>
      <w:szCs w:val="28"/>
    </w:rPr>
  </w:style>
  <w:style w:type="character" w:customStyle="1" w:styleId="SAP1Char">
    <w:name w:val="SAŽP 1 Char"/>
    <w:link w:val="SAP1"/>
    <w:locked/>
    <w:rsid w:val="00784A0E"/>
    <w:rPr>
      <w:rFonts w:ascii="Proba Pro" w:eastAsia="Times New Roman" w:hAnsi="Proba Pro"/>
      <w:b/>
      <w:caps/>
      <w:color w:val="008998"/>
      <w:spacing w:val="30"/>
      <w:lang w:val="en-US" w:eastAsia="en-US"/>
    </w:rPr>
  </w:style>
  <w:style w:type="paragraph" w:customStyle="1" w:styleId="SAP0">
    <w:name w:val="SAŽP 0"/>
    <w:basedOn w:val="Nadpis1"/>
    <w:link w:val="SAP0Char"/>
    <w:qFormat/>
    <w:rsid w:val="00784A0E"/>
    <w:pPr>
      <w:keepNext w:val="0"/>
      <w:keepLines w:val="0"/>
      <w:widowControl w:val="0"/>
      <w:numPr>
        <w:numId w:val="8"/>
      </w:numPr>
      <w:spacing w:before="360" w:after="360"/>
    </w:pPr>
  </w:style>
  <w:style w:type="character" w:customStyle="1" w:styleId="SAPHlavnChar">
    <w:name w:val="SAŽP Hlavný Char"/>
    <w:link w:val="SAPHlavn"/>
    <w:locked/>
    <w:rsid w:val="00784A0E"/>
    <w:rPr>
      <w:rFonts w:ascii="Proba Pro" w:hAnsi="Proba Pro" w:cs="Times New Roman"/>
      <w:b/>
      <w:color w:val="000000"/>
      <w:spacing w:val="30"/>
      <w:sz w:val="28"/>
      <w:szCs w:val="28"/>
      <w:lang w:eastAsia="sk-SK"/>
    </w:rPr>
  </w:style>
  <w:style w:type="character" w:customStyle="1" w:styleId="SAP0Char">
    <w:name w:val="SAŽP 0 Char"/>
    <w:link w:val="SAP0"/>
    <w:locked/>
    <w:rsid w:val="00784A0E"/>
    <w:rPr>
      <w:rFonts w:ascii="Proba Pro" w:eastAsia="Times New Roman" w:hAnsi="Proba Pro"/>
      <w:spacing w:val="30"/>
      <w:sz w:val="24"/>
      <w:szCs w:val="24"/>
      <w:lang w:eastAsia="en-US"/>
    </w:rPr>
  </w:style>
  <w:style w:type="table" w:customStyle="1" w:styleId="TableNormal11">
    <w:name w:val="Table Normal11"/>
    <w:uiPriority w:val="99"/>
    <w:rsid w:val="001A6855"/>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Times New Roman" w:eastAsia="Arial Unicode MS" w:hAnsi="Times New Roman"/>
    </w:rPr>
    <w:tblPr>
      <w:tblInd w:w="0" w:type="dxa"/>
      <w:tblCellMar>
        <w:top w:w="0" w:type="dxa"/>
        <w:left w:w="0" w:type="dxa"/>
        <w:bottom w:w="0" w:type="dxa"/>
        <w:right w:w="0" w:type="dxa"/>
      </w:tblCellMar>
    </w:tblPr>
  </w:style>
  <w:style w:type="paragraph" w:customStyle="1" w:styleId="Hlavikaapta">
    <w:name w:val="Hlavička a päta"/>
    <w:rsid w:val="001A6855"/>
    <w:pPr>
      <w:pBdr>
        <w:top w:val="none" w:sz="96" w:space="31" w:color="FFFFFF" w:frame="1"/>
        <w:left w:val="none" w:sz="96" w:space="31" w:color="FFFFFF" w:frame="1"/>
        <w:bottom w:val="none" w:sz="96" w:space="31" w:color="FFFFFF" w:frame="1"/>
        <w:right w:val="none" w:sz="96" w:space="31" w:color="FFFFFF" w:frame="1"/>
        <w:bar w:val="none" w:sz="0" w:color="000000"/>
      </w:pBdr>
      <w:tabs>
        <w:tab w:val="right" w:pos="9020"/>
      </w:tabs>
    </w:pPr>
    <w:rPr>
      <w:rFonts w:ascii="Helvetica" w:eastAsia="Arial Unicode MS" w:hAnsi="Helvetica" w:cs="Arial Unicode MS"/>
      <w:color w:val="000000"/>
      <w:sz w:val="24"/>
      <w:szCs w:val="24"/>
    </w:rPr>
  </w:style>
  <w:style w:type="paragraph" w:customStyle="1" w:styleId="Telo">
    <w:name w:val="Telo"/>
    <w:rsid w:val="001A6855"/>
    <w:pPr>
      <w:pBdr>
        <w:top w:val="none" w:sz="96" w:space="31" w:color="FFFFFF" w:frame="1"/>
        <w:left w:val="none" w:sz="96" w:space="31" w:color="FFFFFF" w:frame="1"/>
        <w:bottom w:val="none" w:sz="96" w:space="31" w:color="FFFFFF" w:frame="1"/>
        <w:right w:val="none" w:sz="96" w:space="31" w:color="FFFFFF" w:frame="1"/>
        <w:bar w:val="none" w:sz="0" w:color="000000"/>
      </w:pBdr>
      <w:spacing w:after="160" w:line="259" w:lineRule="auto"/>
    </w:pPr>
    <w:rPr>
      <w:rFonts w:cs="Calibri"/>
      <w:color w:val="000000"/>
      <w:sz w:val="22"/>
      <w:szCs w:val="22"/>
      <w:u w:color="000000"/>
    </w:rPr>
  </w:style>
  <w:style w:type="character" w:customStyle="1" w:styleId="spelle">
    <w:name w:val="spelle"/>
    <w:uiPriority w:val="99"/>
    <w:rsid w:val="001A6855"/>
  </w:style>
  <w:style w:type="paragraph" w:customStyle="1" w:styleId="Nadpis">
    <w:name w:val="Nadpis"/>
    <w:next w:val="Telo"/>
    <w:rsid w:val="001A6855"/>
    <w:pPr>
      <w:pBdr>
        <w:top w:val="none" w:sz="96" w:space="31" w:color="FFFFFF" w:frame="1"/>
        <w:left w:val="none" w:sz="96" w:space="31" w:color="FFFFFF" w:frame="1"/>
        <w:bottom w:val="none" w:sz="96" w:space="31" w:color="FFFFFF" w:frame="1"/>
        <w:right w:val="none" w:sz="96" w:space="31" w:color="FFFFFF" w:frame="1"/>
        <w:bar w:val="none" w:sz="0" w:color="000000"/>
      </w:pBdr>
      <w:spacing w:line="360" w:lineRule="auto"/>
      <w:jc w:val="both"/>
      <w:outlineLvl w:val="1"/>
    </w:pPr>
    <w:rPr>
      <w:rFonts w:cs="Calibri"/>
      <w:b/>
      <w:bCs/>
      <w:color w:val="000000"/>
      <w:sz w:val="24"/>
      <w:szCs w:val="24"/>
      <w:u w:color="000000"/>
    </w:rPr>
  </w:style>
  <w:style w:type="table" w:customStyle="1" w:styleId="TableGrid">
    <w:name w:val="TableGrid"/>
    <w:rsid w:val="00210195"/>
    <w:rPr>
      <w:rFonts w:eastAsia="Times New Roman"/>
      <w:sz w:val="22"/>
      <w:szCs w:val="22"/>
    </w:rPr>
    <w:tblPr>
      <w:tblCellMar>
        <w:top w:w="0" w:type="dxa"/>
        <w:left w:w="0" w:type="dxa"/>
        <w:bottom w:w="0" w:type="dxa"/>
        <w:right w:w="0" w:type="dxa"/>
      </w:tblCellMar>
    </w:tblPr>
  </w:style>
  <w:style w:type="character" w:customStyle="1" w:styleId="FontStyle32">
    <w:name w:val="Font Style32"/>
    <w:uiPriority w:val="99"/>
    <w:rsid w:val="00210195"/>
    <w:rPr>
      <w:rFonts w:ascii="Impact" w:hAnsi="Impact" w:cs="Impact"/>
      <w:i/>
      <w:iCs/>
      <w:spacing w:val="10"/>
      <w:sz w:val="14"/>
      <w:szCs w:val="14"/>
    </w:rPr>
  </w:style>
  <w:style w:type="character" w:customStyle="1" w:styleId="FontStyle46">
    <w:name w:val="Font Style46"/>
    <w:uiPriority w:val="99"/>
    <w:rsid w:val="00210195"/>
    <w:rPr>
      <w:rFonts w:ascii="Arial" w:hAnsi="Arial" w:cs="Arial"/>
      <w:sz w:val="18"/>
      <w:szCs w:val="18"/>
    </w:rPr>
  </w:style>
  <w:style w:type="paragraph" w:customStyle="1" w:styleId="Style12">
    <w:name w:val="Style12"/>
    <w:basedOn w:val="Normlny"/>
    <w:uiPriority w:val="99"/>
    <w:rsid w:val="00210195"/>
    <w:pPr>
      <w:widowControl w:val="0"/>
      <w:autoSpaceDE w:val="0"/>
      <w:autoSpaceDN w:val="0"/>
      <w:adjustRightInd w:val="0"/>
      <w:spacing w:after="200" w:line="230" w:lineRule="exact"/>
      <w:ind w:hanging="413"/>
      <w:jc w:val="both"/>
    </w:pPr>
    <w:rPr>
      <w:rFonts w:ascii="Arial" w:hAnsi="Arial" w:cs="Arial"/>
      <w:lang w:eastAsia="en-US"/>
    </w:rPr>
  </w:style>
  <w:style w:type="paragraph" w:customStyle="1" w:styleId="font0">
    <w:name w:val="font0"/>
    <w:basedOn w:val="Normlny"/>
    <w:rsid w:val="002D5DF4"/>
    <w:pPr>
      <w:spacing w:before="100" w:beforeAutospacing="1" w:after="100" w:afterAutospacing="1" w:line="276" w:lineRule="auto"/>
    </w:pPr>
    <w:rPr>
      <w:rFonts w:ascii="Calibri" w:hAnsi="Calibri" w:cs="Calibri"/>
      <w:color w:val="000000"/>
      <w:sz w:val="22"/>
      <w:szCs w:val="22"/>
      <w:lang w:eastAsia="en-US"/>
    </w:rPr>
  </w:style>
  <w:style w:type="paragraph" w:customStyle="1" w:styleId="font5">
    <w:name w:val="font5"/>
    <w:basedOn w:val="Normlny"/>
    <w:rsid w:val="002D5DF4"/>
    <w:pPr>
      <w:spacing w:before="100" w:beforeAutospacing="1" w:after="100" w:afterAutospacing="1" w:line="276" w:lineRule="auto"/>
    </w:pPr>
    <w:rPr>
      <w:rFonts w:ascii="Calibri" w:hAnsi="Calibri" w:cs="Calibri"/>
      <w:b/>
      <w:bCs/>
      <w:color w:val="000000"/>
      <w:sz w:val="22"/>
      <w:szCs w:val="22"/>
      <w:lang w:eastAsia="en-US"/>
    </w:rPr>
  </w:style>
  <w:style w:type="paragraph" w:customStyle="1" w:styleId="font6">
    <w:name w:val="font6"/>
    <w:basedOn w:val="Normlny"/>
    <w:rsid w:val="002D5DF4"/>
    <w:pPr>
      <w:spacing w:before="100" w:beforeAutospacing="1" w:after="100" w:afterAutospacing="1" w:line="276" w:lineRule="auto"/>
    </w:pPr>
    <w:rPr>
      <w:rFonts w:ascii="Calibri" w:hAnsi="Calibri" w:cs="Calibri"/>
      <w:sz w:val="22"/>
      <w:szCs w:val="22"/>
      <w:lang w:eastAsia="en-US"/>
    </w:rPr>
  </w:style>
  <w:style w:type="paragraph" w:customStyle="1" w:styleId="font7">
    <w:name w:val="font7"/>
    <w:basedOn w:val="Normlny"/>
    <w:rsid w:val="002D5DF4"/>
    <w:pPr>
      <w:spacing w:before="100" w:beforeAutospacing="1" w:after="100" w:afterAutospacing="1" w:line="276" w:lineRule="auto"/>
    </w:pPr>
    <w:rPr>
      <w:rFonts w:ascii="Calibri" w:hAnsi="Calibri" w:cs="Calibri"/>
      <w:b/>
      <w:bCs/>
      <w:sz w:val="22"/>
      <w:szCs w:val="22"/>
      <w:lang w:eastAsia="en-US"/>
    </w:rPr>
  </w:style>
  <w:style w:type="paragraph" w:customStyle="1" w:styleId="font8">
    <w:name w:val="font8"/>
    <w:basedOn w:val="Normlny"/>
    <w:rsid w:val="002D5DF4"/>
    <w:pPr>
      <w:spacing w:before="100" w:beforeAutospacing="1" w:after="100" w:afterAutospacing="1" w:line="276" w:lineRule="auto"/>
    </w:pPr>
    <w:rPr>
      <w:rFonts w:ascii="Calibri" w:hAnsi="Calibri" w:cs="Calibri"/>
      <w:i/>
      <w:iCs/>
      <w:sz w:val="22"/>
      <w:szCs w:val="22"/>
      <w:lang w:eastAsia="en-US"/>
    </w:rPr>
  </w:style>
  <w:style w:type="paragraph" w:customStyle="1" w:styleId="font9">
    <w:name w:val="font9"/>
    <w:basedOn w:val="Normlny"/>
    <w:rsid w:val="002D5DF4"/>
    <w:pPr>
      <w:spacing w:before="100" w:beforeAutospacing="1" w:after="100" w:afterAutospacing="1" w:line="276" w:lineRule="auto"/>
    </w:pPr>
    <w:rPr>
      <w:rFonts w:ascii="Calibri" w:hAnsi="Calibri" w:cs="Calibri"/>
      <w:i/>
      <w:iCs/>
      <w:color w:val="000000"/>
      <w:sz w:val="22"/>
      <w:szCs w:val="22"/>
      <w:lang w:eastAsia="en-US"/>
    </w:rPr>
  </w:style>
  <w:style w:type="paragraph" w:customStyle="1" w:styleId="font10">
    <w:name w:val="font10"/>
    <w:basedOn w:val="Normlny"/>
    <w:rsid w:val="002D5DF4"/>
    <w:pPr>
      <w:spacing w:before="100" w:beforeAutospacing="1" w:after="100" w:afterAutospacing="1" w:line="276" w:lineRule="auto"/>
    </w:pPr>
    <w:rPr>
      <w:rFonts w:ascii="Calibri" w:hAnsi="Calibri" w:cs="Calibri"/>
      <w:color w:val="002060"/>
      <w:sz w:val="22"/>
      <w:szCs w:val="22"/>
      <w:lang w:eastAsia="en-US"/>
    </w:rPr>
  </w:style>
  <w:style w:type="paragraph" w:customStyle="1" w:styleId="font11">
    <w:name w:val="font11"/>
    <w:basedOn w:val="Normlny"/>
    <w:rsid w:val="002D5DF4"/>
    <w:pPr>
      <w:spacing w:before="100" w:beforeAutospacing="1" w:after="100" w:afterAutospacing="1" w:line="276" w:lineRule="auto"/>
    </w:pPr>
    <w:rPr>
      <w:rFonts w:ascii="Calibri" w:hAnsi="Calibri" w:cs="Calibri"/>
      <w:b/>
      <w:bCs/>
      <w:sz w:val="22"/>
      <w:szCs w:val="22"/>
      <w:lang w:eastAsia="en-US"/>
    </w:rPr>
  </w:style>
  <w:style w:type="paragraph" w:customStyle="1" w:styleId="font12">
    <w:name w:val="font12"/>
    <w:basedOn w:val="Normlny"/>
    <w:rsid w:val="002D5DF4"/>
    <w:pPr>
      <w:spacing w:before="100" w:beforeAutospacing="1" w:after="100" w:afterAutospacing="1" w:line="276" w:lineRule="auto"/>
    </w:pPr>
    <w:rPr>
      <w:rFonts w:ascii="Calibri" w:hAnsi="Calibri" w:cs="Calibri"/>
      <w:b/>
      <w:bCs/>
      <w:color w:val="000000"/>
      <w:sz w:val="22"/>
      <w:szCs w:val="22"/>
      <w:lang w:eastAsia="en-US"/>
    </w:rPr>
  </w:style>
  <w:style w:type="paragraph" w:customStyle="1" w:styleId="font13">
    <w:name w:val="font13"/>
    <w:basedOn w:val="Normlny"/>
    <w:rsid w:val="002D5DF4"/>
    <w:pPr>
      <w:spacing w:before="100" w:beforeAutospacing="1" w:after="100" w:afterAutospacing="1" w:line="276" w:lineRule="auto"/>
    </w:pPr>
    <w:rPr>
      <w:rFonts w:ascii="Calibri" w:hAnsi="Calibri" w:cs="Calibri"/>
      <w:color w:val="000000"/>
      <w:sz w:val="22"/>
      <w:szCs w:val="22"/>
      <w:lang w:eastAsia="en-US"/>
    </w:rPr>
  </w:style>
  <w:style w:type="paragraph" w:customStyle="1" w:styleId="font14">
    <w:name w:val="font14"/>
    <w:basedOn w:val="Normlny"/>
    <w:rsid w:val="002D5DF4"/>
    <w:pPr>
      <w:spacing w:before="100" w:beforeAutospacing="1" w:after="100" w:afterAutospacing="1" w:line="276" w:lineRule="auto"/>
    </w:pPr>
    <w:rPr>
      <w:rFonts w:ascii="Calibri" w:hAnsi="Calibri" w:cs="Calibri"/>
      <w:b/>
      <w:bCs/>
      <w:color w:val="002060"/>
      <w:sz w:val="22"/>
      <w:szCs w:val="22"/>
      <w:lang w:eastAsia="en-US"/>
    </w:rPr>
  </w:style>
  <w:style w:type="paragraph" w:customStyle="1" w:styleId="xl63">
    <w:name w:val="xl63"/>
    <w:basedOn w:val="Normlny"/>
    <w:rsid w:val="002D5DF4"/>
    <w:pPr>
      <w:spacing w:before="100" w:beforeAutospacing="1" w:after="100" w:afterAutospacing="1" w:line="276" w:lineRule="auto"/>
    </w:pPr>
    <w:rPr>
      <w:lang w:eastAsia="en-US"/>
    </w:rPr>
  </w:style>
  <w:style w:type="paragraph" w:customStyle="1" w:styleId="xl64">
    <w:name w:val="xl64"/>
    <w:basedOn w:val="Normlny"/>
    <w:rsid w:val="002D5DF4"/>
    <w:pPr>
      <w:pBdr>
        <w:top w:val="single" w:sz="8" w:space="0" w:color="auto"/>
        <w:left w:val="single" w:sz="4" w:space="0" w:color="auto"/>
        <w:right w:val="single" w:sz="4" w:space="0" w:color="auto"/>
      </w:pBdr>
      <w:shd w:val="clear" w:color="000000" w:fill="D9D9D9"/>
      <w:spacing w:before="100" w:beforeAutospacing="1" w:after="100" w:afterAutospacing="1" w:line="276" w:lineRule="auto"/>
      <w:jc w:val="center"/>
      <w:textAlignment w:val="center"/>
    </w:pPr>
    <w:rPr>
      <w:b/>
      <w:bCs/>
      <w:lang w:eastAsia="en-US"/>
    </w:rPr>
  </w:style>
  <w:style w:type="paragraph" w:customStyle="1" w:styleId="xl65">
    <w:name w:val="xl65"/>
    <w:basedOn w:val="Normlny"/>
    <w:rsid w:val="002D5DF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76" w:lineRule="auto"/>
      <w:textAlignment w:val="center"/>
    </w:pPr>
    <w:rPr>
      <w:lang w:eastAsia="en-US"/>
    </w:rPr>
  </w:style>
  <w:style w:type="paragraph" w:customStyle="1" w:styleId="xl66">
    <w:name w:val="xl66"/>
    <w:basedOn w:val="Normlny"/>
    <w:rsid w:val="002D5DF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76" w:lineRule="auto"/>
    </w:pPr>
    <w:rPr>
      <w:lang w:eastAsia="en-US"/>
    </w:rPr>
  </w:style>
  <w:style w:type="paragraph" w:customStyle="1" w:styleId="xl67">
    <w:name w:val="xl67"/>
    <w:basedOn w:val="Normlny"/>
    <w:rsid w:val="002D5DF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76" w:lineRule="auto"/>
      <w:textAlignment w:val="center"/>
    </w:pPr>
    <w:rPr>
      <w:b/>
      <w:bCs/>
      <w:color w:val="FF0000"/>
      <w:lang w:eastAsia="en-US"/>
    </w:rPr>
  </w:style>
  <w:style w:type="paragraph" w:customStyle="1" w:styleId="xl68">
    <w:name w:val="xl68"/>
    <w:basedOn w:val="Normlny"/>
    <w:rsid w:val="002D5DF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76" w:lineRule="auto"/>
      <w:textAlignment w:val="center"/>
    </w:pPr>
    <w:rPr>
      <w:lang w:eastAsia="en-US"/>
    </w:rPr>
  </w:style>
  <w:style w:type="paragraph" w:customStyle="1" w:styleId="xl69">
    <w:name w:val="xl69"/>
    <w:basedOn w:val="Normlny"/>
    <w:rsid w:val="002D5DF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76" w:lineRule="auto"/>
      <w:textAlignment w:val="center"/>
    </w:pPr>
    <w:rPr>
      <w:lang w:eastAsia="en-US"/>
    </w:rPr>
  </w:style>
  <w:style w:type="paragraph" w:customStyle="1" w:styleId="xl70">
    <w:name w:val="xl70"/>
    <w:basedOn w:val="Normlny"/>
    <w:rsid w:val="002D5DF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76" w:lineRule="auto"/>
      <w:textAlignment w:val="top"/>
    </w:pPr>
    <w:rPr>
      <w:b/>
      <w:bCs/>
      <w:lang w:eastAsia="en-US"/>
    </w:rPr>
  </w:style>
  <w:style w:type="paragraph" w:customStyle="1" w:styleId="xl71">
    <w:name w:val="xl71"/>
    <w:basedOn w:val="Normlny"/>
    <w:rsid w:val="002D5DF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76" w:lineRule="auto"/>
      <w:jc w:val="right"/>
      <w:textAlignment w:val="center"/>
    </w:pPr>
    <w:rPr>
      <w:lang w:eastAsia="en-US"/>
    </w:rPr>
  </w:style>
  <w:style w:type="paragraph" w:customStyle="1" w:styleId="xl72">
    <w:name w:val="xl72"/>
    <w:basedOn w:val="Normlny"/>
    <w:rsid w:val="002D5DF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76" w:lineRule="auto"/>
      <w:textAlignment w:val="center"/>
    </w:pPr>
    <w:rPr>
      <w:color w:val="FF0000"/>
      <w:lang w:eastAsia="en-US"/>
    </w:rPr>
  </w:style>
  <w:style w:type="paragraph" w:customStyle="1" w:styleId="xl73">
    <w:name w:val="xl73"/>
    <w:basedOn w:val="Normlny"/>
    <w:rsid w:val="002D5DF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76" w:lineRule="auto"/>
      <w:textAlignment w:val="center"/>
    </w:pPr>
    <w:rPr>
      <w:lang w:eastAsia="en-US"/>
    </w:rPr>
  </w:style>
  <w:style w:type="paragraph" w:customStyle="1" w:styleId="xl74">
    <w:name w:val="xl74"/>
    <w:basedOn w:val="Normlny"/>
    <w:rsid w:val="002D5DF4"/>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line="276" w:lineRule="auto"/>
      <w:textAlignment w:val="center"/>
    </w:pPr>
    <w:rPr>
      <w:lang w:eastAsia="en-US"/>
    </w:rPr>
  </w:style>
  <w:style w:type="paragraph" w:customStyle="1" w:styleId="xl75">
    <w:name w:val="xl75"/>
    <w:basedOn w:val="Normlny"/>
    <w:rsid w:val="002D5DF4"/>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line="276" w:lineRule="auto"/>
      <w:textAlignment w:val="center"/>
    </w:pPr>
    <w:rPr>
      <w:lang w:eastAsia="en-US"/>
    </w:rPr>
  </w:style>
  <w:style w:type="paragraph" w:customStyle="1" w:styleId="xl76">
    <w:name w:val="xl76"/>
    <w:basedOn w:val="Normlny"/>
    <w:rsid w:val="002D5DF4"/>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line="276" w:lineRule="auto"/>
      <w:textAlignment w:val="center"/>
    </w:pPr>
    <w:rPr>
      <w:b/>
      <w:bCs/>
      <w:lang w:eastAsia="en-US"/>
    </w:rPr>
  </w:style>
  <w:style w:type="paragraph" w:customStyle="1" w:styleId="xl77">
    <w:name w:val="xl77"/>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76" w:lineRule="auto"/>
      <w:textAlignment w:val="center"/>
    </w:pPr>
    <w:rPr>
      <w:lang w:eastAsia="en-US"/>
    </w:rPr>
  </w:style>
  <w:style w:type="paragraph" w:customStyle="1" w:styleId="xl78">
    <w:name w:val="xl78"/>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76" w:lineRule="auto"/>
      <w:jc w:val="right"/>
      <w:textAlignment w:val="center"/>
    </w:pPr>
    <w:rPr>
      <w:lang w:eastAsia="en-US"/>
    </w:rPr>
  </w:style>
  <w:style w:type="paragraph" w:customStyle="1" w:styleId="xl79">
    <w:name w:val="xl79"/>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76" w:lineRule="auto"/>
      <w:textAlignment w:val="center"/>
    </w:pPr>
    <w:rPr>
      <w:b/>
      <w:bCs/>
      <w:lang w:eastAsia="en-US"/>
    </w:rPr>
  </w:style>
  <w:style w:type="paragraph" w:customStyle="1" w:styleId="xl80">
    <w:name w:val="xl80"/>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76" w:lineRule="auto"/>
      <w:textAlignment w:val="center"/>
    </w:pPr>
    <w:rPr>
      <w:lang w:eastAsia="en-US"/>
    </w:rPr>
  </w:style>
  <w:style w:type="paragraph" w:customStyle="1" w:styleId="xl81">
    <w:name w:val="xl81"/>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76" w:lineRule="auto"/>
      <w:textAlignment w:val="center"/>
    </w:pPr>
    <w:rPr>
      <w:b/>
      <w:bCs/>
      <w:lang w:eastAsia="en-US"/>
    </w:rPr>
  </w:style>
  <w:style w:type="paragraph" w:customStyle="1" w:styleId="xl82">
    <w:name w:val="xl82"/>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76" w:lineRule="auto"/>
      <w:jc w:val="right"/>
      <w:textAlignment w:val="center"/>
    </w:pPr>
    <w:rPr>
      <w:b/>
      <w:bCs/>
      <w:lang w:eastAsia="en-US"/>
    </w:rPr>
  </w:style>
  <w:style w:type="paragraph" w:customStyle="1" w:styleId="xl83">
    <w:name w:val="xl83"/>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76" w:lineRule="auto"/>
    </w:pPr>
    <w:rPr>
      <w:b/>
      <w:bCs/>
      <w:lang w:eastAsia="en-US"/>
    </w:rPr>
  </w:style>
  <w:style w:type="paragraph" w:customStyle="1" w:styleId="xl84">
    <w:name w:val="xl84"/>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76" w:lineRule="auto"/>
    </w:pPr>
    <w:rPr>
      <w:lang w:eastAsia="en-US"/>
    </w:rPr>
  </w:style>
  <w:style w:type="paragraph" w:customStyle="1" w:styleId="xl85">
    <w:name w:val="xl85"/>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76" w:lineRule="auto"/>
      <w:textAlignment w:val="center"/>
    </w:pPr>
    <w:rPr>
      <w:b/>
      <w:bCs/>
      <w:color w:val="FF0000"/>
      <w:lang w:eastAsia="en-US"/>
    </w:rPr>
  </w:style>
  <w:style w:type="paragraph" w:customStyle="1" w:styleId="xl86">
    <w:name w:val="xl86"/>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76" w:lineRule="auto"/>
      <w:textAlignment w:val="center"/>
    </w:pPr>
    <w:rPr>
      <w:color w:val="FF0000"/>
      <w:lang w:eastAsia="en-US"/>
    </w:rPr>
  </w:style>
  <w:style w:type="paragraph" w:customStyle="1" w:styleId="xl87">
    <w:name w:val="xl87"/>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76" w:lineRule="auto"/>
      <w:jc w:val="right"/>
      <w:textAlignment w:val="center"/>
    </w:pPr>
    <w:rPr>
      <w:lang w:eastAsia="en-US"/>
    </w:rPr>
  </w:style>
  <w:style w:type="paragraph" w:customStyle="1" w:styleId="xl88">
    <w:name w:val="xl88"/>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76" w:lineRule="auto"/>
    </w:pPr>
    <w:rPr>
      <w:b/>
      <w:bCs/>
      <w:lang w:eastAsia="en-US"/>
    </w:rPr>
  </w:style>
  <w:style w:type="paragraph" w:customStyle="1" w:styleId="xl89">
    <w:name w:val="xl89"/>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76" w:lineRule="auto"/>
    </w:pPr>
    <w:rPr>
      <w:lang w:eastAsia="en-US"/>
    </w:rPr>
  </w:style>
  <w:style w:type="paragraph" w:customStyle="1" w:styleId="xl90">
    <w:name w:val="xl90"/>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76" w:lineRule="auto"/>
      <w:textAlignment w:val="center"/>
    </w:pPr>
    <w:rPr>
      <w:lang w:eastAsia="en-US"/>
    </w:rPr>
  </w:style>
  <w:style w:type="paragraph" w:customStyle="1" w:styleId="xl91">
    <w:name w:val="xl91"/>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76" w:lineRule="auto"/>
      <w:jc w:val="right"/>
      <w:textAlignment w:val="top"/>
    </w:pPr>
    <w:rPr>
      <w:lang w:eastAsia="en-US"/>
    </w:rPr>
  </w:style>
  <w:style w:type="paragraph" w:customStyle="1" w:styleId="xl92">
    <w:name w:val="xl92"/>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76" w:lineRule="auto"/>
      <w:textAlignment w:val="center"/>
    </w:pPr>
    <w:rPr>
      <w:lang w:eastAsia="en-US"/>
    </w:rPr>
  </w:style>
  <w:style w:type="paragraph" w:customStyle="1" w:styleId="xl93">
    <w:name w:val="xl93"/>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76" w:lineRule="auto"/>
      <w:textAlignment w:val="center"/>
    </w:pPr>
    <w:rPr>
      <w:i/>
      <w:iCs/>
      <w:lang w:eastAsia="en-US"/>
    </w:rPr>
  </w:style>
  <w:style w:type="paragraph" w:customStyle="1" w:styleId="xl94">
    <w:name w:val="xl94"/>
    <w:basedOn w:val="Normlny"/>
    <w:rsid w:val="002D5DF4"/>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line="276" w:lineRule="auto"/>
      <w:textAlignment w:val="center"/>
    </w:pPr>
    <w:rPr>
      <w:lang w:eastAsia="en-US"/>
    </w:rPr>
  </w:style>
  <w:style w:type="paragraph" w:customStyle="1" w:styleId="xl95">
    <w:name w:val="xl95"/>
    <w:basedOn w:val="Normlny"/>
    <w:rsid w:val="002D5DF4"/>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line="276" w:lineRule="auto"/>
      <w:textAlignment w:val="center"/>
    </w:pPr>
    <w:rPr>
      <w:b/>
      <w:bCs/>
      <w:lang w:eastAsia="en-US"/>
    </w:rPr>
  </w:style>
  <w:style w:type="paragraph" w:customStyle="1" w:styleId="xl96">
    <w:name w:val="xl96"/>
    <w:basedOn w:val="Normlny"/>
    <w:rsid w:val="002D5DF4"/>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76" w:lineRule="auto"/>
      <w:textAlignment w:val="center"/>
    </w:pPr>
    <w:rPr>
      <w:lang w:eastAsia="en-US"/>
    </w:rPr>
  </w:style>
  <w:style w:type="paragraph" w:customStyle="1" w:styleId="xl97">
    <w:name w:val="xl97"/>
    <w:basedOn w:val="Normlny"/>
    <w:rsid w:val="002D5DF4"/>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76" w:lineRule="auto"/>
      <w:textAlignment w:val="center"/>
    </w:pPr>
    <w:rPr>
      <w:lang w:eastAsia="en-US"/>
    </w:rPr>
  </w:style>
  <w:style w:type="paragraph" w:customStyle="1" w:styleId="xl98">
    <w:name w:val="xl98"/>
    <w:basedOn w:val="Normlny"/>
    <w:rsid w:val="002D5DF4"/>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76" w:lineRule="auto"/>
    </w:pPr>
    <w:rPr>
      <w:lang w:eastAsia="en-US"/>
    </w:rPr>
  </w:style>
  <w:style w:type="paragraph" w:customStyle="1" w:styleId="xl99">
    <w:name w:val="xl99"/>
    <w:basedOn w:val="Normlny"/>
    <w:rsid w:val="002D5DF4"/>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76" w:lineRule="auto"/>
      <w:textAlignment w:val="center"/>
    </w:pPr>
    <w:rPr>
      <w:lang w:eastAsia="en-US"/>
    </w:rPr>
  </w:style>
  <w:style w:type="paragraph" w:customStyle="1" w:styleId="xl100">
    <w:name w:val="xl100"/>
    <w:basedOn w:val="Normlny"/>
    <w:rsid w:val="002D5DF4"/>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76" w:lineRule="auto"/>
    </w:pPr>
    <w:rPr>
      <w:lang w:eastAsia="en-US"/>
    </w:rPr>
  </w:style>
  <w:style w:type="paragraph" w:customStyle="1" w:styleId="xl101">
    <w:name w:val="xl101"/>
    <w:basedOn w:val="Normlny"/>
    <w:rsid w:val="002D5DF4"/>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76" w:lineRule="auto"/>
    </w:pPr>
    <w:rPr>
      <w:lang w:eastAsia="en-US"/>
    </w:rPr>
  </w:style>
  <w:style w:type="paragraph" w:customStyle="1" w:styleId="xl102">
    <w:name w:val="xl102"/>
    <w:basedOn w:val="Normlny"/>
    <w:rsid w:val="002D5DF4"/>
    <w:pPr>
      <w:spacing w:before="100" w:beforeAutospacing="1" w:after="100" w:afterAutospacing="1" w:line="276" w:lineRule="auto"/>
    </w:pPr>
    <w:rPr>
      <w:color w:val="FF0000"/>
      <w:lang w:eastAsia="en-US"/>
    </w:rPr>
  </w:style>
  <w:style w:type="paragraph" w:customStyle="1" w:styleId="xl103">
    <w:name w:val="xl103"/>
    <w:basedOn w:val="Normlny"/>
    <w:rsid w:val="002D5DF4"/>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line="276" w:lineRule="auto"/>
      <w:textAlignment w:val="center"/>
    </w:pPr>
    <w:rPr>
      <w:b/>
      <w:bCs/>
      <w:color w:val="002060"/>
      <w:lang w:eastAsia="en-US"/>
    </w:rPr>
  </w:style>
  <w:style w:type="paragraph" w:customStyle="1" w:styleId="xl104">
    <w:name w:val="xl104"/>
    <w:basedOn w:val="Normlny"/>
    <w:rsid w:val="002D5DF4"/>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line="276" w:lineRule="auto"/>
      <w:textAlignment w:val="center"/>
    </w:pPr>
    <w:rPr>
      <w:b/>
      <w:bCs/>
      <w:color w:val="002060"/>
      <w:lang w:eastAsia="en-US"/>
    </w:rPr>
  </w:style>
  <w:style w:type="paragraph" w:customStyle="1" w:styleId="xl105">
    <w:name w:val="xl105"/>
    <w:basedOn w:val="Normlny"/>
    <w:rsid w:val="002D5DF4"/>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line="276" w:lineRule="auto"/>
      <w:textAlignment w:val="center"/>
    </w:pPr>
    <w:rPr>
      <w:color w:val="002060"/>
      <w:lang w:eastAsia="en-US"/>
    </w:rPr>
  </w:style>
  <w:style w:type="paragraph" w:customStyle="1" w:styleId="xl106">
    <w:name w:val="xl106"/>
    <w:basedOn w:val="Normlny"/>
    <w:rsid w:val="002D5DF4"/>
    <w:pPr>
      <w:pBdr>
        <w:top w:val="single" w:sz="4" w:space="0" w:color="auto"/>
        <w:left w:val="single" w:sz="4" w:space="0" w:color="auto"/>
        <w:bottom w:val="single" w:sz="4" w:space="0" w:color="auto"/>
        <w:right w:val="single" w:sz="4" w:space="0" w:color="auto"/>
      </w:pBdr>
      <w:spacing w:before="100" w:beforeAutospacing="1" w:after="100" w:afterAutospacing="1" w:line="276" w:lineRule="auto"/>
      <w:textAlignment w:val="center"/>
    </w:pPr>
    <w:rPr>
      <w:lang w:eastAsia="en-US"/>
    </w:rPr>
  </w:style>
  <w:style w:type="paragraph" w:customStyle="1" w:styleId="xl107">
    <w:name w:val="xl107"/>
    <w:basedOn w:val="Normlny"/>
    <w:rsid w:val="002D5DF4"/>
    <w:pPr>
      <w:pBdr>
        <w:top w:val="single" w:sz="4" w:space="0" w:color="auto"/>
        <w:left w:val="single" w:sz="4" w:space="0" w:color="auto"/>
        <w:bottom w:val="single" w:sz="4" w:space="0" w:color="auto"/>
        <w:right w:val="single" w:sz="4" w:space="0" w:color="auto"/>
      </w:pBdr>
      <w:spacing w:before="100" w:beforeAutospacing="1" w:after="100" w:afterAutospacing="1" w:line="276" w:lineRule="auto"/>
    </w:pPr>
    <w:rPr>
      <w:lang w:eastAsia="en-US"/>
    </w:rPr>
  </w:style>
  <w:style w:type="paragraph" w:customStyle="1" w:styleId="xl108">
    <w:name w:val="xl108"/>
    <w:basedOn w:val="Normlny"/>
    <w:rsid w:val="002D5DF4"/>
    <w:pPr>
      <w:pBdr>
        <w:top w:val="single" w:sz="4" w:space="0" w:color="auto"/>
        <w:left w:val="single" w:sz="4" w:space="0" w:color="auto"/>
        <w:bottom w:val="single" w:sz="4" w:space="0" w:color="auto"/>
        <w:right w:val="single" w:sz="4" w:space="0" w:color="auto"/>
      </w:pBdr>
      <w:spacing w:before="100" w:beforeAutospacing="1" w:after="100" w:afterAutospacing="1" w:line="276" w:lineRule="auto"/>
      <w:textAlignment w:val="center"/>
    </w:pPr>
    <w:rPr>
      <w:lang w:eastAsia="en-US"/>
    </w:rPr>
  </w:style>
  <w:style w:type="paragraph" w:customStyle="1" w:styleId="xl109">
    <w:name w:val="xl109"/>
    <w:basedOn w:val="Normlny"/>
    <w:rsid w:val="002D5DF4"/>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line="276" w:lineRule="auto"/>
      <w:textAlignment w:val="center"/>
    </w:pPr>
    <w:rPr>
      <w:color w:val="002060"/>
      <w:lang w:eastAsia="en-US"/>
    </w:rPr>
  </w:style>
  <w:style w:type="paragraph" w:customStyle="1" w:styleId="xl110">
    <w:name w:val="xl110"/>
    <w:basedOn w:val="Normlny"/>
    <w:rsid w:val="002D5D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76" w:lineRule="auto"/>
      <w:textAlignment w:val="center"/>
    </w:pPr>
    <w:rPr>
      <w:lang w:eastAsia="en-US"/>
    </w:rPr>
  </w:style>
  <w:style w:type="paragraph" w:customStyle="1" w:styleId="xl111">
    <w:name w:val="xl111"/>
    <w:basedOn w:val="Normlny"/>
    <w:rsid w:val="002D5D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76" w:lineRule="auto"/>
      <w:textAlignment w:val="center"/>
    </w:pPr>
    <w:rPr>
      <w:lang w:eastAsia="en-US"/>
    </w:rPr>
  </w:style>
  <w:style w:type="paragraph" w:customStyle="1" w:styleId="xl112">
    <w:name w:val="xl112"/>
    <w:basedOn w:val="Normlny"/>
    <w:rsid w:val="002D5DF4"/>
    <w:pPr>
      <w:spacing w:before="100" w:beforeAutospacing="1" w:after="100" w:afterAutospacing="1" w:line="276" w:lineRule="auto"/>
    </w:pPr>
    <w:rPr>
      <w:lang w:eastAsia="en-US"/>
    </w:rPr>
  </w:style>
  <w:style w:type="paragraph" w:customStyle="1" w:styleId="xl113">
    <w:name w:val="xl113"/>
    <w:basedOn w:val="Normlny"/>
    <w:rsid w:val="002D5DF4"/>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76" w:lineRule="auto"/>
    </w:pPr>
    <w:rPr>
      <w:lang w:eastAsia="en-US"/>
    </w:rPr>
  </w:style>
  <w:style w:type="paragraph" w:customStyle="1" w:styleId="xl114">
    <w:name w:val="xl114"/>
    <w:basedOn w:val="Normlny"/>
    <w:rsid w:val="002D5DF4"/>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line="276" w:lineRule="auto"/>
      <w:jc w:val="right"/>
      <w:textAlignment w:val="center"/>
    </w:pPr>
    <w:rPr>
      <w:lang w:eastAsia="en-US"/>
    </w:rPr>
  </w:style>
  <w:style w:type="paragraph" w:customStyle="1" w:styleId="xl115">
    <w:name w:val="xl115"/>
    <w:basedOn w:val="Normlny"/>
    <w:rsid w:val="002D5DF4"/>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line="276" w:lineRule="auto"/>
      <w:textAlignment w:val="center"/>
    </w:pPr>
    <w:rPr>
      <w:lang w:eastAsia="en-US"/>
    </w:rPr>
  </w:style>
  <w:style w:type="paragraph" w:customStyle="1" w:styleId="xl116">
    <w:name w:val="xl116"/>
    <w:basedOn w:val="Normlny"/>
    <w:rsid w:val="002D5DF4"/>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line="276" w:lineRule="auto"/>
      <w:jc w:val="right"/>
      <w:textAlignment w:val="center"/>
    </w:pPr>
    <w:rPr>
      <w:b/>
      <w:bCs/>
      <w:lang w:eastAsia="en-US"/>
    </w:rPr>
  </w:style>
  <w:style w:type="paragraph" w:customStyle="1" w:styleId="xl117">
    <w:name w:val="xl117"/>
    <w:basedOn w:val="Normlny"/>
    <w:rsid w:val="002D5DF4"/>
    <w:pPr>
      <w:pBdr>
        <w:left w:val="single" w:sz="4" w:space="0" w:color="auto"/>
        <w:right w:val="single" w:sz="4" w:space="0" w:color="auto"/>
      </w:pBdr>
      <w:shd w:val="clear" w:color="000000" w:fill="FCE4D6"/>
      <w:spacing w:before="100" w:beforeAutospacing="1" w:after="100" w:afterAutospacing="1" w:line="276" w:lineRule="auto"/>
      <w:textAlignment w:val="center"/>
    </w:pPr>
    <w:rPr>
      <w:lang w:eastAsia="en-US"/>
    </w:rPr>
  </w:style>
  <w:style w:type="paragraph" w:customStyle="1" w:styleId="xl118">
    <w:name w:val="xl118"/>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76" w:lineRule="auto"/>
      <w:textAlignment w:val="center"/>
    </w:pPr>
    <w:rPr>
      <w:lang w:eastAsia="en-US"/>
    </w:rPr>
  </w:style>
  <w:style w:type="paragraph" w:customStyle="1" w:styleId="xl119">
    <w:name w:val="xl119"/>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76" w:lineRule="auto"/>
      <w:textAlignment w:val="center"/>
    </w:pPr>
    <w:rPr>
      <w:lang w:eastAsia="en-US"/>
    </w:rPr>
  </w:style>
  <w:style w:type="paragraph" w:customStyle="1" w:styleId="xl120">
    <w:name w:val="xl120"/>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76" w:lineRule="auto"/>
      <w:jc w:val="right"/>
      <w:textAlignment w:val="center"/>
    </w:pPr>
    <w:rPr>
      <w:lang w:eastAsia="en-US"/>
    </w:rPr>
  </w:style>
  <w:style w:type="paragraph" w:customStyle="1" w:styleId="xl121">
    <w:name w:val="xl121"/>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76" w:lineRule="auto"/>
      <w:textAlignment w:val="center"/>
    </w:pPr>
    <w:rPr>
      <w:lang w:eastAsia="en-US"/>
    </w:rPr>
  </w:style>
  <w:style w:type="paragraph" w:customStyle="1" w:styleId="xl122">
    <w:name w:val="xl122"/>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76" w:lineRule="auto"/>
      <w:textAlignment w:val="center"/>
    </w:pPr>
    <w:rPr>
      <w:lang w:eastAsia="en-US"/>
    </w:rPr>
  </w:style>
  <w:style w:type="paragraph" w:customStyle="1" w:styleId="xl123">
    <w:name w:val="xl123"/>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76" w:lineRule="auto"/>
    </w:pPr>
    <w:rPr>
      <w:lang w:eastAsia="en-US"/>
    </w:rPr>
  </w:style>
  <w:style w:type="paragraph" w:customStyle="1" w:styleId="xl124">
    <w:name w:val="xl124"/>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76" w:lineRule="auto"/>
      <w:textAlignment w:val="center"/>
    </w:pPr>
    <w:rPr>
      <w:b/>
      <w:bCs/>
      <w:lang w:eastAsia="en-US"/>
    </w:rPr>
  </w:style>
  <w:style w:type="paragraph" w:customStyle="1" w:styleId="xl125">
    <w:name w:val="xl125"/>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76" w:lineRule="auto"/>
      <w:jc w:val="center"/>
      <w:textAlignment w:val="center"/>
    </w:pPr>
    <w:rPr>
      <w:b/>
      <w:bCs/>
      <w:lang w:eastAsia="en-US"/>
    </w:rPr>
  </w:style>
  <w:style w:type="paragraph" w:customStyle="1" w:styleId="xl126">
    <w:name w:val="xl126"/>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76" w:lineRule="auto"/>
      <w:jc w:val="center"/>
      <w:textAlignment w:val="center"/>
    </w:pPr>
    <w:rPr>
      <w:b/>
      <w:bCs/>
      <w:lang w:eastAsia="en-US"/>
    </w:rPr>
  </w:style>
  <w:style w:type="paragraph" w:customStyle="1" w:styleId="xl127">
    <w:name w:val="xl127"/>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76" w:lineRule="auto"/>
      <w:jc w:val="center"/>
      <w:textAlignment w:val="center"/>
    </w:pPr>
    <w:rPr>
      <w:lang w:eastAsia="en-US"/>
    </w:rPr>
  </w:style>
  <w:style w:type="paragraph" w:customStyle="1" w:styleId="xl128">
    <w:name w:val="xl128"/>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76" w:lineRule="auto"/>
      <w:jc w:val="center"/>
      <w:textAlignment w:val="center"/>
    </w:pPr>
    <w:rPr>
      <w:lang w:eastAsia="en-US"/>
    </w:rPr>
  </w:style>
  <w:style w:type="paragraph" w:customStyle="1" w:styleId="xl129">
    <w:name w:val="xl129"/>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76" w:lineRule="auto"/>
      <w:textAlignment w:val="center"/>
    </w:pPr>
    <w:rPr>
      <w:lang w:eastAsia="en-US"/>
    </w:rPr>
  </w:style>
  <w:style w:type="paragraph" w:customStyle="1" w:styleId="xl130">
    <w:name w:val="xl130"/>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76" w:lineRule="auto"/>
      <w:textAlignment w:val="center"/>
    </w:pPr>
    <w:rPr>
      <w:b/>
      <w:bCs/>
      <w:lang w:eastAsia="en-US"/>
    </w:rPr>
  </w:style>
  <w:style w:type="paragraph" w:customStyle="1" w:styleId="xl131">
    <w:name w:val="xl131"/>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76" w:lineRule="auto"/>
    </w:pPr>
    <w:rPr>
      <w:lang w:eastAsia="en-US"/>
    </w:rPr>
  </w:style>
  <w:style w:type="paragraph" w:customStyle="1" w:styleId="xl132">
    <w:name w:val="xl132"/>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76" w:lineRule="auto"/>
      <w:textAlignment w:val="center"/>
    </w:pPr>
    <w:rPr>
      <w:lang w:eastAsia="en-US"/>
    </w:rPr>
  </w:style>
  <w:style w:type="paragraph" w:customStyle="1" w:styleId="xl133">
    <w:name w:val="xl133"/>
    <w:basedOn w:val="Normlny"/>
    <w:rsid w:val="002D5DF4"/>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line="276" w:lineRule="auto"/>
      <w:jc w:val="center"/>
      <w:textAlignment w:val="center"/>
    </w:pPr>
    <w:rPr>
      <w:i/>
      <w:iCs/>
      <w:color w:val="002060"/>
      <w:lang w:eastAsia="en-US"/>
    </w:rPr>
  </w:style>
  <w:style w:type="paragraph" w:customStyle="1" w:styleId="xl134">
    <w:name w:val="xl134"/>
    <w:basedOn w:val="Normlny"/>
    <w:rsid w:val="002D5DF4"/>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line="276" w:lineRule="auto"/>
      <w:jc w:val="center"/>
      <w:textAlignment w:val="center"/>
    </w:pPr>
    <w:rPr>
      <w:b/>
      <w:bCs/>
      <w:color w:val="002060"/>
      <w:lang w:eastAsia="en-US"/>
    </w:rPr>
  </w:style>
  <w:style w:type="paragraph" w:customStyle="1" w:styleId="xl135">
    <w:name w:val="xl135"/>
    <w:basedOn w:val="Normlny"/>
    <w:rsid w:val="002D5DF4"/>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b/>
      <w:bCs/>
      <w:color w:val="FF0000"/>
      <w:lang w:eastAsia="en-US"/>
    </w:rPr>
  </w:style>
  <w:style w:type="paragraph" w:customStyle="1" w:styleId="xl136">
    <w:name w:val="xl136"/>
    <w:basedOn w:val="Normlny"/>
    <w:rsid w:val="002D5D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76" w:lineRule="auto"/>
      <w:jc w:val="center"/>
      <w:textAlignment w:val="center"/>
    </w:pPr>
    <w:rPr>
      <w:b/>
      <w:bCs/>
      <w:color w:val="FF0000"/>
      <w:lang w:eastAsia="en-US"/>
    </w:rPr>
  </w:style>
  <w:style w:type="paragraph" w:customStyle="1" w:styleId="xl137">
    <w:name w:val="xl137"/>
    <w:basedOn w:val="Normlny"/>
    <w:rsid w:val="002D5DF4"/>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line="276" w:lineRule="auto"/>
      <w:jc w:val="center"/>
      <w:textAlignment w:val="center"/>
    </w:pPr>
    <w:rPr>
      <w:color w:val="002060"/>
      <w:lang w:eastAsia="en-US"/>
    </w:rPr>
  </w:style>
  <w:style w:type="paragraph" w:customStyle="1" w:styleId="xl138">
    <w:name w:val="xl138"/>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76" w:lineRule="auto"/>
      <w:jc w:val="center"/>
      <w:textAlignment w:val="center"/>
    </w:pPr>
    <w:rPr>
      <w:color w:val="FF0000"/>
      <w:lang w:eastAsia="en-US"/>
    </w:rPr>
  </w:style>
  <w:style w:type="paragraph" w:customStyle="1" w:styleId="xl139">
    <w:name w:val="xl139"/>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76" w:lineRule="auto"/>
      <w:jc w:val="center"/>
      <w:textAlignment w:val="center"/>
    </w:pPr>
    <w:rPr>
      <w:lang w:eastAsia="en-US"/>
    </w:rPr>
  </w:style>
  <w:style w:type="paragraph" w:customStyle="1" w:styleId="xl140">
    <w:name w:val="xl140"/>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76" w:lineRule="auto"/>
      <w:jc w:val="center"/>
      <w:textAlignment w:val="center"/>
    </w:pPr>
    <w:rPr>
      <w:color w:val="00B050"/>
      <w:lang w:eastAsia="en-US"/>
    </w:rPr>
  </w:style>
  <w:style w:type="paragraph" w:customStyle="1" w:styleId="xl141">
    <w:name w:val="xl141"/>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76" w:lineRule="auto"/>
      <w:jc w:val="center"/>
      <w:textAlignment w:val="center"/>
    </w:pPr>
    <w:rPr>
      <w:b/>
      <w:bCs/>
      <w:lang w:eastAsia="en-US"/>
    </w:rPr>
  </w:style>
  <w:style w:type="paragraph" w:customStyle="1" w:styleId="xl142">
    <w:name w:val="xl142"/>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76" w:lineRule="auto"/>
      <w:jc w:val="center"/>
      <w:textAlignment w:val="center"/>
    </w:pPr>
    <w:rPr>
      <w:lang w:eastAsia="en-US"/>
    </w:rPr>
  </w:style>
  <w:style w:type="paragraph" w:customStyle="1" w:styleId="xl143">
    <w:name w:val="xl143"/>
    <w:basedOn w:val="Normlny"/>
    <w:rsid w:val="002D5DF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76" w:lineRule="auto"/>
      <w:textAlignment w:val="center"/>
    </w:pPr>
    <w:rPr>
      <w:b/>
      <w:bCs/>
      <w:lang w:eastAsia="en-US"/>
    </w:rPr>
  </w:style>
  <w:style w:type="paragraph" w:customStyle="1" w:styleId="xl144">
    <w:name w:val="xl144"/>
    <w:basedOn w:val="Normlny"/>
    <w:rsid w:val="002D5DF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76" w:lineRule="auto"/>
      <w:jc w:val="right"/>
      <w:textAlignment w:val="center"/>
    </w:pPr>
    <w:rPr>
      <w:b/>
      <w:bCs/>
      <w:lang w:eastAsia="en-US"/>
    </w:rPr>
  </w:style>
  <w:style w:type="paragraph" w:customStyle="1" w:styleId="xl145">
    <w:name w:val="xl145"/>
    <w:basedOn w:val="Normlny"/>
    <w:rsid w:val="002D5DF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76" w:lineRule="auto"/>
      <w:jc w:val="center"/>
      <w:textAlignment w:val="center"/>
    </w:pPr>
    <w:rPr>
      <w:b/>
      <w:bCs/>
      <w:lang w:eastAsia="en-US"/>
    </w:rPr>
  </w:style>
  <w:style w:type="paragraph" w:customStyle="1" w:styleId="xl146">
    <w:name w:val="xl146"/>
    <w:basedOn w:val="Normlny"/>
    <w:rsid w:val="002D5DF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76" w:lineRule="auto"/>
      <w:jc w:val="center"/>
      <w:textAlignment w:val="center"/>
    </w:pPr>
    <w:rPr>
      <w:b/>
      <w:bCs/>
      <w:lang w:eastAsia="en-US"/>
    </w:rPr>
  </w:style>
  <w:style w:type="paragraph" w:customStyle="1" w:styleId="xl147">
    <w:name w:val="xl147"/>
    <w:basedOn w:val="Normlny"/>
    <w:rsid w:val="002D5DF4"/>
    <w:pPr>
      <w:pBdr>
        <w:top w:val="single" w:sz="4" w:space="0" w:color="auto"/>
        <w:left w:val="single" w:sz="4" w:space="0" w:color="auto"/>
        <w:bottom w:val="single" w:sz="4" w:space="0" w:color="auto"/>
        <w:right w:val="single" w:sz="4" w:space="0" w:color="auto"/>
      </w:pBdr>
      <w:spacing w:before="100" w:beforeAutospacing="1" w:after="100" w:afterAutospacing="1" w:line="276" w:lineRule="auto"/>
    </w:pPr>
    <w:rPr>
      <w:lang w:eastAsia="en-US"/>
    </w:rPr>
  </w:style>
  <w:style w:type="paragraph" w:customStyle="1" w:styleId="xl148">
    <w:name w:val="xl148"/>
    <w:basedOn w:val="Normlny"/>
    <w:rsid w:val="002D5DF4"/>
    <w:pPr>
      <w:pBdr>
        <w:top w:val="single" w:sz="4" w:space="0" w:color="auto"/>
        <w:left w:val="single" w:sz="4" w:space="0" w:color="auto"/>
        <w:bottom w:val="single" w:sz="4" w:space="0" w:color="auto"/>
        <w:right w:val="single" w:sz="4" w:space="0" w:color="auto"/>
      </w:pBdr>
      <w:spacing w:before="100" w:beforeAutospacing="1" w:after="100" w:afterAutospacing="1" w:line="276" w:lineRule="auto"/>
    </w:pPr>
    <w:rPr>
      <w:color w:val="FF0000"/>
      <w:lang w:eastAsia="en-US"/>
    </w:rPr>
  </w:style>
  <w:style w:type="paragraph" w:customStyle="1" w:styleId="xl149">
    <w:name w:val="xl149"/>
    <w:basedOn w:val="Normlny"/>
    <w:rsid w:val="002D5DF4"/>
    <w:pPr>
      <w:pBdr>
        <w:top w:val="single" w:sz="4" w:space="0" w:color="auto"/>
        <w:left w:val="single" w:sz="4" w:space="0" w:color="auto"/>
        <w:bottom w:val="single" w:sz="4" w:space="0" w:color="auto"/>
        <w:right w:val="single" w:sz="4" w:space="0" w:color="auto"/>
      </w:pBdr>
      <w:spacing w:before="100" w:beforeAutospacing="1" w:after="100" w:afterAutospacing="1" w:line="276" w:lineRule="auto"/>
    </w:pPr>
    <w:rPr>
      <w:color w:val="FF0000"/>
      <w:lang w:eastAsia="en-US"/>
    </w:rPr>
  </w:style>
  <w:style w:type="paragraph" w:customStyle="1" w:styleId="xl150">
    <w:name w:val="xl150"/>
    <w:basedOn w:val="Normlny"/>
    <w:rsid w:val="002D5DF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76" w:lineRule="auto"/>
      <w:jc w:val="right"/>
    </w:pPr>
    <w:rPr>
      <w:lang w:eastAsia="en-US"/>
    </w:rPr>
  </w:style>
  <w:style w:type="paragraph" w:customStyle="1" w:styleId="xl151">
    <w:name w:val="xl151"/>
    <w:basedOn w:val="Normlny"/>
    <w:rsid w:val="002D5DF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76" w:lineRule="auto"/>
      <w:jc w:val="right"/>
    </w:pPr>
    <w:rPr>
      <w:color w:val="FF0000"/>
      <w:lang w:eastAsia="en-US"/>
    </w:rPr>
  </w:style>
  <w:style w:type="paragraph" w:customStyle="1" w:styleId="xl152">
    <w:name w:val="xl152"/>
    <w:basedOn w:val="Normlny"/>
    <w:rsid w:val="002D5DF4"/>
    <w:pPr>
      <w:pBdr>
        <w:top w:val="single" w:sz="4" w:space="0" w:color="auto"/>
        <w:left w:val="single" w:sz="4" w:space="0" w:color="auto"/>
        <w:bottom w:val="single" w:sz="4" w:space="0" w:color="auto"/>
        <w:right w:val="single" w:sz="4" w:space="0" w:color="auto"/>
      </w:pBdr>
      <w:spacing w:before="100" w:beforeAutospacing="1" w:after="100" w:afterAutospacing="1" w:line="276" w:lineRule="auto"/>
    </w:pPr>
    <w:rPr>
      <w:lang w:eastAsia="en-US"/>
    </w:rPr>
  </w:style>
  <w:style w:type="paragraph" w:customStyle="1" w:styleId="xl153">
    <w:name w:val="xl153"/>
    <w:basedOn w:val="Normlny"/>
    <w:rsid w:val="002D5DF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76" w:lineRule="auto"/>
      <w:jc w:val="right"/>
      <w:textAlignment w:val="center"/>
    </w:pPr>
    <w:rPr>
      <w:lang w:eastAsia="en-US"/>
    </w:rPr>
  </w:style>
  <w:style w:type="paragraph" w:customStyle="1" w:styleId="xl154">
    <w:name w:val="xl154"/>
    <w:basedOn w:val="Normlny"/>
    <w:rsid w:val="002D5DF4"/>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line="276" w:lineRule="auto"/>
      <w:jc w:val="center"/>
      <w:textAlignment w:val="center"/>
    </w:pPr>
    <w:rPr>
      <w:lang w:eastAsia="en-US"/>
    </w:rPr>
  </w:style>
  <w:style w:type="paragraph" w:customStyle="1" w:styleId="xl155">
    <w:name w:val="xl155"/>
    <w:basedOn w:val="Normlny"/>
    <w:rsid w:val="002D5DF4"/>
    <w:pPr>
      <w:pBdr>
        <w:top w:val="single" w:sz="4" w:space="0" w:color="auto"/>
        <w:left w:val="single" w:sz="4" w:space="0" w:color="auto"/>
        <w:bottom w:val="single" w:sz="4" w:space="0" w:color="auto"/>
        <w:right w:val="single" w:sz="4" w:space="0" w:color="auto"/>
      </w:pBdr>
      <w:spacing w:before="100" w:beforeAutospacing="1" w:after="100" w:afterAutospacing="1" w:line="276" w:lineRule="auto"/>
    </w:pPr>
    <w:rPr>
      <w:lang w:eastAsia="en-US"/>
    </w:rPr>
  </w:style>
  <w:style w:type="paragraph" w:customStyle="1" w:styleId="xl156">
    <w:name w:val="xl156"/>
    <w:basedOn w:val="Normlny"/>
    <w:rsid w:val="002D5DF4"/>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line="276" w:lineRule="auto"/>
    </w:pPr>
    <w:rPr>
      <w:lang w:eastAsia="en-US"/>
    </w:rPr>
  </w:style>
  <w:style w:type="paragraph" w:customStyle="1" w:styleId="xl157">
    <w:name w:val="xl157"/>
    <w:basedOn w:val="Normlny"/>
    <w:rsid w:val="002D5D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76" w:lineRule="auto"/>
    </w:pPr>
    <w:rPr>
      <w:lang w:eastAsia="en-US"/>
    </w:rPr>
  </w:style>
  <w:style w:type="paragraph" w:customStyle="1" w:styleId="xl158">
    <w:name w:val="xl158"/>
    <w:basedOn w:val="Normlny"/>
    <w:rsid w:val="002D5DF4"/>
    <w:pPr>
      <w:pBdr>
        <w:top w:val="single" w:sz="4" w:space="0" w:color="auto"/>
        <w:left w:val="single" w:sz="4" w:space="0" w:color="auto"/>
        <w:bottom w:val="single" w:sz="4" w:space="0" w:color="auto"/>
        <w:right w:val="single" w:sz="4" w:space="0" w:color="auto"/>
      </w:pBdr>
      <w:spacing w:before="100" w:beforeAutospacing="1" w:after="100" w:afterAutospacing="1" w:line="276" w:lineRule="auto"/>
    </w:pPr>
    <w:rPr>
      <w:lang w:eastAsia="en-US"/>
    </w:rPr>
  </w:style>
  <w:style w:type="paragraph" w:customStyle="1" w:styleId="xl159">
    <w:name w:val="xl159"/>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76" w:lineRule="auto"/>
      <w:jc w:val="center"/>
      <w:textAlignment w:val="center"/>
    </w:pPr>
    <w:rPr>
      <w:lang w:eastAsia="en-US"/>
    </w:rPr>
  </w:style>
  <w:style w:type="paragraph" w:customStyle="1" w:styleId="xl160">
    <w:name w:val="xl160"/>
    <w:basedOn w:val="Normlny"/>
    <w:rsid w:val="002D5D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76" w:lineRule="auto"/>
    </w:pPr>
    <w:rPr>
      <w:lang w:eastAsia="en-US"/>
    </w:rPr>
  </w:style>
  <w:style w:type="paragraph" w:customStyle="1" w:styleId="xl161">
    <w:name w:val="xl161"/>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76" w:lineRule="auto"/>
      <w:jc w:val="right"/>
    </w:pPr>
    <w:rPr>
      <w:lang w:eastAsia="en-US"/>
    </w:rPr>
  </w:style>
  <w:style w:type="paragraph" w:customStyle="1" w:styleId="xl162">
    <w:name w:val="xl162"/>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76" w:lineRule="auto"/>
      <w:jc w:val="right"/>
    </w:pPr>
    <w:rPr>
      <w:lang w:eastAsia="en-US"/>
    </w:rPr>
  </w:style>
  <w:style w:type="paragraph" w:customStyle="1" w:styleId="xl163">
    <w:name w:val="xl163"/>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76" w:lineRule="auto"/>
    </w:pPr>
    <w:rPr>
      <w:lang w:eastAsia="en-US"/>
    </w:rPr>
  </w:style>
  <w:style w:type="paragraph" w:customStyle="1" w:styleId="xl164">
    <w:name w:val="xl164"/>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76" w:lineRule="auto"/>
      <w:textAlignment w:val="center"/>
    </w:pPr>
    <w:rPr>
      <w:lang w:eastAsia="en-US"/>
    </w:rPr>
  </w:style>
  <w:style w:type="paragraph" w:customStyle="1" w:styleId="xl165">
    <w:name w:val="xl165"/>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76" w:lineRule="auto"/>
      <w:jc w:val="center"/>
      <w:textAlignment w:val="center"/>
    </w:pPr>
    <w:rPr>
      <w:lang w:eastAsia="en-US"/>
    </w:rPr>
  </w:style>
  <w:style w:type="paragraph" w:customStyle="1" w:styleId="xl166">
    <w:name w:val="xl166"/>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76" w:lineRule="auto"/>
      <w:textAlignment w:val="center"/>
    </w:pPr>
    <w:rPr>
      <w:lang w:eastAsia="en-US"/>
    </w:rPr>
  </w:style>
  <w:style w:type="paragraph" w:customStyle="1" w:styleId="xl167">
    <w:name w:val="xl167"/>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76" w:lineRule="auto"/>
      <w:textAlignment w:val="center"/>
    </w:pPr>
    <w:rPr>
      <w:lang w:eastAsia="en-US"/>
    </w:rPr>
  </w:style>
  <w:style w:type="paragraph" w:customStyle="1" w:styleId="xl168">
    <w:name w:val="xl168"/>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76" w:lineRule="auto"/>
      <w:jc w:val="right"/>
    </w:pPr>
    <w:rPr>
      <w:lang w:eastAsia="en-US"/>
    </w:rPr>
  </w:style>
  <w:style w:type="paragraph" w:customStyle="1" w:styleId="xl169">
    <w:name w:val="xl169"/>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76" w:lineRule="auto"/>
      <w:jc w:val="right"/>
    </w:pPr>
    <w:rPr>
      <w:lang w:eastAsia="en-US"/>
    </w:rPr>
  </w:style>
  <w:style w:type="paragraph" w:customStyle="1" w:styleId="xl170">
    <w:name w:val="xl170"/>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76" w:lineRule="auto"/>
      <w:jc w:val="center"/>
      <w:textAlignment w:val="center"/>
    </w:pPr>
    <w:rPr>
      <w:lang w:eastAsia="en-US"/>
    </w:rPr>
  </w:style>
  <w:style w:type="paragraph" w:customStyle="1" w:styleId="xl171">
    <w:name w:val="xl171"/>
    <w:basedOn w:val="Normlny"/>
    <w:rsid w:val="002D5DF4"/>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line="276" w:lineRule="auto"/>
      <w:textAlignment w:val="center"/>
    </w:pPr>
    <w:rPr>
      <w:b/>
      <w:bCs/>
      <w:color w:val="002060"/>
      <w:lang w:eastAsia="en-US"/>
    </w:rPr>
  </w:style>
  <w:style w:type="paragraph" w:customStyle="1" w:styleId="xl172">
    <w:name w:val="xl172"/>
    <w:basedOn w:val="Normlny"/>
    <w:rsid w:val="002D5DF4"/>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right"/>
    </w:pPr>
    <w:rPr>
      <w:lang w:eastAsia="en-US"/>
    </w:rPr>
  </w:style>
  <w:style w:type="paragraph" w:customStyle="1" w:styleId="xl173">
    <w:name w:val="xl173"/>
    <w:basedOn w:val="Normlny"/>
    <w:rsid w:val="002D5DF4"/>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line="276" w:lineRule="auto"/>
      <w:jc w:val="center"/>
      <w:textAlignment w:val="center"/>
    </w:pPr>
    <w:rPr>
      <w:color w:val="002060"/>
      <w:lang w:eastAsia="en-US"/>
    </w:rPr>
  </w:style>
  <w:style w:type="paragraph" w:customStyle="1" w:styleId="xl174">
    <w:name w:val="xl174"/>
    <w:basedOn w:val="Normlny"/>
    <w:rsid w:val="002D5DF4"/>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line="276" w:lineRule="auto"/>
      <w:textAlignment w:val="center"/>
    </w:pPr>
    <w:rPr>
      <w:color w:val="002060"/>
      <w:lang w:eastAsia="en-US"/>
    </w:rPr>
  </w:style>
  <w:style w:type="paragraph" w:customStyle="1" w:styleId="xl175">
    <w:name w:val="xl175"/>
    <w:basedOn w:val="Normlny"/>
    <w:rsid w:val="002D5DF4"/>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line="276" w:lineRule="auto"/>
      <w:jc w:val="center"/>
      <w:textAlignment w:val="center"/>
    </w:pPr>
    <w:rPr>
      <w:sz w:val="22"/>
      <w:szCs w:val="16"/>
      <w:lang w:eastAsia="en-US"/>
    </w:rPr>
  </w:style>
  <w:style w:type="paragraph" w:customStyle="1" w:styleId="xl176">
    <w:name w:val="xl176"/>
    <w:basedOn w:val="Normlny"/>
    <w:rsid w:val="002D5DF4"/>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76" w:lineRule="auto"/>
      <w:jc w:val="center"/>
      <w:textAlignment w:val="center"/>
    </w:pPr>
    <w:rPr>
      <w:lang w:eastAsia="en-US"/>
    </w:rPr>
  </w:style>
  <w:style w:type="paragraph" w:customStyle="1" w:styleId="xl177">
    <w:name w:val="xl177"/>
    <w:basedOn w:val="Normlny"/>
    <w:rsid w:val="002D5DF4"/>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76" w:lineRule="auto"/>
      <w:jc w:val="right"/>
    </w:pPr>
    <w:rPr>
      <w:lang w:eastAsia="en-US"/>
    </w:rPr>
  </w:style>
  <w:style w:type="paragraph" w:customStyle="1" w:styleId="xl178">
    <w:name w:val="xl178"/>
    <w:basedOn w:val="Normlny"/>
    <w:rsid w:val="002D5DF4"/>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76" w:lineRule="auto"/>
      <w:jc w:val="center"/>
      <w:textAlignment w:val="center"/>
    </w:pPr>
    <w:rPr>
      <w:b/>
      <w:bCs/>
      <w:lang w:eastAsia="en-US"/>
    </w:rPr>
  </w:style>
  <w:style w:type="paragraph" w:customStyle="1" w:styleId="xl179">
    <w:name w:val="xl179"/>
    <w:basedOn w:val="Normlny"/>
    <w:rsid w:val="002D5DF4"/>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76" w:lineRule="auto"/>
      <w:jc w:val="right"/>
    </w:pPr>
    <w:rPr>
      <w:lang w:eastAsia="en-US"/>
    </w:rPr>
  </w:style>
  <w:style w:type="paragraph" w:customStyle="1" w:styleId="xl180">
    <w:name w:val="xl180"/>
    <w:basedOn w:val="Normlny"/>
    <w:rsid w:val="002D5DF4"/>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76" w:lineRule="auto"/>
      <w:jc w:val="right"/>
      <w:textAlignment w:val="center"/>
    </w:pPr>
    <w:rPr>
      <w:lang w:eastAsia="en-US"/>
    </w:rPr>
  </w:style>
  <w:style w:type="paragraph" w:customStyle="1" w:styleId="xl181">
    <w:name w:val="xl181"/>
    <w:basedOn w:val="Normlny"/>
    <w:rsid w:val="002D5DF4"/>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76" w:lineRule="auto"/>
      <w:jc w:val="center"/>
      <w:textAlignment w:val="center"/>
    </w:pPr>
    <w:rPr>
      <w:lang w:eastAsia="en-US"/>
    </w:rPr>
  </w:style>
  <w:style w:type="paragraph" w:customStyle="1" w:styleId="xl182">
    <w:name w:val="xl182"/>
    <w:basedOn w:val="Normlny"/>
    <w:rsid w:val="002D5DF4"/>
    <w:pPr>
      <w:spacing w:before="100" w:beforeAutospacing="1" w:after="100" w:afterAutospacing="1" w:line="276" w:lineRule="auto"/>
      <w:jc w:val="center"/>
      <w:textAlignment w:val="center"/>
    </w:pPr>
    <w:rPr>
      <w:lang w:eastAsia="en-US"/>
    </w:rPr>
  </w:style>
  <w:style w:type="paragraph" w:customStyle="1" w:styleId="xl183">
    <w:name w:val="xl183"/>
    <w:basedOn w:val="Normlny"/>
    <w:rsid w:val="002D5DF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76" w:lineRule="auto"/>
      <w:jc w:val="center"/>
      <w:textAlignment w:val="center"/>
    </w:pPr>
    <w:rPr>
      <w:lang w:eastAsia="en-US"/>
    </w:rPr>
  </w:style>
  <w:style w:type="paragraph" w:customStyle="1" w:styleId="xl184">
    <w:name w:val="xl184"/>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76" w:lineRule="auto"/>
      <w:jc w:val="center"/>
      <w:textAlignment w:val="center"/>
    </w:pPr>
    <w:rPr>
      <w:b/>
      <w:bCs/>
      <w:lang w:eastAsia="en-US"/>
    </w:rPr>
  </w:style>
  <w:style w:type="paragraph" w:customStyle="1" w:styleId="xl185">
    <w:name w:val="xl185"/>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76" w:lineRule="auto"/>
    </w:pPr>
    <w:rPr>
      <w:b/>
      <w:bCs/>
      <w:lang w:eastAsia="en-US"/>
    </w:rPr>
  </w:style>
  <w:style w:type="paragraph" w:customStyle="1" w:styleId="xl186">
    <w:name w:val="xl186"/>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76" w:lineRule="auto"/>
    </w:pPr>
    <w:rPr>
      <w:b/>
      <w:bCs/>
      <w:lang w:eastAsia="en-US"/>
    </w:rPr>
  </w:style>
  <w:style w:type="paragraph" w:customStyle="1" w:styleId="xl187">
    <w:name w:val="xl187"/>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76" w:lineRule="auto"/>
      <w:jc w:val="center"/>
      <w:textAlignment w:val="center"/>
    </w:pPr>
    <w:rPr>
      <w:lang w:eastAsia="en-US"/>
    </w:rPr>
  </w:style>
  <w:style w:type="paragraph" w:customStyle="1" w:styleId="xl188">
    <w:name w:val="xl188"/>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76" w:lineRule="auto"/>
      <w:jc w:val="center"/>
      <w:textAlignment w:val="center"/>
    </w:pPr>
    <w:rPr>
      <w:color w:val="FF0000"/>
      <w:lang w:eastAsia="en-US"/>
    </w:rPr>
  </w:style>
  <w:style w:type="paragraph" w:customStyle="1" w:styleId="xl189">
    <w:name w:val="xl189"/>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76" w:lineRule="auto"/>
      <w:jc w:val="center"/>
      <w:textAlignment w:val="center"/>
    </w:pPr>
    <w:rPr>
      <w:color w:val="FF0000"/>
      <w:lang w:eastAsia="en-US"/>
    </w:rPr>
  </w:style>
  <w:style w:type="paragraph" w:customStyle="1" w:styleId="xl190">
    <w:name w:val="xl190"/>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76" w:lineRule="auto"/>
      <w:jc w:val="center"/>
      <w:textAlignment w:val="center"/>
    </w:pPr>
    <w:rPr>
      <w:color w:val="00B050"/>
      <w:lang w:eastAsia="en-US"/>
    </w:rPr>
  </w:style>
  <w:style w:type="paragraph" w:customStyle="1" w:styleId="xl191">
    <w:name w:val="xl191"/>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76" w:lineRule="auto"/>
      <w:jc w:val="center"/>
      <w:textAlignment w:val="center"/>
    </w:pPr>
    <w:rPr>
      <w:lang w:eastAsia="en-US"/>
    </w:rPr>
  </w:style>
  <w:style w:type="paragraph" w:customStyle="1" w:styleId="xl192">
    <w:name w:val="xl192"/>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76" w:lineRule="auto"/>
      <w:jc w:val="center"/>
      <w:textAlignment w:val="center"/>
    </w:pPr>
    <w:rPr>
      <w:b/>
      <w:bCs/>
      <w:lang w:eastAsia="en-US"/>
    </w:rPr>
  </w:style>
  <w:style w:type="paragraph" w:customStyle="1" w:styleId="xl193">
    <w:name w:val="xl193"/>
    <w:basedOn w:val="Normlny"/>
    <w:rsid w:val="002D5DF4"/>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line="276" w:lineRule="auto"/>
      <w:jc w:val="center"/>
      <w:textAlignment w:val="center"/>
    </w:pPr>
    <w:rPr>
      <w:i/>
      <w:iCs/>
      <w:color w:val="002060"/>
      <w:lang w:eastAsia="en-US"/>
    </w:rPr>
  </w:style>
  <w:style w:type="paragraph" w:customStyle="1" w:styleId="xl194">
    <w:name w:val="xl194"/>
    <w:basedOn w:val="Normlny"/>
    <w:rsid w:val="002D5DF4"/>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line="276" w:lineRule="auto"/>
      <w:jc w:val="center"/>
      <w:textAlignment w:val="center"/>
    </w:pPr>
    <w:rPr>
      <w:b/>
      <w:bCs/>
      <w:color w:val="002060"/>
      <w:lang w:eastAsia="en-US"/>
    </w:rPr>
  </w:style>
  <w:style w:type="paragraph" w:customStyle="1" w:styleId="xl195">
    <w:name w:val="xl195"/>
    <w:basedOn w:val="Normlny"/>
    <w:rsid w:val="002D5DF4"/>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b/>
      <w:bCs/>
      <w:color w:val="FF0000"/>
      <w:lang w:eastAsia="en-US"/>
    </w:rPr>
  </w:style>
  <w:style w:type="paragraph" w:customStyle="1" w:styleId="xl196">
    <w:name w:val="xl196"/>
    <w:basedOn w:val="Normlny"/>
    <w:rsid w:val="002D5D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76" w:lineRule="auto"/>
      <w:jc w:val="center"/>
      <w:textAlignment w:val="center"/>
    </w:pPr>
    <w:rPr>
      <w:b/>
      <w:bCs/>
      <w:color w:val="FF0000"/>
      <w:lang w:eastAsia="en-US"/>
    </w:rPr>
  </w:style>
  <w:style w:type="paragraph" w:customStyle="1" w:styleId="xl197">
    <w:name w:val="xl197"/>
    <w:basedOn w:val="Normlny"/>
    <w:rsid w:val="002D5DF4"/>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76" w:lineRule="auto"/>
      <w:jc w:val="center"/>
      <w:textAlignment w:val="center"/>
    </w:pPr>
    <w:rPr>
      <w:b/>
      <w:bCs/>
      <w:lang w:eastAsia="en-US"/>
    </w:rPr>
  </w:style>
  <w:style w:type="paragraph" w:customStyle="1" w:styleId="xl198">
    <w:name w:val="xl198"/>
    <w:basedOn w:val="Normlny"/>
    <w:rsid w:val="002D5DF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76" w:lineRule="auto"/>
      <w:jc w:val="center"/>
      <w:textAlignment w:val="center"/>
    </w:pPr>
    <w:rPr>
      <w:b/>
      <w:bCs/>
      <w:lang w:eastAsia="en-US"/>
    </w:rPr>
  </w:style>
  <w:style w:type="paragraph" w:customStyle="1" w:styleId="xl199">
    <w:name w:val="xl199"/>
    <w:basedOn w:val="Normlny"/>
    <w:rsid w:val="002D5DF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76" w:lineRule="auto"/>
      <w:textAlignment w:val="top"/>
    </w:pPr>
    <w:rPr>
      <w:lang w:eastAsia="en-US"/>
    </w:rPr>
  </w:style>
  <w:style w:type="paragraph" w:customStyle="1" w:styleId="xl200">
    <w:name w:val="xl200"/>
    <w:basedOn w:val="Normlny"/>
    <w:rsid w:val="002D5DF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76" w:lineRule="auto"/>
      <w:textAlignment w:val="top"/>
    </w:pPr>
    <w:rPr>
      <w:b/>
      <w:bCs/>
      <w:lang w:eastAsia="en-US"/>
    </w:rPr>
  </w:style>
  <w:style w:type="paragraph" w:customStyle="1" w:styleId="xl201">
    <w:name w:val="xl201"/>
    <w:basedOn w:val="Normlny"/>
    <w:rsid w:val="002D5DF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76" w:lineRule="auto"/>
      <w:textAlignment w:val="top"/>
    </w:pPr>
    <w:rPr>
      <w:lang w:eastAsia="en-US"/>
    </w:rPr>
  </w:style>
  <w:style w:type="paragraph" w:customStyle="1" w:styleId="xl202">
    <w:name w:val="xl202"/>
    <w:basedOn w:val="Normlny"/>
    <w:rsid w:val="002D5DF4"/>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line="276" w:lineRule="auto"/>
      <w:textAlignment w:val="top"/>
    </w:pPr>
    <w:rPr>
      <w:lang w:eastAsia="en-US"/>
    </w:rPr>
  </w:style>
  <w:style w:type="paragraph" w:customStyle="1" w:styleId="xl203">
    <w:name w:val="xl203"/>
    <w:basedOn w:val="Normlny"/>
    <w:rsid w:val="002D5DF4"/>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line="276" w:lineRule="auto"/>
      <w:textAlignment w:val="top"/>
    </w:pPr>
    <w:rPr>
      <w:b/>
      <w:bCs/>
      <w:lang w:eastAsia="en-US"/>
    </w:rPr>
  </w:style>
  <w:style w:type="paragraph" w:customStyle="1" w:styleId="xl204">
    <w:name w:val="xl204"/>
    <w:basedOn w:val="Normlny"/>
    <w:rsid w:val="002D5DF4"/>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line="276" w:lineRule="auto"/>
      <w:textAlignment w:val="top"/>
    </w:pPr>
    <w:rPr>
      <w:lang w:eastAsia="en-US"/>
    </w:rPr>
  </w:style>
  <w:style w:type="paragraph" w:customStyle="1" w:styleId="xl205">
    <w:name w:val="xl205"/>
    <w:basedOn w:val="Normlny"/>
    <w:rsid w:val="002D5DF4"/>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line="276" w:lineRule="auto"/>
      <w:textAlignment w:val="top"/>
    </w:pPr>
    <w:rPr>
      <w:b/>
      <w:bCs/>
      <w:lang w:eastAsia="en-US"/>
    </w:rPr>
  </w:style>
  <w:style w:type="paragraph" w:customStyle="1" w:styleId="xl206">
    <w:name w:val="xl206"/>
    <w:basedOn w:val="Normlny"/>
    <w:rsid w:val="002D5DF4"/>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line="276" w:lineRule="auto"/>
      <w:textAlignment w:val="top"/>
    </w:pPr>
    <w:rPr>
      <w:rFonts w:ascii="Calibri" w:hAnsi="Calibri" w:cs="Calibri"/>
      <w:b/>
      <w:bCs/>
      <w:lang w:eastAsia="en-US"/>
    </w:rPr>
  </w:style>
  <w:style w:type="paragraph" w:customStyle="1" w:styleId="xl207">
    <w:name w:val="xl207"/>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76" w:lineRule="auto"/>
      <w:textAlignment w:val="top"/>
    </w:pPr>
    <w:rPr>
      <w:lang w:eastAsia="en-US"/>
    </w:rPr>
  </w:style>
  <w:style w:type="paragraph" w:customStyle="1" w:styleId="xl208">
    <w:name w:val="xl208"/>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76" w:lineRule="auto"/>
      <w:textAlignment w:val="top"/>
    </w:pPr>
    <w:rPr>
      <w:b/>
      <w:bCs/>
      <w:lang w:eastAsia="en-US"/>
    </w:rPr>
  </w:style>
  <w:style w:type="paragraph" w:customStyle="1" w:styleId="xl209">
    <w:name w:val="xl209"/>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76" w:lineRule="auto"/>
      <w:textAlignment w:val="top"/>
    </w:pPr>
    <w:rPr>
      <w:b/>
      <w:bCs/>
      <w:lang w:eastAsia="en-US"/>
    </w:rPr>
  </w:style>
  <w:style w:type="paragraph" w:customStyle="1" w:styleId="xl210">
    <w:name w:val="xl210"/>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76" w:lineRule="auto"/>
      <w:textAlignment w:val="top"/>
    </w:pPr>
    <w:rPr>
      <w:lang w:eastAsia="en-US"/>
    </w:rPr>
  </w:style>
  <w:style w:type="paragraph" w:customStyle="1" w:styleId="xl211">
    <w:name w:val="xl211"/>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76" w:lineRule="auto"/>
      <w:textAlignment w:val="top"/>
    </w:pPr>
    <w:rPr>
      <w:lang w:eastAsia="en-US"/>
    </w:rPr>
  </w:style>
  <w:style w:type="paragraph" w:customStyle="1" w:styleId="xl212">
    <w:name w:val="xl212"/>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76" w:lineRule="auto"/>
      <w:textAlignment w:val="top"/>
    </w:pPr>
    <w:rPr>
      <w:lang w:eastAsia="en-US"/>
    </w:rPr>
  </w:style>
  <w:style w:type="paragraph" w:customStyle="1" w:styleId="xl213">
    <w:name w:val="xl213"/>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76" w:lineRule="auto"/>
      <w:textAlignment w:val="top"/>
    </w:pPr>
    <w:rPr>
      <w:lang w:eastAsia="en-US"/>
    </w:rPr>
  </w:style>
  <w:style w:type="paragraph" w:customStyle="1" w:styleId="xl214">
    <w:name w:val="xl214"/>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76" w:lineRule="auto"/>
      <w:textAlignment w:val="top"/>
    </w:pPr>
    <w:rPr>
      <w:lang w:eastAsia="en-US"/>
    </w:rPr>
  </w:style>
  <w:style w:type="paragraph" w:customStyle="1" w:styleId="xl215">
    <w:name w:val="xl215"/>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76" w:lineRule="auto"/>
      <w:textAlignment w:val="top"/>
    </w:pPr>
    <w:rPr>
      <w:b/>
      <w:bCs/>
      <w:color w:val="FF0000"/>
      <w:lang w:eastAsia="en-US"/>
    </w:rPr>
  </w:style>
  <w:style w:type="paragraph" w:customStyle="1" w:styleId="xl216">
    <w:name w:val="xl216"/>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76" w:lineRule="auto"/>
      <w:jc w:val="both"/>
      <w:textAlignment w:val="top"/>
    </w:pPr>
    <w:rPr>
      <w:lang w:eastAsia="en-US"/>
    </w:rPr>
  </w:style>
  <w:style w:type="paragraph" w:customStyle="1" w:styleId="xl217">
    <w:name w:val="xl217"/>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76" w:lineRule="auto"/>
      <w:textAlignment w:val="top"/>
    </w:pPr>
    <w:rPr>
      <w:b/>
      <w:bCs/>
      <w:lang w:eastAsia="en-US"/>
    </w:rPr>
  </w:style>
  <w:style w:type="paragraph" w:customStyle="1" w:styleId="xl218">
    <w:name w:val="xl218"/>
    <w:basedOn w:val="Normlny"/>
    <w:rsid w:val="002D5DF4"/>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line="276" w:lineRule="auto"/>
      <w:textAlignment w:val="top"/>
    </w:pPr>
    <w:rPr>
      <w:b/>
      <w:bCs/>
      <w:color w:val="002060"/>
      <w:lang w:eastAsia="en-US"/>
    </w:rPr>
  </w:style>
  <w:style w:type="paragraph" w:customStyle="1" w:styleId="xl219">
    <w:name w:val="xl219"/>
    <w:basedOn w:val="Normlny"/>
    <w:rsid w:val="002D5DF4"/>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line="276" w:lineRule="auto"/>
      <w:textAlignment w:val="top"/>
    </w:pPr>
    <w:rPr>
      <w:color w:val="002060"/>
      <w:lang w:eastAsia="en-US"/>
    </w:rPr>
  </w:style>
  <w:style w:type="paragraph" w:customStyle="1" w:styleId="xl220">
    <w:name w:val="xl220"/>
    <w:basedOn w:val="Normlny"/>
    <w:rsid w:val="002D5DF4"/>
    <w:pPr>
      <w:pBdr>
        <w:top w:val="single" w:sz="4" w:space="0" w:color="auto"/>
        <w:left w:val="single" w:sz="4" w:space="0" w:color="auto"/>
        <w:bottom w:val="single" w:sz="4" w:space="0" w:color="auto"/>
        <w:right w:val="single" w:sz="4" w:space="0" w:color="auto"/>
      </w:pBdr>
      <w:spacing w:before="100" w:beforeAutospacing="1" w:after="100" w:afterAutospacing="1" w:line="276" w:lineRule="auto"/>
      <w:textAlignment w:val="top"/>
    </w:pPr>
    <w:rPr>
      <w:lang w:eastAsia="en-US"/>
    </w:rPr>
  </w:style>
  <w:style w:type="paragraph" w:customStyle="1" w:styleId="xl221">
    <w:name w:val="xl221"/>
    <w:basedOn w:val="Normlny"/>
    <w:rsid w:val="002D5D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76" w:lineRule="auto"/>
      <w:textAlignment w:val="top"/>
    </w:pPr>
    <w:rPr>
      <w:lang w:eastAsia="en-US"/>
    </w:rPr>
  </w:style>
  <w:style w:type="paragraph" w:customStyle="1" w:styleId="xl222">
    <w:name w:val="xl222"/>
    <w:basedOn w:val="Normlny"/>
    <w:rsid w:val="002D5DF4"/>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line="276" w:lineRule="auto"/>
      <w:textAlignment w:val="top"/>
    </w:pPr>
    <w:rPr>
      <w:color w:val="002060"/>
      <w:lang w:eastAsia="en-US"/>
    </w:rPr>
  </w:style>
  <w:style w:type="paragraph" w:customStyle="1" w:styleId="xl223">
    <w:name w:val="xl223"/>
    <w:basedOn w:val="Normlny"/>
    <w:rsid w:val="002D5DF4"/>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76" w:lineRule="auto"/>
      <w:textAlignment w:val="top"/>
    </w:pPr>
    <w:rPr>
      <w:lang w:eastAsia="en-US"/>
    </w:rPr>
  </w:style>
  <w:style w:type="paragraph" w:customStyle="1" w:styleId="xl224">
    <w:name w:val="xl224"/>
    <w:basedOn w:val="Normlny"/>
    <w:rsid w:val="002D5DF4"/>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76" w:lineRule="auto"/>
      <w:textAlignment w:val="top"/>
    </w:pPr>
    <w:rPr>
      <w:lang w:eastAsia="en-US"/>
    </w:rPr>
  </w:style>
  <w:style w:type="paragraph" w:customStyle="1" w:styleId="xl225">
    <w:name w:val="xl225"/>
    <w:basedOn w:val="Normlny"/>
    <w:rsid w:val="002D5DF4"/>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76" w:lineRule="auto"/>
      <w:textAlignment w:val="top"/>
    </w:pPr>
    <w:rPr>
      <w:b/>
      <w:bCs/>
      <w:lang w:eastAsia="en-US"/>
    </w:rPr>
  </w:style>
  <w:style w:type="paragraph" w:customStyle="1" w:styleId="xl226">
    <w:name w:val="xl226"/>
    <w:basedOn w:val="Normlny"/>
    <w:rsid w:val="002D5DF4"/>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76" w:lineRule="auto"/>
      <w:textAlignment w:val="top"/>
    </w:pPr>
    <w:rPr>
      <w:lang w:eastAsia="en-US"/>
    </w:rPr>
  </w:style>
  <w:style w:type="paragraph" w:customStyle="1" w:styleId="xl227">
    <w:name w:val="xl227"/>
    <w:basedOn w:val="Normlny"/>
    <w:rsid w:val="002D5DF4"/>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76" w:lineRule="auto"/>
      <w:textAlignment w:val="top"/>
    </w:pPr>
    <w:rPr>
      <w:lang w:eastAsia="en-US"/>
    </w:rPr>
  </w:style>
  <w:style w:type="paragraph" w:customStyle="1" w:styleId="xl228">
    <w:name w:val="xl228"/>
    <w:basedOn w:val="Normlny"/>
    <w:rsid w:val="002D5DF4"/>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76" w:lineRule="auto"/>
      <w:textAlignment w:val="top"/>
    </w:pPr>
    <w:rPr>
      <w:lang w:eastAsia="en-US"/>
    </w:rPr>
  </w:style>
  <w:style w:type="paragraph" w:customStyle="1" w:styleId="xl229">
    <w:name w:val="xl229"/>
    <w:basedOn w:val="Normlny"/>
    <w:rsid w:val="002D5DF4"/>
    <w:pPr>
      <w:spacing w:before="100" w:beforeAutospacing="1" w:after="100" w:afterAutospacing="1" w:line="276" w:lineRule="auto"/>
      <w:textAlignment w:val="top"/>
    </w:pPr>
    <w:rPr>
      <w:lang w:eastAsia="en-US"/>
    </w:rPr>
  </w:style>
  <w:style w:type="paragraph" w:customStyle="1" w:styleId="xl230">
    <w:name w:val="xl230"/>
    <w:basedOn w:val="Normlny"/>
    <w:rsid w:val="002D5DF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76" w:lineRule="auto"/>
      <w:textAlignment w:val="top"/>
    </w:pPr>
    <w:rPr>
      <w:rFonts w:ascii="Calibri (Body)" w:hAnsi="Calibri (Body)"/>
      <w:lang w:eastAsia="en-US"/>
    </w:rPr>
  </w:style>
  <w:style w:type="paragraph" w:customStyle="1" w:styleId="xl231">
    <w:name w:val="xl231"/>
    <w:basedOn w:val="Normlny"/>
    <w:rsid w:val="002D5DF4"/>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line="276" w:lineRule="auto"/>
      <w:textAlignment w:val="top"/>
    </w:pPr>
    <w:rPr>
      <w:rFonts w:ascii="Calibri" w:hAnsi="Calibri" w:cs="Calibri"/>
      <w:lang w:eastAsia="en-US"/>
    </w:rPr>
  </w:style>
  <w:style w:type="paragraph" w:customStyle="1" w:styleId="xl232">
    <w:name w:val="xl232"/>
    <w:basedOn w:val="Normlny"/>
    <w:rsid w:val="002D5DF4"/>
    <w:pPr>
      <w:pBdr>
        <w:top w:val="single" w:sz="4" w:space="0" w:color="auto"/>
        <w:left w:val="single" w:sz="4" w:space="0" w:color="auto"/>
        <w:bottom w:val="single" w:sz="4" w:space="0" w:color="auto"/>
        <w:right w:val="single" w:sz="4" w:space="0" w:color="auto"/>
      </w:pBdr>
      <w:shd w:val="clear" w:color="000000" w:fill="D9E1F3"/>
      <w:spacing w:before="100" w:beforeAutospacing="1" w:after="100" w:afterAutospacing="1" w:line="276" w:lineRule="auto"/>
      <w:textAlignment w:val="top"/>
    </w:pPr>
    <w:rPr>
      <w:lang w:eastAsia="en-US"/>
    </w:rPr>
  </w:style>
  <w:style w:type="paragraph" w:customStyle="1" w:styleId="xl233">
    <w:name w:val="xl233"/>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76" w:lineRule="auto"/>
      <w:textAlignment w:val="top"/>
    </w:pPr>
    <w:rPr>
      <w:rFonts w:ascii="Calibri" w:hAnsi="Calibri" w:cs="Calibri"/>
      <w:lang w:eastAsia="en-US"/>
    </w:rPr>
  </w:style>
  <w:style w:type="paragraph" w:customStyle="1" w:styleId="xl234">
    <w:name w:val="xl234"/>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76" w:lineRule="auto"/>
      <w:textAlignment w:val="top"/>
    </w:pPr>
    <w:rPr>
      <w:rFonts w:ascii="Calibri" w:hAnsi="Calibri" w:cs="Calibri"/>
      <w:lang w:eastAsia="en-US"/>
    </w:rPr>
  </w:style>
  <w:style w:type="paragraph" w:customStyle="1" w:styleId="xl235">
    <w:name w:val="xl235"/>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76" w:lineRule="auto"/>
      <w:textAlignment w:val="top"/>
    </w:pPr>
    <w:rPr>
      <w:rFonts w:ascii="Calibri" w:hAnsi="Calibri" w:cs="Calibri"/>
      <w:b/>
      <w:bCs/>
      <w:lang w:eastAsia="en-US"/>
    </w:rPr>
  </w:style>
  <w:style w:type="paragraph" w:customStyle="1" w:styleId="xl236">
    <w:name w:val="xl236"/>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76" w:lineRule="auto"/>
      <w:textAlignment w:val="top"/>
    </w:pPr>
    <w:rPr>
      <w:rFonts w:ascii="Calibri" w:hAnsi="Calibri" w:cs="Calibri"/>
      <w:lang w:eastAsia="en-US"/>
    </w:rPr>
  </w:style>
  <w:style w:type="paragraph" w:customStyle="1" w:styleId="xl237">
    <w:name w:val="xl237"/>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76" w:lineRule="auto"/>
      <w:textAlignment w:val="top"/>
    </w:pPr>
    <w:rPr>
      <w:rFonts w:ascii="Calibri" w:hAnsi="Calibri" w:cs="Calibri"/>
      <w:lang w:eastAsia="en-US"/>
    </w:rPr>
  </w:style>
  <w:style w:type="paragraph" w:customStyle="1" w:styleId="xl238">
    <w:name w:val="xl238"/>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76" w:lineRule="auto"/>
      <w:textAlignment w:val="center"/>
    </w:pPr>
    <w:rPr>
      <w:rFonts w:ascii="Calibri" w:hAnsi="Calibri" w:cs="Calibri"/>
      <w:lang w:eastAsia="en-US"/>
    </w:rPr>
  </w:style>
  <w:style w:type="paragraph" w:customStyle="1" w:styleId="xl239">
    <w:name w:val="xl239"/>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76" w:lineRule="auto"/>
      <w:jc w:val="both"/>
      <w:textAlignment w:val="top"/>
    </w:pPr>
    <w:rPr>
      <w:rFonts w:ascii="Calibri" w:hAnsi="Calibri" w:cs="Calibri"/>
      <w:lang w:eastAsia="en-US"/>
    </w:rPr>
  </w:style>
  <w:style w:type="paragraph" w:customStyle="1" w:styleId="xl240">
    <w:name w:val="xl240"/>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76" w:lineRule="auto"/>
    </w:pPr>
    <w:rPr>
      <w:rFonts w:ascii="Calibri" w:hAnsi="Calibri" w:cs="Calibri"/>
      <w:b/>
      <w:bCs/>
      <w:lang w:eastAsia="en-US"/>
    </w:rPr>
  </w:style>
  <w:style w:type="paragraph" w:customStyle="1" w:styleId="xl241">
    <w:name w:val="xl241"/>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76" w:lineRule="auto"/>
      <w:textAlignment w:val="center"/>
    </w:pPr>
    <w:rPr>
      <w:rFonts w:ascii="Calibri" w:hAnsi="Calibri" w:cs="Calibri"/>
      <w:b/>
      <w:bCs/>
      <w:lang w:eastAsia="en-US"/>
    </w:rPr>
  </w:style>
  <w:style w:type="paragraph" w:customStyle="1" w:styleId="xl242">
    <w:name w:val="xl242"/>
    <w:basedOn w:val="Normlny"/>
    <w:rsid w:val="002D5DF4"/>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line="276" w:lineRule="auto"/>
      <w:textAlignment w:val="top"/>
    </w:pPr>
    <w:rPr>
      <w:rFonts w:ascii="Calibri" w:hAnsi="Calibri" w:cs="Calibri"/>
      <w:color w:val="002060"/>
      <w:lang w:eastAsia="en-US"/>
    </w:rPr>
  </w:style>
  <w:style w:type="paragraph" w:customStyle="1" w:styleId="xl243">
    <w:name w:val="xl243"/>
    <w:basedOn w:val="Normlny"/>
    <w:rsid w:val="002D5DF4"/>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line="276" w:lineRule="auto"/>
      <w:jc w:val="center"/>
      <w:textAlignment w:val="center"/>
    </w:pPr>
    <w:rPr>
      <w:rFonts w:ascii="Calibri" w:hAnsi="Calibri" w:cs="Calibri"/>
      <w:b/>
      <w:bCs/>
      <w:sz w:val="22"/>
      <w:szCs w:val="16"/>
      <w:lang w:eastAsia="en-US"/>
    </w:rPr>
  </w:style>
  <w:style w:type="paragraph" w:customStyle="1" w:styleId="xl244">
    <w:name w:val="xl244"/>
    <w:basedOn w:val="Normlny"/>
    <w:rsid w:val="002D5DF4"/>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line="276" w:lineRule="auto"/>
      <w:jc w:val="center"/>
      <w:textAlignment w:val="center"/>
    </w:pPr>
    <w:rPr>
      <w:rFonts w:ascii="Calibri" w:hAnsi="Calibri" w:cs="Calibri"/>
      <w:b/>
      <w:bCs/>
      <w:i/>
      <w:iCs/>
      <w:color w:val="002060"/>
      <w:lang w:eastAsia="en-US"/>
    </w:rPr>
  </w:style>
  <w:style w:type="paragraph" w:customStyle="1" w:styleId="xl245">
    <w:name w:val="xl245"/>
    <w:basedOn w:val="Normlny"/>
    <w:rsid w:val="002D5DF4"/>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line="276" w:lineRule="auto"/>
      <w:textAlignment w:val="top"/>
    </w:pPr>
    <w:rPr>
      <w:rFonts w:ascii="Calibri" w:hAnsi="Calibri" w:cs="Calibri"/>
      <w:b/>
      <w:bCs/>
      <w:color w:val="002060"/>
      <w:lang w:eastAsia="en-US"/>
    </w:rPr>
  </w:style>
  <w:style w:type="paragraph" w:customStyle="1" w:styleId="xl246">
    <w:name w:val="xl246"/>
    <w:basedOn w:val="Normlny"/>
    <w:rsid w:val="002D5DF4"/>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76" w:lineRule="auto"/>
      <w:textAlignment w:val="top"/>
    </w:pPr>
    <w:rPr>
      <w:rFonts w:ascii="Calibri" w:hAnsi="Calibri" w:cs="Calibri"/>
      <w:lang w:eastAsia="en-US"/>
    </w:rPr>
  </w:style>
  <w:style w:type="paragraph" w:customStyle="1" w:styleId="xl247">
    <w:name w:val="xl247"/>
    <w:basedOn w:val="Normlny"/>
    <w:rsid w:val="002D5DF4"/>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76" w:lineRule="auto"/>
      <w:textAlignment w:val="top"/>
    </w:pPr>
    <w:rPr>
      <w:rFonts w:ascii="Calibri" w:hAnsi="Calibri" w:cs="Calibri"/>
      <w:lang w:eastAsia="en-US"/>
    </w:rPr>
  </w:style>
  <w:style w:type="paragraph" w:customStyle="1" w:styleId="xl248">
    <w:name w:val="xl248"/>
    <w:basedOn w:val="Normlny"/>
    <w:rsid w:val="002D5DF4"/>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76" w:lineRule="auto"/>
      <w:textAlignment w:val="top"/>
    </w:pPr>
    <w:rPr>
      <w:rFonts w:ascii="Calibri" w:hAnsi="Calibri" w:cs="Calibri"/>
      <w:b/>
      <w:bCs/>
      <w:lang w:eastAsia="en-US"/>
    </w:rPr>
  </w:style>
  <w:style w:type="paragraph" w:customStyle="1" w:styleId="xl249">
    <w:name w:val="xl249"/>
    <w:basedOn w:val="Normlny"/>
    <w:rsid w:val="002D5DF4"/>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76" w:lineRule="auto"/>
    </w:pPr>
    <w:rPr>
      <w:lang w:eastAsia="en-US"/>
    </w:rPr>
  </w:style>
  <w:style w:type="paragraph" w:customStyle="1" w:styleId="xl250">
    <w:name w:val="xl250"/>
    <w:basedOn w:val="Normlny"/>
    <w:rsid w:val="002D5DF4"/>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76" w:lineRule="auto"/>
      <w:textAlignment w:val="top"/>
    </w:pPr>
    <w:rPr>
      <w:rFonts w:ascii="Calibri" w:hAnsi="Calibri" w:cs="Calibri"/>
      <w:lang w:eastAsia="en-US"/>
    </w:rPr>
  </w:style>
  <w:style w:type="paragraph" w:customStyle="1" w:styleId="xl251">
    <w:name w:val="xl251"/>
    <w:basedOn w:val="Normlny"/>
    <w:rsid w:val="002D5DF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76" w:lineRule="auto"/>
      <w:textAlignment w:val="top"/>
    </w:pPr>
    <w:rPr>
      <w:rFonts w:ascii="Calibri" w:hAnsi="Calibri" w:cs="Calibri"/>
      <w:lang w:eastAsia="en-US"/>
    </w:rPr>
  </w:style>
  <w:style w:type="paragraph" w:customStyle="1" w:styleId="xl252">
    <w:name w:val="xl252"/>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76" w:lineRule="auto"/>
      <w:textAlignment w:val="center"/>
    </w:pPr>
    <w:rPr>
      <w:rFonts w:ascii="Calibri" w:hAnsi="Calibri" w:cs="Calibri"/>
      <w:lang w:eastAsia="en-US"/>
    </w:rPr>
  </w:style>
  <w:style w:type="paragraph" w:customStyle="1" w:styleId="xl253">
    <w:name w:val="xl253"/>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76" w:lineRule="auto"/>
      <w:textAlignment w:val="top"/>
    </w:pPr>
    <w:rPr>
      <w:rFonts w:ascii="Calibri" w:hAnsi="Calibri" w:cs="Calibri"/>
      <w:lang w:eastAsia="en-US"/>
    </w:rPr>
  </w:style>
  <w:style w:type="paragraph" w:customStyle="1" w:styleId="xl254">
    <w:name w:val="xl254"/>
    <w:basedOn w:val="Normlny"/>
    <w:rsid w:val="002D5DF4"/>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76" w:lineRule="auto"/>
      <w:textAlignment w:val="top"/>
    </w:pPr>
    <w:rPr>
      <w:rFonts w:ascii="Calibri" w:hAnsi="Calibri" w:cs="Calibri"/>
      <w:b/>
      <w:bCs/>
      <w:lang w:eastAsia="en-US"/>
    </w:rPr>
  </w:style>
  <w:style w:type="paragraph" w:customStyle="1" w:styleId="xl255">
    <w:name w:val="xl255"/>
    <w:basedOn w:val="Normlny"/>
    <w:rsid w:val="002D5DF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76" w:lineRule="auto"/>
      <w:jc w:val="center"/>
    </w:pPr>
    <w:rPr>
      <w:b/>
      <w:bCs/>
      <w:lang w:eastAsia="en-US"/>
    </w:rPr>
  </w:style>
  <w:style w:type="character" w:customStyle="1" w:styleId="Jemnodkaz1">
    <w:name w:val="Jemný odkaz1"/>
    <w:uiPriority w:val="99"/>
    <w:rsid w:val="003A6EB2"/>
    <w:rPr>
      <w:rFonts w:ascii="Arial" w:hAnsi="Arial"/>
      <w:smallCaps/>
      <w:sz w:val="22"/>
      <w:u w:val="none"/>
    </w:rPr>
  </w:style>
  <w:style w:type="paragraph" w:customStyle="1" w:styleId="pismo">
    <w:name w:val="pismo"/>
    <w:basedOn w:val="Normlny"/>
    <w:uiPriority w:val="99"/>
    <w:rsid w:val="003A6EB2"/>
    <w:pPr>
      <w:tabs>
        <w:tab w:val="right" w:leader="dot" w:pos="10080"/>
      </w:tabs>
      <w:spacing w:after="200" w:line="276" w:lineRule="auto"/>
      <w:ind w:left="540"/>
      <w:jc w:val="both"/>
    </w:pPr>
    <w:rPr>
      <w:rFonts w:ascii="Arial" w:hAnsi="Arial" w:cs="Arial"/>
      <w:lang w:eastAsia="en-US"/>
    </w:rPr>
  </w:style>
  <w:style w:type="paragraph" w:customStyle="1" w:styleId="Odsekzoznamu1">
    <w:name w:val="Odsek zoznamu1"/>
    <w:basedOn w:val="Normlny"/>
    <w:uiPriority w:val="99"/>
    <w:rsid w:val="003A6EB2"/>
    <w:pPr>
      <w:spacing w:after="200" w:line="276" w:lineRule="auto"/>
      <w:ind w:left="708"/>
    </w:pPr>
    <w:rPr>
      <w:rFonts w:ascii="Arial" w:hAnsi="Arial" w:cs="Arial"/>
      <w:noProof/>
      <w:sz w:val="22"/>
      <w:szCs w:val="22"/>
      <w:lang w:eastAsia="en-US"/>
    </w:rPr>
  </w:style>
  <w:style w:type="paragraph" w:styleId="Zarkazkladnhotextu">
    <w:name w:val="Body Text Indent"/>
    <w:basedOn w:val="Normlny"/>
    <w:link w:val="ZarkazkladnhotextuChar"/>
    <w:uiPriority w:val="99"/>
    <w:rsid w:val="003A6EB2"/>
    <w:pPr>
      <w:spacing w:after="120" w:line="276" w:lineRule="auto"/>
      <w:ind w:left="360"/>
    </w:pPr>
    <w:rPr>
      <w:rFonts w:ascii="Calibri" w:eastAsia="Calibri" w:hAnsi="Calibri"/>
      <w:sz w:val="22"/>
      <w:szCs w:val="22"/>
      <w:lang w:eastAsia="en-US"/>
    </w:rPr>
  </w:style>
  <w:style w:type="character" w:customStyle="1" w:styleId="ZarkazkladnhotextuChar">
    <w:name w:val="Zarážka základného textu Char"/>
    <w:link w:val="Zarkazkladnhotextu"/>
    <w:uiPriority w:val="99"/>
    <w:locked/>
    <w:rsid w:val="003A6EB2"/>
    <w:rPr>
      <w:rFonts w:cs="Times New Roman"/>
    </w:rPr>
  </w:style>
  <w:style w:type="character" w:customStyle="1" w:styleId="tlNadpis5Arial11ptNiejeTunChar">
    <w:name w:val="Štýl Nadpis 5 + Arial 11 pt Nie je Tučné Char"/>
    <w:uiPriority w:val="99"/>
    <w:rsid w:val="003A6EB2"/>
    <w:rPr>
      <w:rFonts w:ascii="Arial" w:hAnsi="Arial"/>
      <w:b/>
      <w:color w:val="808080"/>
      <w:sz w:val="28"/>
      <w:lang w:val="sk-SK" w:eastAsia="sk-SK"/>
    </w:rPr>
  </w:style>
  <w:style w:type="paragraph" w:customStyle="1" w:styleId="CharChar2CharCharChar">
    <w:name w:val="Char Char2 Char Char Char"/>
    <w:basedOn w:val="Normlny"/>
    <w:uiPriority w:val="99"/>
    <w:rsid w:val="003A6EB2"/>
    <w:pPr>
      <w:spacing w:after="160" w:line="240" w:lineRule="exact"/>
    </w:pPr>
    <w:rPr>
      <w:rFonts w:ascii="Tahoma" w:hAnsi="Tahoma"/>
      <w:sz w:val="20"/>
      <w:szCs w:val="20"/>
      <w:lang w:val="en-US" w:eastAsia="en-US"/>
    </w:rPr>
  </w:style>
  <w:style w:type="paragraph" w:styleId="truktradokumentu">
    <w:name w:val="Document Map"/>
    <w:basedOn w:val="Normlny"/>
    <w:link w:val="truktradokumentuChar"/>
    <w:uiPriority w:val="99"/>
    <w:semiHidden/>
    <w:rsid w:val="003A6EB2"/>
    <w:pPr>
      <w:shd w:val="clear" w:color="auto" w:fill="000080"/>
    </w:pPr>
    <w:rPr>
      <w:rFonts w:ascii="Tahoma" w:hAnsi="Tahoma" w:cs="Tahoma"/>
      <w:sz w:val="20"/>
      <w:szCs w:val="20"/>
    </w:rPr>
  </w:style>
  <w:style w:type="character" w:customStyle="1" w:styleId="truktradokumentuChar">
    <w:name w:val="Štruktúra dokumentu Char"/>
    <w:link w:val="truktradokumentu"/>
    <w:uiPriority w:val="99"/>
    <w:semiHidden/>
    <w:locked/>
    <w:rsid w:val="003A6EB2"/>
    <w:rPr>
      <w:rFonts w:ascii="Tahoma" w:hAnsi="Tahoma" w:cs="Tahoma"/>
      <w:sz w:val="20"/>
      <w:szCs w:val="20"/>
      <w:shd w:val="clear" w:color="auto" w:fill="000080"/>
      <w:lang w:eastAsia="sk-SK"/>
    </w:rPr>
  </w:style>
  <w:style w:type="character" w:customStyle="1" w:styleId="longtext">
    <w:name w:val="long_text"/>
    <w:uiPriority w:val="99"/>
    <w:rsid w:val="003A6EB2"/>
    <w:rPr>
      <w:rFonts w:cs="Times New Roman"/>
    </w:rPr>
  </w:style>
  <w:style w:type="paragraph" w:styleId="Zkladntext3">
    <w:name w:val="Body Text 3"/>
    <w:basedOn w:val="Normlny"/>
    <w:link w:val="Zkladntext3Char"/>
    <w:uiPriority w:val="99"/>
    <w:rsid w:val="003A6EB2"/>
    <w:pPr>
      <w:spacing w:after="120" w:line="276" w:lineRule="auto"/>
    </w:pPr>
    <w:rPr>
      <w:sz w:val="22"/>
      <w:szCs w:val="16"/>
      <w:lang w:eastAsia="en-US"/>
    </w:rPr>
  </w:style>
  <w:style w:type="character" w:customStyle="1" w:styleId="Zkladntext3Char">
    <w:name w:val="Základný text 3 Char"/>
    <w:link w:val="Zkladntext3"/>
    <w:uiPriority w:val="99"/>
    <w:locked/>
    <w:rsid w:val="003A6EB2"/>
    <w:rPr>
      <w:rFonts w:ascii="Times New Roman" w:hAnsi="Times New Roman" w:cs="Times New Roman"/>
      <w:sz w:val="16"/>
      <w:szCs w:val="16"/>
      <w:lang w:eastAsia="sk-SK"/>
    </w:rPr>
  </w:style>
  <w:style w:type="paragraph" w:customStyle="1" w:styleId="Import0">
    <w:name w:val="Import 0"/>
    <w:basedOn w:val="Normlny"/>
    <w:uiPriority w:val="99"/>
    <w:rsid w:val="003A6EB2"/>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after="200" w:line="276" w:lineRule="auto"/>
    </w:pPr>
    <w:rPr>
      <w:rFonts w:ascii="Avinion" w:hAnsi="Avinion"/>
      <w:szCs w:val="20"/>
      <w:lang w:val="cs-CZ" w:eastAsia="cs-CZ"/>
    </w:rPr>
  </w:style>
  <w:style w:type="paragraph" w:customStyle="1" w:styleId="Odstavecseseznamem1">
    <w:name w:val="Odstavec se seznamem1"/>
    <w:basedOn w:val="Normlny"/>
    <w:uiPriority w:val="99"/>
    <w:rsid w:val="003A6EB2"/>
    <w:pPr>
      <w:spacing w:after="200" w:line="276" w:lineRule="auto"/>
      <w:ind w:left="720"/>
    </w:pPr>
    <w:rPr>
      <w:rFonts w:ascii="Calibri" w:hAnsi="Calibri"/>
      <w:sz w:val="22"/>
      <w:szCs w:val="22"/>
      <w:lang w:eastAsia="en-US"/>
    </w:rPr>
  </w:style>
  <w:style w:type="paragraph" w:customStyle="1" w:styleId="ListParagraph1">
    <w:name w:val="List Paragraph1"/>
    <w:basedOn w:val="Normlny"/>
    <w:uiPriority w:val="99"/>
    <w:rsid w:val="003A6EB2"/>
    <w:pPr>
      <w:widowControl w:val="0"/>
      <w:suppressAutoHyphens/>
      <w:spacing w:after="200" w:line="276" w:lineRule="auto"/>
      <w:ind w:left="720"/>
    </w:pPr>
    <w:rPr>
      <w:kern w:val="1"/>
      <w:lang w:eastAsia="en-US"/>
    </w:rPr>
  </w:style>
  <w:style w:type="paragraph" w:styleId="Zkladntext20">
    <w:name w:val="Body Text 2"/>
    <w:basedOn w:val="Normlny"/>
    <w:link w:val="Zkladntext2Char"/>
    <w:uiPriority w:val="99"/>
    <w:rsid w:val="003A6EB2"/>
    <w:pPr>
      <w:spacing w:after="120" w:line="480" w:lineRule="auto"/>
    </w:pPr>
    <w:rPr>
      <w:lang w:eastAsia="en-US"/>
    </w:rPr>
  </w:style>
  <w:style w:type="character" w:customStyle="1" w:styleId="Zkladntext2Char">
    <w:name w:val="Základný text 2 Char"/>
    <w:link w:val="Zkladntext20"/>
    <w:uiPriority w:val="99"/>
    <w:locked/>
    <w:rsid w:val="003A6EB2"/>
    <w:rPr>
      <w:rFonts w:ascii="Times New Roman" w:hAnsi="Times New Roman" w:cs="Times New Roman"/>
      <w:sz w:val="24"/>
      <w:szCs w:val="24"/>
      <w:lang w:eastAsia="sk-SK"/>
    </w:rPr>
  </w:style>
  <w:style w:type="character" w:styleId="Zvraznenie">
    <w:name w:val="Emphasis"/>
    <w:uiPriority w:val="99"/>
    <w:qFormat/>
    <w:rsid w:val="003A6EB2"/>
    <w:rPr>
      <w:rFonts w:cs="Times New Roman"/>
      <w:i/>
    </w:rPr>
  </w:style>
  <w:style w:type="character" w:customStyle="1" w:styleId="st">
    <w:name w:val="st"/>
    <w:uiPriority w:val="99"/>
    <w:rsid w:val="003A6EB2"/>
    <w:rPr>
      <w:rFonts w:cs="Times New Roman"/>
    </w:rPr>
  </w:style>
  <w:style w:type="paragraph" w:customStyle="1" w:styleId="ciernatext">
    <w:name w:val="cierna text"/>
    <w:basedOn w:val="Normlny"/>
    <w:uiPriority w:val="99"/>
    <w:rsid w:val="003A6EB2"/>
    <w:pPr>
      <w:tabs>
        <w:tab w:val="num" w:pos="780"/>
      </w:tabs>
      <w:autoSpaceDE w:val="0"/>
      <w:autoSpaceDN w:val="0"/>
      <w:adjustRightInd w:val="0"/>
      <w:spacing w:after="200" w:line="276" w:lineRule="auto"/>
      <w:ind w:left="780" w:hanging="540"/>
      <w:jc w:val="both"/>
    </w:pPr>
    <w:rPr>
      <w:rFonts w:ascii="Arial" w:hAnsi="Arial" w:cs="Arial"/>
      <w:lang w:eastAsia="en-US"/>
    </w:rPr>
  </w:style>
  <w:style w:type="paragraph" w:customStyle="1" w:styleId="TableParagraph">
    <w:name w:val="Table Paragraph"/>
    <w:basedOn w:val="Normlny"/>
    <w:uiPriority w:val="99"/>
    <w:rsid w:val="003A6EB2"/>
    <w:pPr>
      <w:widowControl w:val="0"/>
      <w:spacing w:after="200" w:line="276" w:lineRule="auto"/>
    </w:pPr>
    <w:rPr>
      <w:rFonts w:ascii="Calibri" w:eastAsia="Calibri" w:hAnsi="Calibri"/>
      <w:sz w:val="22"/>
      <w:szCs w:val="22"/>
      <w:lang w:val="en-US" w:eastAsia="en-US"/>
    </w:rPr>
  </w:style>
  <w:style w:type="paragraph" w:customStyle="1" w:styleId="Podnadpis1">
    <w:name w:val="Podnadpis1"/>
    <w:uiPriority w:val="99"/>
    <w:rsid w:val="003A6EB2"/>
    <w:pPr>
      <w:ind w:firstLine="567"/>
      <w:jc w:val="both"/>
    </w:pPr>
    <w:rPr>
      <w:rFonts w:ascii="Times New Roman" w:eastAsia="Times New Roman" w:hAnsi="Times New Roman"/>
      <w:color w:val="000000"/>
      <w:sz w:val="24"/>
      <w:lang w:val="cs-CZ"/>
    </w:rPr>
  </w:style>
  <w:style w:type="paragraph" w:styleId="Normlnywebov">
    <w:name w:val="Normal (Web)"/>
    <w:basedOn w:val="Normlny"/>
    <w:uiPriority w:val="99"/>
    <w:rsid w:val="003A6EB2"/>
    <w:pPr>
      <w:spacing w:before="100" w:beforeAutospacing="1" w:after="100" w:afterAutospacing="1" w:line="276" w:lineRule="auto"/>
    </w:pPr>
    <w:rPr>
      <w:lang w:eastAsia="en-US"/>
    </w:rPr>
  </w:style>
  <w:style w:type="paragraph" w:customStyle="1" w:styleId="level1">
    <w:name w:val="level 1"/>
    <w:basedOn w:val="Nadpis2"/>
    <w:link w:val="level1Char"/>
    <w:uiPriority w:val="99"/>
    <w:rsid w:val="003A6EB2"/>
    <w:pPr>
      <w:keepNext w:val="0"/>
      <w:keepLines w:val="0"/>
      <w:numPr>
        <w:ilvl w:val="0"/>
        <w:numId w:val="0"/>
      </w:numPr>
      <w:spacing w:before="0" w:after="120" w:line="340" w:lineRule="exact"/>
      <w:ind w:left="854" w:hanging="570"/>
      <w:contextualSpacing/>
      <w:jc w:val="both"/>
    </w:pPr>
    <w:rPr>
      <w:rFonts w:ascii="Arial" w:hAnsi="Arial" w:cs="Arial"/>
      <w:caps w:val="0"/>
      <w:color w:val="808080"/>
      <w:lang w:val="sk-SK"/>
    </w:rPr>
  </w:style>
  <w:style w:type="paragraph" w:customStyle="1" w:styleId="Level2">
    <w:name w:val="Level 2"/>
    <w:basedOn w:val="level1"/>
    <w:link w:val="Level2Char"/>
    <w:uiPriority w:val="99"/>
    <w:rsid w:val="003A6EB2"/>
    <w:pPr>
      <w:tabs>
        <w:tab w:val="left" w:pos="1276"/>
      </w:tabs>
      <w:ind w:left="2160" w:hanging="180"/>
    </w:pPr>
  </w:style>
  <w:style w:type="character" w:customStyle="1" w:styleId="level1Char">
    <w:name w:val="level 1 Char"/>
    <w:link w:val="level1"/>
    <w:uiPriority w:val="99"/>
    <w:locked/>
    <w:rsid w:val="003A6EB2"/>
    <w:rPr>
      <w:rFonts w:ascii="Arial" w:hAnsi="Arial" w:cs="Arial"/>
      <w:color w:val="808080"/>
      <w:spacing w:val="30"/>
      <w:sz w:val="24"/>
      <w:szCs w:val="24"/>
      <w:lang w:eastAsia="sk-SK"/>
    </w:rPr>
  </w:style>
  <w:style w:type="paragraph" w:customStyle="1" w:styleId="Podnadpis11">
    <w:name w:val="Podnadpis11"/>
    <w:uiPriority w:val="99"/>
    <w:rsid w:val="003A6EB2"/>
    <w:pPr>
      <w:ind w:firstLine="567"/>
      <w:jc w:val="both"/>
    </w:pPr>
    <w:rPr>
      <w:rFonts w:ascii="Times New Roman" w:eastAsia="Times New Roman" w:hAnsi="Times New Roman"/>
      <w:color w:val="000000"/>
      <w:sz w:val="24"/>
      <w:lang w:val="cs-CZ"/>
    </w:rPr>
  </w:style>
  <w:style w:type="character" w:customStyle="1" w:styleId="berschrift1">
    <w:name w:val="Überschrift #1_"/>
    <w:link w:val="berschrift10"/>
    <w:uiPriority w:val="99"/>
    <w:locked/>
    <w:rsid w:val="003A6EB2"/>
    <w:rPr>
      <w:rFonts w:ascii="Calibri" w:hAnsi="Calibri" w:cs="Calibri"/>
      <w:b/>
      <w:bCs/>
      <w:spacing w:val="-5"/>
      <w:sz w:val="38"/>
      <w:szCs w:val="38"/>
      <w:shd w:val="clear" w:color="auto" w:fill="FFFFFF"/>
    </w:rPr>
  </w:style>
  <w:style w:type="paragraph" w:customStyle="1" w:styleId="berschrift10">
    <w:name w:val="Überschrift #1"/>
    <w:basedOn w:val="Normlny"/>
    <w:link w:val="berschrift1"/>
    <w:uiPriority w:val="99"/>
    <w:rsid w:val="003A6EB2"/>
    <w:pPr>
      <w:widowControl w:val="0"/>
      <w:shd w:val="clear" w:color="auto" w:fill="FFFFFF"/>
      <w:spacing w:after="660" w:line="240" w:lineRule="atLeast"/>
      <w:jc w:val="center"/>
      <w:outlineLvl w:val="0"/>
    </w:pPr>
    <w:rPr>
      <w:rFonts w:ascii="Calibri" w:eastAsia="Calibri" w:hAnsi="Calibri" w:cs="Calibri"/>
      <w:b/>
      <w:bCs/>
      <w:spacing w:val="-5"/>
      <w:sz w:val="38"/>
      <w:szCs w:val="38"/>
      <w:lang w:eastAsia="en-US"/>
    </w:rPr>
  </w:style>
  <w:style w:type="character" w:customStyle="1" w:styleId="FlietextFett">
    <w:name w:val="Fließtext + Fett"/>
    <w:aliases w:val="Abstand 0 pt,Fließtext + Kursiv"/>
    <w:uiPriority w:val="99"/>
    <w:rsid w:val="003A6EB2"/>
    <w:rPr>
      <w:rFonts w:ascii="Calibri" w:hAnsi="Calibri" w:cs="Calibri"/>
      <w:b/>
      <w:bCs/>
      <w:color w:val="000000"/>
      <w:w w:val="100"/>
      <w:position w:val="0"/>
      <w:sz w:val="19"/>
      <w:szCs w:val="19"/>
      <w:u w:val="none"/>
      <w:lang w:val="sk-SK"/>
    </w:rPr>
  </w:style>
  <w:style w:type="character" w:customStyle="1" w:styleId="Flietext">
    <w:name w:val="Fließtext_"/>
    <w:link w:val="Flietext0"/>
    <w:uiPriority w:val="99"/>
    <w:locked/>
    <w:rsid w:val="003A6EB2"/>
    <w:rPr>
      <w:rFonts w:ascii="Calibri" w:hAnsi="Calibri" w:cs="Calibri"/>
      <w:sz w:val="19"/>
      <w:szCs w:val="19"/>
      <w:shd w:val="clear" w:color="auto" w:fill="FFFFFF"/>
    </w:rPr>
  </w:style>
  <w:style w:type="paragraph" w:customStyle="1" w:styleId="Flietext0">
    <w:name w:val="Fließtext"/>
    <w:basedOn w:val="Normlny"/>
    <w:link w:val="Flietext"/>
    <w:uiPriority w:val="99"/>
    <w:rsid w:val="003A6EB2"/>
    <w:pPr>
      <w:widowControl w:val="0"/>
      <w:shd w:val="clear" w:color="auto" w:fill="FFFFFF"/>
      <w:spacing w:before="360" w:after="600" w:line="240" w:lineRule="atLeast"/>
      <w:ind w:hanging="1700"/>
      <w:jc w:val="both"/>
    </w:pPr>
    <w:rPr>
      <w:rFonts w:ascii="Calibri" w:eastAsia="Calibri" w:hAnsi="Calibri" w:cs="Calibri"/>
      <w:sz w:val="19"/>
      <w:szCs w:val="19"/>
      <w:lang w:eastAsia="en-US"/>
    </w:rPr>
  </w:style>
  <w:style w:type="character" w:customStyle="1" w:styleId="h1a2">
    <w:name w:val="h1a2"/>
    <w:uiPriority w:val="99"/>
    <w:rsid w:val="003A6EB2"/>
    <w:rPr>
      <w:rFonts w:cs="Times New Roman"/>
      <w:sz w:val="24"/>
      <w:szCs w:val="24"/>
    </w:rPr>
  </w:style>
  <w:style w:type="paragraph" w:customStyle="1" w:styleId="Stylenadpis">
    <w:name w:val="Style nadpis"/>
    <w:basedOn w:val="Normlny"/>
    <w:link w:val="StylenadpisChar"/>
    <w:uiPriority w:val="99"/>
    <w:rsid w:val="003A6EB2"/>
    <w:pPr>
      <w:numPr>
        <w:numId w:val="132"/>
      </w:numPr>
      <w:tabs>
        <w:tab w:val="right" w:pos="720"/>
      </w:tabs>
      <w:spacing w:after="200" w:line="340" w:lineRule="exact"/>
      <w:ind w:right="-1" w:hanging="720"/>
      <w:jc w:val="both"/>
    </w:pPr>
    <w:rPr>
      <w:rFonts w:ascii="Arial" w:eastAsia="Calibri" w:hAnsi="Arial" w:cs="Arial"/>
      <w:b/>
      <w:sz w:val="22"/>
      <w:szCs w:val="22"/>
      <w:lang w:val="de-DE" w:eastAsia="en-US"/>
    </w:rPr>
  </w:style>
  <w:style w:type="character" w:customStyle="1" w:styleId="StylenadpisChar">
    <w:name w:val="Style nadpis Char"/>
    <w:link w:val="Stylenadpis"/>
    <w:uiPriority w:val="99"/>
    <w:locked/>
    <w:rsid w:val="003A6EB2"/>
    <w:rPr>
      <w:rFonts w:ascii="Arial" w:hAnsi="Arial" w:cs="Arial"/>
      <w:b/>
      <w:sz w:val="22"/>
      <w:szCs w:val="22"/>
      <w:lang w:val="de-DE" w:eastAsia="en-US"/>
    </w:rPr>
  </w:style>
  <w:style w:type="paragraph" w:customStyle="1" w:styleId="Headingmain">
    <w:name w:val="Heading main"/>
    <w:basedOn w:val="Nadpis1"/>
    <w:link w:val="HeadingmainChar"/>
    <w:uiPriority w:val="99"/>
    <w:rsid w:val="003A6EB2"/>
    <w:pPr>
      <w:keepLines w:val="0"/>
      <w:numPr>
        <w:numId w:val="0"/>
      </w:numPr>
      <w:tabs>
        <w:tab w:val="left" w:pos="567"/>
      </w:tabs>
      <w:spacing w:before="0" w:after="220" w:line="340" w:lineRule="exact"/>
      <w:ind w:left="567" w:hanging="567"/>
      <w:jc w:val="left"/>
    </w:pPr>
    <w:rPr>
      <w:rFonts w:ascii="Arial" w:hAnsi="Arial" w:cs="Arial"/>
      <w:b/>
      <w:color w:val="808080"/>
    </w:rPr>
  </w:style>
  <w:style w:type="character" w:customStyle="1" w:styleId="Level2Char">
    <w:name w:val="Level 2 Char"/>
    <w:link w:val="Level2"/>
    <w:uiPriority w:val="99"/>
    <w:locked/>
    <w:rsid w:val="003A6EB2"/>
    <w:rPr>
      <w:rFonts w:ascii="Arial" w:hAnsi="Arial" w:cs="Arial"/>
      <w:color w:val="808080"/>
      <w:spacing w:val="30"/>
      <w:sz w:val="24"/>
      <w:szCs w:val="24"/>
      <w:lang w:eastAsia="sk-SK"/>
    </w:rPr>
  </w:style>
  <w:style w:type="character" w:customStyle="1" w:styleId="HeadingmainChar">
    <w:name w:val="Heading main Char"/>
    <w:link w:val="Headingmain"/>
    <w:uiPriority w:val="99"/>
    <w:locked/>
    <w:rsid w:val="003A6EB2"/>
    <w:rPr>
      <w:rFonts w:ascii="Arial" w:hAnsi="Arial" w:cs="Arial"/>
      <w:b/>
      <w:color w:val="808080"/>
      <w:spacing w:val="30"/>
      <w:sz w:val="24"/>
      <w:szCs w:val="24"/>
      <w:lang w:eastAsia="sk-SK"/>
    </w:rPr>
  </w:style>
  <w:style w:type="paragraph" w:customStyle="1" w:styleId="Style3i">
    <w:name w:val="Style3 (i)"/>
    <w:basedOn w:val="level1"/>
    <w:link w:val="Style3iChar"/>
    <w:uiPriority w:val="99"/>
    <w:rsid w:val="003A6EB2"/>
    <w:pPr>
      <w:numPr>
        <w:ilvl w:val="1"/>
        <w:numId w:val="135"/>
      </w:numPr>
      <w:contextualSpacing w:val="0"/>
    </w:pPr>
  </w:style>
  <w:style w:type="paragraph" w:customStyle="1" w:styleId="Styleii">
    <w:name w:val="Style....ii"/>
    <w:basedOn w:val="level1"/>
    <w:link w:val="StyleiiChar"/>
    <w:uiPriority w:val="99"/>
    <w:rsid w:val="003A6EB2"/>
    <w:pPr>
      <w:numPr>
        <w:ilvl w:val="1"/>
        <w:numId w:val="134"/>
      </w:numPr>
      <w:ind w:left="1134"/>
    </w:pPr>
  </w:style>
  <w:style w:type="character" w:customStyle="1" w:styleId="Style3iChar">
    <w:name w:val="Style3 (i) Char"/>
    <w:link w:val="Style3i"/>
    <w:uiPriority w:val="99"/>
    <w:locked/>
    <w:rsid w:val="003A6EB2"/>
    <w:rPr>
      <w:rFonts w:ascii="Arial" w:eastAsia="Times New Roman" w:hAnsi="Arial" w:cs="Arial"/>
      <w:color w:val="808080"/>
      <w:spacing w:val="30"/>
      <w:sz w:val="24"/>
      <w:szCs w:val="24"/>
      <w:lang w:eastAsia="en-US"/>
    </w:rPr>
  </w:style>
  <w:style w:type="character" w:customStyle="1" w:styleId="StyleiiChar">
    <w:name w:val="Style....ii Char"/>
    <w:link w:val="Styleii"/>
    <w:uiPriority w:val="99"/>
    <w:locked/>
    <w:rsid w:val="003A6EB2"/>
    <w:rPr>
      <w:rFonts w:ascii="Arial" w:eastAsia="Times New Roman" w:hAnsi="Arial" w:cs="Arial"/>
      <w:color w:val="808080"/>
      <w:spacing w:val="30"/>
      <w:sz w:val="24"/>
      <w:szCs w:val="24"/>
      <w:lang w:eastAsia="en-US"/>
    </w:rPr>
  </w:style>
  <w:style w:type="paragraph" w:customStyle="1" w:styleId="Nadpis10">
    <w:name w:val="Nadpis10"/>
    <w:basedOn w:val="Normlny"/>
    <w:uiPriority w:val="99"/>
    <w:rsid w:val="003A6EB2"/>
    <w:pPr>
      <w:spacing w:after="200" w:line="360" w:lineRule="auto"/>
    </w:pPr>
    <w:rPr>
      <w:rFonts w:eastAsia="Calibri"/>
      <w:b/>
      <w:sz w:val="32"/>
      <w:szCs w:val="32"/>
      <w:lang w:eastAsia="en-US"/>
    </w:rPr>
  </w:style>
  <w:style w:type="character" w:customStyle="1" w:styleId="Nadpis11CharChar">
    <w:name w:val="Nadpis 11 Char Char"/>
    <w:link w:val="Nadpis11"/>
    <w:locked/>
    <w:rsid w:val="003A6EB2"/>
    <w:rPr>
      <w:rFonts w:ascii="PT Serif" w:hAnsi="PT Serif"/>
      <w:color w:val="000000"/>
      <w:sz w:val="16"/>
      <w:lang w:eastAsia="sk-SK"/>
    </w:rPr>
  </w:style>
  <w:style w:type="table" w:styleId="Motvtabuky">
    <w:name w:val="Table Theme"/>
    <w:basedOn w:val="Normlnatabuka"/>
    <w:uiPriority w:val="99"/>
    <w:rsid w:val="003A6EB2"/>
    <w:pPr>
      <w:spacing w:after="200" w:line="276" w:lineRule="auto"/>
    </w:pPr>
    <w:rPr>
      <w:lang w:val="cs-CZ"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56">
    <w:name w:val="xl256"/>
    <w:basedOn w:val="Normlny"/>
    <w:uiPriority w:val="99"/>
    <w:rsid w:val="002F723C"/>
    <w:pPr>
      <w:pBdr>
        <w:left w:val="single" w:sz="4" w:space="0" w:color="auto"/>
        <w:bottom w:val="single" w:sz="4" w:space="0" w:color="auto"/>
        <w:right w:val="single" w:sz="8" w:space="0" w:color="auto"/>
      </w:pBdr>
      <w:spacing w:before="100" w:beforeAutospacing="1" w:after="100" w:afterAutospacing="1" w:line="276" w:lineRule="auto"/>
      <w:jc w:val="center"/>
    </w:pPr>
    <w:rPr>
      <w:rFonts w:ascii="Calibri" w:hAnsi="Calibri" w:cs="Calibri"/>
      <w:sz w:val="22"/>
      <w:szCs w:val="16"/>
      <w:lang w:eastAsia="en-US"/>
    </w:rPr>
  </w:style>
  <w:style w:type="paragraph" w:customStyle="1" w:styleId="xl257">
    <w:name w:val="xl257"/>
    <w:basedOn w:val="Normlny"/>
    <w:uiPriority w:val="99"/>
    <w:rsid w:val="002F723C"/>
    <w:pPr>
      <w:pBdr>
        <w:top w:val="single" w:sz="4" w:space="0" w:color="auto"/>
        <w:left w:val="single" w:sz="4" w:space="0" w:color="auto"/>
        <w:bottom w:val="single" w:sz="4" w:space="0" w:color="auto"/>
        <w:right w:val="single" w:sz="8" w:space="0" w:color="auto"/>
      </w:pBdr>
      <w:spacing w:before="100" w:beforeAutospacing="1" w:after="100" w:afterAutospacing="1" w:line="276" w:lineRule="auto"/>
      <w:jc w:val="center"/>
    </w:pPr>
    <w:rPr>
      <w:rFonts w:ascii="Calibri" w:hAnsi="Calibri" w:cs="Calibri"/>
      <w:sz w:val="22"/>
      <w:szCs w:val="16"/>
      <w:lang w:eastAsia="en-US"/>
    </w:rPr>
  </w:style>
  <w:style w:type="paragraph" w:customStyle="1" w:styleId="xl258">
    <w:name w:val="xl258"/>
    <w:basedOn w:val="Normlny"/>
    <w:uiPriority w:val="99"/>
    <w:rsid w:val="002F723C"/>
    <w:pPr>
      <w:pBdr>
        <w:top w:val="single" w:sz="4" w:space="0" w:color="auto"/>
        <w:left w:val="single" w:sz="12" w:space="0" w:color="auto"/>
        <w:bottom w:val="single" w:sz="4" w:space="0" w:color="auto"/>
        <w:right w:val="single" w:sz="4" w:space="0" w:color="auto"/>
      </w:pBdr>
      <w:spacing w:before="100" w:beforeAutospacing="1" w:after="100" w:afterAutospacing="1" w:line="276" w:lineRule="auto"/>
      <w:jc w:val="center"/>
    </w:pPr>
    <w:rPr>
      <w:rFonts w:ascii="Calibri" w:hAnsi="Calibri" w:cs="Calibri"/>
      <w:sz w:val="22"/>
      <w:szCs w:val="16"/>
      <w:lang w:eastAsia="en-US"/>
    </w:rPr>
  </w:style>
  <w:style w:type="paragraph" w:customStyle="1" w:styleId="xl259">
    <w:name w:val="xl259"/>
    <w:basedOn w:val="Normlny"/>
    <w:uiPriority w:val="99"/>
    <w:rsid w:val="002F723C"/>
    <w:pPr>
      <w:pBdr>
        <w:top w:val="single" w:sz="4" w:space="0" w:color="auto"/>
        <w:left w:val="single" w:sz="12" w:space="0" w:color="auto"/>
        <w:bottom w:val="single" w:sz="4" w:space="0" w:color="auto"/>
        <w:right w:val="single" w:sz="4" w:space="0" w:color="auto"/>
      </w:pBdr>
      <w:spacing w:before="100" w:beforeAutospacing="1" w:after="100" w:afterAutospacing="1" w:line="276" w:lineRule="auto"/>
      <w:jc w:val="center"/>
    </w:pPr>
    <w:rPr>
      <w:rFonts w:ascii="Calibri" w:hAnsi="Calibri" w:cs="Calibri"/>
      <w:sz w:val="22"/>
      <w:szCs w:val="16"/>
      <w:lang w:eastAsia="en-US"/>
    </w:rPr>
  </w:style>
  <w:style w:type="paragraph" w:customStyle="1" w:styleId="xl260">
    <w:name w:val="xl260"/>
    <w:basedOn w:val="Normlny"/>
    <w:uiPriority w:val="99"/>
    <w:rsid w:val="002F723C"/>
    <w:pPr>
      <w:pBdr>
        <w:top w:val="single" w:sz="4" w:space="0" w:color="auto"/>
        <w:left w:val="single" w:sz="4" w:space="0" w:color="auto"/>
        <w:bottom w:val="single" w:sz="4" w:space="0" w:color="auto"/>
        <w:right w:val="single" w:sz="4" w:space="0" w:color="auto"/>
      </w:pBdr>
      <w:spacing w:before="100" w:beforeAutospacing="1" w:after="100" w:afterAutospacing="1" w:line="276" w:lineRule="auto"/>
    </w:pPr>
    <w:rPr>
      <w:rFonts w:ascii="Calibri" w:hAnsi="Calibri" w:cs="Calibri"/>
      <w:b/>
      <w:bCs/>
      <w:sz w:val="22"/>
      <w:szCs w:val="16"/>
      <w:lang w:eastAsia="en-US"/>
    </w:rPr>
  </w:style>
  <w:style w:type="paragraph" w:customStyle="1" w:styleId="xl261">
    <w:name w:val="xl261"/>
    <w:basedOn w:val="Normlny"/>
    <w:uiPriority w:val="99"/>
    <w:rsid w:val="002F723C"/>
    <w:pPr>
      <w:pBdr>
        <w:top w:val="single" w:sz="4" w:space="0" w:color="auto"/>
        <w:left w:val="single" w:sz="4" w:space="0" w:color="auto"/>
        <w:bottom w:val="single" w:sz="4" w:space="0" w:color="auto"/>
        <w:right w:val="single" w:sz="4" w:space="0" w:color="auto"/>
      </w:pBdr>
      <w:spacing w:before="100" w:beforeAutospacing="1" w:after="100" w:afterAutospacing="1" w:line="276" w:lineRule="auto"/>
    </w:pPr>
    <w:rPr>
      <w:rFonts w:ascii="Calibri" w:hAnsi="Calibri" w:cs="Calibri"/>
      <w:b/>
      <w:bCs/>
      <w:sz w:val="22"/>
      <w:szCs w:val="16"/>
      <w:lang w:eastAsia="en-US"/>
    </w:rPr>
  </w:style>
  <w:style w:type="paragraph" w:customStyle="1" w:styleId="xl262">
    <w:name w:val="xl262"/>
    <w:basedOn w:val="Normlny"/>
    <w:uiPriority w:val="99"/>
    <w:rsid w:val="002F723C"/>
    <w:pPr>
      <w:pBdr>
        <w:top w:val="single" w:sz="4" w:space="0" w:color="auto"/>
        <w:left w:val="single" w:sz="4" w:space="0" w:color="auto"/>
        <w:bottom w:val="single" w:sz="4" w:space="0" w:color="auto"/>
        <w:right w:val="single" w:sz="4" w:space="0" w:color="auto"/>
      </w:pBdr>
      <w:spacing w:before="100" w:beforeAutospacing="1" w:after="100" w:afterAutospacing="1" w:line="276" w:lineRule="auto"/>
    </w:pPr>
    <w:rPr>
      <w:rFonts w:ascii="Calibri" w:hAnsi="Calibri" w:cs="Calibri"/>
      <w:i/>
      <w:iCs/>
      <w:sz w:val="22"/>
      <w:szCs w:val="16"/>
      <w:lang w:eastAsia="en-US"/>
    </w:rPr>
  </w:style>
  <w:style w:type="paragraph" w:customStyle="1" w:styleId="xl263">
    <w:name w:val="xl263"/>
    <w:basedOn w:val="Normlny"/>
    <w:uiPriority w:val="99"/>
    <w:rsid w:val="002F723C"/>
    <w:pPr>
      <w:pBdr>
        <w:top w:val="single" w:sz="4" w:space="0" w:color="auto"/>
        <w:left w:val="single" w:sz="4" w:space="0" w:color="auto"/>
        <w:bottom w:val="single" w:sz="4" w:space="0" w:color="auto"/>
        <w:right w:val="single" w:sz="4" w:space="0" w:color="auto"/>
      </w:pBdr>
      <w:spacing w:before="100" w:beforeAutospacing="1" w:after="100" w:afterAutospacing="1" w:line="276" w:lineRule="auto"/>
    </w:pPr>
    <w:rPr>
      <w:rFonts w:ascii="Calibri" w:hAnsi="Calibri" w:cs="Calibri"/>
      <w:i/>
      <w:iCs/>
      <w:sz w:val="22"/>
      <w:szCs w:val="16"/>
      <w:lang w:eastAsia="en-US"/>
    </w:rPr>
  </w:style>
  <w:style w:type="paragraph" w:customStyle="1" w:styleId="xl264">
    <w:name w:val="xl264"/>
    <w:basedOn w:val="Normlny"/>
    <w:uiPriority w:val="99"/>
    <w:rsid w:val="002F723C"/>
    <w:pPr>
      <w:pBdr>
        <w:top w:val="single" w:sz="4" w:space="0" w:color="auto"/>
        <w:left w:val="single" w:sz="4" w:space="0" w:color="auto"/>
        <w:bottom w:val="single" w:sz="4" w:space="0" w:color="auto"/>
        <w:right w:val="single" w:sz="4" w:space="0" w:color="auto"/>
      </w:pBdr>
      <w:spacing w:before="100" w:beforeAutospacing="1" w:after="100" w:afterAutospacing="1" w:line="276" w:lineRule="auto"/>
    </w:pPr>
    <w:rPr>
      <w:rFonts w:ascii="Calibri" w:hAnsi="Calibri" w:cs="Calibri"/>
      <w:i/>
      <w:iCs/>
      <w:sz w:val="22"/>
      <w:szCs w:val="16"/>
      <w:lang w:eastAsia="en-US"/>
    </w:rPr>
  </w:style>
  <w:style w:type="paragraph" w:customStyle="1" w:styleId="xl265">
    <w:name w:val="xl265"/>
    <w:basedOn w:val="Normlny"/>
    <w:uiPriority w:val="99"/>
    <w:rsid w:val="000131FD"/>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pPr>
    <w:rPr>
      <w:rFonts w:ascii="Calibri" w:eastAsia="Calibri" w:hAnsi="Calibri" w:cs="Calibri"/>
      <w:sz w:val="16"/>
      <w:szCs w:val="16"/>
      <w:lang w:eastAsia="en-US"/>
    </w:rPr>
  </w:style>
  <w:style w:type="paragraph" w:customStyle="1" w:styleId="xl266">
    <w:name w:val="xl266"/>
    <w:basedOn w:val="Normlny"/>
    <w:uiPriority w:val="99"/>
    <w:rsid w:val="000131FD"/>
    <w:pPr>
      <w:pBdr>
        <w:top w:val="single" w:sz="4" w:space="0" w:color="auto"/>
        <w:left w:val="single" w:sz="4" w:space="0" w:color="auto"/>
        <w:bottom w:val="single" w:sz="4" w:space="0" w:color="auto"/>
        <w:right w:val="single" w:sz="4" w:space="0" w:color="auto"/>
      </w:pBdr>
      <w:spacing w:before="100" w:beforeAutospacing="1" w:after="100" w:afterAutospacing="1" w:line="276" w:lineRule="auto"/>
    </w:pPr>
    <w:rPr>
      <w:rFonts w:ascii="Calibri" w:eastAsia="Calibri" w:hAnsi="Calibri" w:cs="Calibri"/>
      <w:b/>
      <w:bCs/>
      <w:i/>
      <w:iCs/>
      <w:sz w:val="16"/>
      <w:szCs w:val="16"/>
      <w:lang w:eastAsia="en-US"/>
    </w:rPr>
  </w:style>
  <w:style w:type="paragraph" w:customStyle="1" w:styleId="xl267">
    <w:name w:val="xl267"/>
    <w:basedOn w:val="Normlny"/>
    <w:uiPriority w:val="99"/>
    <w:rsid w:val="000131FD"/>
    <w:pPr>
      <w:spacing w:before="100" w:beforeAutospacing="1" w:after="100" w:afterAutospacing="1" w:line="276" w:lineRule="auto"/>
    </w:pPr>
    <w:rPr>
      <w:rFonts w:ascii="Calibri" w:eastAsia="Calibri" w:hAnsi="Calibri" w:cs="Calibri"/>
      <w:sz w:val="16"/>
      <w:szCs w:val="16"/>
      <w:lang w:eastAsia="en-US"/>
    </w:rPr>
  </w:style>
  <w:style w:type="paragraph" w:customStyle="1" w:styleId="xl268">
    <w:name w:val="xl268"/>
    <w:basedOn w:val="Normlny"/>
    <w:uiPriority w:val="99"/>
    <w:rsid w:val="000131FD"/>
    <w:pPr>
      <w:pBdr>
        <w:top w:val="single" w:sz="4" w:space="0" w:color="auto"/>
        <w:left w:val="single" w:sz="4" w:space="0" w:color="auto"/>
        <w:bottom w:val="single" w:sz="4" w:space="0" w:color="auto"/>
        <w:right w:val="single" w:sz="4" w:space="0" w:color="auto"/>
      </w:pBdr>
      <w:spacing w:before="100" w:beforeAutospacing="1" w:after="100" w:afterAutospacing="1" w:line="276" w:lineRule="auto"/>
    </w:pPr>
    <w:rPr>
      <w:rFonts w:ascii="Calibri" w:eastAsia="Calibri" w:hAnsi="Calibri" w:cs="Calibri"/>
      <w:sz w:val="16"/>
      <w:szCs w:val="16"/>
      <w:lang w:eastAsia="en-US"/>
    </w:rPr>
  </w:style>
  <w:style w:type="paragraph" w:customStyle="1" w:styleId="xl269">
    <w:name w:val="xl269"/>
    <w:basedOn w:val="Normlny"/>
    <w:uiPriority w:val="99"/>
    <w:rsid w:val="000131FD"/>
    <w:pPr>
      <w:pBdr>
        <w:top w:val="single" w:sz="4" w:space="0" w:color="auto"/>
        <w:left w:val="single" w:sz="12" w:space="0" w:color="auto"/>
        <w:bottom w:val="single" w:sz="4" w:space="0" w:color="auto"/>
        <w:right w:val="single" w:sz="4" w:space="0" w:color="auto"/>
      </w:pBdr>
      <w:spacing w:before="100" w:beforeAutospacing="1" w:after="100" w:afterAutospacing="1" w:line="276" w:lineRule="auto"/>
      <w:jc w:val="center"/>
      <w:textAlignment w:val="center"/>
    </w:pPr>
    <w:rPr>
      <w:rFonts w:ascii="Calibri" w:eastAsia="Calibri" w:hAnsi="Calibri" w:cs="Calibri"/>
      <w:color w:val="000000"/>
      <w:sz w:val="16"/>
      <w:szCs w:val="16"/>
      <w:lang w:eastAsia="en-US"/>
    </w:rPr>
  </w:style>
  <w:style w:type="paragraph" w:customStyle="1" w:styleId="xl270">
    <w:name w:val="xl270"/>
    <w:basedOn w:val="Normlny"/>
    <w:uiPriority w:val="99"/>
    <w:rsid w:val="000131FD"/>
    <w:pPr>
      <w:pBdr>
        <w:left w:val="single" w:sz="12" w:space="0" w:color="auto"/>
        <w:bottom w:val="single" w:sz="4" w:space="0" w:color="auto"/>
        <w:right w:val="single" w:sz="4" w:space="0" w:color="auto"/>
      </w:pBdr>
      <w:spacing w:before="100" w:beforeAutospacing="1" w:after="100" w:afterAutospacing="1" w:line="276" w:lineRule="auto"/>
      <w:jc w:val="center"/>
    </w:pPr>
    <w:rPr>
      <w:rFonts w:ascii="Calibri" w:eastAsia="Calibri" w:hAnsi="Calibri" w:cs="Calibri"/>
      <w:b/>
      <w:bCs/>
      <w:sz w:val="16"/>
      <w:szCs w:val="16"/>
      <w:lang w:eastAsia="en-US"/>
    </w:rPr>
  </w:style>
  <w:style w:type="paragraph" w:customStyle="1" w:styleId="xl271">
    <w:name w:val="xl271"/>
    <w:basedOn w:val="Normlny"/>
    <w:uiPriority w:val="99"/>
    <w:rsid w:val="000131FD"/>
    <w:pPr>
      <w:pBdr>
        <w:left w:val="single" w:sz="4" w:space="0" w:color="auto"/>
        <w:bottom w:val="single" w:sz="4" w:space="0" w:color="auto"/>
        <w:right w:val="single" w:sz="4" w:space="0" w:color="auto"/>
      </w:pBdr>
      <w:spacing w:before="100" w:beforeAutospacing="1" w:after="100" w:afterAutospacing="1" w:line="276" w:lineRule="auto"/>
      <w:jc w:val="center"/>
    </w:pPr>
    <w:rPr>
      <w:rFonts w:ascii="Calibri" w:eastAsia="Calibri" w:hAnsi="Calibri" w:cs="Calibri"/>
      <w:sz w:val="16"/>
      <w:szCs w:val="16"/>
      <w:lang w:eastAsia="en-US"/>
    </w:rPr>
  </w:style>
  <w:style w:type="paragraph" w:customStyle="1" w:styleId="xl272">
    <w:name w:val="xl272"/>
    <w:basedOn w:val="Normlny"/>
    <w:uiPriority w:val="99"/>
    <w:rsid w:val="000131FD"/>
    <w:pPr>
      <w:pBdr>
        <w:left w:val="single" w:sz="4" w:space="0" w:color="auto"/>
        <w:bottom w:val="single" w:sz="4" w:space="0" w:color="auto"/>
        <w:right w:val="single" w:sz="4" w:space="0" w:color="auto"/>
      </w:pBdr>
      <w:spacing w:before="100" w:beforeAutospacing="1" w:after="100" w:afterAutospacing="1" w:line="276" w:lineRule="auto"/>
    </w:pPr>
    <w:rPr>
      <w:rFonts w:ascii="Calibri" w:eastAsia="Calibri" w:hAnsi="Calibri" w:cs="Calibri"/>
      <w:b/>
      <w:bCs/>
      <w:i/>
      <w:iCs/>
      <w:sz w:val="16"/>
      <w:szCs w:val="16"/>
      <w:lang w:eastAsia="en-US"/>
    </w:rPr>
  </w:style>
  <w:style w:type="paragraph" w:customStyle="1" w:styleId="xl273">
    <w:name w:val="xl273"/>
    <w:basedOn w:val="Normlny"/>
    <w:uiPriority w:val="99"/>
    <w:rsid w:val="000131FD"/>
    <w:pPr>
      <w:spacing w:before="100" w:beforeAutospacing="1" w:after="100" w:afterAutospacing="1" w:line="276" w:lineRule="auto"/>
    </w:pPr>
    <w:rPr>
      <w:rFonts w:ascii="Calibri" w:eastAsia="Calibri" w:hAnsi="Calibri" w:cs="Calibri"/>
      <w:sz w:val="22"/>
      <w:szCs w:val="22"/>
      <w:lang w:eastAsia="en-US"/>
    </w:rPr>
  </w:style>
  <w:style w:type="paragraph" w:customStyle="1" w:styleId="xl274">
    <w:name w:val="xl274"/>
    <w:basedOn w:val="Normlny"/>
    <w:uiPriority w:val="99"/>
    <w:rsid w:val="000131FD"/>
    <w:pPr>
      <w:pBdr>
        <w:left w:val="single" w:sz="4" w:space="0" w:color="auto"/>
        <w:bottom w:val="single" w:sz="4" w:space="0" w:color="auto"/>
        <w:right w:val="single" w:sz="4" w:space="0" w:color="auto"/>
      </w:pBdr>
      <w:spacing w:before="100" w:beforeAutospacing="1" w:after="100" w:afterAutospacing="1" w:line="276" w:lineRule="auto"/>
    </w:pPr>
    <w:rPr>
      <w:rFonts w:ascii="Calibri" w:eastAsia="Calibri" w:hAnsi="Calibri" w:cs="Calibri"/>
      <w:sz w:val="16"/>
      <w:szCs w:val="16"/>
      <w:lang w:eastAsia="en-US"/>
    </w:rPr>
  </w:style>
  <w:style w:type="paragraph" w:customStyle="1" w:styleId="xl275">
    <w:name w:val="xl275"/>
    <w:basedOn w:val="Normlny"/>
    <w:uiPriority w:val="99"/>
    <w:rsid w:val="000131FD"/>
    <w:pPr>
      <w:pBdr>
        <w:left w:val="single" w:sz="12" w:space="0" w:color="auto"/>
        <w:bottom w:val="single" w:sz="4" w:space="0" w:color="auto"/>
        <w:right w:val="single" w:sz="4" w:space="0" w:color="auto"/>
      </w:pBdr>
      <w:spacing w:before="100" w:beforeAutospacing="1" w:after="100" w:afterAutospacing="1" w:line="276" w:lineRule="auto"/>
      <w:jc w:val="center"/>
    </w:pPr>
    <w:rPr>
      <w:rFonts w:ascii="Calibri" w:eastAsia="Calibri" w:hAnsi="Calibri" w:cs="Calibri"/>
      <w:sz w:val="16"/>
      <w:szCs w:val="16"/>
      <w:lang w:eastAsia="en-US"/>
    </w:rPr>
  </w:style>
  <w:style w:type="paragraph" w:customStyle="1" w:styleId="xl276">
    <w:name w:val="xl276"/>
    <w:basedOn w:val="Normlny"/>
    <w:uiPriority w:val="99"/>
    <w:rsid w:val="000131FD"/>
    <w:pPr>
      <w:pBdr>
        <w:top w:val="single" w:sz="4" w:space="0" w:color="auto"/>
        <w:left w:val="single" w:sz="12" w:space="0" w:color="auto"/>
        <w:bottom w:val="single" w:sz="4" w:space="0" w:color="auto"/>
        <w:right w:val="single" w:sz="4" w:space="0" w:color="auto"/>
      </w:pBdr>
      <w:spacing w:before="100" w:beforeAutospacing="1" w:after="100" w:afterAutospacing="1" w:line="276" w:lineRule="auto"/>
      <w:jc w:val="center"/>
    </w:pPr>
    <w:rPr>
      <w:rFonts w:ascii="Calibri" w:eastAsia="Calibri" w:hAnsi="Calibri" w:cs="Calibri"/>
      <w:sz w:val="16"/>
      <w:szCs w:val="16"/>
      <w:lang w:eastAsia="en-US"/>
    </w:rPr>
  </w:style>
  <w:style w:type="paragraph" w:customStyle="1" w:styleId="xl277">
    <w:name w:val="xl277"/>
    <w:basedOn w:val="Normlny"/>
    <w:uiPriority w:val="99"/>
    <w:rsid w:val="000131FD"/>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pPr>
    <w:rPr>
      <w:rFonts w:ascii="Calibri" w:eastAsia="Calibri" w:hAnsi="Calibri" w:cs="Calibri"/>
      <w:sz w:val="16"/>
      <w:szCs w:val="16"/>
      <w:lang w:eastAsia="en-US"/>
    </w:rPr>
  </w:style>
  <w:style w:type="paragraph" w:customStyle="1" w:styleId="xl278">
    <w:name w:val="xl278"/>
    <w:basedOn w:val="Normlny"/>
    <w:uiPriority w:val="99"/>
    <w:rsid w:val="000131FD"/>
    <w:pPr>
      <w:spacing w:before="100" w:beforeAutospacing="1" w:after="100" w:afterAutospacing="1" w:line="276" w:lineRule="auto"/>
    </w:pPr>
    <w:rPr>
      <w:rFonts w:ascii="Calibri" w:eastAsia="Calibri" w:hAnsi="Calibri" w:cs="Calibri"/>
      <w:sz w:val="16"/>
      <w:szCs w:val="16"/>
      <w:lang w:eastAsia="en-US"/>
    </w:rPr>
  </w:style>
  <w:style w:type="paragraph" w:customStyle="1" w:styleId="xl279">
    <w:name w:val="xl279"/>
    <w:basedOn w:val="Normlny"/>
    <w:uiPriority w:val="99"/>
    <w:rsid w:val="000131FD"/>
    <w:pPr>
      <w:pBdr>
        <w:top w:val="single" w:sz="4" w:space="0" w:color="auto"/>
        <w:left w:val="single" w:sz="4" w:space="0" w:color="auto"/>
        <w:bottom w:val="single" w:sz="4" w:space="0" w:color="auto"/>
        <w:right w:val="single" w:sz="4" w:space="0" w:color="auto"/>
      </w:pBdr>
      <w:spacing w:before="100" w:beforeAutospacing="1" w:after="100" w:afterAutospacing="1" w:line="276" w:lineRule="auto"/>
    </w:pPr>
    <w:rPr>
      <w:rFonts w:ascii="Calibri" w:eastAsia="Calibri" w:hAnsi="Calibri" w:cs="Calibri"/>
      <w:sz w:val="16"/>
      <w:szCs w:val="16"/>
      <w:lang w:eastAsia="en-US"/>
    </w:rPr>
  </w:style>
  <w:style w:type="paragraph" w:customStyle="1" w:styleId="xl280">
    <w:name w:val="xl280"/>
    <w:basedOn w:val="Normlny"/>
    <w:uiPriority w:val="99"/>
    <w:rsid w:val="000131FD"/>
    <w:pPr>
      <w:pBdr>
        <w:top w:val="single" w:sz="4" w:space="0" w:color="auto"/>
        <w:left w:val="single" w:sz="4" w:space="0" w:color="auto"/>
        <w:bottom w:val="single" w:sz="4" w:space="0" w:color="auto"/>
        <w:right w:val="single" w:sz="4" w:space="0" w:color="auto"/>
      </w:pBdr>
      <w:spacing w:before="100" w:beforeAutospacing="1" w:after="100" w:afterAutospacing="1" w:line="276" w:lineRule="auto"/>
    </w:pPr>
    <w:rPr>
      <w:rFonts w:ascii="Calibri" w:eastAsia="Calibri" w:hAnsi="Calibri" w:cs="Calibri"/>
      <w:b/>
      <w:bCs/>
      <w:i/>
      <w:iCs/>
      <w:sz w:val="16"/>
      <w:szCs w:val="16"/>
      <w:lang w:eastAsia="en-US"/>
    </w:rPr>
  </w:style>
  <w:style w:type="paragraph" w:customStyle="1" w:styleId="xl281">
    <w:name w:val="xl281"/>
    <w:basedOn w:val="Normlny"/>
    <w:uiPriority w:val="99"/>
    <w:rsid w:val="000131FD"/>
    <w:pPr>
      <w:pBdr>
        <w:top w:val="single" w:sz="12" w:space="0" w:color="auto"/>
        <w:left w:val="single" w:sz="8" w:space="0" w:color="auto"/>
        <w:bottom w:val="single" w:sz="4" w:space="0" w:color="auto"/>
        <w:right w:val="single" w:sz="4" w:space="0" w:color="auto"/>
      </w:pBdr>
      <w:spacing w:before="100" w:beforeAutospacing="1" w:after="100" w:afterAutospacing="1" w:line="276" w:lineRule="auto"/>
      <w:jc w:val="center"/>
    </w:pPr>
    <w:rPr>
      <w:rFonts w:ascii="Calibri" w:eastAsia="Calibri" w:hAnsi="Calibri" w:cs="Calibri"/>
      <w:sz w:val="16"/>
      <w:szCs w:val="16"/>
      <w:lang w:eastAsia="en-US"/>
    </w:rPr>
  </w:style>
  <w:style w:type="paragraph" w:customStyle="1" w:styleId="xl282">
    <w:name w:val="xl282"/>
    <w:basedOn w:val="Normlny"/>
    <w:uiPriority w:val="99"/>
    <w:rsid w:val="000131FD"/>
    <w:pPr>
      <w:pBdr>
        <w:top w:val="single" w:sz="4" w:space="0" w:color="auto"/>
        <w:left w:val="single" w:sz="8" w:space="0" w:color="auto"/>
        <w:bottom w:val="single" w:sz="12" w:space="0" w:color="auto"/>
        <w:right w:val="single" w:sz="4" w:space="0" w:color="auto"/>
      </w:pBdr>
      <w:spacing w:before="100" w:beforeAutospacing="1" w:after="100" w:afterAutospacing="1" w:line="276" w:lineRule="auto"/>
      <w:jc w:val="center"/>
    </w:pPr>
    <w:rPr>
      <w:rFonts w:ascii="Calibri" w:eastAsia="Calibri" w:hAnsi="Calibri" w:cs="Calibri"/>
      <w:sz w:val="16"/>
      <w:szCs w:val="16"/>
      <w:lang w:eastAsia="en-US"/>
    </w:rPr>
  </w:style>
  <w:style w:type="paragraph" w:customStyle="1" w:styleId="xl283">
    <w:name w:val="xl283"/>
    <w:basedOn w:val="Normlny"/>
    <w:uiPriority w:val="99"/>
    <w:rsid w:val="000131FD"/>
    <w:pPr>
      <w:pBdr>
        <w:top w:val="single" w:sz="4" w:space="0" w:color="auto"/>
        <w:left w:val="single" w:sz="4" w:space="0" w:color="auto"/>
        <w:bottom w:val="single" w:sz="4" w:space="0" w:color="auto"/>
        <w:right w:val="single" w:sz="8" w:space="0" w:color="auto"/>
      </w:pBdr>
      <w:spacing w:before="100" w:beforeAutospacing="1" w:after="100" w:afterAutospacing="1" w:line="276" w:lineRule="auto"/>
      <w:jc w:val="center"/>
    </w:pPr>
    <w:rPr>
      <w:rFonts w:ascii="Calibri" w:eastAsia="Calibri" w:hAnsi="Calibri" w:cs="Calibri"/>
      <w:b/>
      <w:bCs/>
      <w:sz w:val="22"/>
      <w:szCs w:val="22"/>
      <w:lang w:eastAsia="en-US"/>
    </w:rPr>
  </w:style>
  <w:style w:type="paragraph" w:customStyle="1" w:styleId="xl284">
    <w:name w:val="xl284"/>
    <w:basedOn w:val="Normlny"/>
    <w:uiPriority w:val="99"/>
    <w:rsid w:val="000131FD"/>
    <w:pPr>
      <w:pBdr>
        <w:top w:val="single" w:sz="4" w:space="0" w:color="auto"/>
        <w:left w:val="single" w:sz="4" w:space="0" w:color="auto"/>
        <w:bottom w:val="single" w:sz="4" w:space="0" w:color="auto"/>
        <w:right w:val="single" w:sz="8" w:space="0" w:color="auto"/>
      </w:pBdr>
      <w:spacing w:before="100" w:beforeAutospacing="1" w:after="100" w:afterAutospacing="1" w:line="276" w:lineRule="auto"/>
      <w:jc w:val="center"/>
    </w:pPr>
    <w:rPr>
      <w:rFonts w:ascii="Calibri" w:eastAsia="Calibri" w:hAnsi="Calibri" w:cs="Calibri"/>
      <w:sz w:val="16"/>
      <w:szCs w:val="16"/>
      <w:lang w:eastAsia="en-US"/>
    </w:rPr>
  </w:style>
  <w:style w:type="paragraph" w:customStyle="1" w:styleId="xl285">
    <w:name w:val="xl285"/>
    <w:basedOn w:val="Normlny"/>
    <w:uiPriority w:val="99"/>
    <w:rsid w:val="000131FD"/>
    <w:pPr>
      <w:pBdr>
        <w:top w:val="single" w:sz="4" w:space="0" w:color="auto"/>
        <w:left w:val="single" w:sz="12" w:space="0" w:color="auto"/>
        <w:right w:val="single" w:sz="4" w:space="0" w:color="auto"/>
      </w:pBdr>
      <w:spacing w:before="100" w:beforeAutospacing="1" w:after="100" w:afterAutospacing="1" w:line="276" w:lineRule="auto"/>
      <w:jc w:val="center"/>
    </w:pPr>
    <w:rPr>
      <w:rFonts w:ascii="Calibri" w:eastAsia="Calibri" w:hAnsi="Calibri" w:cs="Calibri"/>
      <w:b/>
      <w:bCs/>
      <w:sz w:val="16"/>
      <w:szCs w:val="16"/>
      <w:lang w:eastAsia="en-US"/>
    </w:rPr>
  </w:style>
  <w:style w:type="paragraph" w:customStyle="1" w:styleId="xl286">
    <w:name w:val="xl286"/>
    <w:basedOn w:val="Normlny"/>
    <w:uiPriority w:val="99"/>
    <w:rsid w:val="000131FD"/>
    <w:pPr>
      <w:pBdr>
        <w:top w:val="single" w:sz="4" w:space="0" w:color="auto"/>
        <w:left w:val="single" w:sz="4" w:space="0" w:color="auto"/>
        <w:right w:val="single" w:sz="8" w:space="0" w:color="auto"/>
      </w:pBdr>
      <w:spacing w:before="100" w:beforeAutospacing="1" w:after="100" w:afterAutospacing="1" w:line="276" w:lineRule="auto"/>
      <w:jc w:val="center"/>
    </w:pPr>
    <w:rPr>
      <w:rFonts w:ascii="Calibri" w:eastAsia="Calibri" w:hAnsi="Calibri" w:cs="Calibri"/>
      <w:sz w:val="16"/>
      <w:szCs w:val="16"/>
      <w:lang w:eastAsia="en-US"/>
    </w:rPr>
  </w:style>
  <w:style w:type="paragraph" w:customStyle="1" w:styleId="xl287">
    <w:name w:val="xl287"/>
    <w:basedOn w:val="Normlny"/>
    <w:uiPriority w:val="99"/>
    <w:rsid w:val="000131FD"/>
    <w:pPr>
      <w:pBdr>
        <w:top w:val="single" w:sz="4" w:space="0" w:color="auto"/>
        <w:left w:val="single" w:sz="4" w:space="0" w:color="auto"/>
        <w:bottom w:val="single" w:sz="4" w:space="0" w:color="auto"/>
        <w:right w:val="single" w:sz="8" w:space="0" w:color="auto"/>
      </w:pBdr>
      <w:spacing w:before="100" w:beforeAutospacing="1" w:after="100" w:afterAutospacing="1" w:line="276" w:lineRule="auto"/>
      <w:jc w:val="center"/>
    </w:pPr>
    <w:rPr>
      <w:rFonts w:ascii="Calibri" w:eastAsia="Calibri" w:hAnsi="Calibri" w:cs="Calibri"/>
      <w:sz w:val="16"/>
      <w:szCs w:val="16"/>
      <w:lang w:eastAsia="en-US"/>
    </w:rPr>
  </w:style>
  <w:style w:type="paragraph" w:customStyle="1" w:styleId="xl288">
    <w:name w:val="xl288"/>
    <w:basedOn w:val="Normlny"/>
    <w:uiPriority w:val="99"/>
    <w:rsid w:val="000131FD"/>
    <w:pPr>
      <w:pBdr>
        <w:top w:val="single" w:sz="4" w:space="0" w:color="auto"/>
        <w:left w:val="single" w:sz="4" w:space="0" w:color="auto"/>
        <w:bottom w:val="single" w:sz="4" w:space="0" w:color="auto"/>
        <w:right w:val="single" w:sz="8" w:space="0" w:color="auto"/>
      </w:pBdr>
      <w:spacing w:before="100" w:beforeAutospacing="1" w:after="100" w:afterAutospacing="1" w:line="276" w:lineRule="auto"/>
      <w:jc w:val="center"/>
    </w:pPr>
    <w:rPr>
      <w:rFonts w:ascii="Calibri" w:eastAsia="Calibri" w:hAnsi="Calibri" w:cs="Calibri"/>
      <w:sz w:val="16"/>
      <w:szCs w:val="16"/>
      <w:lang w:eastAsia="en-US"/>
    </w:rPr>
  </w:style>
  <w:style w:type="paragraph" w:customStyle="1" w:styleId="xl289">
    <w:name w:val="xl289"/>
    <w:basedOn w:val="Normlny"/>
    <w:uiPriority w:val="99"/>
    <w:rsid w:val="000131FD"/>
    <w:pPr>
      <w:pBdr>
        <w:top w:val="single" w:sz="4" w:space="0" w:color="auto"/>
        <w:left w:val="single" w:sz="4" w:space="0" w:color="auto"/>
        <w:bottom w:val="single" w:sz="4" w:space="0" w:color="auto"/>
        <w:right w:val="single" w:sz="8" w:space="0" w:color="auto"/>
      </w:pBdr>
      <w:spacing w:before="100" w:beforeAutospacing="1" w:after="100" w:afterAutospacing="1" w:line="276" w:lineRule="auto"/>
      <w:jc w:val="center"/>
    </w:pPr>
    <w:rPr>
      <w:rFonts w:ascii="Calibri" w:eastAsia="Calibri" w:hAnsi="Calibri" w:cs="Calibri"/>
      <w:sz w:val="16"/>
      <w:szCs w:val="16"/>
      <w:lang w:eastAsia="en-US"/>
    </w:rPr>
  </w:style>
  <w:style w:type="paragraph" w:customStyle="1" w:styleId="xl290">
    <w:name w:val="xl290"/>
    <w:basedOn w:val="Normlny"/>
    <w:uiPriority w:val="99"/>
    <w:rsid w:val="000131FD"/>
    <w:pPr>
      <w:pBdr>
        <w:top w:val="single" w:sz="4" w:space="0" w:color="auto"/>
        <w:left w:val="single" w:sz="4" w:space="0" w:color="auto"/>
        <w:bottom w:val="single" w:sz="4" w:space="0" w:color="auto"/>
        <w:right w:val="single" w:sz="8" w:space="0" w:color="auto"/>
      </w:pBdr>
      <w:spacing w:before="100" w:beforeAutospacing="1" w:after="100" w:afterAutospacing="1" w:line="276" w:lineRule="auto"/>
      <w:jc w:val="center"/>
    </w:pPr>
    <w:rPr>
      <w:rFonts w:ascii="Calibri" w:eastAsia="Calibri" w:hAnsi="Calibri" w:cs="Calibri"/>
      <w:sz w:val="16"/>
      <w:szCs w:val="16"/>
      <w:lang w:eastAsia="en-US"/>
    </w:rPr>
  </w:style>
  <w:style w:type="paragraph" w:customStyle="1" w:styleId="xl291">
    <w:name w:val="xl291"/>
    <w:basedOn w:val="Normlny"/>
    <w:uiPriority w:val="99"/>
    <w:rsid w:val="000131FD"/>
    <w:pPr>
      <w:pBdr>
        <w:top w:val="single" w:sz="4" w:space="0" w:color="auto"/>
        <w:left w:val="single" w:sz="4" w:space="0" w:color="auto"/>
        <w:bottom w:val="single" w:sz="4" w:space="0" w:color="auto"/>
        <w:right w:val="single" w:sz="8" w:space="0" w:color="auto"/>
      </w:pBdr>
      <w:spacing w:before="100" w:beforeAutospacing="1" w:after="100" w:afterAutospacing="1" w:line="276" w:lineRule="auto"/>
      <w:jc w:val="center"/>
    </w:pPr>
    <w:rPr>
      <w:rFonts w:ascii="Calibri" w:eastAsia="Calibri" w:hAnsi="Calibri" w:cs="Calibri"/>
      <w:sz w:val="16"/>
      <w:szCs w:val="16"/>
      <w:lang w:eastAsia="en-US"/>
    </w:rPr>
  </w:style>
  <w:style w:type="paragraph" w:customStyle="1" w:styleId="xl292">
    <w:name w:val="xl292"/>
    <w:basedOn w:val="Normlny"/>
    <w:uiPriority w:val="99"/>
    <w:rsid w:val="000131FD"/>
    <w:pPr>
      <w:pBdr>
        <w:top w:val="single" w:sz="4" w:space="0" w:color="auto"/>
        <w:left w:val="single" w:sz="4" w:space="0" w:color="auto"/>
        <w:bottom w:val="single" w:sz="4" w:space="0" w:color="auto"/>
        <w:right w:val="single" w:sz="8" w:space="0" w:color="auto"/>
      </w:pBdr>
      <w:spacing w:before="100" w:beforeAutospacing="1" w:after="100" w:afterAutospacing="1" w:line="276" w:lineRule="auto"/>
      <w:jc w:val="center"/>
    </w:pPr>
    <w:rPr>
      <w:rFonts w:ascii="Calibri" w:eastAsia="Calibri" w:hAnsi="Calibri" w:cs="Calibri"/>
      <w:sz w:val="16"/>
      <w:szCs w:val="16"/>
      <w:lang w:eastAsia="en-US"/>
    </w:rPr>
  </w:style>
  <w:style w:type="paragraph" w:customStyle="1" w:styleId="xl293">
    <w:name w:val="xl293"/>
    <w:basedOn w:val="Normlny"/>
    <w:uiPriority w:val="99"/>
    <w:rsid w:val="000131FD"/>
    <w:pPr>
      <w:pBdr>
        <w:top w:val="single" w:sz="4" w:space="0" w:color="auto"/>
        <w:left w:val="single" w:sz="4" w:space="0" w:color="auto"/>
        <w:bottom w:val="single" w:sz="4" w:space="0" w:color="auto"/>
        <w:right w:val="single" w:sz="8" w:space="0" w:color="auto"/>
      </w:pBdr>
      <w:spacing w:before="100" w:beforeAutospacing="1" w:after="100" w:afterAutospacing="1" w:line="276" w:lineRule="auto"/>
      <w:jc w:val="center"/>
    </w:pPr>
    <w:rPr>
      <w:rFonts w:ascii="Calibri" w:eastAsia="Calibri" w:hAnsi="Calibri" w:cs="Calibri"/>
      <w:sz w:val="16"/>
      <w:szCs w:val="16"/>
      <w:lang w:eastAsia="en-US"/>
    </w:rPr>
  </w:style>
  <w:style w:type="paragraph" w:customStyle="1" w:styleId="xl294">
    <w:name w:val="xl294"/>
    <w:basedOn w:val="Normlny"/>
    <w:uiPriority w:val="99"/>
    <w:rsid w:val="000131FD"/>
    <w:pPr>
      <w:pBdr>
        <w:top w:val="single" w:sz="4" w:space="0" w:color="auto"/>
        <w:left w:val="single" w:sz="4" w:space="0" w:color="auto"/>
        <w:bottom w:val="single" w:sz="4" w:space="0" w:color="auto"/>
        <w:right w:val="single" w:sz="8" w:space="0" w:color="auto"/>
      </w:pBdr>
      <w:spacing w:before="100" w:beforeAutospacing="1" w:after="100" w:afterAutospacing="1" w:line="276" w:lineRule="auto"/>
      <w:jc w:val="center"/>
    </w:pPr>
    <w:rPr>
      <w:rFonts w:ascii="Calibri" w:eastAsia="Calibri" w:hAnsi="Calibri" w:cs="Calibri"/>
      <w:sz w:val="16"/>
      <w:szCs w:val="16"/>
      <w:lang w:eastAsia="en-US"/>
    </w:rPr>
  </w:style>
  <w:style w:type="paragraph" w:customStyle="1" w:styleId="xl295">
    <w:name w:val="xl295"/>
    <w:basedOn w:val="Normlny"/>
    <w:uiPriority w:val="99"/>
    <w:rsid w:val="000131FD"/>
    <w:pPr>
      <w:pBdr>
        <w:top w:val="single" w:sz="4" w:space="0" w:color="auto"/>
        <w:left w:val="single" w:sz="4" w:space="0" w:color="auto"/>
        <w:bottom w:val="single" w:sz="4" w:space="0" w:color="auto"/>
        <w:right w:val="single" w:sz="8" w:space="0" w:color="auto"/>
      </w:pBdr>
      <w:spacing w:before="100" w:beforeAutospacing="1" w:after="100" w:afterAutospacing="1" w:line="276" w:lineRule="auto"/>
      <w:jc w:val="center"/>
    </w:pPr>
    <w:rPr>
      <w:rFonts w:ascii="Calibri" w:eastAsia="Calibri" w:hAnsi="Calibri" w:cs="Calibri"/>
      <w:sz w:val="16"/>
      <w:szCs w:val="16"/>
      <w:lang w:eastAsia="en-US"/>
    </w:rPr>
  </w:style>
  <w:style w:type="paragraph" w:customStyle="1" w:styleId="xl296">
    <w:name w:val="xl296"/>
    <w:basedOn w:val="Normlny"/>
    <w:uiPriority w:val="99"/>
    <w:rsid w:val="000131FD"/>
    <w:pPr>
      <w:pBdr>
        <w:top w:val="single" w:sz="4" w:space="0" w:color="auto"/>
        <w:left w:val="single" w:sz="4" w:space="0" w:color="auto"/>
        <w:bottom w:val="single" w:sz="4" w:space="0" w:color="auto"/>
        <w:right w:val="single" w:sz="8" w:space="0" w:color="auto"/>
      </w:pBdr>
      <w:spacing w:before="100" w:beforeAutospacing="1" w:after="100" w:afterAutospacing="1" w:line="276" w:lineRule="auto"/>
      <w:jc w:val="center"/>
    </w:pPr>
    <w:rPr>
      <w:rFonts w:ascii="Calibri" w:eastAsia="Calibri" w:hAnsi="Calibri" w:cs="Calibri"/>
      <w:sz w:val="16"/>
      <w:szCs w:val="16"/>
      <w:lang w:eastAsia="en-US"/>
    </w:rPr>
  </w:style>
  <w:style w:type="paragraph" w:customStyle="1" w:styleId="xl297">
    <w:name w:val="xl297"/>
    <w:basedOn w:val="Normlny"/>
    <w:uiPriority w:val="99"/>
    <w:rsid w:val="000131FD"/>
    <w:pPr>
      <w:pBdr>
        <w:top w:val="single" w:sz="4" w:space="0" w:color="auto"/>
        <w:left w:val="single" w:sz="4" w:space="0" w:color="auto"/>
        <w:bottom w:val="single" w:sz="4" w:space="0" w:color="auto"/>
        <w:right w:val="single" w:sz="8" w:space="0" w:color="auto"/>
      </w:pBdr>
      <w:spacing w:before="100" w:beforeAutospacing="1" w:after="100" w:afterAutospacing="1" w:line="276" w:lineRule="auto"/>
      <w:jc w:val="center"/>
    </w:pPr>
    <w:rPr>
      <w:rFonts w:ascii="Calibri" w:eastAsia="Calibri" w:hAnsi="Calibri" w:cs="Calibri"/>
      <w:sz w:val="16"/>
      <w:szCs w:val="16"/>
      <w:lang w:eastAsia="en-US"/>
    </w:rPr>
  </w:style>
  <w:style w:type="paragraph" w:customStyle="1" w:styleId="xl298">
    <w:name w:val="xl298"/>
    <w:basedOn w:val="Normlny"/>
    <w:uiPriority w:val="99"/>
    <w:rsid w:val="000131FD"/>
    <w:pPr>
      <w:pBdr>
        <w:top w:val="single" w:sz="4" w:space="0" w:color="auto"/>
        <w:left w:val="single" w:sz="4" w:space="0" w:color="auto"/>
        <w:bottom w:val="single" w:sz="4" w:space="0" w:color="auto"/>
        <w:right w:val="single" w:sz="8" w:space="0" w:color="auto"/>
      </w:pBdr>
      <w:spacing w:before="100" w:beforeAutospacing="1" w:after="100" w:afterAutospacing="1" w:line="276" w:lineRule="auto"/>
      <w:jc w:val="center"/>
    </w:pPr>
    <w:rPr>
      <w:rFonts w:ascii="Calibri" w:eastAsia="Calibri" w:hAnsi="Calibri" w:cs="Calibri"/>
      <w:sz w:val="16"/>
      <w:szCs w:val="16"/>
      <w:lang w:eastAsia="en-US"/>
    </w:rPr>
  </w:style>
  <w:style w:type="paragraph" w:customStyle="1" w:styleId="xl299">
    <w:name w:val="xl299"/>
    <w:basedOn w:val="Normlny"/>
    <w:uiPriority w:val="99"/>
    <w:rsid w:val="000131FD"/>
    <w:pPr>
      <w:pBdr>
        <w:top w:val="single" w:sz="4" w:space="0" w:color="auto"/>
        <w:left w:val="single" w:sz="4" w:space="0" w:color="auto"/>
        <w:bottom w:val="single" w:sz="4" w:space="0" w:color="auto"/>
        <w:right w:val="single" w:sz="8" w:space="0" w:color="auto"/>
      </w:pBdr>
      <w:spacing w:before="100" w:beforeAutospacing="1" w:after="100" w:afterAutospacing="1" w:line="276" w:lineRule="auto"/>
      <w:jc w:val="center"/>
    </w:pPr>
    <w:rPr>
      <w:rFonts w:ascii="Calibri" w:eastAsia="Calibri" w:hAnsi="Calibri" w:cs="Calibri"/>
      <w:sz w:val="16"/>
      <w:szCs w:val="16"/>
      <w:lang w:eastAsia="en-US"/>
    </w:rPr>
  </w:style>
  <w:style w:type="paragraph" w:customStyle="1" w:styleId="xl300">
    <w:name w:val="xl300"/>
    <w:basedOn w:val="Normlny"/>
    <w:uiPriority w:val="99"/>
    <w:rsid w:val="000131FD"/>
    <w:pPr>
      <w:pBdr>
        <w:top w:val="single" w:sz="4" w:space="0" w:color="auto"/>
        <w:left w:val="single" w:sz="4" w:space="0" w:color="auto"/>
        <w:bottom w:val="single" w:sz="4" w:space="0" w:color="auto"/>
        <w:right w:val="single" w:sz="8" w:space="0" w:color="auto"/>
      </w:pBdr>
      <w:spacing w:before="100" w:beforeAutospacing="1" w:after="100" w:afterAutospacing="1" w:line="276" w:lineRule="auto"/>
      <w:jc w:val="center"/>
    </w:pPr>
    <w:rPr>
      <w:rFonts w:ascii="Calibri" w:eastAsia="Calibri" w:hAnsi="Calibri" w:cs="Calibri"/>
      <w:sz w:val="16"/>
      <w:szCs w:val="16"/>
      <w:lang w:eastAsia="en-US"/>
    </w:rPr>
  </w:style>
  <w:style w:type="paragraph" w:customStyle="1" w:styleId="xl301">
    <w:name w:val="xl301"/>
    <w:basedOn w:val="Normlny"/>
    <w:uiPriority w:val="99"/>
    <w:rsid w:val="000131FD"/>
    <w:pPr>
      <w:pBdr>
        <w:left w:val="single" w:sz="4" w:space="0" w:color="auto"/>
        <w:bottom w:val="single" w:sz="4" w:space="0" w:color="auto"/>
        <w:right w:val="single" w:sz="8" w:space="0" w:color="auto"/>
      </w:pBdr>
      <w:spacing w:before="100" w:beforeAutospacing="1" w:after="100" w:afterAutospacing="1" w:line="276" w:lineRule="auto"/>
      <w:jc w:val="center"/>
    </w:pPr>
    <w:rPr>
      <w:rFonts w:ascii="Calibri" w:eastAsia="Calibri" w:hAnsi="Calibri" w:cs="Calibri"/>
      <w:sz w:val="16"/>
      <w:szCs w:val="16"/>
      <w:lang w:eastAsia="en-US"/>
    </w:rPr>
  </w:style>
  <w:style w:type="paragraph" w:customStyle="1" w:styleId="xl302">
    <w:name w:val="xl302"/>
    <w:basedOn w:val="Normlny"/>
    <w:uiPriority w:val="99"/>
    <w:rsid w:val="000131FD"/>
    <w:pPr>
      <w:pBdr>
        <w:top w:val="single" w:sz="4" w:space="0" w:color="auto"/>
        <w:left w:val="single" w:sz="4" w:space="0" w:color="auto"/>
        <w:bottom w:val="single" w:sz="4" w:space="0" w:color="auto"/>
        <w:right w:val="single" w:sz="8" w:space="0" w:color="auto"/>
      </w:pBdr>
      <w:spacing w:before="100" w:beforeAutospacing="1" w:after="100" w:afterAutospacing="1" w:line="276" w:lineRule="auto"/>
      <w:jc w:val="center"/>
    </w:pPr>
    <w:rPr>
      <w:rFonts w:ascii="Calibri" w:eastAsia="Calibri" w:hAnsi="Calibri" w:cs="Calibri"/>
      <w:sz w:val="16"/>
      <w:szCs w:val="16"/>
      <w:lang w:eastAsia="en-US"/>
    </w:rPr>
  </w:style>
  <w:style w:type="paragraph" w:customStyle="1" w:styleId="xl303">
    <w:name w:val="xl303"/>
    <w:basedOn w:val="Normlny"/>
    <w:uiPriority w:val="99"/>
    <w:rsid w:val="000131FD"/>
    <w:pPr>
      <w:pBdr>
        <w:top w:val="single" w:sz="4" w:space="0" w:color="auto"/>
        <w:left w:val="single" w:sz="12" w:space="0" w:color="auto"/>
        <w:bottom w:val="single" w:sz="4" w:space="0" w:color="auto"/>
        <w:right w:val="single" w:sz="4" w:space="0" w:color="auto"/>
      </w:pBdr>
      <w:spacing w:before="100" w:beforeAutospacing="1" w:after="100" w:afterAutospacing="1" w:line="276" w:lineRule="auto"/>
      <w:jc w:val="center"/>
    </w:pPr>
    <w:rPr>
      <w:rFonts w:ascii="Calibri" w:eastAsia="Calibri" w:hAnsi="Calibri" w:cs="Calibri"/>
      <w:sz w:val="16"/>
      <w:szCs w:val="16"/>
      <w:lang w:eastAsia="en-US"/>
    </w:rPr>
  </w:style>
  <w:style w:type="paragraph" w:customStyle="1" w:styleId="xl304">
    <w:name w:val="xl304"/>
    <w:basedOn w:val="Normlny"/>
    <w:uiPriority w:val="99"/>
    <w:rsid w:val="000131FD"/>
    <w:pPr>
      <w:pBdr>
        <w:top w:val="single" w:sz="4" w:space="0" w:color="auto"/>
        <w:left w:val="single" w:sz="12" w:space="0" w:color="auto"/>
        <w:bottom w:val="single" w:sz="4" w:space="0" w:color="auto"/>
        <w:right w:val="single" w:sz="4" w:space="0" w:color="auto"/>
      </w:pBdr>
      <w:spacing w:before="100" w:beforeAutospacing="1" w:after="100" w:afterAutospacing="1" w:line="276" w:lineRule="auto"/>
      <w:jc w:val="center"/>
    </w:pPr>
    <w:rPr>
      <w:rFonts w:ascii="Calibri" w:eastAsia="Calibri" w:hAnsi="Calibri" w:cs="Calibri"/>
      <w:sz w:val="16"/>
      <w:szCs w:val="16"/>
      <w:lang w:eastAsia="en-US"/>
    </w:rPr>
  </w:style>
  <w:style w:type="paragraph" w:customStyle="1" w:styleId="xl305">
    <w:name w:val="xl305"/>
    <w:basedOn w:val="Normlny"/>
    <w:uiPriority w:val="99"/>
    <w:rsid w:val="000131FD"/>
    <w:pPr>
      <w:pBdr>
        <w:top w:val="single" w:sz="4" w:space="0" w:color="auto"/>
        <w:left w:val="single" w:sz="4" w:space="0" w:color="auto"/>
        <w:bottom w:val="single" w:sz="4" w:space="0" w:color="auto"/>
        <w:right w:val="single" w:sz="4" w:space="0" w:color="auto"/>
      </w:pBdr>
      <w:spacing w:before="100" w:beforeAutospacing="1" w:after="100" w:afterAutospacing="1" w:line="276" w:lineRule="auto"/>
    </w:pPr>
    <w:rPr>
      <w:rFonts w:ascii="Calibri" w:eastAsia="Calibri" w:hAnsi="Calibri" w:cs="Calibri"/>
      <w:b/>
      <w:bCs/>
      <w:sz w:val="16"/>
      <w:szCs w:val="16"/>
      <w:lang w:eastAsia="en-US"/>
    </w:rPr>
  </w:style>
  <w:style w:type="paragraph" w:customStyle="1" w:styleId="xl306">
    <w:name w:val="xl306"/>
    <w:basedOn w:val="Normlny"/>
    <w:uiPriority w:val="99"/>
    <w:rsid w:val="000131FD"/>
    <w:pPr>
      <w:pBdr>
        <w:top w:val="single" w:sz="4" w:space="0" w:color="auto"/>
        <w:left w:val="single" w:sz="4" w:space="0" w:color="auto"/>
        <w:bottom w:val="single" w:sz="4" w:space="0" w:color="auto"/>
        <w:right w:val="single" w:sz="4" w:space="0" w:color="auto"/>
      </w:pBdr>
      <w:spacing w:before="100" w:beforeAutospacing="1" w:after="100" w:afterAutospacing="1" w:line="276" w:lineRule="auto"/>
    </w:pPr>
    <w:rPr>
      <w:rFonts w:ascii="Calibri" w:eastAsia="Calibri" w:hAnsi="Calibri" w:cs="Calibri"/>
      <w:b/>
      <w:bCs/>
      <w:sz w:val="16"/>
      <w:szCs w:val="16"/>
      <w:lang w:eastAsia="en-US"/>
    </w:rPr>
  </w:style>
  <w:style w:type="paragraph" w:customStyle="1" w:styleId="xl307">
    <w:name w:val="xl307"/>
    <w:basedOn w:val="Normlny"/>
    <w:uiPriority w:val="99"/>
    <w:rsid w:val="000131FD"/>
    <w:pPr>
      <w:pBdr>
        <w:top w:val="single" w:sz="4" w:space="0" w:color="auto"/>
        <w:left w:val="single" w:sz="4" w:space="0" w:color="auto"/>
        <w:bottom w:val="single" w:sz="4" w:space="0" w:color="auto"/>
        <w:right w:val="single" w:sz="4" w:space="0" w:color="auto"/>
      </w:pBdr>
      <w:spacing w:before="100" w:beforeAutospacing="1" w:after="100" w:afterAutospacing="1" w:line="276" w:lineRule="auto"/>
    </w:pPr>
    <w:rPr>
      <w:rFonts w:ascii="Calibri" w:eastAsia="Calibri" w:hAnsi="Calibri" w:cs="Calibri"/>
      <w:i/>
      <w:iCs/>
      <w:sz w:val="16"/>
      <w:szCs w:val="16"/>
      <w:lang w:eastAsia="en-US"/>
    </w:rPr>
  </w:style>
  <w:style w:type="paragraph" w:customStyle="1" w:styleId="xl308">
    <w:name w:val="xl308"/>
    <w:basedOn w:val="Normlny"/>
    <w:uiPriority w:val="99"/>
    <w:rsid w:val="000131FD"/>
    <w:pPr>
      <w:pBdr>
        <w:top w:val="single" w:sz="4" w:space="0" w:color="auto"/>
        <w:left w:val="single" w:sz="4" w:space="0" w:color="auto"/>
        <w:bottom w:val="single" w:sz="4" w:space="0" w:color="auto"/>
        <w:right w:val="single" w:sz="4" w:space="0" w:color="auto"/>
      </w:pBdr>
      <w:spacing w:before="100" w:beforeAutospacing="1" w:after="100" w:afterAutospacing="1" w:line="276" w:lineRule="auto"/>
    </w:pPr>
    <w:rPr>
      <w:rFonts w:ascii="Calibri" w:eastAsia="Calibri" w:hAnsi="Calibri" w:cs="Calibri"/>
      <w:i/>
      <w:iCs/>
      <w:sz w:val="16"/>
      <w:szCs w:val="16"/>
      <w:lang w:eastAsia="en-US"/>
    </w:rPr>
  </w:style>
  <w:style w:type="paragraph" w:customStyle="1" w:styleId="xl309">
    <w:name w:val="xl309"/>
    <w:basedOn w:val="Normlny"/>
    <w:uiPriority w:val="99"/>
    <w:rsid w:val="000131FD"/>
    <w:pPr>
      <w:pBdr>
        <w:top w:val="single" w:sz="4" w:space="0" w:color="auto"/>
        <w:left w:val="single" w:sz="4" w:space="0" w:color="auto"/>
        <w:bottom w:val="single" w:sz="4" w:space="0" w:color="auto"/>
        <w:right w:val="single" w:sz="4" w:space="0" w:color="auto"/>
      </w:pBdr>
      <w:spacing w:before="100" w:beforeAutospacing="1" w:after="100" w:afterAutospacing="1" w:line="276" w:lineRule="auto"/>
    </w:pPr>
    <w:rPr>
      <w:rFonts w:ascii="Calibri" w:eastAsia="Calibri" w:hAnsi="Calibri" w:cs="Calibri"/>
      <w:i/>
      <w:iCs/>
      <w:sz w:val="16"/>
      <w:szCs w:val="16"/>
      <w:lang w:eastAsia="en-US"/>
    </w:rPr>
  </w:style>
  <w:style w:type="paragraph" w:customStyle="1" w:styleId="xl310">
    <w:name w:val="xl310"/>
    <w:basedOn w:val="Normlny"/>
    <w:uiPriority w:val="99"/>
    <w:rsid w:val="000131FD"/>
    <w:pPr>
      <w:pBdr>
        <w:top w:val="single" w:sz="8" w:space="0" w:color="auto"/>
        <w:left w:val="single" w:sz="8" w:space="0" w:color="auto"/>
      </w:pBdr>
      <w:shd w:val="clear" w:color="000000" w:fill="DCE6F1"/>
      <w:spacing w:before="100" w:beforeAutospacing="1" w:after="100" w:afterAutospacing="1" w:line="276" w:lineRule="auto"/>
      <w:jc w:val="center"/>
    </w:pPr>
    <w:rPr>
      <w:rFonts w:ascii="Calibri" w:eastAsia="Calibri" w:hAnsi="Calibri" w:cs="Calibri"/>
      <w:sz w:val="22"/>
      <w:szCs w:val="22"/>
      <w:lang w:eastAsia="en-US"/>
    </w:rPr>
  </w:style>
  <w:style w:type="paragraph" w:customStyle="1" w:styleId="xl311">
    <w:name w:val="xl311"/>
    <w:basedOn w:val="Normlny"/>
    <w:uiPriority w:val="99"/>
    <w:rsid w:val="000131FD"/>
    <w:pPr>
      <w:pBdr>
        <w:top w:val="single" w:sz="8" w:space="0" w:color="auto"/>
        <w:right w:val="single" w:sz="12" w:space="0" w:color="auto"/>
      </w:pBdr>
      <w:shd w:val="clear" w:color="000000" w:fill="DCE6F1"/>
      <w:spacing w:before="100" w:beforeAutospacing="1" w:after="100" w:afterAutospacing="1" w:line="276" w:lineRule="auto"/>
      <w:jc w:val="center"/>
    </w:pPr>
    <w:rPr>
      <w:rFonts w:ascii="Calibri" w:eastAsia="Calibri" w:hAnsi="Calibri" w:cs="Calibri"/>
      <w:sz w:val="22"/>
      <w:szCs w:val="22"/>
      <w:lang w:eastAsia="en-US"/>
    </w:rPr>
  </w:style>
  <w:style w:type="paragraph" w:customStyle="1" w:styleId="xl312">
    <w:name w:val="xl312"/>
    <w:basedOn w:val="Normlny"/>
    <w:uiPriority w:val="99"/>
    <w:rsid w:val="000131FD"/>
    <w:pPr>
      <w:pBdr>
        <w:left w:val="single" w:sz="8" w:space="0" w:color="auto"/>
      </w:pBdr>
      <w:shd w:val="clear" w:color="000000" w:fill="DCE6F1"/>
      <w:spacing w:before="100" w:beforeAutospacing="1" w:after="100" w:afterAutospacing="1" w:line="276" w:lineRule="auto"/>
      <w:jc w:val="center"/>
    </w:pPr>
    <w:rPr>
      <w:rFonts w:ascii="Calibri" w:eastAsia="Calibri" w:hAnsi="Calibri" w:cs="Calibri"/>
      <w:sz w:val="22"/>
      <w:szCs w:val="22"/>
      <w:lang w:eastAsia="en-US"/>
    </w:rPr>
  </w:style>
  <w:style w:type="paragraph" w:customStyle="1" w:styleId="xl313">
    <w:name w:val="xl313"/>
    <w:basedOn w:val="Normlny"/>
    <w:uiPriority w:val="99"/>
    <w:rsid w:val="000131FD"/>
    <w:pPr>
      <w:pBdr>
        <w:right w:val="single" w:sz="12" w:space="0" w:color="auto"/>
      </w:pBdr>
      <w:shd w:val="clear" w:color="000000" w:fill="DCE6F1"/>
      <w:spacing w:before="100" w:beforeAutospacing="1" w:after="100" w:afterAutospacing="1" w:line="276" w:lineRule="auto"/>
      <w:jc w:val="center"/>
    </w:pPr>
    <w:rPr>
      <w:rFonts w:ascii="Calibri" w:eastAsia="Calibri" w:hAnsi="Calibri" w:cs="Calibri"/>
      <w:sz w:val="22"/>
      <w:szCs w:val="22"/>
      <w:lang w:eastAsia="en-US"/>
    </w:rPr>
  </w:style>
  <w:style w:type="paragraph" w:customStyle="1" w:styleId="xl314">
    <w:name w:val="xl314"/>
    <w:basedOn w:val="Normlny"/>
    <w:uiPriority w:val="99"/>
    <w:rsid w:val="000131FD"/>
    <w:pPr>
      <w:pBdr>
        <w:left w:val="single" w:sz="8" w:space="0" w:color="auto"/>
        <w:bottom w:val="single" w:sz="8" w:space="0" w:color="auto"/>
      </w:pBdr>
      <w:shd w:val="clear" w:color="000000" w:fill="DCE6F1"/>
      <w:spacing w:before="100" w:beforeAutospacing="1" w:after="100" w:afterAutospacing="1" w:line="276" w:lineRule="auto"/>
      <w:jc w:val="center"/>
    </w:pPr>
    <w:rPr>
      <w:rFonts w:ascii="Calibri" w:eastAsia="Calibri" w:hAnsi="Calibri" w:cs="Calibri"/>
      <w:sz w:val="22"/>
      <w:szCs w:val="22"/>
      <w:lang w:eastAsia="en-US"/>
    </w:rPr>
  </w:style>
  <w:style w:type="paragraph" w:customStyle="1" w:styleId="xl315">
    <w:name w:val="xl315"/>
    <w:basedOn w:val="Normlny"/>
    <w:uiPriority w:val="99"/>
    <w:rsid w:val="000131FD"/>
    <w:pPr>
      <w:pBdr>
        <w:bottom w:val="single" w:sz="8" w:space="0" w:color="auto"/>
        <w:right w:val="single" w:sz="12" w:space="0" w:color="auto"/>
      </w:pBdr>
      <w:shd w:val="clear" w:color="000000" w:fill="DCE6F1"/>
      <w:spacing w:before="100" w:beforeAutospacing="1" w:after="100" w:afterAutospacing="1" w:line="276" w:lineRule="auto"/>
      <w:jc w:val="center"/>
    </w:pPr>
    <w:rPr>
      <w:rFonts w:ascii="Calibri" w:eastAsia="Calibri" w:hAnsi="Calibri" w:cs="Calibri"/>
      <w:sz w:val="22"/>
      <w:szCs w:val="22"/>
      <w:lang w:eastAsia="en-US"/>
    </w:rPr>
  </w:style>
  <w:style w:type="character" w:customStyle="1" w:styleId="UnresolvedMention2">
    <w:name w:val="Unresolved Mention2"/>
    <w:uiPriority w:val="99"/>
    <w:semiHidden/>
    <w:rsid w:val="00EF47F4"/>
    <w:rPr>
      <w:rFonts w:cs="Times New Roman"/>
      <w:color w:val="605E5C"/>
      <w:shd w:val="clear" w:color="auto" w:fill="E1DFDD"/>
    </w:rPr>
  </w:style>
  <w:style w:type="character" w:customStyle="1" w:styleId="Hyperlink0">
    <w:name w:val="Hyperlink.0"/>
    <w:rsid w:val="001806CA"/>
    <w:rPr>
      <w:rFonts w:cs="Times New Roman"/>
      <w:color w:val="000000"/>
      <w:u w:color="000000"/>
    </w:rPr>
  </w:style>
  <w:style w:type="paragraph" w:customStyle="1" w:styleId="SP1">
    <w:name w:val="SP 1"/>
    <w:basedOn w:val="Normlny"/>
    <w:link w:val="SP1Char"/>
    <w:qFormat/>
    <w:rsid w:val="001806CA"/>
    <w:pPr>
      <w:widowControl w:val="0"/>
      <w:pBdr>
        <w:top w:val="none" w:sz="96" w:space="31" w:color="FFFFFF" w:frame="1"/>
        <w:left w:val="none" w:sz="96" w:space="31" w:color="FFFFFF" w:frame="1"/>
        <w:bottom w:val="none" w:sz="96" w:space="31" w:color="FFFFFF" w:frame="1"/>
        <w:right w:val="none" w:sz="96" w:space="31" w:color="FFFFFF" w:frame="1"/>
        <w:bar w:val="none" w:sz="0" w:color="000000"/>
      </w:pBdr>
      <w:ind w:left="360" w:hanging="360"/>
      <w:outlineLvl w:val="0"/>
    </w:pPr>
    <w:rPr>
      <w:rFonts w:ascii="Proba Pro" w:eastAsia="Calibri" w:hAnsi="Proba Pro" w:cs="Proba Pro"/>
      <w:b/>
      <w:bCs/>
      <w:color w:val="000000"/>
      <w:spacing w:val="30"/>
      <w:sz w:val="28"/>
      <w:szCs w:val="28"/>
      <w:u w:color="000000"/>
    </w:rPr>
  </w:style>
  <w:style w:type="paragraph" w:customStyle="1" w:styleId="SP2">
    <w:name w:val="SP 2"/>
    <w:basedOn w:val="Normlny"/>
    <w:link w:val="SP2Char"/>
    <w:uiPriority w:val="99"/>
    <w:rsid w:val="001806CA"/>
    <w:pPr>
      <w:widowControl w:val="0"/>
      <w:pBdr>
        <w:top w:val="none" w:sz="96" w:space="31" w:color="FFFFFF" w:frame="1"/>
        <w:left w:val="none" w:sz="96" w:space="31" w:color="FFFFFF" w:frame="1"/>
        <w:bottom w:val="none" w:sz="96" w:space="31" w:color="FFFFFF" w:frame="1"/>
        <w:right w:val="none" w:sz="96" w:space="31" w:color="FFFFFF" w:frame="1"/>
        <w:bar w:val="none" w:sz="0" w:color="000000"/>
      </w:pBdr>
      <w:spacing w:before="360" w:after="360"/>
      <w:ind w:left="432"/>
      <w:jc w:val="center"/>
      <w:outlineLvl w:val="0"/>
    </w:pPr>
    <w:rPr>
      <w:rFonts w:ascii="Proba Pro" w:eastAsia="Calibri" w:hAnsi="Proba Pro" w:cs="Proba Pro"/>
      <w:color w:val="000000"/>
      <w:spacing w:val="30"/>
      <w:u w:color="000000"/>
    </w:rPr>
  </w:style>
  <w:style w:type="character" w:customStyle="1" w:styleId="SP1Char">
    <w:name w:val="SP 1 Char"/>
    <w:link w:val="SP1"/>
    <w:locked/>
    <w:rsid w:val="001806CA"/>
    <w:rPr>
      <w:rFonts w:ascii="Proba Pro" w:hAnsi="Proba Pro" w:cs="Proba Pro"/>
      <w:b/>
      <w:bCs/>
      <w:color w:val="000000"/>
      <w:spacing w:val="30"/>
      <w:sz w:val="28"/>
      <w:szCs w:val="28"/>
      <w:u w:color="000000"/>
      <w:lang w:eastAsia="sk-SK"/>
    </w:rPr>
  </w:style>
  <w:style w:type="paragraph" w:customStyle="1" w:styleId="SP3">
    <w:name w:val="SP 3"/>
    <w:basedOn w:val="Normlny"/>
    <w:link w:val="SP3Char"/>
    <w:qFormat/>
    <w:rsid w:val="001806CA"/>
    <w:pPr>
      <w:widowControl w:val="0"/>
      <w:numPr>
        <w:ilvl w:val="1"/>
        <w:numId w:val="136"/>
      </w:numPr>
      <w:pBdr>
        <w:top w:val="none" w:sz="96" w:space="31" w:color="FFFFFF" w:frame="1"/>
        <w:left w:val="none" w:sz="96" w:space="31" w:color="FFFFFF" w:frame="1"/>
        <w:bottom w:val="none" w:sz="96" w:space="31" w:color="FFFFFF" w:frame="1"/>
        <w:right w:val="none" w:sz="96" w:space="31" w:color="FFFFFF" w:frame="1"/>
        <w:bar w:val="none" w:sz="0" w:color="000000"/>
      </w:pBdr>
      <w:spacing w:before="240" w:after="240"/>
      <w:jc w:val="both"/>
      <w:outlineLvl w:val="2"/>
    </w:pPr>
    <w:rPr>
      <w:rFonts w:ascii="Proba Pro" w:hAnsi="Proba Pro"/>
      <w:b/>
      <w:caps/>
      <w:color w:val="008998"/>
      <w:spacing w:val="30"/>
      <w:sz w:val="20"/>
      <w:szCs w:val="20"/>
      <w:lang w:val="en-US"/>
    </w:rPr>
  </w:style>
  <w:style w:type="character" w:customStyle="1" w:styleId="SP2Char">
    <w:name w:val="SP 2 Char"/>
    <w:link w:val="SP2"/>
    <w:uiPriority w:val="99"/>
    <w:locked/>
    <w:rsid w:val="001806CA"/>
    <w:rPr>
      <w:rFonts w:ascii="Proba Pro" w:hAnsi="Proba Pro" w:cs="Proba Pro"/>
      <w:color w:val="000000"/>
      <w:spacing w:val="30"/>
      <w:sz w:val="24"/>
      <w:szCs w:val="24"/>
      <w:u w:color="000000"/>
      <w:lang w:eastAsia="sk-SK"/>
    </w:rPr>
  </w:style>
  <w:style w:type="character" w:customStyle="1" w:styleId="SP3Char">
    <w:name w:val="SP 3 Char"/>
    <w:link w:val="SP3"/>
    <w:locked/>
    <w:rsid w:val="001806CA"/>
    <w:rPr>
      <w:rFonts w:ascii="Proba Pro" w:eastAsia="Times New Roman" w:hAnsi="Proba Pro"/>
      <w:b/>
      <w:caps/>
      <w:color w:val="008998"/>
      <w:spacing w:val="30"/>
      <w:lang w:val="en-US"/>
    </w:rPr>
  </w:style>
  <w:style w:type="character" w:customStyle="1" w:styleId="Nevyrieenzmienka3">
    <w:name w:val="Nevyriešená zmienka3"/>
    <w:uiPriority w:val="99"/>
    <w:semiHidden/>
    <w:rsid w:val="00820703"/>
    <w:rPr>
      <w:color w:val="605E5C"/>
      <w:shd w:val="clear" w:color="auto" w:fill="E1DFDD"/>
    </w:rPr>
  </w:style>
  <w:style w:type="paragraph" w:customStyle="1" w:styleId="bla">
    <w:name w:val="bla"/>
    <w:basedOn w:val="SAP1"/>
    <w:link w:val="blaChar"/>
    <w:uiPriority w:val="99"/>
    <w:rsid w:val="00820703"/>
    <w:pPr>
      <w:keepNext/>
      <w:keepLines/>
      <w:widowControl/>
      <w:numPr>
        <w:numId w:val="2"/>
      </w:numPr>
      <w:spacing w:line="240" w:lineRule="auto"/>
    </w:pPr>
    <w:rPr>
      <w:rFonts w:cs="Calibri"/>
      <w:b w:val="0"/>
      <w:caps w:val="0"/>
      <w:color w:val="auto"/>
      <w:spacing w:val="0"/>
      <w:szCs w:val="24"/>
      <w:lang w:val="sk-SK"/>
    </w:rPr>
  </w:style>
  <w:style w:type="character" w:customStyle="1" w:styleId="blaChar">
    <w:name w:val="bla Char"/>
    <w:link w:val="bla"/>
    <w:uiPriority w:val="99"/>
    <w:locked/>
    <w:rsid w:val="00820703"/>
    <w:rPr>
      <w:rFonts w:ascii="Proba Pro" w:eastAsia="Times New Roman" w:hAnsi="Proba Pro" w:cs="Calibri"/>
      <w:szCs w:val="24"/>
      <w:lang w:eastAsia="en-US"/>
    </w:rPr>
  </w:style>
  <w:style w:type="numbering" w:customStyle="1" w:styleId="Importovantl29">
    <w:name w:val="Importovaný štýl 29"/>
    <w:rsid w:val="001C0699"/>
    <w:pPr>
      <w:numPr>
        <w:numId w:val="42"/>
      </w:numPr>
    </w:pPr>
  </w:style>
  <w:style w:type="numbering" w:customStyle="1" w:styleId="Importovantl27">
    <w:name w:val="Importovaný štýl 27"/>
    <w:rsid w:val="001C0699"/>
    <w:pPr>
      <w:numPr>
        <w:numId w:val="40"/>
      </w:numPr>
    </w:pPr>
  </w:style>
  <w:style w:type="numbering" w:customStyle="1" w:styleId="Importovantl84">
    <w:name w:val="Importovaný štýl 84"/>
    <w:rsid w:val="001C0699"/>
    <w:pPr>
      <w:numPr>
        <w:numId w:val="97"/>
      </w:numPr>
    </w:pPr>
  </w:style>
  <w:style w:type="numbering" w:customStyle="1" w:styleId="Importovantl37">
    <w:name w:val="Importovaný štýl 37"/>
    <w:rsid w:val="001C0699"/>
    <w:pPr>
      <w:numPr>
        <w:numId w:val="50"/>
      </w:numPr>
    </w:pPr>
  </w:style>
  <w:style w:type="numbering" w:customStyle="1" w:styleId="Importovantl70">
    <w:name w:val="Importovaný štýl 70"/>
    <w:rsid w:val="001C0699"/>
    <w:pPr>
      <w:numPr>
        <w:numId w:val="83"/>
      </w:numPr>
    </w:pPr>
  </w:style>
  <w:style w:type="numbering" w:customStyle="1" w:styleId="Importovantl99">
    <w:name w:val="Importovaný štýl 99"/>
    <w:rsid w:val="001C0699"/>
    <w:pPr>
      <w:numPr>
        <w:numId w:val="112"/>
      </w:numPr>
    </w:pPr>
  </w:style>
  <w:style w:type="numbering" w:customStyle="1" w:styleId="Importovantl90">
    <w:name w:val="Importovaný štýl 90"/>
    <w:rsid w:val="001C0699"/>
    <w:pPr>
      <w:numPr>
        <w:numId w:val="103"/>
      </w:numPr>
    </w:pPr>
  </w:style>
  <w:style w:type="numbering" w:customStyle="1" w:styleId="Importovantl25">
    <w:name w:val="Importovaný štýl 25"/>
    <w:rsid w:val="001C0699"/>
    <w:pPr>
      <w:numPr>
        <w:numId w:val="38"/>
      </w:numPr>
    </w:pPr>
  </w:style>
  <w:style w:type="numbering" w:customStyle="1" w:styleId="Importovantl32">
    <w:name w:val="Importovaný štýl 32"/>
    <w:rsid w:val="001C0699"/>
    <w:pPr>
      <w:numPr>
        <w:numId w:val="45"/>
      </w:numPr>
    </w:pPr>
  </w:style>
  <w:style w:type="numbering" w:customStyle="1" w:styleId="Importovantl73">
    <w:name w:val="Importovaný štýl 73"/>
    <w:rsid w:val="001C0699"/>
    <w:pPr>
      <w:numPr>
        <w:numId w:val="86"/>
      </w:numPr>
    </w:pPr>
  </w:style>
  <w:style w:type="numbering" w:customStyle="1" w:styleId="Importovantl56">
    <w:name w:val="Importovaný štýl 56"/>
    <w:rsid w:val="001C0699"/>
    <w:pPr>
      <w:numPr>
        <w:numId w:val="69"/>
      </w:numPr>
    </w:pPr>
  </w:style>
  <w:style w:type="numbering" w:customStyle="1" w:styleId="Importovantl24">
    <w:name w:val="Importovaný štýl 24"/>
    <w:rsid w:val="001C0699"/>
    <w:pPr>
      <w:numPr>
        <w:numId w:val="37"/>
      </w:numPr>
    </w:pPr>
  </w:style>
  <w:style w:type="numbering" w:customStyle="1" w:styleId="TOMAS">
    <w:name w:val="TOMAS"/>
    <w:rsid w:val="001C0699"/>
    <w:pPr>
      <w:numPr>
        <w:numId w:val="12"/>
      </w:numPr>
    </w:pPr>
  </w:style>
  <w:style w:type="numbering" w:customStyle="1" w:styleId="Importovantl69">
    <w:name w:val="Importovaný štýl 69"/>
    <w:rsid w:val="001C0699"/>
    <w:pPr>
      <w:numPr>
        <w:numId w:val="82"/>
      </w:numPr>
    </w:pPr>
  </w:style>
  <w:style w:type="numbering" w:customStyle="1" w:styleId="Importovantl58">
    <w:name w:val="Importovaný štýl 58"/>
    <w:rsid w:val="001C0699"/>
    <w:pPr>
      <w:numPr>
        <w:numId w:val="71"/>
      </w:numPr>
    </w:pPr>
  </w:style>
  <w:style w:type="numbering" w:customStyle="1" w:styleId="Importovantl30">
    <w:name w:val="Importovaný štýl 30"/>
    <w:rsid w:val="001C0699"/>
    <w:pPr>
      <w:numPr>
        <w:numId w:val="43"/>
      </w:numPr>
    </w:pPr>
  </w:style>
  <w:style w:type="numbering" w:customStyle="1" w:styleId="Importovantl59">
    <w:name w:val="Importovaný štýl 59"/>
    <w:rsid w:val="001C0699"/>
    <w:pPr>
      <w:numPr>
        <w:numId w:val="72"/>
      </w:numPr>
    </w:pPr>
  </w:style>
  <w:style w:type="numbering" w:customStyle="1" w:styleId="Importovantl103">
    <w:name w:val="Importovaný štýl 103"/>
    <w:rsid w:val="001C0699"/>
    <w:pPr>
      <w:numPr>
        <w:numId w:val="116"/>
      </w:numPr>
    </w:pPr>
  </w:style>
  <w:style w:type="numbering" w:customStyle="1" w:styleId="Importovantl4">
    <w:name w:val="Importovaný štýl 4"/>
    <w:rsid w:val="001C0699"/>
    <w:pPr>
      <w:numPr>
        <w:numId w:val="17"/>
      </w:numPr>
    </w:pPr>
  </w:style>
  <w:style w:type="numbering" w:customStyle="1" w:styleId="Importovantl94">
    <w:name w:val="Importovaný štýl 94"/>
    <w:rsid w:val="001C0699"/>
    <w:pPr>
      <w:numPr>
        <w:numId w:val="107"/>
      </w:numPr>
    </w:pPr>
  </w:style>
  <w:style w:type="numbering" w:customStyle="1" w:styleId="Importovantl49">
    <w:name w:val="Importovaný štýl 49"/>
    <w:rsid w:val="001C0699"/>
    <w:pPr>
      <w:numPr>
        <w:numId w:val="62"/>
      </w:numPr>
    </w:pPr>
  </w:style>
  <w:style w:type="numbering" w:customStyle="1" w:styleId="Importovantl9">
    <w:name w:val="Importovaný štýl 9"/>
    <w:rsid w:val="001C0699"/>
    <w:pPr>
      <w:numPr>
        <w:numId w:val="22"/>
      </w:numPr>
    </w:pPr>
  </w:style>
  <w:style w:type="numbering" w:customStyle="1" w:styleId="Importovantl66">
    <w:name w:val="Importovaný štýl 66"/>
    <w:rsid w:val="001C0699"/>
    <w:pPr>
      <w:numPr>
        <w:numId w:val="79"/>
      </w:numPr>
    </w:pPr>
  </w:style>
  <w:style w:type="numbering" w:customStyle="1" w:styleId="Importovantl10">
    <w:name w:val="Importovaný štýl 10"/>
    <w:rsid w:val="001C0699"/>
    <w:pPr>
      <w:numPr>
        <w:numId w:val="23"/>
      </w:numPr>
    </w:pPr>
  </w:style>
  <w:style w:type="numbering" w:customStyle="1" w:styleId="Importovantl41">
    <w:name w:val="Importovaný štýl 41"/>
    <w:rsid w:val="001C0699"/>
    <w:pPr>
      <w:numPr>
        <w:numId w:val="54"/>
      </w:numPr>
    </w:pPr>
  </w:style>
  <w:style w:type="numbering" w:customStyle="1" w:styleId="Importovantl17">
    <w:name w:val="Importovaný štýl 17"/>
    <w:rsid w:val="001C0699"/>
    <w:pPr>
      <w:numPr>
        <w:numId w:val="30"/>
      </w:numPr>
    </w:pPr>
  </w:style>
  <w:style w:type="numbering" w:customStyle="1" w:styleId="Importovantl86">
    <w:name w:val="Importovaný štýl 86"/>
    <w:rsid w:val="001C0699"/>
    <w:pPr>
      <w:numPr>
        <w:numId w:val="99"/>
      </w:numPr>
    </w:pPr>
  </w:style>
  <w:style w:type="numbering" w:customStyle="1" w:styleId="Importovantl44">
    <w:name w:val="Importovaný štýl 44"/>
    <w:rsid w:val="001C0699"/>
    <w:pPr>
      <w:numPr>
        <w:numId w:val="57"/>
      </w:numPr>
    </w:pPr>
  </w:style>
  <w:style w:type="numbering" w:customStyle="1" w:styleId="Importovantl34">
    <w:name w:val="Importovaný štýl 34"/>
    <w:rsid w:val="001C0699"/>
    <w:pPr>
      <w:numPr>
        <w:numId w:val="47"/>
      </w:numPr>
    </w:pPr>
  </w:style>
  <w:style w:type="numbering" w:customStyle="1" w:styleId="Importovantl76">
    <w:name w:val="Importovaný štýl 76"/>
    <w:rsid w:val="001C0699"/>
    <w:pPr>
      <w:numPr>
        <w:numId w:val="89"/>
      </w:numPr>
    </w:pPr>
  </w:style>
  <w:style w:type="numbering" w:customStyle="1" w:styleId="Importovantl112">
    <w:name w:val="Importovaný štýl 112"/>
    <w:rsid w:val="001C0699"/>
    <w:pPr>
      <w:numPr>
        <w:numId w:val="125"/>
      </w:numPr>
    </w:pPr>
  </w:style>
  <w:style w:type="numbering" w:customStyle="1" w:styleId="Importovantl36">
    <w:name w:val="Importovaný štýl 36"/>
    <w:rsid w:val="001C0699"/>
    <w:pPr>
      <w:numPr>
        <w:numId w:val="49"/>
      </w:numPr>
    </w:pPr>
  </w:style>
  <w:style w:type="numbering" w:customStyle="1" w:styleId="Importovantl18">
    <w:name w:val="Importovaný štýl 18"/>
    <w:rsid w:val="001C0699"/>
    <w:pPr>
      <w:numPr>
        <w:numId w:val="31"/>
      </w:numPr>
    </w:pPr>
  </w:style>
  <w:style w:type="numbering" w:customStyle="1" w:styleId="Importovantl101">
    <w:name w:val="Importovaný štýl 101"/>
    <w:rsid w:val="001C0699"/>
    <w:pPr>
      <w:numPr>
        <w:numId w:val="114"/>
      </w:numPr>
    </w:pPr>
  </w:style>
  <w:style w:type="numbering" w:customStyle="1" w:styleId="Importovantl50">
    <w:name w:val="Importovaný štýl 50"/>
    <w:rsid w:val="001C0699"/>
    <w:pPr>
      <w:numPr>
        <w:numId w:val="63"/>
      </w:numPr>
    </w:pPr>
  </w:style>
  <w:style w:type="numbering" w:customStyle="1" w:styleId="Importovantl60">
    <w:name w:val="Importovaný štýl 60"/>
    <w:rsid w:val="001C0699"/>
    <w:pPr>
      <w:numPr>
        <w:numId w:val="73"/>
      </w:numPr>
    </w:pPr>
  </w:style>
  <w:style w:type="numbering" w:customStyle="1" w:styleId="Importovantl31">
    <w:name w:val="Importovaný štýl 31"/>
    <w:rsid w:val="001C0699"/>
    <w:pPr>
      <w:numPr>
        <w:numId w:val="44"/>
      </w:numPr>
    </w:pPr>
  </w:style>
  <w:style w:type="numbering" w:customStyle="1" w:styleId="Importovantl13">
    <w:name w:val="Importovaný štýl 13"/>
    <w:rsid w:val="001C0699"/>
    <w:pPr>
      <w:numPr>
        <w:numId w:val="26"/>
      </w:numPr>
    </w:pPr>
  </w:style>
  <w:style w:type="numbering" w:customStyle="1" w:styleId="Importovantl33">
    <w:name w:val="Importovaný štýl 33"/>
    <w:rsid w:val="001C0699"/>
    <w:pPr>
      <w:numPr>
        <w:numId w:val="46"/>
      </w:numPr>
    </w:pPr>
  </w:style>
  <w:style w:type="numbering" w:customStyle="1" w:styleId="Importovantl8">
    <w:name w:val="Importovaný štýl 8"/>
    <w:rsid w:val="001C0699"/>
    <w:pPr>
      <w:numPr>
        <w:numId w:val="21"/>
      </w:numPr>
    </w:pPr>
  </w:style>
  <w:style w:type="numbering" w:customStyle="1" w:styleId="Importovantl82">
    <w:name w:val="Importovaný štýl 82"/>
    <w:rsid w:val="001C0699"/>
    <w:pPr>
      <w:numPr>
        <w:numId w:val="95"/>
      </w:numPr>
    </w:pPr>
  </w:style>
  <w:style w:type="numbering" w:customStyle="1" w:styleId="Importovantl55">
    <w:name w:val="Importovaný štýl 55"/>
    <w:rsid w:val="001C0699"/>
    <w:pPr>
      <w:numPr>
        <w:numId w:val="68"/>
      </w:numPr>
    </w:pPr>
  </w:style>
  <w:style w:type="numbering" w:customStyle="1" w:styleId="Importovantl46">
    <w:name w:val="Importovaný štýl 46"/>
    <w:rsid w:val="001C0699"/>
    <w:pPr>
      <w:numPr>
        <w:numId w:val="59"/>
      </w:numPr>
    </w:pPr>
  </w:style>
  <w:style w:type="numbering" w:customStyle="1" w:styleId="Importovantl35">
    <w:name w:val="Importovaný štýl 35"/>
    <w:rsid w:val="001C0699"/>
    <w:pPr>
      <w:numPr>
        <w:numId w:val="48"/>
      </w:numPr>
    </w:pPr>
  </w:style>
  <w:style w:type="numbering" w:customStyle="1" w:styleId="Importovantl51">
    <w:name w:val="Importovaný štýl 51"/>
    <w:rsid w:val="001C0699"/>
    <w:pPr>
      <w:numPr>
        <w:numId w:val="64"/>
      </w:numPr>
    </w:pPr>
  </w:style>
  <w:style w:type="numbering" w:customStyle="1" w:styleId="Importovantl57">
    <w:name w:val="Importovaný štýl 57"/>
    <w:rsid w:val="001C0699"/>
    <w:pPr>
      <w:numPr>
        <w:numId w:val="70"/>
      </w:numPr>
    </w:pPr>
  </w:style>
  <w:style w:type="numbering" w:customStyle="1" w:styleId="Importovantl115">
    <w:name w:val="Importovaný štýl 115"/>
    <w:rsid w:val="001C0699"/>
    <w:pPr>
      <w:numPr>
        <w:numId w:val="128"/>
      </w:numPr>
    </w:pPr>
  </w:style>
  <w:style w:type="numbering" w:customStyle="1" w:styleId="Importovantl45">
    <w:name w:val="Importovaný štýl 45"/>
    <w:rsid w:val="001C0699"/>
    <w:pPr>
      <w:numPr>
        <w:numId w:val="58"/>
      </w:numPr>
    </w:pPr>
  </w:style>
  <w:style w:type="numbering" w:customStyle="1" w:styleId="Importovantl116">
    <w:name w:val="Importovaný štýl 116"/>
    <w:rsid w:val="001C0699"/>
    <w:pPr>
      <w:numPr>
        <w:numId w:val="129"/>
      </w:numPr>
    </w:pPr>
  </w:style>
  <w:style w:type="numbering" w:customStyle="1" w:styleId="Importovantl52">
    <w:name w:val="Importovaný štýl 52"/>
    <w:rsid w:val="001C0699"/>
    <w:pPr>
      <w:numPr>
        <w:numId w:val="65"/>
      </w:numPr>
    </w:pPr>
  </w:style>
  <w:style w:type="numbering" w:customStyle="1" w:styleId="Importovantl79">
    <w:name w:val="Importovaný štýl 79"/>
    <w:rsid w:val="001C0699"/>
    <w:pPr>
      <w:numPr>
        <w:numId w:val="92"/>
      </w:numPr>
    </w:pPr>
  </w:style>
  <w:style w:type="numbering" w:customStyle="1" w:styleId="Importovantl20">
    <w:name w:val="Importovaný štýl 20"/>
    <w:rsid w:val="001C0699"/>
    <w:pPr>
      <w:numPr>
        <w:numId w:val="33"/>
      </w:numPr>
    </w:pPr>
  </w:style>
  <w:style w:type="numbering" w:customStyle="1" w:styleId="Importovantl104">
    <w:name w:val="Importovaný štýl 104"/>
    <w:rsid w:val="001C0699"/>
    <w:pPr>
      <w:numPr>
        <w:numId w:val="117"/>
      </w:numPr>
    </w:pPr>
  </w:style>
  <w:style w:type="numbering" w:customStyle="1" w:styleId="Importovantl62">
    <w:name w:val="Importovaný štýl 62"/>
    <w:rsid w:val="001C0699"/>
    <w:pPr>
      <w:numPr>
        <w:numId w:val="75"/>
      </w:numPr>
    </w:pPr>
  </w:style>
  <w:style w:type="numbering" w:customStyle="1" w:styleId="Importovantl105">
    <w:name w:val="Importovaný štýl 105"/>
    <w:rsid w:val="001C0699"/>
    <w:pPr>
      <w:numPr>
        <w:numId w:val="118"/>
      </w:numPr>
    </w:pPr>
  </w:style>
  <w:style w:type="numbering" w:customStyle="1" w:styleId="Importovantl63">
    <w:name w:val="Importovaný štýl 63"/>
    <w:rsid w:val="001C0699"/>
    <w:pPr>
      <w:numPr>
        <w:numId w:val="76"/>
      </w:numPr>
    </w:pPr>
  </w:style>
  <w:style w:type="numbering" w:customStyle="1" w:styleId="Importovantl96">
    <w:name w:val="Importovaný štýl 96"/>
    <w:rsid w:val="001C0699"/>
    <w:pPr>
      <w:numPr>
        <w:numId w:val="109"/>
      </w:numPr>
    </w:pPr>
  </w:style>
  <w:style w:type="numbering" w:customStyle="1" w:styleId="Importovantl40">
    <w:name w:val="Importovaný štýl 40"/>
    <w:rsid w:val="001C0699"/>
    <w:pPr>
      <w:numPr>
        <w:numId w:val="53"/>
      </w:numPr>
    </w:pPr>
  </w:style>
  <w:style w:type="numbering" w:customStyle="1" w:styleId="Importovantl43">
    <w:name w:val="Importovaný štýl 43"/>
    <w:rsid w:val="001C0699"/>
    <w:pPr>
      <w:numPr>
        <w:numId w:val="56"/>
      </w:numPr>
    </w:pPr>
  </w:style>
  <w:style w:type="numbering" w:customStyle="1" w:styleId="Importovantl65">
    <w:name w:val="Importovaný štýl 65"/>
    <w:rsid w:val="001C0699"/>
    <w:pPr>
      <w:numPr>
        <w:numId w:val="78"/>
      </w:numPr>
    </w:pPr>
  </w:style>
  <w:style w:type="numbering" w:customStyle="1" w:styleId="Importovantl113">
    <w:name w:val="Importovaný štýl 113"/>
    <w:rsid w:val="001C0699"/>
    <w:pPr>
      <w:numPr>
        <w:numId w:val="126"/>
      </w:numPr>
    </w:pPr>
  </w:style>
  <w:style w:type="numbering" w:customStyle="1" w:styleId="Importovantl74">
    <w:name w:val="Importovaný štýl 74"/>
    <w:rsid w:val="001C0699"/>
    <w:pPr>
      <w:numPr>
        <w:numId w:val="87"/>
      </w:numPr>
    </w:pPr>
  </w:style>
  <w:style w:type="numbering" w:customStyle="1" w:styleId="Importovantl97">
    <w:name w:val="Importovaný štýl 97"/>
    <w:rsid w:val="001C0699"/>
    <w:pPr>
      <w:numPr>
        <w:numId w:val="110"/>
      </w:numPr>
    </w:pPr>
  </w:style>
  <w:style w:type="numbering" w:customStyle="1" w:styleId="Importovantl114">
    <w:name w:val="Importovaný štýl 114"/>
    <w:rsid w:val="001C0699"/>
    <w:pPr>
      <w:numPr>
        <w:numId w:val="127"/>
      </w:numPr>
    </w:pPr>
  </w:style>
  <w:style w:type="numbering" w:customStyle="1" w:styleId="Importovantl91">
    <w:name w:val="Importovaný štýl 91"/>
    <w:rsid w:val="001C0699"/>
    <w:pPr>
      <w:numPr>
        <w:numId w:val="104"/>
      </w:numPr>
    </w:pPr>
  </w:style>
  <w:style w:type="numbering" w:customStyle="1" w:styleId="Importovantl39">
    <w:name w:val="Importovaný štýl 39"/>
    <w:rsid w:val="001C0699"/>
    <w:pPr>
      <w:numPr>
        <w:numId w:val="52"/>
      </w:numPr>
    </w:pPr>
  </w:style>
  <w:style w:type="numbering" w:customStyle="1" w:styleId="Importovantl72">
    <w:name w:val="Importovaný štýl 72"/>
    <w:rsid w:val="001C0699"/>
    <w:pPr>
      <w:numPr>
        <w:numId w:val="85"/>
      </w:numPr>
    </w:pPr>
  </w:style>
  <w:style w:type="numbering" w:customStyle="1" w:styleId="Importovantl108">
    <w:name w:val="Importovaný štýl 108"/>
    <w:rsid w:val="001C0699"/>
    <w:pPr>
      <w:numPr>
        <w:numId w:val="121"/>
      </w:numPr>
    </w:pPr>
  </w:style>
  <w:style w:type="numbering" w:customStyle="1" w:styleId="Importovantl106">
    <w:name w:val="Importovaný štýl 106"/>
    <w:rsid w:val="001C0699"/>
    <w:pPr>
      <w:numPr>
        <w:numId w:val="119"/>
      </w:numPr>
    </w:pPr>
  </w:style>
  <w:style w:type="numbering" w:customStyle="1" w:styleId="Importovantl54">
    <w:name w:val="Importovaný štýl 54"/>
    <w:rsid w:val="001C0699"/>
    <w:pPr>
      <w:numPr>
        <w:numId w:val="67"/>
      </w:numPr>
    </w:pPr>
  </w:style>
  <w:style w:type="numbering" w:customStyle="1" w:styleId="Importovantl80">
    <w:name w:val="Importovaný štýl 80"/>
    <w:rsid w:val="001C0699"/>
    <w:pPr>
      <w:numPr>
        <w:numId w:val="93"/>
      </w:numPr>
    </w:pPr>
  </w:style>
  <w:style w:type="numbering" w:customStyle="1" w:styleId="Importovantl68">
    <w:name w:val="Importovaný štýl 68"/>
    <w:rsid w:val="001C0699"/>
    <w:pPr>
      <w:numPr>
        <w:numId w:val="81"/>
      </w:numPr>
    </w:pPr>
  </w:style>
  <w:style w:type="numbering" w:customStyle="1" w:styleId="Importovantl2">
    <w:name w:val="Importovaný štýl 2"/>
    <w:rsid w:val="001C0699"/>
    <w:pPr>
      <w:numPr>
        <w:numId w:val="15"/>
      </w:numPr>
    </w:pPr>
  </w:style>
  <w:style w:type="numbering" w:customStyle="1" w:styleId="Importovantl110">
    <w:name w:val="Importovaný štýl 110"/>
    <w:rsid w:val="001C0699"/>
    <w:pPr>
      <w:numPr>
        <w:numId w:val="123"/>
      </w:numPr>
    </w:pPr>
  </w:style>
  <w:style w:type="numbering" w:customStyle="1" w:styleId="Importovantl15">
    <w:name w:val="Importovaný štýl 15"/>
    <w:rsid w:val="001C0699"/>
    <w:pPr>
      <w:numPr>
        <w:numId w:val="28"/>
      </w:numPr>
    </w:pPr>
  </w:style>
  <w:style w:type="numbering" w:customStyle="1" w:styleId="Importovantl98">
    <w:name w:val="Importovaný štýl 98"/>
    <w:rsid w:val="001C0699"/>
    <w:pPr>
      <w:numPr>
        <w:numId w:val="111"/>
      </w:numPr>
    </w:pPr>
  </w:style>
  <w:style w:type="numbering" w:customStyle="1" w:styleId="Importovantl117">
    <w:name w:val="Importovaný štýl 117"/>
    <w:rsid w:val="001C0699"/>
    <w:pPr>
      <w:numPr>
        <w:numId w:val="130"/>
      </w:numPr>
    </w:pPr>
  </w:style>
  <w:style w:type="numbering" w:customStyle="1" w:styleId="Importovantl21">
    <w:name w:val="Importovaný štýl 21"/>
    <w:rsid w:val="001C0699"/>
    <w:pPr>
      <w:numPr>
        <w:numId w:val="34"/>
      </w:numPr>
    </w:pPr>
  </w:style>
  <w:style w:type="numbering" w:customStyle="1" w:styleId="Importovantl22">
    <w:name w:val="Importovaný štýl 22"/>
    <w:rsid w:val="001C0699"/>
    <w:pPr>
      <w:numPr>
        <w:numId w:val="35"/>
      </w:numPr>
    </w:pPr>
  </w:style>
  <w:style w:type="numbering" w:customStyle="1" w:styleId="Importovantl109">
    <w:name w:val="Importovaný štýl 109"/>
    <w:rsid w:val="001C0699"/>
    <w:pPr>
      <w:numPr>
        <w:numId w:val="122"/>
      </w:numPr>
    </w:pPr>
  </w:style>
  <w:style w:type="numbering" w:customStyle="1" w:styleId="Importovantl53">
    <w:name w:val="Importovaný štýl 53"/>
    <w:rsid w:val="001C0699"/>
    <w:pPr>
      <w:numPr>
        <w:numId w:val="66"/>
      </w:numPr>
    </w:pPr>
  </w:style>
  <w:style w:type="numbering" w:customStyle="1" w:styleId="Importovantl81">
    <w:name w:val="Importovaný štýl 81"/>
    <w:rsid w:val="001C0699"/>
    <w:pPr>
      <w:numPr>
        <w:numId w:val="94"/>
      </w:numPr>
    </w:pPr>
  </w:style>
  <w:style w:type="numbering" w:customStyle="1" w:styleId="Importovantl95">
    <w:name w:val="Importovaný štýl 95"/>
    <w:rsid w:val="001C0699"/>
    <w:pPr>
      <w:numPr>
        <w:numId w:val="108"/>
      </w:numPr>
    </w:pPr>
  </w:style>
  <w:style w:type="numbering" w:customStyle="1" w:styleId="Importovantl23">
    <w:name w:val="Importovaný štýl 23"/>
    <w:rsid w:val="001C0699"/>
    <w:pPr>
      <w:numPr>
        <w:numId w:val="36"/>
      </w:numPr>
    </w:pPr>
  </w:style>
  <w:style w:type="numbering" w:customStyle="1" w:styleId="Importovantl47">
    <w:name w:val="Importovaný štýl 47"/>
    <w:rsid w:val="001C0699"/>
    <w:pPr>
      <w:numPr>
        <w:numId w:val="60"/>
      </w:numPr>
    </w:pPr>
  </w:style>
  <w:style w:type="numbering" w:customStyle="1" w:styleId="Importovantl78">
    <w:name w:val="Importovaný štýl 78"/>
    <w:rsid w:val="001C0699"/>
    <w:pPr>
      <w:numPr>
        <w:numId w:val="91"/>
      </w:numPr>
    </w:pPr>
  </w:style>
  <w:style w:type="numbering" w:customStyle="1" w:styleId="Importovantl118">
    <w:name w:val="Importovaný štýl 118"/>
    <w:rsid w:val="001C0699"/>
    <w:pPr>
      <w:numPr>
        <w:numId w:val="131"/>
      </w:numPr>
    </w:pPr>
  </w:style>
  <w:style w:type="numbering" w:customStyle="1" w:styleId="Importovantl102">
    <w:name w:val="Importovaný štýl 102"/>
    <w:rsid w:val="001C0699"/>
    <w:pPr>
      <w:numPr>
        <w:numId w:val="115"/>
      </w:numPr>
    </w:pPr>
  </w:style>
  <w:style w:type="numbering" w:customStyle="1" w:styleId="Importovantl48">
    <w:name w:val="Importovaný štýl 48"/>
    <w:rsid w:val="001C0699"/>
    <w:pPr>
      <w:numPr>
        <w:numId w:val="61"/>
      </w:numPr>
    </w:pPr>
  </w:style>
  <w:style w:type="numbering" w:customStyle="1" w:styleId="Importovantl19">
    <w:name w:val="Importovaný štýl 19"/>
    <w:rsid w:val="001C0699"/>
    <w:pPr>
      <w:numPr>
        <w:numId w:val="32"/>
      </w:numPr>
    </w:pPr>
  </w:style>
  <w:style w:type="numbering" w:customStyle="1" w:styleId="Importovantl28">
    <w:name w:val="Importovaný štýl 28"/>
    <w:rsid w:val="001C0699"/>
    <w:pPr>
      <w:numPr>
        <w:numId w:val="41"/>
      </w:numPr>
    </w:pPr>
  </w:style>
  <w:style w:type="numbering" w:customStyle="1" w:styleId="Importovantl85">
    <w:name w:val="Importovaný štýl 85"/>
    <w:rsid w:val="001C0699"/>
    <w:pPr>
      <w:numPr>
        <w:numId w:val="98"/>
      </w:numPr>
    </w:pPr>
  </w:style>
  <w:style w:type="numbering" w:customStyle="1" w:styleId="Importovantl83">
    <w:name w:val="Importovaný štýl 83"/>
    <w:rsid w:val="001C0699"/>
    <w:pPr>
      <w:numPr>
        <w:numId w:val="96"/>
      </w:numPr>
    </w:pPr>
  </w:style>
  <w:style w:type="numbering" w:customStyle="1" w:styleId="Importovantl64">
    <w:name w:val="Importovaný štýl 64"/>
    <w:rsid w:val="001C0699"/>
    <w:pPr>
      <w:numPr>
        <w:numId w:val="77"/>
      </w:numPr>
    </w:pPr>
  </w:style>
  <w:style w:type="numbering" w:customStyle="1" w:styleId="Importovantl111">
    <w:name w:val="Importovaný štýl 111"/>
    <w:rsid w:val="001C0699"/>
    <w:pPr>
      <w:numPr>
        <w:numId w:val="124"/>
      </w:numPr>
    </w:pPr>
  </w:style>
  <w:style w:type="numbering" w:customStyle="1" w:styleId="Tatratender">
    <w:name w:val="Tatra tender"/>
    <w:rsid w:val="001C0699"/>
    <w:pPr>
      <w:numPr>
        <w:numId w:val="11"/>
      </w:numPr>
    </w:pPr>
  </w:style>
  <w:style w:type="numbering" w:customStyle="1" w:styleId="Importovantl6">
    <w:name w:val="Importovaný štýl 6"/>
    <w:rsid w:val="001C0699"/>
    <w:pPr>
      <w:numPr>
        <w:numId w:val="19"/>
      </w:numPr>
    </w:pPr>
  </w:style>
  <w:style w:type="numbering" w:customStyle="1" w:styleId="Importovantl92">
    <w:name w:val="Importovaný štýl 92"/>
    <w:rsid w:val="001C0699"/>
    <w:pPr>
      <w:numPr>
        <w:numId w:val="105"/>
      </w:numPr>
    </w:pPr>
  </w:style>
  <w:style w:type="numbering" w:customStyle="1" w:styleId="Style1">
    <w:name w:val="Style1"/>
    <w:rsid w:val="001C0699"/>
    <w:pPr>
      <w:numPr>
        <w:numId w:val="133"/>
      </w:numPr>
    </w:pPr>
  </w:style>
  <w:style w:type="numbering" w:customStyle="1" w:styleId="Importovantl61">
    <w:name w:val="Importovaný štýl 61"/>
    <w:rsid w:val="001C0699"/>
    <w:pPr>
      <w:numPr>
        <w:numId w:val="74"/>
      </w:numPr>
    </w:pPr>
  </w:style>
  <w:style w:type="numbering" w:customStyle="1" w:styleId="Importovantl67">
    <w:name w:val="Importovaný štýl 67"/>
    <w:rsid w:val="001C0699"/>
    <w:pPr>
      <w:numPr>
        <w:numId w:val="80"/>
      </w:numPr>
    </w:pPr>
  </w:style>
  <w:style w:type="numbering" w:customStyle="1" w:styleId="Importovantl77">
    <w:name w:val="Importovaný štýl 77"/>
    <w:rsid w:val="001C0699"/>
    <w:pPr>
      <w:numPr>
        <w:numId w:val="90"/>
      </w:numPr>
    </w:pPr>
  </w:style>
  <w:style w:type="numbering" w:customStyle="1" w:styleId="Importovantl75">
    <w:name w:val="Importovaný štýl 75"/>
    <w:rsid w:val="001C0699"/>
    <w:pPr>
      <w:numPr>
        <w:numId w:val="88"/>
      </w:numPr>
    </w:pPr>
  </w:style>
  <w:style w:type="numbering" w:customStyle="1" w:styleId="Importovantl71">
    <w:name w:val="Importovaný štýl 71"/>
    <w:rsid w:val="001C0699"/>
    <w:pPr>
      <w:numPr>
        <w:numId w:val="84"/>
      </w:numPr>
    </w:pPr>
  </w:style>
  <w:style w:type="numbering" w:customStyle="1" w:styleId="Importovantl26">
    <w:name w:val="Importovaný štýl 26"/>
    <w:rsid w:val="001C0699"/>
    <w:pPr>
      <w:numPr>
        <w:numId w:val="39"/>
      </w:numPr>
    </w:pPr>
  </w:style>
  <w:style w:type="numbering" w:customStyle="1" w:styleId="Importovantl107">
    <w:name w:val="Importovaný štýl 107"/>
    <w:rsid w:val="001C0699"/>
    <w:pPr>
      <w:numPr>
        <w:numId w:val="120"/>
      </w:numPr>
    </w:pPr>
  </w:style>
  <w:style w:type="numbering" w:customStyle="1" w:styleId="Importovantl42">
    <w:name w:val="Importovaný štýl 42"/>
    <w:rsid w:val="001C0699"/>
    <w:pPr>
      <w:numPr>
        <w:numId w:val="55"/>
      </w:numPr>
    </w:pPr>
  </w:style>
  <w:style w:type="numbering" w:customStyle="1" w:styleId="Importovantl11">
    <w:name w:val="Importovaný štýl 11"/>
    <w:rsid w:val="001C0699"/>
    <w:pPr>
      <w:numPr>
        <w:numId w:val="24"/>
      </w:numPr>
    </w:pPr>
  </w:style>
  <w:style w:type="numbering" w:customStyle="1" w:styleId="Importovantl14">
    <w:name w:val="Importovaný štýl 14"/>
    <w:rsid w:val="001C0699"/>
    <w:pPr>
      <w:numPr>
        <w:numId w:val="27"/>
      </w:numPr>
    </w:pPr>
  </w:style>
  <w:style w:type="numbering" w:customStyle="1" w:styleId="Importovantl93">
    <w:name w:val="Importovaný štýl 93"/>
    <w:rsid w:val="001C0699"/>
    <w:pPr>
      <w:numPr>
        <w:numId w:val="106"/>
      </w:numPr>
    </w:pPr>
  </w:style>
  <w:style w:type="numbering" w:customStyle="1" w:styleId="Importovantl16">
    <w:name w:val="Importovaný štýl 16"/>
    <w:rsid w:val="001C0699"/>
    <w:pPr>
      <w:numPr>
        <w:numId w:val="29"/>
      </w:numPr>
    </w:pPr>
  </w:style>
  <w:style w:type="numbering" w:customStyle="1" w:styleId="Importovantl5">
    <w:name w:val="Importovaný štýl 5"/>
    <w:rsid w:val="001C0699"/>
    <w:pPr>
      <w:numPr>
        <w:numId w:val="18"/>
      </w:numPr>
    </w:pPr>
  </w:style>
  <w:style w:type="numbering" w:customStyle="1" w:styleId="Importovantl89">
    <w:name w:val="Importovaný štýl 89"/>
    <w:rsid w:val="001C0699"/>
    <w:pPr>
      <w:numPr>
        <w:numId w:val="102"/>
      </w:numPr>
    </w:pPr>
  </w:style>
  <w:style w:type="numbering" w:customStyle="1" w:styleId="Importovantl1">
    <w:name w:val="Importovaný štýl 1"/>
    <w:rsid w:val="001C0699"/>
    <w:pPr>
      <w:numPr>
        <w:numId w:val="14"/>
      </w:numPr>
    </w:pPr>
  </w:style>
  <w:style w:type="numbering" w:customStyle="1" w:styleId="Importovantl12">
    <w:name w:val="Importovaný štýl 12"/>
    <w:rsid w:val="001C0699"/>
    <w:pPr>
      <w:numPr>
        <w:numId w:val="25"/>
      </w:numPr>
    </w:pPr>
  </w:style>
  <w:style w:type="numbering" w:customStyle="1" w:styleId="Importovantl38">
    <w:name w:val="Importovaný štýl 38"/>
    <w:rsid w:val="001C0699"/>
    <w:pPr>
      <w:numPr>
        <w:numId w:val="51"/>
      </w:numPr>
    </w:pPr>
  </w:style>
  <w:style w:type="numbering" w:customStyle="1" w:styleId="Importovantl3">
    <w:name w:val="Importovaný štýl 3"/>
    <w:rsid w:val="001C0699"/>
    <w:pPr>
      <w:numPr>
        <w:numId w:val="16"/>
      </w:numPr>
    </w:pPr>
  </w:style>
  <w:style w:type="numbering" w:customStyle="1" w:styleId="Importovantl87">
    <w:name w:val="Importovaný štýl 87"/>
    <w:rsid w:val="001C0699"/>
    <w:pPr>
      <w:numPr>
        <w:numId w:val="100"/>
      </w:numPr>
    </w:pPr>
  </w:style>
  <w:style w:type="numbering" w:customStyle="1" w:styleId="Importovantl88">
    <w:name w:val="Importovaný štýl 88"/>
    <w:rsid w:val="001C0699"/>
    <w:pPr>
      <w:numPr>
        <w:numId w:val="101"/>
      </w:numPr>
    </w:pPr>
  </w:style>
  <w:style w:type="numbering" w:customStyle="1" w:styleId="Importovantl7">
    <w:name w:val="Importovaný štýl 7"/>
    <w:rsid w:val="001C0699"/>
    <w:pPr>
      <w:numPr>
        <w:numId w:val="20"/>
      </w:numPr>
    </w:pPr>
  </w:style>
  <w:style w:type="numbering" w:customStyle="1" w:styleId="Importovantl100">
    <w:name w:val="Importovaný štýl 100"/>
    <w:rsid w:val="001C0699"/>
    <w:pPr>
      <w:numPr>
        <w:numId w:val="113"/>
      </w:numPr>
    </w:pPr>
  </w:style>
  <w:style w:type="character" w:customStyle="1" w:styleId="Nevyrieenzmienka31">
    <w:name w:val="Nevyriešená zmienka31"/>
    <w:uiPriority w:val="99"/>
    <w:semiHidden/>
    <w:rsid w:val="002B6666"/>
    <w:rPr>
      <w:color w:val="605E5C"/>
      <w:shd w:val="clear" w:color="auto" w:fill="E1DFDD"/>
    </w:rPr>
  </w:style>
  <w:style w:type="character" w:customStyle="1" w:styleId="BezriadkovaniaChar">
    <w:name w:val="Bez riadkovania Char"/>
    <w:link w:val="Bezriadkovania"/>
    <w:uiPriority w:val="1"/>
    <w:locked/>
    <w:rsid w:val="00CA6A9E"/>
    <w:rPr>
      <w:rFonts w:ascii="PT Serif" w:eastAsia="PT Serif" w:hAnsi="PT Serif" w:cs="PT Serif"/>
      <w:color w:val="000000" w:themeColor="text1"/>
      <w:sz w:val="16"/>
      <w:szCs w:val="22"/>
    </w:rPr>
  </w:style>
  <w:style w:type="numbering" w:customStyle="1" w:styleId="Styl1">
    <w:name w:val="Styl1"/>
    <w:rsid w:val="00C436F9"/>
    <w:pPr>
      <w:numPr>
        <w:numId w:val="138"/>
      </w:numPr>
    </w:pPr>
  </w:style>
  <w:style w:type="paragraph" w:customStyle="1" w:styleId="Style17">
    <w:name w:val="Style17"/>
    <w:basedOn w:val="Normlny"/>
    <w:uiPriority w:val="99"/>
    <w:rsid w:val="00C436F9"/>
    <w:pPr>
      <w:widowControl w:val="0"/>
      <w:autoSpaceDE w:val="0"/>
      <w:autoSpaceDN w:val="0"/>
      <w:adjustRightInd w:val="0"/>
      <w:spacing w:line="229" w:lineRule="exact"/>
      <w:ind w:hanging="418"/>
      <w:jc w:val="both"/>
    </w:pPr>
    <w:rPr>
      <w:rFonts w:ascii="Arial" w:eastAsiaTheme="minorEastAsia" w:hAnsi="Arial" w:cs="Arial"/>
    </w:rPr>
  </w:style>
  <w:style w:type="paragraph" w:customStyle="1" w:styleId="Sanpodklady1">
    <w:name w:val="Súťažné podklady 1"/>
    <w:basedOn w:val="SAPHlavn"/>
    <w:link w:val="Sanpodklady1Char"/>
    <w:rsid w:val="00C436F9"/>
    <w:pPr>
      <w:spacing w:after="0" w:line="240" w:lineRule="auto"/>
    </w:pPr>
    <w:rPr>
      <w:rFonts w:eastAsiaTheme="majorEastAsia" w:cstheme="majorBidi"/>
      <w:color w:val="000000" w:themeColor="text1"/>
      <w:lang w:eastAsia="sk-SK"/>
    </w:rPr>
  </w:style>
  <w:style w:type="character" w:customStyle="1" w:styleId="Sanpodklady1Char">
    <w:name w:val="Súťažné podklady 1 Char"/>
    <w:basedOn w:val="SAPHlavnChar"/>
    <w:link w:val="Sanpodklady1"/>
    <w:rsid w:val="00C436F9"/>
    <w:rPr>
      <w:rFonts w:ascii="Proba Pro" w:eastAsiaTheme="majorEastAsia" w:hAnsi="Proba Pro" w:cstheme="majorBidi"/>
      <w:b/>
      <w:color w:val="000000" w:themeColor="text1"/>
      <w:spacing w:val="30"/>
      <w:sz w:val="28"/>
      <w:szCs w:val="28"/>
      <w:lang w:eastAsia="sk-SK"/>
    </w:rPr>
  </w:style>
  <w:style w:type="paragraph" w:customStyle="1" w:styleId="AqpOdrka1">
    <w:name w:val="AqpOdrážka1"/>
    <w:basedOn w:val="Normlny"/>
    <w:rsid w:val="00C436F9"/>
    <w:pPr>
      <w:numPr>
        <w:numId w:val="137"/>
      </w:numPr>
      <w:autoSpaceDE w:val="0"/>
      <w:autoSpaceDN w:val="0"/>
      <w:adjustRightInd w:val="0"/>
      <w:spacing w:before="60"/>
      <w:jc w:val="both"/>
    </w:pPr>
    <w:rPr>
      <w:rFonts w:eastAsia="Arial Unicode MS"/>
      <w:lang w:eastAsia="cs-CZ"/>
    </w:rPr>
  </w:style>
  <w:style w:type="character" w:customStyle="1" w:styleId="Nevyrieenzmienka4">
    <w:name w:val="Nevyriešená zmienka4"/>
    <w:basedOn w:val="Predvolenpsmoodseku"/>
    <w:uiPriority w:val="99"/>
    <w:semiHidden/>
    <w:unhideWhenUsed/>
    <w:rsid w:val="00C436F9"/>
    <w:rPr>
      <w:color w:val="605E5C"/>
      <w:shd w:val="clear" w:color="auto" w:fill="E1DFDD"/>
    </w:rPr>
  </w:style>
  <w:style w:type="paragraph" w:styleId="Bezriadkovania">
    <w:name w:val="No Spacing"/>
    <w:link w:val="BezriadkovaniaChar"/>
    <w:uiPriority w:val="1"/>
    <w:qFormat/>
    <w:rsid w:val="00C436F9"/>
    <w:rPr>
      <w:rFonts w:ascii="PT Serif" w:eastAsia="PT Serif" w:hAnsi="PT Serif" w:cs="PT Serif"/>
      <w:color w:val="000000" w:themeColor="text1"/>
      <w:sz w:val="16"/>
      <w:szCs w:val="22"/>
    </w:rPr>
  </w:style>
  <w:style w:type="character" w:customStyle="1" w:styleId="FontStyle43">
    <w:name w:val="Font Style43"/>
    <w:basedOn w:val="Predvolenpsmoodseku"/>
    <w:uiPriority w:val="99"/>
    <w:rsid w:val="00C436F9"/>
    <w:rPr>
      <w:rFonts w:ascii="Arial" w:hAnsi="Arial" w:cs="Arial" w:hint="default"/>
      <w:b/>
      <w:bCs/>
      <w:sz w:val="22"/>
      <w:szCs w:val="22"/>
    </w:rPr>
  </w:style>
  <w:style w:type="paragraph" w:customStyle="1" w:styleId="Style8">
    <w:name w:val="Style8"/>
    <w:basedOn w:val="Normlny"/>
    <w:uiPriority w:val="99"/>
    <w:rsid w:val="00C436F9"/>
    <w:pPr>
      <w:widowControl w:val="0"/>
      <w:autoSpaceDE w:val="0"/>
      <w:autoSpaceDN w:val="0"/>
      <w:adjustRightInd w:val="0"/>
      <w:spacing w:line="349" w:lineRule="exact"/>
    </w:pPr>
    <w:rPr>
      <w:rFonts w:ascii="Arial" w:eastAsiaTheme="minorEastAsia" w:hAnsi="Arial" w:cs="Arial"/>
    </w:rPr>
  </w:style>
  <w:style w:type="numbering" w:customStyle="1" w:styleId="Importovantl310">
    <w:name w:val="Importovaný štýl 310"/>
    <w:rsid w:val="00D56569"/>
    <w:pPr>
      <w:numPr>
        <w:numId w:val="140"/>
      </w:numPr>
    </w:pPr>
  </w:style>
  <w:style w:type="character" w:customStyle="1" w:styleId="Nevyrieenzmienka5">
    <w:name w:val="Nevyriešená zmienka5"/>
    <w:basedOn w:val="Predvolenpsmoodseku"/>
    <w:uiPriority w:val="99"/>
    <w:semiHidden/>
    <w:unhideWhenUsed/>
    <w:rsid w:val="00B065C9"/>
    <w:rPr>
      <w:color w:val="605E5C"/>
      <w:shd w:val="clear" w:color="auto" w:fill="E1DFDD"/>
    </w:rPr>
  </w:style>
  <w:style w:type="character" w:customStyle="1" w:styleId="UnresolvedMention3">
    <w:name w:val="Unresolved Mention3"/>
    <w:basedOn w:val="Predvolenpsmoodseku"/>
    <w:uiPriority w:val="99"/>
    <w:semiHidden/>
    <w:unhideWhenUsed/>
    <w:rsid w:val="005041EB"/>
    <w:rPr>
      <w:color w:val="605E5C"/>
      <w:shd w:val="clear" w:color="auto" w:fill="E1DFDD"/>
    </w:rPr>
  </w:style>
  <w:style w:type="character" w:customStyle="1" w:styleId="Nevyrieenzmienka6">
    <w:name w:val="Nevyriešená zmienka6"/>
    <w:basedOn w:val="Predvolenpsmoodseku"/>
    <w:uiPriority w:val="99"/>
    <w:semiHidden/>
    <w:unhideWhenUsed/>
    <w:rsid w:val="00271225"/>
    <w:rPr>
      <w:color w:val="605E5C"/>
      <w:shd w:val="clear" w:color="auto" w:fill="E1DFDD"/>
    </w:rPr>
  </w:style>
  <w:style w:type="numbering" w:customStyle="1" w:styleId="Importovantl3101">
    <w:name w:val="Importovaný štýl 3101"/>
    <w:rsid w:val="003F5293"/>
    <w:pPr>
      <w:numPr>
        <w:numId w:val="144"/>
      </w:numPr>
    </w:pPr>
  </w:style>
  <w:style w:type="numbering" w:customStyle="1" w:styleId="Aktulnyzoznam1">
    <w:name w:val="Aktuálny zoznam1"/>
    <w:uiPriority w:val="99"/>
    <w:rsid w:val="008A4099"/>
    <w:pPr>
      <w:numPr>
        <w:numId w:val="146"/>
      </w:numPr>
    </w:pPr>
  </w:style>
  <w:style w:type="numbering" w:customStyle="1" w:styleId="Aktulnyzoznam2">
    <w:name w:val="Aktuálny zoznam2"/>
    <w:uiPriority w:val="99"/>
    <w:rsid w:val="008A4099"/>
    <w:pPr>
      <w:numPr>
        <w:numId w:val="147"/>
      </w:numPr>
    </w:pPr>
  </w:style>
  <w:style w:type="paragraph" w:styleId="Citcia">
    <w:name w:val="Quote"/>
    <w:basedOn w:val="Normlny"/>
    <w:next w:val="Normlny"/>
    <w:link w:val="CitciaChar"/>
    <w:uiPriority w:val="29"/>
    <w:qFormat/>
    <w:rsid w:val="00FA5114"/>
    <w:pPr>
      <w:spacing w:before="160" w:after="160"/>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CitciaChar">
    <w:name w:val="Citácia Char"/>
    <w:basedOn w:val="Predvolenpsmoodseku"/>
    <w:link w:val="Citcia"/>
    <w:uiPriority w:val="29"/>
    <w:rsid w:val="00FA5114"/>
    <w:rPr>
      <w:rFonts w:asciiTheme="minorHAnsi" w:eastAsiaTheme="minorHAnsi" w:hAnsiTheme="minorHAnsi" w:cstheme="minorBidi"/>
      <w:i/>
      <w:iCs/>
      <w:color w:val="404040" w:themeColor="text1" w:themeTint="BF"/>
      <w:kern w:val="2"/>
      <w:sz w:val="24"/>
      <w:szCs w:val="24"/>
      <w:lang w:eastAsia="en-US"/>
      <w14:ligatures w14:val="standardContextual"/>
    </w:rPr>
  </w:style>
  <w:style w:type="character" w:styleId="Intenzvnezvraznenie">
    <w:name w:val="Intense Emphasis"/>
    <w:basedOn w:val="Predvolenpsmoodseku"/>
    <w:uiPriority w:val="21"/>
    <w:qFormat/>
    <w:rsid w:val="00FA5114"/>
    <w:rPr>
      <w:i/>
      <w:iCs/>
      <w:color w:val="365F91" w:themeColor="accent1" w:themeShade="BF"/>
    </w:rPr>
  </w:style>
  <w:style w:type="paragraph" w:styleId="Zvraznencitcia">
    <w:name w:val="Intense Quote"/>
    <w:basedOn w:val="Normlny"/>
    <w:next w:val="Normlny"/>
    <w:link w:val="ZvraznencitciaChar"/>
    <w:uiPriority w:val="30"/>
    <w:qFormat/>
    <w:rsid w:val="00FA5114"/>
    <w:pPr>
      <w:pBdr>
        <w:top w:val="single" w:sz="4" w:space="10" w:color="365F91" w:themeColor="accent1" w:themeShade="BF"/>
        <w:bottom w:val="single" w:sz="4" w:space="10" w:color="365F91" w:themeColor="accent1" w:themeShade="BF"/>
      </w:pBdr>
      <w:spacing w:before="360" w:after="360"/>
      <w:ind w:left="864" w:right="864"/>
      <w:jc w:val="center"/>
    </w:pPr>
    <w:rPr>
      <w:rFonts w:asciiTheme="minorHAnsi" w:eastAsiaTheme="minorHAnsi" w:hAnsiTheme="minorHAnsi" w:cstheme="minorBidi"/>
      <w:i/>
      <w:iCs/>
      <w:color w:val="365F91" w:themeColor="accent1" w:themeShade="BF"/>
      <w:kern w:val="2"/>
      <w:lang w:eastAsia="en-US"/>
      <w14:ligatures w14:val="standardContextual"/>
    </w:rPr>
  </w:style>
  <w:style w:type="character" w:customStyle="1" w:styleId="ZvraznencitciaChar">
    <w:name w:val="Zvýraznená citácia Char"/>
    <w:basedOn w:val="Predvolenpsmoodseku"/>
    <w:link w:val="Zvraznencitcia"/>
    <w:uiPriority w:val="30"/>
    <w:rsid w:val="00FA5114"/>
    <w:rPr>
      <w:rFonts w:asciiTheme="minorHAnsi" w:eastAsiaTheme="minorHAnsi" w:hAnsiTheme="minorHAnsi" w:cstheme="minorBidi"/>
      <w:i/>
      <w:iCs/>
      <w:color w:val="365F91" w:themeColor="accent1" w:themeShade="BF"/>
      <w:kern w:val="2"/>
      <w:sz w:val="24"/>
      <w:szCs w:val="24"/>
      <w:lang w:eastAsia="en-US"/>
      <w14:ligatures w14:val="standardContextual"/>
    </w:rPr>
  </w:style>
  <w:style w:type="character" w:styleId="Zvraznenodkaz">
    <w:name w:val="Intense Reference"/>
    <w:basedOn w:val="Predvolenpsmoodseku"/>
    <w:uiPriority w:val="32"/>
    <w:qFormat/>
    <w:rsid w:val="00FA5114"/>
    <w:rPr>
      <w:b/>
      <w:bCs/>
      <w:smallCaps/>
      <w:color w:val="365F91" w:themeColor="accent1" w:themeShade="BF"/>
      <w:spacing w:val="5"/>
    </w:rPr>
  </w:style>
  <w:style w:type="numbering" w:customStyle="1" w:styleId="Aktulnyzoznam3">
    <w:name w:val="Aktuálny zoznam3"/>
    <w:uiPriority w:val="99"/>
    <w:rsid w:val="00E67CC1"/>
    <w:pPr>
      <w:numPr>
        <w:numId w:val="148"/>
      </w:numPr>
    </w:pPr>
  </w:style>
  <w:style w:type="numbering" w:customStyle="1" w:styleId="Aktulnyzoznam4">
    <w:name w:val="Aktuálny zoznam4"/>
    <w:uiPriority w:val="99"/>
    <w:rsid w:val="00E67CC1"/>
    <w:pPr>
      <w:numPr>
        <w:numId w:val="149"/>
      </w:numPr>
    </w:pPr>
  </w:style>
  <w:style w:type="numbering" w:customStyle="1" w:styleId="Aktulnyzoznam5">
    <w:name w:val="Aktuálny zoznam5"/>
    <w:uiPriority w:val="99"/>
    <w:rsid w:val="00E67CC1"/>
    <w:pPr>
      <w:numPr>
        <w:numId w:val="150"/>
      </w:numPr>
    </w:pPr>
  </w:style>
  <w:style w:type="numbering" w:customStyle="1" w:styleId="Aktulnyzoznam6">
    <w:name w:val="Aktuálny zoznam6"/>
    <w:uiPriority w:val="99"/>
    <w:rsid w:val="00E67CC1"/>
    <w:pPr>
      <w:numPr>
        <w:numId w:val="151"/>
      </w:numPr>
    </w:pPr>
  </w:style>
  <w:style w:type="numbering" w:customStyle="1" w:styleId="Aktulnyzoznam7">
    <w:name w:val="Aktuálny zoznam7"/>
    <w:uiPriority w:val="99"/>
    <w:rsid w:val="00E67CC1"/>
    <w:pPr>
      <w:numPr>
        <w:numId w:val="152"/>
      </w:numPr>
    </w:pPr>
  </w:style>
  <w:style w:type="numbering" w:customStyle="1" w:styleId="Aktulnyzoznam8">
    <w:name w:val="Aktuálny zoznam8"/>
    <w:uiPriority w:val="99"/>
    <w:rsid w:val="000B16EA"/>
    <w:pPr>
      <w:numPr>
        <w:numId w:val="153"/>
      </w:numPr>
    </w:pPr>
  </w:style>
  <w:style w:type="numbering" w:customStyle="1" w:styleId="Aktulnyzoznam9">
    <w:name w:val="Aktuálny zoznam9"/>
    <w:uiPriority w:val="99"/>
    <w:rsid w:val="000B16EA"/>
    <w:pPr>
      <w:numPr>
        <w:numId w:val="154"/>
      </w:numPr>
    </w:pPr>
  </w:style>
  <w:style w:type="numbering" w:customStyle="1" w:styleId="Aktulnyzoznam10">
    <w:name w:val="Aktuálny zoznam10"/>
    <w:uiPriority w:val="99"/>
    <w:rsid w:val="00806254"/>
    <w:pPr>
      <w:numPr>
        <w:numId w:val="155"/>
      </w:numPr>
    </w:pPr>
  </w:style>
  <w:style w:type="numbering" w:customStyle="1" w:styleId="Aktulnyzoznam11">
    <w:name w:val="Aktuálny zoznam11"/>
    <w:uiPriority w:val="99"/>
    <w:rsid w:val="00806254"/>
    <w:pPr>
      <w:numPr>
        <w:numId w:val="156"/>
      </w:numPr>
    </w:pPr>
  </w:style>
  <w:style w:type="character" w:customStyle="1" w:styleId="iadne">
    <w:name w:val="Žiadne"/>
    <w:rsid w:val="00B54817"/>
  </w:style>
  <w:style w:type="character" w:customStyle="1" w:styleId="Nevyrieenzmienka7">
    <w:name w:val="Nevyriešená zmienka7"/>
    <w:basedOn w:val="Predvolenpsmoodseku"/>
    <w:uiPriority w:val="99"/>
    <w:semiHidden/>
    <w:unhideWhenUsed/>
    <w:rsid w:val="00E855A7"/>
    <w:rPr>
      <w:color w:val="605E5C"/>
      <w:shd w:val="clear" w:color="auto" w:fill="E1DFDD"/>
    </w:rPr>
  </w:style>
  <w:style w:type="paragraph" w:customStyle="1" w:styleId="Normalny">
    <w:name w:val="Normalny"/>
    <w:basedOn w:val="Normlny"/>
    <w:link w:val="NormalnyChar"/>
    <w:qFormat/>
    <w:rsid w:val="00460A37"/>
    <w:pPr>
      <w:spacing w:before="120" w:after="120"/>
      <w:jc w:val="both"/>
    </w:pPr>
    <w:rPr>
      <w:rFonts w:ascii="Proba Pro" w:eastAsiaTheme="minorHAnsi" w:hAnsi="Proba Pro" w:cstheme="minorBidi"/>
      <w:color w:val="000000" w:themeColor="text1"/>
      <w:sz w:val="20"/>
      <w:szCs w:val="20"/>
      <w:lang w:eastAsia="en-US"/>
    </w:rPr>
  </w:style>
  <w:style w:type="character" w:customStyle="1" w:styleId="NormalnyChar">
    <w:name w:val="Normalny Char"/>
    <w:basedOn w:val="Predvolenpsmoodseku"/>
    <w:link w:val="Normalny"/>
    <w:rsid w:val="00460A37"/>
    <w:rPr>
      <w:rFonts w:ascii="Proba Pro" w:eastAsiaTheme="minorHAnsi" w:hAnsi="Proba Pro" w:cstheme="minorBidi"/>
      <w:color w:val="000000" w:themeColor="text1"/>
      <w:lang w:eastAsia="en-US"/>
    </w:rPr>
  </w:style>
  <w:style w:type="numbering" w:customStyle="1" w:styleId="Aktulnyzoznam12">
    <w:name w:val="Aktuálny zoznam12"/>
    <w:uiPriority w:val="99"/>
    <w:rsid w:val="00CA6DE8"/>
    <w:pPr>
      <w:numPr>
        <w:numId w:val="168"/>
      </w:numPr>
    </w:pPr>
  </w:style>
  <w:style w:type="numbering" w:customStyle="1" w:styleId="Aktulnyzoznam13">
    <w:name w:val="Aktuálny zoznam13"/>
    <w:uiPriority w:val="99"/>
    <w:rsid w:val="00FF5D31"/>
    <w:pPr>
      <w:numPr>
        <w:numId w:val="17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9354739">
      <w:bodyDiv w:val="1"/>
      <w:marLeft w:val="0"/>
      <w:marRight w:val="0"/>
      <w:marTop w:val="0"/>
      <w:marBottom w:val="0"/>
      <w:divBdr>
        <w:top w:val="none" w:sz="0" w:space="0" w:color="auto"/>
        <w:left w:val="none" w:sz="0" w:space="0" w:color="auto"/>
        <w:bottom w:val="none" w:sz="0" w:space="0" w:color="auto"/>
        <w:right w:val="none" w:sz="0" w:space="0" w:color="auto"/>
      </w:divBdr>
    </w:div>
    <w:div w:id="66153635">
      <w:bodyDiv w:val="1"/>
      <w:marLeft w:val="0"/>
      <w:marRight w:val="0"/>
      <w:marTop w:val="0"/>
      <w:marBottom w:val="0"/>
      <w:divBdr>
        <w:top w:val="none" w:sz="0" w:space="0" w:color="auto"/>
        <w:left w:val="none" w:sz="0" w:space="0" w:color="auto"/>
        <w:bottom w:val="none" w:sz="0" w:space="0" w:color="auto"/>
        <w:right w:val="none" w:sz="0" w:space="0" w:color="auto"/>
      </w:divBdr>
    </w:div>
    <w:div w:id="120658732">
      <w:bodyDiv w:val="1"/>
      <w:marLeft w:val="0"/>
      <w:marRight w:val="0"/>
      <w:marTop w:val="0"/>
      <w:marBottom w:val="0"/>
      <w:divBdr>
        <w:top w:val="none" w:sz="0" w:space="0" w:color="auto"/>
        <w:left w:val="none" w:sz="0" w:space="0" w:color="auto"/>
        <w:bottom w:val="none" w:sz="0" w:space="0" w:color="auto"/>
        <w:right w:val="none" w:sz="0" w:space="0" w:color="auto"/>
      </w:divBdr>
    </w:div>
    <w:div w:id="141703102">
      <w:bodyDiv w:val="1"/>
      <w:marLeft w:val="0"/>
      <w:marRight w:val="0"/>
      <w:marTop w:val="0"/>
      <w:marBottom w:val="0"/>
      <w:divBdr>
        <w:top w:val="none" w:sz="0" w:space="0" w:color="auto"/>
        <w:left w:val="none" w:sz="0" w:space="0" w:color="auto"/>
        <w:bottom w:val="none" w:sz="0" w:space="0" w:color="auto"/>
        <w:right w:val="none" w:sz="0" w:space="0" w:color="auto"/>
      </w:divBdr>
    </w:div>
    <w:div w:id="156307677">
      <w:bodyDiv w:val="1"/>
      <w:marLeft w:val="0"/>
      <w:marRight w:val="0"/>
      <w:marTop w:val="0"/>
      <w:marBottom w:val="0"/>
      <w:divBdr>
        <w:top w:val="none" w:sz="0" w:space="0" w:color="auto"/>
        <w:left w:val="none" w:sz="0" w:space="0" w:color="auto"/>
        <w:bottom w:val="none" w:sz="0" w:space="0" w:color="auto"/>
        <w:right w:val="none" w:sz="0" w:space="0" w:color="auto"/>
      </w:divBdr>
    </w:div>
    <w:div w:id="213008462">
      <w:bodyDiv w:val="1"/>
      <w:marLeft w:val="0"/>
      <w:marRight w:val="0"/>
      <w:marTop w:val="0"/>
      <w:marBottom w:val="0"/>
      <w:divBdr>
        <w:top w:val="none" w:sz="0" w:space="0" w:color="auto"/>
        <w:left w:val="none" w:sz="0" w:space="0" w:color="auto"/>
        <w:bottom w:val="none" w:sz="0" w:space="0" w:color="auto"/>
        <w:right w:val="none" w:sz="0" w:space="0" w:color="auto"/>
      </w:divBdr>
    </w:div>
    <w:div w:id="254560473">
      <w:bodyDiv w:val="1"/>
      <w:marLeft w:val="0"/>
      <w:marRight w:val="0"/>
      <w:marTop w:val="0"/>
      <w:marBottom w:val="0"/>
      <w:divBdr>
        <w:top w:val="none" w:sz="0" w:space="0" w:color="auto"/>
        <w:left w:val="none" w:sz="0" w:space="0" w:color="auto"/>
        <w:bottom w:val="none" w:sz="0" w:space="0" w:color="auto"/>
        <w:right w:val="none" w:sz="0" w:space="0" w:color="auto"/>
      </w:divBdr>
    </w:div>
    <w:div w:id="266353538">
      <w:bodyDiv w:val="1"/>
      <w:marLeft w:val="0"/>
      <w:marRight w:val="0"/>
      <w:marTop w:val="0"/>
      <w:marBottom w:val="0"/>
      <w:divBdr>
        <w:top w:val="none" w:sz="0" w:space="0" w:color="auto"/>
        <w:left w:val="none" w:sz="0" w:space="0" w:color="auto"/>
        <w:bottom w:val="none" w:sz="0" w:space="0" w:color="auto"/>
        <w:right w:val="none" w:sz="0" w:space="0" w:color="auto"/>
      </w:divBdr>
    </w:div>
    <w:div w:id="281959254">
      <w:bodyDiv w:val="1"/>
      <w:marLeft w:val="0"/>
      <w:marRight w:val="0"/>
      <w:marTop w:val="0"/>
      <w:marBottom w:val="0"/>
      <w:divBdr>
        <w:top w:val="none" w:sz="0" w:space="0" w:color="auto"/>
        <w:left w:val="none" w:sz="0" w:space="0" w:color="auto"/>
        <w:bottom w:val="none" w:sz="0" w:space="0" w:color="auto"/>
        <w:right w:val="none" w:sz="0" w:space="0" w:color="auto"/>
      </w:divBdr>
    </w:div>
    <w:div w:id="283584675">
      <w:bodyDiv w:val="1"/>
      <w:marLeft w:val="0"/>
      <w:marRight w:val="0"/>
      <w:marTop w:val="0"/>
      <w:marBottom w:val="0"/>
      <w:divBdr>
        <w:top w:val="none" w:sz="0" w:space="0" w:color="auto"/>
        <w:left w:val="none" w:sz="0" w:space="0" w:color="auto"/>
        <w:bottom w:val="none" w:sz="0" w:space="0" w:color="auto"/>
        <w:right w:val="none" w:sz="0" w:space="0" w:color="auto"/>
      </w:divBdr>
    </w:div>
    <w:div w:id="300382260">
      <w:bodyDiv w:val="1"/>
      <w:marLeft w:val="0"/>
      <w:marRight w:val="0"/>
      <w:marTop w:val="0"/>
      <w:marBottom w:val="0"/>
      <w:divBdr>
        <w:top w:val="none" w:sz="0" w:space="0" w:color="auto"/>
        <w:left w:val="none" w:sz="0" w:space="0" w:color="auto"/>
        <w:bottom w:val="none" w:sz="0" w:space="0" w:color="auto"/>
        <w:right w:val="none" w:sz="0" w:space="0" w:color="auto"/>
      </w:divBdr>
    </w:div>
    <w:div w:id="308822141">
      <w:bodyDiv w:val="1"/>
      <w:marLeft w:val="0"/>
      <w:marRight w:val="0"/>
      <w:marTop w:val="0"/>
      <w:marBottom w:val="0"/>
      <w:divBdr>
        <w:top w:val="none" w:sz="0" w:space="0" w:color="auto"/>
        <w:left w:val="none" w:sz="0" w:space="0" w:color="auto"/>
        <w:bottom w:val="none" w:sz="0" w:space="0" w:color="auto"/>
        <w:right w:val="none" w:sz="0" w:space="0" w:color="auto"/>
      </w:divBdr>
    </w:div>
    <w:div w:id="310714406">
      <w:bodyDiv w:val="1"/>
      <w:marLeft w:val="0"/>
      <w:marRight w:val="0"/>
      <w:marTop w:val="0"/>
      <w:marBottom w:val="0"/>
      <w:divBdr>
        <w:top w:val="none" w:sz="0" w:space="0" w:color="auto"/>
        <w:left w:val="none" w:sz="0" w:space="0" w:color="auto"/>
        <w:bottom w:val="none" w:sz="0" w:space="0" w:color="auto"/>
        <w:right w:val="none" w:sz="0" w:space="0" w:color="auto"/>
      </w:divBdr>
    </w:div>
    <w:div w:id="337000356">
      <w:bodyDiv w:val="1"/>
      <w:marLeft w:val="0"/>
      <w:marRight w:val="0"/>
      <w:marTop w:val="0"/>
      <w:marBottom w:val="0"/>
      <w:divBdr>
        <w:top w:val="none" w:sz="0" w:space="0" w:color="auto"/>
        <w:left w:val="none" w:sz="0" w:space="0" w:color="auto"/>
        <w:bottom w:val="none" w:sz="0" w:space="0" w:color="auto"/>
        <w:right w:val="none" w:sz="0" w:space="0" w:color="auto"/>
      </w:divBdr>
      <w:divsChild>
        <w:div w:id="346252656">
          <w:marLeft w:val="0"/>
          <w:marRight w:val="0"/>
          <w:marTop w:val="0"/>
          <w:marBottom w:val="0"/>
          <w:divBdr>
            <w:top w:val="none" w:sz="0" w:space="0" w:color="auto"/>
            <w:left w:val="none" w:sz="0" w:space="0" w:color="auto"/>
            <w:bottom w:val="none" w:sz="0" w:space="0" w:color="auto"/>
            <w:right w:val="none" w:sz="0" w:space="0" w:color="auto"/>
          </w:divBdr>
          <w:divsChild>
            <w:div w:id="1472793574">
              <w:marLeft w:val="0"/>
              <w:marRight w:val="0"/>
              <w:marTop w:val="0"/>
              <w:marBottom w:val="0"/>
              <w:divBdr>
                <w:top w:val="none" w:sz="0" w:space="0" w:color="auto"/>
                <w:left w:val="none" w:sz="0" w:space="0" w:color="auto"/>
                <w:bottom w:val="none" w:sz="0" w:space="0" w:color="auto"/>
                <w:right w:val="none" w:sz="0" w:space="0" w:color="auto"/>
              </w:divBdr>
              <w:divsChild>
                <w:div w:id="438447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7096317">
      <w:bodyDiv w:val="1"/>
      <w:marLeft w:val="0"/>
      <w:marRight w:val="0"/>
      <w:marTop w:val="0"/>
      <w:marBottom w:val="0"/>
      <w:divBdr>
        <w:top w:val="none" w:sz="0" w:space="0" w:color="auto"/>
        <w:left w:val="none" w:sz="0" w:space="0" w:color="auto"/>
        <w:bottom w:val="none" w:sz="0" w:space="0" w:color="auto"/>
        <w:right w:val="none" w:sz="0" w:space="0" w:color="auto"/>
      </w:divBdr>
    </w:div>
    <w:div w:id="378746116">
      <w:bodyDiv w:val="1"/>
      <w:marLeft w:val="0"/>
      <w:marRight w:val="0"/>
      <w:marTop w:val="0"/>
      <w:marBottom w:val="0"/>
      <w:divBdr>
        <w:top w:val="none" w:sz="0" w:space="0" w:color="auto"/>
        <w:left w:val="none" w:sz="0" w:space="0" w:color="auto"/>
        <w:bottom w:val="none" w:sz="0" w:space="0" w:color="auto"/>
        <w:right w:val="none" w:sz="0" w:space="0" w:color="auto"/>
      </w:divBdr>
    </w:div>
    <w:div w:id="382410325">
      <w:bodyDiv w:val="1"/>
      <w:marLeft w:val="0"/>
      <w:marRight w:val="0"/>
      <w:marTop w:val="0"/>
      <w:marBottom w:val="0"/>
      <w:divBdr>
        <w:top w:val="none" w:sz="0" w:space="0" w:color="auto"/>
        <w:left w:val="none" w:sz="0" w:space="0" w:color="auto"/>
        <w:bottom w:val="none" w:sz="0" w:space="0" w:color="auto"/>
        <w:right w:val="none" w:sz="0" w:space="0" w:color="auto"/>
      </w:divBdr>
    </w:div>
    <w:div w:id="396367170">
      <w:bodyDiv w:val="1"/>
      <w:marLeft w:val="0"/>
      <w:marRight w:val="0"/>
      <w:marTop w:val="0"/>
      <w:marBottom w:val="0"/>
      <w:divBdr>
        <w:top w:val="none" w:sz="0" w:space="0" w:color="auto"/>
        <w:left w:val="none" w:sz="0" w:space="0" w:color="auto"/>
        <w:bottom w:val="none" w:sz="0" w:space="0" w:color="auto"/>
        <w:right w:val="none" w:sz="0" w:space="0" w:color="auto"/>
      </w:divBdr>
    </w:div>
    <w:div w:id="401878388">
      <w:bodyDiv w:val="1"/>
      <w:marLeft w:val="0"/>
      <w:marRight w:val="0"/>
      <w:marTop w:val="0"/>
      <w:marBottom w:val="0"/>
      <w:divBdr>
        <w:top w:val="none" w:sz="0" w:space="0" w:color="auto"/>
        <w:left w:val="none" w:sz="0" w:space="0" w:color="auto"/>
        <w:bottom w:val="none" w:sz="0" w:space="0" w:color="auto"/>
        <w:right w:val="none" w:sz="0" w:space="0" w:color="auto"/>
      </w:divBdr>
    </w:div>
    <w:div w:id="418596286">
      <w:bodyDiv w:val="1"/>
      <w:marLeft w:val="0"/>
      <w:marRight w:val="0"/>
      <w:marTop w:val="0"/>
      <w:marBottom w:val="0"/>
      <w:divBdr>
        <w:top w:val="none" w:sz="0" w:space="0" w:color="auto"/>
        <w:left w:val="none" w:sz="0" w:space="0" w:color="auto"/>
        <w:bottom w:val="none" w:sz="0" w:space="0" w:color="auto"/>
        <w:right w:val="none" w:sz="0" w:space="0" w:color="auto"/>
      </w:divBdr>
    </w:div>
    <w:div w:id="448089980">
      <w:bodyDiv w:val="1"/>
      <w:marLeft w:val="0"/>
      <w:marRight w:val="0"/>
      <w:marTop w:val="0"/>
      <w:marBottom w:val="0"/>
      <w:divBdr>
        <w:top w:val="none" w:sz="0" w:space="0" w:color="auto"/>
        <w:left w:val="none" w:sz="0" w:space="0" w:color="auto"/>
        <w:bottom w:val="none" w:sz="0" w:space="0" w:color="auto"/>
        <w:right w:val="none" w:sz="0" w:space="0" w:color="auto"/>
      </w:divBdr>
    </w:div>
    <w:div w:id="449474165">
      <w:bodyDiv w:val="1"/>
      <w:marLeft w:val="0"/>
      <w:marRight w:val="0"/>
      <w:marTop w:val="0"/>
      <w:marBottom w:val="0"/>
      <w:divBdr>
        <w:top w:val="none" w:sz="0" w:space="0" w:color="auto"/>
        <w:left w:val="none" w:sz="0" w:space="0" w:color="auto"/>
        <w:bottom w:val="none" w:sz="0" w:space="0" w:color="auto"/>
        <w:right w:val="none" w:sz="0" w:space="0" w:color="auto"/>
      </w:divBdr>
    </w:div>
    <w:div w:id="465244322">
      <w:bodyDiv w:val="1"/>
      <w:marLeft w:val="0"/>
      <w:marRight w:val="0"/>
      <w:marTop w:val="0"/>
      <w:marBottom w:val="0"/>
      <w:divBdr>
        <w:top w:val="none" w:sz="0" w:space="0" w:color="auto"/>
        <w:left w:val="none" w:sz="0" w:space="0" w:color="auto"/>
        <w:bottom w:val="none" w:sz="0" w:space="0" w:color="auto"/>
        <w:right w:val="none" w:sz="0" w:space="0" w:color="auto"/>
      </w:divBdr>
    </w:div>
    <w:div w:id="515312464">
      <w:bodyDiv w:val="1"/>
      <w:marLeft w:val="0"/>
      <w:marRight w:val="0"/>
      <w:marTop w:val="0"/>
      <w:marBottom w:val="0"/>
      <w:divBdr>
        <w:top w:val="none" w:sz="0" w:space="0" w:color="auto"/>
        <w:left w:val="none" w:sz="0" w:space="0" w:color="auto"/>
        <w:bottom w:val="none" w:sz="0" w:space="0" w:color="auto"/>
        <w:right w:val="none" w:sz="0" w:space="0" w:color="auto"/>
      </w:divBdr>
    </w:div>
    <w:div w:id="516358182">
      <w:bodyDiv w:val="1"/>
      <w:marLeft w:val="0"/>
      <w:marRight w:val="0"/>
      <w:marTop w:val="0"/>
      <w:marBottom w:val="0"/>
      <w:divBdr>
        <w:top w:val="none" w:sz="0" w:space="0" w:color="auto"/>
        <w:left w:val="none" w:sz="0" w:space="0" w:color="auto"/>
        <w:bottom w:val="none" w:sz="0" w:space="0" w:color="auto"/>
        <w:right w:val="none" w:sz="0" w:space="0" w:color="auto"/>
      </w:divBdr>
    </w:div>
    <w:div w:id="539325860">
      <w:bodyDiv w:val="1"/>
      <w:marLeft w:val="0"/>
      <w:marRight w:val="0"/>
      <w:marTop w:val="0"/>
      <w:marBottom w:val="0"/>
      <w:divBdr>
        <w:top w:val="none" w:sz="0" w:space="0" w:color="auto"/>
        <w:left w:val="none" w:sz="0" w:space="0" w:color="auto"/>
        <w:bottom w:val="none" w:sz="0" w:space="0" w:color="auto"/>
        <w:right w:val="none" w:sz="0" w:space="0" w:color="auto"/>
      </w:divBdr>
    </w:div>
    <w:div w:id="541284537">
      <w:bodyDiv w:val="1"/>
      <w:marLeft w:val="0"/>
      <w:marRight w:val="0"/>
      <w:marTop w:val="0"/>
      <w:marBottom w:val="0"/>
      <w:divBdr>
        <w:top w:val="none" w:sz="0" w:space="0" w:color="auto"/>
        <w:left w:val="none" w:sz="0" w:space="0" w:color="auto"/>
        <w:bottom w:val="none" w:sz="0" w:space="0" w:color="auto"/>
        <w:right w:val="none" w:sz="0" w:space="0" w:color="auto"/>
      </w:divBdr>
    </w:div>
    <w:div w:id="548107273">
      <w:bodyDiv w:val="1"/>
      <w:marLeft w:val="0"/>
      <w:marRight w:val="0"/>
      <w:marTop w:val="0"/>
      <w:marBottom w:val="0"/>
      <w:divBdr>
        <w:top w:val="none" w:sz="0" w:space="0" w:color="auto"/>
        <w:left w:val="none" w:sz="0" w:space="0" w:color="auto"/>
        <w:bottom w:val="none" w:sz="0" w:space="0" w:color="auto"/>
        <w:right w:val="none" w:sz="0" w:space="0" w:color="auto"/>
      </w:divBdr>
    </w:div>
    <w:div w:id="604190128">
      <w:bodyDiv w:val="1"/>
      <w:marLeft w:val="0"/>
      <w:marRight w:val="0"/>
      <w:marTop w:val="0"/>
      <w:marBottom w:val="0"/>
      <w:divBdr>
        <w:top w:val="none" w:sz="0" w:space="0" w:color="auto"/>
        <w:left w:val="none" w:sz="0" w:space="0" w:color="auto"/>
        <w:bottom w:val="none" w:sz="0" w:space="0" w:color="auto"/>
        <w:right w:val="none" w:sz="0" w:space="0" w:color="auto"/>
      </w:divBdr>
    </w:div>
    <w:div w:id="639264903">
      <w:bodyDiv w:val="1"/>
      <w:marLeft w:val="0"/>
      <w:marRight w:val="0"/>
      <w:marTop w:val="0"/>
      <w:marBottom w:val="0"/>
      <w:divBdr>
        <w:top w:val="none" w:sz="0" w:space="0" w:color="auto"/>
        <w:left w:val="none" w:sz="0" w:space="0" w:color="auto"/>
        <w:bottom w:val="none" w:sz="0" w:space="0" w:color="auto"/>
        <w:right w:val="none" w:sz="0" w:space="0" w:color="auto"/>
      </w:divBdr>
    </w:div>
    <w:div w:id="655836272">
      <w:bodyDiv w:val="1"/>
      <w:marLeft w:val="0"/>
      <w:marRight w:val="0"/>
      <w:marTop w:val="0"/>
      <w:marBottom w:val="0"/>
      <w:divBdr>
        <w:top w:val="none" w:sz="0" w:space="0" w:color="auto"/>
        <w:left w:val="none" w:sz="0" w:space="0" w:color="auto"/>
        <w:bottom w:val="none" w:sz="0" w:space="0" w:color="auto"/>
        <w:right w:val="none" w:sz="0" w:space="0" w:color="auto"/>
      </w:divBdr>
    </w:div>
    <w:div w:id="686061059">
      <w:bodyDiv w:val="1"/>
      <w:marLeft w:val="0"/>
      <w:marRight w:val="0"/>
      <w:marTop w:val="0"/>
      <w:marBottom w:val="0"/>
      <w:divBdr>
        <w:top w:val="none" w:sz="0" w:space="0" w:color="auto"/>
        <w:left w:val="none" w:sz="0" w:space="0" w:color="auto"/>
        <w:bottom w:val="none" w:sz="0" w:space="0" w:color="auto"/>
        <w:right w:val="none" w:sz="0" w:space="0" w:color="auto"/>
      </w:divBdr>
    </w:div>
    <w:div w:id="687098172">
      <w:bodyDiv w:val="1"/>
      <w:marLeft w:val="0"/>
      <w:marRight w:val="0"/>
      <w:marTop w:val="0"/>
      <w:marBottom w:val="0"/>
      <w:divBdr>
        <w:top w:val="none" w:sz="0" w:space="0" w:color="auto"/>
        <w:left w:val="none" w:sz="0" w:space="0" w:color="auto"/>
        <w:bottom w:val="none" w:sz="0" w:space="0" w:color="auto"/>
        <w:right w:val="none" w:sz="0" w:space="0" w:color="auto"/>
      </w:divBdr>
    </w:div>
    <w:div w:id="732430455">
      <w:bodyDiv w:val="1"/>
      <w:marLeft w:val="0"/>
      <w:marRight w:val="0"/>
      <w:marTop w:val="0"/>
      <w:marBottom w:val="0"/>
      <w:divBdr>
        <w:top w:val="none" w:sz="0" w:space="0" w:color="auto"/>
        <w:left w:val="none" w:sz="0" w:space="0" w:color="auto"/>
        <w:bottom w:val="none" w:sz="0" w:space="0" w:color="auto"/>
        <w:right w:val="none" w:sz="0" w:space="0" w:color="auto"/>
      </w:divBdr>
    </w:div>
    <w:div w:id="750853213">
      <w:bodyDiv w:val="1"/>
      <w:marLeft w:val="0"/>
      <w:marRight w:val="0"/>
      <w:marTop w:val="0"/>
      <w:marBottom w:val="0"/>
      <w:divBdr>
        <w:top w:val="none" w:sz="0" w:space="0" w:color="auto"/>
        <w:left w:val="none" w:sz="0" w:space="0" w:color="auto"/>
        <w:bottom w:val="none" w:sz="0" w:space="0" w:color="auto"/>
        <w:right w:val="none" w:sz="0" w:space="0" w:color="auto"/>
      </w:divBdr>
    </w:div>
    <w:div w:id="861668560">
      <w:bodyDiv w:val="1"/>
      <w:marLeft w:val="0"/>
      <w:marRight w:val="0"/>
      <w:marTop w:val="0"/>
      <w:marBottom w:val="0"/>
      <w:divBdr>
        <w:top w:val="none" w:sz="0" w:space="0" w:color="auto"/>
        <w:left w:val="none" w:sz="0" w:space="0" w:color="auto"/>
        <w:bottom w:val="none" w:sz="0" w:space="0" w:color="auto"/>
        <w:right w:val="none" w:sz="0" w:space="0" w:color="auto"/>
      </w:divBdr>
    </w:div>
    <w:div w:id="863055042">
      <w:bodyDiv w:val="1"/>
      <w:marLeft w:val="0"/>
      <w:marRight w:val="0"/>
      <w:marTop w:val="0"/>
      <w:marBottom w:val="0"/>
      <w:divBdr>
        <w:top w:val="none" w:sz="0" w:space="0" w:color="auto"/>
        <w:left w:val="none" w:sz="0" w:space="0" w:color="auto"/>
        <w:bottom w:val="none" w:sz="0" w:space="0" w:color="auto"/>
        <w:right w:val="none" w:sz="0" w:space="0" w:color="auto"/>
      </w:divBdr>
    </w:div>
    <w:div w:id="871305559">
      <w:bodyDiv w:val="1"/>
      <w:marLeft w:val="0"/>
      <w:marRight w:val="0"/>
      <w:marTop w:val="0"/>
      <w:marBottom w:val="0"/>
      <w:divBdr>
        <w:top w:val="none" w:sz="0" w:space="0" w:color="auto"/>
        <w:left w:val="none" w:sz="0" w:space="0" w:color="auto"/>
        <w:bottom w:val="none" w:sz="0" w:space="0" w:color="auto"/>
        <w:right w:val="none" w:sz="0" w:space="0" w:color="auto"/>
      </w:divBdr>
    </w:div>
    <w:div w:id="885605286">
      <w:bodyDiv w:val="1"/>
      <w:marLeft w:val="0"/>
      <w:marRight w:val="0"/>
      <w:marTop w:val="0"/>
      <w:marBottom w:val="0"/>
      <w:divBdr>
        <w:top w:val="none" w:sz="0" w:space="0" w:color="auto"/>
        <w:left w:val="none" w:sz="0" w:space="0" w:color="auto"/>
        <w:bottom w:val="none" w:sz="0" w:space="0" w:color="auto"/>
        <w:right w:val="none" w:sz="0" w:space="0" w:color="auto"/>
      </w:divBdr>
    </w:div>
    <w:div w:id="953637983">
      <w:bodyDiv w:val="1"/>
      <w:marLeft w:val="0"/>
      <w:marRight w:val="0"/>
      <w:marTop w:val="0"/>
      <w:marBottom w:val="0"/>
      <w:divBdr>
        <w:top w:val="none" w:sz="0" w:space="0" w:color="auto"/>
        <w:left w:val="none" w:sz="0" w:space="0" w:color="auto"/>
        <w:bottom w:val="none" w:sz="0" w:space="0" w:color="auto"/>
        <w:right w:val="none" w:sz="0" w:space="0" w:color="auto"/>
      </w:divBdr>
    </w:div>
    <w:div w:id="965084372">
      <w:bodyDiv w:val="1"/>
      <w:marLeft w:val="0"/>
      <w:marRight w:val="0"/>
      <w:marTop w:val="0"/>
      <w:marBottom w:val="0"/>
      <w:divBdr>
        <w:top w:val="none" w:sz="0" w:space="0" w:color="auto"/>
        <w:left w:val="none" w:sz="0" w:space="0" w:color="auto"/>
        <w:bottom w:val="none" w:sz="0" w:space="0" w:color="auto"/>
        <w:right w:val="none" w:sz="0" w:space="0" w:color="auto"/>
      </w:divBdr>
    </w:div>
    <w:div w:id="1051224251">
      <w:bodyDiv w:val="1"/>
      <w:marLeft w:val="0"/>
      <w:marRight w:val="0"/>
      <w:marTop w:val="0"/>
      <w:marBottom w:val="0"/>
      <w:divBdr>
        <w:top w:val="none" w:sz="0" w:space="0" w:color="auto"/>
        <w:left w:val="none" w:sz="0" w:space="0" w:color="auto"/>
        <w:bottom w:val="none" w:sz="0" w:space="0" w:color="auto"/>
        <w:right w:val="none" w:sz="0" w:space="0" w:color="auto"/>
      </w:divBdr>
    </w:div>
    <w:div w:id="1075974304">
      <w:bodyDiv w:val="1"/>
      <w:marLeft w:val="0"/>
      <w:marRight w:val="0"/>
      <w:marTop w:val="0"/>
      <w:marBottom w:val="0"/>
      <w:divBdr>
        <w:top w:val="none" w:sz="0" w:space="0" w:color="auto"/>
        <w:left w:val="none" w:sz="0" w:space="0" w:color="auto"/>
        <w:bottom w:val="none" w:sz="0" w:space="0" w:color="auto"/>
        <w:right w:val="none" w:sz="0" w:space="0" w:color="auto"/>
      </w:divBdr>
    </w:div>
    <w:div w:id="1078788472">
      <w:bodyDiv w:val="1"/>
      <w:marLeft w:val="0"/>
      <w:marRight w:val="0"/>
      <w:marTop w:val="0"/>
      <w:marBottom w:val="0"/>
      <w:divBdr>
        <w:top w:val="none" w:sz="0" w:space="0" w:color="auto"/>
        <w:left w:val="none" w:sz="0" w:space="0" w:color="auto"/>
        <w:bottom w:val="none" w:sz="0" w:space="0" w:color="auto"/>
        <w:right w:val="none" w:sz="0" w:space="0" w:color="auto"/>
      </w:divBdr>
    </w:div>
    <w:div w:id="1126698221">
      <w:marLeft w:val="0"/>
      <w:marRight w:val="0"/>
      <w:marTop w:val="0"/>
      <w:marBottom w:val="0"/>
      <w:divBdr>
        <w:top w:val="none" w:sz="0" w:space="0" w:color="auto"/>
        <w:left w:val="none" w:sz="0" w:space="0" w:color="auto"/>
        <w:bottom w:val="none" w:sz="0" w:space="0" w:color="auto"/>
        <w:right w:val="none" w:sz="0" w:space="0" w:color="auto"/>
      </w:divBdr>
    </w:div>
    <w:div w:id="1126698222">
      <w:marLeft w:val="0"/>
      <w:marRight w:val="0"/>
      <w:marTop w:val="0"/>
      <w:marBottom w:val="0"/>
      <w:divBdr>
        <w:top w:val="none" w:sz="0" w:space="0" w:color="auto"/>
        <w:left w:val="none" w:sz="0" w:space="0" w:color="auto"/>
        <w:bottom w:val="none" w:sz="0" w:space="0" w:color="auto"/>
        <w:right w:val="none" w:sz="0" w:space="0" w:color="auto"/>
      </w:divBdr>
    </w:div>
    <w:div w:id="1126698223">
      <w:marLeft w:val="0"/>
      <w:marRight w:val="0"/>
      <w:marTop w:val="0"/>
      <w:marBottom w:val="0"/>
      <w:divBdr>
        <w:top w:val="none" w:sz="0" w:space="0" w:color="auto"/>
        <w:left w:val="none" w:sz="0" w:space="0" w:color="auto"/>
        <w:bottom w:val="none" w:sz="0" w:space="0" w:color="auto"/>
        <w:right w:val="none" w:sz="0" w:space="0" w:color="auto"/>
      </w:divBdr>
    </w:div>
    <w:div w:id="1126698224">
      <w:marLeft w:val="0"/>
      <w:marRight w:val="0"/>
      <w:marTop w:val="0"/>
      <w:marBottom w:val="0"/>
      <w:divBdr>
        <w:top w:val="none" w:sz="0" w:space="0" w:color="auto"/>
        <w:left w:val="none" w:sz="0" w:space="0" w:color="auto"/>
        <w:bottom w:val="none" w:sz="0" w:space="0" w:color="auto"/>
        <w:right w:val="none" w:sz="0" w:space="0" w:color="auto"/>
      </w:divBdr>
    </w:div>
    <w:div w:id="1126698225">
      <w:marLeft w:val="0"/>
      <w:marRight w:val="0"/>
      <w:marTop w:val="0"/>
      <w:marBottom w:val="0"/>
      <w:divBdr>
        <w:top w:val="none" w:sz="0" w:space="0" w:color="auto"/>
        <w:left w:val="none" w:sz="0" w:space="0" w:color="auto"/>
        <w:bottom w:val="none" w:sz="0" w:space="0" w:color="auto"/>
        <w:right w:val="none" w:sz="0" w:space="0" w:color="auto"/>
      </w:divBdr>
    </w:div>
    <w:div w:id="1126698226">
      <w:marLeft w:val="0"/>
      <w:marRight w:val="0"/>
      <w:marTop w:val="0"/>
      <w:marBottom w:val="0"/>
      <w:divBdr>
        <w:top w:val="none" w:sz="0" w:space="0" w:color="auto"/>
        <w:left w:val="none" w:sz="0" w:space="0" w:color="auto"/>
        <w:bottom w:val="none" w:sz="0" w:space="0" w:color="auto"/>
        <w:right w:val="none" w:sz="0" w:space="0" w:color="auto"/>
      </w:divBdr>
    </w:div>
    <w:div w:id="1126698227">
      <w:marLeft w:val="0"/>
      <w:marRight w:val="0"/>
      <w:marTop w:val="0"/>
      <w:marBottom w:val="0"/>
      <w:divBdr>
        <w:top w:val="none" w:sz="0" w:space="0" w:color="auto"/>
        <w:left w:val="none" w:sz="0" w:space="0" w:color="auto"/>
        <w:bottom w:val="none" w:sz="0" w:space="0" w:color="auto"/>
        <w:right w:val="none" w:sz="0" w:space="0" w:color="auto"/>
      </w:divBdr>
    </w:div>
    <w:div w:id="1126698228">
      <w:marLeft w:val="0"/>
      <w:marRight w:val="0"/>
      <w:marTop w:val="0"/>
      <w:marBottom w:val="0"/>
      <w:divBdr>
        <w:top w:val="none" w:sz="0" w:space="0" w:color="auto"/>
        <w:left w:val="none" w:sz="0" w:space="0" w:color="auto"/>
        <w:bottom w:val="none" w:sz="0" w:space="0" w:color="auto"/>
        <w:right w:val="none" w:sz="0" w:space="0" w:color="auto"/>
      </w:divBdr>
    </w:div>
    <w:div w:id="1126698229">
      <w:marLeft w:val="0"/>
      <w:marRight w:val="0"/>
      <w:marTop w:val="0"/>
      <w:marBottom w:val="0"/>
      <w:divBdr>
        <w:top w:val="none" w:sz="0" w:space="0" w:color="auto"/>
        <w:left w:val="none" w:sz="0" w:space="0" w:color="auto"/>
        <w:bottom w:val="none" w:sz="0" w:space="0" w:color="auto"/>
        <w:right w:val="none" w:sz="0" w:space="0" w:color="auto"/>
      </w:divBdr>
    </w:div>
    <w:div w:id="1126698230">
      <w:marLeft w:val="0"/>
      <w:marRight w:val="0"/>
      <w:marTop w:val="0"/>
      <w:marBottom w:val="0"/>
      <w:divBdr>
        <w:top w:val="none" w:sz="0" w:space="0" w:color="auto"/>
        <w:left w:val="none" w:sz="0" w:space="0" w:color="auto"/>
        <w:bottom w:val="none" w:sz="0" w:space="0" w:color="auto"/>
        <w:right w:val="none" w:sz="0" w:space="0" w:color="auto"/>
      </w:divBdr>
    </w:div>
    <w:div w:id="1126698231">
      <w:marLeft w:val="0"/>
      <w:marRight w:val="0"/>
      <w:marTop w:val="0"/>
      <w:marBottom w:val="0"/>
      <w:divBdr>
        <w:top w:val="none" w:sz="0" w:space="0" w:color="auto"/>
        <w:left w:val="none" w:sz="0" w:space="0" w:color="auto"/>
        <w:bottom w:val="none" w:sz="0" w:space="0" w:color="auto"/>
        <w:right w:val="none" w:sz="0" w:space="0" w:color="auto"/>
      </w:divBdr>
    </w:div>
    <w:div w:id="1126698232">
      <w:marLeft w:val="0"/>
      <w:marRight w:val="0"/>
      <w:marTop w:val="0"/>
      <w:marBottom w:val="0"/>
      <w:divBdr>
        <w:top w:val="none" w:sz="0" w:space="0" w:color="auto"/>
        <w:left w:val="none" w:sz="0" w:space="0" w:color="auto"/>
        <w:bottom w:val="none" w:sz="0" w:space="0" w:color="auto"/>
        <w:right w:val="none" w:sz="0" w:space="0" w:color="auto"/>
      </w:divBdr>
    </w:div>
    <w:div w:id="1126698233">
      <w:marLeft w:val="0"/>
      <w:marRight w:val="0"/>
      <w:marTop w:val="0"/>
      <w:marBottom w:val="0"/>
      <w:divBdr>
        <w:top w:val="none" w:sz="0" w:space="0" w:color="auto"/>
        <w:left w:val="none" w:sz="0" w:space="0" w:color="auto"/>
        <w:bottom w:val="none" w:sz="0" w:space="0" w:color="auto"/>
        <w:right w:val="none" w:sz="0" w:space="0" w:color="auto"/>
      </w:divBdr>
    </w:div>
    <w:div w:id="1126698234">
      <w:marLeft w:val="0"/>
      <w:marRight w:val="0"/>
      <w:marTop w:val="0"/>
      <w:marBottom w:val="0"/>
      <w:divBdr>
        <w:top w:val="none" w:sz="0" w:space="0" w:color="auto"/>
        <w:left w:val="none" w:sz="0" w:space="0" w:color="auto"/>
        <w:bottom w:val="none" w:sz="0" w:space="0" w:color="auto"/>
        <w:right w:val="none" w:sz="0" w:space="0" w:color="auto"/>
      </w:divBdr>
    </w:div>
    <w:div w:id="1126698235">
      <w:marLeft w:val="0"/>
      <w:marRight w:val="0"/>
      <w:marTop w:val="0"/>
      <w:marBottom w:val="0"/>
      <w:divBdr>
        <w:top w:val="none" w:sz="0" w:space="0" w:color="auto"/>
        <w:left w:val="none" w:sz="0" w:space="0" w:color="auto"/>
        <w:bottom w:val="none" w:sz="0" w:space="0" w:color="auto"/>
        <w:right w:val="none" w:sz="0" w:space="0" w:color="auto"/>
      </w:divBdr>
    </w:div>
    <w:div w:id="1126698236">
      <w:marLeft w:val="0"/>
      <w:marRight w:val="0"/>
      <w:marTop w:val="0"/>
      <w:marBottom w:val="0"/>
      <w:divBdr>
        <w:top w:val="none" w:sz="0" w:space="0" w:color="auto"/>
        <w:left w:val="none" w:sz="0" w:space="0" w:color="auto"/>
        <w:bottom w:val="none" w:sz="0" w:space="0" w:color="auto"/>
        <w:right w:val="none" w:sz="0" w:space="0" w:color="auto"/>
      </w:divBdr>
    </w:div>
    <w:div w:id="1126698237">
      <w:marLeft w:val="0"/>
      <w:marRight w:val="0"/>
      <w:marTop w:val="0"/>
      <w:marBottom w:val="0"/>
      <w:divBdr>
        <w:top w:val="none" w:sz="0" w:space="0" w:color="auto"/>
        <w:left w:val="none" w:sz="0" w:space="0" w:color="auto"/>
        <w:bottom w:val="none" w:sz="0" w:space="0" w:color="auto"/>
        <w:right w:val="none" w:sz="0" w:space="0" w:color="auto"/>
      </w:divBdr>
    </w:div>
    <w:div w:id="1126698238">
      <w:marLeft w:val="0"/>
      <w:marRight w:val="0"/>
      <w:marTop w:val="0"/>
      <w:marBottom w:val="0"/>
      <w:divBdr>
        <w:top w:val="none" w:sz="0" w:space="0" w:color="auto"/>
        <w:left w:val="none" w:sz="0" w:space="0" w:color="auto"/>
        <w:bottom w:val="none" w:sz="0" w:space="0" w:color="auto"/>
        <w:right w:val="none" w:sz="0" w:space="0" w:color="auto"/>
      </w:divBdr>
    </w:div>
    <w:div w:id="1126698239">
      <w:marLeft w:val="0"/>
      <w:marRight w:val="0"/>
      <w:marTop w:val="0"/>
      <w:marBottom w:val="0"/>
      <w:divBdr>
        <w:top w:val="none" w:sz="0" w:space="0" w:color="auto"/>
        <w:left w:val="none" w:sz="0" w:space="0" w:color="auto"/>
        <w:bottom w:val="none" w:sz="0" w:space="0" w:color="auto"/>
        <w:right w:val="none" w:sz="0" w:space="0" w:color="auto"/>
      </w:divBdr>
    </w:div>
    <w:div w:id="1126698240">
      <w:marLeft w:val="0"/>
      <w:marRight w:val="0"/>
      <w:marTop w:val="0"/>
      <w:marBottom w:val="0"/>
      <w:divBdr>
        <w:top w:val="none" w:sz="0" w:space="0" w:color="auto"/>
        <w:left w:val="none" w:sz="0" w:space="0" w:color="auto"/>
        <w:bottom w:val="none" w:sz="0" w:space="0" w:color="auto"/>
        <w:right w:val="none" w:sz="0" w:space="0" w:color="auto"/>
      </w:divBdr>
    </w:div>
    <w:div w:id="1126698241">
      <w:marLeft w:val="0"/>
      <w:marRight w:val="0"/>
      <w:marTop w:val="0"/>
      <w:marBottom w:val="0"/>
      <w:divBdr>
        <w:top w:val="none" w:sz="0" w:space="0" w:color="auto"/>
        <w:left w:val="none" w:sz="0" w:space="0" w:color="auto"/>
        <w:bottom w:val="none" w:sz="0" w:space="0" w:color="auto"/>
        <w:right w:val="none" w:sz="0" w:space="0" w:color="auto"/>
      </w:divBdr>
    </w:div>
    <w:div w:id="1126698242">
      <w:marLeft w:val="0"/>
      <w:marRight w:val="0"/>
      <w:marTop w:val="0"/>
      <w:marBottom w:val="0"/>
      <w:divBdr>
        <w:top w:val="none" w:sz="0" w:space="0" w:color="auto"/>
        <w:left w:val="none" w:sz="0" w:space="0" w:color="auto"/>
        <w:bottom w:val="none" w:sz="0" w:space="0" w:color="auto"/>
        <w:right w:val="none" w:sz="0" w:space="0" w:color="auto"/>
      </w:divBdr>
    </w:div>
    <w:div w:id="1126698243">
      <w:marLeft w:val="0"/>
      <w:marRight w:val="0"/>
      <w:marTop w:val="0"/>
      <w:marBottom w:val="0"/>
      <w:divBdr>
        <w:top w:val="none" w:sz="0" w:space="0" w:color="auto"/>
        <w:left w:val="none" w:sz="0" w:space="0" w:color="auto"/>
        <w:bottom w:val="none" w:sz="0" w:space="0" w:color="auto"/>
        <w:right w:val="none" w:sz="0" w:space="0" w:color="auto"/>
      </w:divBdr>
    </w:div>
    <w:div w:id="1126698244">
      <w:marLeft w:val="0"/>
      <w:marRight w:val="0"/>
      <w:marTop w:val="0"/>
      <w:marBottom w:val="0"/>
      <w:divBdr>
        <w:top w:val="none" w:sz="0" w:space="0" w:color="auto"/>
        <w:left w:val="none" w:sz="0" w:space="0" w:color="auto"/>
        <w:bottom w:val="none" w:sz="0" w:space="0" w:color="auto"/>
        <w:right w:val="none" w:sz="0" w:space="0" w:color="auto"/>
      </w:divBdr>
    </w:div>
    <w:div w:id="1126698245">
      <w:marLeft w:val="0"/>
      <w:marRight w:val="0"/>
      <w:marTop w:val="0"/>
      <w:marBottom w:val="0"/>
      <w:divBdr>
        <w:top w:val="none" w:sz="0" w:space="0" w:color="auto"/>
        <w:left w:val="none" w:sz="0" w:space="0" w:color="auto"/>
        <w:bottom w:val="none" w:sz="0" w:space="0" w:color="auto"/>
        <w:right w:val="none" w:sz="0" w:space="0" w:color="auto"/>
      </w:divBdr>
    </w:div>
    <w:div w:id="1126698246">
      <w:marLeft w:val="0"/>
      <w:marRight w:val="0"/>
      <w:marTop w:val="0"/>
      <w:marBottom w:val="0"/>
      <w:divBdr>
        <w:top w:val="none" w:sz="0" w:space="0" w:color="auto"/>
        <w:left w:val="none" w:sz="0" w:space="0" w:color="auto"/>
        <w:bottom w:val="none" w:sz="0" w:space="0" w:color="auto"/>
        <w:right w:val="none" w:sz="0" w:space="0" w:color="auto"/>
      </w:divBdr>
    </w:div>
    <w:div w:id="1126698247">
      <w:marLeft w:val="0"/>
      <w:marRight w:val="0"/>
      <w:marTop w:val="0"/>
      <w:marBottom w:val="0"/>
      <w:divBdr>
        <w:top w:val="none" w:sz="0" w:space="0" w:color="auto"/>
        <w:left w:val="none" w:sz="0" w:space="0" w:color="auto"/>
        <w:bottom w:val="none" w:sz="0" w:space="0" w:color="auto"/>
        <w:right w:val="none" w:sz="0" w:space="0" w:color="auto"/>
      </w:divBdr>
    </w:div>
    <w:div w:id="1126698248">
      <w:marLeft w:val="0"/>
      <w:marRight w:val="0"/>
      <w:marTop w:val="0"/>
      <w:marBottom w:val="0"/>
      <w:divBdr>
        <w:top w:val="none" w:sz="0" w:space="0" w:color="auto"/>
        <w:left w:val="none" w:sz="0" w:space="0" w:color="auto"/>
        <w:bottom w:val="none" w:sz="0" w:space="0" w:color="auto"/>
        <w:right w:val="none" w:sz="0" w:space="0" w:color="auto"/>
      </w:divBdr>
    </w:div>
    <w:div w:id="1126698249">
      <w:marLeft w:val="0"/>
      <w:marRight w:val="0"/>
      <w:marTop w:val="0"/>
      <w:marBottom w:val="0"/>
      <w:divBdr>
        <w:top w:val="none" w:sz="0" w:space="0" w:color="auto"/>
        <w:left w:val="none" w:sz="0" w:space="0" w:color="auto"/>
        <w:bottom w:val="none" w:sz="0" w:space="0" w:color="auto"/>
        <w:right w:val="none" w:sz="0" w:space="0" w:color="auto"/>
      </w:divBdr>
    </w:div>
    <w:div w:id="1126698250">
      <w:marLeft w:val="0"/>
      <w:marRight w:val="0"/>
      <w:marTop w:val="0"/>
      <w:marBottom w:val="0"/>
      <w:divBdr>
        <w:top w:val="none" w:sz="0" w:space="0" w:color="auto"/>
        <w:left w:val="none" w:sz="0" w:space="0" w:color="auto"/>
        <w:bottom w:val="none" w:sz="0" w:space="0" w:color="auto"/>
        <w:right w:val="none" w:sz="0" w:space="0" w:color="auto"/>
      </w:divBdr>
    </w:div>
    <w:div w:id="1126698251">
      <w:marLeft w:val="0"/>
      <w:marRight w:val="0"/>
      <w:marTop w:val="0"/>
      <w:marBottom w:val="0"/>
      <w:divBdr>
        <w:top w:val="none" w:sz="0" w:space="0" w:color="auto"/>
        <w:left w:val="none" w:sz="0" w:space="0" w:color="auto"/>
        <w:bottom w:val="none" w:sz="0" w:space="0" w:color="auto"/>
        <w:right w:val="none" w:sz="0" w:space="0" w:color="auto"/>
      </w:divBdr>
    </w:div>
    <w:div w:id="1126698252">
      <w:marLeft w:val="0"/>
      <w:marRight w:val="0"/>
      <w:marTop w:val="0"/>
      <w:marBottom w:val="0"/>
      <w:divBdr>
        <w:top w:val="none" w:sz="0" w:space="0" w:color="auto"/>
        <w:left w:val="none" w:sz="0" w:space="0" w:color="auto"/>
        <w:bottom w:val="none" w:sz="0" w:space="0" w:color="auto"/>
        <w:right w:val="none" w:sz="0" w:space="0" w:color="auto"/>
      </w:divBdr>
    </w:div>
    <w:div w:id="1126698253">
      <w:marLeft w:val="0"/>
      <w:marRight w:val="0"/>
      <w:marTop w:val="0"/>
      <w:marBottom w:val="0"/>
      <w:divBdr>
        <w:top w:val="none" w:sz="0" w:space="0" w:color="auto"/>
        <w:left w:val="none" w:sz="0" w:space="0" w:color="auto"/>
        <w:bottom w:val="none" w:sz="0" w:space="0" w:color="auto"/>
        <w:right w:val="none" w:sz="0" w:space="0" w:color="auto"/>
      </w:divBdr>
    </w:div>
    <w:div w:id="1126698254">
      <w:marLeft w:val="0"/>
      <w:marRight w:val="0"/>
      <w:marTop w:val="0"/>
      <w:marBottom w:val="0"/>
      <w:divBdr>
        <w:top w:val="none" w:sz="0" w:space="0" w:color="auto"/>
        <w:left w:val="none" w:sz="0" w:space="0" w:color="auto"/>
        <w:bottom w:val="none" w:sz="0" w:space="0" w:color="auto"/>
        <w:right w:val="none" w:sz="0" w:space="0" w:color="auto"/>
      </w:divBdr>
    </w:div>
    <w:div w:id="1126698255">
      <w:marLeft w:val="0"/>
      <w:marRight w:val="0"/>
      <w:marTop w:val="0"/>
      <w:marBottom w:val="0"/>
      <w:divBdr>
        <w:top w:val="none" w:sz="0" w:space="0" w:color="auto"/>
        <w:left w:val="none" w:sz="0" w:space="0" w:color="auto"/>
        <w:bottom w:val="none" w:sz="0" w:space="0" w:color="auto"/>
        <w:right w:val="none" w:sz="0" w:space="0" w:color="auto"/>
      </w:divBdr>
    </w:div>
    <w:div w:id="1126698256">
      <w:marLeft w:val="0"/>
      <w:marRight w:val="0"/>
      <w:marTop w:val="0"/>
      <w:marBottom w:val="0"/>
      <w:divBdr>
        <w:top w:val="none" w:sz="0" w:space="0" w:color="auto"/>
        <w:left w:val="none" w:sz="0" w:space="0" w:color="auto"/>
        <w:bottom w:val="none" w:sz="0" w:space="0" w:color="auto"/>
        <w:right w:val="none" w:sz="0" w:space="0" w:color="auto"/>
      </w:divBdr>
    </w:div>
    <w:div w:id="1126698257">
      <w:marLeft w:val="0"/>
      <w:marRight w:val="0"/>
      <w:marTop w:val="0"/>
      <w:marBottom w:val="0"/>
      <w:divBdr>
        <w:top w:val="none" w:sz="0" w:space="0" w:color="auto"/>
        <w:left w:val="none" w:sz="0" w:space="0" w:color="auto"/>
        <w:bottom w:val="none" w:sz="0" w:space="0" w:color="auto"/>
        <w:right w:val="none" w:sz="0" w:space="0" w:color="auto"/>
      </w:divBdr>
    </w:div>
    <w:div w:id="1126698258">
      <w:marLeft w:val="0"/>
      <w:marRight w:val="0"/>
      <w:marTop w:val="0"/>
      <w:marBottom w:val="0"/>
      <w:divBdr>
        <w:top w:val="none" w:sz="0" w:space="0" w:color="auto"/>
        <w:left w:val="none" w:sz="0" w:space="0" w:color="auto"/>
        <w:bottom w:val="none" w:sz="0" w:space="0" w:color="auto"/>
        <w:right w:val="none" w:sz="0" w:space="0" w:color="auto"/>
      </w:divBdr>
    </w:div>
    <w:div w:id="1126698259">
      <w:marLeft w:val="0"/>
      <w:marRight w:val="0"/>
      <w:marTop w:val="0"/>
      <w:marBottom w:val="0"/>
      <w:divBdr>
        <w:top w:val="none" w:sz="0" w:space="0" w:color="auto"/>
        <w:left w:val="none" w:sz="0" w:space="0" w:color="auto"/>
        <w:bottom w:val="none" w:sz="0" w:space="0" w:color="auto"/>
        <w:right w:val="none" w:sz="0" w:space="0" w:color="auto"/>
      </w:divBdr>
    </w:div>
    <w:div w:id="1126698260">
      <w:marLeft w:val="0"/>
      <w:marRight w:val="0"/>
      <w:marTop w:val="0"/>
      <w:marBottom w:val="0"/>
      <w:divBdr>
        <w:top w:val="none" w:sz="0" w:space="0" w:color="auto"/>
        <w:left w:val="none" w:sz="0" w:space="0" w:color="auto"/>
        <w:bottom w:val="none" w:sz="0" w:space="0" w:color="auto"/>
        <w:right w:val="none" w:sz="0" w:space="0" w:color="auto"/>
      </w:divBdr>
    </w:div>
    <w:div w:id="1126698261">
      <w:marLeft w:val="0"/>
      <w:marRight w:val="0"/>
      <w:marTop w:val="0"/>
      <w:marBottom w:val="0"/>
      <w:divBdr>
        <w:top w:val="none" w:sz="0" w:space="0" w:color="auto"/>
        <w:left w:val="none" w:sz="0" w:space="0" w:color="auto"/>
        <w:bottom w:val="none" w:sz="0" w:space="0" w:color="auto"/>
        <w:right w:val="none" w:sz="0" w:space="0" w:color="auto"/>
      </w:divBdr>
    </w:div>
    <w:div w:id="1126698262">
      <w:marLeft w:val="0"/>
      <w:marRight w:val="0"/>
      <w:marTop w:val="0"/>
      <w:marBottom w:val="0"/>
      <w:divBdr>
        <w:top w:val="none" w:sz="0" w:space="0" w:color="auto"/>
        <w:left w:val="none" w:sz="0" w:space="0" w:color="auto"/>
        <w:bottom w:val="none" w:sz="0" w:space="0" w:color="auto"/>
        <w:right w:val="none" w:sz="0" w:space="0" w:color="auto"/>
      </w:divBdr>
    </w:div>
    <w:div w:id="1126698263">
      <w:marLeft w:val="0"/>
      <w:marRight w:val="0"/>
      <w:marTop w:val="0"/>
      <w:marBottom w:val="0"/>
      <w:divBdr>
        <w:top w:val="none" w:sz="0" w:space="0" w:color="auto"/>
        <w:left w:val="none" w:sz="0" w:space="0" w:color="auto"/>
        <w:bottom w:val="none" w:sz="0" w:space="0" w:color="auto"/>
        <w:right w:val="none" w:sz="0" w:space="0" w:color="auto"/>
      </w:divBdr>
    </w:div>
    <w:div w:id="1126698264">
      <w:marLeft w:val="0"/>
      <w:marRight w:val="0"/>
      <w:marTop w:val="0"/>
      <w:marBottom w:val="0"/>
      <w:divBdr>
        <w:top w:val="none" w:sz="0" w:space="0" w:color="auto"/>
        <w:left w:val="none" w:sz="0" w:space="0" w:color="auto"/>
        <w:bottom w:val="none" w:sz="0" w:space="0" w:color="auto"/>
        <w:right w:val="none" w:sz="0" w:space="0" w:color="auto"/>
      </w:divBdr>
    </w:div>
    <w:div w:id="1126698265">
      <w:marLeft w:val="0"/>
      <w:marRight w:val="0"/>
      <w:marTop w:val="0"/>
      <w:marBottom w:val="0"/>
      <w:divBdr>
        <w:top w:val="none" w:sz="0" w:space="0" w:color="auto"/>
        <w:left w:val="none" w:sz="0" w:space="0" w:color="auto"/>
        <w:bottom w:val="none" w:sz="0" w:space="0" w:color="auto"/>
        <w:right w:val="none" w:sz="0" w:space="0" w:color="auto"/>
      </w:divBdr>
    </w:div>
    <w:div w:id="1126698266">
      <w:marLeft w:val="0"/>
      <w:marRight w:val="0"/>
      <w:marTop w:val="0"/>
      <w:marBottom w:val="0"/>
      <w:divBdr>
        <w:top w:val="none" w:sz="0" w:space="0" w:color="auto"/>
        <w:left w:val="none" w:sz="0" w:space="0" w:color="auto"/>
        <w:bottom w:val="none" w:sz="0" w:space="0" w:color="auto"/>
        <w:right w:val="none" w:sz="0" w:space="0" w:color="auto"/>
      </w:divBdr>
    </w:div>
    <w:div w:id="1126698267">
      <w:marLeft w:val="0"/>
      <w:marRight w:val="0"/>
      <w:marTop w:val="0"/>
      <w:marBottom w:val="0"/>
      <w:divBdr>
        <w:top w:val="none" w:sz="0" w:space="0" w:color="auto"/>
        <w:left w:val="none" w:sz="0" w:space="0" w:color="auto"/>
        <w:bottom w:val="none" w:sz="0" w:space="0" w:color="auto"/>
        <w:right w:val="none" w:sz="0" w:space="0" w:color="auto"/>
      </w:divBdr>
    </w:div>
    <w:div w:id="1126698268">
      <w:marLeft w:val="0"/>
      <w:marRight w:val="0"/>
      <w:marTop w:val="0"/>
      <w:marBottom w:val="0"/>
      <w:divBdr>
        <w:top w:val="none" w:sz="0" w:space="0" w:color="auto"/>
        <w:left w:val="none" w:sz="0" w:space="0" w:color="auto"/>
        <w:bottom w:val="none" w:sz="0" w:space="0" w:color="auto"/>
        <w:right w:val="none" w:sz="0" w:space="0" w:color="auto"/>
      </w:divBdr>
    </w:div>
    <w:div w:id="1136678824">
      <w:bodyDiv w:val="1"/>
      <w:marLeft w:val="0"/>
      <w:marRight w:val="0"/>
      <w:marTop w:val="0"/>
      <w:marBottom w:val="0"/>
      <w:divBdr>
        <w:top w:val="none" w:sz="0" w:space="0" w:color="auto"/>
        <w:left w:val="none" w:sz="0" w:space="0" w:color="auto"/>
        <w:bottom w:val="none" w:sz="0" w:space="0" w:color="auto"/>
        <w:right w:val="none" w:sz="0" w:space="0" w:color="auto"/>
      </w:divBdr>
    </w:div>
    <w:div w:id="1142845654">
      <w:bodyDiv w:val="1"/>
      <w:marLeft w:val="0"/>
      <w:marRight w:val="0"/>
      <w:marTop w:val="0"/>
      <w:marBottom w:val="0"/>
      <w:divBdr>
        <w:top w:val="none" w:sz="0" w:space="0" w:color="auto"/>
        <w:left w:val="none" w:sz="0" w:space="0" w:color="auto"/>
        <w:bottom w:val="none" w:sz="0" w:space="0" w:color="auto"/>
        <w:right w:val="none" w:sz="0" w:space="0" w:color="auto"/>
      </w:divBdr>
    </w:div>
    <w:div w:id="1210999050">
      <w:bodyDiv w:val="1"/>
      <w:marLeft w:val="0"/>
      <w:marRight w:val="0"/>
      <w:marTop w:val="0"/>
      <w:marBottom w:val="0"/>
      <w:divBdr>
        <w:top w:val="none" w:sz="0" w:space="0" w:color="auto"/>
        <w:left w:val="none" w:sz="0" w:space="0" w:color="auto"/>
        <w:bottom w:val="none" w:sz="0" w:space="0" w:color="auto"/>
        <w:right w:val="none" w:sz="0" w:space="0" w:color="auto"/>
      </w:divBdr>
    </w:div>
    <w:div w:id="1239287239">
      <w:bodyDiv w:val="1"/>
      <w:marLeft w:val="0"/>
      <w:marRight w:val="0"/>
      <w:marTop w:val="0"/>
      <w:marBottom w:val="0"/>
      <w:divBdr>
        <w:top w:val="none" w:sz="0" w:space="0" w:color="auto"/>
        <w:left w:val="none" w:sz="0" w:space="0" w:color="auto"/>
        <w:bottom w:val="none" w:sz="0" w:space="0" w:color="auto"/>
        <w:right w:val="none" w:sz="0" w:space="0" w:color="auto"/>
      </w:divBdr>
    </w:div>
    <w:div w:id="1308122109">
      <w:bodyDiv w:val="1"/>
      <w:marLeft w:val="0"/>
      <w:marRight w:val="0"/>
      <w:marTop w:val="0"/>
      <w:marBottom w:val="0"/>
      <w:divBdr>
        <w:top w:val="none" w:sz="0" w:space="0" w:color="auto"/>
        <w:left w:val="none" w:sz="0" w:space="0" w:color="auto"/>
        <w:bottom w:val="none" w:sz="0" w:space="0" w:color="auto"/>
        <w:right w:val="none" w:sz="0" w:space="0" w:color="auto"/>
      </w:divBdr>
    </w:div>
    <w:div w:id="1319185662">
      <w:bodyDiv w:val="1"/>
      <w:marLeft w:val="0"/>
      <w:marRight w:val="0"/>
      <w:marTop w:val="0"/>
      <w:marBottom w:val="0"/>
      <w:divBdr>
        <w:top w:val="none" w:sz="0" w:space="0" w:color="auto"/>
        <w:left w:val="none" w:sz="0" w:space="0" w:color="auto"/>
        <w:bottom w:val="none" w:sz="0" w:space="0" w:color="auto"/>
        <w:right w:val="none" w:sz="0" w:space="0" w:color="auto"/>
      </w:divBdr>
    </w:div>
    <w:div w:id="1345790447">
      <w:bodyDiv w:val="1"/>
      <w:marLeft w:val="0"/>
      <w:marRight w:val="0"/>
      <w:marTop w:val="0"/>
      <w:marBottom w:val="0"/>
      <w:divBdr>
        <w:top w:val="none" w:sz="0" w:space="0" w:color="auto"/>
        <w:left w:val="none" w:sz="0" w:space="0" w:color="auto"/>
        <w:bottom w:val="none" w:sz="0" w:space="0" w:color="auto"/>
        <w:right w:val="none" w:sz="0" w:space="0" w:color="auto"/>
      </w:divBdr>
    </w:div>
    <w:div w:id="1364091105">
      <w:bodyDiv w:val="1"/>
      <w:marLeft w:val="0"/>
      <w:marRight w:val="0"/>
      <w:marTop w:val="0"/>
      <w:marBottom w:val="0"/>
      <w:divBdr>
        <w:top w:val="none" w:sz="0" w:space="0" w:color="auto"/>
        <w:left w:val="none" w:sz="0" w:space="0" w:color="auto"/>
        <w:bottom w:val="none" w:sz="0" w:space="0" w:color="auto"/>
        <w:right w:val="none" w:sz="0" w:space="0" w:color="auto"/>
      </w:divBdr>
    </w:div>
    <w:div w:id="1370373753">
      <w:bodyDiv w:val="1"/>
      <w:marLeft w:val="0"/>
      <w:marRight w:val="0"/>
      <w:marTop w:val="0"/>
      <w:marBottom w:val="0"/>
      <w:divBdr>
        <w:top w:val="none" w:sz="0" w:space="0" w:color="auto"/>
        <w:left w:val="none" w:sz="0" w:space="0" w:color="auto"/>
        <w:bottom w:val="none" w:sz="0" w:space="0" w:color="auto"/>
        <w:right w:val="none" w:sz="0" w:space="0" w:color="auto"/>
      </w:divBdr>
    </w:div>
    <w:div w:id="1374572974">
      <w:bodyDiv w:val="1"/>
      <w:marLeft w:val="0"/>
      <w:marRight w:val="0"/>
      <w:marTop w:val="0"/>
      <w:marBottom w:val="0"/>
      <w:divBdr>
        <w:top w:val="none" w:sz="0" w:space="0" w:color="auto"/>
        <w:left w:val="none" w:sz="0" w:space="0" w:color="auto"/>
        <w:bottom w:val="none" w:sz="0" w:space="0" w:color="auto"/>
        <w:right w:val="none" w:sz="0" w:space="0" w:color="auto"/>
      </w:divBdr>
    </w:div>
    <w:div w:id="1384593980">
      <w:bodyDiv w:val="1"/>
      <w:marLeft w:val="0"/>
      <w:marRight w:val="0"/>
      <w:marTop w:val="0"/>
      <w:marBottom w:val="0"/>
      <w:divBdr>
        <w:top w:val="none" w:sz="0" w:space="0" w:color="auto"/>
        <w:left w:val="none" w:sz="0" w:space="0" w:color="auto"/>
        <w:bottom w:val="none" w:sz="0" w:space="0" w:color="auto"/>
        <w:right w:val="none" w:sz="0" w:space="0" w:color="auto"/>
      </w:divBdr>
    </w:div>
    <w:div w:id="1428380336">
      <w:bodyDiv w:val="1"/>
      <w:marLeft w:val="0"/>
      <w:marRight w:val="0"/>
      <w:marTop w:val="0"/>
      <w:marBottom w:val="0"/>
      <w:divBdr>
        <w:top w:val="none" w:sz="0" w:space="0" w:color="auto"/>
        <w:left w:val="none" w:sz="0" w:space="0" w:color="auto"/>
        <w:bottom w:val="none" w:sz="0" w:space="0" w:color="auto"/>
        <w:right w:val="none" w:sz="0" w:space="0" w:color="auto"/>
      </w:divBdr>
    </w:div>
    <w:div w:id="1462384061">
      <w:bodyDiv w:val="1"/>
      <w:marLeft w:val="0"/>
      <w:marRight w:val="0"/>
      <w:marTop w:val="0"/>
      <w:marBottom w:val="0"/>
      <w:divBdr>
        <w:top w:val="none" w:sz="0" w:space="0" w:color="auto"/>
        <w:left w:val="none" w:sz="0" w:space="0" w:color="auto"/>
        <w:bottom w:val="none" w:sz="0" w:space="0" w:color="auto"/>
        <w:right w:val="none" w:sz="0" w:space="0" w:color="auto"/>
      </w:divBdr>
    </w:div>
    <w:div w:id="1464273833">
      <w:bodyDiv w:val="1"/>
      <w:marLeft w:val="0"/>
      <w:marRight w:val="0"/>
      <w:marTop w:val="0"/>
      <w:marBottom w:val="0"/>
      <w:divBdr>
        <w:top w:val="none" w:sz="0" w:space="0" w:color="auto"/>
        <w:left w:val="none" w:sz="0" w:space="0" w:color="auto"/>
        <w:bottom w:val="none" w:sz="0" w:space="0" w:color="auto"/>
        <w:right w:val="none" w:sz="0" w:space="0" w:color="auto"/>
      </w:divBdr>
    </w:div>
    <w:div w:id="1541935352">
      <w:bodyDiv w:val="1"/>
      <w:marLeft w:val="0"/>
      <w:marRight w:val="0"/>
      <w:marTop w:val="0"/>
      <w:marBottom w:val="0"/>
      <w:divBdr>
        <w:top w:val="none" w:sz="0" w:space="0" w:color="auto"/>
        <w:left w:val="none" w:sz="0" w:space="0" w:color="auto"/>
        <w:bottom w:val="none" w:sz="0" w:space="0" w:color="auto"/>
        <w:right w:val="none" w:sz="0" w:space="0" w:color="auto"/>
      </w:divBdr>
    </w:div>
    <w:div w:id="1554923069">
      <w:bodyDiv w:val="1"/>
      <w:marLeft w:val="0"/>
      <w:marRight w:val="0"/>
      <w:marTop w:val="0"/>
      <w:marBottom w:val="0"/>
      <w:divBdr>
        <w:top w:val="none" w:sz="0" w:space="0" w:color="auto"/>
        <w:left w:val="none" w:sz="0" w:space="0" w:color="auto"/>
        <w:bottom w:val="none" w:sz="0" w:space="0" w:color="auto"/>
        <w:right w:val="none" w:sz="0" w:space="0" w:color="auto"/>
      </w:divBdr>
    </w:div>
    <w:div w:id="1578320845">
      <w:bodyDiv w:val="1"/>
      <w:marLeft w:val="0"/>
      <w:marRight w:val="0"/>
      <w:marTop w:val="0"/>
      <w:marBottom w:val="0"/>
      <w:divBdr>
        <w:top w:val="none" w:sz="0" w:space="0" w:color="auto"/>
        <w:left w:val="none" w:sz="0" w:space="0" w:color="auto"/>
        <w:bottom w:val="none" w:sz="0" w:space="0" w:color="auto"/>
        <w:right w:val="none" w:sz="0" w:space="0" w:color="auto"/>
      </w:divBdr>
    </w:div>
    <w:div w:id="1579364779">
      <w:bodyDiv w:val="1"/>
      <w:marLeft w:val="0"/>
      <w:marRight w:val="0"/>
      <w:marTop w:val="0"/>
      <w:marBottom w:val="0"/>
      <w:divBdr>
        <w:top w:val="none" w:sz="0" w:space="0" w:color="auto"/>
        <w:left w:val="none" w:sz="0" w:space="0" w:color="auto"/>
        <w:bottom w:val="none" w:sz="0" w:space="0" w:color="auto"/>
        <w:right w:val="none" w:sz="0" w:space="0" w:color="auto"/>
      </w:divBdr>
    </w:div>
    <w:div w:id="1579485261">
      <w:bodyDiv w:val="1"/>
      <w:marLeft w:val="0"/>
      <w:marRight w:val="0"/>
      <w:marTop w:val="0"/>
      <w:marBottom w:val="0"/>
      <w:divBdr>
        <w:top w:val="none" w:sz="0" w:space="0" w:color="auto"/>
        <w:left w:val="none" w:sz="0" w:space="0" w:color="auto"/>
        <w:bottom w:val="none" w:sz="0" w:space="0" w:color="auto"/>
        <w:right w:val="none" w:sz="0" w:space="0" w:color="auto"/>
      </w:divBdr>
    </w:div>
    <w:div w:id="1579555190">
      <w:bodyDiv w:val="1"/>
      <w:marLeft w:val="0"/>
      <w:marRight w:val="0"/>
      <w:marTop w:val="0"/>
      <w:marBottom w:val="0"/>
      <w:divBdr>
        <w:top w:val="none" w:sz="0" w:space="0" w:color="auto"/>
        <w:left w:val="none" w:sz="0" w:space="0" w:color="auto"/>
        <w:bottom w:val="none" w:sz="0" w:space="0" w:color="auto"/>
        <w:right w:val="none" w:sz="0" w:space="0" w:color="auto"/>
      </w:divBdr>
    </w:div>
    <w:div w:id="1597785337">
      <w:bodyDiv w:val="1"/>
      <w:marLeft w:val="0"/>
      <w:marRight w:val="0"/>
      <w:marTop w:val="0"/>
      <w:marBottom w:val="0"/>
      <w:divBdr>
        <w:top w:val="none" w:sz="0" w:space="0" w:color="auto"/>
        <w:left w:val="none" w:sz="0" w:space="0" w:color="auto"/>
        <w:bottom w:val="none" w:sz="0" w:space="0" w:color="auto"/>
        <w:right w:val="none" w:sz="0" w:space="0" w:color="auto"/>
      </w:divBdr>
    </w:div>
    <w:div w:id="1598564587">
      <w:bodyDiv w:val="1"/>
      <w:marLeft w:val="0"/>
      <w:marRight w:val="0"/>
      <w:marTop w:val="0"/>
      <w:marBottom w:val="0"/>
      <w:divBdr>
        <w:top w:val="none" w:sz="0" w:space="0" w:color="auto"/>
        <w:left w:val="none" w:sz="0" w:space="0" w:color="auto"/>
        <w:bottom w:val="none" w:sz="0" w:space="0" w:color="auto"/>
        <w:right w:val="none" w:sz="0" w:space="0" w:color="auto"/>
      </w:divBdr>
    </w:div>
    <w:div w:id="1601521812">
      <w:bodyDiv w:val="1"/>
      <w:marLeft w:val="0"/>
      <w:marRight w:val="0"/>
      <w:marTop w:val="0"/>
      <w:marBottom w:val="0"/>
      <w:divBdr>
        <w:top w:val="none" w:sz="0" w:space="0" w:color="auto"/>
        <w:left w:val="none" w:sz="0" w:space="0" w:color="auto"/>
        <w:bottom w:val="none" w:sz="0" w:space="0" w:color="auto"/>
        <w:right w:val="none" w:sz="0" w:space="0" w:color="auto"/>
      </w:divBdr>
    </w:div>
    <w:div w:id="1602571502">
      <w:bodyDiv w:val="1"/>
      <w:marLeft w:val="0"/>
      <w:marRight w:val="0"/>
      <w:marTop w:val="0"/>
      <w:marBottom w:val="0"/>
      <w:divBdr>
        <w:top w:val="none" w:sz="0" w:space="0" w:color="auto"/>
        <w:left w:val="none" w:sz="0" w:space="0" w:color="auto"/>
        <w:bottom w:val="none" w:sz="0" w:space="0" w:color="auto"/>
        <w:right w:val="none" w:sz="0" w:space="0" w:color="auto"/>
      </w:divBdr>
    </w:div>
    <w:div w:id="1633754880">
      <w:bodyDiv w:val="1"/>
      <w:marLeft w:val="0"/>
      <w:marRight w:val="0"/>
      <w:marTop w:val="0"/>
      <w:marBottom w:val="0"/>
      <w:divBdr>
        <w:top w:val="none" w:sz="0" w:space="0" w:color="auto"/>
        <w:left w:val="none" w:sz="0" w:space="0" w:color="auto"/>
        <w:bottom w:val="none" w:sz="0" w:space="0" w:color="auto"/>
        <w:right w:val="none" w:sz="0" w:space="0" w:color="auto"/>
      </w:divBdr>
    </w:div>
    <w:div w:id="1651711336">
      <w:bodyDiv w:val="1"/>
      <w:marLeft w:val="0"/>
      <w:marRight w:val="0"/>
      <w:marTop w:val="0"/>
      <w:marBottom w:val="0"/>
      <w:divBdr>
        <w:top w:val="none" w:sz="0" w:space="0" w:color="auto"/>
        <w:left w:val="none" w:sz="0" w:space="0" w:color="auto"/>
        <w:bottom w:val="none" w:sz="0" w:space="0" w:color="auto"/>
        <w:right w:val="none" w:sz="0" w:space="0" w:color="auto"/>
      </w:divBdr>
    </w:div>
    <w:div w:id="1685283616">
      <w:bodyDiv w:val="1"/>
      <w:marLeft w:val="0"/>
      <w:marRight w:val="0"/>
      <w:marTop w:val="0"/>
      <w:marBottom w:val="0"/>
      <w:divBdr>
        <w:top w:val="none" w:sz="0" w:space="0" w:color="auto"/>
        <w:left w:val="none" w:sz="0" w:space="0" w:color="auto"/>
        <w:bottom w:val="none" w:sz="0" w:space="0" w:color="auto"/>
        <w:right w:val="none" w:sz="0" w:space="0" w:color="auto"/>
      </w:divBdr>
    </w:div>
    <w:div w:id="1695224742">
      <w:bodyDiv w:val="1"/>
      <w:marLeft w:val="0"/>
      <w:marRight w:val="0"/>
      <w:marTop w:val="0"/>
      <w:marBottom w:val="0"/>
      <w:divBdr>
        <w:top w:val="none" w:sz="0" w:space="0" w:color="auto"/>
        <w:left w:val="none" w:sz="0" w:space="0" w:color="auto"/>
        <w:bottom w:val="none" w:sz="0" w:space="0" w:color="auto"/>
        <w:right w:val="none" w:sz="0" w:space="0" w:color="auto"/>
      </w:divBdr>
      <w:divsChild>
        <w:div w:id="20979727">
          <w:marLeft w:val="0"/>
          <w:marRight w:val="0"/>
          <w:marTop w:val="0"/>
          <w:marBottom w:val="0"/>
          <w:divBdr>
            <w:top w:val="none" w:sz="0" w:space="0" w:color="auto"/>
            <w:left w:val="none" w:sz="0" w:space="0" w:color="auto"/>
            <w:bottom w:val="none" w:sz="0" w:space="0" w:color="auto"/>
            <w:right w:val="none" w:sz="0" w:space="0" w:color="auto"/>
          </w:divBdr>
        </w:div>
        <w:div w:id="75518586">
          <w:marLeft w:val="0"/>
          <w:marRight w:val="0"/>
          <w:marTop w:val="0"/>
          <w:marBottom w:val="0"/>
          <w:divBdr>
            <w:top w:val="none" w:sz="0" w:space="0" w:color="auto"/>
            <w:left w:val="none" w:sz="0" w:space="0" w:color="auto"/>
            <w:bottom w:val="none" w:sz="0" w:space="0" w:color="auto"/>
            <w:right w:val="none" w:sz="0" w:space="0" w:color="auto"/>
          </w:divBdr>
        </w:div>
        <w:div w:id="81223720">
          <w:marLeft w:val="0"/>
          <w:marRight w:val="0"/>
          <w:marTop w:val="0"/>
          <w:marBottom w:val="0"/>
          <w:divBdr>
            <w:top w:val="none" w:sz="0" w:space="0" w:color="auto"/>
            <w:left w:val="none" w:sz="0" w:space="0" w:color="auto"/>
            <w:bottom w:val="none" w:sz="0" w:space="0" w:color="auto"/>
            <w:right w:val="none" w:sz="0" w:space="0" w:color="auto"/>
          </w:divBdr>
        </w:div>
        <w:div w:id="116414380">
          <w:marLeft w:val="0"/>
          <w:marRight w:val="0"/>
          <w:marTop w:val="0"/>
          <w:marBottom w:val="0"/>
          <w:divBdr>
            <w:top w:val="none" w:sz="0" w:space="0" w:color="auto"/>
            <w:left w:val="none" w:sz="0" w:space="0" w:color="auto"/>
            <w:bottom w:val="none" w:sz="0" w:space="0" w:color="auto"/>
            <w:right w:val="none" w:sz="0" w:space="0" w:color="auto"/>
          </w:divBdr>
        </w:div>
        <w:div w:id="150101024">
          <w:marLeft w:val="0"/>
          <w:marRight w:val="0"/>
          <w:marTop w:val="0"/>
          <w:marBottom w:val="0"/>
          <w:divBdr>
            <w:top w:val="none" w:sz="0" w:space="0" w:color="auto"/>
            <w:left w:val="none" w:sz="0" w:space="0" w:color="auto"/>
            <w:bottom w:val="none" w:sz="0" w:space="0" w:color="auto"/>
            <w:right w:val="none" w:sz="0" w:space="0" w:color="auto"/>
          </w:divBdr>
        </w:div>
        <w:div w:id="150491563">
          <w:marLeft w:val="0"/>
          <w:marRight w:val="0"/>
          <w:marTop w:val="0"/>
          <w:marBottom w:val="0"/>
          <w:divBdr>
            <w:top w:val="none" w:sz="0" w:space="0" w:color="auto"/>
            <w:left w:val="none" w:sz="0" w:space="0" w:color="auto"/>
            <w:bottom w:val="none" w:sz="0" w:space="0" w:color="auto"/>
            <w:right w:val="none" w:sz="0" w:space="0" w:color="auto"/>
          </w:divBdr>
        </w:div>
        <w:div w:id="151218596">
          <w:marLeft w:val="0"/>
          <w:marRight w:val="0"/>
          <w:marTop w:val="0"/>
          <w:marBottom w:val="0"/>
          <w:divBdr>
            <w:top w:val="none" w:sz="0" w:space="0" w:color="auto"/>
            <w:left w:val="none" w:sz="0" w:space="0" w:color="auto"/>
            <w:bottom w:val="none" w:sz="0" w:space="0" w:color="auto"/>
            <w:right w:val="none" w:sz="0" w:space="0" w:color="auto"/>
          </w:divBdr>
        </w:div>
        <w:div w:id="162094247">
          <w:marLeft w:val="0"/>
          <w:marRight w:val="0"/>
          <w:marTop w:val="0"/>
          <w:marBottom w:val="0"/>
          <w:divBdr>
            <w:top w:val="none" w:sz="0" w:space="0" w:color="auto"/>
            <w:left w:val="none" w:sz="0" w:space="0" w:color="auto"/>
            <w:bottom w:val="none" w:sz="0" w:space="0" w:color="auto"/>
            <w:right w:val="none" w:sz="0" w:space="0" w:color="auto"/>
          </w:divBdr>
        </w:div>
        <w:div w:id="171073809">
          <w:marLeft w:val="0"/>
          <w:marRight w:val="0"/>
          <w:marTop w:val="0"/>
          <w:marBottom w:val="0"/>
          <w:divBdr>
            <w:top w:val="none" w:sz="0" w:space="0" w:color="auto"/>
            <w:left w:val="none" w:sz="0" w:space="0" w:color="auto"/>
            <w:bottom w:val="none" w:sz="0" w:space="0" w:color="auto"/>
            <w:right w:val="none" w:sz="0" w:space="0" w:color="auto"/>
          </w:divBdr>
        </w:div>
        <w:div w:id="214047989">
          <w:marLeft w:val="0"/>
          <w:marRight w:val="0"/>
          <w:marTop w:val="0"/>
          <w:marBottom w:val="0"/>
          <w:divBdr>
            <w:top w:val="none" w:sz="0" w:space="0" w:color="auto"/>
            <w:left w:val="none" w:sz="0" w:space="0" w:color="auto"/>
            <w:bottom w:val="none" w:sz="0" w:space="0" w:color="auto"/>
            <w:right w:val="none" w:sz="0" w:space="0" w:color="auto"/>
          </w:divBdr>
        </w:div>
        <w:div w:id="245577105">
          <w:marLeft w:val="0"/>
          <w:marRight w:val="0"/>
          <w:marTop w:val="0"/>
          <w:marBottom w:val="0"/>
          <w:divBdr>
            <w:top w:val="none" w:sz="0" w:space="0" w:color="auto"/>
            <w:left w:val="none" w:sz="0" w:space="0" w:color="auto"/>
            <w:bottom w:val="none" w:sz="0" w:space="0" w:color="auto"/>
            <w:right w:val="none" w:sz="0" w:space="0" w:color="auto"/>
          </w:divBdr>
        </w:div>
        <w:div w:id="248394779">
          <w:marLeft w:val="0"/>
          <w:marRight w:val="0"/>
          <w:marTop w:val="0"/>
          <w:marBottom w:val="0"/>
          <w:divBdr>
            <w:top w:val="none" w:sz="0" w:space="0" w:color="auto"/>
            <w:left w:val="none" w:sz="0" w:space="0" w:color="auto"/>
            <w:bottom w:val="none" w:sz="0" w:space="0" w:color="auto"/>
            <w:right w:val="none" w:sz="0" w:space="0" w:color="auto"/>
          </w:divBdr>
        </w:div>
        <w:div w:id="251665521">
          <w:marLeft w:val="0"/>
          <w:marRight w:val="0"/>
          <w:marTop w:val="0"/>
          <w:marBottom w:val="0"/>
          <w:divBdr>
            <w:top w:val="none" w:sz="0" w:space="0" w:color="auto"/>
            <w:left w:val="none" w:sz="0" w:space="0" w:color="auto"/>
            <w:bottom w:val="none" w:sz="0" w:space="0" w:color="auto"/>
            <w:right w:val="none" w:sz="0" w:space="0" w:color="auto"/>
          </w:divBdr>
        </w:div>
        <w:div w:id="265499851">
          <w:marLeft w:val="0"/>
          <w:marRight w:val="0"/>
          <w:marTop w:val="0"/>
          <w:marBottom w:val="0"/>
          <w:divBdr>
            <w:top w:val="none" w:sz="0" w:space="0" w:color="auto"/>
            <w:left w:val="none" w:sz="0" w:space="0" w:color="auto"/>
            <w:bottom w:val="none" w:sz="0" w:space="0" w:color="auto"/>
            <w:right w:val="none" w:sz="0" w:space="0" w:color="auto"/>
          </w:divBdr>
        </w:div>
        <w:div w:id="302271966">
          <w:marLeft w:val="0"/>
          <w:marRight w:val="0"/>
          <w:marTop w:val="0"/>
          <w:marBottom w:val="0"/>
          <w:divBdr>
            <w:top w:val="none" w:sz="0" w:space="0" w:color="auto"/>
            <w:left w:val="none" w:sz="0" w:space="0" w:color="auto"/>
            <w:bottom w:val="none" w:sz="0" w:space="0" w:color="auto"/>
            <w:right w:val="none" w:sz="0" w:space="0" w:color="auto"/>
          </w:divBdr>
        </w:div>
        <w:div w:id="317272739">
          <w:marLeft w:val="0"/>
          <w:marRight w:val="0"/>
          <w:marTop w:val="0"/>
          <w:marBottom w:val="0"/>
          <w:divBdr>
            <w:top w:val="none" w:sz="0" w:space="0" w:color="auto"/>
            <w:left w:val="none" w:sz="0" w:space="0" w:color="auto"/>
            <w:bottom w:val="none" w:sz="0" w:space="0" w:color="auto"/>
            <w:right w:val="none" w:sz="0" w:space="0" w:color="auto"/>
          </w:divBdr>
        </w:div>
        <w:div w:id="326328593">
          <w:marLeft w:val="0"/>
          <w:marRight w:val="0"/>
          <w:marTop w:val="0"/>
          <w:marBottom w:val="0"/>
          <w:divBdr>
            <w:top w:val="none" w:sz="0" w:space="0" w:color="auto"/>
            <w:left w:val="none" w:sz="0" w:space="0" w:color="auto"/>
            <w:bottom w:val="none" w:sz="0" w:space="0" w:color="auto"/>
            <w:right w:val="none" w:sz="0" w:space="0" w:color="auto"/>
          </w:divBdr>
        </w:div>
        <w:div w:id="349527445">
          <w:marLeft w:val="0"/>
          <w:marRight w:val="0"/>
          <w:marTop w:val="0"/>
          <w:marBottom w:val="0"/>
          <w:divBdr>
            <w:top w:val="none" w:sz="0" w:space="0" w:color="auto"/>
            <w:left w:val="none" w:sz="0" w:space="0" w:color="auto"/>
            <w:bottom w:val="none" w:sz="0" w:space="0" w:color="auto"/>
            <w:right w:val="none" w:sz="0" w:space="0" w:color="auto"/>
          </w:divBdr>
        </w:div>
        <w:div w:id="377045710">
          <w:marLeft w:val="0"/>
          <w:marRight w:val="0"/>
          <w:marTop w:val="0"/>
          <w:marBottom w:val="0"/>
          <w:divBdr>
            <w:top w:val="none" w:sz="0" w:space="0" w:color="auto"/>
            <w:left w:val="none" w:sz="0" w:space="0" w:color="auto"/>
            <w:bottom w:val="none" w:sz="0" w:space="0" w:color="auto"/>
            <w:right w:val="none" w:sz="0" w:space="0" w:color="auto"/>
          </w:divBdr>
        </w:div>
        <w:div w:id="385029127">
          <w:marLeft w:val="0"/>
          <w:marRight w:val="0"/>
          <w:marTop w:val="0"/>
          <w:marBottom w:val="0"/>
          <w:divBdr>
            <w:top w:val="none" w:sz="0" w:space="0" w:color="auto"/>
            <w:left w:val="none" w:sz="0" w:space="0" w:color="auto"/>
            <w:bottom w:val="none" w:sz="0" w:space="0" w:color="auto"/>
            <w:right w:val="none" w:sz="0" w:space="0" w:color="auto"/>
          </w:divBdr>
        </w:div>
        <w:div w:id="409010611">
          <w:marLeft w:val="0"/>
          <w:marRight w:val="0"/>
          <w:marTop w:val="0"/>
          <w:marBottom w:val="0"/>
          <w:divBdr>
            <w:top w:val="none" w:sz="0" w:space="0" w:color="auto"/>
            <w:left w:val="none" w:sz="0" w:space="0" w:color="auto"/>
            <w:bottom w:val="none" w:sz="0" w:space="0" w:color="auto"/>
            <w:right w:val="none" w:sz="0" w:space="0" w:color="auto"/>
          </w:divBdr>
        </w:div>
        <w:div w:id="435828324">
          <w:marLeft w:val="0"/>
          <w:marRight w:val="0"/>
          <w:marTop w:val="0"/>
          <w:marBottom w:val="0"/>
          <w:divBdr>
            <w:top w:val="none" w:sz="0" w:space="0" w:color="auto"/>
            <w:left w:val="none" w:sz="0" w:space="0" w:color="auto"/>
            <w:bottom w:val="none" w:sz="0" w:space="0" w:color="auto"/>
            <w:right w:val="none" w:sz="0" w:space="0" w:color="auto"/>
          </w:divBdr>
        </w:div>
        <w:div w:id="468404858">
          <w:marLeft w:val="0"/>
          <w:marRight w:val="0"/>
          <w:marTop w:val="0"/>
          <w:marBottom w:val="0"/>
          <w:divBdr>
            <w:top w:val="none" w:sz="0" w:space="0" w:color="auto"/>
            <w:left w:val="none" w:sz="0" w:space="0" w:color="auto"/>
            <w:bottom w:val="none" w:sz="0" w:space="0" w:color="auto"/>
            <w:right w:val="none" w:sz="0" w:space="0" w:color="auto"/>
          </w:divBdr>
        </w:div>
        <w:div w:id="475757590">
          <w:marLeft w:val="0"/>
          <w:marRight w:val="0"/>
          <w:marTop w:val="0"/>
          <w:marBottom w:val="0"/>
          <w:divBdr>
            <w:top w:val="none" w:sz="0" w:space="0" w:color="auto"/>
            <w:left w:val="none" w:sz="0" w:space="0" w:color="auto"/>
            <w:bottom w:val="none" w:sz="0" w:space="0" w:color="auto"/>
            <w:right w:val="none" w:sz="0" w:space="0" w:color="auto"/>
          </w:divBdr>
        </w:div>
        <w:div w:id="479267478">
          <w:marLeft w:val="0"/>
          <w:marRight w:val="0"/>
          <w:marTop w:val="0"/>
          <w:marBottom w:val="0"/>
          <w:divBdr>
            <w:top w:val="none" w:sz="0" w:space="0" w:color="auto"/>
            <w:left w:val="none" w:sz="0" w:space="0" w:color="auto"/>
            <w:bottom w:val="none" w:sz="0" w:space="0" w:color="auto"/>
            <w:right w:val="none" w:sz="0" w:space="0" w:color="auto"/>
          </w:divBdr>
        </w:div>
        <w:div w:id="479427654">
          <w:marLeft w:val="0"/>
          <w:marRight w:val="0"/>
          <w:marTop w:val="0"/>
          <w:marBottom w:val="0"/>
          <w:divBdr>
            <w:top w:val="none" w:sz="0" w:space="0" w:color="auto"/>
            <w:left w:val="none" w:sz="0" w:space="0" w:color="auto"/>
            <w:bottom w:val="none" w:sz="0" w:space="0" w:color="auto"/>
            <w:right w:val="none" w:sz="0" w:space="0" w:color="auto"/>
          </w:divBdr>
        </w:div>
        <w:div w:id="492181469">
          <w:marLeft w:val="0"/>
          <w:marRight w:val="0"/>
          <w:marTop w:val="0"/>
          <w:marBottom w:val="0"/>
          <w:divBdr>
            <w:top w:val="none" w:sz="0" w:space="0" w:color="auto"/>
            <w:left w:val="none" w:sz="0" w:space="0" w:color="auto"/>
            <w:bottom w:val="none" w:sz="0" w:space="0" w:color="auto"/>
            <w:right w:val="none" w:sz="0" w:space="0" w:color="auto"/>
          </w:divBdr>
        </w:div>
        <w:div w:id="506021562">
          <w:marLeft w:val="0"/>
          <w:marRight w:val="0"/>
          <w:marTop w:val="0"/>
          <w:marBottom w:val="0"/>
          <w:divBdr>
            <w:top w:val="none" w:sz="0" w:space="0" w:color="auto"/>
            <w:left w:val="none" w:sz="0" w:space="0" w:color="auto"/>
            <w:bottom w:val="none" w:sz="0" w:space="0" w:color="auto"/>
            <w:right w:val="none" w:sz="0" w:space="0" w:color="auto"/>
          </w:divBdr>
        </w:div>
        <w:div w:id="507326192">
          <w:marLeft w:val="0"/>
          <w:marRight w:val="0"/>
          <w:marTop w:val="0"/>
          <w:marBottom w:val="0"/>
          <w:divBdr>
            <w:top w:val="none" w:sz="0" w:space="0" w:color="auto"/>
            <w:left w:val="none" w:sz="0" w:space="0" w:color="auto"/>
            <w:bottom w:val="none" w:sz="0" w:space="0" w:color="auto"/>
            <w:right w:val="none" w:sz="0" w:space="0" w:color="auto"/>
          </w:divBdr>
        </w:div>
        <w:div w:id="529338702">
          <w:marLeft w:val="0"/>
          <w:marRight w:val="0"/>
          <w:marTop w:val="0"/>
          <w:marBottom w:val="0"/>
          <w:divBdr>
            <w:top w:val="none" w:sz="0" w:space="0" w:color="auto"/>
            <w:left w:val="none" w:sz="0" w:space="0" w:color="auto"/>
            <w:bottom w:val="none" w:sz="0" w:space="0" w:color="auto"/>
            <w:right w:val="none" w:sz="0" w:space="0" w:color="auto"/>
          </w:divBdr>
        </w:div>
        <w:div w:id="530461051">
          <w:marLeft w:val="0"/>
          <w:marRight w:val="0"/>
          <w:marTop w:val="0"/>
          <w:marBottom w:val="0"/>
          <w:divBdr>
            <w:top w:val="none" w:sz="0" w:space="0" w:color="auto"/>
            <w:left w:val="none" w:sz="0" w:space="0" w:color="auto"/>
            <w:bottom w:val="none" w:sz="0" w:space="0" w:color="auto"/>
            <w:right w:val="none" w:sz="0" w:space="0" w:color="auto"/>
          </w:divBdr>
        </w:div>
        <w:div w:id="534855495">
          <w:marLeft w:val="0"/>
          <w:marRight w:val="0"/>
          <w:marTop w:val="0"/>
          <w:marBottom w:val="0"/>
          <w:divBdr>
            <w:top w:val="none" w:sz="0" w:space="0" w:color="auto"/>
            <w:left w:val="none" w:sz="0" w:space="0" w:color="auto"/>
            <w:bottom w:val="none" w:sz="0" w:space="0" w:color="auto"/>
            <w:right w:val="none" w:sz="0" w:space="0" w:color="auto"/>
          </w:divBdr>
        </w:div>
        <w:div w:id="548347855">
          <w:marLeft w:val="0"/>
          <w:marRight w:val="0"/>
          <w:marTop w:val="0"/>
          <w:marBottom w:val="0"/>
          <w:divBdr>
            <w:top w:val="none" w:sz="0" w:space="0" w:color="auto"/>
            <w:left w:val="none" w:sz="0" w:space="0" w:color="auto"/>
            <w:bottom w:val="none" w:sz="0" w:space="0" w:color="auto"/>
            <w:right w:val="none" w:sz="0" w:space="0" w:color="auto"/>
          </w:divBdr>
        </w:div>
        <w:div w:id="553202175">
          <w:marLeft w:val="0"/>
          <w:marRight w:val="0"/>
          <w:marTop w:val="0"/>
          <w:marBottom w:val="0"/>
          <w:divBdr>
            <w:top w:val="none" w:sz="0" w:space="0" w:color="auto"/>
            <w:left w:val="none" w:sz="0" w:space="0" w:color="auto"/>
            <w:bottom w:val="none" w:sz="0" w:space="0" w:color="auto"/>
            <w:right w:val="none" w:sz="0" w:space="0" w:color="auto"/>
          </w:divBdr>
        </w:div>
        <w:div w:id="563563966">
          <w:marLeft w:val="0"/>
          <w:marRight w:val="0"/>
          <w:marTop w:val="0"/>
          <w:marBottom w:val="0"/>
          <w:divBdr>
            <w:top w:val="none" w:sz="0" w:space="0" w:color="auto"/>
            <w:left w:val="none" w:sz="0" w:space="0" w:color="auto"/>
            <w:bottom w:val="none" w:sz="0" w:space="0" w:color="auto"/>
            <w:right w:val="none" w:sz="0" w:space="0" w:color="auto"/>
          </w:divBdr>
        </w:div>
        <w:div w:id="567882862">
          <w:marLeft w:val="0"/>
          <w:marRight w:val="0"/>
          <w:marTop w:val="0"/>
          <w:marBottom w:val="0"/>
          <w:divBdr>
            <w:top w:val="none" w:sz="0" w:space="0" w:color="auto"/>
            <w:left w:val="none" w:sz="0" w:space="0" w:color="auto"/>
            <w:bottom w:val="none" w:sz="0" w:space="0" w:color="auto"/>
            <w:right w:val="none" w:sz="0" w:space="0" w:color="auto"/>
          </w:divBdr>
        </w:div>
        <w:div w:id="574095877">
          <w:marLeft w:val="0"/>
          <w:marRight w:val="0"/>
          <w:marTop w:val="0"/>
          <w:marBottom w:val="0"/>
          <w:divBdr>
            <w:top w:val="none" w:sz="0" w:space="0" w:color="auto"/>
            <w:left w:val="none" w:sz="0" w:space="0" w:color="auto"/>
            <w:bottom w:val="none" w:sz="0" w:space="0" w:color="auto"/>
            <w:right w:val="none" w:sz="0" w:space="0" w:color="auto"/>
          </w:divBdr>
        </w:div>
        <w:div w:id="627321968">
          <w:marLeft w:val="0"/>
          <w:marRight w:val="0"/>
          <w:marTop w:val="0"/>
          <w:marBottom w:val="0"/>
          <w:divBdr>
            <w:top w:val="none" w:sz="0" w:space="0" w:color="auto"/>
            <w:left w:val="none" w:sz="0" w:space="0" w:color="auto"/>
            <w:bottom w:val="none" w:sz="0" w:space="0" w:color="auto"/>
            <w:right w:val="none" w:sz="0" w:space="0" w:color="auto"/>
          </w:divBdr>
        </w:div>
        <w:div w:id="640160471">
          <w:marLeft w:val="0"/>
          <w:marRight w:val="0"/>
          <w:marTop w:val="0"/>
          <w:marBottom w:val="0"/>
          <w:divBdr>
            <w:top w:val="none" w:sz="0" w:space="0" w:color="auto"/>
            <w:left w:val="none" w:sz="0" w:space="0" w:color="auto"/>
            <w:bottom w:val="none" w:sz="0" w:space="0" w:color="auto"/>
            <w:right w:val="none" w:sz="0" w:space="0" w:color="auto"/>
          </w:divBdr>
        </w:div>
        <w:div w:id="674654775">
          <w:marLeft w:val="0"/>
          <w:marRight w:val="0"/>
          <w:marTop w:val="0"/>
          <w:marBottom w:val="0"/>
          <w:divBdr>
            <w:top w:val="none" w:sz="0" w:space="0" w:color="auto"/>
            <w:left w:val="none" w:sz="0" w:space="0" w:color="auto"/>
            <w:bottom w:val="none" w:sz="0" w:space="0" w:color="auto"/>
            <w:right w:val="none" w:sz="0" w:space="0" w:color="auto"/>
          </w:divBdr>
        </w:div>
        <w:div w:id="720326612">
          <w:marLeft w:val="0"/>
          <w:marRight w:val="0"/>
          <w:marTop w:val="0"/>
          <w:marBottom w:val="0"/>
          <w:divBdr>
            <w:top w:val="none" w:sz="0" w:space="0" w:color="auto"/>
            <w:left w:val="none" w:sz="0" w:space="0" w:color="auto"/>
            <w:bottom w:val="none" w:sz="0" w:space="0" w:color="auto"/>
            <w:right w:val="none" w:sz="0" w:space="0" w:color="auto"/>
          </w:divBdr>
        </w:div>
        <w:div w:id="721291392">
          <w:marLeft w:val="0"/>
          <w:marRight w:val="0"/>
          <w:marTop w:val="0"/>
          <w:marBottom w:val="0"/>
          <w:divBdr>
            <w:top w:val="none" w:sz="0" w:space="0" w:color="auto"/>
            <w:left w:val="none" w:sz="0" w:space="0" w:color="auto"/>
            <w:bottom w:val="none" w:sz="0" w:space="0" w:color="auto"/>
            <w:right w:val="none" w:sz="0" w:space="0" w:color="auto"/>
          </w:divBdr>
        </w:div>
        <w:div w:id="745299688">
          <w:marLeft w:val="0"/>
          <w:marRight w:val="0"/>
          <w:marTop w:val="0"/>
          <w:marBottom w:val="0"/>
          <w:divBdr>
            <w:top w:val="none" w:sz="0" w:space="0" w:color="auto"/>
            <w:left w:val="none" w:sz="0" w:space="0" w:color="auto"/>
            <w:bottom w:val="none" w:sz="0" w:space="0" w:color="auto"/>
            <w:right w:val="none" w:sz="0" w:space="0" w:color="auto"/>
          </w:divBdr>
        </w:div>
        <w:div w:id="746151450">
          <w:marLeft w:val="0"/>
          <w:marRight w:val="0"/>
          <w:marTop w:val="0"/>
          <w:marBottom w:val="0"/>
          <w:divBdr>
            <w:top w:val="none" w:sz="0" w:space="0" w:color="auto"/>
            <w:left w:val="none" w:sz="0" w:space="0" w:color="auto"/>
            <w:bottom w:val="none" w:sz="0" w:space="0" w:color="auto"/>
            <w:right w:val="none" w:sz="0" w:space="0" w:color="auto"/>
          </w:divBdr>
        </w:div>
        <w:div w:id="757678379">
          <w:marLeft w:val="0"/>
          <w:marRight w:val="0"/>
          <w:marTop w:val="0"/>
          <w:marBottom w:val="0"/>
          <w:divBdr>
            <w:top w:val="none" w:sz="0" w:space="0" w:color="auto"/>
            <w:left w:val="none" w:sz="0" w:space="0" w:color="auto"/>
            <w:bottom w:val="none" w:sz="0" w:space="0" w:color="auto"/>
            <w:right w:val="none" w:sz="0" w:space="0" w:color="auto"/>
          </w:divBdr>
        </w:div>
        <w:div w:id="785199439">
          <w:marLeft w:val="0"/>
          <w:marRight w:val="0"/>
          <w:marTop w:val="0"/>
          <w:marBottom w:val="0"/>
          <w:divBdr>
            <w:top w:val="none" w:sz="0" w:space="0" w:color="auto"/>
            <w:left w:val="none" w:sz="0" w:space="0" w:color="auto"/>
            <w:bottom w:val="none" w:sz="0" w:space="0" w:color="auto"/>
            <w:right w:val="none" w:sz="0" w:space="0" w:color="auto"/>
          </w:divBdr>
        </w:div>
        <w:div w:id="797339666">
          <w:marLeft w:val="0"/>
          <w:marRight w:val="0"/>
          <w:marTop w:val="0"/>
          <w:marBottom w:val="0"/>
          <w:divBdr>
            <w:top w:val="none" w:sz="0" w:space="0" w:color="auto"/>
            <w:left w:val="none" w:sz="0" w:space="0" w:color="auto"/>
            <w:bottom w:val="none" w:sz="0" w:space="0" w:color="auto"/>
            <w:right w:val="none" w:sz="0" w:space="0" w:color="auto"/>
          </w:divBdr>
        </w:div>
        <w:div w:id="806897592">
          <w:marLeft w:val="0"/>
          <w:marRight w:val="0"/>
          <w:marTop w:val="0"/>
          <w:marBottom w:val="0"/>
          <w:divBdr>
            <w:top w:val="none" w:sz="0" w:space="0" w:color="auto"/>
            <w:left w:val="none" w:sz="0" w:space="0" w:color="auto"/>
            <w:bottom w:val="none" w:sz="0" w:space="0" w:color="auto"/>
            <w:right w:val="none" w:sz="0" w:space="0" w:color="auto"/>
          </w:divBdr>
        </w:div>
        <w:div w:id="835611281">
          <w:marLeft w:val="0"/>
          <w:marRight w:val="0"/>
          <w:marTop w:val="0"/>
          <w:marBottom w:val="0"/>
          <w:divBdr>
            <w:top w:val="none" w:sz="0" w:space="0" w:color="auto"/>
            <w:left w:val="none" w:sz="0" w:space="0" w:color="auto"/>
            <w:bottom w:val="none" w:sz="0" w:space="0" w:color="auto"/>
            <w:right w:val="none" w:sz="0" w:space="0" w:color="auto"/>
          </w:divBdr>
        </w:div>
        <w:div w:id="868834416">
          <w:marLeft w:val="0"/>
          <w:marRight w:val="0"/>
          <w:marTop w:val="0"/>
          <w:marBottom w:val="0"/>
          <w:divBdr>
            <w:top w:val="none" w:sz="0" w:space="0" w:color="auto"/>
            <w:left w:val="none" w:sz="0" w:space="0" w:color="auto"/>
            <w:bottom w:val="none" w:sz="0" w:space="0" w:color="auto"/>
            <w:right w:val="none" w:sz="0" w:space="0" w:color="auto"/>
          </w:divBdr>
        </w:div>
        <w:div w:id="900596134">
          <w:marLeft w:val="0"/>
          <w:marRight w:val="0"/>
          <w:marTop w:val="0"/>
          <w:marBottom w:val="0"/>
          <w:divBdr>
            <w:top w:val="none" w:sz="0" w:space="0" w:color="auto"/>
            <w:left w:val="none" w:sz="0" w:space="0" w:color="auto"/>
            <w:bottom w:val="none" w:sz="0" w:space="0" w:color="auto"/>
            <w:right w:val="none" w:sz="0" w:space="0" w:color="auto"/>
          </w:divBdr>
        </w:div>
        <w:div w:id="902326765">
          <w:marLeft w:val="0"/>
          <w:marRight w:val="0"/>
          <w:marTop w:val="0"/>
          <w:marBottom w:val="0"/>
          <w:divBdr>
            <w:top w:val="none" w:sz="0" w:space="0" w:color="auto"/>
            <w:left w:val="none" w:sz="0" w:space="0" w:color="auto"/>
            <w:bottom w:val="none" w:sz="0" w:space="0" w:color="auto"/>
            <w:right w:val="none" w:sz="0" w:space="0" w:color="auto"/>
          </w:divBdr>
        </w:div>
        <w:div w:id="902981151">
          <w:marLeft w:val="0"/>
          <w:marRight w:val="0"/>
          <w:marTop w:val="0"/>
          <w:marBottom w:val="0"/>
          <w:divBdr>
            <w:top w:val="none" w:sz="0" w:space="0" w:color="auto"/>
            <w:left w:val="none" w:sz="0" w:space="0" w:color="auto"/>
            <w:bottom w:val="none" w:sz="0" w:space="0" w:color="auto"/>
            <w:right w:val="none" w:sz="0" w:space="0" w:color="auto"/>
          </w:divBdr>
        </w:div>
        <w:div w:id="965502053">
          <w:marLeft w:val="0"/>
          <w:marRight w:val="0"/>
          <w:marTop w:val="0"/>
          <w:marBottom w:val="0"/>
          <w:divBdr>
            <w:top w:val="none" w:sz="0" w:space="0" w:color="auto"/>
            <w:left w:val="none" w:sz="0" w:space="0" w:color="auto"/>
            <w:bottom w:val="none" w:sz="0" w:space="0" w:color="auto"/>
            <w:right w:val="none" w:sz="0" w:space="0" w:color="auto"/>
          </w:divBdr>
        </w:div>
        <w:div w:id="969700486">
          <w:marLeft w:val="0"/>
          <w:marRight w:val="0"/>
          <w:marTop w:val="0"/>
          <w:marBottom w:val="0"/>
          <w:divBdr>
            <w:top w:val="none" w:sz="0" w:space="0" w:color="auto"/>
            <w:left w:val="none" w:sz="0" w:space="0" w:color="auto"/>
            <w:bottom w:val="none" w:sz="0" w:space="0" w:color="auto"/>
            <w:right w:val="none" w:sz="0" w:space="0" w:color="auto"/>
          </w:divBdr>
        </w:div>
        <w:div w:id="993604910">
          <w:marLeft w:val="0"/>
          <w:marRight w:val="0"/>
          <w:marTop w:val="0"/>
          <w:marBottom w:val="0"/>
          <w:divBdr>
            <w:top w:val="none" w:sz="0" w:space="0" w:color="auto"/>
            <w:left w:val="none" w:sz="0" w:space="0" w:color="auto"/>
            <w:bottom w:val="none" w:sz="0" w:space="0" w:color="auto"/>
            <w:right w:val="none" w:sz="0" w:space="0" w:color="auto"/>
          </w:divBdr>
        </w:div>
        <w:div w:id="993919349">
          <w:marLeft w:val="0"/>
          <w:marRight w:val="0"/>
          <w:marTop w:val="0"/>
          <w:marBottom w:val="0"/>
          <w:divBdr>
            <w:top w:val="none" w:sz="0" w:space="0" w:color="auto"/>
            <w:left w:val="none" w:sz="0" w:space="0" w:color="auto"/>
            <w:bottom w:val="none" w:sz="0" w:space="0" w:color="auto"/>
            <w:right w:val="none" w:sz="0" w:space="0" w:color="auto"/>
          </w:divBdr>
        </w:div>
        <w:div w:id="1017970871">
          <w:marLeft w:val="0"/>
          <w:marRight w:val="0"/>
          <w:marTop w:val="0"/>
          <w:marBottom w:val="0"/>
          <w:divBdr>
            <w:top w:val="none" w:sz="0" w:space="0" w:color="auto"/>
            <w:left w:val="none" w:sz="0" w:space="0" w:color="auto"/>
            <w:bottom w:val="none" w:sz="0" w:space="0" w:color="auto"/>
            <w:right w:val="none" w:sz="0" w:space="0" w:color="auto"/>
          </w:divBdr>
        </w:div>
        <w:div w:id="1029334946">
          <w:marLeft w:val="0"/>
          <w:marRight w:val="0"/>
          <w:marTop w:val="0"/>
          <w:marBottom w:val="0"/>
          <w:divBdr>
            <w:top w:val="none" w:sz="0" w:space="0" w:color="auto"/>
            <w:left w:val="none" w:sz="0" w:space="0" w:color="auto"/>
            <w:bottom w:val="none" w:sz="0" w:space="0" w:color="auto"/>
            <w:right w:val="none" w:sz="0" w:space="0" w:color="auto"/>
          </w:divBdr>
        </w:div>
        <w:div w:id="1049038423">
          <w:marLeft w:val="0"/>
          <w:marRight w:val="0"/>
          <w:marTop w:val="0"/>
          <w:marBottom w:val="0"/>
          <w:divBdr>
            <w:top w:val="none" w:sz="0" w:space="0" w:color="auto"/>
            <w:left w:val="none" w:sz="0" w:space="0" w:color="auto"/>
            <w:bottom w:val="none" w:sz="0" w:space="0" w:color="auto"/>
            <w:right w:val="none" w:sz="0" w:space="0" w:color="auto"/>
          </w:divBdr>
        </w:div>
        <w:div w:id="1063062264">
          <w:marLeft w:val="0"/>
          <w:marRight w:val="0"/>
          <w:marTop w:val="0"/>
          <w:marBottom w:val="0"/>
          <w:divBdr>
            <w:top w:val="none" w:sz="0" w:space="0" w:color="auto"/>
            <w:left w:val="none" w:sz="0" w:space="0" w:color="auto"/>
            <w:bottom w:val="none" w:sz="0" w:space="0" w:color="auto"/>
            <w:right w:val="none" w:sz="0" w:space="0" w:color="auto"/>
          </w:divBdr>
        </w:div>
        <w:div w:id="1090274781">
          <w:marLeft w:val="0"/>
          <w:marRight w:val="0"/>
          <w:marTop w:val="0"/>
          <w:marBottom w:val="0"/>
          <w:divBdr>
            <w:top w:val="none" w:sz="0" w:space="0" w:color="auto"/>
            <w:left w:val="none" w:sz="0" w:space="0" w:color="auto"/>
            <w:bottom w:val="none" w:sz="0" w:space="0" w:color="auto"/>
            <w:right w:val="none" w:sz="0" w:space="0" w:color="auto"/>
          </w:divBdr>
        </w:div>
        <w:div w:id="1090463226">
          <w:marLeft w:val="0"/>
          <w:marRight w:val="0"/>
          <w:marTop w:val="0"/>
          <w:marBottom w:val="0"/>
          <w:divBdr>
            <w:top w:val="none" w:sz="0" w:space="0" w:color="auto"/>
            <w:left w:val="none" w:sz="0" w:space="0" w:color="auto"/>
            <w:bottom w:val="none" w:sz="0" w:space="0" w:color="auto"/>
            <w:right w:val="none" w:sz="0" w:space="0" w:color="auto"/>
          </w:divBdr>
        </w:div>
        <w:div w:id="1110397990">
          <w:marLeft w:val="0"/>
          <w:marRight w:val="0"/>
          <w:marTop w:val="0"/>
          <w:marBottom w:val="0"/>
          <w:divBdr>
            <w:top w:val="none" w:sz="0" w:space="0" w:color="auto"/>
            <w:left w:val="none" w:sz="0" w:space="0" w:color="auto"/>
            <w:bottom w:val="none" w:sz="0" w:space="0" w:color="auto"/>
            <w:right w:val="none" w:sz="0" w:space="0" w:color="auto"/>
          </w:divBdr>
        </w:div>
        <w:div w:id="1184394027">
          <w:marLeft w:val="0"/>
          <w:marRight w:val="0"/>
          <w:marTop w:val="0"/>
          <w:marBottom w:val="0"/>
          <w:divBdr>
            <w:top w:val="none" w:sz="0" w:space="0" w:color="auto"/>
            <w:left w:val="none" w:sz="0" w:space="0" w:color="auto"/>
            <w:bottom w:val="none" w:sz="0" w:space="0" w:color="auto"/>
            <w:right w:val="none" w:sz="0" w:space="0" w:color="auto"/>
          </w:divBdr>
        </w:div>
        <w:div w:id="1225874195">
          <w:marLeft w:val="0"/>
          <w:marRight w:val="0"/>
          <w:marTop w:val="0"/>
          <w:marBottom w:val="0"/>
          <w:divBdr>
            <w:top w:val="none" w:sz="0" w:space="0" w:color="auto"/>
            <w:left w:val="none" w:sz="0" w:space="0" w:color="auto"/>
            <w:bottom w:val="none" w:sz="0" w:space="0" w:color="auto"/>
            <w:right w:val="none" w:sz="0" w:space="0" w:color="auto"/>
          </w:divBdr>
        </w:div>
        <w:div w:id="1230381898">
          <w:marLeft w:val="0"/>
          <w:marRight w:val="0"/>
          <w:marTop w:val="0"/>
          <w:marBottom w:val="0"/>
          <w:divBdr>
            <w:top w:val="none" w:sz="0" w:space="0" w:color="auto"/>
            <w:left w:val="none" w:sz="0" w:space="0" w:color="auto"/>
            <w:bottom w:val="none" w:sz="0" w:space="0" w:color="auto"/>
            <w:right w:val="none" w:sz="0" w:space="0" w:color="auto"/>
          </w:divBdr>
        </w:div>
        <w:div w:id="1238438469">
          <w:marLeft w:val="0"/>
          <w:marRight w:val="0"/>
          <w:marTop w:val="0"/>
          <w:marBottom w:val="0"/>
          <w:divBdr>
            <w:top w:val="none" w:sz="0" w:space="0" w:color="auto"/>
            <w:left w:val="none" w:sz="0" w:space="0" w:color="auto"/>
            <w:bottom w:val="none" w:sz="0" w:space="0" w:color="auto"/>
            <w:right w:val="none" w:sz="0" w:space="0" w:color="auto"/>
          </w:divBdr>
        </w:div>
        <w:div w:id="1251618500">
          <w:marLeft w:val="0"/>
          <w:marRight w:val="0"/>
          <w:marTop w:val="0"/>
          <w:marBottom w:val="0"/>
          <w:divBdr>
            <w:top w:val="none" w:sz="0" w:space="0" w:color="auto"/>
            <w:left w:val="none" w:sz="0" w:space="0" w:color="auto"/>
            <w:bottom w:val="none" w:sz="0" w:space="0" w:color="auto"/>
            <w:right w:val="none" w:sz="0" w:space="0" w:color="auto"/>
          </w:divBdr>
        </w:div>
        <w:div w:id="1263152048">
          <w:marLeft w:val="0"/>
          <w:marRight w:val="0"/>
          <w:marTop w:val="0"/>
          <w:marBottom w:val="0"/>
          <w:divBdr>
            <w:top w:val="none" w:sz="0" w:space="0" w:color="auto"/>
            <w:left w:val="none" w:sz="0" w:space="0" w:color="auto"/>
            <w:bottom w:val="none" w:sz="0" w:space="0" w:color="auto"/>
            <w:right w:val="none" w:sz="0" w:space="0" w:color="auto"/>
          </w:divBdr>
        </w:div>
        <w:div w:id="1277757614">
          <w:marLeft w:val="0"/>
          <w:marRight w:val="0"/>
          <w:marTop w:val="0"/>
          <w:marBottom w:val="0"/>
          <w:divBdr>
            <w:top w:val="none" w:sz="0" w:space="0" w:color="auto"/>
            <w:left w:val="none" w:sz="0" w:space="0" w:color="auto"/>
            <w:bottom w:val="none" w:sz="0" w:space="0" w:color="auto"/>
            <w:right w:val="none" w:sz="0" w:space="0" w:color="auto"/>
          </w:divBdr>
        </w:div>
        <w:div w:id="1286617739">
          <w:marLeft w:val="0"/>
          <w:marRight w:val="0"/>
          <w:marTop w:val="0"/>
          <w:marBottom w:val="0"/>
          <w:divBdr>
            <w:top w:val="none" w:sz="0" w:space="0" w:color="auto"/>
            <w:left w:val="none" w:sz="0" w:space="0" w:color="auto"/>
            <w:bottom w:val="none" w:sz="0" w:space="0" w:color="auto"/>
            <w:right w:val="none" w:sz="0" w:space="0" w:color="auto"/>
          </w:divBdr>
        </w:div>
        <w:div w:id="1287005293">
          <w:marLeft w:val="0"/>
          <w:marRight w:val="0"/>
          <w:marTop w:val="0"/>
          <w:marBottom w:val="0"/>
          <w:divBdr>
            <w:top w:val="none" w:sz="0" w:space="0" w:color="auto"/>
            <w:left w:val="none" w:sz="0" w:space="0" w:color="auto"/>
            <w:bottom w:val="none" w:sz="0" w:space="0" w:color="auto"/>
            <w:right w:val="none" w:sz="0" w:space="0" w:color="auto"/>
          </w:divBdr>
        </w:div>
        <w:div w:id="1288927770">
          <w:marLeft w:val="0"/>
          <w:marRight w:val="0"/>
          <w:marTop w:val="0"/>
          <w:marBottom w:val="0"/>
          <w:divBdr>
            <w:top w:val="none" w:sz="0" w:space="0" w:color="auto"/>
            <w:left w:val="none" w:sz="0" w:space="0" w:color="auto"/>
            <w:bottom w:val="none" w:sz="0" w:space="0" w:color="auto"/>
            <w:right w:val="none" w:sz="0" w:space="0" w:color="auto"/>
          </w:divBdr>
        </w:div>
        <w:div w:id="1301808936">
          <w:marLeft w:val="0"/>
          <w:marRight w:val="0"/>
          <w:marTop w:val="0"/>
          <w:marBottom w:val="0"/>
          <w:divBdr>
            <w:top w:val="none" w:sz="0" w:space="0" w:color="auto"/>
            <w:left w:val="none" w:sz="0" w:space="0" w:color="auto"/>
            <w:bottom w:val="none" w:sz="0" w:space="0" w:color="auto"/>
            <w:right w:val="none" w:sz="0" w:space="0" w:color="auto"/>
          </w:divBdr>
        </w:div>
        <w:div w:id="1320385195">
          <w:marLeft w:val="0"/>
          <w:marRight w:val="0"/>
          <w:marTop w:val="0"/>
          <w:marBottom w:val="0"/>
          <w:divBdr>
            <w:top w:val="none" w:sz="0" w:space="0" w:color="auto"/>
            <w:left w:val="none" w:sz="0" w:space="0" w:color="auto"/>
            <w:bottom w:val="none" w:sz="0" w:space="0" w:color="auto"/>
            <w:right w:val="none" w:sz="0" w:space="0" w:color="auto"/>
          </w:divBdr>
        </w:div>
        <w:div w:id="1323970764">
          <w:marLeft w:val="0"/>
          <w:marRight w:val="0"/>
          <w:marTop w:val="0"/>
          <w:marBottom w:val="0"/>
          <w:divBdr>
            <w:top w:val="none" w:sz="0" w:space="0" w:color="auto"/>
            <w:left w:val="none" w:sz="0" w:space="0" w:color="auto"/>
            <w:bottom w:val="none" w:sz="0" w:space="0" w:color="auto"/>
            <w:right w:val="none" w:sz="0" w:space="0" w:color="auto"/>
          </w:divBdr>
        </w:div>
        <w:div w:id="1351297469">
          <w:marLeft w:val="0"/>
          <w:marRight w:val="0"/>
          <w:marTop w:val="0"/>
          <w:marBottom w:val="0"/>
          <w:divBdr>
            <w:top w:val="none" w:sz="0" w:space="0" w:color="auto"/>
            <w:left w:val="none" w:sz="0" w:space="0" w:color="auto"/>
            <w:bottom w:val="none" w:sz="0" w:space="0" w:color="auto"/>
            <w:right w:val="none" w:sz="0" w:space="0" w:color="auto"/>
          </w:divBdr>
        </w:div>
        <w:div w:id="1352486511">
          <w:marLeft w:val="0"/>
          <w:marRight w:val="0"/>
          <w:marTop w:val="0"/>
          <w:marBottom w:val="0"/>
          <w:divBdr>
            <w:top w:val="none" w:sz="0" w:space="0" w:color="auto"/>
            <w:left w:val="none" w:sz="0" w:space="0" w:color="auto"/>
            <w:bottom w:val="none" w:sz="0" w:space="0" w:color="auto"/>
            <w:right w:val="none" w:sz="0" w:space="0" w:color="auto"/>
          </w:divBdr>
        </w:div>
        <w:div w:id="1376856205">
          <w:marLeft w:val="0"/>
          <w:marRight w:val="0"/>
          <w:marTop w:val="0"/>
          <w:marBottom w:val="0"/>
          <w:divBdr>
            <w:top w:val="none" w:sz="0" w:space="0" w:color="auto"/>
            <w:left w:val="none" w:sz="0" w:space="0" w:color="auto"/>
            <w:bottom w:val="none" w:sz="0" w:space="0" w:color="auto"/>
            <w:right w:val="none" w:sz="0" w:space="0" w:color="auto"/>
          </w:divBdr>
        </w:div>
        <w:div w:id="1383406897">
          <w:marLeft w:val="0"/>
          <w:marRight w:val="0"/>
          <w:marTop w:val="0"/>
          <w:marBottom w:val="0"/>
          <w:divBdr>
            <w:top w:val="none" w:sz="0" w:space="0" w:color="auto"/>
            <w:left w:val="none" w:sz="0" w:space="0" w:color="auto"/>
            <w:bottom w:val="none" w:sz="0" w:space="0" w:color="auto"/>
            <w:right w:val="none" w:sz="0" w:space="0" w:color="auto"/>
          </w:divBdr>
        </w:div>
        <w:div w:id="1389646274">
          <w:marLeft w:val="0"/>
          <w:marRight w:val="0"/>
          <w:marTop w:val="0"/>
          <w:marBottom w:val="0"/>
          <w:divBdr>
            <w:top w:val="none" w:sz="0" w:space="0" w:color="auto"/>
            <w:left w:val="none" w:sz="0" w:space="0" w:color="auto"/>
            <w:bottom w:val="none" w:sz="0" w:space="0" w:color="auto"/>
            <w:right w:val="none" w:sz="0" w:space="0" w:color="auto"/>
          </w:divBdr>
        </w:div>
        <w:div w:id="1401513609">
          <w:marLeft w:val="0"/>
          <w:marRight w:val="0"/>
          <w:marTop w:val="0"/>
          <w:marBottom w:val="0"/>
          <w:divBdr>
            <w:top w:val="none" w:sz="0" w:space="0" w:color="auto"/>
            <w:left w:val="none" w:sz="0" w:space="0" w:color="auto"/>
            <w:bottom w:val="none" w:sz="0" w:space="0" w:color="auto"/>
            <w:right w:val="none" w:sz="0" w:space="0" w:color="auto"/>
          </w:divBdr>
        </w:div>
        <w:div w:id="1412192173">
          <w:marLeft w:val="0"/>
          <w:marRight w:val="0"/>
          <w:marTop w:val="0"/>
          <w:marBottom w:val="0"/>
          <w:divBdr>
            <w:top w:val="none" w:sz="0" w:space="0" w:color="auto"/>
            <w:left w:val="none" w:sz="0" w:space="0" w:color="auto"/>
            <w:bottom w:val="none" w:sz="0" w:space="0" w:color="auto"/>
            <w:right w:val="none" w:sz="0" w:space="0" w:color="auto"/>
          </w:divBdr>
        </w:div>
        <w:div w:id="1412313167">
          <w:marLeft w:val="0"/>
          <w:marRight w:val="0"/>
          <w:marTop w:val="0"/>
          <w:marBottom w:val="0"/>
          <w:divBdr>
            <w:top w:val="none" w:sz="0" w:space="0" w:color="auto"/>
            <w:left w:val="none" w:sz="0" w:space="0" w:color="auto"/>
            <w:bottom w:val="none" w:sz="0" w:space="0" w:color="auto"/>
            <w:right w:val="none" w:sz="0" w:space="0" w:color="auto"/>
          </w:divBdr>
        </w:div>
        <w:div w:id="1418208073">
          <w:marLeft w:val="0"/>
          <w:marRight w:val="0"/>
          <w:marTop w:val="0"/>
          <w:marBottom w:val="0"/>
          <w:divBdr>
            <w:top w:val="none" w:sz="0" w:space="0" w:color="auto"/>
            <w:left w:val="none" w:sz="0" w:space="0" w:color="auto"/>
            <w:bottom w:val="none" w:sz="0" w:space="0" w:color="auto"/>
            <w:right w:val="none" w:sz="0" w:space="0" w:color="auto"/>
          </w:divBdr>
        </w:div>
        <w:div w:id="1470855093">
          <w:marLeft w:val="0"/>
          <w:marRight w:val="0"/>
          <w:marTop w:val="0"/>
          <w:marBottom w:val="0"/>
          <w:divBdr>
            <w:top w:val="none" w:sz="0" w:space="0" w:color="auto"/>
            <w:left w:val="none" w:sz="0" w:space="0" w:color="auto"/>
            <w:bottom w:val="none" w:sz="0" w:space="0" w:color="auto"/>
            <w:right w:val="none" w:sz="0" w:space="0" w:color="auto"/>
          </w:divBdr>
        </w:div>
        <w:div w:id="1471829168">
          <w:marLeft w:val="0"/>
          <w:marRight w:val="0"/>
          <w:marTop w:val="0"/>
          <w:marBottom w:val="0"/>
          <w:divBdr>
            <w:top w:val="none" w:sz="0" w:space="0" w:color="auto"/>
            <w:left w:val="none" w:sz="0" w:space="0" w:color="auto"/>
            <w:bottom w:val="none" w:sz="0" w:space="0" w:color="auto"/>
            <w:right w:val="none" w:sz="0" w:space="0" w:color="auto"/>
          </w:divBdr>
        </w:div>
        <w:div w:id="1498038677">
          <w:marLeft w:val="0"/>
          <w:marRight w:val="0"/>
          <w:marTop w:val="0"/>
          <w:marBottom w:val="0"/>
          <w:divBdr>
            <w:top w:val="none" w:sz="0" w:space="0" w:color="auto"/>
            <w:left w:val="none" w:sz="0" w:space="0" w:color="auto"/>
            <w:bottom w:val="none" w:sz="0" w:space="0" w:color="auto"/>
            <w:right w:val="none" w:sz="0" w:space="0" w:color="auto"/>
          </w:divBdr>
        </w:div>
        <w:div w:id="1504130724">
          <w:marLeft w:val="0"/>
          <w:marRight w:val="0"/>
          <w:marTop w:val="0"/>
          <w:marBottom w:val="0"/>
          <w:divBdr>
            <w:top w:val="none" w:sz="0" w:space="0" w:color="auto"/>
            <w:left w:val="none" w:sz="0" w:space="0" w:color="auto"/>
            <w:bottom w:val="none" w:sz="0" w:space="0" w:color="auto"/>
            <w:right w:val="none" w:sz="0" w:space="0" w:color="auto"/>
          </w:divBdr>
        </w:div>
        <w:div w:id="1504397441">
          <w:marLeft w:val="0"/>
          <w:marRight w:val="0"/>
          <w:marTop w:val="0"/>
          <w:marBottom w:val="0"/>
          <w:divBdr>
            <w:top w:val="none" w:sz="0" w:space="0" w:color="auto"/>
            <w:left w:val="none" w:sz="0" w:space="0" w:color="auto"/>
            <w:bottom w:val="none" w:sz="0" w:space="0" w:color="auto"/>
            <w:right w:val="none" w:sz="0" w:space="0" w:color="auto"/>
          </w:divBdr>
        </w:div>
        <w:div w:id="1518884142">
          <w:marLeft w:val="0"/>
          <w:marRight w:val="0"/>
          <w:marTop w:val="0"/>
          <w:marBottom w:val="0"/>
          <w:divBdr>
            <w:top w:val="none" w:sz="0" w:space="0" w:color="auto"/>
            <w:left w:val="none" w:sz="0" w:space="0" w:color="auto"/>
            <w:bottom w:val="none" w:sz="0" w:space="0" w:color="auto"/>
            <w:right w:val="none" w:sz="0" w:space="0" w:color="auto"/>
          </w:divBdr>
        </w:div>
        <w:div w:id="1530098982">
          <w:marLeft w:val="0"/>
          <w:marRight w:val="0"/>
          <w:marTop w:val="0"/>
          <w:marBottom w:val="0"/>
          <w:divBdr>
            <w:top w:val="none" w:sz="0" w:space="0" w:color="auto"/>
            <w:left w:val="none" w:sz="0" w:space="0" w:color="auto"/>
            <w:bottom w:val="none" w:sz="0" w:space="0" w:color="auto"/>
            <w:right w:val="none" w:sz="0" w:space="0" w:color="auto"/>
          </w:divBdr>
        </w:div>
        <w:div w:id="1536115842">
          <w:marLeft w:val="0"/>
          <w:marRight w:val="0"/>
          <w:marTop w:val="0"/>
          <w:marBottom w:val="0"/>
          <w:divBdr>
            <w:top w:val="none" w:sz="0" w:space="0" w:color="auto"/>
            <w:left w:val="none" w:sz="0" w:space="0" w:color="auto"/>
            <w:bottom w:val="none" w:sz="0" w:space="0" w:color="auto"/>
            <w:right w:val="none" w:sz="0" w:space="0" w:color="auto"/>
          </w:divBdr>
        </w:div>
        <w:div w:id="1557662665">
          <w:marLeft w:val="0"/>
          <w:marRight w:val="0"/>
          <w:marTop w:val="0"/>
          <w:marBottom w:val="0"/>
          <w:divBdr>
            <w:top w:val="none" w:sz="0" w:space="0" w:color="auto"/>
            <w:left w:val="none" w:sz="0" w:space="0" w:color="auto"/>
            <w:bottom w:val="none" w:sz="0" w:space="0" w:color="auto"/>
            <w:right w:val="none" w:sz="0" w:space="0" w:color="auto"/>
          </w:divBdr>
        </w:div>
        <w:div w:id="1572814602">
          <w:marLeft w:val="0"/>
          <w:marRight w:val="0"/>
          <w:marTop w:val="0"/>
          <w:marBottom w:val="0"/>
          <w:divBdr>
            <w:top w:val="none" w:sz="0" w:space="0" w:color="auto"/>
            <w:left w:val="none" w:sz="0" w:space="0" w:color="auto"/>
            <w:bottom w:val="none" w:sz="0" w:space="0" w:color="auto"/>
            <w:right w:val="none" w:sz="0" w:space="0" w:color="auto"/>
          </w:divBdr>
        </w:div>
        <w:div w:id="1587497286">
          <w:marLeft w:val="0"/>
          <w:marRight w:val="0"/>
          <w:marTop w:val="0"/>
          <w:marBottom w:val="0"/>
          <w:divBdr>
            <w:top w:val="none" w:sz="0" w:space="0" w:color="auto"/>
            <w:left w:val="none" w:sz="0" w:space="0" w:color="auto"/>
            <w:bottom w:val="none" w:sz="0" w:space="0" w:color="auto"/>
            <w:right w:val="none" w:sz="0" w:space="0" w:color="auto"/>
          </w:divBdr>
        </w:div>
        <w:div w:id="1625114725">
          <w:marLeft w:val="0"/>
          <w:marRight w:val="0"/>
          <w:marTop w:val="0"/>
          <w:marBottom w:val="0"/>
          <w:divBdr>
            <w:top w:val="none" w:sz="0" w:space="0" w:color="auto"/>
            <w:left w:val="none" w:sz="0" w:space="0" w:color="auto"/>
            <w:bottom w:val="none" w:sz="0" w:space="0" w:color="auto"/>
            <w:right w:val="none" w:sz="0" w:space="0" w:color="auto"/>
          </w:divBdr>
        </w:div>
        <w:div w:id="1637250535">
          <w:marLeft w:val="0"/>
          <w:marRight w:val="0"/>
          <w:marTop w:val="0"/>
          <w:marBottom w:val="0"/>
          <w:divBdr>
            <w:top w:val="none" w:sz="0" w:space="0" w:color="auto"/>
            <w:left w:val="none" w:sz="0" w:space="0" w:color="auto"/>
            <w:bottom w:val="none" w:sz="0" w:space="0" w:color="auto"/>
            <w:right w:val="none" w:sz="0" w:space="0" w:color="auto"/>
          </w:divBdr>
        </w:div>
        <w:div w:id="1645115749">
          <w:marLeft w:val="0"/>
          <w:marRight w:val="0"/>
          <w:marTop w:val="0"/>
          <w:marBottom w:val="0"/>
          <w:divBdr>
            <w:top w:val="none" w:sz="0" w:space="0" w:color="auto"/>
            <w:left w:val="none" w:sz="0" w:space="0" w:color="auto"/>
            <w:bottom w:val="none" w:sz="0" w:space="0" w:color="auto"/>
            <w:right w:val="none" w:sz="0" w:space="0" w:color="auto"/>
          </w:divBdr>
        </w:div>
        <w:div w:id="1647273993">
          <w:marLeft w:val="0"/>
          <w:marRight w:val="0"/>
          <w:marTop w:val="0"/>
          <w:marBottom w:val="0"/>
          <w:divBdr>
            <w:top w:val="none" w:sz="0" w:space="0" w:color="auto"/>
            <w:left w:val="none" w:sz="0" w:space="0" w:color="auto"/>
            <w:bottom w:val="none" w:sz="0" w:space="0" w:color="auto"/>
            <w:right w:val="none" w:sz="0" w:space="0" w:color="auto"/>
          </w:divBdr>
        </w:div>
        <w:div w:id="1657220093">
          <w:marLeft w:val="0"/>
          <w:marRight w:val="0"/>
          <w:marTop w:val="0"/>
          <w:marBottom w:val="0"/>
          <w:divBdr>
            <w:top w:val="none" w:sz="0" w:space="0" w:color="auto"/>
            <w:left w:val="none" w:sz="0" w:space="0" w:color="auto"/>
            <w:bottom w:val="none" w:sz="0" w:space="0" w:color="auto"/>
            <w:right w:val="none" w:sz="0" w:space="0" w:color="auto"/>
          </w:divBdr>
        </w:div>
        <w:div w:id="1662466937">
          <w:marLeft w:val="0"/>
          <w:marRight w:val="0"/>
          <w:marTop w:val="0"/>
          <w:marBottom w:val="0"/>
          <w:divBdr>
            <w:top w:val="none" w:sz="0" w:space="0" w:color="auto"/>
            <w:left w:val="none" w:sz="0" w:space="0" w:color="auto"/>
            <w:bottom w:val="none" w:sz="0" w:space="0" w:color="auto"/>
            <w:right w:val="none" w:sz="0" w:space="0" w:color="auto"/>
          </w:divBdr>
        </w:div>
        <w:div w:id="1665475335">
          <w:marLeft w:val="0"/>
          <w:marRight w:val="0"/>
          <w:marTop w:val="0"/>
          <w:marBottom w:val="0"/>
          <w:divBdr>
            <w:top w:val="none" w:sz="0" w:space="0" w:color="auto"/>
            <w:left w:val="none" w:sz="0" w:space="0" w:color="auto"/>
            <w:bottom w:val="none" w:sz="0" w:space="0" w:color="auto"/>
            <w:right w:val="none" w:sz="0" w:space="0" w:color="auto"/>
          </w:divBdr>
        </w:div>
        <w:div w:id="1666133158">
          <w:marLeft w:val="0"/>
          <w:marRight w:val="0"/>
          <w:marTop w:val="0"/>
          <w:marBottom w:val="0"/>
          <w:divBdr>
            <w:top w:val="none" w:sz="0" w:space="0" w:color="auto"/>
            <w:left w:val="none" w:sz="0" w:space="0" w:color="auto"/>
            <w:bottom w:val="none" w:sz="0" w:space="0" w:color="auto"/>
            <w:right w:val="none" w:sz="0" w:space="0" w:color="auto"/>
          </w:divBdr>
        </w:div>
        <w:div w:id="1671132702">
          <w:marLeft w:val="0"/>
          <w:marRight w:val="0"/>
          <w:marTop w:val="0"/>
          <w:marBottom w:val="0"/>
          <w:divBdr>
            <w:top w:val="none" w:sz="0" w:space="0" w:color="auto"/>
            <w:left w:val="none" w:sz="0" w:space="0" w:color="auto"/>
            <w:bottom w:val="none" w:sz="0" w:space="0" w:color="auto"/>
            <w:right w:val="none" w:sz="0" w:space="0" w:color="auto"/>
          </w:divBdr>
        </w:div>
        <w:div w:id="1680084478">
          <w:marLeft w:val="0"/>
          <w:marRight w:val="0"/>
          <w:marTop w:val="0"/>
          <w:marBottom w:val="0"/>
          <w:divBdr>
            <w:top w:val="none" w:sz="0" w:space="0" w:color="auto"/>
            <w:left w:val="none" w:sz="0" w:space="0" w:color="auto"/>
            <w:bottom w:val="none" w:sz="0" w:space="0" w:color="auto"/>
            <w:right w:val="none" w:sz="0" w:space="0" w:color="auto"/>
          </w:divBdr>
        </w:div>
        <w:div w:id="1688172792">
          <w:marLeft w:val="0"/>
          <w:marRight w:val="0"/>
          <w:marTop w:val="0"/>
          <w:marBottom w:val="0"/>
          <w:divBdr>
            <w:top w:val="none" w:sz="0" w:space="0" w:color="auto"/>
            <w:left w:val="none" w:sz="0" w:space="0" w:color="auto"/>
            <w:bottom w:val="none" w:sz="0" w:space="0" w:color="auto"/>
            <w:right w:val="none" w:sz="0" w:space="0" w:color="auto"/>
          </w:divBdr>
        </w:div>
        <w:div w:id="1693994048">
          <w:marLeft w:val="0"/>
          <w:marRight w:val="0"/>
          <w:marTop w:val="0"/>
          <w:marBottom w:val="0"/>
          <w:divBdr>
            <w:top w:val="none" w:sz="0" w:space="0" w:color="auto"/>
            <w:left w:val="none" w:sz="0" w:space="0" w:color="auto"/>
            <w:bottom w:val="none" w:sz="0" w:space="0" w:color="auto"/>
            <w:right w:val="none" w:sz="0" w:space="0" w:color="auto"/>
          </w:divBdr>
        </w:div>
        <w:div w:id="1698697116">
          <w:marLeft w:val="0"/>
          <w:marRight w:val="0"/>
          <w:marTop w:val="0"/>
          <w:marBottom w:val="0"/>
          <w:divBdr>
            <w:top w:val="none" w:sz="0" w:space="0" w:color="auto"/>
            <w:left w:val="none" w:sz="0" w:space="0" w:color="auto"/>
            <w:bottom w:val="none" w:sz="0" w:space="0" w:color="auto"/>
            <w:right w:val="none" w:sz="0" w:space="0" w:color="auto"/>
          </w:divBdr>
        </w:div>
        <w:div w:id="1708918871">
          <w:marLeft w:val="0"/>
          <w:marRight w:val="0"/>
          <w:marTop w:val="0"/>
          <w:marBottom w:val="0"/>
          <w:divBdr>
            <w:top w:val="none" w:sz="0" w:space="0" w:color="auto"/>
            <w:left w:val="none" w:sz="0" w:space="0" w:color="auto"/>
            <w:bottom w:val="none" w:sz="0" w:space="0" w:color="auto"/>
            <w:right w:val="none" w:sz="0" w:space="0" w:color="auto"/>
          </w:divBdr>
        </w:div>
        <w:div w:id="1719891955">
          <w:marLeft w:val="0"/>
          <w:marRight w:val="0"/>
          <w:marTop w:val="0"/>
          <w:marBottom w:val="0"/>
          <w:divBdr>
            <w:top w:val="none" w:sz="0" w:space="0" w:color="auto"/>
            <w:left w:val="none" w:sz="0" w:space="0" w:color="auto"/>
            <w:bottom w:val="none" w:sz="0" w:space="0" w:color="auto"/>
            <w:right w:val="none" w:sz="0" w:space="0" w:color="auto"/>
          </w:divBdr>
        </w:div>
        <w:div w:id="1731684950">
          <w:marLeft w:val="0"/>
          <w:marRight w:val="0"/>
          <w:marTop w:val="0"/>
          <w:marBottom w:val="0"/>
          <w:divBdr>
            <w:top w:val="none" w:sz="0" w:space="0" w:color="auto"/>
            <w:left w:val="none" w:sz="0" w:space="0" w:color="auto"/>
            <w:bottom w:val="none" w:sz="0" w:space="0" w:color="auto"/>
            <w:right w:val="none" w:sz="0" w:space="0" w:color="auto"/>
          </w:divBdr>
        </w:div>
        <w:div w:id="1732314925">
          <w:marLeft w:val="0"/>
          <w:marRight w:val="0"/>
          <w:marTop w:val="0"/>
          <w:marBottom w:val="0"/>
          <w:divBdr>
            <w:top w:val="none" w:sz="0" w:space="0" w:color="auto"/>
            <w:left w:val="none" w:sz="0" w:space="0" w:color="auto"/>
            <w:bottom w:val="none" w:sz="0" w:space="0" w:color="auto"/>
            <w:right w:val="none" w:sz="0" w:space="0" w:color="auto"/>
          </w:divBdr>
        </w:div>
        <w:div w:id="1734615702">
          <w:marLeft w:val="0"/>
          <w:marRight w:val="0"/>
          <w:marTop w:val="0"/>
          <w:marBottom w:val="0"/>
          <w:divBdr>
            <w:top w:val="none" w:sz="0" w:space="0" w:color="auto"/>
            <w:left w:val="none" w:sz="0" w:space="0" w:color="auto"/>
            <w:bottom w:val="none" w:sz="0" w:space="0" w:color="auto"/>
            <w:right w:val="none" w:sz="0" w:space="0" w:color="auto"/>
          </w:divBdr>
        </w:div>
        <w:div w:id="1746493889">
          <w:marLeft w:val="0"/>
          <w:marRight w:val="0"/>
          <w:marTop w:val="0"/>
          <w:marBottom w:val="0"/>
          <w:divBdr>
            <w:top w:val="none" w:sz="0" w:space="0" w:color="auto"/>
            <w:left w:val="none" w:sz="0" w:space="0" w:color="auto"/>
            <w:bottom w:val="none" w:sz="0" w:space="0" w:color="auto"/>
            <w:right w:val="none" w:sz="0" w:space="0" w:color="auto"/>
          </w:divBdr>
        </w:div>
        <w:div w:id="1749762637">
          <w:marLeft w:val="0"/>
          <w:marRight w:val="0"/>
          <w:marTop w:val="0"/>
          <w:marBottom w:val="0"/>
          <w:divBdr>
            <w:top w:val="none" w:sz="0" w:space="0" w:color="auto"/>
            <w:left w:val="none" w:sz="0" w:space="0" w:color="auto"/>
            <w:bottom w:val="none" w:sz="0" w:space="0" w:color="auto"/>
            <w:right w:val="none" w:sz="0" w:space="0" w:color="auto"/>
          </w:divBdr>
        </w:div>
        <w:div w:id="1760254118">
          <w:marLeft w:val="0"/>
          <w:marRight w:val="0"/>
          <w:marTop w:val="0"/>
          <w:marBottom w:val="0"/>
          <w:divBdr>
            <w:top w:val="none" w:sz="0" w:space="0" w:color="auto"/>
            <w:left w:val="none" w:sz="0" w:space="0" w:color="auto"/>
            <w:bottom w:val="none" w:sz="0" w:space="0" w:color="auto"/>
            <w:right w:val="none" w:sz="0" w:space="0" w:color="auto"/>
          </w:divBdr>
        </w:div>
        <w:div w:id="1766030606">
          <w:marLeft w:val="0"/>
          <w:marRight w:val="0"/>
          <w:marTop w:val="0"/>
          <w:marBottom w:val="0"/>
          <w:divBdr>
            <w:top w:val="none" w:sz="0" w:space="0" w:color="auto"/>
            <w:left w:val="none" w:sz="0" w:space="0" w:color="auto"/>
            <w:bottom w:val="none" w:sz="0" w:space="0" w:color="auto"/>
            <w:right w:val="none" w:sz="0" w:space="0" w:color="auto"/>
          </w:divBdr>
        </w:div>
        <w:div w:id="1771311114">
          <w:marLeft w:val="0"/>
          <w:marRight w:val="0"/>
          <w:marTop w:val="0"/>
          <w:marBottom w:val="0"/>
          <w:divBdr>
            <w:top w:val="none" w:sz="0" w:space="0" w:color="auto"/>
            <w:left w:val="none" w:sz="0" w:space="0" w:color="auto"/>
            <w:bottom w:val="none" w:sz="0" w:space="0" w:color="auto"/>
            <w:right w:val="none" w:sz="0" w:space="0" w:color="auto"/>
          </w:divBdr>
        </w:div>
        <w:div w:id="1781216970">
          <w:marLeft w:val="0"/>
          <w:marRight w:val="0"/>
          <w:marTop w:val="0"/>
          <w:marBottom w:val="0"/>
          <w:divBdr>
            <w:top w:val="none" w:sz="0" w:space="0" w:color="auto"/>
            <w:left w:val="none" w:sz="0" w:space="0" w:color="auto"/>
            <w:bottom w:val="none" w:sz="0" w:space="0" w:color="auto"/>
            <w:right w:val="none" w:sz="0" w:space="0" w:color="auto"/>
          </w:divBdr>
        </w:div>
        <w:div w:id="1793789300">
          <w:marLeft w:val="0"/>
          <w:marRight w:val="0"/>
          <w:marTop w:val="0"/>
          <w:marBottom w:val="0"/>
          <w:divBdr>
            <w:top w:val="none" w:sz="0" w:space="0" w:color="auto"/>
            <w:left w:val="none" w:sz="0" w:space="0" w:color="auto"/>
            <w:bottom w:val="none" w:sz="0" w:space="0" w:color="auto"/>
            <w:right w:val="none" w:sz="0" w:space="0" w:color="auto"/>
          </w:divBdr>
        </w:div>
        <w:div w:id="1796170308">
          <w:marLeft w:val="0"/>
          <w:marRight w:val="0"/>
          <w:marTop w:val="0"/>
          <w:marBottom w:val="0"/>
          <w:divBdr>
            <w:top w:val="none" w:sz="0" w:space="0" w:color="auto"/>
            <w:left w:val="none" w:sz="0" w:space="0" w:color="auto"/>
            <w:bottom w:val="none" w:sz="0" w:space="0" w:color="auto"/>
            <w:right w:val="none" w:sz="0" w:space="0" w:color="auto"/>
          </w:divBdr>
        </w:div>
        <w:div w:id="1803889715">
          <w:marLeft w:val="0"/>
          <w:marRight w:val="0"/>
          <w:marTop w:val="0"/>
          <w:marBottom w:val="0"/>
          <w:divBdr>
            <w:top w:val="none" w:sz="0" w:space="0" w:color="auto"/>
            <w:left w:val="none" w:sz="0" w:space="0" w:color="auto"/>
            <w:bottom w:val="none" w:sz="0" w:space="0" w:color="auto"/>
            <w:right w:val="none" w:sz="0" w:space="0" w:color="auto"/>
          </w:divBdr>
        </w:div>
        <w:div w:id="1809123004">
          <w:marLeft w:val="0"/>
          <w:marRight w:val="0"/>
          <w:marTop w:val="0"/>
          <w:marBottom w:val="0"/>
          <w:divBdr>
            <w:top w:val="none" w:sz="0" w:space="0" w:color="auto"/>
            <w:left w:val="none" w:sz="0" w:space="0" w:color="auto"/>
            <w:bottom w:val="none" w:sz="0" w:space="0" w:color="auto"/>
            <w:right w:val="none" w:sz="0" w:space="0" w:color="auto"/>
          </w:divBdr>
        </w:div>
        <w:div w:id="1810786163">
          <w:marLeft w:val="0"/>
          <w:marRight w:val="0"/>
          <w:marTop w:val="0"/>
          <w:marBottom w:val="0"/>
          <w:divBdr>
            <w:top w:val="none" w:sz="0" w:space="0" w:color="auto"/>
            <w:left w:val="none" w:sz="0" w:space="0" w:color="auto"/>
            <w:bottom w:val="none" w:sz="0" w:space="0" w:color="auto"/>
            <w:right w:val="none" w:sz="0" w:space="0" w:color="auto"/>
          </w:divBdr>
        </w:div>
        <w:div w:id="1826435043">
          <w:marLeft w:val="0"/>
          <w:marRight w:val="0"/>
          <w:marTop w:val="0"/>
          <w:marBottom w:val="0"/>
          <w:divBdr>
            <w:top w:val="none" w:sz="0" w:space="0" w:color="auto"/>
            <w:left w:val="none" w:sz="0" w:space="0" w:color="auto"/>
            <w:bottom w:val="none" w:sz="0" w:space="0" w:color="auto"/>
            <w:right w:val="none" w:sz="0" w:space="0" w:color="auto"/>
          </w:divBdr>
        </w:div>
        <w:div w:id="1827477812">
          <w:marLeft w:val="0"/>
          <w:marRight w:val="0"/>
          <w:marTop w:val="0"/>
          <w:marBottom w:val="0"/>
          <w:divBdr>
            <w:top w:val="none" w:sz="0" w:space="0" w:color="auto"/>
            <w:left w:val="none" w:sz="0" w:space="0" w:color="auto"/>
            <w:bottom w:val="none" w:sz="0" w:space="0" w:color="auto"/>
            <w:right w:val="none" w:sz="0" w:space="0" w:color="auto"/>
          </w:divBdr>
        </w:div>
        <w:div w:id="1860388121">
          <w:marLeft w:val="0"/>
          <w:marRight w:val="0"/>
          <w:marTop w:val="0"/>
          <w:marBottom w:val="0"/>
          <w:divBdr>
            <w:top w:val="none" w:sz="0" w:space="0" w:color="auto"/>
            <w:left w:val="none" w:sz="0" w:space="0" w:color="auto"/>
            <w:bottom w:val="none" w:sz="0" w:space="0" w:color="auto"/>
            <w:right w:val="none" w:sz="0" w:space="0" w:color="auto"/>
          </w:divBdr>
        </w:div>
        <w:div w:id="1861313251">
          <w:marLeft w:val="0"/>
          <w:marRight w:val="0"/>
          <w:marTop w:val="0"/>
          <w:marBottom w:val="0"/>
          <w:divBdr>
            <w:top w:val="none" w:sz="0" w:space="0" w:color="auto"/>
            <w:left w:val="none" w:sz="0" w:space="0" w:color="auto"/>
            <w:bottom w:val="none" w:sz="0" w:space="0" w:color="auto"/>
            <w:right w:val="none" w:sz="0" w:space="0" w:color="auto"/>
          </w:divBdr>
        </w:div>
        <w:div w:id="1863084225">
          <w:marLeft w:val="0"/>
          <w:marRight w:val="0"/>
          <w:marTop w:val="0"/>
          <w:marBottom w:val="0"/>
          <w:divBdr>
            <w:top w:val="none" w:sz="0" w:space="0" w:color="auto"/>
            <w:left w:val="none" w:sz="0" w:space="0" w:color="auto"/>
            <w:bottom w:val="none" w:sz="0" w:space="0" w:color="auto"/>
            <w:right w:val="none" w:sz="0" w:space="0" w:color="auto"/>
          </w:divBdr>
        </w:div>
        <w:div w:id="1865249377">
          <w:marLeft w:val="0"/>
          <w:marRight w:val="0"/>
          <w:marTop w:val="0"/>
          <w:marBottom w:val="0"/>
          <w:divBdr>
            <w:top w:val="none" w:sz="0" w:space="0" w:color="auto"/>
            <w:left w:val="none" w:sz="0" w:space="0" w:color="auto"/>
            <w:bottom w:val="none" w:sz="0" w:space="0" w:color="auto"/>
            <w:right w:val="none" w:sz="0" w:space="0" w:color="auto"/>
          </w:divBdr>
        </w:div>
        <w:div w:id="1877350263">
          <w:marLeft w:val="0"/>
          <w:marRight w:val="0"/>
          <w:marTop w:val="0"/>
          <w:marBottom w:val="0"/>
          <w:divBdr>
            <w:top w:val="none" w:sz="0" w:space="0" w:color="auto"/>
            <w:left w:val="none" w:sz="0" w:space="0" w:color="auto"/>
            <w:bottom w:val="none" w:sz="0" w:space="0" w:color="auto"/>
            <w:right w:val="none" w:sz="0" w:space="0" w:color="auto"/>
          </w:divBdr>
        </w:div>
        <w:div w:id="1906447586">
          <w:marLeft w:val="0"/>
          <w:marRight w:val="0"/>
          <w:marTop w:val="0"/>
          <w:marBottom w:val="0"/>
          <w:divBdr>
            <w:top w:val="none" w:sz="0" w:space="0" w:color="auto"/>
            <w:left w:val="none" w:sz="0" w:space="0" w:color="auto"/>
            <w:bottom w:val="none" w:sz="0" w:space="0" w:color="auto"/>
            <w:right w:val="none" w:sz="0" w:space="0" w:color="auto"/>
          </w:divBdr>
        </w:div>
        <w:div w:id="1925141062">
          <w:marLeft w:val="0"/>
          <w:marRight w:val="0"/>
          <w:marTop w:val="0"/>
          <w:marBottom w:val="0"/>
          <w:divBdr>
            <w:top w:val="none" w:sz="0" w:space="0" w:color="auto"/>
            <w:left w:val="none" w:sz="0" w:space="0" w:color="auto"/>
            <w:bottom w:val="none" w:sz="0" w:space="0" w:color="auto"/>
            <w:right w:val="none" w:sz="0" w:space="0" w:color="auto"/>
          </w:divBdr>
        </w:div>
        <w:div w:id="1932547875">
          <w:marLeft w:val="0"/>
          <w:marRight w:val="0"/>
          <w:marTop w:val="0"/>
          <w:marBottom w:val="0"/>
          <w:divBdr>
            <w:top w:val="none" w:sz="0" w:space="0" w:color="auto"/>
            <w:left w:val="none" w:sz="0" w:space="0" w:color="auto"/>
            <w:bottom w:val="none" w:sz="0" w:space="0" w:color="auto"/>
            <w:right w:val="none" w:sz="0" w:space="0" w:color="auto"/>
          </w:divBdr>
        </w:div>
        <w:div w:id="1984499754">
          <w:marLeft w:val="0"/>
          <w:marRight w:val="0"/>
          <w:marTop w:val="0"/>
          <w:marBottom w:val="0"/>
          <w:divBdr>
            <w:top w:val="none" w:sz="0" w:space="0" w:color="auto"/>
            <w:left w:val="none" w:sz="0" w:space="0" w:color="auto"/>
            <w:bottom w:val="none" w:sz="0" w:space="0" w:color="auto"/>
            <w:right w:val="none" w:sz="0" w:space="0" w:color="auto"/>
          </w:divBdr>
        </w:div>
        <w:div w:id="2007636387">
          <w:marLeft w:val="0"/>
          <w:marRight w:val="0"/>
          <w:marTop w:val="0"/>
          <w:marBottom w:val="0"/>
          <w:divBdr>
            <w:top w:val="none" w:sz="0" w:space="0" w:color="auto"/>
            <w:left w:val="none" w:sz="0" w:space="0" w:color="auto"/>
            <w:bottom w:val="none" w:sz="0" w:space="0" w:color="auto"/>
            <w:right w:val="none" w:sz="0" w:space="0" w:color="auto"/>
          </w:divBdr>
        </w:div>
        <w:div w:id="2015375641">
          <w:marLeft w:val="0"/>
          <w:marRight w:val="0"/>
          <w:marTop w:val="0"/>
          <w:marBottom w:val="0"/>
          <w:divBdr>
            <w:top w:val="none" w:sz="0" w:space="0" w:color="auto"/>
            <w:left w:val="none" w:sz="0" w:space="0" w:color="auto"/>
            <w:bottom w:val="none" w:sz="0" w:space="0" w:color="auto"/>
            <w:right w:val="none" w:sz="0" w:space="0" w:color="auto"/>
          </w:divBdr>
        </w:div>
        <w:div w:id="2018344711">
          <w:marLeft w:val="0"/>
          <w:marRight w:val="0"/>
          <w:marTop w:val="0"/>
          <w:marBottom w:val="0"/>
          <w:divBdr>
            <w:top w:val="none" w:sz="0" w:space="0" w:color="auto"/>
            <w:left w:val="none" w:sz="0" w:space="0" w:color="auto"/>
            <w:bottom w:val="none" w:sz="0" w:space="0" w:color="auto"/>
            <w:right w:val="none" w:sz="0" w:space="0" w:color="auto"/>
          </w:divBdr>
        </w:div>
        <w:div w:id="2038697538">
          <w:marLeft w:val="0"/>
          <w:marRight w:val="0"/>
          <w:marTop w:val="0"/>
          <w:marBottom w:val="0"/>
          <w:divBdr>
            <w:top w:val="none" w:sz="0" w:space="0" w:color="auto"/>
            <w:left w:val="none" w:sz="0" w:space="0" w:color="auto"/>
            <w:bottom w:val="none" w:sz="0" w:space="0" w:color="auto"/>
            <w:right w:val="none" w:sz="0" w:space="0" w:color="auto"/>
          </w:divBdr>
        </w:div>
        <w:div w:id="2052991255">
          <w:marLeft w:val="0"/>
          <w:marRight w:val="0"/>
          <w:marTop w:val="0"/>
          <w:marBottom w:val="0"/>
          <w:divBdr>
            <w:top w:val="none" w:sz="0" w:space="0" w:color="auto"/>
            <w:left w:val="none" w:sz="0" w:space="0" w:color="auto"/>
            <w:bottom w:val="none" w:sz="0" w:space="0" w:color="auto"/>
            <w:right w:val="none" w:sz="0" w:space="0" w:color="auto"/>
          </w:divBdr>
        </w:div>
        <w:div w:id="2055345195">
          <w:marLeft w:val="0"/>
          <w:marRight w:val="0"/>
          <w:marTop w:val="0"/>
          <w:marBottom w:val="0"/>
          <w:divBdr>
            <w:top w:val="none" w:sz="0" w:space="0" w:color="auto"/>
            <w:left w:val="none" w:sz="0" w:space="0" w:color="auto"/>
            <w:bottom w:val="none" w:sz="0" w:space="0" w:color="auto"/>
            <w:right w:val="none" w:sz="0" w:space="0" w:color="auto"/>
          </w:divBdr>
        </w:div>
        <w:div w:id="2056075739">
          <w:marLeft w:val="0"/>
          <w:marRight w:val="0"/>
          <w:marTop w:val="0"/>
          <w:marBottom w:val="0"/>
          <w:divBdr>
            <w:top w:val="none" w:sz="0" w:space="0" w:color="auto"/>
            <w:left w:val="none" w:sz="0" w:space="0" w:color="auto"/>
            <w:bottom w:val="none" w:sz="0" w:space="0" w:color="auto"/>
            <w:right w:val="none" w:sz="0" w:space="0" w:color="auto"/>
          </w:divBdr>
        </w:div>
        <w:div w:id="2070614777">
          <w:marLeft w:val="0"/>
          <w:marRight w:val="0"/>
          <w:marTop w:val="0"/>
          <w:marBottom w:val="0"/>
          <w:divBdr>
            <w:top w:val="none" w:sz="0" w:space="0" w:color="auto"/>
            <w:left w:val="none" w:sz="0" w:space="0" w:color="auto"/>
            <w:bottom w:val="none" w:sz="0" w:space="0" w:color="auto"/>
            <w:right w:val="none" w:sz="0" w:space="0" w:color="auto"/>
          </w:divBdr>
        </w:div>
        <w:div w:id="2084182347">
          <w:marLeft w:val="0"/>
          <w:marRight w:val="0"/>
          <w:marTop w:val="0"/>
          <w:marBottom w:val="0"/>
          <w:divBdr>
            <w:top w:val="none" w:sz="0" w:space="0" w:color="auto"/>
            <w:left w:val="none" w:sz="0" w:space="0" w:color="auto"/>
            <w:bottom w:val="none" w:sz="0" w:space="0" w:color="auto"/>
            <w:right w:val="none" w:sz="0" w:space="0" w:color="auto"/>
          </w:divBdr>
        </w:div>
        <w:div w:id="2084989905">
          <w:marLeft w:val="0"/>
          <w:marRight w:val="0"/>
          <w:marTop w:val="0"/>
          <w:marBottom w:val="0"/>
          <w:divBdr>
            <w:top w:val="none" w:sz="0" w:space="0" w:color="auto"/>
            <w:left w:val="none" w:sz="0" w:space="0" w:color="auto"/>
            <w:bottom w:val="none" w:sz="0" w:space="0" w:color="auto"/>
            <w:right w:val="none" w:sz="0" w:space="0" w:color="auto"/>
          </w:divBdr>
        </w:div>
        <w:div w:id="2103254457">
          <w:marLeft w:val="0"/>
          <w:marRight w:val="0"/>
          <w:marTop w:val="0"/>
          <w:marBottom w:val="0"/>
          <w:divBdr>
            <w:top w:val="none" w:sz="0" w:space="0" w:color="auto"/>
            <w:left w:val="none" w:sz="0" w:space="0" w:color="auto"/>
            <w:bottom w:val="none" w:sz="0" w:space="0" w:color="auto"/>
            <w:right w:val="none" w:sz="0" w:space="0" w:color="auto"/>
          </w:divBdr>
        </w:div>
        <w:div w:id="2145343663">
          <w:marLeft w:val="0"/>
          <w:marRight w:val="0"/>
          <w:marTop w:val="0"/>
          <w:marBottom w:val="0"/>
          <w:divBdr>
            <w:top w:val="none" w:sz="0" w:space="0" w:color="auto"/>
            <w:left w:val="none" w:sz="0" w:space="0" w:color="auto"/>
            <w:bottom w:val="none" w:sz="0" w:space="0" w:color="auto"/>
            <w:right w:val="none" w:sz="0" w:space="0" w:color="auto"/>
          </w:divBdr>
        </w:div>
      </w:divsChild>
    </w:div>
    <w:div w:id="1699349214">
      <w:bodyDiv w:val="1"/>
      <w:marLeft w:val="0"/>
      <w:marRight w:val="0"/>
      <w:marTop w:val="0"/>
      <w:marBottom w:val="0"/>
      <w:divBdr>
        <w:top w:val="none" w:sz="0" w:space="0" w:color="auto"/>
        <w:left w:val="none" w:sz="0" w:space="0" w:color="auto"/>
        <w:bottom w:val="none" w:sz="0" w:space="0" w:color="auto"/>
        <w:right w:val="none" w:sz="0" w:space="0" w:color="auto"/>
      </w:divBdr>
    </w:div>
    <w:div w:id="1705250181">
      <w:bodyDiv w:val="1"/>
      <w:marLeft w:val="0"/>
      <w:marRight w:val="0"/>
      <w:marTop w:val="0"/>
      <w:marBottom w:val="0"/>
      <w:divBdr>
        <w:top w:val="none" w:sz="0" w:space="0" w:color="auto"/>
        <w:left w:val="none" w:sz="0" w:space="0" w:color="auto"/>
        <w:bottom w:val="none" w:sz="0" w:space="0" w:color="auto"/>
        <w:right w:val="none" w:sz="0" w:space="0" w:color="auto"/>
      </w:divBdr>
    </w:div>
    <w:div w:id="1714959079">
      <w:bodyDiv w:val="1"/>
      <w:marLeft w:val="0"/>
      <w:marRight w:val="0"/>
      <w:marTop w:val="0"/>
      <w:marBottom w:val="0"/>
      <w:divBdr>
        <w:top w:val="none" w:sz="0" w:space="0" w:color="auto"/>
        <w:left w:val="none" w:sz="0" w:space="0" w:color="auto"/>
        <w:bottom w:val="none" w:sz="0" w:space="0" w:color="auto"/>
        <w:right w:val="none" w:sz="0" w:space="0" w:color="auto"/>
      </w:divBdr>
    </w:div>
    <w:div w:id="1801342197">
      <w:bodyDiv w:val="1"/>
      <w:marLeft w:val="0"/>
      <w:marRight w:val="0"/>
      <w:marTop w:val="0"/>
      <w:marBottom w:val="0"/>
      <w:divBdr>
        <w:top w:val="none" w:sz="0" w:space="0" w:color="auto"/>
        <w:left w:val="none" w:sz="0" w:space="0" w:color="auto"/>
        <w:bottom w:val="none" w:sz="0" w:space="0" w:color="auto"/>
        <w:right w:val="none" w:sz="0" w:space="0" w:color="auto"/>
      </w:divBdr>
    </w:div>
    <w:div w:id="1852643295">
      <w:bodyDiv w:val="1"/>
      <w:marLeft w:val="0"/>
      <w:marRight w:val="0"/>
      <w:marTop w:val="0"/>
      <w:marBottom w:val="0"/>
      <w:divBdr>
        <w:top w:val="none" w:sz="0" w:space="0" w:color="auto"/>
        <w:left w:val="none" w:sz="0" w:space="0" w:color="auto"/>
        <w:bottom w:val="none" w:sz="0" w:space="0" w:color="auto"/>
        <w:right w:val="none" w:sz="0" w:space="0" w:color="auto"/>
      </w:divBdr>
    </w:div>
    <w:div w:id="1860120869">
      <w:bodyDiv w:val="1"/>
      <w:marLeft w:val="0"/>
      <w:marRight w:val="0"/>
      <w:marTop w:val="0"/>
      <w:marBottom w:val="0"/>
      <w:divBdr>
        <w:top w:val="none" w:sz="0" w:space="0" w:color="auto"/>
        <w:left w:val="none" w:sz="0" w:space="0" w:color="auto"/>
        <w:bottom w:val="none" w:sz="0" w:space="0" w:color="auto"/>
        <w:right w:val="none" w:sz="0" w:space="0" w:color="auto"/>
      </w:divBdr>
    </w:div>
    <w:div w:id="1939674365">
      <w:bodyDiv w:val="1"/>
      <w:marLeft w:val="0"/>
      <w:marRight w:val="0"/>
      <w:marTop w:val="0"/>
      <w:marBottom w:val="0"/>
      <w:divBdr>
        <w:top w:val="none" w:sz="0" w:space="0" w:color="auto"/>
        <w:left w:val="none" w:sz="0" w:space="0" w:color="auto"/>
        <w:bottom w:val="none" w:sz="0" w:space="0" w:color="auto"/>
        <w:right w:val="none" w:sz="0" w:space="0" w:color="auto"/>
      </w:divBdr>
    </w:div>
    <w:div w:id="1945259008">
      <w:bodyDiv w:val="1"/>
      <w:marLeft w:val="0"/>
      <w:marRight w:val="0"/>
      <w:marTop w:val="0"/>
      <w:marBottom w:val="0"/>
      <w:divBdr>
        <w:top w:val="none" w:sz="0" w:space="0" w:color="auto"/>
        <w:left w:val="none" w:sz="0" w:space="0" w:color="auto"/>
        <w:bottom w:val="none" w:sz="0" w:space="0" w:color="auto"/>
        <w:right w:val="none" w:sz="0" w:space="0" w:color="auto"/>
      </w:divBdr>
    </w:div>
    <w:div w:id="2010526136">
      <w:bodyDiv w:val="1"/>
      <w:marLeft w:val="0"/>
      <w:marRight w:val="0"/>
      <w:marTop w:val="0"/>
      <w:marBottom w:val="0"/>
      <w:divBdr>
        <w:top w:val="none" w:sz="0" w:space="0" w:color="auto"/>
        <w:left w:val="none" w:sz="0" w:space="0" w:color="auto"/>
        <w:bottom w:val="none" w:sz="0" w:space="0" w:color="auto"/>
        <w:right w:val="none" w:sz="0" w:space="0" w:color="auto"/>
      </w:divBdr>
    </w:div>
    <w:div w:id="2055080866">
      <w:bodyDiv w:val="1"/>
      <w:marLeft w:val="0"/>
      <w:marRight w:val="0"/>
      <w:marTop w:val="0"/>
      <w:marBottom w:val="0"/>
      <w:divBdr>
        <w:top w:val="none" w:sz="0" w:space="0" w:color="auto"/>
        <w:left w:val="none" w:sz="0" w:space="0" w:color="auto"/>
        <w:bottom w:val="none" w:sz="0" w:space="0" w:color="auto"/>
        <w:right w:val="none" w:sz="0" w:space="0" w:color="auto"/>
      </w:divBdr>
    </w:div>
    <w:div w:id="2060277602">
      <w:bodyDiv w:val="1"/>
      <w:marLeft w:val="0"/>
      <w:marRight w:val="0"/>
      <w:marTop w:val="0"/>
      <w:marBottom w:val="0"/>
      <w:divBdr>
        <w:top w:val="none" w:sz="0" w:space="0" w:color="auto"/>
        <w:left w:val="none" w:sz="0" w:space="0" w:color="auto"/>
        <w:bottom w:val="none" w:sz="0" w:space="0" w:color="auto"/>
        <w:right w:val="none" w:sz="0" w:space="0" w:color="auto"/>
      </w:divBdr>
    </w:div>
    <w:div w:id="2082824220">
      <w:bodyDiv w:val="1"/>
      <w:marLeft w:val="0"/>
      <w:marRight w:val="0"/>
      <w:marTop w:val="0"/>
      <w:marBottom w:val="0"/>
      <w:divBdr>
        <w:top w:val="none" w:sz="0" w:space="0" w:color="auto"/>
        <w:left w:val="none" w:sz="0" w:space="0" w:color="auto"/>
        <w:bottom w:val="none" w:sz="0" w:space="0" w:color="auto"/>
        <w:right w:val="none" w:sz="0" w:space="0" w:color="auto"/>
      </w:divBdr>
    </w:div>
    <w:div w:id="2105176608">
      <w:bodyDiv w:val="1"/>
      <w:marLeft w:val="0"/>
      <w:marRight w:val="0"/>
      <w:marTop w:val="0"/>
      <w:marBottom w:val="0"/>
      <w:divBdr>
        <w:top w:val="none" w:sz="0" w:space="0" w:color="auto"/>
        <w:left w:val="none" w:sz="0" w:space="0" w:color="auto"/>
        <w:bottom w:val="none" w:sz="0" w:space="0" w:color="auto"/>
        <w:right w:val="none" w:sz="0" w:space="0" w:color="auto"/>
      </w:divBdr>
    </w:div>
    <w:div w:id="21229944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hyperlink" Target="https://josephine.proebiz.com"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javascript:void(0)" TargetMode="Externa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yperlink" Target="https://josephine.proebiz.com/" TargetMode="External"/><Relationship Id="rId25"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yperlink" Target="http://files.nar.cz/docs/josephine/sk/Technicke_poziadavky_sw_JOSEPHINE.pdf" TargetMode="Externa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yperlink" Target="http://files.nar.cz/docs/josephine/sk/Skrateny_navod_ucastnik.pdf" TargetMode="External"/><Relationship Id="rId23" Type="http://schemas.openxmlformats.org/officeDocument/2006/relationships/header" Target="header3.xml"/><Relationship Id="rId10" Type="http://schemas.openxmlformats.org/officeDocument/2006/relationships/footer" Target="footer2.xml"/><Relationship Id="rId19" Type="http://schemas.openxmlformats.org/officeDocument/2006/relationships/hyperlink" Target="https://josephine.proebiz.com/"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josephine.proebiz.com" TargetMode="External"/><Relationship Id="rId22" Type="http://schemas.openxmlformats.org/officeDocument/2006/relationships/image" Target="media/image2.png"/><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1835D9-E8F3-4E49-8F80-40AFCC01A6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50</Pages>
  <Words>14985</Words>
  <Characters>85419</Characters>
  <Application>Microsoft Office Word</Application>
  <DocSecurity>0</DocSecurity>
  <Lines>711</Lines>
  <Paragraphs>200</Paragraphs>
  <ScaleCrop>false</ScaleCrop>
  <HeadingPairs>
    <vt:vector size="6" baseType="variant">
      <vt:variant>
        <vt:lpstr>Názov</vt:lpstr>
      </vt:variant>
      <vt:variant>
        <vt:i4>1</vt:i4>
      </vt:variant>
      <vt:variant>
        <vt:lpstr>Název</vt:lpstr>
      </vt:variant>
      <vt:variant>
        <vt:i4>1</vt:i4>
      </vt:variant>
      <vt:variant>
        <vt:lpstr>Title</vt:lpstr>
      </vt:variant>
      <vt:variant>
        <vt:i4>1</vt:i4>
      </vt:variant>
    </vt:vector>
  </HeadingPairs>
  <TitlesOfParts>
    <vt:vector size="3" baseType="lpstr">
      <vt:lpstr>Psychiatrická liečebňa Samuela Bluma v Plešivci</vt:lpstr>
      <vt:lpstr>Psychiatrická liečebňa Samuela Bluma v Plešivci</vt:lpstr>
      <vt:lpstr>Psychiatrická liečebňa Samuela Bluma v Plešivci</vt:lpstr>
    </vt:vector>
  </TitlesOfParts>
  <Company/>
  <LinksUpToDate>false</LinksUpToDate>
  <CharactersWithSpaces>100204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Psychiatrická liečebňa Samuela Bluma v Plešivci</dc:title>
  <dc:subject/>
  <dc:creator/>
  <cp:keywords/>
  <dc:description/>
  <cp:lastModifiedBy/>
  <cp:revision>1</cp:revision>
  <cp:lastPrinted>2022-11-07T10:09:00Z</cp:lastPrinted>
  <dcterms:created xsi:type="dcterms:W3CDTF">2024-09-02T12:52:00Z</dcterms:created>
  <dcterms:modified xsi:type="dcterms:W3CDTF">2024-09-05T12:32:00Z</dcterms:modified>
</cp:coreProperties>
</file>