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bookmarkStart w:id="0" w:name="_GoBack"/>
      <w:bookmarkEnd w:id="0"/>
    </w:p>
    <w:p w14:paraId="02D0A9FC" w14:textId="77777777" w:rsidR="00AD612E" w:rsidRPr="00A92DA0" w:rsidRDefault="002232C6" w:rsidP="00830899">
      <w:pPr>
        <w:tabs>
          <w:tab w:val="right" w:leader="dot" w:pos="10080"/>
        </w:tabs>
        <w:jc w:val="center"/>
        <w:rPr>
          <w:rFonts w:ascii="Arial Narrow" w:hAnsi="Arial Narrow" w:cstheme="majorHAnsi"/>
          <w:bCs/>
          <w:color w:val="2F5496" w:themeColor="accent1" w:themeShade="BF"/>
          <w:sz w:val="44"/>
          <w:szCs w:val="44"/>
        </w:rPr>
      </w:pPr>
      <w:r w:rsidRPr="00A92DA0">
        <w:rPr>
          <w:rFonts w:ascii="Arial Narrow" w:hAnsi="Arial Narrow" w:cstheme="majorHAnsi"/>
          <w:bCs/>
          <w:color w:val="2F5496" w:themeColor="accent1" w:themeShade="BF"/>
          <w:sz w:val="44"/>
          <w:szCs w:val="44"/>
        </w:rPr>
        <w:t xml:space="preserve">Príloha č. </w:t>
      </w:r>
      <w:r w:rsidR="00E126BB" w:rsidRPr="00A92DA0">
        <w:rPr>
          <w:rFonts w:ascii="Arial Narrow" w:hAnsi="Arial Narrow" w:cstheme="majorHAnsi"/>
          <w:bCs/>
          <w:color w:val="2F5496" w:themeColor="accent1" w:themeShade="BF"/>
          <w:sz w:val="44"/>
          <w:szCs w:val="44"/>
        </w:rPr>
        <w:t>2</w:t>
      </w:r>
      <w:r w:rsidR="00AD612E" w:rsidRPr="00A92DA0">
        <w:rPr>
          <w:rFonts w:ascii="Arial Narrow" w:hAnsi="Arial Narrow"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4FB317BE" w14:textId="77777777" w:rsidR="002B5927" w:rsidRDefault="00F552BC" w:rsidP="00F552BC">
      <w:pPr>
        <w:pStyle w:val="Default"/>
        <w:jc w:val="center"/>
        <w:rPr>
          <w:rFonts w:ascii="Arial Narrow" w:eastAsia="Arial" w:hAnsi="Arial Narrow" w:cs="Times New Roman"/>
        </w:rPr>
      </w:pPr>
      <w:r w:rsidRPr="00A92DA0">
        <w:rPr>
          <w:rFonts w:ascii="Arial Narrow" w:eastAsia="Arial" w:hAnsi="Arial Narrow" w:cs="Times New Roman"/>
        </w:rPr>
        <w:t>Verejné obstarávanie realizované postupom zadávania zákazky podľa § 58 až 61 zákona č.</w:t>
      </w:r>
      <w:r w:rsidR="00C4373B" w:rsidRPr="00A92DA0">
        <w:rPr>
          <w:rFonts w:ascii="Arial Narrow" w:eastAsia="Arial" w:hAnsi="Arial Narrow" w:cs="Times New Roman"/>
        </w:rPr>
        <w:t> </w:t>
      </w:r>
      <w:r w:rsidRPr="00A92DA0">
        <w:rPr>
          <w:rFonts w:ascii="Arial Narrow" w:eastAsia="Arial" w:hAnsi="Arial Narrow" w:cs="Times New Roman"/>
        </w:rPr>
        <w:t>343/2015 Z. z. o verejnom obstarávaní a o zmene a doplnení niektorých zákonov v</w:t>
      </w:r>
      <w:r w:rsidR="00C4373B" w:rsidRPr="00A92DA0">
        <w:rPr>
          <w:rFonts w:ascii="Arial Narrow" w:eastAsia="Arial" w:hAnsi="Arial Narrow" w:cs="Times New Roman"/>
        </w:rPr>
        <w:t> </w:t>
      </w:r>
      <w:r w:rsidRPr="00A92DA0">
        <w:rPr>
          <w:rFonts w:ascii="Arial Narrow" w:eastAsia="Arial" w:hAnsi="Arial Narrow" w:cs="Times New Roman"/>
        </w:rPr>
        <w:t>znení neskorších predpisov (ďalej len „ZVO“)</w:t>
      </w:r>
      <w:r w:rsidR="00E97C49" w:rsidRPr="00A92DA0">
        <w:rPr>
          <w:rFonts w:ascii="Arial Narrow" w:eastAsia="Arial" w:hAnsi="Arial Narrow" w:cs="Times New Roman"/>
        </w:rPr>
        <w:t xml:space="preserve">, výzva v rámci zriadeného dynamického nákupného </w:t>
      </w:r>
      <w:r w:rsidR="00BC3BBD" w:rsidRPr="00A92DA0">
        <w:rPr>
          <w:rFonts w:ascii="Arial Narrow" w:eastAsia="Arial" w:hAnsi="Arial Narrow" w:cs="Times New Roman"/>
        </w:rPr>
        <w:t>elektronického prostriedku</w:t>
      </w:r>
      <w:r w:rsidR="00E97C49" w:rsidRPr="00A92DA0">
        <w:rPr>
          <w:rFonts w:ascii="Arial Narrow" w:eastAsia="Arial" w:hAnsi="Arial Narrow" w:cs="Times New Roman"/>
        </w:rPr>
        <w:t xml:space="preserve"> s predmetom </w:t>
      </w:r>
    </w:p>
    <w:p w14:paraId="04328385" w14:textId="12D1AB71" w:rsidR="00F552BC" w:rsidRPr="00A92DA0" w:rsidRDefault="00B320AE" w:rsidP="00F552BC">
      <w:pPr>
        <w:pStyle w:val="Default"/>
        <w:jc w:val="center"/>
        <w:rPr>
          <w:rFonts w:ascii="Arial Narrow" w:hAnsi="Arial Narrow" w:cs="Times New Roman"/>
          <w:b/>
        </w:rPr>
      </w:pPr>
      <w:r w:rsidRPr="00A92DA0">
        <w:rPr>
          <w:rFonts w:ascii="Arial Narrow" w:eastAsia="Arial" w:hAnsi="Arial Narrow" w:cs="Times New Roman"/>
          <w:b/>
        </w:rPr>
        <w:t>„</w:t>
      </w:r>
      <w:r w:rsidR="002B5927" w:rsidRPr="002B5927">
        <w:rPr>
          <w:rFonts w:ascii="Arial Narrow" w:hAnsi="Arial Narrow" w:cs="Times New Roman"/>
          <w:b/>
          <w:color w:val="auto"/>
        </w:rPr>
        <w:t xml:space="preserve">DNS </w:t>
      </w:r>
      <w:r w:rsidR="00CB03A0">
        <w:rPr>
          <w:rFonts w:ascii="Arial Narrow" w:hAnsi="Arial Narrow" w:cs="Times New Roman"/>
          <w:b/>
          <w:color w:val="auto"/>
        </w:rPr>
        <w:t>Svietidlá</w:t>
      </w:r>
      <w:r w:rsidRPr="00A92DA0">
        <w:rPr>
          <w:rFonts w:ascii="Arial Narrow" w:eastAsia="Arial" w:hAnsi="Arial Narrow" w:cs="Times New Roman"/>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64C3DD7F" w:rsidR="00F552BC" w:rsidRPr="007842D8" w:rsidRDefault="00380E72" w:rsidP="00380E72">
      <w:pPr>
        <w:tabs>
          <w:tab w:val="left" w:pos="6816"/>
        </w:tabs>
      </w:pPr>
      <w:r>
        <w:tab/>
      </w: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Tieto súťažné podklady sú len informatívne</w:t>
      </w:r>
      <w:r w:rsidR="00B704C9" w:rsidRPr="00A92DA0">
        <w:rPr>
          <w:rFonts w:ascii="Arial Narrow" w:hAnsi="Arial Narrow"/>
          <w:b/>
          <w:smallCaps/>
          <w:color w:val="FF0000"/>
          <w:u w:val="single"/>
        </w:rPr>
        <w:t>.</w:t>
      </w:r>
    </w:p>
    <w:p w14:paraId="0AB089D6"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 xml:space="preserve">Konkrétne súťažné podklady budú vyšpecifikované a upravené </w:t>
      </w:r>
    </w:p>
    <w:p w14:paraId="31A47BD5" w14:textId="2087AB1B" w:rsidR="00F552BC" w:rsidRPr="00A92DA0" w:rsidRDefault="00F552BC" w:rsidP="00F552BC">
      <w:pPr>
        <w:tabs>
          <w:tab w:val="left" w:pos="4320"/>
          <w:tab w:val="right" w:leader="underscore" w:pos="10080"/>
        </w:tabs>
        <w:spacing w:line="276" w:lineRule="auto"/>
        <w:jc w:val="center"/>
        <w:rPr>
          <w:rFonts w:ascii="Arial Narrow" w:hAnsi="Arial Narrow"/>
          <w:b/>
          <w:smallCaps/>
          <w:u w:val="single"/>
        </w:rPr>
      </w:pPr>
      <w:r w:rsidRPr="00A92DA0">
        <w:rPr>
          <w:rFonts w:ascii="Arial Narrow" w:hAnsi="Arial Narrow"/>
          <w:b/>
          <w:smallCaps/>
          <w:color w:val="FF0000"/>
          <w:u w:val="single"/>
        </w:rPr>
        <w:t xml:space="preserve">až pre výzvu </w:t>
      </w:r>
      <w:r w:rsidR="0035762F" w:rsidRPr="00A92DA0">
        <w:rPr>
          <w:rFonts w:ascii="Arial Narrow" w:hAnsi="Arial Narrow"/>
          <w:b/>
          <w:smallCaps/>
          <w:color w:val="FF0000"/>
          <w:u w:val="single"/>
        </w:rPr>
        <w:t>vyhlásenú v rámci zriadeného</w:t>
      </w:r>
      <w:r w:rsidRPr="00A92DA0">
        <w:rPr>
          <w:rFonts w:ascii="Arial Narrow" w:hAnsi="Arial Narrow"/>
          <w:b/>
          <w:smallCaps/>
          <w:color w:val="FF0000"/>
          <w:u w:val="single"/>
        </w:rPr>
        <w:t xml:space="preserve"> dynamického nákupného </w:t>
      </w:r>
      <w:r w:rsidR="00BC3BBD" w:rsidRPr="00A92DA0">
        <w:rPr>
          <w:rFonts w:ascii="Arial Narrow" w:hAnsi="Arial Narrow"/>
          <w:b/>
          <w:smallCaps/>
          <w:color w:val="FF0000"/>
          <w:u w:val="single"/>
        </w:rPr>
        <w:t>elektronického prostriedku</w:t>
      </w:r>
      <w:r w:rsidR="0035762F" w:rsidRPr="00A92DA0">
        <w:rPr>
          <w:rFonts w:ascii="Arial Narrow" w:hAnsi="Arial Narrow"/>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A92DA0" w:rsidRDefault="00F552BC" w:rsidP="00F552BC">
      <w:pPr>
        <w:pStyle w:val="Zkladntext31"/>
        <w:tabs>
          <w:tab w:val="left" w:pos="1470"/>
          <w:tab w:val="center" w:pos="4677"/>
        </w:tabs>
        <w:spacing w:line="276" w:lineRule="auto"/>
        <w:rPr>
          <w:rFonts w:ascii="Arial Narrow" w:hAnsi="Arial Narrow" w:cstheme="majorHAnsi"/>
          <w:color w:val="auto"/>
          <w:sz w:val="52"/>
          <w:szCs w:val="52"/>
          <w:lang w:val="sk-SK"/>
        </w:rPr>
      </w:pPr>
      <w:r w:rsidRPr="00A92DA0">
        <w:rPr>
          <w:rFonts w:ascii="Arial Narrow" w:hAnsi="Arial Narrow" w:cstheme="majorHAnsi"/>
          <w:color w:val="auto"/>
          <w:sz w:val="52"/>
          <w:szCs w:val="52"/>
        </w:rPr>
        <w:t>S</w:t>
      </w:r>
      <w:r w:rsidR="00495414" w:rsidRPr="00A92DA0">
        <w:rPr>
          <w:rFonts w:ascii="Arial Narrow" w:hAnsi="Arial Narrow" w:cstheme="majorHAnsi"/>
          <w:color w:val="auto"/>
          <w:sz w:val="52"/>
          <w:szCs w:val="52"/>
          <w:lang w:val="sk-SK"/>
        </w:rPr>
        <w:t>úťažné podklady k výzve</w:t>
      </w:r>
      <w:r w:rsidR="008D1675" w:rsidRPr="00A92DA0">
        <w:rPr>
          <w:rFonts w:ascii="Arial Narrow" w:hAnsi="Arial Narrow" w:cstheme="majorHAnsi"/>
          <w:color w:val="auto"/>
          <w:sz w:val="52"/>
          <w:szCs w:val="52"/>
          <w:lang w:val="sk-SK"/>
        </w:rPr>
        <w:t xml:space="preserve"> </w:t>
      </w:r>
      <w:r w:rsidRPr="00A92DA0">
        <w:rPr>
          <w:rFonts w:ascii="Arial Narrow" w:hAnsi="Arial Narrow" w:cstheme="majorHAnsi"/>
          <w:color w:val="auto"/>
          <w:sz w:val="52"/>
          <w:szCs w:val="52"/>
          <w:lang w:val="sk-SK"/>
        </w:rPr>
        <w:t xml:space="preserve">v rámci </w:t>
      </w:r>
      <w:r w:rsidR="00E97C49" w:rsidRPr="00A92DA0">
        <w:rPr>
          <w:rFonts w:ascii="Arial Narrow" w:hAnsi="Arial Narrow" w:cstheme="majorHAnsi"/>
          <w:color w:val="auto"/>
          <w:sz w:val="52"/>
          <w:szCs w:val="52"/>
          <w:lang w:val="sk-SK"/>
        </w:rPr>
        <w:t xml:space="preserve">zriadeného </w:t>
      </w:r>
      <w:r w:rsidRPr="00A92DA0">
        <w:rPr>
          <w:rFonts w:ascii="Arial Narrow" w:hAnsi="Arial Narrow" w:cstheme="majorHAnsi"/>
          <w:color w:val="auto"/>
          <w:sz w:val="52"/>
          <w:szCs w:val="52"/>
          <w:lang w:val="sk-SK"/>
        </w:rPr>
        <w:t xml:space="preserve">dynamického nákupného </w:t>
      </w:r>
      <w:r w:rsidR="00BC3BBD" w:rsidRPr="00A92DA0">
        <w:rPr>
          <w:rFonts w:ascii="Arial Narrow" w:hAnsi="Arial Narrow" w:cstheme="majorHAnsi"/>
          <w:color w:val="auto"/>
          <w:sz w:val="52"/>
          <w:szCs w:val="52"/>
          <w:lang w:val="sk-SK"/>
        </w:rPr>
        <w:t>elektronického prostriedku</w:t>
      </w:r>
      <w:r w:rsidR="00495414" w:rsidRPr="00A92DA0">
        <w:rPr>
          <w:rFonts w:ascii="Arial Narrow" w:eastAsia="Arial" w:hAnsi="Arial Narrow" w:cstheme="majorHAnsi"/>
          <w:color w:val="auto"/>
          <w:sz w:val="52"/>
          <w:szCs w:val="52"/>
          <w:lang w:val="sk-SK"/>
        </w:rPr>
        <w:t xml:space="preserve"> </w:t>
      </w:r>
      <w:r w:rsidRPr="00A92DA0">
        <w:rPr>
          <w:rFonts w:ascii="Arial Narrow" w:eastAsia="Arial" w:hAnsi="Arial Narrow"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12B70BB5" w:rsidR="00F552BC" w:rsidRPr="00275B2A" w:rsidRDefault="00F552BC" w:rsidP="00F552BC">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2B5927" w:rsidRPr="002B5927">
        <w:rPr>
          <w:rFonts w:ascii="Arial Narrow" w:eastAsia="Arial" w:hAnsi="Arial Narrow" w:cstheme="majorHAnsi"/>
          <w:b/>
          <w:bCs/>
          <w:color w:val="auto"/>
          <w:sz w:val="40"/>
          <w:szCs w:val="40"/>
        </w:rPr>
        <w:t xml:space="preserve">DNS </w:t>
      </w:r>
      <w:r w:rsidR="00CB03A0">
        <w:rPr>
          <w:rFonts w:ascii="Arial Narrow" w:eastAsia="Arial" w:hAnsi="Arial Narrow" w:cstheme="majorHAnsi"/>
          <w:b/>
          <w:bCs/>
          <w:color w:val="auto"/>
          <w:sz w:val="40"/>
          <w:szCs w:val="40"/>
        </w:rPr>
        <w:t>Svietidlá</w:t>
      </w:r>
      <w:r w:rsidR="00A92DA0"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výzva č. xxxx</w:t>
      </w:r>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A92DA0" w:rsidRDefault="00F552BC" w:rsidP="00F552BC">
      <w:pPr>
        <w:jc w:val="center"/>
        <w:rPr>
          <w:rFonts w:ascii="Arial Narrow" w:hAnsi="Arial Narrow"/>
        </w:rPr>
      </w:pPr>
    </w:p>
    <w:p w14:paraId="63DC4C4D" w14:textId="0847F92B" w:rsidR="00F552BC" w:rsidRPr="00A92DA0" w:rsidRDefault="00F552BC" w:rsidP="00F552BC">
      <w:pPr>
        <w:jc w:val="center"/>
        <w:rPr>
          <w:rFonts w:ascii="Arial Narrow" w:hAnsi="Arial Narrow"/>
        </w:rPr>
      </w:pPr>
      <w:r w:rsidRPr="00A92DA0">
        <w:rPr>
          <w:rFonts w:ascii="Arial Narrow" w:hAnsi="Arial Narrow"/>
        </w:rPr>
        <w:t>V </w:t>
      </w:r>
      <w:r w:rsidR="00CB03A0">
        <w:rPr>
          <w:rFonts w:ascii="Arial Narrow" w:hAnsi="Arial Narrow"/>
        </w:rPr>
        <w:t>Bratislave</w:t>
      </w:r>
      <w:r w:rsidRPr="00A92DA0">
        <w:rPr>
          <w:rFonts w:ascii="Arial Narrow" w:hAnsi="Arial Narrow"/>
        </w:rPr>
        <w:t xml:space="preserve">, </w:t>
      </w:r>
      <w:r w:rsidR="005E0998" w:rsidRPr="00A92DA0">
        <w:rPr>
          <w:rFonts w:ascii="Arial Narrow" w:hAnsi="Arial Narrow"/>
        </w:rPr>
        <w:t xml:space="preserve">dňa </w:t>
      </w:r>
      <w:r w:rsidR="00CB03A0">
        <w:rPr>
          <w:rFonts w:ascii="Arial Narrow" w:hAnsi="Arial Narrow"/>
        </w:rPr>
        <w:t>.........</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A92DA0" w:rsidRDefault="00B704C9" w:rsidP="00495414">
      <w:pPr>
        <w:pStyle w:val="Obsah2"/>
        <w:rPr>
          <w:rFonts w:ascii="Arial Narrow" w:hAnsi="Arial Narrow"/>
          <w:smallCaps/>
        </w:rPr>
      </w:pPr>
      <w:r w:rsidRPr="00A92DA0">
        <w:rPr>
          <w:rFonts w:ascii="Arial Narrow" w:hAnsi="Arial Narrow"/>
        </w:rPr>
        <w:lastRenderedPageBreak/>
        <w:t>A. POKYNY NA VYPRACOVANIE PONUKY A VŠEOBECNÉ INFORMÁCIE</w:t>
      </w:r>
    </w:p>
    <w:p w14:paraId="659AF96B" w14:textId="77777777" w:rsidR="00814958" w:rsidRPr="00A92DA0" w:rsidRDefault="00814958" w:rsidP="007842D8">
      <w:pPr>
        <w:spacing w:line="276" w:lineRule="auto"/>
        <w:jc w:val="both"/>
        <w:rPr>
          <w:rFonts w:ascii="Arial Narrow" w:hAnsi="Arial Narrow" w:cstheme="majorHAnsi"/>
          <w:color w:val="2F5496" w:themeColor="accent1" w:themeShade="BF"/>
          <w:sz w:val="36"/>
          <w:szCs w:val="36"/>
        </w:rPr>
      </w:pPr>
      <w:r w:rsidRPr="00A92DA0">
        <w:rPr>
          <w:rFonts w:ascii="Arial Narrow" w:hAnsi="Arial Narrow" w:cstheme="majorHAnsi"/>
          <w:smallCaps/>
          <w:color w:val="2F5496" w:themeColor="accent1" w:themeShade="BF"/>
          <w:sz w:val="36"/>
          <w:szCs w:val="36"/>
        </w:rPr>
        <w:t xml:space="preserve">Identifikácia </w:t>
      </w:r>
      <w:r w:rsidR="00DE1ED9" w:rsidRPr="00A92DA0">
        <w:rPr>
          <w:rFonts w:ascii="Arial Narrow" w:hAnsi="Arial Narrow" w:cstheme="majorHAnsi"/>
          <w:smallCaps/>
          <w:color w:val="2F5496" w:themeColor="accent1" w:themeShade="BF"/>
          <w:sz w:val="36"/>
          <w:szCs w:val="36"/>
        </w:rPr>
        <w:t>verejného</w:t>
      </w:r>
      <w:r w:rsidRPr="00A92DA0">
        <w:rPr>
          <w:rFonts w:ascii="Arial Narrow" w:hAnsi="Arial Narrow" w:cstheme="majorHAnsi"/>
          <w:smallCaps/>
          <w:color w:val="2F5496" w:themeColor="accent1" w:themeShade="BF"/>
          <w:sz w:val="36"/>
          <w:szCs w:val="36"/>
        </w:rPr>
        <w:t xml:space="preserve"> obstarávateľa</w:t>
      </w:r>
    </w:p>
    <w:p w14:paraId="716F3422" w14:textId="77777777" w:rsidR="006807FD" w:rsidRDefault="00814958" w:rsidP="007842D8">
      <w:pPr>
        <w:spacing w:line="276" w:lineRule="auto"/>
        <w:jc w:val="both"/>
        <w:rPr>
          <w:rFonts w:ascii="Arial Narrow" w:hAnsi="Arial Narrow" w:cs="Arial Narrow"/>
          <w:sz w:val="22"/>
          <w:szCs w:val="22"/>
        </w:rPr>
      </w:pPr>
      <w:r w:rsidRPr="00A92DA0">
        <w:rPr>
          <w:rFonts w:ascii="Arial Narrow" w:hAnsi="Arial Narrow"/>
        </w:rPr>
        <w:t>Názov organizácie:</w:t>
      </w:r>
      <w:r w:rsidRPr="00A92DA0">
        <w:rPr>
          <w:rFonts w:ascii="Arial Narrow" w:hAnsi="Arial Narrow"/>
        </w:rPr>
        <w:tab/>
      </w:r>
      <w:r w:rsidR="006807FD">
        <w:rPr>
          <w:rFonts w:ascii="Arial Narrow" w:hAnsi="Arial Narrow" w:cs="Arial Narrow"/>
          <w:sz w:val="22"/>
          <w:szCs w:val="22"/>
        </w:rPr>
        <w:t>Ministerstvo vnútra Slovenskej republiky</w:t>
      </w:r>
    </w:p>
    <w:p w14:paraId="382A3678" w14:textId="77777777" w:rsidR="00814958" w:rsidRPr="00A92DA0" w:rsidRDefault="00814958" w:rsidP="007842D8">
      <w:pPr>
        <w:spacing w:line="276" w:lineRule="auto"/>
        <w:jc w:val="both"/>
        <w:rPr>
          <w:rFonts w:ascii="Arial Narrow" w:hAnsi="Arial Narrow"/>
        </w:rPr>
      </w:pPr>
      <w:r w:rsidRPr="00A92DA0">
        <w:rPr>
          <w:rFonts w:ascii="Arial Narrow" w:hAnsi="Arial Narrow"/>
        </w:rPr>
        <w:t>Zastúpený</w:t>
      </w:r>
      <w:r w:rsidRPr="00A92DA0">
        <w:rPr>
          <w:rFonts w:ascii="Arial Narrow" w:hAnsi="Arial Narrow"/>
        </w:rPr>
        <w:tab/>
      </w:r>
      <w:r w:rsidR="00C07D9A" w:rsidRPr="00A92DA0">
        <w:rPr>
          <w:rFonts w:ascii="Arial Narrow" w:hAnsi="Arial Narrow"/>
          <w:highlight w:val="yellow"/>
        </w:rPr>
        <w:t>xxxxxxxxxxxxxxxxxxxxxxxxxxxxxxx</w:t>
      </w:r>
      <w:r w:rsidRPr="00A92DA0">
        <w:rPr>
          <w:rFonts w:ascii="Arial Narrow" w:hAnsi="Arial Narrow"/>
        </w:rPr>
        <w:t xml:space="preserve"> </w:t>
      </w:r>
    </w:p>
    <w:p w14:paraId="46785ED4" w14:textId="35422350" w:rsidR="00814958" w:rsidRPr="00A92DA0" w:rsidRDefault="00814958" w:rsidP="007842D8">
      <w:pPr>
        <w:spacing w:line="276" w:lineRule="auto"/>
        <w:jc w:val="both"/>
        <w:rPr>
          <w:rFonts w:ascii="Arial Narrow" w:hAnsi="Arial Narrow"/>
        </w:rPr>
      </w:pPr>
      <w:r w:rsidRPr="00A92DA0">
        <w:rPr>
          <w:rFonts w:ascii="Arial Narrow" w:hAnsi="Arial Narrow"/>
        </w:rPr>
        <w:t>Sídlo organizácie:</w:t>
      </w:r>
      <w:r w:rsidRPr="00A92DA0">
        <w:rPr>
          <w:rFonts w:ascii="Arial Narrow" w:hAnsi="Arial Narrow"/>
        </w:rPr>
        <w:tab/>
      </w:r>
      <w:r w:rsidR="006807FD">
        <w:rPr>
          <w:rFonts w:ascii="Arial Narrow" w:hAnsi="Arial Narrow" w:cs="Arial Narrow"/>
          <w:sz w:val="22"/>
          <w:szCs w:val="22"/>
        </w:rPr>
        <w:t>Pribinova 2, 812 72 Bratislava</w:t>
      </w:r>
    </w:p>
    <w:p w14:paraId="12DABE90" w14:textId="45517BD8" w:rsidR="00814958" w:rsidRPr="00A92DA0" w:rsidRDefault="00814958" w:rsidP="007842D8">
      <w:pPr>
        <w:spacing w:line="276" w:lineRule="auto"/>
        <w:jc w:val="both"/>
        <w:rPr>
          <w:rFonts w:ascii="Arial Narrow" w:hAnsi="Arial Narrow"/>
        </w:rPr>
      </w:pPr>
      <w:r w:rsidRPr="00A92DA0">
        <w:rPr>
          <w:rFonts w:ascii="Arial Narrow" w:hAnsi="Arial Narrow"/>
        </w:rPr>
        <w:t>IČO:</w:t>
      </w:r>
      <w:r w:rsidRPr="00A92DA0">
        <w:rPr>
          <w:rFonts w:ascii="Arial Narrow" w:hAnsi="Arial Narrow"/>
        </w:rPr>
        <w:tab/>
      </w:r>
      <w:r w:rsidR="006807FD">
        <w:rPr>
          <w:rFonts w:ascii="Arial Narrow" w:hAnsi="Arial Narrow" w:cs="Arial Narrow"/>
          <w:sz w:val="22"/>
          <w:szCs w:val="22"/>
        </w:rPr>
        <w:t>00151866</w:t>
      </w:r>
    </w:p>
    <w:p w14:paraId="6CCD6217" w14:textId="6208E7C1" w:rsidR="00814958" w:rsidRPr="00A92DA0" w:rsidRDefault="00814958" w:rsidP="007842D8">
      <w:pPr>
        <w:spacing w:line="276" w:lineRule="auto"/>
        <w:jc w:val="both"/>
        <w:rPr>
          <w:rFonts w:ascii="Arial Narrow" w:hAnsi="Arial Narrow"/>
        </w:rPr>
      </w:pPr>
      <w:r w:rsidRPr="00A92DA0">
        <w:rPr>
          <w:rFonts w:ascii="Arial Narrow" w:hAnsi="Arial Narrow"/>
        </w:rPr>
        <w:t>Kontaktná osoba:</w:t>
      </w:r>
      <w:r w:rsidRPr="00A92DA0">
        <w:rPr>
          <w:rFonts w:ascii="Arial Narrow" w:hAnsi="Arial Narrow"/>
        </w:rPr>
        <w:tab/>
      </w:r>
      <w:r w:rsidR="006807FD">
        <w:rPr>
          <w:rFonts w:ascii="Arial Narrow" w:hAnsi="Arial Narrow"/>
        </w:rPr>
        <w:t>Ing. Milan Varga</w:t>
      </w:r>
    </w:p>
    <w:p w14:paraId="1E390D02" w14:textId="148C5FA0" w:rsidR="00814958" w:rsidRPr="00A92DA0" w:rsidRDefault="00814958" w:rsidP="007842D8">
      <w:pPr>
        <w:spacing w:line="276" w:lineRule="auto"/>
        <w:jc w:val="both"/>
        <w:rPr>
          <w:rFonts w:ascii="Arial Narrow" w:hAnsi="Arial Narrow"/>
        </w:rPr>
      </w:pPr>
      <w:r w:rsidRPr="00A92DA0">
        <w:rPr>
          <w:rFonts w:ascii="Arial Narrow" w:hAnsi="Arial Narrow"/>
        </w:rPr>
        <w:t>Telefón:</w:t>
      </w:r>
      <w:r w:rsidRPr="00A92DA0">
        <w:rPr>
          <w:rFonts w:ascii="Arial Narrow" w:hAnsi="Arial Narrow"/>
        </w:rPr>
        <w:tab/>
      </w:r>
      <w:r w:rsidR="006807FD" w:rsidRPr="006807FD">
        <w:rPr>
          <w:rFonts w:ascii="Arial Narrow" w:hAnsi="Arial Narrow"/>
        </w:rPr>
        <w:t>+ 421 250944</w:t>
      </w:r>
      <w:r w:rsidR="00185AF0">
        <w:rPr>
          <w:rFonts w:ascii="Arial Narrow" w:hAnsi="Arial Narrow"/>
        </w:rPr>
        <w:t>569</w:t>
      </w:r>
      <w:r w:rsidR="006807FD">
        <w:rPr>
          <w:rFonts w:ascii="Arial Narrow" w:hAnsi="Arial Narrow"/>
        </w:rPr>
        <w:t xml:space="preserve"> </w:t>
      </w:r>
    </w:p>
    <w:p w14:paraId="0DB4DAEC" w14:textId="162EF83F" w:rsidR="00814958" w:rsidRPr="00A92DA0" w:rsidRDefault="00814958" w:rsidP="007842D8">
      <w:pPr>
        <w:spacing w:line="276" w:lineRule="auto"/>
        <w:jc w:val="both"/>
        <w:rPr>
          <w:rFonts w:ascii="Arial Narrow" w:hAnsi="Arial Narrow"/>
        </w:rPr>
      </w:pPr>
      <w:r w:rsidRPr="006807FD">
        <w:rPr>
          <w:rFonts w:ascii="Arial Narrow" w:hAnsi="Arial Narrow"/>
        </w:rPr>
        <w:t>E-mail:</w:t>
      </w:r>
      <w:r w:rsidRPr="006807FD">
        <w:rPr>
          <w:rFonts w:ascii="Arial Narrow" w:hAnsi="Arial Narrow"/>
        </w:rPr>
        <w:tab/>
      </w:r>
      <w:hyperlink r:id="rId8" w:history="1">
        <w:r w:rsidR="006807FD" w:rsidRPr="006807FD">
          <w:rPr>
            <w:rStyle w:val="Hypertextovprepojenie"/>
            <w:rFonts w:ascii="Arial Narrow" w:hAnsi="Arial Narrow"/>
          </w:rPr>
          <w:t>milan.varga2@minv.sk</w:t>
        </w:r>
      </w:hyperlink>
    </w:p>
    <w:p w14:paraId="6E3F575D" w14:textId="77777777" w:rsidR="00814958" w:rsidRPr="00A92DA0" w:rsidRDefault="00814958" w:rsidP="007842D8">
      <w:pPr>
        <w:spacing w:line="276" w:lineRule="auto"/>
        <w:jc w:val="both"/>
        <w:rPr>
          <w:rFonts w:ascii="Arial Narrow" w:hAnsi="Arial Narrow"/>
        </w:rPr>
      </w:pPr>
      <w:r w:rsidRPr="00A92DA0">
        <w:rPr>
          <w:rFonts w:ascii="Arial Narrow" w:hAnsi="Arial Narrow"/>
        </w:rPr>
        <w:t xml:space="preserve">Adresa stránky, kde je možný prístup k dokumentácií VO: </w:t>
      </w:r>
      <w:hyperlink r:id="rId9" w:history="1">
        <w:r w:rsidR="00936C79" w:rsidRPr="00A92DA0">
          <w:rPr>
            <w:rStyle w:val="Hypertextovprepojenie"/>
            <w:rFonts w:ascii="Arial Narrow" w:hAnsi="Arial Narrow"/>
          </w:rPr>
          <w:t>https://josephine.proebiz.com/</w:t>
        </w:r>
      </w:hyperlink>
    </w:p>
    <w:p w14:paraId="2CC85EDC" w14:textId="77777777" w:rsidR="00ED2023" w:rsidRPr="00A92DA0" w:rsidRDefault="00ED2023" w:rsidP="00ED2023">
      <w:pPr>
        <w:spacing w:line="276" w:lineRule="auto"/>
        <w:jc w:val="both"/>
        <w:rPr>
          <w:rFonts w:ascii="Arial Narrow" w:hAnsi="Arial Narrow"/>
        </w:rPr>
      </w:pPr>
      <w:r w:rsidRPr="00A92DA0">
        <w:rPr>
          <w:rFonts w:ascii="Arial Narrow" w:hAnsi="Arial Narrow"/>
        </w:rPr>
        <w:t>Adresa stránky, kde je možný prístup k dokumentácií VO:</w:t>
      </w:r>
    </w:p>
    <w:p w14:paraId="1DEBF537" w14:textId="77777777" w:rsidR="00ED2023" w:rsidRPr="0035780A" w:rsidRDefault="00ED2023" w:rsidP="00ED2023">
      <w:pPr>
        <w:spacing w:line="276" w:lineRule="auto"/>
        <w:jc w:val="both"/>
        <w:rPr>
          <w:rFonts w:ascii="Arial Narrow" w:hAnsi="Arial Narrow"/>
        </w:rPr>
      </w:pPr>
      <w:r w:rsidRPr="0035780A">
        <w:rPr>
          <w:rFonts w:ascii="Arial Narrow" w:hAnsi="Arial Narrow"/>
        </w:rPr>
        <w:t xml:space="preserve">KO: </w:t>
      </w:r>
      <w:hyperlink r:id="rId10" w:history="1">
        <w:r w:rsidRPr="0035780A">
          <w:rPr>
            <w:rStyle w:val="Hypertextovprepojenie"/>
            <w:rFonts w:ascii="Arial Narrow" w:hAnsi="Arial Narrow"/>
          </w:rPr>
          <w:t>https://josephine.proebiz.com/sk/tender/XXXXXX</w:t>
        </w:r>
      </w:hyperlink>
    </w:p>
    <w:p w14:paraId="002B09EA" w14:textId="22F6595D" w:rsidR="00ED2023" w:rsidRPr="0035780A" w:rsidRDefault="00ED2023" w:rsidP="00ED2023">
      <w:pPr>
        <w:spacing w:line="276" w:lineRule="auto"/>
        <w:jc w:val="both"/>
        <w:rPr>
          <w:rFonts w:ascii="Arial Narrow" w:hAnsi="Arial Narrow"/>
        </w:rPr>
      </w:pPr>
      <w:r w:rsidRPr="0035780A">
        <w:rPr>
          <w:rFonts w:ascii="Arial Narrow" w:hAnsi="Arial Narrow"/>
        </w:rPr>
        <w:t xml:space="preserve">DNS: </w:t>
      </w:r>
      <w:r w:rsidR="006807FD" w:rsidRPr="006807FD">
        <w:rPr>
          <w:rFonts w:ascii="Arial Narrow" w:hAnsi="Arial Narrow"/>
        </w:rPr>
        <w:t>https://josephine.proebiz.com/sk/tender/59510/summary</w:t>
      </w:r>
    </w:p>
    <w:p w14:paraId="0E27FBB3" w14:textId="77777777" w:rsidR="00ED2023" w:rsidRPr="00A92DA0" w:rsidRDefault="00ED2023" w:rsidP="00ED2023">
      <w:pPr>
        <w:spacing w:line="276" w:lineRule="auto"/>
        <w:jc w:val="both"/>
        <w:rPr>
          <w:rFonts w:ascii="Arial Narrow" w:hAnsi="Arial Narrow"/>
        </w:rPr>
      </w:pPr>
    </w:p>
    <w:p w14:paraId="2EEFC384" w14:textId="77777777" w:rsidR="00ED2023" w:rsidRPr="00A92DA0" w:rsidRDefault="00ED2023" w:rsidP="00ED2023">
      <w:pPr>
        <w:spacing w:line="276" w:lineRule="auto"/>
        <w:rPr>
          <w:rFonts w:ascii="Arial Narrow" w:hAnsi="Arial Narrow"/>
        </w:rPr>
      </w:pPr>
      <w:r w:rsidRPr="00A92DA0">
        <w:rPr>
          <w:rFonts w:ascii="Arial Narrow" w:hAnsi="Arial Narrow"/>
        </w:rPr>
        <w:t xml:space="preserve">Oznámenie o vyhlásení VO: </w:t>
      </w:r>
      <w:hyperlink r:id="rId11" w:history="1">
        <w:r w:rsidRPr="00A92DA0">
          <w:rPr>
            <w:rStyle w:val="Hypertextovprepojenie"/>
            <w:rFonts w:ascii="Arial Narrow" w:hAnsi="Arial Narrow"/>
          </w:rPr>
          <w:t>https://www.uvo.gov.sk/vyhladavanie-zakaziek/detail/oznamenia/XXXXXXX</w:t>
        </w:r>
      </w:hyperlink>
    </w:p>
    <w:p w14:paraId="0F077D81" w14:textId="0521E65B" w:rsidR="00814958" w:rsidRPr="00A92DA0" w:rsidRDefault="00814958" w:rsidP="00814958">
      <w:pPr>
        <w:rPr>
          <w:rFonts w:ascii="Arial Narrow" w:hAnsi="Arial Narrow"/>
          <w:lang w:eastAsia="en-US"/>
        </w:rPr>
      </w:pPr>
    </w:p>
    <w:p w14:paraId="008EEFED" w14:textId="77777777" w:rsidR="00ED2023" w:rsidRPr="00A92DA0" w:rsidRDefault="00ED2023" w:rsidP="00814958">
      <w:pPr>
        <w:rPr>
          <w:rFonts w:ascii="Arial Narrow" w:hAnsi="Arial Narrow"/>
          <w:lang w:eastAsia="en-US"/>
        </w:rPr>
      </w:pPr>
    </w:p>
    <w:p w14:paraId="2D6674F0" w14:textId="2E19F1A8"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0"/>
      <w:r w:rsidRPr="00A92DA0">
        <w:rPr>
          <w:rFonts w:ascii="Arial Narrow" w:hAnsi="Arial Narrow" w:cstheme="majorHAnsi"/>
          <w:bCs/>
          <w:color w:val="2F5496" w:themeColor="accent1" w:themeShade="BF"/>
          <w:sz w:val="36"/>
          <w:szCs w:val="36"/>
        </w:rPr>
        <w:t>Predmet zákazky</w:t>
      </w:r>
      <w:bookmarkEnd w:id="1"/>
    </w:p>
    <w:p w14:paraId="53BD520E" w14:textId="175128E5" w:rsidR="006E20FB" w:rsidRPr="00A92DA0" w:rsidRDefault="00BC4B6D" w:rsidP="00882924">
      <w:pPr>
        <w:pStyle w:val="tl1"/>
        <w:spacing w:line="276" w:lineRule="auto"/>
        <w:jc w:val="both"/>
        <w:rPr>
          <w:rFonts w:ascii="Arial Narrow" w:hAnsi="Arial Narrow"/>
          <w:sz w:val="24"/>
          <w:szCs w:val="24"/>
        </w:rPr>
      </w:pPr>
      <w:r w:rsidRPr="00A92DA0">
        <w:rPr>
          <w:rFonts w:ascii="Arial Narrow" w:hAnsi="Arial Narrow"/>
          <w:sz w:val="24"/>
          <w:szCs w:val="24"/>
        </w:rPr>
        <w:t xml:space="preserve">Predmetom </w:t>
      </w:r>
      <w:r w:rsidR="0062226A" w:rsidRPr="00A92DA0">
        <w:rPr>
          <w:rFonts w:ascii="Arial Narrow" w:hAnsi="Arial Narrow"/>
          <w:sz w:val="24"/>
          <w:szCs w:val="24"/>
        </w:rPr>
        <w:t>zákazky</w:t>
      </w:r>
      <w:r w:rsidRPr="00A92DA0">
        <w:rPr>
          <w:rFonts w:ascii="Arial Narrow" w:hAnsi="Arial Narrow"/>
          <w:sz w:val="24"/>
          <w:szCs w:val="24"/>
        </w:rPr>
        <w:t xml:space="preserve"> je </w:t>
      </w:r>
      <w:r w:rsidR="00BC3BBD" w:rsidRPr="00A92DA0">
        <w:rPr>
          <w:rFonts w:ascii="Arial Narrow" w:hAnsi="Arial Narrow"/>
          <w:noProof/>
          <w:sz w:val="24"/>
          <w:szCs w:val="24"/>
        </w:rPr>
        <w:t xml:space="preserve">dodávka </w:t>
      </w:r>
      <w:r w:rsidR="006807FD" w:rsidRPr="006807FD">
        <w:rPr>
          <w:rFonts w:ascii="Arial Narrow" w:hAnsi="Arial Narrow"/>
          <w:noProof/>
          <w:sz w:val="24"/>
          <w:szCs w:val="24"/>
        </w:rPr>
        <w:t>Svietid</w:t>
      </w:r>
      <w:r w:rsidR="006807FD">
        <w:rPr>
          <w:rFonts w:ascii="Arial Narrow" w:hAnsi="Arial Narrow"/>
          <w:noProof/>
          <w:sz w:val="24"/>
          <w:szCs w:val="24"/>
        </w:rPr>
        <w:t>iel</w:t>
      </w:r>
      <w:r w:rsidR="006807FD" w:rsidRPr="006807FD">
        <w:rPr>
          <w:rFonts w:ascii="Arial Narrow" w:hAnsi="Arial Narrow"/>
          <w:noProof/>
          <w:sz w:val="24"/>
          <w:szCs w:val="24"/>
        </w:rPr>
        <w:t xml:space="preserve"> – osobné svietidlo policajta, čelové svietidlá a nabíjací prenosný osvetľovací systém.</w:t>
      </w:r>
      <w:r w:rsidR="00185AF0">
        <w:rPr>
          <w:rFonts w:ascii="Arial Narrow" w:hAnsi="Arial Narrow"/>
          <w:noProof/>
          <w:sz w:val="24"/>
          <w:szCs w:val="24"/>
        </w:rPr>
        <w:t xml:space="preserve"> </w:t>
      </w:r>
      <w:r w:rsidR="00ED1F88" w:rsidRPr="00A92DA0">
        <w:rPr>
          <w:rFonts w:ascii="Arial Narrow" w:eastAsia="Calibri" w:hAnsi="Arial Narrow"/>
          <w:sz w:val="24"/>
          <w:szCs w:val="24"/>
        </w:rPr>
        <w:t>Podrobnosti sú uvedené v prílohe</w:t>
      </w:r>
      <w:r w:rsidR="008E4EE8" w:rsidRPr="00A92DA0">
        <w:rPr>
          <w:rFonts w:ascii="Arial Narrow" w:eastAsia="Calibri" w:hAnsi="Arial Narrow"/>
          <w:sz w:val="24"/>
          <w:szCs w:val="24"/>
        </w:rPr>
        <w:t xml:space="preserve"> č. 1</w:t>
      </w:r>
      <w:r w:rsidR="007D084C" w:rsidRPr="00A92DA0">
        <w:rPr>
          <w:rFonts w:ascii="Arial Narrow" w:eastAsia="Calibri" w:hAnsi="Arial Narrow"/>
          <w:sz w:val="24"/>
          <w:szCs w:val="24"/>
        </w:rPr>
        <w:t xml:space="preserve"> – </w:t>
      </w:r>
      <w:r w:rsidR="00101C05" w:rsidRPr="00A92DA0">
        <w:rPr>
          <w:rFonts w:ascii="Arial Narrow" w:eastAsia="Calibri" w:hAnsi="Arial Narrow"/>
          <w:sz w:val="24"/>
          <w:szCs w:val="24"/>
        </w:rPr>
        <w:t>Opis predmetu zákazky</w:t>
      </w:r>
      <w:r w:rsidR="007D084C" w:rsidRPr="00A92DA0">
        <w:rPr>
          <w:rFonts w:ascii="Arial Narrow" w:eastAsia="Calibri" w:hAnsi="Arial Narrow"/>
          <w:sz w:val="24"/>
          <w:szCs w:val="24"/>
        </w:rPr>
        <w:t>,</w:t>
      </w:r>
      <w:r w:rsidR="008E4EE8" w:rsidRPr="00A92DA0">
        <w:rPr>
          <w:rFonts w:ascii="Arial Narrow" w:eastAsia="Calibri" w:hAnsi="Arial Narrow"/>
          <w:sz w:val="24"/>
          <w:szCs w:val="24"/>
        </w:rPr>
        <w:t xml:space="preserve"> týchto súťažných podkladov. </w:t>
      </w:r>
      <w:r w:rsidR="006E20FB" w:rsidRPr="00A92DA0">
        <w:rPr>
          <w:rFonts w:ascii="Arial Narrow" w:hAnsi="Arial Narrow"/>
          <w:sz w:val="24"/>
          <w:szCs w:val="24"/>
        </w:rPr>
        <w:t>Predpokladaná hodnota</w:t>
      </w:r>
      <w:r w:rsidR="006F69DE" w:rsidRPr="00A92DA0">
        <w:rPr>
          <w:rFonts w:ascii="Arial Narrow" w:hAnsi="Arial Narrow"/>
          <w:sz w:val="24"/>
          <w:szCs w:val="24"/>
        </w:rPr>
        <w:t xml:space="preserve"> </w:t>
      </w:r>
      <w:r w:rsidR="006E20FB" w:rsidRPr="00A92DA0">
        <w:rPr>
          <w:rFonts w:ascii="Arial Narrow" w:hAnsi="Arial Narrow"/>
          <w:sz w:val="24"/>
          <w:szCs w:val="24"/>
        </w:rPr>
        <w:t>zákazky</w:t>
      </w:r>
      <w:r w:rsidR="006F69DE" w:rsidRPr="00A92DA0">
        <w:rPr>
          <w:rFonts w:ascii="Arial Narrow" w:hAnsi="Arial Narrow"/>
          <w:sz w:val="24"/>
          <w:szCs w:val="24"/>
        </w:rPr>
        <w:t xml:space="preserve"> v zriadenom DNS</w:t>
      </w:r>
      <w:r w:rsidR="006E20FB" w:rsidRPr="00A92DA0">
        <w:rPr>
          <w:rFonts w:ascii="Arial Narrow" w:hAnsi="Arial Narrow"/>
          <w:sz w:val="24"/>
          <w:szCs w:val="24"/>
        </w:rPr>
        <w:t xml:space="preserve"> </w:t>
      </w:r>
      <w:r w:rsidR="0062226A" w:rsidRPr="00A92DA0">
        <w:rPr>
          <w:rFonts w:ascii="Arial Narrow" w:hAnsi="Arial Narrow"/>
          <w:sz w:val="24"/>
          <w:szCs w:val="24"/>
        </w:rPr>
        <w:t>(tejto výzvy</w:t>
      </w:r>
      <w:r w:rsidR="0004792D" w:rsidRPr="00A92DA0">
        <w:rPr>
          <w:rFonts w:ascii="Arial Narrow" w:hAnsi="Arial Narrow"/>
          <w:sz w:val="24"/>
          <w:szCs w:val="24"/>
        </w:rPr>
        <w:t xml:space="preserve">) </w:t>
      </w:r>
      <w:r w:rsidR="006E20FB" w:rsidRPr="00A92DA0">
        <w:rPr>
          <w:rFonts w:ascii="Arial Narrow" w:hAnsi="Arial Narrow"/>
          <w:sz w:val="24"/>
          <w:szCs w:val="24"/>
        </w:rPr>
        <w:t xml:space="preserve">je </w:t>
      </w:r>
      <w:r w:rsidR="00185AF0">
        <w:rPr>
          <w:rFonts w:ascii="Arial Narrow" w:hAnsi="Arial Narrow"/>
          <w:sz w:val="24"/>
          <w:szCs w:val="24"/>
        </w:rPr>
        <w:t>xxxxxxxxxx</w:t>
      </w:r>
      <w:r w:rsidR="0035780A" w:rsidRPr="00A92DA0">
        <w:rPr>
          <w:rFonts w:ascii="Arial Narrow" w:hAnsi="Arial Narrow"/>
          <w:sz w:val="24"/>
          <w:szCs w:val="24"/>
        </w:rPr>
        <w:t xml:space="preserve"> </w:t>
      </w:r>
      <w:r w:rsidR="00EF14A5" w:rsidRPr="00A92DA0">
        <w:rPr>
          <w:rFonts w:ascii="Arial Narrow" w:hAnsi="Arial Narrow"/>
          <w:sz w:val="24"/>
          <w:szCs w:val="24"/>
        </w:rPr>
        <w:t>EUR</w:t>
      </w:r>
      <w:r w:rsidR="006E20FB" w:rsidRPr="00A92DA0">
        <w:rPr>
          <w:rFonts w:ascii="Arial Narrow" w:hAnsi="Arial Narrow"/>
          <w:sz w:val="24"/>
          <w:szCs w:val="24"/>
        </w:rPr>
        <w:t xml:space="preserve"> bez DPH</w:t>
      </w:r>
      <w:r w:rsidR="00C53C16" w:rsidRPr="00A92DA0">
        <w:rPr>
          <w:rFonts w:ascii="Arial Narrow" w:hAnsi="Arial Narrow"/>
          <w:sz w:val="24"/>
          <w:szCs w:val="24"/>
        </w:rPr>
        <w:t>.</w:t>
      </w:r>
      <w:r w:rsidR="006E20FB" w:rsidRPr="00A92DA0">
        <w:rPr>
          <w:rFonts w:ascii="Arial Narrow" w:hAnsi="Arial Narrow"/>
          <w:sz w:val="24"/>
          <w:szCs w:val="24"/>
        </w:rPr>
        <w:t xml:space="preserve"> </w:t>
      </w:r>
    </w:p>
    <w:p w14:paraId="2101D128" w14:textId="77777777" w:rsidR="00BA7D76" w:rsidRPr="00882924" w:rsidRDefault="00BA7D76" w:rsidP="00882924">
      <w:pPr>
        <w:pStyle w:val="Bezriadkovania"/>
        <w:spacing w:line="276" w:lineRule="auto"/>
        <w:jc w:val="both"/>
      </w:pPr>
    </w:p>
    <w:p w14:paraId="75DF85F2" w14:textId="77777777" w:rsidR="006807FD" w:rsidRPr="006807FD" w:rsidRDefault="006E20FB" w:rsidP="006807FD">
      <w:pPr>
        <w:pStyle w:val="Bezriadkovania"/>
        <w:spacing w:line="276" w:lineRule="auto"/>
        <w:jc w:val="both"/>
        <w:rPr>
          <w:rFonts w:ascii="Arial Narrow" w:hAnsi="Arial Narrow"/>
        </w:rPr>
      </w:pPr>
      <w:r w:rsidRPr="00A92DA0">
        <w:rPr>
          <w:rFonts w:ascii="Arial Narrow" w:hAnsi="Arial Narrow"/>
        </w:rPr>
        <w:t xml:space="preserve">Lehota </w:t>
      </w:r>
      <w:r w:rsidR="00EC5D0F" w:rsidRPr="00A92DA0">
        <w:rPr>
          <w:rFonts w:ascii="Arial Narrow" w:hAnsi="Arial Narrow"/>
        </w:rPr>
        <w:t>dodania</w:t>
      </w:r>
      <w:r w:rsidRPr="00A92DA0">
        <w:rPr>
          <w:rFonts w:ascii="Arial Narrow" w:hAnsi="Arial Narrow"/>
        </w:rPr>
        <w:t xml:space="preserve">: </w:t>
      </w:r>
      <w:r w:rsidR="006807FD" w:rsidRPr="006807FD">
        <w:rPr>
          <w:rFonts w:ascii="Arial Narrow" w:hAnsi="Arial Narrow"/>
        </w:rPr>
        <w:t xml:space="preserve">Konkrétna lehota dodania predmetu zákazky bude uvedená v kúpnych zmluvách/objednávkach a bude vychádzať z dynamického nákupného systému. </w:t>
      </w:r>
    </w:p>
    <w:p w14:paraId="5DC1BEDA" w14:textId="7CC4B52A" w:rsidR="006E20FB" w:rsidRDefault="006807FD" w:rsidP="006807FD">
      <w:pPr>
        <w:pStyle w:val="Bezriadkovania"/>
        <w:spacing w:line="276" w:lineRule="auto"/>
        <w:jc w:val="both"/>
        <w:rPr>
          <w:rFonts w:ascii="Arial Narrow" w:hAnsi="Arial Narrow"/>
        </w:rPr>
      </w:pPr>
      <w:r w:rsidRPr="006807FD">
        <w:rPr>
          <w:rFonts w:ascii="Arial Narrow" w:hAnsi="Arial Narrow"/>
        </w:rPr>
        <w:t>Požadovaný termín dodania: minimálne 30 kalendárnych  dní, maximálne 180 kalendárnych dní odo dňa nadobudnutia účinnosti kúpnej zmluvy/objednávky, pokiaľ v kúpnej zmluve/objednávke nebude dohodnuté inak. Informácia zo strany dodávateľa o doručení predmetu zákazky min. 2 pracovné dni vopred telefonicky.</w:t>
      </w:r>
      <w:r w:rsidR="00EC5D0F" w:rsidRPr="00A92DA0">
        <w:rPr>
          <w:rFonts w:ascii="Arial Narrow" w:hAnsi="Arial Narrow"/>
        </w:rPr>
        <w:t>.</w:t>
      </w:r>
    </w:p>
    <w:p w14:paraId="75CF951E" w14:textId="3E474BE2" w:rsidR="00E14A93" w:rsidRDefault="00E14A93" w:rsidP="006E20FB">
      <w:pPr>
        <w:pStyle w:val="Bezriadkovania"/>
        <w:spacing w:line="276" w:lineRule="auto"/>
        <w:jc w:val="both"/>
        <w:rPr>
          <w:rFonts w:ascii="Arial Narrow" w:hAnsi="Arial Narrow"/>
        </w:rPr>
      </w:pPr>
    </w:p>
    <w:p w14:paraId="70D959D5" w14:textId="1BC576CC" w:rsidR="008D1D6A" w:rsidRPr="00A92DA0" w:rsidRDefault="008D1D6A" w:rsidP="008D1D6A">
      <w:pPr>
        <w:pStyle w:val="Bezriadkovania"/>
        <w:spacing w:line="276" w:lineRule="auto"/>
        <w:jc w:val="both"/>
        <w:rPr>
          <w:rFonts w:ascii="Arial Narrow" w:hAnsi="Arial Narrow"/>
        </w:rPr>
      </w:pPr>
      <w:r>
        <w:rPr>
          <w:rFonts w:ascii="Arial Narrow" w:hAnsi="Arial Narrow"/>
        </w:rPr>
        <w:t xml:space="preserve">Miesta dodania: </w:t>
      </w:r>
      <w:r w:rsidR="000608C9" w:rsidRPr="000608C9">
        <w:rPr>
          <w:rFonts w:ascii="Arial Narrow" w:hAnsi="Arial Narrow"/>
        </w:rPr>
        <w:t xml:space="preserve">ústredný sklad MV SR, Príboj 560, 976 13 Slovenská Ľupča </w:t>
      </w:r>
    </w:p>
    <w:p w14:paraId="6CC38A6F" w14:textId="77777777" w:rsidR="009C6825" w:rsidRPr="008A7698" w:rsidRDefault="009C6825" w:rsidP="00A7214B">
      <w:pPr>
        <w:pStyle w:val="Bezriadkovania"/>
        <w:spacing w:line="276" w:lineRule="auto"/>
        <w:jc w:val="both"/>
      </w:pPr>
    </w:p>
    <w:p w14:paraId="24A2AAFA" w14:textId="64E7DD19"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A92DA0">
        <w:rPr>
          <w:rFonts w:ascii="Arial Narrow" w:hAnsi="Arial Narrow" w:cstheme="majorHAnsi"/>
          <w:bCs/>
          <w:color w:val="2F5496" w:themeColor="accent1" w:themeShade="BF"/>
          <w:sz w:val="36"/>
          <w:szCs w:val="36"/>
        </w:rPr>
        <w:t>Komplexnosť dodávky</w:t>
      </w:r>
      <w:bookmarkEnd w:id="2"/>
    </w:p>
    <w:p w14:paraId="0F860CF8" w14:textId="77777777" w:rsidR="009C6825" w:rsidRPr="00A92DA0" w:rsidRDefault="00BA7D76" w:rsidP="00A7214B">
      <w:pPr>
        <w:pStyle w:val="Bezriadkovania"/>
        <w:spacing w:line="276" w:lineRule="auto"/>
        <w:jc w:val="both"/>
        <w:rPr>
          <w:rFonts w:ascii="Arial Narrow" w:hAnsi="Arial Narrow"/>
        </w:rPr>
      </w:pPr>
      <w:r w:rsidRPr="00A92DA0">
        <w:rPr>
          <w:rFonts w:ascii="Arial Narrow" w:eastAsia="TimesNewRomanPSMT" w:hAnsi="Arial Narrow"/>
          <w:color w:val="000000"/>
        </w:rPr>
        <w:t>Zaradený záujemca</w:t>
      </w:r>
      <w:r w:rsidR="009C6825" w:rsidRPr="00A92DA0">
        <w:rPr>
          <w:rFonts w:ascii="Arial Narrow" w:hAnsi="Arial Narrow"/>
        </w:rPr>
        <w:t xml:space="preserve"> predloží ponuku na celý predmet </w:t>
      </w:r>
      <w:r w:rsidRPr="00A92DA0">
        <w:rPr>
          <w:rFonts w:ascii="Arial Narrow" w:hAnsi="Arial Narrow"/>
        </w:rPr>
        <w:t>výzvy</w:t>
      </w:r>
      <w:r w:rsidR="009C6825" w:rsidRPr="00A92DA0">
        <w:rPr>
          <w:rFonts w:ascii="Arial Narrow" w:hAnsi="Arial Narrow"/>
        </w:rPr>
        <w:t xml:space="preserve"> tak, ako je definovaný v</w:t>
      </w:r>
      <w:r w:rsidR="007842D8" w:rsidRPr="00A92DA0">
        <w:rPr>
          <w:rFonts w:ascii="Arial Narrow" w:hAnsi="Arial Narrow"/>
        </w:rPr>
        <w:t> </w:t>
      </w:r>
      <w:r w:rsidR="009C6825" w:rsidRPr="00A92DA0">
        <w:rPr>
          <w:rFonts w:ascii="Arial Narrow" w:hAnsi="Arial Narrow"/>
        </w:rPr>
        <w:t>týchto súťažných podkladoch.</w:t>
      </w:r>
    </w:p>
    <w:p w14:paraId="24AC38E6" w14:textId="77777777" w:rsidR="002532C3" w:rsidRPr="00A92DA0" w:rsidRDefault="002532C3" w:rsidP="00A7214B">
      <w:pPr>
        <w:pStyle w:val="Bezriadkovania"/>
        <w:spacing w:line="276" w:lineRule="auto"/>
        <w:jc w:val="both"/>
        <w:rPr>
          <w:rFonts w:ascii="Arial Narrow" w:hAnsi="Arial Narrow"/>
        </w:rPr>
      </w:pPr>
    </w:p>
    <w:p w14:paraId="7E0F88DF" w14:textId="54AF51F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A92DA0">
        <w:rPr>
          <w:rFonts w:ascii="Arial Narrow" w:hAnsi="Arial Narrow" w:cstheme="majorHAnsi"/>
          <w:bCs/>
          <w:color w:val="2F5496" w:themeColor="accent1" w:themeShade="BF"/>
          <w:sz w:val="36"/>
          <w:szCs w:val="36"/>
        </w:rPr>
        <w:t>Typ zmluvy</w:t>
      </w:r>
      <w:bookmarkEnd w:id="3"/>
    </w:p>
    <w:p w14:paraId="4B016FDF" w14:textId="77777777" w:rsidR="00185AF0" w:rsidRPr="00862366" w:rsidRDefault="00185AF0" w:rsidP="00862366">
      <w:pPr>
        <w:pStyle w:val="Bezriadkovania"/>
        <w:spacing w:line="276" w:lineRule="auto"/>
        <w:jc w:val="both"/>
        <w:rPr>
          <w:rFonts w:ascii="Arial Narrow" w:hAnsi="Arial Narrow"/>
        </w:rPr>
      </w:pPr>
      <w:r w:rsidRPr="00862366">
        <w:rPr>
          <w:rFonts w:ascii="Arial Narrow" w:hAnsi="Arial Narrow"/>
        </w:rPr>
        <w:t>Kúpna zmluva, rámcová dohoda alebo objednávka, pričom verejný obstarávateľ špecifikuje v konkrétnej výzve na predloženie ponuky, či výsledkom verejného obstarávania bude uzatvorenie jednorazovej zmluvy, rámcovej dohody alebo objednávky.</w:t>
      </w:r>
    </w:p>
    <w:p w14:paraId="482B99A0" w14:textId="77777777" w:rsidR="002532C3" w:rsidRPr="00A92DA0" w:rsidRDefault="002532C3" w:rsidP="00A7214B">
      <w:pPr>
        <w:pStyle w:val="Bezriadkovania"/>
        <w:spacing w:line="276" w:lineRule="auto"/>
        <w:jc w:val="both"/>
        <w:rPr>
          <w:rFonts w:ascii="Arial Narrow" w:hAnsi="Arial Narrow"/>
        </w:rPr>
      </w:pPr>
    </w:p>
    <w:p w14:paraId="4BB17A92"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A92DA0">
        <w:rPr>
          <w:rFonts w:ascii="Arial Narrow" w:hAnsi="Arial Narrow" w:cstheme="majorHAnsi"/>
          <w:bCs/>
          <w:color w:val="2F5496" w:themeColor="accent1" w:themeShade="BF"/>
          <w:sz w:val="36"/>
          <w:szCs w:val="36"/>
        </w:rPr>
        <w:t>Zdroj finančných prostriedkov</w:t>
      </w:r>
      <w:bookmarkEnd w:id="4"/>
    </w:p>
    <w:p w14:paraId="1D1B5067" w14:textId="77777777" w:rsidR="00185AF0" w:rsidRPr="00862366" w:rsidRDefault="00185AF0" w:rsidP="00862366">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62366">
        <w:rPr>
          <w:rFonts w:ascii="Arial Narrow" w:hAnsi="Arial Narrow"/>
          <w:sz w:val="24"/>
          <w:szCs w:val="24"/>
        </w:rPr>
        <w:t>Predmet zákazky bude financovaný z rozpočtovaných prostriedkov verejného obstarávateľa</w:t>
      </w:r>
      <w:r w:rsidRPr="00862366">
        <w:rPr>
          <w:rFonts w:ascii="Arial Narrow" w:hAnsi="Arial Narrow"/>
          <w:sz w:val="24"/>
          <w:szCs w:val="24"/>
          <w:lang w:val="sk-SK"/>
        </w:rPr>
        <w:t>.</w:t>
      </w:r>
    </w:p>
    <w:p w14:paraId="1C8A861E" w14:textId="6E42AFB5" w:rsidR="009C6825" w:rsidRPr="00A92DA0" w:rsidRDefault="002B59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2B5927">
        <w:rPr>
          <w:rFonts w:ascii="Arial Narrow" w:hAnsi="Arial Narrow"/>
          <w:sz w:val="24"/>
          <w:szCs w:val="24"/>
        </w:rPr>
        <w:lastRenderedPageBreak/>
        <w:t>Predmet zákazky sa môže týkať plnenia aktivít (oprávnených výdavkov) v rámci operačných programov /projektov/ finančných mechanizmov spolufinancovaných zo zdrojov EÚ.</w:t>
      </w:r>
      <w:r w:rsidR="00EC5D0F" w:rsidRPr="00A92DA0">
        <w:rPr>
          <w:rFonts w:ascii="Arial Narrow" w:hAnsi="Arial Narrow"/>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A92DA0">
        <w:rPr>
          <w:rFonts w:ascii="Arial Narrow" w:hAnsi="Arial Narrow" w:cstheme="majorHAnsi"/>
          <w:bCs/>
          <w:color w:val="2F5496" w:themeColor="accent1" w:themeShade="BF"/>
          <w:sz w:val="36"/>
          <w:szCs w:val="36"/>
        </w:rPr>
        <w:t>Podmienky predloženia ponuky</w:t>
      </w:r>
      <w:bookmarkEnd w:id="5"/>
      <w:r w:rsidRPr="00A92DA0">
        <w:rPr>
          <w:rFonts w:ascii="Arial Narrow" w:hAnsi="Arial Narrow" w:cstheme="majorHAnsi"/>
          <w:bCs/>
          <w:color w:val="2F5496" w:themeColor="accent1" w:themeShade="BF"/>
          <w:sz w:val="36"/>
          <w:szCs w:val="36"/>
        </w:rPr>
        <w:t xml:space="preserve"> </w:t>
      </w:r>
    </w:p>
    <w:p w14:paraId="2005B95E" w14:textId="57320706" w:rsidR="00185AF0" w:rsidRPr="00862366" w:rsidRDefault="001A108A" w:rsidP="00185AF0">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 záujemca </w:t>
      </w:r>
      <w:r w:rsidR="009C6825" w:rsidRPr="00A92DA0">
        <w:rPr>
          <w:rFonts w:ascii="Arial Narrow" w:hAnsi="Arial Narrow"/>
        </w:rPr>
        <w:t xml:space="preserve">môže predložiť len jednu ponuku. </w:t>
      </w:r>
      <w:r w:rsidRPr="00A92DA0">
        <w:rPr>
          <w:rFonts w:ascii="Arial Narrow" w:eastAsia="TimesNewRomanPSMT" w:hAnsi="Arial Narrow"/>
          <w:color w:val="000000"/>
        </w:rPr>
        <w:t>Zaradený záujemca</w:t>
      </w:r>
      <w:r w:rsidR="009C6825" w:rsidRPr="00A92DA0">
        <w:rPr>
          <w:rFonts w:ascii="Arial Narrow" w:hAnsi="Arial Narrow"/>
        </w:rPr>
        <w:t xml:space="preserve"> predkladá ponuku v</w:t>
      </w:r>
      <w:r w:rsidR="007842D8" w:rsidRPr="00A92DA0">
        <w:rPr>
          <w:rFonts w:ascii="Arial Narrow" w:hAnsi="Arial Narrow"/>
        </w:rPr>
        <w:t> </w:t>
      </w:r>
      <w:r w:rsidR="009C6825" w:rsidRPr="00A92DA0">
        <w:rPr>
          <w:rFonts w:ascii="Arial Narrow" w:hAnsi="Arial Narrow"/>
        </w:rPr>
        <w:t>elektronickej podobe v lehote na predkladanie ponúk podľa požiadaviek uvedených v týchto súťažných podkladoch.</w:t>
      </w:r>
      <w:bookmarkStart w:id="6" w:name="_Hlk177131178"/>
      <w:r w:rsidR="00185AF0" w:rsidRPr="00185AF0">
        <w:rPr>
          <w:rFonts w:eastAsia="TimesNewRomanPSMT"/>
          <w:color w:val="000000"/>
          <w:sz w:val="22"/>
          <w:szCs w:val="22"/>
        </w:rPr>
        <w:t xml:space="preserve"> </w:t>
      </w:r>
      <w:r w:rsidR="00185AF0" w:rsidRPr="00862366">
        <w:rPr>
          <w:rFonts w:ascii="Arial Narrow" w:eastAsia="TimesNewRomanPSMT" w:hAnsi="Arial Narrow"/>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bookmarkEnd w:id="6"/>
    </w:p>
    <w:p w14:paraId="3E70F0B0" w14:textId="77777777" w:rsidR="00C53C16" w:rsidRDefault="00C53C16" w:rsidP="00A7214B">
      <w:pPr>
        <w:pStyle w:val="Bezriadkovania"/>
        <w:spacing w:line="276" w:lineRule="auto"/>
        <w:jc w:val="both"/>
      </w:pPr>
    </w:p>
    <w:p w14:paraId="0DCE5CAB" w14:textId="63020B2F"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u w:val="single"/>
        </w:rPr>
        <w:t>Ponuka je vyhotovená elektronicky</w:t>
      </w:r>
      <w:r w:rsidRPr="00A92DA0">
        <w:rPr>
          <w:rFonts w:ascii="Arial Narrow" w:hAnsi="Arial Narrow"/>
        </w:rPr>
        <w:t xml:space="preserve"> v zmysle § 49 ods. 1 písm. a) </w:t>
      </w:r>
      <w:r w:rsidR="003D7FF7" w:rsidRPr="00A92DA0">
        <w:rPr>
          <w:rFonts w:ascii="Arial Narrow" w:hAnsi="Arial Narrow"/>
        </w:rPr>
        <w:t>ZVO</w:t>
      </w:r>
      <w:r w:rsidRPr="00A92DA0">
        <w:rPr>
          <w:rFonts w:ascii="Arial Narrow" w:hAnsi="Arial Narrow"/>
        </w:rPr>
        <w:t xml:space="preserve"> </w:t>
      </w:r>
      <w:r w:rsidRPr="00A92DA0">
        <w:rPr>
          <w:rFonts w:ascii="Arial Narrow" w:hAnsi="Arial Narrow"/>
          <w:u w:val="single"/>
        </w:rPr>
        <w:t xml:space="preserve">a vložená do </w:t>
      </w:r>
      <w:r w:rsidR="00BC3BBD" w:rsidRPr="00A92DA0">
        <w:rPr>
          <w:rFonts w:ascii="Arial Narrow" w:hAnsi="Arial Narrow"/>
          <w:u w:val="single"/>
        </w:rPr>
        <w:t>elektronického prostriedku</w:t>
      </w:r>
      <w:r w:rsidRPr="00A92DA0">
        <w:rPr>
          <w:rFonts w:ascii="Arial Narrow" w:hAnsi="Arial Narrow"/>
          <w:u w:val="single"/>
        </w:rPr>
        <w:t xml:space="preserve"> JOSEPHINE</w:t>
      </w:r>
      <w:r w:rsidRPr="00A92DA0">
        <w:rPr>
          <w:rFonts w:ascii="Arial Narrow" w:hAnsi="Arial Narrow"/>
        </w:rPr>
        <w:t xml:space="preserve"> umiestnenom na webovej adrese </w:t>
      </w:r>
      <w:hyperlink r:id="rId12" w:history="1">
        <w:r w:rsidR="00B320AE" w:rsidRPr="00A92DA0">
          <w:rPr>
            <w:rStyle w:val="Hypertextovprepojenie"/>
            <w:rFonts w:ascii="Arial Narrow" w:hAnsi="Arial Narrow"/>
          </w:rPr>
          <w:t>https://josephine.proebiz.com/</w:t>
        </w:r>
      </w:hyperlink>
      <w:r w:rsidR="00EC5D0F" w:rsidRPr="00A92DA0">
        <w:rPr>
          <w:rFonts w:ascii="Arial Narrow" w:hAnsi="Arial Narrow"/>
        </w:rPr>
        <w:t>.</w:t>
      </w:r>
    </w:p>
    <w:p w14:paraId="40C5BF99" w14:textId="77777777" w:rsidR="00B320AE" w:rsidRPr="00A92DA0" w:rsidRDefault="00B320AE" w:rsidP="00A7214B">
      <w:pPr>
        <w:pStyle w:val="Bezriadkovania"/>
        <w:spacing w:line="276" w:lineRule="auto"/>
        <w:jc w:val="both"/>
        <w:rPr>
          <w:rFonts w:ascii="Arial Narrow" w:hAnsi="Arial Narrow"/>
        </w:rPr>
      </w:pPr>
    </w:p>
    <w:p w14:paraId="7D542240" w14:textId="6073FCCA"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Elektronická ponuka sa vloží vyplnením ponukového formulára a vložením požadovaných dokladov a dokumentov v </w:t>
      </w:r>
      <w:r w:rsidR="00BC3BBD" w:rsidRPr="00A92DA0">
        <w:rPr>
          <w:rFonts w:ascii="Arial Narrow" w:hAnsi="Arial Narrow"/>
        </w:rPr>
        <w:t>elektronickom prostriedku</w:t>
      </w:r>
      <w:r w:rsidRPr="00A92DA0">
        <w:rPr>
          <w:rFonts w:ascii="Arial Narrow" w:hAnsi="Arial Narrow"/>
        </w:rPr>
        <w:t xml:space="preserve"> JOSEPHINE umiestnenom na webovej adrese </w:t>
      </w:r>
      <w:hyperlink r:id="rId13" w:history="1">
        <w:r w:rsidR="00C4720E" w:rsidRPr="00A92DA0">
          <w:rPr>
            <w:rStyle w:val="Hypertextovprepojenie"/>
            <w:rFonts w:ascii="Arial Narrow" w:hAnsi="Arial Narrow"/>
            <w:color w:val="000000"/>
          </w:rPr>
          <w:t>https://josephine.proebiz.com/</w:t>
        </w:r>
      </w:hyperlink>
      <w:r w:rsidR="00621A1F" w:rsidRPr="00A92DA0">
        <w:rPr>
          <w:rFonts w:ascii="Arial Narrow" w:hAnsi="Arial Narrow"/>
        </w:rPr>
        <w:t>.</w:t>
      </w:r>
    </w:p>
    <w:p w14:paraId="1FB2F101" w14:textId="77777777" w:rsidR="00C4720E" w:rsidRPr="00A92DA0" w:rsidRDefault="00C4720E" w:rsidP="00A7214B">
      <w:pPr>
        <w:pStyle w:val="Bezriadkovania"/>
        <w:spacing w:line="276" w:lineRule="auto"/>
        <w:jc w:val="both"/>
        <w:rPr>
          <w:rFonts w:ascii="Arial Narrow" w:hAnsi="Arial Narrow"/>
        </w:rPr>
      </w:pPr>
    </w:p>
    <w:p w14:paraId="2ED481AA" w14:textId="44700D99"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V predloženej ponuke prostredníctvom </w:t>
      </w:r>
      <w:r w:rsidR="00BC3BBD" w:rsidRPr="00A92DA0">
        <w:rPr>
          <w:rFonts w:ascii="Arial Narrow" w:hAnsi="Arial Narrow"/>
        </w:rPr>
        <w:t>elektronického prostriedku</w:t>
      </w:r>
      <w:r w:rsidRPr="00A92DA0">
        <w:rPr>
          <w:rFonts w:ascii="Arial Narrow" w:hAnsi="Arial Narrow"/>
        </w:rPr>
        <w:t xml:space="preserve"> JOSEPHINE musia byť pripojené požadované doklady</w:t>
      </w:r>
      <w:r w:rsidR="00BC3BBD" w:rsidRPr="00A92DA0">
        <w:rPr>
          <w:rFonts w:ascii="Arial Narrow" w:hAnsi="Arial Narrow"/>
        </w:rPr>
        <w:t xml:space="preserve"> a dokumenty</w:t>
      </w:r>
      <w:r w:rsidRPr="00A92DA0">
        <w:rPr>
          <w:rFonts w:ascii="Arial Narrow" w:hAnsi="Arial Narrow"/>
        </w:rPr>
        <w:t xml:space="preserve"> (doporučený formát je „PDF“) </w:t>
      </w:r>
      <w:r w:rsidRPr="00A92DA0">
        <w:rPr>
          <w:rFonts w:ascii="Arial Narrow" w:hAnsi="Arial Narrow"/>
          <w:u w:val="single"/>
        </w:rPr>
        <w:t xml:space="preserve">a vyplnenie elektronického formulára, ktorý </w:t>
      </w:r>
      <w:r w:rsidR="00A9777A" w:rsidRPr="00A92DA0">
        <w:rPr>
          <w:rFonts w:ascii="Arial Narrow" w:hAnsi="Arial Narrow"/>
          <w:u w:val="single"/>
        </w:rPr>
        <w:t>z</w:t>
      </w:r>
      <w:r w:rsidRPr="00A92DA0">
        <w:rPr>
          <w:rFonts w:ascii="Arial Narrow" w:hAnsi="Arial Narrow"/>
          <w:u w:val="single"/>
        </w:rPr>
        <w:t>od</w:t>
      </w:r>
      <w:r w:rsidR="00621A1F" w:rsidRPr="00A92DA0">
        <w:rPr>
          <w:rFonts w:ascii="Arial Narrow" w:hAnsi="Arial Narrow"/>
          <w:u w:val="single"/>
        </w:rPr>
        <w:t>povedá návrhu na plnenie</w:t>
      </w:r>
      <w:r w:rsidR="00A637DD" w:rsidRPr="00A92DA0">
        <w:rPr>
          <w:rFonts w:ascii="Arial Narrow" w:hAnsi="Arial Narrow"/>
          <w:u w:val="single"/>
        </w:rPr>
        <w:t xml:space="preserve"> kritéria</w:t>
      </w:r>
      <w:r w:rsidRPr="00A92DA0">
        <w:rPr>
          <w:rFonts w:ascii="Arial Narrow" w:hAnsi="Arial Narrow"/>
          <w:u w:val="single"/>
        </w:rPr>
        <w:t xml:space="preserve"> uvedeného v</w:t>
      </w:r>
      <w:r w:rsidR="007B7986" w:rsidRPr="00A92DA0">
        <w:rPr>
          <w:rFonts w:ascii="Arial Narrow" w:hAnsi="Arial Narrow"/>
          <w:u w:val="single"/>
        </w:rPr>
        <w:t> súťažných podkladoch</w:t>
      </w:r>
      <w:r w:rsidRPr="00A92DA0">
        <w:rPr>
          <w:rFonts w:ascii="Arial Narrow" w:hAnsi="Arial Narrow"/>
        </w:rPr>
        <w:t>.</w:t>
      </w:r>
    </w:p>
    <w:p w14:paraId="297F297B" w14:textId="77777777" w:rsidR="003211F5" w:rsidRPr="00A92DA0" w:rsidRDefault="003211F5" w:rsidP="00A7214B">
      <w:pPr>
        <w:pStyle w:val="Bezriadkovania"/>
        <w:spacing w:line="276" w:lineRule="auto"/>
        <w:jc w:val="both"/>
        <w:rPr>
          <w:rFonts w:ascii="Arial Narrow" w:hAnsi="Arial Narrow"/>
        </w:rPr>
      </w:pPr>
    </w:p>
    <w:p w14:paraId="0E671B8B" w14:textId="77777777" w:rsidR="009C6825" w:rsidRPr="00A92DA0" w:rsidRDefault="009C6825" w:rsidP="00A7214B">
      <w:pPr>
        <w:pStyle w:val="Bezriadkovania"/>
        <w:spacing w:line="276" w:lineRule="auto"/>
        <w:jc w:val="both"/>
        <w:rPr>
          <w:rFonts w:ascii="Arial Narrow" w:hAnsi="Arial Narrow"/>
          <w:b/>
          <w:strike/>
        </w:rPr>
      </w:pPr>
      <w:r w:rsidRPr="00A92DA0">
        <w:rPr>
          <w:rFonts w:ascii="Arial Narrow" w:hAnsi="Arial Narrow"/>
          <w:b/>
        </w:rPr>
        <w:t xml:space="preserve">V prípade, že </w:t>
      </w:r>
      <w:r w:rsidR="001A108A" w:rsidRPr="00A92DA0">
        <w:rPr>
          <w:rFonts w:ascii="Arial Narrow" w:hAnsi="Arial Narrow"/>
          <w:b/>
        </w:rPr>
        <w:t>z</w:t>
      </w:r>
      <w:r w:rsidR="001A108A" w:rsidRPr="00A92DA0">
        <w:rPr>
          <w:rFonts w:ascii="Arial Narrow" w:eastAsia="TimesNewRomanPSMT" w:hAnsi="Arial Narrow"/>
          <w:b/>
          <w:color w:val="000000"/>
        </w:rPr>
        <w:t>aradený záujemca</w:t>
      </w:r>
      <w:r w:rsidRPr="00A92DA0">
        <w:rPr>
          <w:rFonts w:ascii="Arial Narrow" w:hAnsi="Arial Narrow"/>
          <w:b/>
        </w:rPr>
        <w:t xml:space="preserve"> predloží listinnú ponuku, verejný obstarávateľ na ňu nebude prihliadať. </w:t>
      </w:r>
    </w:p>
    <w:p w14:paraId="24985E64" w14:textId="77777777" w:rsidR="007B7986" w:rsidRPr="00A92DA0" w:rsidRDefault="007B7986" w:rsidP="00A7214B">
      <w:pPr>
        <w:pStyle w:val="Bezriadkovania"/>
        <w:spacing w:line="276" w:lineRule="auto"/>
        <w:jc w:val="both"/>
        <w:rPr>
          <w:rFonts w:ascii="Arial Narrow" w:hAnsi="Arial Narrow"/>
        </w:rPr>
      </w:pPr>
    </w:p>
    <w:p w14:paraId="0469F354" w14:textId="77777777"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Ponuka, pre účely zadávania tejto zákazky, je prejav slobodnej vôle </w:t>
      </w:r>
      <w:r w:rsidR="001A108A" w:rsidRPr="00A92DA0">
        <w:rPr>
          <w:rFonts w:ascii="Arial Narrow" w:eastAsia="TimesNewRomanPSMT" w:hAnsi="Arial Narrow"/>
          <w:color w:val="000000"/>
        </w:rPr>
        <w:t>zaradeného záujemcu</w:t>
      </w:r>
      <w:r w:rsidRPr="00A92DA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A92DA0" w:rsidRDefault="007B7986" w:rsidP="00A7214B">
      <w:pPr>
        <w:pStyle w:val="Bezriadkovania"/>
        <w:spacing w:line="276" w:lineRule="auto"/>
        <w:jc w:val="both"/>
        <w:rPr>
          <w:rFonts w:ascii="Arial Narrow" w:hAnsi="Arial Narrow"/>
        </w:rPr>
      </w:pPr>
    </w:p>
    <w:p w14:paraId="6EE7D1C1" w14:textId="77777777" w:rsidR="00185AF0" w:rsidRPr="00BD2280" w:rsidRDefault="009C6825" w:rsidP="00185AF0">
      <w:pPr>
        <w:pStyle w:val="Bezriadkovania"/>
        <w:spacing w:line="276" w:lineRule="auto"/>
        <w:jc w:val="both"/>
        <w:rPr>
          <w:sz w:val="22"/>
          <w:szCs w:val="22"/>
        </w:rPr>
      </w:pPr>
      <w:r w:rsidRPr="00A92DA0">
        <w:rPr>
          <w:rFonts w:ascii="Arial Narrow" w:hAnsi="Arial Narrow"/>
        </w:rPr>
        <w:t xml:space="preserve">Ponuku môžu predkladať </w:t>
      </w:r>
      <w:r w:rsidR="001A108A" w:rsidRPr="00A92DA0">
        <w:rPr>
          <w:rFonts w:ascii="Arial Narrow" w:eastAsia="TimesNewRomanPSMT" w:hAnsi="Arial Narrow"/>
          <w:color w:val="000000"/>
        </w:rPr>
        <w:t xml:space="preserve">zaradení záujemcovia </w:t>
      </w:r>
      <w:r w:rsidRPr="00A92DA0">
        <w:rPr>
          <w:rFonts w:ascii="Arial Narrow" w:hAnsi="Arial Narrow"/>
        </w:rPr>
        <w:t>(fyzické, právnické osoby alebo skupina fyzických alebo právnických osôb vystupujúcich voči verejnému obstarávateľovi spoločne). V</w:t>
      </w:r>
      <w:r w:rsidR="00BE7612" w:rsidRPr="00A92DA0">
        <w:rPr>
          <w:rFonts w:ascii="Arial Narrow" w:hAnsi="Arial Narrow"/>
        </w:rPr>
        <w:t> </w:t>
      </w:r>
      <w:r w:rsidRPr="00A92DA0">
        <w:rPr>
          <w:rFonts w:ascii="Arial Narrow" w:hAnsi="Arial Narrow"/>
        </w:rPr>
        <w:t xml:space="preserve">prípade, že je </w:t>
      </w:r>
      <w:r w:rsidR="001A108A" w:rsidRPr="00A92DA0">
        <w:rPr>
          <w:rFonts w:ascii="Arial Narrow" w:eastAsia="TimesNewRomanPSMT" w:hAnsi="Arial Narrow"/>
          <w:color w:val="000000"/>
        </w:rPr>
        <w:t>zaradeným záujemcom</w:t>
      </w:r>
      <w:r w:rsidRPr="00A92DA0">
        <w:rPr>
          <w:rFonts w:ascii="Arial Narrow" w:hAnsi="Arial Narrow"/>
        </w:rPr>
        <w:t xml:space="preserve"> skupina, takýto </w:t>
      </w:r>
      <w:r w:rsidR="001A108A" w:rsidRPr="00A92DA0">
        <w:rPr>
          <w:rFonts w:ascii="Arial Narrow" w:eastAsia="TimesNewRomanPSMT" w:hAnsi="Arial Narrow"/>
          <w:color w:val="000000"/>
        </w:rPr>
        <w:t>zaradený záujemca</w:t>
      </w:r>
      <w:r w:rsidRPr="00A92DA0">
        <w:rPr>
          <w:rFonts w:ascii="Arial Narrow" w:hAnsi="Arial Narrow"/>
        </w:rPr>
        <w:t xml:space="preserve"> je povinný predložiť doklad podpísaný všetkými členmi skupiny o nominovaní vedúceho člena oprávneného konať v</w:t>
      </w:r>
      <w:r w:rsidR="00612589" w:rsidRPr="00A92DA0">
        <w:rPr>
          <w:rFonts w:ascii="Arial Narrow" w:hAnsi="Arial Narrow"/>
        </w:rPr>
        <w:t> </w:t>
      </w:r>
      <w:r w:rsidRPr="00A92DA0">
        <w:rPr>
          <w:rFonts w:ascii="Arial Narrow" w:hAnsi="Arial Narrow"/>
        </w:rPr>
        <w:t>mene ostatných členov skupiny v súvislosti s touto zákazkou</w:t>
      </w:r>
      <w:r w:rsidR="00470868" w:rsidRPr="00A92DA0">
        <w:rPr>
          <w:rFonts w:ascii="Arial Narrow" w:hAnsi="Arial Narrow"/>
        </w:rPr>
        <w:t>, ak tento doklad nepredložil počas zaradenia do DNS</w:t>
      </w:r>
      <w:r w:rsidRPr="00A92DA0">
        <w:rPr>
          <w:rFonts w:ascii="Arial Narrow" w:hAnsi="Arial Narrow"/>
        </w:rPr>
        <w:t xml:space="preserve">. </w:t>
      </w:r>
      <w:bookmarkStart w:id="7" w:name="_Hlk177131251"/>
    </w:p>
    <w:p w14:paraId="2112F0E2" w14:textId="77777777" w:rsidR="00DC2392" w:rsidRDefault="00DC2392" w:rsidP="00185AF0">
      <w:pPr>
        <w:pStyle w:val="Bezriadkovania"/>
        <w:spacing w:line="276" w:lineRule="auto"/>
        <w:jc w:val="both"/>
        <w:rPr>
          <w:rFonts w:ascii="Arial Narrow" w:hAnsi="Arial Narrow"/>
        </w:rPr>
      </w:pPr>
    </w:p>
    <w:p w14:paraId="05C97023" w14:textId="7A8D7D75" w:rsidR="00185AF0" w:rsidRPr="00862366" w:rsidRDefault="00185AF0" w:rsidP="00185AF0">
      <w:pPr>
        <w:pStyle w:val="Bezriadkovania"/>
        <w:spacing w:line="276" w:lineRule="auto"/>
        <w:jc w:val="both"/>
        <w:rPr>
          <w:rFonts w:ascii="Arial Narrow" w:hAnsi="Arial Narrow"/>
        </w:rPr>
      </w:pPr>
      <w:r w:rsidRPr="00862366">
        <w:rPr>
          <w:rFonts w:ascii="Arial Narrow" w:hAnsi="Arial Narrow"/>
        </w:rPr>
        <w:t>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záväzkami voči verejnému obstarávateľovi spoločne a nerozdielne.</w:t>
      </w:r>
    </w:p>
    <w:bookmarkEnd w:id="7"/>
    <w:p w14:paraId="0F84C897" w14:textId="77777777" w:rsidR="009C6825" w:rsidRPr="00A92DA0" w:rsidRDefault="009C6825" w:rsidP="00A7214B">
      <w:pPr>
        <w:pStyle w:val="Bezriadkovania"/>
        <w:spacing w:line="276" w:lineRule="auto"/>
        <w:jc w:val="both"/>
        <w:rPr>
          <w:rFonts w:ascii="Arial Narrow" w:hAnsi="Arial Narrow"/>
        </w:rPr>
      </w:pPr>
    </w:p>
    <w:p w14:paraId="28078FBF" w14:textId="77777777" w:rsidR="009C6825" w:rsidRPr="00A92DA0" w:rsidRDefault="009C6825" w:rsidP="00A7214B">
      <w:pPr>
        <w:pStyle w:val="Bezriadkovania"/>
        <w:spacing w:line="276" w:lineRule="auto"/>
        <w:jc w:val="both"/>
        <w:rPr>
          <w:rFonts w:ascii="Arial Narrow" w:hAnsi="Arial Narrow"/>
        </w:rPr>
      </w:pPr>
    </w:p>
    <w:p w14:paraId="4522567F" w14:textId="7964BDBE"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5"/>
      <w:r w:rsidRPr="00A92DA0">
        <w:rPr>
          <w:rFonts w:ascii="Arial Narrow" w:hAnsi="Arial Narrow" w:cstheme="majorHAnsi"/>
          <w:bCs/>
          <w:color w:val="2F5496" w:themeColor="accent1" w:themeShade="BF"/>
          <w:sz w:val="36"/>
          <w:szCs w:val="36"/>
        </w:rPr>
        <w:t>Jazyk ponuky</w:t>
      </w:r>
      <w:bookmarkEnd w:id="8"/>
    </w:p>
    <w:p w14:paraId="7CB9B53F" w14:textId="77777777" w:rsidR="00185AF0" w:rsidRPr="00862366" w:rsidRDefault="00185AF0" w:rsidP="00862366">
      <w:pPr>
        <w:pStyle w:val="Bezriadkovania"/>
        <w:spacing w:line="276" w:lineRule="auto"/>
        <w:jc w:val="both"/>
        <w:rPr>
          <w:rFonts w:ascii="Arial Narrow" w:hAnsi="Arial Narrow"/>
        </w:rPr>
      </w:pPr>
      <w:r w:rsidRPr="00862366">
        <w:rPr>
          <w:rFonts w:ascii="Arial Narrow" w:hAnsi="Arial Narrow"/>
        </w:rPr>
        <w:t xml:space="preserve">Zaradený záujemca predkladá ponuku v slovenskom alebo českom jazyku. Ak je jej súčasťou doklad alebo dokument vyhotovený v cudzom jazyku, predkladá sa spolu s jeho úradným prekladom do slovenčiny; to </w:t>
      </w:r>
      <w:r w:rsidRPr="00862366">
        <w:rPr>
          <w:rFonts w:ascii="Arial Narrow" w:hAnsi="Arial Narrow"/>
        </w:rPr>
        <w:lastRenderedPageBreak/>
        <w:t>neplatí pre doklady a dokumenty vyhotovené v českom jazyku. Ponuka musí byť predložená v čitateľnej a reprodukovateľnej podobe.</w:t>
      </w:r>
    </w:p>
    <w:p w14:paraId="7D44641E" w14:textId="77777777" w:rsidR="00772672" w:rsidRPr="00A92DA0" w:rsidRDefault="00772672" w:rsidP="00772672">
      <w:pPr>
        <w:pStyle w:val="Bezriadkovania"/>
        <w:spacing w:line="276" w:lineRule="auto"/>
        <w:jc w:val="both"/>
        <w:rPr>
          <w:rFonts w:ascii="Arial Narrow" w:hAnsi="Arial Narrow"/>
          <w:strike/>
        </w:rPr>
      </w:pPr>
    </w:p>
    <w:p w14:paraId="43C1CDEE"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6"/>
      <w:r w:rsidRPr="00A92DA0">
        <w:rPr>
          <w:rFonts w:ascii="Arial Narrow" w:hAnsi="Arial Narrow" w:cstheme="majorHAnsi"/>
          <w:bCs/>
          <w:color w:val="2F5496" w:themeColor="accent1" w:themeShade="BF"/>
          <w:sz w:val="36"/>
          <w:szCs w:val="36"/>
        </w:rPr>
        <w:t>Predkladanie a obsah ponuky</w:t>
      </w:r>
      <w:bookmarkEnd w:id="9"/>
    </w:p>
    <w:p w14:paraId="7D060730" w14:textId="2CDC3765"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Ponuky sa budú predkladať elektronicky v zmysle § 49 ods. 1 písm. a)</w:t>
      </w:r>
      <w:r w:rsidR="00015857" w:rsidRPr="00A92DA0">
        <w:rPr>
          <w:rFonts w:ascii="Arial Narrow" w:hAnsi="Arial Narrow"/>
        </w:rPr>
        <w:t xml:space="preserve"> ZVO,</w:t>
      </w:r>
      <w:r w:rsidR="008566EA" w:rsidRPr="00A92DA0">
        <w:rPr>
          <w:rFonts w:ascii="Arial Narrow" w:hAnsi="Arial Narrow"/>
        </w:rPr>
        <w:t xml:space="preserve"> </w:t>
      </w:r>
      <w:r w:rsidRPr="00A92DA0">
        <w:rPr>
          <w:rFonts w:ascii="Arial Narrow" w:hAnsi="Arial Narrow"/>
        </w:rPr>
        <w:t xml:space="preserve">do </w:t>
      </w:r>
      <w:r w:rsidR="00BC3BBD" w:rsidRPr="00A92DA0">
        <w:rPr>
          <w:rFonts w:ascii="Arial Narrow" w:hAnsi="Arial Narrow"/>
        </w:rPr>
        <w:t>elektronického prostriedku</w:t>
      </w:r>
      <w:r w:rsidRPr="00A92DA0">
        <w:rPr>
          <w:rFonts w:ascii="Arial Narrow" w:hAnsi="Arial Narrow"/>
        </w:rPr>
        <w:t xml:space="preserve"> JOSEPHINE, umiestnenom na webovej adrese </w:t>
      </w:r>
      <w:hyperlink r:id="rId14" w:history="1">
        <w:r w:rsidR="00144254" w:rsidRPr="00A92DA0">
          <w:rPr>
            <w:rStyle w:val="Hypertextovprepojenie"/>
            <w:rFonts w:ascii="Arial Narrow" w:hAnsi="Arial Narrow"/>
          </w:rPr>
          <w:t>https://josephine.proebiz.com</w:t>
        </w:r>
      </w:hyperlink>
      <w:r w:rsidRPr="00A92DA0">
        <w:rPr>
          <w:rFonts w:ascii="Arial Narrow" w:hAnsi="Arial Narrow"/>
        </w:rPr>
        <w:t>.</w:t>
      </w:r>
    </w:p>
    <w:p w14:paraId="6B4EB392" w14:textId="77777777" w:rsidR="008566EA" w:rsidRPr="00A92DA0" w:rsidRDefault="008566EA" w:rsidP="00A7214B">
      <w:pPr>
        <w:pStyle w:val="Bezriadkovania"/>
        <w:spacing w:line="276" w:lineRule="auto"/>
        <w:jc w:val="both"/>
        <w:rPr>
          <w:rFonts w:ascii="Arial Narrow" w:hAnsi="Arial Narrow"/>
          <w:u w:val="single"/>
        </w:rPr>
      </w:pPr>
    </w:p>
    <w:p w14:paraId="454BE10C" w14:textId="49D0BC1D" w:rsidR="009C6825" w:rsidRPr="00A92DA0" w:rsidRDefault="004C6673" w:rsidP="00A7214B">
      <w:pPr>
        <w:pStyle w:val="Bezriadkovania"/>
        <w:spacing w:line="276" w:lineRule="auto"/>
        <w:jc w:val="both"/>
        <w:rPr>
          <w:rFonts w:ascii="Arial Narrow" w:hAnsi="Arial Narrow"/>
        </w:rPr>
      </w:pPr>
      <w:r w:rsidRPr="00A92DA0">
        <w:rPr>
          <w:rFonts w:ascii="Arial Narrow" w:hAnsi="Arial Narrow"/>
          <w:u w:val="single"/>
        </w:rPr>
        <w:t xml:space="preserve">Predkladanie ponúk je umožnené iba autentifikovaným zaradeným záujemcom do daného zriadeného Dynamického nákupného </w:t>
      </w:r>
      <w:r w:rsidR="00BC3BBD" w:rsidRPr="00A92DA0">
        <w:rPr>
          <w:rFonts w:ascii="Arial Narrow" w:hAnsi="Arial Narrow"/>
          <w:u w:val="single"/>
        </w:rPr>
        <w:t>systému</w:t>
      </w:r>
      <w:r w:rsidRPr="00A92DA0">
        <w:rPr>
          <w:rFonts w:ascii="Arial Narrow" w:hAnsi="Arial Narrow"/>
        </w:rPr>
        <w:t>. Zaradený záujemca sa prihlasuje do pomocou eID alebo svojich hesiel, ktoré nadobudol v rámci autentifikačného procesu.</w:t>
      </w:r>
    </w:p>
    <w:p w14:paraId="0B0570B0" w14:textId="77777777" w:rsidR="008566EA" w:rsidRPr="00A92DA0" w:rsidRDefault="008566EA" w:rsidP="00A7214B">
      <w:pPr>
        <w:pStyle w:val="Bezriadkovania"/>
        <w:spacing w:line="276" w:lineRule="auto"/>
        <w:jc w:val="both"/>
        <w:rPr>
          <w:rFonts w:ascii="Arial Narrow" w:hAnsi="Arial Narrow"/>
        </w:rPr>
      </w:pPr>
    </w:p>
    <w:p w14:paraId="6AC0D5EB" w14:textId="67CD7348" w:rsidR="007B7986" w:rsidRPr="00A92DA0" w:rsidRDefault="008566EA" w:rsidP="00A7214B">
      <w:pPr>
        <w:pStyle w:val="Bezriadkovania"/>
        <w:spacing w:line="276" w:lineRule="auto"/>
        <w:jc w:val="both"/>
        <w:rPr>
          <w:rFonts w:ascii="Arial Narrow" w:hAnsi="Arial Narrow"/>
        </w:rPr>
      </w:pPr>
      <w:r w:rsidRPr="00A92DA0">
        <w:rPr>
          <w:rFonts w:ascii="Arial Narrow" w:hAnsi="Arial Narrow"/>
        </w:rPr>
        <w:t xml:space="preserve">Autentifikovaný zaradený záujemca si po prihlásení do </w:t>
      </w:r>
      <w:r w:rsidR="00BC3BBD" w:rsidRPr="00A92DA0">
        <w:rPr>
          <w:rFonts w:ascii="Arial Narrow" w:hAnsi="Arial Narrow"/>
        </w:rPr>
        <w:t>elektronického prostriedku</w:t>
      </w:r>
      <w:r w:rsidRPr="00A92DA0">
        <w:rPr>
          <w:rFonts w:ascii="Arial Narrow" w:hAnsi="Arial Narrow"/>
        </w:rPr>
        <w:t xml:space="preserve"> JOSPEHINE v záložke „Moje obstarávania“ vyberie predmetnú zákazku a vloží svoju ponuku do určeného formulára na príjem ponúk, ktorý nájde v záložke ponuky.</w:t>
      </w:r>
    </w:p>
    <w:p w14:paraId="02DB8B3D" w14:textId="77777777" w:rsidR="008566EA" w:rsidRPr="00A92DA0" w:rsidRDefault="008566EA" w:rsidP="00A7214B">
      <w:pPr>
        <w:pStyle w:val="Bezriadkovania"/>
        <w:spacing w:line="276" w:lineRule="auto"/>
        <w:jc w:val="both"/>
        <w:rPr>
          <w:rFonts w:ascii="Arial Narrow" w:hAnsi="Arial Narrow"/>
        </w:rPr>
      </w:pPr>
    </w:p>
    <w:p w14:paraId="3B796818" w14:textId="75646E6E" w:rsidR="009C6825" w:rsidRPr="00A92DA0" w:rsidRDefault="00680E6D" w:rsidP="00A7214B">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Zaradeným záujemcom </w:t>
      </w:r>
      <w:r w:rsidR="009C6825" w:rsidRPr="00A92DA0">
        <w:rPr>
          <w:rFonts w:ascii="Arial Narrow" w:hAnsi="Arial Narrow"/>
        </w:rPr>
        <w:t xml:space="preserve">navrhovaná </w:t>
      </w:r>
      <w:r w:rsidR="000143D6" w:rsidRPr="00A92DA0">
        <w:rPr>
          <w:rFonts w:ascii="Arial Narrow" w:hAnsi="Arial Narrow"/>
          <w:color w:val="000000"/>
          <w:shd w:val="clear" w:color="auto" w:fill="FFFFFF"/>
        </w:rPr>
        <w:t> cel</w:t>
      </w:r>
      <w:r w:rsidR="006D11CF" w:rsidRPr="00A92DA0">
        <w:rPr>
          <w:rFonts w:ascii="Arial Narrow" w:hAnsi="Arial Narrow"/>
          <w:color w:val="000000"/>
          <w:shd w:val="clear" w:color="auto" w:fill="FFFFFF"/>
        </w:rPr>
        <w:t>ková cena</w:t>
      </w:r>
      <w:r w:rsidR="00E06D57" w:rsidRPr="00A92DA0">
        <w:rPr>
          <w:rFonts w:ascii="Arial Narrow" w:hAnsi="Arial Narrow"/>
          <w:color w:val="000000"/>
          <w:shd w:val="clear" w:color="auto" w:fill="FFFFFF"/>
        </w:rPr>
        <w:t xml:space="preserve"> </w:t>
      </w:r>
      <w:r w:rsidR="006D11CF" w:rsidRPr="00A92DA0">
        <w:rPr>
          <w:rFonts w:ascii="Arial Narrow" w:hAnsi="Arial Narrow"/>
          <w:color w:val="000000"/>
          <w:shd w:val="clear" w:color="auto" w:fill="FFFFFF"/>
        </w:rPr>
        <w:t>verejného o</w:t>
      </w:r>
      <w:r w:rsidR="005C1CD4" w:rsidRPr="00A92DA0">
        <w:rPr>
          <w:rFonts w:ascii="Arial Narrow" w:hAnsi="Arial Narrow"/>
          <w:color w:val="000000"/>
          <w:shd w:val="clear" w:color="auto" w:fill="FFFFFF"/>
        </w:rPr>
        <w:t>b</w:t>
      </w:r>
      <w:r w:rsidR="006D11CF" w:rsidRPr="00A92DA0">
        <w:rPr>
          <w:rFonts w:ascii="Arial Narrow" w:hAnsi="Arial Narrow"/>
          <w:color w:val="000000"/>
          <w:shd w:val="clear" w:color="auto" w:fill="FFFFFF"/>
        </w:rPr>
        <w:t>starávania</w:t>
      </w:r>
      <w:r w:rsidR="00AF57EB" w:rsidRPr="00A92DA0">
        <w:rPr>
          <w:rFonts w:ascii="Arial Narrow" w:hAnsi="Arial Narrow"/>
          <w:color w:val="000000"/>
          <w:shd w:val="clear" w:color="auto" w:fill="FFFFFF"/>
        </w:rPr>
        <w:t xml:space="preserve"> musí byť</w:t>
      </w:r>
      <w:r w:rsidR="006D11CF" w:rsidRPr="00A92DA0">
        <w:rPr>
          <w:rFonts w:ascii="Arial Narrow" w:hAnsi="Arial Narrow"/>
          <w:color w:val="000000"/>
          <w:shd w:val="clear" w:color="auto" w:fill="FFFFFF"/>
        </w:rPr>
        <w:t xml:space="preserve"> uvedená na </w:t>
      </w:r>
      <w:r w:rsidR="00E06D57" w:rsidRPr="00A92DA0">
        <w:rPr>
          <w:rFonts w:ascii="Arial Narrow" w:hAnsi="Arial Narrow"/>
          <w:color w:val="000000"/>
          <w:shd w:val="clear" w:color="auto" w:fill="FFFFFF"/>
        </w:rPr>
        <w:t xml:space="preserve">2 desatinné miesta v EUR </w:t>
      </w:r>
      <w:r w:rsidR="00EF14A5" w:rsidRPr="00A92DA0">
        <w:rPr>
          <w:rFonts w:ascii="Arial Narrow" w:hAnsi="Arial Narrow"/>
          <w:color w:val="000000"/>
          <w:shd w:val="clear" w:color="auto" w:fill="FFFFFF"/>
        </w:rPr>
        <w:t>s</w:t>
      </w:r>
      <w:r w:rsidR="00AF57EB" w:rsidRPr="00A92DA0">
        <w:rPr>
          <w:rFonts w:ascii="Arial Narrow" w:hAnsi="Arial Narrow"/>
          <w:color w:val="000000"/>
          <w:shd w:val="clear" w:color="auto" w:fill="FFFFFF"/>
        </w:rPr>
        <w:t> </w:t>
      </w:r>
      <w:r w:rsidR="00E06D57" w:rsidRPr="00A92DA0">
        <w:rPr>
          <w:rFonts w:ascii="Arial Narrow" w:hAnsi="Arial Narrow"/>
          <w:color w:val="000000"/>
          <w:shd w:val="clear" w:color="auto" w:fill="FFFFFF"/>
        </w:rPr>
        <w:t>DPH</w:t>
      </w:r>
      <w:r w:rsidR="00AF57EB" w:rsidRPr="00A92DA0">
        <w:rPr>
          <w:rFonts w:ascii="Arial Narrow" w:hAnsi="Arial Narrow"/>
          <w:color w:val="000000"/>
          <w:shd w:val="clear" w:color="auto" w:fill="FFFFFF"/>
        </w:rPr>
        <w:t xml:space="preserve"> a</w:t>
      </w:r>
      <w:r w:rsidR="00E06D57" w:rsidRPr="00A92DA0">
        <w:rPr>
          <w:rFonts w:ascii="Arial Narrow" w:hAnsi="Arial Narrow"/>
          <w:color w:val="000000"/>
          <w:shd w:val="clear" w:color="auto" w:fill="FFFFFF"/>
        </w:rPr>
        <w:t xml:space="preserve"> </w:t>
      </w:r>
      <w:r w:rsidR="00AF57EB" w:rsidRPr="00A92DA0">
        <w:rPr>
          <w:rFonts w:ascii="Arial Narrow" w:hAnsi="Arial Narrow"/>
          <w:color w:val="000000"/>
          <w:shd w:val="clear" w:color="auto" w:fill="FFFFFF"/>
        </w:rPr>
        <w:t>vložená</w:t>
      </w:r>
      <w:r w:rsidR="00E06D57" w:rsidRPr="00A92DA0">
        <w:rPr>
          <w:rFonts w:ascii="Arial Narrow" w:hAnsi="Arial Narrow"/>
          <w:color w:val="000000"/>
          <w:shd w:val="clear" w:color="auto" w:fill="FFFFFF"/>
        </w:rPr>
        <w:t xml:space="preserve"> do </w:t>
      </w:r>
      <w:r w:rsidR="00BC3BBD" w:rsidRPr="00A92DA0">
        <w:rPr>
          <w:rFonts w:ascii="Arial Narrow" w:hAnsi="Arial Narrow"/>
        </w:rPr>
        <w:t>elektronického prostriedku</w:t>
      </w:r>
      <w:r w:rsidR="009C6825" w:rsidRPr="00A92DA0">
        <w:rPr>
          <w:rFonts w:ascii="Arial Narrow" w:hAnsi="Arial Narrow"/>
        </w:rPr>
        <w:t xml:space="preserve"> JOSEPHINE</w:t>
      </w:r>
      <w:r w:rsidR="00E06D57" w:rsidRPr="00A92DA0">
        <w:rPr>
          <w:rFonts w:ascii="Arial Narrow" w:hAnsi="Arial Narrow"/>
        </w:rPr>
        <w:t>.</w:t>
      </w:r>
      <w:r w:rsidR="008F6093" w:rsidRPr="00A92DA0">
        <w:rPr>
          <w:rFonts w:ascii="Arial Narrow" w:hAnsi="Arial Narrow"/>
        </w:rPr>
        <w:t xml:space="preserve"> </w:t>
      </w:r>
      <w:r w:rsidR="009C6825" w:rsidRPr="00A92DA0">
        <w:rPr>
          <w:rFonts w:ascii="Arial Narrow" w:hAnsi="Arial Narrow"/>
        </w:rPr>
        <w:t xml:space="preserve">V predloženej ponuke prostredníctvom </w:t>
      </w:r>
      <w:r w:rsidR="00BC3BBD" w:rsidRPr="00A92DA0">
        <w:rPr>
          <w:rFonts w:ascii="Arial Narrow" w:hAnsi="Arial Narrow"/>
        </w:rPr>
        <w:t>elektronického prostriedku</w:t>
      </w:r>
      <w:r w:rsidR="009C6825" w:rsidRPr="00A92DA0">
        <w:rPr>
          <w:rFonts w:ascii="Arial Narrow" w:hAnsi="Arial Narrow"/>
        </w:rPr>
        <w:t xml:space="preserve"> JOSEPHINE musia byť pripojené</w:t>
      </w:r>
      <w:r w:rsidR="00E06D57" w:rsidRPr="00A92DA0">
        <w:rPr>
          <w:rFonts w:ascii="Arial Narrow" w:hAnsi="Arial Narrow"/>
        </w:rPr>
        <w:t xml:space="preserve"> požadované naskenované d</w:t>
      </w:r>
      <w:r w:rsidR="00621A1F" w:rsidRPr="00A92DA0">
        <w:rPr>
          <w:rFonts w:ascii="Arial Narrow" w:hAnsi="Arial Narrow"/>
        </w:rPr>
        <w:t xml:space="preserve">oklady a dokumenty </w:t>
      </w:r>
      <w:r w:rsidR="009C6825" w:rsidRPr="00A92DA0">
        <w:rPr>
          <w:rFonts w:ascii="Arial Narrow" w:hAnsi="Arial Narrow"/>
        </w:rPr>
        <w:t>tvoriace obsah ponuky, požadované v týchto súťažných podkladoch</w:t>
      </w:r>
      <w:r w:rsidR="00621A1F" w:rsidRPr="00A92DA0">
        <w:rPr>
          <w:rFonts w:ascii="Arial Narrow" w:hAnsi="Arial Narrow"/>
        </w:rPr>
        <w:t xml:space="preserve">, ktoré musia byť k termínu </w:t>
      </w:r>
      <w:r w:rsidR="009C6825" w:rsidRPr="00A92DA0">
        <w:rPr>
          <w:rFonts w:ascii="Arial Narrow" w:hAnsi="Arial Narrow"/>
        </w:rPr>
        <w:t>predloženia ponuky platné a aktuálne.</w:t>
      </w:r>
    </w:p>
    <w:p w14:paraId="3B9B3EC2" w14:textId="77777777" w:rsidR="00E06D57" w:rsidRPr="00A92DA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A92DA0" w:rsidRDefault="009C6825" w:rsidP="00A7214B">
      <w:pPr>
        <w:autoSpaceDE w:val="0"/>
        <w:autoSpaceDN w:val="0"/>
        <w:adjustRightInd w:val="0"/>
        <w:spacing w:line="276" w:lineRule="auto"/>
        <w:jc w:val="both"/>
        <w:rPr>
          <w:rFonts w:ascii="Arial Narrow" w:hAnsi="Arial Narrow"/>
          <w:b/>
          <w:color w:val="000000"/>
          <w:u w:val="single"/>
        </w:rPr>
      </w:pPr>
      <w:r w:rsidRPr="00A92DA0">
        <w:rPr>
          <w:rFonts w:ascii="Arial Narrow" w:hAnsi="Arial Narrow"/>
          <w:b/>
          <w:color w:val="000000"/>
          <w:u w:val="single"/>
        </w:rPr>
        <w:t>Ponuka bude obsahovať:</w:t>
      </w:r>
    </w:p>
    <w:p w14:paraId="34F4A02F" w14:textId="28ED5578"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opis ponúkaného tovaru</w:t>
      </w:r>
      <w:r w:rsidR="00BC3BBD" w:rsidRPr="00A92DA0">
        <w:rPr>
          <w:rFonts w:ascii="Arial Narrow" w:eastAsia="TimesNewRomanPSMT" w:hAnsi="Arial Narrow"/>
          <w:color w:val="000000"/>
        </w:rPr>
        <w:t xml:space="preserve"> a služieb</w:t>
      </w:r>
      <w:r w:rsidRPr="00A92DA0">
        <w:rPr>
          <w:rFonts w:ascii="Arial Narrow" w:eastAsia="TimesNewRomanPSMT" w:hAnsi="Arial Narrow"/>
          <w:color w:val="000000"/>
        </w:rPr>
        <w:t xml:space="preserve"> preukazujúci splnenie požiadaviek verejného obstarávateľa na predmet zákazky,</w:t>
      </w:r>
    </w:p>
    <w:p w14:paraId="7085186E" w14:textId="47CEAD6A"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 xml:space="preserve">návrh zaradeného záujemcu na plnenie kritéria </w:t>
      </w:r>
      <w:r w:rsidR="00185AF0">
        <w:rPr>
          <w:rFonts w:ascii="Arial Narrow" w:eastAsia="TimesNewRomanPSMT" w:hAnsi="Arial Narrow"/>
          <w:color w:val="000000"/>
        </w:rPr>
        <w:t>na vyhodnotenie ponúk</w:t>
      </w:r>
      <w:r w:rsidRPr="00A92DA0">
        <w:rPr>
          <w:rFonts w:ascii="Arial Narrow" w:eastAsia="TimesNewRomanPSMT" w:hAnsi="Arial Narrow"/>
        </w:rPr>
        <w:t xml:space="preserve"> </w:t>
      </w:r>
      <w:r w:rsidRPr="00A92DA0">
        <w:rPr>
          <w:rFonts w:ascii="Arial Narrow" w:hAnsi="Arial Narrow"/>
          <w:color w:val="000000"/>
          <w:shd w:val="clear" w:color="auto" w:fill="FFFFFF"/>
        </w:rPr>
        <w:t xml:space="preserve">vložený do </w:t>
      </w:r>
      <w:r w:rsidR="00BC3BBD" w:rsidRPr="00A92DA0">
        <w:rPr>
          <w:rFonts w:ascii="Arial Narrow" w:hAnsi="Arial Narrow"/>
          <w:color w:val="000000"/>
          <w:shd w:val="clear" w:color="auto" w:fill="FFFFFF"/>
        </w:rPr>
        <w:t>elektronického prostriedku</w:t>
      </w:r>
      <w:r w:rsidRPr="00A92DA0">
        <w:rPr>
          <w:rFonts w:ascii="Arial Narrow" w:hAnsi="Arial Narrow"/>
          <w:color w:val="000000"/>
          <w:shd w:val="clear" w:color="auto" w:fill="FFFFFF"/>
        </w:rPr>
        <w:t xml:space="preserve"> JOSEPHINE (príloha č. 2).</w:t>
      </w:r>
    </w:p>
    <w:p w14:paraId="77A8898E" w14:textId="77777777" w:rsidR="00A92DA0" w:rsidRPr="008819B2" w:rsidRDefault="00A92DA0" w:rsidP="00A92DA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Čestné vyhlásenie uchádzača podľa prílohy č. 5</w:t>
      </w:r>
    </w:p>
    <w:p w14:paraId="3D073523" w14:textId="77777777" w:rsidR="009C6825" w:rsidRPr="00A92DA0"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14:paraId="588E5F3F"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0" w:name="_Toc488059677"/>
      <w:r w:rsidRPr="00A92DA0">
        <w:rPr>
          <w:rFonts w:ascii="Arial Narrow" w:hAnsi="Arial Narrow" w:cstheme="majorHAnsi"/>
          <w:bCs/>
          <w:color w:val="2F5496" w:themeColor="accent1" w:themeShade="BF"/>
          <w:sz w:val="36"/>
          <w:szCs w:val="36"/>
        </w:rPr>
        <w:t>Lehota na predkladanie ponúk</w:t>
      </w:r>
      <w:bookmarkEnd w:id="10"/>
    </w:p>
    <w:p w14:paraId="04DC44C9" w14:textId="77777777" w:rsidR="00ED2023" w:rsidRPr="00A92DA0" w:rsidRDefault="00ED2023" w:rsidP="00223A2C">
      <w:pPr>
        <w:pStyle w:val="Bezriadkovania"/>
        <w:spacing w:line="276" w:lineRule="auto"/>
        <w:jc w:val="both"/>
        <w:rPr>
          <w:rFonts w:ascii="Arial Narrow" w:hAnsi="Arial Narrow"/>
        </w:rPr>
      </w:pPr>
      <w:r w:rsidRPr="00A92DA0">
        <w:rPr>
          <w:rFonts w:ascii="Arial Narrow" w:hAnsi="Arial Narrow"/>
        </w:rPr>
        <w:t>Ponuky musia byť doručené do konca lehoty na predkladanie ponúk, ktorý je uvedený v elektronickom prostriedku JOSEPHINE v časti zodpovedajúcej tejto zákazke.</w:t>
      </w:r>
    </w:p>
    <w:p w14:paraId="399DBAC9" w14:textId="2A87A7AA" w:rsidR="009C6825" w:rsidRDefault="00ED2023" w:rsidP="00A7214B">
      <w:pPr>
        <w:pStyle w:val="Bezriadkovania"/>
        <w:spacing w:line="276" w:lineRule="auto"/>
        <w:jc w:val="both"/>
        <w:rPr>
          <w:rFonts w:ascii="Arial Narrow" w:hAnsi="Arial Narrow"/>
        </w:rPr>
      </w:pPr>
      <w:r w:rsidRPr="00A92DA0">
        <w:rPr>
          <w:rFonts w:ascii="Arial Narrow" w:hAnsi="Arial Narrow"/>
        </w:rPr>
        <w:t>Ponuka zaradeného záujemcu predložená po uplynutí lehoty na predkladanie ponúk sa elektronicky neotvorí</w:t>
      </w:r>
      <w:r w:rsidRPr="00A92DA0" w:rsidDel="00ED2023">
        <w:rPr>
          <w:rFonts w:ascii="Arial Narrow" w:hAnsi="Arial Narrow"/>
        </w:rPr>
        <w:t xml:space="preserve"> </w:t>
      </w:r>
    </w:p>
    <w:p w14:paraId="3137F77B" w14:textId="77777777" w:rsidR="00A92DA0" w:rsidRPr="00A92DA0" w:rsidRDefault="00A92DA0" w:rsidP="00A7214B">
      <w:pPr>
        <w:pStyle w:val="Bezriadkovania"/>
        <w:spacing w:line="276" w:lineRule="auto"/>
        <w:jc w:val="both"/>
        <w:rPr>
          <w:rFonts w:ascii="Arial Narrow" w:hAnsi="Arial Narrow"/>
        </w:rPr>
      </w:pPr>
    </w:p>
    <w:p w14:paraId="73137DAB" w14:textId="6D0F275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1" w:name="_Toc488059678"/>
      <w:r w:rsidRPr="00A92DA0">
        <w:rPr>
          <w:rFonts w:ascii="Arial Narrow" w:hAnsi="Arial Narrow" w:cstheme="majorHAnsi"/>
          <w:bCs/>
          <w:color w:val="2F5496" w:themeColor="accent1" w:themeShade="BF"/>
          <w:sz w:val="36"/>
          <w:szCs w:val="36"/>
        </w:rPr>
        <w:t>Platnosť (viazanosť) ponuky</w:t>
      </w:r>
      <w:bookmarkEnd w:id="11"/>
    </w:p>
    <w:p w14:paraId="4DC9025B" w14:textId="31FAC8D2" w:rsidR="009C6825" w:rsidRPr="00A92DA0" w:rsidRDefault="009C6825" w:rsidP="00D64A6E">
      <w:pPr>
        <w:pStyle w:val="Bezriadkovania"/>
        <w:spacing w:line="276" w:lineRule="auto"/>
        <w:jc w:val="both"/>
        <w:rPr>
          <w:rFonts w:ascii="Arial Narrow" w:hAnsi="Arial Narrow"/>
        </w:rPr>
      </w:pPr>
      <w:r w:rsidRPr="00A92DA0">
        <w:rPr>
          <w:rFonts w:ascii="Arial Narrow" w:hAnsi="Arial Narrow"/>
        </w:rPr>
        <w:t>Viazanosť ponú</w:t>
      </w:r>
      <w:r w:rsidR="007B7986" w:rsidRPr="00A92DA0">
        <w:rPr>
          <w:rFonts w:ascii="Arial Narrow" w:hAnsi="Arial Narrow"/>
        </w:rPr>
        <w:t xml:space="preserve">k je do </w:t>
      </w:r>
      <w:r w:rsidR="00D3516D">
        <w:rPr>
          <w:rFonts w:ascii="Arial Narrow" w:hAnsi="Arial Narrow"/>
        </w:rPr>
        <w:t>12</w:t>
      </w:r>
      <w:r w:rsidR="00D3516D" w:rsidRPr="00A92DA0">
        <w:rPr>
          <w:rFonts w:ascii="Arial Narrow" w:hAnsi="Arial Narrow"/>
        </w:rPr>
        <w:t xml:space="preserve"> </w:t>
      </w:r>
      <w:r w:rsidR="0014283F" w:rsidRPr="00A92DA0">
        <w:rPr>
          <w:rFonts w:ascii="Arial Narrow" w:hAnsi="Arial Narrow"/>
        </w:rPr>
        <w:t>mesiacov od uplynutia lehoty na predkladanie ponúk</w:t>
      </w:r>
      <w:r w:rsidRPr="00A92DA0">
        <w:rPr>
          <w:rFonts w:ascii="Arial Narrow" w:hAnsi="Arial Narrow"/>
        </w:rPr>
        <w:t xml:space="preserve">. </w:t>
      </w:r>
      <w:r w:rsidR="00D64A6E" w:rsidRPr="00A92DA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A92DA0" w:rsidRDefault="00D64A6E" w:rsidP="00D64A6E">
      <w:pPr>
        <w:pStyle w:val="Bezriadkovania"/>
        <w:spacing w:line="276" w:lineRule="auto"/>
        <w:jc w:val="both"/>
        <w:rPr>
          <w:rFonts w:ascii="Arial Narrow" w:hAnsi="Arial Narrow"/>
          <w:b/>
          <w:color w:val="000000"/>
        </w:rPr>
      </w:pPr>
    </w:p>
    <w:p w14:paraId="58ED6DF3" w14:textId="2004A3DD"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79"/>
      <w:r w:rsidRPr="00A92DA0">
        <w:rPr>
          <w:rFonts w:ascii="Arial Narrow" w:hAnsi="Arial Narrow" w:cstheme="majorHAnsi"/>
          <w:bCs/>
          <w:color w:val="2F5496" w:themeColor="accent1" w:themeShade="BF"/>
          <w:sz w:val="36"/>
          <w:szCs w:val="36"/>
        </w:rPr>
        <w:t>Zábezpeka ponuky</w:t>
      </w:r>
      <w:bookmarkEnd w:id="12"/>
    </w:p>
    <w:p w14:paraId="5A801495" w14:textId="67F58DDC" w:rsidR="00EF153E" w:rsidRPr="00C16D63" w:rsidRDefault="00C16D63" w:rsidP="00C16D63">
      <w:pPr>
        <w:spacing w:before="120" w:after="120" w:line="276" w:lineRule="auto"/>
        <w:jc w:val="both"/>
        <w:rPr>
          <w:rFonts w:ascii="Arial Narrow" w:hAnsi="Arial Narrow"/>
          <w:b/>
        </w:rPr>
      </w:pPr>
      <w:r w:rsidRPr="00C16D63">
        <w:rPr>
          <w:rFonts w:ascii="Arial Narrow" w:hAnsi="Arial Narrow"/>
        </w:rPr>
        <w:t xml:space="preserve">Neuplatňuje sa </w:t>
      </w:r>
    </w:p>
    <w:p w14:paraId="5742ADDD" w14:textId="77777777" w:rsidR="00726D27" w:rsidRPr="00A92DA0" w:rsidRDefault="00726D27" w:rsidP="00726D27">
      <w:pPr>
        <w:spacing w:line="276" w:lineRule="auto"/>
        <w:jc w:val="both"/>
        <w:rPr>
          <w:rFonts w:ascii="Arial Narrow" w:hAnsi="Arial Narrow"/>
          <w:b/>
          <w:strike/>
        </w:rPr>
      </w:pPr>
    </w:p>
    <w:p w14:paraId="2CD7EB49" w14:textId="30574BD3"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3" w:name="_Toc488059680"/>
      <w:r w:rsidRPr="00A92DA0">
        <w:rPr>
          <w:rFonts w:ascii="Arial Narrow" w:hAnsi="Arial Narrow" w:cstheme="majorHAnsi"/>
          <w:bCs/>
          <w:color w:val="2F5496" w:themeColor="accent1" w:themeShade="BF"/>
          <w:sz w:val="36"/>
          <w:szCs w:val="36"/>
        </w:rPr>
        <w:lastRenderedPageBreak/>
        <w:t>Doplnenie, zmena a odvolanie ponuky</w:t>
      </w:r>
      <w:bookmarkEnd w:id="13"/>
    </w:p>
    <w:p w14:paraId="726A18CC" w14:textId="77777777" w:rsidR="009C6825" w:rsidRPr="00A92DA0" w:rsidRDefault="00B550DD" w:rsidP="00F478D4">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môže predloženú ponuku doplniť, zmeniť alebo odvolať do uplynutia lehoty na</w:t>
      </w:r>
      <w:r w:rsidR="00F52846" w:rsidRPr="00A92DA0">
        <w:rPr>
          <w:rFonts w:ascii="Arial Narrow" w:eastAsia="TimesNewRomanPSMT" w:hAnsi="Arial Narrow"/>
          <w:color w:val="000000"/>
        </w:rPr>
        <w:t xml:space="preserve"> </w:t>
      </w:r>
      <w:r w:rsidR="009C6825" w:rsidRPr="00A92DA0">
        <w:rPr>
          <w:rFonts w:ascii="Arial Narrow" w:eastAsia="TimesNewRomanPSMT" w:hAnsi="Arial Narrow"/>
          <w:color w:val="000000"/>
        </w:rPr>
        <w:t>p</w:t>
      </w:r>
      <w:r w:rsidR="009C6825" w:rsidRPr="00A92DA0">
        <w:rPr>
          <w:rFonts w:ascii="Arial Narrow" w:hAnsi="Arial Narrow"/>
          <w:color w:val="000000"/>
        </w:rPr>
        <w:t xml:space="preserve">redkladanie </w:t>
      </w:r>
      <w:r w:rsidR="009C6825" w:rsidRPr="00A92DA0">
        <w:rPr>
          <w:rFonts w:ascii="Arial Narrow" w:eastAsia="TimesNewRomanPSMT" w:hAnsi="Arial Narrow"/>
          <w:color w:val="000000"/>
        </w:rPr>
        <w:t>ponúk. Doplnenie alebo zmenu ponuky je možné vykonať prostredníctvom funkcionality webovej aplikácie JOSEPHINE v </w:t>
      </w:r>
      <w:r w:rsidR="009C6825" w:rsidRPr="00A92DA0">
        <w:rPr>
          <w:rFonts w:ascii="Arial Narrow" w:hAnsi="Arial Narrow"/>
          <w:color w:val="000000"/>
        </w:rPr>
        <w:t xml:space="preserve">primeranej </w:t>
      </w:r>
      <w:r w:rsidR="009C6825" w:rsidRPr="00A92DA0">
        <w:rPr>
          <w:rFonts w:ascii="Arial Narrow" w:eastAsia="TimesNewRomanPSMT" w:hAnsi="Arial Narrow"/>
          <w:color w:val="000000"/>
        </w:rPr>
        <w:t xml:space="preserve">lehote pred uplynutím lehoty na predkladanie ponúk. </w:t>
      </w: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4" w:name="_Toc488059681"/>
      <w:r w:rsidRPr="00A92DA0">
        <w:rPr>
          <w:rFonts w:ascii="Arial Narrow" w:hAnsi="Arial Narrow" w:cstheme="majorHAnsi"/>
          <w:bCs/>
          <w:color w:val="2F5496" w:themeColor="accent1" w:themeShade="BF"/>
          <w:sz w:val="36"/>
          <w:szCs w:val="36"/>
        </w:rPr>
        <w:t>Náklady na ponuku</w:t>
      </w:r>
      <w:bookmarkEnd w:id="14"/>
    </w:p>
    <w:p w14:paraId="6E937405" w14:textId="09A46760" w:rsidR="009C6825" w:rsidRPr="00A92DA0" w:rsidRDefault="009C6825" w:rsidP="00726D27">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Všetky výdavky spojené s prípravou a predložením ponuky znáša </w:t>
      </w:r>
      <w:r w:rsidR="00B550DD"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bez akéhokoľvek finančného alebo iného nároku voči verejnému obstarávateľovi</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aj v prípade, že verejný obstarávateľ </w:t>
      </w:r>
      <w:r w:rsidRPr="00A92DA0">
        <w:rPr>
          <w:rFonts w:ascii="Arial Narrow" w:hAnsi="Arial Narrow"/>
          <w:color w:val="000000"/>
        </w:rPr>
        <w:t xml:space="preserve">neprijme ani jednu z </w:t>
      </w:r>
      <w:r w:rsidRPr="00A92DA0">
        <w:rPr>
          <w:rFonts w:ascii="Arial Narrow" w:eastAsia="TimesNewRomanPSMT" w:hAnsi="Arial Narrow"/>
          <w:color w:val="000000"/>
        </w:rPr>
        <w:t>predložených ponúk alebo zruší postup zadávania zákazky.</w:t>
      </w:r>
    </w:p>
    <w:p w14:paraId="031E9609" w14:textId="77777777" w:rsidR="00726D27" w:rsidRPr="00A92DA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A92DA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5" w:name="_Toc488059682"/>
      <w:r w:rsidRPr="00A92DA0">
        <w:rPr>
          <w:rFonts w:ascii="Arial Narrow" w:hAnsi="Arial Narrow" w:cstheme="majorHAnsi"/>
          <w:bCs/>
          <w:color w:val="2F5496" w:themeColor="accent1" w:themeShade="BF"/>
          <w:sz w:val="36"/>
          <w:szCs w:val="36"/>
        </w:rPr>
        <w:t>Variantné riešenie</w:t>
      </w:r>
      <w:bookmarkEnd w:id="15"/>
    </w:p>
    <w:p w14:paraId="315453EE"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A92DA0">
        <w:rPr>
          <w:rFonts w:ascii="Arial Narrow" w:eastAsia="TimesNewRomanPSMT" w:hAnsi="Arial Narrow"/>
          <w:color w:val="000000"/>
        </w:rPr>
        <w:t>olo predložené. Vyhodnotené budú</w:t>
      </w:r>
      <w:r w:rsidRPr="00A92DA0">
        <w:rPr>
          <w:rFonts w:ascii="Arial Narrow" w:eastAsia="TimesNewRomanPSMT" w:hAnsi="Arial Narrow"/>
          <w:color w:val="000000"/>
        </w:rPr>
        <w:t xml:space="preserve"> iba požadované riešenia.</w:t>
      </w:r>
    </w:p>
    <w:p w14:paraId="0B24964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6" w:name="_Toc488059683"/>
      <w:r w:rsidRPr="00A92DA0">
        <w:rPr>
          <w:rFonts w:ascii="Arial Narrow" w:hAnsi="Arial Narrow" w:cstheme="majorHAnsi"/>
          <w:bCs/>
          <w:color w:val="2F5496" w:themeColor="accent1" w:themeShade="BF"/>
          <w:sz w:val="36"/>
          <w:szCs w:val="36"/>
        </w:rPr>
        <w:t>Predkladanie žiadostí o súťažné podklady</w:t>
      </w:r>
      <w:bookmarkEnd w:id="16"/>
    </w:p>
    <w:p w14:paraId="6C3FAA0D" w14:textId="77777777" w:rsidR="009C6825" w:rsidRPr="00A92DA0" w:rsidRDefault="000B10C6"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ne</w:t>
      </w:r>
      <w:r w:rsidR="003C4AA5" w:rsidRPr="00A92DA0">
        <w:rPr>
          <w:rFonts w:ascii="Arial Narrow" w:eastAsia="TimesNewRomanPSMT" w:hAnsi="Arial Narrow"/>
          <w:color w:val="000000"/>
        </w:rPr>
        <w:t>bude ž</w:t>
      </w:r>
      <w:r w:rsidR="009C6825" w:rsidRPr="00A92DA0">
        <w:rPr>
          <w:rFonts w:ascii="Arial Narrow" w:eastAsia="TimesNewRomanPSMT" w:hAnsi="Arial Narrow"/>
          <w:color w:val="000000"/>
        </w:rPr>
        <w:t>iadať o súťažné podklady</w:t>
      </w:r>
      <w:r w:rsidR="002C6BDD" w:rsidRPr="00A92DA0">
        <w:rPr>
          <w:rFonts w:ascii="Arial Narrow" w:eastAsia="TimesNewRomanPSMT" w:hAnsi="Arial Narrow"/>
          <w:color w:val="000000"/>
        </w:rPr>
        <w:t>,</w:t>
      </w:r>
      <w:r w:rsidR="009C6825" w:rsidRPr="00A92DA0">
        <w:rPr>
          <w:rFonts w:ascii="Arial Narrow" w:eastAsia="TimesNewRomanPSMT" w:hAnsi="Arial Narrow"/>
          <w:color w:val="000000"/>
        </w:rPr>
        <w:t xml:space="preserve"> nakoľko tieto </w:t>
      </w:r>
      <w:r w:rsidR="0060386F" w:rsidRPr="00A92DA0">
        <w:rPr>
          <w:rFonts w:ascii="Arial Narrow" w:eastAsia="TimesNewRomanPSMT" w:hAnsi="Arial Narrow"/>
          <w:color w:val="000000"/>
        </w:rPr>
        <w:t>mu budú sprístupnené cez webovú aplikáciu</w:t>
      </w:r>
      <w:r w:rsidR="009C6825" w:rsidRPr="00A92DA0">
        <w:rPr>
          <w:rFonts w:ascii="Arial Narrow" w:eastAsia="TimesNewRomanPSMT" w:hAnsi="Arial Narrow"/>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7" w:name="_Toc488059684"/>
      <w:r w:rsidRPr="00A92DA0">
        <w:rPr>
          <w:rFonts w:ascii="Arial Narrow" w:hAnsi="Arial Narrow" w:cstheme="majorHAnsi"/>
          <w:bCs/>
          <w:color w:val="2F5496" w:themeColor="accent1" w:themeShade="BF"/>
          <w:sz w:val="36"/>
          <w:szCs w:val="36"/>
        </w:rPr>
        <w:t>Podmienky zrušenia použitého postupu zadávania zákazky</w:t>
      </w:r>
      <w:bookmarkEnd w:id="17"/>
    </w:p>
    <w:p w14:paraId="1F34867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môže zrušiť použitý postup zadávania zákazky podľa ustanovení </w:t>
      </w:r>
      <w:r w:rsidR="00964EFE" w:rsidRPr="00A92DA0">
        <w:rPr>
          <w:rFonts w:ascii="Arial Narrow" w:eastAsia="TimesNewRomanPSMT" w:hAnsi="Arial Narrow"/>
          <w:color w:val="000000"/>
        </w:rPr>
        <w:t>ZVO</w:t>
      </w:r>
      <w:r w:rsidRPr="00A92DA0">
        <w:rPr>
          <w:rFonts w:ascii="Arial Narrow" w:eastAsia="TimesNewRomanPSMT" w:hAnsi="Arial Narrow"/>
          <w:color w:val="000000"/>
        </w:rPr>
        <w:t>.</w:t>
      </w:r>
      <w:r w:rsidR="00271CEB" w:rsidRPr="00A92DA0">
        <w:rPr>
          <w:rFonts w:ascii="Arial Narrow" w:eastAsia="TimesNewRomanPSMT" w:hAnsi="Arial Narrow"/>
          <w:color w:val="000000"/>
        </w:rPr>
        <w:t xml:space="preserve"> Verejný obstarávateľ si vyhradzuje právo zrušiť postup zadávania zákazky</w:t>
      </w:r>
      <w:r w:rsidR="00E06D57" w:rsidRPr="00A92DA0">
        <w:rPr>
          <w:rFonts w:ascii="Arial Narrow" w:eastAsia="TimesNewRomanPSMT" w:hAnsi="Arial Narrow"/>
          <w:color w:val="000000"/>
        </w:rPr>
        <w:t>,</w:t>
      </w:r>
      <w:r w:rsidR="005C6CC9" w:rsidRPr="00A92DA0">
        <w:rPr>
          <w:rFonts w:ascii="Arial Narrow" w:eastAsia="TimesNewRomanPSMT" w:hAnsi="Arial Narrow"/>
          <w:color w:val="000000"/>
        </w:rPr>
        <w:t xml:space="preserve"> ak cena za </w:t>
      </w:r>
      <w:r w:rsidR="00D404A1" w:rsidRPr="00A92DA0">
        <w:rPr>
          <w:rFonts w:ascii="Arial Narrow" w:eastAsia="TimesNewRomanPSMT" w:hAnsi="Arial Narrow"/>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8" w:name="_Toc488059685"/>
      <w:r w:rsidRPr="00A92DA0">
        <w:rPr>
          <w:rFonts w:ascii="Arial Narrow" w:hAnsi="Arial Narrow" w:cstheme="majorHAnsi"/>
          <w:bCs/>
          <w:color w:val="2F5496" w:themeColor="accent1" w:themeShade="BF"/>
          <w:sz w:val="36"/>
          <w:szCs w:val="36"/>
        </w:rPr>
        <w:t>Komunikácia a vysvetlenie</w:t>
      </w:r>
      <w:bookmarkEnd w:id="18"/>
    </w:p>
    <w:p w14:paraId="669DE5CF" w14:textId="4989C5BA"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komunikácii s</w:t>
      </w:r>
      <w:r w:rsidR="000B10C6" w:rsidRPr="00A92DA0">
        <w:rPr>
          <w:rFonts w:ascii="Arial Narrow" w:eastAsia="TimesNewRomanPSMT" w:hAnsi="Arial Narrow"/>
          <w:color w:val="000000"/>
        </w:rPr>
        <w:t xml:space="preserve">o zaradenými záujemcami </w:t>
      </w:r>
      <w:r w:rsidRPr="00A92DA0">
        <w:rPr>
          <w:rFonts w:ascii="Arial Narrow" w:eastAsia="TimesNewRomanPSMT" w:hAnsi="Arial Narrow"/>
          <w:color w:val="000000"/>
        </w:rPr>
        <w:t xml:space="preserve">postupovať v zmysle § 20 </w:t>
      </w:r>
      <w:r w:rsidR="00964EFE" w:rsidRPr="00A92DA0">
        <w:rPr>
          <w:rFonts w:ascii="Arial Narrow" w:eastAsia="TimesNewRomanPSMT" w:hAnsi="Arial Narrow"/>
          <w:color w:val="000000"/>
        </w:rPr>
        <w:t>ZVO</w:t>
      </w:r>
      <w:r w:rsidRPr="00A92DA0">
        <w:rPr>
          <w:rFonts w:ascii="Arial Narrow" w:eastAsia="TimesNewRomanPSMT" w:hAnsi="Arial Narrow"/>
          <w:color w:val="000000"/>
        </w:rPr>
        <w:t xml:space="preserv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tento</w:t>
      </w:r>
      <w:r w:rsidRPr="007842D8">
        <w:rPr>
          <w:rFonts w:eastAsia="TimesNewRomanPSMT"/>
          <w:color w:val="000000"/>
        </w:rPr>
        <w:t xml:space="preserve"> spôsob </w:t>
      </w:r>
      <w:r w:rsidRPr="00A92DA0">
        <w:rPr>
          <w:rFonts w:ascii="Arial Narrow" w:eastAsia="TimesNewRomanPSMT" w:hAnsi="Arial Narrow"/>
          <w:color w:val="000000"/>
        </w:rPr>
        <w:t>komunikácie sa týka akejkoľvek komunikácie a podaní medzi verejným obstarávateľom a </w:t>
      </w:r>
      <w:r w:rsidR="000B10C6" w:rsidRPr="00A92DA0">
        <w:rPr>
          <w:rFonts w:ascii="Arial Narrow" w:eastAsia="TimesNewRomanPSMT" w:hAnsi="Arial Narrow"/>
          <w:color w:val="000000"/>
        </w:rPr>
        <w:t xml:space="preserve">zaradenými záujemcami </w:t>
      </w:r>
      <w:r w:rsidRPr="00A92DA0">
        <w:rPr>
          <w:rFonts w:ascii="Arial Narrow" w:eastAsia="TimesNewRomanPSMT" w:hAnsi="Arial Narrow"/>
          <w:color w:val="000000"/>
        </w:rPr>
        <w:t xml:space="preserve">počas celého procesu verejného obstarávania. </w:t>
      </w:r>
    </w:p>
    <w:p w14:paraId="528622FF" w14:textId="77777777" w:rsidR="00306C70" w:rsidRPr="00A92DA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b/>
          <w:color w:val="000000"/>
        </w:rPr>
        <w:t>Pravidlá pre doručovanie</w:t>
      </w:r>
      <w:r w:rsidRPr="00A92DA0">
        <w:rPr>
          <w:rFonts w:ascii="Arial Narrow" w:eastAsia="TimesNewRomanPSMT" w:hAnsi="Arial Narrow"/>
          <w:color w:val="000000"/>
        </w:rPr>
        <w:t xml:space="preserve"> – zásielka sa považuje za doručenú </w:t>
      </w:r>
      <w:r w:rsidR="000B10C6" w:rsidRPr="00A92DA0">
        <w:rPr>
          <w:rFonts w:ascii="Arial Narrow" w:eastAsia="TimesNewRomanPSMT" w:hAnsi="Arial Narrow"/>
          <w:color w:val="000000"/>
        </w:rPr>
        <w:t>zaradenému záujemcovi</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w:t>
      </w:r>
      <w:r w:rsidRPr="00A92DA0">
        <w:rPr>
          <w:rFonts w:ascii="Arial Narrow" w:eastAsia="TimesNewRomanPSMT" w:hAnsi="Arial Narrow"/>
          <w:color w:val="000000"/>
        </w:rPr>
        <w:t>ak jej adresát</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považuje okamih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v s</w:t>
      </w:r>
      <w:r w:rsidR="006B2FB0" w:rsidRPr="00A92DA0">
        <w:rPr>
          <w:rFonts w:ascii="Arial Narrow" w:eastAsia="TimesNewRomanPSMT" w:hAnsi="Arial Narrow"/>
          <w:color w:val="000000"/>
        </w:rPr>
        <w:t xml:space="preserve">úlade s funkcionalitou </w:t>
      </w:r>
      <w:r w:rsidR="00BC3BBD" w:rsidRPr="00A92DA0">
        <w:rPr>
          <w:rFonts w:ascii="Arial Narrow" w:eastAsia="TimesNewRomanPSMT" w:hAnsi="Arial Narrow"/>
          <w:color w:val="000000"/>
        </w:rPr>
        <w:t>elektronického prostriedku</w:t>
      </w:r>
      <w:r w:rsidR="006B2FB0" w:rsidRPr="00A92DA0">
        <w:rPr>
          <w:rFonts w:ascii="Arial Narrow" w:eastAsia="TimesNewRomanPSMT" w:hAnsi="Arial Narrow"/>
          <w:color w:val="000000"/>
        </w:rPr>
        <w:t>.</w:t>
      </w:r>
    </w:p>
    <w:p w14:paraId="3FFB2D1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zásielky verejný obstarávateľ, tak </w:t>
      </w:r>
      <w:r w:rsidR="000B10C6" w:rsidRPr="00A92DA0">
        <w:rPr>
          <w:rFonts w:ascii="Arial Narrow" w:eastAsia="TimesNewRomanPSMT" w:hAnsi="Arial Narrow"/>
          <w:color w:val="000000"/>
        </w:rPr>
        <w:t xml:space="preserve">zaradenému záujemcovi </w:t>
      </w:r>
      <w:r w:rsidRPr="00A92DA0">
        <w:rPr>
          <w:rFonts w:ascii="Arial Narrow" w:eastAsia="TimesNewRomanPSMT" w:hAnsi="Arial Narrow"/>
          <w:color w:val="000000"/>
        </w:rPr>
        <w:t xml:space="preserve">bude na ním určený kontaktný email (zadaný pri registrácii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bezodkladne odosl</w:t>
      </w:r>
      <w:r w:rsidR="00962367" w:rsidRPr="00A92DA0">
        <w:rPr>
          <w:rFonts w:ascii="Arial Narrow" w:eastAsia="TimesNewRomanPSMT" w:hAnsi="Arial Narrow"/>
          <w:color w:val="000000"/>
        </w:rPr>
        <w:t xml:space="preserve">aná </w:t>
      </w:r>
      <w:r w:rsidR="00962367" w:rsidRPr="00A92DA0">
        <w:rPr>
          <w:rFonts w:ascii="Arial Narrow" w:eastAsia="TimesNewRomanPSMT" w:hAnsi="Arial Narrow"/>
          <w:color w:val="000000"/>
        </w:rPr>
        <w:lastRenderedPageBreak/>
        <w:t xml:space="preserve">informácia, že k predmetnej </w:t>
      </w:r>
      <w:r w:rsidRPr="00A92DA0">
        <w:rPr>
          <w:rFonts w:ascii="Arial Narrow" w:eastAsia="TimesNewRomanPSMT" w:hAnsi="Arial Narrow"/>
          <w:color w:val="000000"/>
        </w:rPr>
        <w:t xml:space="preserve">zákazke existuje nová zásielka/správa. </w:t>
      </w:r>
      <w:r w:rsidR="000B10C6" w:rsidRPr="00A92DA0">
        <w:rPr>
          <w:rFonts w:ascii="Arial Narrow" w:eastAsia="TimesNewRomanPSMT" w:hAnsi="Arial Narrow"/>
          <w:color w:val="000000"/>
        </w:rPr>
        <w:t xml:space="preserve">Zaradený záujemca </w:t>
      </w:r>
      <w:r w:rsidRPr="00A92DA0">
        <w:rPr>
          <w:rFonts w:ascii="Arial Narrow" w:eastAsia="TimesNewRomanPSMT" w:hAnsi="Arial Narrow"/>
          <w:color w:val="000000"/>
        </w:rPr>
        <w:t>sa prihl</w:t>
      </w:r>
      <w:r w:rsidR="00962367" w:rsidRPr="00A92DA0">
        <w:rPr>
          <w:rFonts w:ascii="Arial Narrow" w:eastAsia="TimesNewRomanPSMT" w:hAnsi="Arial Narrow"/>
          <w:color w:val="000000"/>
        </w:rPr>
        <w:t xml:space="preserve">ási do </w:t>
      </w:r>
      <w:r w:rsidR="00BC3BBD" w:rsidRPr="00A92DA0">
        <w:rPr>
          <w:rFonts w:ascii="Arial Narrow" w:eastAsia="TimesNewRomanPSMT" w:hAnsi="Arial Narrow"/>
          <w:color w:val="000000"/>
        </w:rPr>
        <w:t>elektronického prostriedku</w:t>
      </w:r>
      <w:r w:rsidR="00962367" w:rsidRPr="00A92DA0">
        <w:rPr>
          <w:rFonts w:ascii="Arial Narrow" w:eastAsia="TimesNewRomanPSMT" w:hAnsi="Arial Narrow"/>
          <w:color w:val="000000"/>
        </w:rPr>
        <w:t xml:space="preserve"> a v komunikačnom </w:t>
      </w:r>
      <w:r w:rsidRPr="00A92DA0">
        <w:rPr>
          <w:rFonts w:ascii="Arial Narrow" w:eastAsia="TimesNewRomanPSMT" w:hAnsi="Arial Narrow"/>
          <w:color w:val="000000"/>
        </w:rPr>
        <w:t>rozhraní zákazky bude mať zobrazený obsah komunikácie – zásielky, správy</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Zaradený záujemca </w:t>
      </w:r>
      <w:r w:rsidRPr="00A92DA0">
        <w:rPr>
          <w:rFonts w:ascii="Arial Narrow" w:eastAsia="TimesNewRomanPSMT" w:hAnsi="Arial Narrow"/>
          <w:color w:val="000000"/>
        </w:rPr>
        <w:t>si môže v komunikačnom rozhraní zobraziť celú históriu o svojej komunikácií s</w:t>
      </w:r>
      <w:r w:rsidR="00962367" w:rsidRPr="00A92DA0">
        <w:rPr>
          <w:rFonts w:ascii="Arial Narrow" w:eastAsia="TimesNewRomanPSMT" w:hAnsi="Arial Narrow"/>
          <w:color w:val="000000"/>
        </w:rPr>
        <w:t> </w:t>
      </w:r>
      <w:r w:rsidRPr="00A92DA0">
        <w:rPr>
          <w:rFonts w:ascii="Arial Narrow" w:eastAsia="TimesNewRomanPSMT" w:hAnsi="Arial Narrow"/>
          <w:color w:val="000000"/>
        </w:rPr>
        <w:t>verejným</w:t>
      </w:r>
      <w:r w:rsidR="00962367" w:rsidRPr="00A92DA0">
        <w:rPr>
          <w:rFonts w:ascii="Arial Narrow" w:eastAsia="TimesNewRomanPSMT" w:hAnsi="Arial Narrow"/>
          <w:color w:val="000000"/>
        </w:rPr>
        <w:t xml:space="preserve"> </w:t>
      </w:r>
      <w:r w:rsidRPr="00A92DA0">
        <w:rPr>
          <w:rFonts w:ascii="Arial Narrow" w:eastAsia="TimesNewRomanPSMT" w:hAnsi="Arial Narrow"/>
          <w:color w:val="000000"/>
        </w:rPr>
        <w:t>obstarávateľom.</w:t>
      </w:r>
    </w:p>
    <w:p w14:paraId="737604F5"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informácie </w:t>
      </w:r>
      <w:r w:rsidR="000B10C6"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tak po prihlásení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v súlade s funkcionalitou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w:t>
      </w:r>
    </w:p>
    <w:p w14:paraId="1F3F40C8"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umožňuje </w:t>
      </w:r>
      <w:r w:rsidR="008566EA" w:rsidRPr="00A92DA0">
        <w:rPr>
          <w:rFonts w:ascii="Arial Narrow" w:eastAsia="TimesNewRomanPSMT" w:hAnsi="Arial Narrow"/>
          <w:color w:val="000000"/>
        </w:rPr>
        <w:t xml:space="preserve">zaradeným záujemcom </w:t>
      </w:r>
      <w:r w:rsidRPr="00A92DA0">
        <w:rPr>
          <w:rFonts w:ascii="Arial Narrow" w:eastAsia="TimesNewRomanPSMT" w:hAnsi="Arial Narrow"/>
          <w:color w:val="000000"/>
        </w:rPr>
        <w:t>neobmedzený a</w:t>
      </w:r>
      <w:r w:rsidR="006D7FF5" w:rsidRPr="00A92DA0">
        <w:rPr>
          <w:rFonts w:ascii="Arial Narrow" w:eastAsia="TimesNewRomanPSMT" w:hAnsi="Arial Narrow"/>
          <w:color w:val="000000"/>
        </w:rPr>
        <w:t> </w:t>
      </w:r>
      <w:r w:rsidRPr="00A92DA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A92DA0">
        <w:rPr>
          <w:rFonts w:ascii="Arial Narrow" w:eastAsia="TimesNewRomanPSMT" w:hAnsi="Arial Narrow"/>
          <w:color w:val="000000"/>
        </w:rPr>
        <w:t> </w:t>
      </w:r>
      <w:r w:rsidRPr="00A92DA0">
        <w:rPr>
          <w:rFonts w:ascii="Arial Narrow" w:eastAsia="TimesNewRomanPSMT" w:hAnsi="Arial Narrow"/>
          <w:color w:val="000000"/>
        </w:rPr>
        <w:t>profile verejného obstarávateľa formou odkaz</w:t>
      </w:r>
      <w:r w:rsidR="00C90E65" w:rsidRPr="00A92DA0">
        <w:rPr>
          <w:rFonts w:ascii="Arial Narrow" w:eastAsia="TimesNewRomanPSMT" w:hAnsi="Arial Narrow"/>
          <w:color w:val="000000"/>
        </w:rPr>
        <w:t>u</w:t>
      </w:r>
      <w:r w:rsidRPr="00A92DA0">
        <w:rPr>
          <w:rFonts w:ascii="Arial Narrow" w:eastAsia="TimesNewRomanPSMT" w:hAnsi="Arial Narrow"/>
          <w:color w:val="000000"/>
        </w:rPr>
        <w:t xml:space="preserve"> na systém JOSEPHINE.</w:t>
      </w:r>
    </w:p>
    <w:p w14:paraId="4E3F554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9" w:name="_Toc488059686"/>
      <w:r w:rsidRPr="00A92DA0">
        <w:rPr>
          <w:rFonts w:ascii="Arial Narrow" w:hAnsi="Arial Narrow" w:cstheme="majorHAnsi"/>
          <w:bCs/>
          <w:color w:val="2F5496" w:themeColor="accent1" w:themeShade="BF"/>
          <w:sz w:val="36"/>
          <w:szCs w:val="36"/>
        </w:rPr>
        <w:t>Vysvetlenie súťažných podkladov</w:t>
      </w:r>
      <w:bookmarkEnd w:id="19"/>
    </w:p>
    <w:p w14:paraId="7D4884B4"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Adresa stránky, kde j</w:t>
      </w:r>
      <w:r w:rsidR="005D4F68" w:rsidRPr="00A92DA0">
        <w:rPr>
          <w:rFonts w:ascii="Arial Narrow" w:hAnsi="Arial Narrow"/>
          <w:color w:val="000000"/>
        </w:rPr>
        <w:t>e možný prístup k dokumentácií verejného obstarávania je</w:t>
      </w:r>
      <w:r w:rsidRPr="00A92DA0">
        <w:rPr>
          <w:rFonts w:ascii="Arial Narrow" w:hAnsi="Arial Narrow"/>
          <w:color w:val="000000"/>
        </w:rPr>
        <w:t xml:space="preserve">: </w:t>
      </w:r>
      <w:hyperlink r:id="rId15" w:history="1">
        <w:r w:rsidR="00146AD6" w:rsidRPr="00A92DA0">
          <w:rPr>
            <w:rStyle w:val="Hypertextovprepojenie"/>
            <w:rFonts w:ascii="Arial Narrow" w:hAnsi="Arial Narrow"/>
          </w:rPr>
          <w:t>https://josephine.proebiz.com/</w:t>
        </w:r>
      </w:hyperlink>
      <w:r w:rsidR="00962367" w:rsidRPr="00A92DA0">
        <w:rPr>
          <w:rFonts w:ascii="Arial Narrow" w:hAnsi="Arial Narrow"/>
          <w:color w:val="000000"/>
        </w:rPr>
        <w:t>.</w:t>
      </w:r>
    </w:p>
    <w:p w14:paraId="6217EEA4"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A92DA0">
        <w:rPr>
          <w:rFonts w:ascii="Arial Narrow" w:hAnsi="Arial Narrow"/>
          <w:color w:val="000000"/>
        </w:rPr>
        <w:t>elektronického prostriedku</w:t>
      </w:r>
      <w:r w:rsidRPr="00A92DA0">
        <w:rPr>
          <w:rFonts w:ascii="Arial Narrow" w:hAnsi="Arial Narrow"/>
          <w:color w:val="000000"/>
        </w:rPr>
        <w:t xml:space="preserve"> JOSEPHINE – kde budú všetky informácie k dispozícii.</w:t>
      </w:r>
    </w:p>
    <w:p w14:paraId="494BFB8F"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02FE6C4D" w14:textId="56C01C1F"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A92DA0">
        <w:rPr>
          <w:rFonts w:ascii="Arial Narrow" w:hAnsi="Arial Narrow"/>
          <w:color w:val="000000"/>
        </w:rPr>
        <w:t xml:space="preserve">alebo zaradených záujemcov </w:t>
      </w:r>
      <w:r w:rsidRPr="00A92DA0">
        <w:rPr>
          <w:rFonts w:ascii="Arial Narrow" w:hAnsi="Arial Narrow"/>
          <w:color w:val="000000"/>
        </w:rPr>
        <w:t xml:space="preserve">požiadať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w:t>
      </w:r>
      <w:r w:rsidR="00CA02D8">
        <w:rPr>
          <w:rFonts w:ascii="Arial Narrow" w:hAnsi="Arial Narrow"/>
          <w:color w:val="000000"/>
        </w:rPr>
        <w:t xml:space="preserve"> o ich vysvetlenie</w:t>
      </w:r>
      <w:r w:rsidRPr="00A92DA0">
        <w:rPr>
          <w:rFonts w:ascii="Arial Narrow" w:hAnsi="Arial Narrow"/>
          <w:color w:val="000000"/>
        </w:rPr>
        <w:t>.</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Verejný obstarávateľ poskytuje vysvetlenie informácií po</w:t>
      </w:r>
      <w:r w:rsidR="00E06D57" w:rsidRPr="00A92DA0">
        <w:rPr>
          <w:rFonts w:ascii="Arial Narrow" w:hAnsi="Arial Narrow"/>
          <w:color w:val="000000"/>
        </w:rPr>
        <w:t>trebných na vypracovanie ponuky alebo</w:t>
      </w:r>
      <w:r w:rsidRPr="00A92DA0">
        <w:rPr>
          <w:rFonts w:ascii="Arial Narrow" w:hAnsi="Arial Narrow"/>
          <w:color w:val="000000"/>
        </w:rPr>
        <w:t xml:space="preserve"> na preukázanie splnenia podmienok účasti všetkým </w:t>
      </w:r>
      <w:r w:rsidR="008566EA" w:rsidRPr="00A92DA0">
        <w:rPr>
          <w:rFonts w:ascii="Arial Narrow" w:hAnsi="Arial Narrow"/>
          <w:color w:val="000000"/>
        </w:rPr>
        <w:t xml:space="preserve">zaradeným </w:t>
      </w:r>
      <w:r w:rsidRPr="00A92DA0">
        <w:rPr>
          <w:rFonts w:ascii="Arial Narrow" w:hAnsi="Arial Narrow"/>
          <w:color w:val="000000"/>
        </w:rPr>
        <w:t xml:space="preserve">záujemcom, ktorí sú mu známi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 Na tomto mieste budú dostupné všetky informácie potrebné na vypracovanie ponuky.</w:t>
      </w:r>
    </w:p>
    <w:p w14:paraId="1D12E1E0" w14:textId="77777777" w:rsidR="00726D27" w:rsidRPr="00A92DA0" w:rsidRDefault="00726D27" w:rsidP="00A7214B">
      <w:pPr>
        <w:autoSpaceDE w:val="0"/>
        <w:autoSpaceDN w:val="0"/>
        <w:adjustRightInd w:val="0"/>
        <w:spacing w:line="276" w:lineRule="auto"/>
        <w:jc w:val="both"/>
        <w:rPr>
          <w:rFonts w:ascii="Arial Narrow" w:hAnsi="Arial Narrow"/>
          <w:color w:val="000000"/>
        </w:rPr>
      </w:pPr>
    </w:p>
    <w:p w14:paraId="51870AC9" w14:textId="5EDF9FFC"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Podania a dokumenty súvisiace s uplatnením revíznych postupov sú medzi verej</w:t>
      </w:r>
      <w:r w:rsidR="00DE5054" w:rsidRPr="00A92DA0">
        <w:rPr>
          <w:rFonts w:ascii="Arial Narrow" w:hAnsi="Arial Narrow"/>
          <w:color w:val="000000"/>
        </w:rPr>
        <w:t>ným obstarávateľom a záujemcami/</w:t>
      </w:r>
      <w:r w:rsidR="008566EA" w:rsidRPr="00A92DA0">
        <w:rPr>
          <w:rFonts w:ascii="Arial Narrow" w:hAnsi="Arial Narrow"/>
          <w:color w:val="000000"/>
        </w:rPr>
        <w:t>zaradenými záujemcami/</w:t>
      </w:r>
      <w:r w:rsidRPr="00A92DA0">
        <w:rPr>
          <w:rFonts w:ascii="Arial Narrow" w:hAnsi="Arial Narrow"/>
          <w:color w:val="000000"/>
        </w:rPr>
        <w:t xml:space="preserve">uchádzačmi doručované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 </w:t>
      </w:r>
      <w:r w:rsidR="000B63EA" w:rsidRPr="00A92DA0">
        <w:rPr>
          <w:rFonts w:ascii="Arial Narrow" w:hAnsi="Arial Narrow"/>
          <w:color w:val="000000"/>
        </w:rPr>
        <w:t>Doručovanie námietky a ich odvolávanie vo vzťahu k Úradu pre verejné obstarávanie je riešené v zmysle § 170 ZVO.</w:t>
      </w:r>
    </w:p>
    <w:p w14:paraId="44B59829" w14:textId="77777777" w:rsidR="009C6825" w:rsidRPr="00A92DA0" w:rsidRDefault="009C6825" w:rsidP="00A7214B">
      <w:pPr>
        <w:pStyle w:val="Bezriadkovania"/>
        <w:spacing w:line="276" w:lineRule="auto"/>
        <w:jc w:val="both"/>
        <w:rPr>
          <w:rFonts w:ascii="Arial Narrow" w:hAnsi="Arial Narrow"/>
        </w:rPr>
      </w:pPr>
    </w:p>
    <w:p w14:paraId="059B4041" w14:textId="77777777" w:rsidR="009C6825" w:rsidRPr="00A92DA0" w:rsidRDefault="009C6825" w:rsidP="00A7214B">
      <w:pPr>
        <w:pStyle w:val="Bezriadkovania"/>
        <w:spacing w:line="276" w:lineRule="auto"/>
        <w:jc w:val="both"/>
        <w:rPr>
          <w:rFonts w:ascii="Arial Narrow" w:hAnsi="Arial Narrow"/>
          <w:b/>
          <w:bCs/>
        </w:rPr>
      </w:pPr>
      <w:r w:rsidRPr="00A92DA0">
        <w:rPr>
          <w:rFonts w:ascii="Arial Narrow" w:hAnsi="Arial Narrow"/>
          <w:b/>
          <w:bCs/>
        </w:rPr>
        <w:t>Všeobecné informácie k webovej aplikácií JOSEPHINE</w:t>
      </w:r>
    </w:p>
    <w:p w14:paraId="2FFCAB8C" w14:textId="77777777" w:rsidR="00144254" w:rsidRPr="00A92DA0" w:rsidRDefault="009C6825" w:rsidP="00A7214B">
      <w:pPr>
        <w:pStyle w:val="Bezriadkovania"/>
        <w:spacing w:line="276" w:lineRule="auto"/>
        <w:jc w:val="both"/>
        <w:rPr>
          <w:rFonts w:ascii="Arial Narrow" w:hAnsi="Arial Narrow"/>
        </w:rPr>
      </w:pPr>
      <w:r w:rsidRPr="00A92DA0">
        <w:rPr>
          <w:rFonts w:ascii="Arial Narrow" w:hAnsi="Arial Narrow"/>
        </w:rPr>
        <w:t>JOSEPHINE je na účely tohto verejného obstarávania softvér pre elektronizáciu zadávania verejných zákaziek. JOSEPHINE je webová aplikácia</w:t>
      </w:r>
      <w:r w:rsidR="00F52846" w:rsidRPr="00A92DA0">
        <w:rPr>
          <w:rFonts w:ascii="Arial Narrow" w:hAnsi="Arial Narrow"/>
        </w:rPr>
        <w:t xml:space="preserve"> </w:t>
      </w:r>
      <w:r w:rsidRPr="00A92DA0">
        <w:rPr>
          <w:rFonts w:ascii="Arial Narrow" w:hAnsi="Arial Narrow"/>
        </w:rPr>
        <w:t xml:space="preserve">na doméne </w:t>
      </w:r>
      <w:hyperlink r:id="rId16" w:history="1">
        <w:r w:rsidRPr="00A92DA0">
          <w:rPr>
            <w:rStyle w:val="Hypertextovprepojenie"/>
            <w:rFonts w:ascii="Arial Narrow" w:hAnsi="Arial Narrow"/>
            <w:color w:val="auto"/>
          </w:rPr>
          <w:t>https://josephine.proebiz.com</w:t>
        </w:r>
      </w:hyperlink>
      <w:r w:rsidR="00DE5054" w:rsidRPr="00A92DA0">
        <w:rPr>
          <w:rFonts w:ascii="Arial Narrow" w:hAnsi="Arial Narrow"/>
        </w:rPr>
        <w:t>.</w:t>
      </w:r>
    </w:p>
    <w:p w14:paraId="0B4DDA9A" w14:textId="36915610" w:rsidR="009C6825" w:rsidRPr="00A92DA0" w:rsidRDefault="009C6825" w:rsidP="00A7214B">
      <w:pPr>
        <w:jc w:val="both"/>
        <w:rPr>
          <w:rFonts w:ascii="Arial Narrow" w:hAnsi="Arial Narrow"/>
        </w:rPr>
      </w:pPr>
      <w:r w:rsidRPr="00A92DA0">
        <w:rPr>
          <w:rFonts w:ascii="Arial Narrow" w:hAnsi="Arial Narrow"/>
        </w:rPr>
        <w:lastRenderedPageBreak/>
        <w:t xml:space="preserve">Na bezproblémové používanie </w:t>
      </w:r>
      <w:r w:rsidR="00BC3BBD" w:rsidRPr="00A92DA0">
        <w:rPr>
          <w:rFonts w:ascii="Arial Narrow" w:hAnsi="Arial Narrow"/>
        </w:rPr>
        <w:t>elektronického prostriedku</w:t>
      </w:r>
      <w:r w:rsidRPr="00A92DA0">
        <w:rPr>
          <w:rFonts w:ascii="Arial Narrow" w:hAnsi="Arial Narrow"/>
        </w:rPr>
        <w:t xml:space="preserve"> JOSEPHINE je nutné používať jeden z podporovaných internetových prehliadačov:</w:t>
      </w:r>
    </w:p>
    <w:p w14:paraId="632BB443" w14:textId="77777777" w:rsidR="00BC3BBD" w:rsidRPr="00A92DA0" w:rsidRDefault="00BC3BBD" w:rsidP="006F236F">
      <w:pPr>
        <w:jc w:val="both"/>
        <w:rPr>
          <w:rFonts w:ascii="Arial Narrow" w:hAnsi="Arial Narrow" w:cs="Arial"/>
          <w:sz w:val="22"/>
          <w:szCs w:val="22"/>
        </w:rPr>
      </w:pPr>
    </w:p>
    <w:p w14:paraId="000E138F" w14:textId="009F6621"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 xml:space="preserve">Mozilla Firefox verzia 13.0 a vyššia </w:t>
      </w:r>
    </w:p>
    <w:p w14:paraId="37110CC6" w14:textId="1FEA9A2E"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Google Chrome</w:t>
      </w:r>
    </w:p>
    <w:p w14:paraId="2423C7C6" w14:textId="3AA4AD21"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Microsoft Edge.</w:t>
      </w:r>
    </w:p>
    <w:p w14:paraId="6C56780F" w14:textId="77777777" w:rsidR="009C6825" w:rsidRPr="00A92DA0" w:rsidRDefault="009C6825" w:rsidP="00A7214B">
      <w:pPr>
        <w:autoSpaceDE w:val="0"/>
        <w:autoSpaceDN w:val="0"/>
        <w:adjustRightInd w:val="0"/>
        <w:spacing w:line="276" w:lineRule="auto"/>
        <w:jc w:val="both"/>
        <w:rPr>
          <w:rFonts w:ascii="Arial Narrow" w:hAnsi="Arial Narrow"/>
          <w:color w:val="000000"/>
        </w:rPr>
      </w:pPr>
    </w:p>
    <w:p w14:paraId="2DB1C24B"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A92DA0">
        <w:rPr>
          <w:rFonts w:ascii="Arial Narrow" w:eastAsia="TimesNewRomanPSMT" w:hAnsi="Arial Narrow"/>
          <w:color w:val="000000"/>
        </w:rPr>
        <w:t xml:space="preserve"> v rámci zriadeného DNS</w:t>
      </w:r>
      <w:r w:rsidRPr="00A92DA0">
        <w:rPr>
          <w:rFonts w:ascii="Arial Narrow" w:hAnsi="Arial Narrow"/>
          <w:color w:val="000000"/>
        </w:rPr>
        <w:t>.</w:t>
      </w:r>
    </w:p>
    <w:p w14:paraId="17777E81" w14:textId="77777777" w:rsidR="00E43246" w:rsidRPr="00A92DA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A92DA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20" w:name="_Toc488059687"/>
      <w:r w:rsidRPr="00A92DA0">
        <w:rPr>
          <w:rFonts w:ascii="Arial Narrow" w:hAnsi="Arial Narrow" w:cstheme="majorHAnsi"/>
          <w:bCs/>
          <w:color w:val="2F5496" w:themeColor="accent1" w:themeShade="BF"/>
          <w:sz w:val="36"/>
          <w:szCs w:val="36"/>
          <w:lang w:val="sk-SK"/>
        </w:rPr>
        <w:t>Spôsob určenia ceny</w:t>
      </w:r>
    </w:p>
    <w:p w14:paraId="20108EBF" w14:textId="2829DF15" w:rsidR="00746037" w:rsidRPr="00A92DA0" w:rsidRDefault="000B63EA" w:rsidP="000B63EA">
      <w:pPr>
        <w:autoSpaceDE w:val="0"/>
        <w:autoSpaceDN w:val="0"/>
        <w:adjustRightInd w:val="0"/>
        <w:jc w:val="both"/>
        <w:rPr>
          <w:rFonts w:ascii="Arial Narrow" w:hAnsi="Arial Narrow"/>
        </w:rPr>
      </w:pPr>
      <w:r w:rsidRPr="00A92DA0">
        <w:rPr>
          <w:rFonts w:ascii="Arial Narrow" w:hAnsi="Arial Narrow"/>
        </w:rPr>
        <w:t>U</w:t>
      </w:r>
      <w:r w:rsidR="0014283F" w:rsidRPr="00A92DA0">
        <w:rPr>
          <w:rFonts w:ascii="Arial Narrow" w:hAnsi="Arial Narrow"/>
        </w:rPr>
        <w:t>chádzač stanoví svoju cenu na základe svojho slobodného rozhodnutia</w:t>
      </w:r>
      <w:r w:rsidRPr="00A92DA0">
        <w:rPr>
          <w:rFonts w:ascii="Arial Narrow" w:hAnsi="Arial Narrow"/>
        </w:rPr>
        <w:t>. V</w:t>
      </w:r>
      <w:r w:rsidR="0014283F" w:rsidRPr="00A92DA0">
        <w:rPr>
          <w:rFonts w:ascii="Arial Narrow" w:eastAsia="ArialMT" w:hAnsi="Arial Narrow"/>
        </w:rPr>
        <w:t xml:space="preserve">erejný obstarávateľ považuje uchádzačom stanovenú cenu za cenu konečnú, </w:t>
      </w:r>
      <w:r w:rsidR="00E43246" w:rsidRPr="00A92DA0">
        <w:rPr>
          <w:rFonts w:ascii="Arial Narrow" w:eastAsia="ArialMT" w:hAnsi="Arial Narrow"/>
        </w:rPr>
        <w:t>v</w:t>
      </w:r>
      <w:r w:rsidR="0014283F" w:rsidRPr="00A92DA0">
        <w:rPr>
          <w:rFonts w:ascii="Arial Narrow" w:eastAsia="ArialMT" w:hAnsi="Arial Narrow"/>
        </w:rPr>
        <w:t xml:space="preserve"> ktorej uchádzač započítal </w:t>
      </w:r>
      <w:r w:rsidR="00E43246" w:rsidRPr="00A92DA0">
        <w:rPr>
          <w:rFonts w:ascii="Arial Narrow" w:eastAsia="ArialMT" w:hAnsi="Arial Narrow"/>
        </w:rPr>
        <w:t xml:space="preserve">všetky </w:t>
      </w:r>
      <w:r w:rsidR="0014283F" w:rsidRPr="00A92DA0">
        <w:rPr>
          <w:rFonts w:ascii="Arial Narrow" w:eastAsia="ArialMT" w:hAnsi="Arial Narrow"/>
        </w:rPr>
        <w:t>svoje náklady súvisiace s dodaním predmetu zákazky v požadovanej kvalite, podľa zmluvných podmienok</w:t>
      </w:r>
      <w:r w:rsidR="005060E0" w:rsidRPr="00A92DA0">
        <w:rPr>
          <w:rFonts w:ascii="Arial Narrow" w:eastAsia="ArialMT" w:hAnsi="Arial Narrow"/>
        </w:rPr>
        <w:t xml:space="preserve"> kúpnej zmluvy alebo osobitných požiadaviek pre plnenie predmetu zákazky, ak pôjde o objednávku</w:t>
      </w:r>
      <w:r w:rsidR="001A4602" w:rsidRPr="00A92DA0">
        <w:rPr>
          <w:rFonts w:ascii="Arial Narrow" w:eastAsia="ArialMT" w:hAnsi="Arial Narrow"/>
        </w:rPr>
        <w:t>.</w:t>
      </w:r>
    </w:p>
    <w:p w14:paraId="3640F826" w14:textId="77777777" w:rsidR="00E43246" w:rsidRPr="007842D8" w:rsidRDefault="00E43246" w:rsidP="00E43246">
      <w:pPr>
        <w:rPr>
          <w:lang w:eastAsia="x-none"/>
        </w:rPr>
      </w:pPr>
    </w:p>
    <w:p w14:paraId="757C9D92"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A92DA0">
        <w:rPr>
          <w:rFonts w:ascii="Arial Narrow" w:hAnsi="Arial Narrow" w:cstheme="majorHAnsi"/>
          <w:bCs/>
          <w:color w:val="2F5496" w:themeColor="accent1" w:themeShade="BF"/>
          <w:sz w:val="36"/>
          <w:szCs w:val="36"/>
        </w:rPr>
        <w:t>Otváranie ponúk</w:t>
      </w:r>
      <w:bookmarkEnd w:id="20"/>
      <w:r w:rsidR="00147659" w:rsidRPr="00A92DA0">
        <w:rPr>
          <w:rFonts w:ascii="Arial Narrow" w:hAnsi="Arial Narrow" w:cstheme="majorHAnsi"/>
          <w:bCs/>
          <w:color w:val="2F5496" w:themeColor="accent1" w:themeShade="BF"/>
          <w:sz w:val="36"/>
          <w:szCs w:val="36"/>
          <w:lang w:val="sk-SK"/>
        </w:rPr>
        <w:t xml:space="preserve"> (ku konkrétnej výzve)</w:t>
      </w:r>
    </w:p>
    <w:p w14:paraId="72FD29C1" w14:textId="77777777" w:rsidR="00ED2023" w:rsidRPr="00A92DA0" w:rsidRDefault="00ED2023" w:rsidP="00223A2C">
      <w:pPr>
        <w:autoSpaceDE w:val="0"/>
        <w:autoSpaceDN w:val="0"/>
        <w:adjustRightInd w:val="0"/>
        <w:jc w:val="both"/>
        <w:rPr>
          <w:rFonts w:ascii="Arial Narrow" w:hAnsi="Arial Narrow"/>
        </w:rPr>
      </w:pPr>
      <w:r w:rsidRPr="00A92DA0">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66F51E8D" w:rsidR="009C6825" w:rsidRPr="00A92DA0" w:rsidRDefault="00ED2023"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hAnsi="Arial Narrow"/>
        </w:rPr>
        <w:t>V zmysle § 61 ods. 4 ZVO je otváranie ponúk neverejné, údaje z otvárania ponúk verejný obstarávateľ a obstarávateľ nezverejňuje a neposiela uchádzačom ani zápisnicu z otvárania ponúk</w:t>
      </w:r>
      <w:r w:rsidRPr="00A92DA0" w:rsidDel="00ED2023">
        <w:rPr>
          <w:rFonts w:ascii="Arial Narrow" w:eastAsia="TimesNewRomanPSMT" w:hAnsi="Arial Narrow"/>
          <w:color w:val="000000"/>
        </w:rPr>
        <w:t xml:space="preserve"> </w:t>
      </w:r>
    </w:p>
    <w:p w14:paraId="64A20673" w14:textId="77777777" w:rsidR="00A92DA0" w:rsidRPr="007842D8" w:rsidRDefault="00A92DA0" w:rsidP="00A7214B">
      <w:pPr>
        <w:autoSpaceDE w:val="0"/>
        <w:autoSpaceDN w:val="0"/>
        <w:adjustRightInd w:val="0"/>
        <w:spacing w:line="276" w:lineRule="auto"/>
        <w:jc w:val="both"/>
        <w:rPr>
          <w:rFonts w:eastAsia="TimesNewRomanPSMT"/>
          <w:color w:val="000000"/>
        </w:rPr>
      </w:pPr>
    </w:p>
    <w:p w14:paraId="1351D546" w14:textId="33E0E071"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21" w:name="_Toc488059688"/>
      <w:r w:rsidRPr="00A92DA0">
        <w:rPr>
          <w:rFonts w:ascii="Arial Narrow" w:hAnsi="Arial Narrow" w:cstheme="majorHAnsi"/>
          <w:bCs/>
          <w:color w:val="2F5496" w:themeColor="accent1" w:themeShade="BF"/>
          <w:sz w:val="36"/>
          <w:szCs w:val="36"/>
        </w:rPr>
        <w:t>Vyhodnotenie ponúk</w:t>
      </w:r>
      <w:bookmarkEnd w:id="21"/>
    </w:p>
    <w:p w14:paraId="456F9068" w14:textId="77777777" w:rsidR="00B07F4B" w:rsidRPr="00A92DA0" w:rsidRDefault="009F564F"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V</w:t>
      </w:r>
      <w:r w:rsidR="005C12B8" w:rsidRPr="00A92DA0">
        <w:rPr>
          <w:rFonts w:ascii="Arial Narrow" w:eastAsia="TimesNewRomanPSMT" w:hAnsi="Arial Narrow"/>
          <w:color w:val="000000"/>
        </w:rPr>
        <w:t>erejný</w:t>
      </w:r>
      <w:r w:rsidR="00B07F4B" w:rsidRPr="00A92DA0">
        <w:rPr>
          <w:rFonts w:ascii="Arial Narrow" w:eastAsia="TimesNewRomanPSMT" w:hAnsi="Arial Narrow"/>
          <w:color w:val="000000"/>
        </w:rPr>
        <w:t xml:space="preserve"> obstaráva</w:t>
      </w:r>
      <w:r w:rsidR="005C12B8" w:rsidRPr="00A92DA0">
        <w:rPr>
          <w:rFonts w:ascii="Arial Narrow" w:eastAsia="TimesNewRomanPSMT" w:hAnsi="Arial Narrow"/>
          <w:color w:val="000000"/>
        </w:rPr>
        <w:t>teľ</w:t>
      </w:r>
      <w:r w:rsidRPr="00A92DA0">
        <w:rPr>
          <w:rFonts w:ascii="Arial Narrow" w:eastAsia="TimesNewRomanPSMT" w:hAnsi="Arial Narrow"/>
          <w:color w:val="000000"/>
        </w:rPr>
        <w:t xml:space="preserve"> </w:t>
      </w:r>
      <w:r w:rsidR="00D93438" w:rsidRPr="00A92DA0">
        <w:rPr>
          <w:rFonts w:ascii="Arial Narrow" w:eastAsia="TimesNewRomanPSMT" w:hAnsi="Arial Narrow"/>
          <w:color w:val="000000"/>
        </w:rPr>
        <w:t>pristúpi</w:t>
      </w:r>
      <w:r w:rsidR="00B07F4B" w:rsidRPr="00A92DA0">
        <w:rPr>
          <w:rFonts w:ascii="Arial Narrow" w:eastAsia="TimesNewRomanPSMT" w:hAnsi="Arial Narrow"/>
          <w:color w:val="000000"/>
        </w:rPr>
        <w:t xml:space="preserve"> k vyhodnoteniu predložených ponúk z pohľadu splnenia požiadaviek na predmet zákazky podľa § 53 </w:t>
      </w:r>
      <w:r w:rsidR="003D7FF7" w:rsidRPr="00A92DA0">
        <w:rPr>
          <w:rFonts w:ascii="Arial Narrow" w:eastAsia="TimesNewRomanPSMT" w:hAnsi="Arial Narrow"/>
          <w:color w:val="000000"/>
        </w:rPr>
        <w:t>ZVO</w:t>
      </w:r>
      <w:r w:rsidR="00B07F4B" w:rsidRPr="00A92DA0">
        <w:rPr>
          <w:rFonts w:ascii="Arial Narrow" w:hAnsi="Arial Narrow"/>
          <w:color w:val="000000"/>
        </w:rPr>
        <w:t xml:space="preserve">. </w:t>
      </w:r>
    </w:p>
    <w:p w14:paraId="6403C58A"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7FBE1E37" w14:textId="23745172"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Komunikácia medzi uchádzačom/uchád</w:t>
      </w:r>
      <w:r w:rsidR="00AC7ACA" w:rsidRPr="00A92DA0">
        <w:rPr>
          <w:rFonts w:ascii="Arial Narrow" w:eastAsia="TimesNewRomanPSMT" w:hAnsi="Arial Narrow"/>
          <w:color w:val="000000"/>
        </w:rPr>
        <w:t>začmi a verejným obstarávateľom</w:t>
      </w:r>
      <w:r w:rsidR="001A4602" w:rsidRPr="00A92DA0">
        <w:rPr>
          <w:rFonts w:ascii="Arial Narrow" w:eastAsia="TimesNewRomanPSMT" w:hAnsi="Arial Narrow"/>
          <w:color w:val="000000"/>
        </w:rPr>
        <w:t>/</w:t>
      </w:r>
      <w:r w:rsidRPr="00A92DA0">
        <w:rPr>
          <w:rFonts w:ascii="Arial Narrow" w:eastAsia="TimesNewRomanPSMT" w:hAnsi="Arial Narrow"/>
          <w:color w:val="000000"/>
        </w:rPr>
        <w:t xml:space="preserve">komisiou na vyhodnotenie ponúk počas vyhodnotenia ponúk bude prebiehať elektronicky,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Uchádzač musí písomné vysvetlenie/</w:t>
      </w:r>
      <w:r w:rsidR="00AC7ACA"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doplnenie ponuky na základe požiadavky doručiť verejnému obstarávateľovi prostredníctvom určenej komunikácie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3B9A1114"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208DF1BA" w14:textId="4065586F"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bezodkladne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upovedomí uchádzača, že bol vylúčený alebo, že jeho ponuka bola vylúčená s</w:t>
      </w:r>
      <w:r w:rsidR="00F05CCD" w:rsidRPr="00A92DA0">
        <w:rPr>
          <w:rFonts w:ascii="Arial Narrow" w:eastAsia="TimesNewRomanPSMT" w:hAnsi="Arial Narrow"/>
          <w:color w:val="000000"/>
        </w:rPr>
        <w:t> </w:t>
      </w:r>
      <w:r w:rsidRPr="00A92DA0">
        <w:rPr>
          <w:rFonts w:ascii="Arial Narrow" w:eastAsia="TimesNewRomanPSMT" w:hAnsi="Arial Narrow"/>
          <w:color w:val="000000"/>
        </w:rPr>
        <w:t>uvedením dôvodu a</w:t>
      </w:r>
      <w:r w:rsidR="00206F8A" w:rsidRPr="00A92DA0">
        <w:rPr>
          <w:rFonts w:ascii="Arial Narrow" w:eastAsia="TimesNewRomanPSMT" w:hAnsi="Arial Narrow"/>
          <w:color w:val="000000"/>
        </w:rPr>
        <w:t> </w:t>
      </w:r>
      <w:r w:rsidRPr="00A92DA0">
        <w:rPr>
          <w:rFonts w:ascii="Arial Narrow" w:eastAsia="TimesNewRomanPSMT" w:hAnsi="Arial Narrow"/>
          <w:color w:val="000000"/>
        </w:rPr>
        <w:t>lehoty</w:t>
      </w:r>
      <w:r w:rsidR="00206F8A" w:rsidRPr="00A92DA0">
        <w:rPr>
          <w:rFonts w:ascii="Arial Narrow" w:eastAsia="TimesNewRomanPSMT" w:hAnsi="Arial Narrow"/>
          <w:color w:val="000000"/>
        </w:rPr>
        <w:t>,</w:t>
      </w:r>
      <w:r w:rsidRPr="00A92DA0">
        <w:rPr>
          <w:rFonts w:ascii="Arial Narrow" w:eastAsia="TimesNewRomanPSMT" w:hAnsi="Arial Narrow"/>
          <w:color w:val="000000"/>
        </w:rPr>
        <w:t xml:space="preserve"> v ktorej môže byť doručená námietka.</w:t>
      </w:r>
    </w:p>
    <w:p w14:paraId="007F2EA9" w14:textId="77777777"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14:paraId="2A2DC4D0" w14:textId="664CF84E" w:rsidR="00EC2465" w:rsidRPr="00A92DA0" w:rsidRDefault="00EC2465" w:rsidP="00EC2465">
      <w:pPr>
        <w:pStyle w:val="Odsekzoznamu"/>
        <w:spacing w:line="276" w:lineRule="auto"/>
        <w:ind w:left="0"/>
        <w:jc w:val="both"/>
        <w:rPr>
          <w:rFonts w:ascii="Arial Narrow" w:eastAsia="TimesNewRomanPSMT" w:hAnsi="Arial Narrow"/>
          <w:b/>
          <w:color w:val="FF0000"/>
        </w:rPr>
      </w:pPr>
      <w:r w:rsidRPr="00A92DA0">
        <w:rPr>
          <w:rFonts w:ascii="Arial Narrow" w:eastAsia="TimesNewRomanPSMT" w:hAnsi="Arial Narrow"/>
          <w:b/>
          <w:color w:val="FF0000"/>
        </w:rPr>
        <w:t>Verejný obstarávateľ si vyhradzuje právo rozhodnúť sa pri jednotlivých výzvach v</w:t>
      </w:r>
      <w:r w:rsidR="00DE1ED9" w:rsidRPr="00A92DA0">
        <w:rPr>
          <w:rFonts w:ascii="Arial Narrow" w:eastAsia="TimesNewRomanPSMT" w:hAnsi="Arial Narrow"/>
          <w:b/>
          <w:color w:val="FF0000"/>
        </w:rPr>
        <w:t> </w:t>
      </w:r>
      <w:r w:rsidRPr="00A92DA0">
        <w:rPr>
          <w:rFonts w:ascii="Arial Narrow" w:eastAsia="TimesNewRomanPSMT" w:hAnsi="Arial Narrow"/>
          <w:b/>
          <w:color w:val="FF0000"/>
        </w:rPr>
        <w:t>rámci zriadeného DNS</w:t>
      </w:r>
      <w:r w:rsidR="00CA02D8">
        <w:rPr>
          <w:rFonts w:ascii="Arial Narrow" w:eastAsia="TimesNewRomanPSMT" w:hAnsi="Arial Narrow"/>
          <w:b/>
          <w:color w:val="FF0000"/>
        </w:rPr>
        <w:t>,</w:t>
      </w:r>
      <w:r w:rsidRPr="00A92DA0">
        <w:rPr>
          <w:rFonts w:ascii="Arial Narrow" w:eastAsia="TimesNewRomanPSMT" w:hAnsi="Arial Narrow"/>
          <w:b/>
          <w:color w:val="FF0000"/>
        </w:rPr>
        <w:t xml:space="preserve"> či sa použije elektronická aukcia alebo nie a to v závislosti od obstarávaných tovarov. </w:t>
      </w:r>
      <w:r w:rsidR="001068A3" w:rsidRPr="00A92DA0">
        <w:rPr>
          <w:rFonts w:ascii="Arial Narrow" w:eastAsia="TimesNewRomanPSMT" w:hAnsi="Arial Narrow"/>
          <w:b/>
          <w:color w:val="FF0000"/>
        </w:rPr>
        <w:t>Túto informáciu verejný obstarávateľ vždy zverejní vo výzve na predkladanie ponúk v rámci zriadeného DNS.</w:t>
      </w:r>
    </w:p>
    <w:p w14:paraId="38E43AFA" w14:textId="77777777" w:rsidR="001068A3" w:rsidRPr="00EC2465" w:rsidRDefault="001068A3" w:rsidP="00EC2465">
      <w:pPr>
        <w:pStyle w:val="Odsekzoznamu"/>
        <w:spacing w:line="276" w:lineRule="auto"/>
        <w:ind w:left="0"/>
        <w:jc w:val="both"/>
        <w:rPr>
          <w:rFonts w:eastAsia="TimesNewRomanPSMT"/>
          <w:b/>
          <w:color w:val="FF0000"/>
        </w:rPr>
      </w:pPr>
    </w:p>
    <w:p w14:paraId="63BF95A2" w14:textId="77777777" w:rsidR="001068A3" w:rsidRPr="00A92DA0" w:rsidRDefault="001068A3" w:rsidP="00B07F4B">
      <w:pPr>
        <w:pStyle w:val="Odsekzoznamu"/>
        <w:autoSpaceDE w:val="0"/>
        <w:autoSpaceDN w:val="0"/>
        <w:adjustRightInd w:val="0"/>
        <w:spacing w:line="276" w:lineRule="auto"/>
        <w:ind w:left="0"/>
        <w:jc w:val="both"/>
        <w:rPr>
          <w:rFonts w:ascii="Arial Narrow" w:eastAsia="TimesNewRomanPSMT" w:hAnsi="Arial Narrow"/>
          <w:b/>
        </w:rPr>
      </w:pPr>
    </w:p>
    <w:p w14:paraId="4222EE94"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t xml:space="preserve">Súčasťou procesu vyhodnocovania ponúk </w:t>
      </w:r>
      <w:r w:rsidRPr="00A92DA0">
        <w:rPr>
          <w:rFonts w:ascii="Arial Narrow" w:hAnsi="Arial Narrow"/>
          <w:b/>
          <w:color w:val="FF0000"/>
          <w:lang w:eastAsia="en-US"/>
        </w:rPr>
        <w:t>môže byť elektronická aukcia</w:t>
      </w:r>
      <w:r w:rsidRPr="00A92DA0">
        <w:rPr>
          <w:rFonts w:ascii="Arial Narrow" w:hAnsi="Arial Narrow"/>
          <w:color w:val="FF0000"/>
          <w:lang w:eastAsia="en-US"/>
        </w:rPr>
        <w:t xml:space="preserve"> </w:t>
      </w:r>
      <w:r w:rsidRPr="00A92DA0">
        <w:rPr>
          <w:rFonts w:ascii="Arial Narrow" w:hAnsi="Arial Narrow"/>
          <w:lang w:eastAsia="en-US"/>
        </w:rPr>
        <w:t>podľa § 54 ZVO. Informácia o tom, či sa v konkrétnej zákazke použije elektronická aukcia, bude uvedená vo výzve na predkladanie ponúk spolu s podrobnosťami o priebehu elektronickej aukcie.</w:t>
      </w:r>
    </w:p>
    <w:p w14:paraId="6AB6939B"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794985A2" w14:textId="0AFE61E2"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v súlade s § 54 ods. 7 </w:t>
      </w:r>
      <w:r w:rsidR="003D7FF7" w:rsidRPr="00A92DA0">
        <w:rPr>
          <w:rFonts w:ascii="Arial Narrow" w:eastAsia="TimesNewRomanPSMT" w:hAnsi="Arial Narrow"/>
          <w:color w:val="000000"/>
        </w:rPr>
        <w:t>ZVO</w:t>
      </w:r>
      <w:r w:rsidRPr="00A92DA0">
        <w:rPr>
          <w:rFonts w:ascii="Arial Narrow" w:eastAsia="TimesNewRomanPSMT" w:hAnsi="Arial Narrow"/>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1498A060"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E4D348E" w14:textId="604AE4B5"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Nové ceny predložené v elektronickej aukcii po jej skončení budú považované za konečné</w:t>
      </w:r>
      <w:r w:rsidR="005F367E" w:rsidRPr="00A92DA0">
        <w:rPr>
          <w:rFonts w:ascii="Arial Narrow" w:eastAsia="TimesNewRomanPSMT" w:hAnsi="Arial Narrow"/>
          <w:color w:val="000000"/>
        </w:rPr>
        <w:t>.</w:t>
      </w:r>
      <w:r w:rsidRPr="00A92DA0">
        <w:rPr>
          <w:rFonts w:ascii="Arial Narrow" w:eastAsia="TimesNewRomanPSMT" w:hAnsi="Arial Narrow"/>
          <w:color w:val="000000"/>
        </w:rPr>
        <w:t xml:space="preserve"> </w:t>
      </w:r>
    </w:p>
    <w:p w14:paraId="32E5EF79"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A20BE2A"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52C167F"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5767B351"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Poradie ponúk za </w:t>
      </w:r>
      <w:r w:rsidR="007E3BEB" w:rsidRPr="00A92DA0">
        <w:rPr>
          <w:rFonts w:ascii="Arial Narrow" w:eastAsia="TimesNewRomanPSMT" w:hAnsi="Arial Narrow"/>
          <w:color w:val="000000"/>
        </w:rPr>
        <w:t>príslušný predmet</w:t>
      </w:r>
      <w:r w:rsidRPr="00A92DA0">
        <w:rPr>
          <w:rFonts w:ascii="Arial Narrow" w:eastAsia="TimesNewRomanPSMT" w:hAnsi="Arial Narrow"/>
          <w:color w:val="000000"/>
        </w:rPr>
        <w:t xml:space="preserve"> zákazky po elektronickej aukcii bude zostavené nasledovne: </w:t>
      </w:r>
    </w:p>
    <w:p w14:paraId="40571892" w14:textId="3D9D2113" w:rsidR="005C12B8" w:rsidRPr="00793355" w:rsidRDefault="005C12B8" w:rsidP="00793355">
      <w:pPr>
        <w:pStyle w:val="Odsekzoznamu"/>
        <w:numPr>
          <w:ilvl w:val="0"/>
          <w:numId w:val="2"/>
        </w:numPr>
        <w:autoSpaceDE w:val="0"/>
        <w:autoSpaceDN w:val="0"/>
        <w:adjustRightInd w:val="0"/>
        <w:spacing w:line="276" w:lineRule="auto"/>
        <w:jc w:val="both"/>
        <w:rPr>
          <w:rFonts w:ascii="Arial Narrow" w:eastAsia="TimesNewRomanPSMT" w:hAnsi="Arial Narrow"/>
          <w:color w:val="000000"/>
        </w:rPr>
      </w:pPr>
      <w:r w:rsidRPr="00793355">
        <w:rPr>
          <w:rFonts w:ascii="Arial Narrow" w:eastAsia="TimesNewRomanPSMT" w:hAnsi="Arial Narrow"/>
          <w:color w:val="000000"/>
        </w:rPr>
        <w:t xml:space="preserve">na prvom mieste sa umiestni uchádzač, ktorý v elektronickej aukcii ponúkol najnižšiu cenu, </w:t>
      </w:r>
      <w:r w:rsidR="00DC2392" w:rsidRPr="00793355">
        <w:rPr>
          <w:rFonts w:ascii="Arial Narrow" w:eastAsia="TimesNewRomanPSMT" w:hAnsi="Arial Narrow"/>
          <w:color w:val="000000"/>
        </w:rPr>
        <w:t>jeho ponuka bude úspešná,</w:t>
      </w:r>
    </w:p>
    <w:p w14:paraId="2E73E504" w14:textId="1B04E9EB" w:rsidR="00CA02D8" w:rsidRPr="00793355" w:rsidRDefault="005C12B8" w:rsidP="00793355">
      <w:pPr>
        <w:pStyle w:val="Odsekzoznamu"/>
        <w:numPr>
          <w:ilvl w:val="0"/>
          <w:numId w:val="2"/>
        </w:numPr>
        <w:autoSpaceDE w:val="0"/>
        <w:autoSpaceDN w:val="0"/>
        <w:adjustRightInd w:val="0"/>
        <w:spacing w:line="276" w:lineRule="auto"/>
        <w:jc w:val="both"/>
        <w:rPr>
          <w:rFonts w:ascii="Arial Narrow" w:eastAsia="TimesNewRomanPSMT" w:hAnsi="Arial Narrow"/>
          <w:color w:val="000000"/>
        </w:rPr>
      </w:pPr>
      <w:r w:rsidRPr="00793355">
        <w:rPr>
          <w:rFonts w:ascii="Arial Narrow" w:eastAsia="TimesNewRomanPSMT" w:hAnsi="Arial Narrow"/>
          <w:color w:val="000000"/>
        </w:rPr>
        <w:t xml:space="preserve">ponuka s druhou najnižšou cenou bude označená ako druhá, ponuka s treťou najnižšou cenou bude označená ako tretia atď., </w:t>
      </w:r>
      <w:r w:rsidR="00DC2392" w:rsidRPr="00793355">
        <w:rPr>
          <w:rFonts w:ascii="Arial Narrow" w:eastAsia="TimesNewRomanPSMT" w:hAnsi="Arial Narrow"/>
          <w:color w:val="000000"/>
        </w:rPr>
        <w:t>tieto ponuky budú identifikované ako neúspešné.</w:t>
      </w:r>
    </w:p>
    <w:p w14:paraId="67247EED" w14:textId="5A22AD74"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3A5E49CD"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t xml:space="preserve">V prípade </w:t>
      </w:r>
      <w:r w:rsidRPr="00A92DA0">
        <w:rPr>
          <w:rFonts w:ascii="Arial Narrow" w:hAnsi="Arial Narrow"/>
          <w:b/>
          <w:color w:val="FF0000"/>
          <w:lang w:eastAsia="en-US"/>
        </w:rPr>
        <w:t>nepoužitia elektronickej aukcie</w:t>
      </w:r>
      <w:r w:rsidRPr="00A92DA0">
        <w:rPr>
          <w:rFonts w:ascii="Arial Narrow" w:hAnsi="Arial Narrow"/>
          <w:color w:val="FF0000"/>
          <w:lang w:eastAsia="en-US"/>
        </w:rPr>
        <w:t xml:space="preserve"> </w:t>
      </w:r>
      <w:r w:rsidRPr="00A92DA0">
        <w:rPr>
          <w:rFonts w:ascii="Arial Narrow" w:hAnsi="Arial Narrow"/>
          <w:lang w:eastAsia="en-US"/>
        </w:rPr>
        <w:t>sa vyhodnotenie ponúk z hľadiska splnenia požiadaviek na predmet zákazky uskutoční po vyhodnotení ponúk na základe kritérií na vyhodnotenie ponúk, a to nasledujúcim spôsobom:</w:t>
      </w:r>
    </w:p>
    <w:p w14:paraId="4E420EC5"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t>Komisia zostaví poradie ponúk uchádzačov na základe vyhodnotenia návrhov na plnenie kritéria.</w:t>
      </w:r>
    </w:p>
    <w:p w14:paraId="573D787A"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F652B74" w14:textId="15E11E60"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450A57E1" w14:textId="5BB70F00" w:rsidR="009C6825" w:rsidRPr="00A92DA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2" w:name="_Toc488059689"/>
      <w:r w:rsidRPr="00A92DA0">
        <w:rPr>
          <w:rFonts w:ascii="Arial Narrow" w:hAnsi="Arial Narrow" w:cstheme="majorHAnsi"/>
          <w:bCs/>
          <w:color w:val="2F5496" w:themeColor="accent1" w:themeShade="BF"/>
          <w:sz w:val="36"/>
          <w:szCs w:val="36"/>
        </w:rPr>
        <w:t>Kritériá na vyhodnotenie ponúk a pravidlá ich uplatnenia</w:t>
      </w:r>
      <w:bookmarkEnd w:id="22"/>
      <w:r w:rsidR="00B077C0" w:rsidRPr="00A92DA0">
        <w:rPr>
          <w:rFonts w:ascii="Arial Narrow" w:hAnsi="Arial Narrow" w:cstheme="majorHAnsi"/>
          <w:bCs/>
          <w:color w:val="2F5496" w:themeColor="accent1" w:themeShade="BF"/>
          <w:sz w:val="36"/>
          <w:szCs w:val="36"/>
        </w:rPr>
        <w:t xml:space="preserve"> </w:t>
      </w:r>
    </w:p>
    <w:p w14:paraId="459D9FBC" w14:textId="0501B872" w:rsidR="00EF153E" w:rsidRPr="00A92DA0" w:rsidRDefault="00EF153E" w:rsidP="00EF153E">
      <w:pPr>
        <w:pStyle w:val="Zarkazkladnhotextu"/>
        <w:spacing w:line="276" w:lineRule="auto"/>
        <w:rPr>
          <w:rFonts w:ascii="Arial Narrow" w:hAnsi="Arial Narrow"/>
        </w:rPr>
      </w:pPr>
      <w:r w:rsidRPr="00A92DA0">
        <w:rPr>
          <w:rFonts w:ascii="Arial Narrow" w:hAnsi="Arial Narrow"/>
          <w:color w:val="000000"/>
        </w:rPr>
        <w:t>Po</w:t>
      </w:r>
      <w:r w:rsidRPr="00A92DA0">
        <w:rPr>
          <w:rFonts w:ascii="Arial Narrow" w:eastAsia="TimesNewRomanPSMT" w:hAnsi="Arial Narrow"/>
          <w:color w:val="000000"/>
        </w:rPr>
        <w:t xml:space="preserve">nuky budú vyhodnocované na základe stanovených kritérií </w:t>
      </w:r>
      <w:r w:rsidRPr="00A92DA0">
        <w:rPr>
          <w:rFonts w:ascii="Arial Narrow" w:hAnsi="Arial Narrow"/>
          <w:color w:val="000000"/>
        </w:rPr>
        <w:t xml:space="preserve">v </w:t>
      </w:r>
      <w:r w:rsidRPr="00A92DA0">
        <w:rPr>
          <w:rFonts w:ascii="Arial Narrow" w:eastAsia="TimesNewRomanPSMT" w:hAnsi="Arial Narrow"/>
          <w:color w:val="000000"/>
        </w:rPr>
        <w:t xml:space="preserve">týchto súťažných podkladoch a </w:t>
      </w:r>
      <w:r w:rsidRPr="00A92DA0">
        <w:rPr>
          <w:rFonts w:ascii="Arial Narrow" w:hAnsi="Arial Narrow"/>
          <w:color w:val="000000"/>
        </w:rPr>
        <w:t>v </w:t>
      </w:r>
      <w:r w:rsidRPr="00A92DA0">
        <w:rPr>
          <w:rFonts w:ascii="Arial Narrow" w:eastAsia="TimesNewRomanPSMT" w:hAnsi="Arial Narrow"/>
          <w:color w:val="000000"/>
        </w:rPr>
        <w:t>súlade so ZVO. Kritéri</w:t>
      </w:r>
      <w:r w:rsidRPr="00A92DA0">
        <w:rPr>
          <w:rFonts w:ascii="Arial Narrow" w:hAnsi="Arial Narrow"/>
          <w:color w:val="000000"/>
        </w:rPr>
        <w:t>u</w:t>
      </w:r>
      <w:r w:rsidRPr="00A92DA0">
        <w:rPr>
          <w:rFonts w:ascii="Arial Narrow" w:eastAsia="TimesNewRomanPSMT" w:hAnsi="Arial Narrow"/>
          <w:color w:val="000000"/>
        </w:rPr>
        <w:t xml:space="preserve">m na vyhodnotenie ponúk je </w:t>
      </w:r>
      <w:r w:rsidRPr="00A92DA0">
        <w:rPr>
          <w:rFonts w:ascii="Arial Narrow" w:hAnsi="Arial Narrow"/>
          <w:b/>
          <w:bCs/>
          <w:color w:val="000000"/>
        </w:rPr>
        <w:t>najnižšia cena</w:t>
      </w:r>
      <w:r w:rsidRPr="00A92DA0">
        <w:rPr>
          <w:rFonts w:ascii="Arial Narrow" w:hAnsi="Arial Narrow"/>
        </w:rPr>
        <w:t xml:space="preserve">. Cena musí byť uvedená v eurách bez DPH a zaokrúhlená </w:t>
      </w:r>
      <w:r w:rsidRPr="00A92DA0">
        <w:rPr>
          <w:rFonts w:ascii="Arial Narrow" w:hAnsi="Arial Narrow"/>
          <w:b/>
        </w:rPr>
        <w:t xml:space="preserve">najviac na 2 desatinné miesta. </w:t>
      </w:r>
    </w:p>
    <w:p w14:paraId="7F53C296" w14:textId="14F8EC50" w:rsidR="00EF153E" w:rsidRPr="00A92DA0" w:rsidRDefault="00EF153E" w:rsidP="00EF153E">
      <w:pPr>
        <w:pStyle w:val="Zarkazkladnhotextu"/>
        <w:spacing w:line="276" w:lineRule="auto"/>
        <w:rPr>
          <w:rFonts w:ascii="Arial Narrow" w:hAnsi="Arial Narrow"/>
        </w:rPr>
      </w:pPr>
    </w:p>
    <w:p w14:paraId="76FC9124"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3" w:name="_Toc488059690"/>
      <w:r w:rsidRPr="00A92DA0">
        <w:rPr>
          <w:rFonts w:ascii="Arial Narrow" w:hAnsi="Arial Narrow" w:cstheme="majorHAnsi"/>
          <w:bCs/>
          <w:color w:val="2F5496" w:themeColor="accent1" w:themeShade="BF"/>
          <w:sz w:val="35"/>
          <w:szCs w:val="35"/>
        </w:rPr>
        <w:t>Informácia o výsledku vyhodnotenia ponúk a uzavretie zmluvy</w:t>
      </w:r>
      <w:bookmarkEnd w:id="23"/>
    </w:p>
    <w:p w14:paraId="099E7CFB" w14:textId="202D55C5" w:rsidR="00CA02D8" w:rsidRPr="00862366" w:rsidRDefault="009C6825" w:rsidP="00862366">
      <w:pPr>
        <w:pStyle w:val="Odsekzoznamu"/>
        <w:numPr>
          <w:ilvl w:val="1"/>
          <w:numId w:val="1"/>
        </w:numPr>
        <w:autoSpaceDE w:val="0"/>
        <w:autoSpaceDN w:val="0"/>
        <w:adjustRightInd w:val="0"/>
        <w:spacing w:line="276" w:lineRule="auto"/>
        <w:jc w:val="both"/>
        <w:rPr>
          <w:rFonts w:ascii="Arial Narrow" w:hAnsi="Arial Narrow"/>
          <w:color w:val="000000"/>
        </w:rPr>
      </w:pPr>
      <w:r w:rsidRPr="00862366">
        <w:rPr>
          <w:rFonts w:ascii="Arial Narrow" w:eastAsia="TimesNewRomanPSMT" w:hAnsi="Arial Narrow"/>
          <w:color w:val="000000"/>
        </w:rPr>
        <w:t xml:space="preserve">Verejný obstarávateľ zašle </w:t>
      </w:r>
      <w:r w:rsidR="00CA02D8" w:rsidRPr="00862366">
        <w:rPr>
          <w:rFonts w:ascii="Arial Narrow" w:eastAsia="TimesNewRomanPSMT" w:hAnsi="Arial Narrow"/>
          <w:color w:val="000000"/>
        </w:rPr>
        <w:t xml:space="preserve">uchádzačom </w:t>
      </w:r>
      <w:r w:rsidRPr="00862366">
        <w:rPr>
          <w:rFonts w:ascii="Arial Narrow" w:eastAsia="TimesNewRomanPSMT" w:hAnsi="Arial Narrow"/>
          <w:color w:val="000000"/>
        </w:rPr>
        <w:t xml:space="preserve">v súlade s § 55 </w:t>
      </w:r>
      <w:r w:rsidR="003D7FF7" w:rsidRPr="00862366">
        <w:rPr>
          <w:rFonts w:ascii="Arial Narrow" w:eastAsia="TimesNewRomanPSMT" w:hAnsi="Arial Narrow"/>
          <w:color w:val="000000"/>
        </w:rPr>
        <w:t>ZVO</w:t>
      </w:r>
      <w:r w:rsidRPr="00862366">
        <w:rPr>
          <w:rFonts w:ascii="Arial Narrow" w:eastAsia="TimesNewRomanPSMT" w:hAnsi="Arial Narrow"/>
          <w:color w:val="000000"/>
        </w:rPr>
        <w:t xml:space="preserve"> informáciu o výsledku vyhodnotenia ponúk</w:t>
      </w:r>
      <w:r w:rsidRPr="00862366">
        <w:rPr>
          <w:rFonts w:ascii="Arial Narrow" w:hAnsi="Arial Narrow"/>
          <w:color w:val="000000"/>
        </w:rPr>
        <w:t xml:space="preserve">. </w:t>
      </w:r>
    </w:p>
    <w:p w14:paraId="52591667" w14:textId="5E158327" w:rsidR="009C6825" w:rsidRDefault="009C6825" w:rsidP="00CA02D8">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62366">
        <w:rPr>
          <w:rFonts w:ascii="Arial Narrow" w:eastAsia="TimesNewRomanPSMT" w:hAnsi="Arial Narrow"/>
          <w:color w:val="000000"/>
        </w:rPr>
        <w:t xml:space="preserve">Verejný obstarávateľ </w:t>
      </w:r>
      <w:r w:rsidR="00CA17D0" w:rsidRPr="00862366">
        <w:rPr>
          <w:rFonts w:ascii="Arial Narrow" w:hAnsi="Arial Narrow"/>
        </w:rPr>
        <w:t xml:space="preserve">vyzve úspešného uchádzača a </w:t>
      </w:r>
      <w:r w:rsidRPr="00862366">
        <w:rPr>
          <w:rFonts w:ascii="Arial Narrow" w:eastAsia="TimesNewRomanPSMT" w:hAnsi="Arial Narrow"/>
          <w:color w:val="000000"/>
        </w:rPr>
        <w:t xml:space="preserve">pristúpi k uzavretiu zmluvy. </w:t>
      </w:r>
    </w:p>
    <w:p w14:paraId="6CF4FDF4" w14:textId="77777777" w:rsidR="00CA02D8" w:rsidRPr="00862366" w:rsidRDefault="00CA02D8" w:rsidP="00CA02D8">
      <w:pPr>
        <w:pStyle w:val="Odsekzoznamu"/>
        <w:numPr>
          <w:ilvl w:val="1"/>
          <w:numId w:val="1"/>
        </w:numPr>
        <w:autoSpaceDE w:val="0"/>
        <w:autoSpaceDN w:val="0"/>
        <w:adjustRightInd w:val="0"/>
        <w:spacing w:line="276" w:lineRule="auto"/>
        <w:ind w:left="709" w:hanging="703"/>
        <w:jc w:val="both"/>
        <w:rPr>
          <w:rFonts w:ascii="Arial Narrow" w:hAnsi="Arial Narrow"/>
          <w:lang w:val="x-none" w:eastAsia="x-none"/>
        </w:rPr>
      </w:pPr>
      <w:r w:rsidRPr="00862366">
        <w:rPr>
          <w:rFonts w:ascii="Arial Narrow" w:hAnsi="Arial Narrow"/>
          <w:lang w:val="x-none" w:eastAsia="x-none"/>
        </w:rPr>
        <w:t>Úspešný uchádzač pred podpisom zmluvy, ktorá bude výsledkom tohto verejného obstarávania v rámci poskytnutia riadnej súčinnosti podľa § 56 ods. 8 zákona</w:t>
      </w:r>
      <w:r w:rsidRPr="00862366">
        <w:rPr>
          <w:rFonts w:ascii="Arial Narrow" w:hAnsi="Arial Narrow"/>
          <w:lang w:eastAsia="x-none"/>
        </w:rPr>
        <w:t>,</w:t>
      </w:r>
      <w:r w:rsidRPr="00862366">
        <w:rPr>
          <w:rFonts w:ascii="Arial Narrow" w:hAnsi="Arial Narrow"/>
          <w:lang w:val="x-none" w:eastAsia="x-none"/>
        </w:rPr>
        <w:t xml:space="preserve"> bude povinný:</w:t>
      </w:r>
    </w:p>
    <w:p w14:paraId="0DBF67F0" w14:textId="77777777" w:rsidR="00CA02D8" w:rsidRPr="00862366" w:rsidRDefault="00CA02D8" w:rsidP="00CA02D8">
      <w:pPr>
        <w:pStyle w:val="Odsekzoznamu"/>
        <w:numPr>
          <w:ilvl w:val="0"/>
          <w:numId w:val="28"/>
        </w:numPr>
        <w:spacing w:line="276" w:lineRule="auto"/>
        <w:jc w:val="both"/>
        <w:rPr>
          <w:rFonts w:ascii="Arial Narrow" w:hAnsi="Arial Narrow"/>
          <w:lang w:val="x-none" w:eastAsia="x-none"/>
        </w:rPr>
      </w:pPr>
      <w:r w:rsidRPr="00862366">
        <w:rPr>
          <w:rFonts w:ascii="Arial Narrow" w:hAnsi="Arial Narrow"/>
          <w:lang w:val="x-none" w:eastAsia="x-none"/>
        </w:rPr>
        <w:t>uviesť údaje o všetkých známych subdodávateľoch, údaje o osobe oprávnenej konať za subdodávateľa v rozsahu meno a priezvisko, adresa pobytu, dátum narodenia</w:t>
      </w:r>
      <w:r w:rsidRPr="00862366">
        <w:rPr>
          <w:rFonts w:ascii="Arial Narrow" w:hAnsi="Arial Narrow"/>
          <w:lang w:eastAsia="x-none"/>
        </w:rPr>
        <w:t xml:space="preserve"> </w:t>
      </w:r>
      <w:r w:rsidRPr="00862366">
        <w:rPr>
          <w:rFonts w:ascii="Arial Narrow" w:hAnsi="Arial Narrow"/>
          <w:lang w:val="x-none" w:eastAsia="x-none"/>
        </w:rPr>
        <w:t>v súlade so zákonom v prípade, že úspešný uchádzač/úspešní uchádzači zabezpečujú realizáciu predmetu zákazky subdodávateľmi,</w:t>
      </w:r>
    </w:p>
    <w:p w14:paraId="0303240E" w14:textId="77777777" w:rsidR="00CA02D8" w:rsidRPr="00862366" w:rsidRDefault="00CA02D8" w:rsidP="00CA02D8">
      <w:pPr>
        <w:pStyle w:val="Odsekzoznamu"/>
        <w:numPr>
          <w:ilvl w:val="0"/>
          <w:numId w:val="28"/>
        </w:numPr>
        <w:spacing w:line="276" w:lineRule="auto"/>
        <w:jc w:val="both"/>
        <w:rPr>
          <w:rFonts w:ascii="Arial Narrow" w:hAnsi="Arial Narrow"/>
          <w:lang w:val="x-none" w:eastAsia="x-none"/>
        </w:rPr>
      </w:pPr>
      <w:r w:rsidRPr="00862366">
        <w:rPr>
          <w:rFonts w:ascii="Arial Narrow" w:hAnsi="Arial Narrow"/>
          <w:lang w:val="x-none" w:eastAsia="x-none"/>
        </w:rPr>
        <w:lastRenderedPageBreak/>
        <w:t>čestne prehlásiť, že spĺňa požiadavky stanovené v bode 2</w:t>
      </w:r>
      <w:r w:rsidRPr="00862366">
        <w:rPr>
          <w:rFonts w:ascii="Arial Narrow" w:hAnsi="Arial Narrow"/>
          <w:lang w:eastAsia="x-none"/>
        </w:rPr>
        <w:t>1</w:t>
      </w:r>
      <w:r w:rsidRPr="00862366">
        <w:rPr>
          <w:rFonts w:ascii="Arial Narrow" w:hAnsi="Arial Narrow"/>
          <w:lang w:val="x-none" w:eastAsia="x-none"/>
        </w:rPr>
        <w:t>.</w:t>
      </w:r>
      <w:r w:rsidRPr="00862366">
        <w:rPr>
          <w:rFonts w:ascii="Arial Narrow" w:hAnsi="Arial Narrow"/>
          <w:lang w:eastAsia="x-none"/>
        </w:rPr>
        <w:t>4</w:t>
      </w:r>
      <w:r w:rsidRPr="00862366">
        <w:rPr>
          <w:rFonts w:ascii="Arial Narrow" w:hAnsi="Arial Narrow"/>
          <w:lang w:val="x-none" w:eastAsia="x-none"/>
        </w:rPr>
        <w:t xml:space="preserve"> výzvy a neexistuje dôvod podľa daného bodu výzvy, pre ktorý by verejný obstarávateľ nemohol uzatvoriť s ním zmluvu.</w:t>
      </w:r>
    </w:p>
    <w:p w14:paraId="2A8AD39A" w14:textId="77777777" w:rsidR="00CA02D8" w:rsidRPr="00862366" w:rsidRDefault="00CA02D8" w:rsidP="00CA02D8">
      <w:pPr>
        <w:numPr>
          <w:ilvl w:val="0"/>
          <w:numId w:val="28"/>
        </w:numPr>
        <w:jc w:val="both"/>
        <w:rPr>
          <w:rFonts w:ascii="Arial Narrow" w:hAnsi="Arial Narrow"/>
          <w:lang w:val="x-none" w:eastAsia="x-none"/>
        </w:rPr>
      </w:pPr>
      <w:bookmarkStart w:id="24" w:name="_Hlk177131609"/>
      <w:r w:rsidRPr="00862366">
        <w:rPr>
          <w:rFonts w:ascii="Arial Narrow" w:hAnsi="Arial Narrow"/>
          <w:lang w:val="x-none" w:eastAsia="x-none"/>
        </w:rPr>
        <w:t>doručiť po vyzvaní príslušný počet podpísaných vyhotovení zmluvy do sídla verejného obstarávateľa; obálku označí heslom „VO“ a uvedie názov predmetu zákazky.</w:t>
      </w:r>
    </w:p>
    <w:bookmarkEnd w:id="24"/>
    <w:p w14:paraId="2AE47C5D" w14:textId="77777777" w:rsidR="00CA02D8" w:rsidRPr="00862366" w:rsidRDefault="00CA02D8" w:rsidP="00CA02D8">
      <w:pPr>
        <w:spacing w:line="276" w:lineRule="auto"/>
        <w:jc w:val="both"/>
        <w:rPr>
          <w:rFonts w:ascii="Arial Narrow" w:hAnsi="Arial Narrow"/>
          <w:lang w:val="x-none" w:eastAsia="x-none"/>
        </w:rPr>
      </w:pPr>
    </w:p>
    <w:p w14:paraId="1A83B5DB" w14:textId="77777777" w:rsidR="00CA02D8" w:rsidRPr="00862366" w:rsidRDefault="00CA02D8" w:rsidP="00CA02D8">
      <w:pPr>
        <w:pStyle w:val="Odsekzoznamu"/>
        <w:numPr>
          <w:ilvl w:val="1"/>
          <w:numId w:val="1"/>
        </w:numPr>
        <w:autoSpaceDE w:val="0"/>
        <w:autoSpaceDN w:val="0"/>
        <w:adjustRightInd w:val="0"/>
        <w:spacing w:line="276" w:lineRule="auto"/>
        <w:ind w:left="709" w:hanging="703"/>
        <w:jc w:val="both"/>
        <w:rPr>
          <w:rFonts w:ascii="Arial Narrow" w:hAnsi="Arial Narrow"/>
        </w:rPr>
      </w:pPr>
      <w:r w:rsidRPr="00862366">
        <w:rPr>
          <w:rFonts w:ascii="Arial Narrow" w:hAnsi="Arial Narrow"/>
          <w:lang w:val="x-none" w:eastAsia="x-none"/>
        </w:rPr>
        <w:t xml:space="preserve">Verejný obstarávateľ nesmie uzavrieť zmluvu s </w:t>
      </w:r>
    </w:p>
    <w:p w14:paraId="49E463A1" w14:textId="77777777" w:rsidR="00CA02D8" w:rsidRPr="00862366" w:rsidRDefault="00CA02D8" w:rsidP="00CA02D8">
      <w:pPr>
        <w:pStyle w:val="Odsekzoznamu"/>
        <w:numPr>
          <w:ilvl w:val="0"/>
          <w:numId w:val="29"/>
        </w:numPr>
        <w:jc w:val="both"/>
        <w:rPr>
          <w:rFonts w:ascii="Arial Narrow" w:hAnsi="Arial Narrow"/>
          <w:lang w:val="x-none" w:eastAsia="x-none"/>
        </w:rPr>
      </w:pPr>
      <w:bookmarkStart w:id="25" w:name="_Hlk177131691"/>
      <w:r w:rsidRPr="00862366">
        <w:rPr>
          <w:rFonts w:ascii="Arial Narrow" w:hAnsi="Arial Narrow"/>
          <w:lang w:val="x-none" w:eastAsia="x-none"/>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59CF05DB" w14:textId="77777777" w:rsidR="00CA02D8" w:rsidRPr="00862366" w:rsidRDefault="00CA02D8" w:rsidP="00CA02D8">
      <w:pPr>
        <w:pStyle w:val="Odsekzoznamu"/>
        <w:numPr>
          <w:ilvl w:val="0"/>
          <w:numId w:val="29"/>
        </w:numPr>
        <w:jc w:val="both"/>
        <w:rPr>
          <w:rFonts w:ascii="Arial Narrow" w:hAnsi="Arial Narrow"/>
          <w:lang w:val="x-none" w:eastAsia="x-none"/>
        </w:rPr>
      </w:pPr>
      <w:r w:rsidRPr="00862366">
        <w:rPr>
          <w:rFonts w:ascii="Arial Narrow" w:hAnsi="Arial Narrow"/>
          <w:lang w:val="x-none" w:eastAsia="x-none"/>
        </w:rPr>
        <w:t>uchádzačom, ktorého subdodávateľ alebo subdodávatelia podľa osobitného predpisu, majú povinnosť zapisovať sa do registra partnerov verejného sektora a nie sú zapísaní v registri partnerov verejného sektora</w:t>
      </w:r>
    </w:p>
    <w:p w14:paraId="762091C0" w14:textId="77777777" w:rsidR="00CA02D8" w:rsidRPr="00862366" w:rsidRDefault="00CA02D8" w:rsidP="00CA02D8">
      <w:pPr>
        <w:pStyle w:val="Odsekzoznamu"/>
        <w:numPr>
          <w:ilvl w:val="0"/>
          <w:numId w:val="29"/>
        </w:numPr>
        <w:jc w:val="both"/>
        <w:rPr>
          <w:rFonts w:ascii="Arial Narrow" w:hAnsi="Arial Narrow"/>
          <w:lang w:val="x-none" w:eastAsia="x-none"/>
        </w:rPr>
      </w:pPr>
      <w:r w:rsidRPr="00862366">
        <w:rPr>
          <w:rFonts w:ascii="Arial Narrow" w:hAnsi="Arial Narrow"/>
          <w:lang w:val="x-none" w:eastAsia="x-none"/>
        </w:rPr>
        <w:t>uchádzačom, uvedeným v § 11 ods. 1 písm. c) zákona o verejnom obstarávaní</w:t>
      </w:r>
    </w:p>
    <w:p w14:paraId="5A8461DE" w14:textId="77777777" w:rsidR="00CA02D8" w:rsidRPr="00862366" w:rsidRDefault="00CA02D8" w:rsidP="00CA02D8">
      <w:pPr>
        <w:pStyle w:val="Odsekzoznamu"/>
        <w:numPr>
          <w:ilvl w:val="0"/>
          <w:numId w:val="29"/>
        </w:numPr>
        <w:jc w:val="both"/>
        <w:rPr>
          <w:rFonts w:ascii="Arial Narrow" w:hAnsi="Arial Narrow"/>
          <w:lang w:val="x-none" w:eastAsia="x-none"/>
        </w:rPr>
      </w:pPr>
      <w:r w:rsidRPr="00862366">
        <w:rPr>
          <w:rFonts w:ascii="Arial Narrow" w:hAnsi="Arial Narrow"/>
          <w:lang w:val="x-none" w:eastAsia="x-none"/>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bookmarkEnd w:id="25"/>
    <w:p w14:paraId="2CD9BF67" w14:textId="77777777" w:rsidR="00CA02D8" w:rsidRPr="00862366" w:rsidRDefault="00CA02D8" w:rsidP="00862366">
      <w:pPr>
        <w:pStyle w:val="Odsekzoznamu"/>
        <w:autoSpaceDE w:val="0"/>
        <w:autoSpaceDN w:val="0"/>
        <w:adjustRightInd w:val="0"/>
        <w:spacing w:line="276" w:lineRule="auto"/>
        <w:ind w:left="780"/>
        <w:jc w:val="both"/>
        <w:rPr>
          <w:rFonts w:ascii="Arial Narrow" w:eastAsia="TimesNewRomanPSMT" w:hAnsi="Arial Narrow"/>
          <w:color w:val="000000"/>
        </w:rPr>
      </w:pPr>
    </w:p>
    <w:p w14:paraId="518E1941" w14:textId="40D6B502" w:rsidR="009C6825" w:rsidRPr="00A92DA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6" w:name="_Toc488059691"/>
      <w:r w:rsidRPr="00A92DA0">
        <w:rPr>
          <w:rFonts w:ascii="Arial Narrow" w:hAnsi="Arial Narrow" w:cstheme="majorHAnsi"/>
          <w:bCs/>
          <w:color w:val="2F5496" w:themeColor="accent1" w:themeShade="BF"/>
          <w:sz w:val="36"/>
          <w:szCs w:val="36"/>
        </w:rPr>
        <w:t>Subdodávatelia</w:t>
      </w:r>
      <w:bookmarkEnd w:id="26"/>
    </w:p>
    <w:p w14:paraId="536BB01F" w14:textId="77777777" w:rsidR="005914D9" w:rsidRPr="00A92DA0" w:rsidRDefault="009C6825" w:rsidP="00A7214B">
      <w:pPr>
        <w:autoSpaceDE w:val="0"/>
        <w:autoSpaceDN w:val="0"/>
        <w:adjustRightInd w:val="0"/>
        <w:spacing w:line="276" w:lineRule="auto"/>
        <w:jc w:val="both"/>
        <w:rPr>
          <w:rFonts w:ascii="Arial Narrow" w:eastAsia="TimesNewRomanPSMT" w:hAnsi="Arial Narrow"/>
          <w:strike/>
          <w:color w:val="000000"/>
        </w:rPr>
      </w:pPr>
      <w:r w:rsidRPr="00A92DA0">
        <w:rPr>
          <w:rFonts w:ascii="Arial Narrow" w:eastAsia="TimesNewRomanPSMT" w:hAnsi="Arial Narrow"/>
          <w:color w:val="000000"/>
        </w:rPr>
        <w:t xml:space="preserve">Verejný obstarávateľ </w:t>
      </w:r>
      <w:r w:rsidR="00AF0849" w:rsidRPr="00A92DA0">
        <w:rPr>
          <w:rFonts w:ascii="Arial Narrow" w:eastAsia="TimesNewRomanPSMT" w:hAnsi="Arial Narrow"/>
          <w:color w:val="000000"/>
        </w:rPr>
        <w:t>umožňuje využitie subdodávateľa/subdodávateľov</w:t>
      </w:r>
      <w:r w:rsidR="007F1D91" w:rsidRPr="00A92DA0">
        <w:rPr>
          <w:rFonts w:ascii="Arial Narrow" w:eastAsia="TimesNewRomanPSMT" w:hAnsi="Arial Narrow"/>
          <w:color w:val="000000"/>
        </w:rPr>
        <w:t>.</w:t>
      </w:r>
      <w:r w:rsidR="00AF0849" w:rsidRPr="00A92DA0">
        <w:rPr>
          <w:rFonts w:ascii="Arial Narrow" w:eastAsia="TimesNewRomanPSMT" w:hAnsi="Arial Narrow"/>
          <w:color w:val="000000"/>
        </w:rPr>
        <w:t xml:space="preserve"> </w:t>
      </w:r>
    </w:p>
    <w:p w14:paraId="65508979"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A92DA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A92DA0">
        <w:rPr>
          <w:rFonts w:ascii="Arial Narrow" w:hAnsi="Arial Narrow" w:cstheme="majorHAnsi"/>
          <w:bCs/>
          <w:color w:val="2F5496" w:themeColor="accent1" w:themeShade="BF"/>
          <w:sz w:val="36"/>
          <w:szCs w:val="36"/>
          <w:lang w:val="sk-SK"/>
        </w:rPr>
        <w:t>Záverečné ustanovenia</w:t>
      </w:r>
    </w:p>
    <w:p w14:paraId="4B3993CD"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uskutočňovaní tohto postupu zadávania zákazky postupovať v súlade</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s</w:t>
      </w:r>
      <w:r w:rsidRPr="00A92DA0">
        <w:rPr>
          <w:rFonts w:ascii="Arial Narrow" w:hAnsi="Arial Narrow"/>
          <w:color w:val="000000"/>
        </w:rPr>
        <w:t>o </w:t>
      </w:r>
      <w:r w:rsidR="003D7FF7" w:rsidRPr="00A92DA0">
        <w:rPr>
          <w:rFonts w:ascii="Arial Narrow" w:hAnsi="Arial Narrow"/>
          <w:color w:val="000000"/>
        </w:rPr>
        <w:t>ZVO</w:t>
      </w:r>
      <w:r w:rsidRPr="00A92DA0">
        <w:rPr>
          <w:rFonts w:ascii="Arial Narrow" w:hAnsi="Arial Narrow"/>
          <w:color w:val="000000"/>
        </w:rPr>
        <w:t xml:space="preserve">, </w:t>
      </w:r>
      <w:r w:rsidRPr="00A92DA0">
        <w:rPr>
          <w:rFonts w:ascii="Arial Narrow" w:eastAsia="TimesNewRomanPSMT" w:hAnsi="Arial Narrow"/>
          <w:color w:val="000000"/>
        </w:rPr>
        <w:t>prípadne inými všeobecne záväznými právnymi predpismi. Všetky ostatné informácie, úkony a lehoty sa nachádzajú v</w:t>
      </w:r>
      <w:r w:rsidR="003D7FF7" w:rsidRPr="00A92DA0">
        <w:rPr>
          <w:rFonts w:ascii="Arial Narrow" w:eastAsia="TimesNewRomanPSMT" w:hAnsi="Arial Narrow"/>
          <w:color w:val="000000"/>
        </w:rPr>
        <w:t xml:space="preserve"> ZVO</w:t>
      </w:r>
      <w:r w:rsidRPr="00A92DA0">
        <w:rPr>
          <w:rFonts w:ascii="Arial Narrow" w:eastAsia="TimesNewRomanPSMT" w:hAnsi="Arial Narrow"/>
          <w:color w:val="000000"/>
        </w:rPr>
        <w:t>.</w:t>
      </w:r>
    </w:p>
    <w:p w14:paraId="7AE7FE7A"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A92DA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7" w:name="_Toc488059693"/>
      <w:r w:rsidRPr="00A92DA0">
        <w:rPr>
          <w:rFonts w:ascii="Arial Narrow" w:hAnsi="Arial Narrow" w:cstheme="majorHAnsi"/>
          <w:bCs/>
          <w:color w:val="2F5496" w:themeColor="accent1" w:themeShade="BF"/>
          <w:sz w:val="36"/>
          <w:szCs w:val="36"/>
        </w:rPr>
        <w:t>Prílohy</w:t>
      </w:r>
      <w:bookmarkEnd w:id="27"/>
    </w:p>
    <w:p w14:paraId="64B1E737" w14:textId="77777777" w:rsidR="009C6825" w:rsidRPr="00A92DA0" w:rsidRDefault="009C6825" w:rsidP="00A7214B">
      <w:pPr>
        <w:autoSpaceDE w:val="0"/>
        <w:autoSpaceDN w:val="0"/>
        <w:adjustRightInd w:val="0"/>
        <w:spacing w:line="276" w:lineRule="auto"/>
        <w:jc w:val="both"/>
        <w:rPr>
          <w:rFonts w:ascii="Arial Narrow" w:hAnsi="Arial Narrow"/>
          <w:bCs/>
          <w:color w:val="000000"/>
        </w:rPr>
      </w:pPr>
      <w:r w:rsidRPr="00A92DA0">
        <w:rPr>
          <w:rFonts w:ascii="Arial Narrow" w:hAnsi="Arial Narrow"/>
          <w:bCs/>
          <w:color w:val="000000"/>
        </w:rPr>
        <w:t>Prílohami k týmto súťažným podkladom</w:t>
      </w:r>
      <w:r w:rsidR="00E126BB" w:rsidRPr="00A92DA0">
        <w:rPr>
          <w:rFonts w:ascii="Arial Narrow" w:hAnsi="Arial Narrow"/>
          <w:bCs/>
          <w:color w:val="000000"/>
        </w:rPr>
        <w:t xml:space="preserve"> k výzve v rámci DNS</w:t>
      </w:r>
      <w:r w:rsidRPr="00A92DA0">
        <w:rPr>
          <w:rFonts w:ascii="Arial Narrow" w:hAnsi="Arial Narrow"/>
          <w:bCs/>
          <w:color w:val="000000"/>
        </w:rPr>
        <w:t xml:space="preserve"> sú:</w:t>
      </w:r>
    </w:p>
    <w:p w14:paraId="18001807" w14:textId="041F0177" w:rsidR="005B2F76" w:rsidRPr="00A92DA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A92DA0">
        <w:rPr>
          <w:rFonts w:ascii="Arial Narrow" w:eastAsia="TimesNewRomanPSMT" w:hAnsi="Arial Narrow"/>
          <w:color w:val="000000"/>
        </w:rPr>
        <w:t>Príloha č. 1</w:t>
      </w:r>
      <w:r w:rsidR="00413475" w:rsidRPr="00A92DA0">
        <w:rPr>
          <w:rFonts w:ascii="Arial Narrow" w:eastAsia="TimesNewRomanPSMT" w:hAnsi="Arial Narrow"/>
          <w:color w:val="000000"/>
        </w:rPr>
        <w:t xml:space="preserve">: </w:t>
      </w:r>
      <w:r w:rsidR="006D7653" w:rsidRPr="00A92DA0">
        <w:rPr>
          <w:rFonts w:ascii="Arial Narrow" w:eastAsia="TimesNewRomanPSMT" w:hAnsi="Arial Narrow"/>
          <w:color w:val="000000"/>
        </w:rPr>
        <w:tab/>
      </w:r>
      <w:r w:rsidR="003E579B" w:rsidRPr="00A92DA0">
        <w:rPr>
          <w:rFonts w:ascii="Arial Narrow" w:eastAsia="TimesNewRomanPSMT" w:hAnsi="Arial Narrow"/>
          <w:color w:val="000000"/>
        </w:rPr>
        <w:t>Opis predmetu zákazky</w:t>
      </w:r>
      <w:r w:rsidR="006D7653" w:rsidRPr="00A92DA0">
        <w:rPr>
          <w:rFonts w:ascii="Arial Narrow" w:eastAsia="TimesNewRomanPSMT" w:hAnsi="Arial Narrow"/>
          <w:color w:val="000000"/>
        </w:rPr>
        <w:t>, v</w:t>
      </w:r>
      <w:r w:rsidR="00C76C31" w:rsidRPr="00A92DA0">
        <w:rPr>
          <w:rFonts w:ascii="Arial Narrow" w:eastAsia="TimesNewRomanPSMT" w:hAnsi="Arial Narrow"/>
          <w:color w:val="000000"/>
        </w:rPr>
        <w:t>lastný návrh plnenia</w:t>
      </w:r>
    </w:p>
    <w:p w14:paraId="6E41C8D0" w14:textId="19C443CC" w:rsidR="006D7653" w:rsidRPr="00A92DA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A92DA0">
        <w:rPr>
          <w:rFonts w:ascii="Arial Narrow" w:eastAsia="TimesNewRomanPSMT" w:hAnsi="Arial Narrow"/>
        </w:rPr>
        <w:t xml:space="preserve">Príloha č. 2: </w:t>
      </w:r>
      <w:r w:rsidRPr="00A92DA0">
        <w:rPr>
          <w:rFonts w:ascii="Arial Narrow" w:eastAsia="TimesNewRomanPSMT" w:hAnsi="Arial Narrow"/>
        </w:rPr>
        <w:tab/>
        <w:t xml:space="preserve">Návrh štruktúrovaného rozpočtu </w:t>
      </w:r>
    </w:p>
    <w:p w14:paraId="0EE63B2B" w14:textId="77777777" w:rsidR="00882924" w:rsidRPr="00A92DA0" w:rsidRDefault="006D7653"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3:</w:t>
      </w:r>
      <w:r w:rsidRPr="00A92DA0">
        <w:rPr>
          <w:rFonts w:ascii="Arial Narrow" w:eastAsia="TimesNewRomanPSMT" w:hAnsi="Arial Narrow"/>
        </w:rPr>
        <w:tab/>
      </w:r>
      <w:r w:rsidR="00C76C31" w:rsidRPr="00A92DA0">
        <w:rPr>
          <w:rFonts w:ascii="Arial Narrow" w:eastAsia="TimesNewRomanPSMT" w:hAnsi="Arial Narrow"/>
        </w:rPr>
        <w:t xml:space="preserve">Kritérium  na vyhodnotenie ponúk, pravidlá jeho uplatnenia a pravidlá </w:t>
      </w:r>
    </w:p>
    <w:p w14:paraId="1B113848" w14:textId="733E1E69" w:rsidR="00C76C31" w:rsidRPr="00A92DA0" w:rsidRDefault="00882924" w:rsidP="00882924">
      <w:pPr>
        <w:pStyle w:val="Odsekzoznamu"/>
        <w:autoSpaceDE w:val="0"/>
        <w:autoSpaceDN w:val="0"/>
        <w:adjustRightInd w:val="0"/>
        <w:spacing w:line="276" w:lineRule="auto"/>
        <w:ind w:left="360"/>
        <w:contextualSpacing/>
        <w:jc w:val="both"/>
        <w:rPr>
          <w:rFonts w:ascii="Arial Narrow" w:eastAsia="TimesNewRomanPSMT" w:hAnsi="Arial Narrow"/>
        </w:rPr>
      </w:pPr>
      <w:r w:rsidRPr="00A92DA0">
        <w:rPr>
          <w:rFonts w:ascii="Arial Narrow" w:eastAsia="TimesNewRomanPSMT" w:hAnsi="Arial Narrow"/>
        </w:rPr>
        <w:t xml:space="preserve">                             </w:t>
      </w:r>
      <w:r w:rsidR="00A92DA0">
        <w:rPr>
          <w:rFonts w:ascii="Arial Narrow" w:eastAsia="TimesNewRomanPSMT" w:hAnsi="Arial Narrow"/>
        </w:rPr>
        <w:t xml:space="preserve">   </w:t>
      </w:r>
      <w:r w:rsidR="00C76C31" w:rsidRPr="00A92DA0">
        <w:rPr>
          <w:rFonts w:ascii="Arial Narrow" w:eastAsia="TimesNewRomanPSMT" w:hAnsi="Arial Narrow"/>
        </w:rPr>
        <w:t>elektronickej aukcie</w:t>
      </w:r>
    </w:p>
    <w:p w14:paraId="7EA8D567" w14:textId="09C8E833" w:rsidR="00C76C31"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4:</w:t>
      </w:r>
      <w:r w:rsidRPr="00A92DA0">
        <w:rPr>
          <w:rFonts w:ascii="Arial Narrow" w:eastAsia="TimesNewRomanPSMT" w:hAnsi="Arial Narrow"/>
        </w:rPr>
        <w:tab/>
        <w:t xml:space="preserve">Návrh zmluvy </w:t>
      </w:r>
    </w:p>
    <w:p w14:paraId="7B80B355" w14:textId="42DBBA23" w:rsidR="00A92DA0" w:rsidRPr="00A92DA0" w:rsidRDefault="00A92DA0" w:rsidP="00A92DA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 xml:space="preserve">Príloha č. 5:             </w:t>
      </w:r>
      <w:r w:rsidRPr="004E27F7">
        <w:rPr>
          <w:rFonts w:ascii="Arial Narrow" w:eastAsia="TimesNewRomanPSMT" w:hAnsi="Arial Narrow"/>
        </w:rPr>
        <w:t>Čestné vyhlásenie uchádzača</w:t>
      </w:r>
    </w:p>
    <w:p w14:paraId="20D40316" w14:textId="0FB79E1C" w:rsidR="003027C4" w:rsidRPr="00A92DA0" w:rsidRDefault="003027C4" w:rsidP="006D7653">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A92DA0"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4225" w14:textId="77777777" w:rsidR="001D2076" w:rsidRDefault="001D2076">
      <w:r>
        <w:separator/>
      </w:r>
    </w:p>
  </w:endnote>
  <w:endnote w:type="continuationSeparator" w:id="0">
    <w:p w14:paraId="538EADC6" w14:textId="77777777" w:rsidR="001D2076" w:rsidRDefault="001D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7376CE1D"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A16824" w:rsidRPr="00A16824">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C8399" w14:textId="77777777" w:rsidR="001D2076" w:rsidRDefault="001D2076">
      <w:r>
        <w:separator/>
      </w:r>
    </w:p>
  </w:footnote>
  <w:footnote w:type="continuationSeparator" w:id="0">
    <w:p w14:paraId="0ED3598C" w14:textId="77777777" w:rsidR="001D2076" w:rsidRDefault="001D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9338" w14:textId="055092B8" w:rsidR="00AD612E" w:rsidRPr="00A92DA0" w:rsidRDefault="00AD612E" w:rsidP="00B320AE">
    <w:pPr>
      <w:pStyle w:val="Hlavika"/>
      <w:jc w:val="center"/>
      <w:rPr>
        <w:rFonts w:ascii="Arial Narrow" w:hAnsi="Arial Narrow"/>
      </w:rPr>
    </w:pPr>
    <w:r w:rsidRPr="00A92DA0">
      <w:rPr>
        <w:rFonts w:ascii="Arial Narrow" w:hAnsi="Arial Narrow"/>
      </w:rPr>
      <w:t xml:space="preserve">SÚŤAŽNÉ PODKLADY </w:t>
    </w:r>
    <w:r w:rsidR="00F81EFD" w:rsidRPr="00A92DA0">
      <w:rPr>
        <w:rFonts w:ascii="Arial Narrow" w:hAnsi="Arial Narrow"/>
        <w:lang w:val="sk-SK"/>
      </w:rPr>
      <w:t xml:space="preserve">K ZRIADENIU DYNAMICKÉHO NÁKUPNÉHO </w:t>
    </w:r>
    <w:r w:rsidR="00BC3BBD" w:rsidRPr="00A92DA0">
      <w:rPr>
        <w:rFonts w:ascii="Arial Narrow" w:hAnsi="Arial Narrow"/>
        <w:lang w:val="sk-SK"/>
      </w:rPr>
      <w:t>ELEKTRONICKÉHO PROSTRIEDKU</w:t>
    </w:r>
  </w:p>
  <w:p w14:paraId="4EE18257" w14:textId="7EDF3E36" w:rsidR="00AD612E" w:rsidRPr="00A92DA0" w:rsidRDefault="00B320AE" w:rsidP="00B320AE">
    <w:pPr>
      <w:pStyle w:val="Hlavika"/>
      <w:jc w:val="center"/>
      <w:rPr>
        <w:rFonts w:ascii="Arial Narrow" w:hAnsi="Arial Narrow"/>
      </w:rPr>
    </w:pPr>
    <w:r w:rsidRPr="00A92DA0">
      <w:rPr>
        <w:rFonts w:ascii="Arial Narrow" w:hAnsi="Arial Narrow"/>
        <w:b/>
        <w:lang w:val="sk-SK"/>
      </w:rPr>
      <w:t xml:space="preserve"> </w:t>
    </w:r>
    <w:r w:rsidRPr="00A92DA0">
      <w:rPr>
        <w:rFonts w:ascii="Arial Narrow" w:hAnsi="Arial Narrow"/>
        <w:lang w:val="sk-SK"/>
      </w:rPr>
      <w:t>„</w:t>
    </w:r>
    <w:r w:rsidR="002B5927" w:rsidRPr="002B5927">
      <w:rPr>
        <w:rFonts w:ascii="Arial Narrow" w:hAnsi="Arial Narrow"/>
        <w:lang w:val="sk-SK"/>
      </w:rPr>
      <w:t xml:space="preserve">DNS </w:t>
    </w:r>
    <w:r w:rsidR="00D3516D">
      <w:rPr>
        <w:rFonts w:ascii="Arial Narrow" w:hAnsi="Arial Narrow"/>
        <w:lang w:val="sk-SK"/>
      </w:rPr>
      <w:t>Svietidlá</w:t>
    </w:r>
    <w:r w:rsidRPr="00A92DA0">
      <w:rPr>
        <w:rFonts w:ascii="Arial Narrow" w:hAnsi="Arial Narrow"/>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59E366C"/>
    <w:multiLevelType w:val="hybridMultilevel"/>
    <w:tmpl w:val="0B8AE9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AE43FD"/>
    <w:multiLevelType w:val="hybridMultilevel"/>
    <w:tmpl w:val="0EF2D0A0"/>
    <w:lvl w:ilvl="0" w:tplc="73EA5AB2">
      <w:numFmt w:val="bullet"/>
      <w:lvlText w:val="-"/>
      <w:lvlJc w:val="left"/>
      <w:pPr>
        <w:ind w:left="717" w:hanging="360"/>
      </w:pPr>
      <w:rPr>
        <w:rFonts w:ascii="Times New Roman" w:eastAsia="Calibri"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7"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22EE7D2A"/>
    <w:lvl w:ilvl="0" w:tplc="D23E21BE">
      <w:start w:val="4"/>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2365DA7"/>
    <w:multiLevelType w:val="hybridMultilevel"/>
    <w:tmpl w:val="33C205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72AE5AED"/>
    <w:multiLevelType w:val="multilevel"/>
    <w:tmpl w:val="9C225150"/>
    <w:lvl w:ilvl="0">
      <w:start w:val="1"/>
      <w:numFmt w:val="decimal"/>
      <w:lvlText w:val="%1."/>
      <w:lvlJc w:val="left"/>
      <w:pPr>
        <w:ind w:left="3763"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0"/>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8"/>
  </w:num>
  <w:num w:numId="12">
    <w:abstractNumId w:val="17"/>
  </w:num>
  <w:num w:numId="13">
    <w:abstractNumId w:val="15"/>
  </w:num>
  <w:num w:numId="14">
    <w:abstractNumId w:val="25"/>
  </w:num>
  <w:num w:numId="15">
    <w:abstractNumId w:val="19"/>
  </w:num>
  <w:num w:numId="16">
    <w:abstractNumId w:val="22"/>
  </w:num>
  <w:num w:numId="17">
    <w:abstractNumId w:val="3"/>
  </w:num>
  <w:num w:numId="18">
    <w:abstractNumId w:val="9"/>
  </w:num>
  <w:num w:numId="19">
    <w:abstractNumId w:val="14"/>
  </w:num>
  <w:num w:numId="20">
    <w:abstractNumId w:val="26"/>
  </w:num>
  <w:num w:numId="21">
    <w:abstractNumId w:val="21"/>
  </w:num>
  <w:num w:numId="22">
    <w:abstractNumId w:val="27"/>
  </w:num>
  <w:num w:numId="23">
    <w:abstractNumId w:val="11"/>
  </w:num>
  <w:num w:numId="24">
    <w:abstractNumId w:val="13"/>
  </w:num>
  <w:num w:numId="25">
    <w:abstractNumId w:val="5"/>
  </w:num>
  <w:num w:numId="26">
    <w:abstractNumId w:val="16"/>
  </w:num>
  <w:num w:numId="27">
    <w:abstractNumId w:val="6"/>
  </w:num>
  <w:num w:numId="28">
    <w:abstractNumId w:val="18"/>
  </w:num>
  <w:num w:numId="29">
    <w:abstractNumId w:val="23"/>
  </w:num>
  <w:num w:numId="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gUAFdmCw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2C5"/>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8C9"/>
    <w:rsid w:val="00060C50"/>
    <w:rsid w:val="00062A0E"/>
    <w:rsid w:val="000632E0"/>
    <w:rsid w:val="000638CC"/>
    <w:rsid w:val="00063D24"/>
    <w:rsid w:val="000640B6"/>
    <w:rsid w:val="0006482C"/>
    <w:rsid w:val="00064ADB"/>
    <w:rsid w:val="0006554E"/>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2763"/>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961"/>
    <w:rsid w:val="0013536E"/>
    <w:rsid w:val="0013539F"/>
    <w:rsid w:val="00135A4C"/>
    <w:rsid w:val="00135C00"/>
    <w:rsid w:val="0013610D"/>
    <w:rsid w:val="0013621F"/>
    <w:rsid w:val="00136C24"/>
    <w:rsid w:val="00136C37"/>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471F"/>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5AF0"/>
    <w:rsid w:val="00186005"/>
    <w:rsid w:val="00187281"/>
    <w:rsid w:val="001907E2"/>
    <w:rsid w:val="00190CAF"/>
    <w:rsid w:val="00192FE3"/>
    <w:rsid w:val="00193E6F"/>
    <w:rsid w:val="00195C4D"/>
    <w:rsid w:val="00195C53"/>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076"/>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048"/>
    <w:rsid w:val="00223244"/>
    <w:rsid w:val="002232C6"/>
    <w:rsid w:val="0022345B"/>
    <w:rsid w:val="00223A2C"/>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5927"/>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E47"/>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DE7"/>
    <w:rsid w:val="0035398B"/>
    <w:rsid w:val="0035545F"/>
    <w:rsid w:val="00355D65"/>
    <w:rsid w:val="00355DD1"/>
    <w:rsid w:val="00356443"/>
    <w:rsid w:val="0035762F"/>
    <w:rsid w:val="0035780A"/>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0E72"/>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1C4"/>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32"/>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7FD"/>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42E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3355"/>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18D"/>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903"/>
    <w:rsid w:val="00860138"/>
    <w:rsid w:val="0086024A"/>
    <w:rsid w:val="00860CC1"/>
    <w:rsid w:val="0086183C"/>
    <w:rsid w:val="0086193B"/>
    <w:rsid w:val="00862366"/>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5E7D"/>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1D6A"/>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AB9"/>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363"/>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82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DA0"/>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3C"/>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3EB0"/>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7D3"/>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D63"/>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8CF"/>
    <w:rsid w:val="00C40CA0"/>
    <w:rsid w:val="00C41F14"/>
    <w:rsid w:val="00C420B2"/>
    <w:rsid w:val="00C425EE"/>
    <w:rsid w:val="00C42908"/>
    <w:rsid w:val="00C4373B"/>
    <w:rsid w:val="00C43A79"/>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02D8"/>
    <w:rsid w:val="00CA13E1"/>
    <w:rsid w:val="00CA17D0"/>
    <w:rsid w:val="00CA21FA"/>
    <w:rsid w:val="00CA26C3"/>
    <w:rsid w:val="00CA3CEF"/>
    <w:rsid w:val="00CA5689"/>
    <w:rsid w:val="00CA5889"/>
    <w:rsid w:val="00CA662E"/>
    <w:rsid w:val="00CA6B07"/>
    <w:rsid w:val="00CA7C65"/>
    <w:rsid w:val="00CB03A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F49"/>
    <w:rsid w:val="00D3516D"/>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C5F"/>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392"/>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A9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684"/>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249"/>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023"/>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87EB4"/>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B64"/>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oznamenia/XXXXXXX"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AD72-A775-4F43-BCB2-BFC93BF3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9</Pages>
  <Words>3181</Words>
  <Characters>18133</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21272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Šimunová</dc:creator>
  <cp:keywords/>
  <cp:lastModifiedBy>Milan Varga</cp:lastModifiedBy>
  <cp:revision>2</cp:revision>
  <cp:lastPrinted>2024-06-24T10:07:00Z</cp:lastPrinted>
  <dcterms:created xsi:type="dcterms:W3CDTF">2024-10-01T11:47:00Z</dcterms:created>
  <dcterms:modified xsi:type="dcterms:W3CDTF">2024-10-01T11:47:00Z</dcterms:modified>
</cp:coreProperties>
</file>