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p>
    <w:p w:rsidR="00030FEB"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8978C1">
        <w:rPr>
          <w:rFonts w:asciiTheme="minorHAnsi" w:hAnsiTheme="minorHAnsi" w:cs="Arial"/>
          <w:sz w:val="22"/>
          <w:szCs w:val="20"/>
        </w:rPr>
        <w:t>návrh</w:t>
      </w:r>
    </w:p>
    <w:p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xml:space="preserve">: MESTO TRNAVA                                                        </w:t>
      </w: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JUDr. Peter Bročka, LL.M.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vykonávať technický dozor  investora</w:t>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VÚB Trnava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SK59 0200 0000 </w:t>
      </w:r>
      <w:proofErr w:type="spellStart"/>
      <w:r w:rsidRPr="008978C1">
        <w:rPr>
          <w:rFonts w:asciiTheme="minorHAnsi" w:hAnsiTheme="minorHAnsi" w:cs="Arial"/>
          <w:sz w:val="22"/>
          <w:szCs w:val="20"/>
        </w:rPr>
        <w:t>0000</w:t>
      </w:r>
      <w:proofErr w:type="spellEnd"/>
      <w:r w:rsidRPr="008978C1">
        <w:rPr>
          <w:rFonts w:asciiTheme="minorHAnsi" w:hAnsiTheme="minorHAnsi" w:cs="Arial"/>
          <w:sz w:val="22"/>
          <w:szCs w:val="20"/>
        </w:rPr>
        <w:t xml:space="preserve"> 2692 5212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DIĆ</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033/3236400 </w:t>
      </w:r>
    </w:p>
    <w:p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Fax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rsidR="00030FEB"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   Čl. </w:t>
      </w:r>
      <w:r w:rsidR="005B2F21">
        <w:rPr>
          <w:rFonts w:asciiTheme="minorHAnsi" w:hAnsiTheme="minorHAnsi" w:cs="Arial"/>
          <w:b/>
          <w:bCs/>
          <w:sz w:val="22"/>
          <w:szCs w:val="20"/>
        </w:rPr>
        <w:t>2</w:t>
      </w:r>
      <w:r w:rsidRPr="008978C1">
        <w:rPr>
          <w:rFonts w:asciiTheme="minorHAnsi" w:hAnsiTheme="minorHAnsi" w:cs="Arial"/>
          <w:b/>
          <w:bCs/>
          <w:sz w:val="22"/>
          <w:szCs w:val="20"/>
        </w:rPr>
        <w:t xml:space="preserve">. </w:t>
      </w:r>
    </w:p>
    <w:p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 xml:space="preserve">      PREDMET  ZMLUVY</w:t>
      </w:r>
    </w:p>
    <w:p w:rsidR="009968EE" w:rsidRPr="008978C1"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EE61D3">
        <w:rPr>
          <w:rFonts w:asciiTheme="minorHAnsi" w:hAnsiTheme="minorHAnsi" w:cs="Arial"/>
          <w:sz w:val="22"/>
          <w:szCs w:val="20"/>
        </w:rPr>
        <w:t xml:space="preserve">2.1.      </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Pr="00EE61D3">
        <w:rPr>
          <w:rFonts w:asciiTheme="minorHAnsi" w:hAnsiTheme="minorHAnsi" w:cs="Arial"/>
          <w:b/>
          <w:bCs/>
          <w:sz w:val="22"/>
          <w:szCs w:val="20"/>
        </w:rPr>
        <w:t xml:space="preserve">ZŠ s MŠ </w:t>
      </w:r>
      <w:proofErr w:type="spellStart"/>
      <w:r w:rsidRPr="00EE61D3">
        <w:rPr>
          <w:rFonts w:asciiTheme="minorHAnsi" w:hAnsiTheme="minorHAnsi" w:cs="Arial"/>
          <w:b/>
          <w:bCs/>
          <w:sz w:val="22"/>
          <w:szCs w:val="20"/>
        </w:rPr>
        <w:t>Vančurova</w:t>
      </w:r>
      <w:proofErr w:type="spellEnd"/>
      <w:r w:rsidRPr="00EE61D3">
        <w:rPr>
          <w:rFonts w:asciiTheme="minorHAnsi" w:hAnsiTheme="minorHAnsi" w:cs="Arial"/>
          <w:b/>
          <w:bCs/>
          <w:sz w:val="22"/>
          <w:szCs w:val="20"/>
        </w:rPr>
        <w:t xml:space="preserve"> 38 – športový areál – realizácia"</w:t>
      </w:r>
      <w:r w:rsidR="00EE61D3">
        <w:rPr>
          <w:rFonts w:asciiTheme="minorHAnsi" w:hAnsiTheme="minorHAnsi" w:cs="Arial"/>
          <w:bCs/>
          <w:sz w:val="22"/>
          <w:szCs w:val="20"/>
        </w:rPr>
        <w:t xml:space="preserve"> (ďalej len „Dielo“).</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 xml:space="preserve">.      </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 xml:space="preserve">.   </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zhotovené v súlade s touto zmluvou prevziať a zaplatiť dohodnutú cenu podľa platobných podmienok dohodnutých v tejto zmluve. </w:t>
      </w:r>
    </w:p>
    <w:p w:rsidR="00883199" w:rsidRPr="00883199" w:rsidRDefault="00030FEB" w:rsidP="00883199">
      <w:pPr>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 xml:space="preserve"> </w:t>
      </w:r>
      <w:r w:rsidRPr="008978C1">
        <w:rPr>
          <w:rFonts w:asciiTheme="minorHAnsi" w:hAnsiTheme="minorHAnsi"/>
          <w:sz w:val="28"/>
        </w:rPr>
        <w:tab/>
      </w:r>
      <w:r w:rsidR="00883199" w:rsidRPr="00883199">
        <w:rPr>
          <w:rFonts w:ascii="Calibri" w:eastAsia="Calibri" w:hAnsi="Calibri" w:cs="Arial"/>
          <w:sz w:val="22"/>
          <w:szCs w:val="20"/>
          <w:lang w:eastAsia="en-US"/>
        </w:rPr>
        <w:t xml:space="preserve">Predmetom </w:t>
      </w:r>
      <w:r w:rsidR="00883199">
        <w:rPr>
          <w:rFonts w:ascii="Calibri" w:eastAsia="Calibri" w:hAnsi="Calibri" w:cs="Arial"/>
          <w:sz w:val="22"/>
          <w:szCs w:val="20"/>
          <w:lang w:eastAsia="en-US"/>
        </w:rPr>
        <w:t>zmluvy</w:t>
      </w:r>
      <w:r w:rsidR="00883199" w:rsidRPr="00883199">
        <w:rPr>
          <w:rFonts w:ascii="Calibri" w:eastAsia="Calibri" w:hAnsi="Calibri" w:cs="Arial"/>
          <w:sz w:val="22"/>
          <w:szCs w:val="20"/>
          <w:lang w:eastAsia="en-US"/>
        </w:rPr>
        <w:t xml:space="preserve"> je realizácia stavebných prác v uzavretom areáli základnej školy s materskou </w:t>
      </w:r>
      <w:r w:rsidR="00883199">
        <w:rPr>
          <w:rFonts w:ascii="Calibri" w:eastAsia="Calibri" w:hAnsi="Calibri" w:cs="Arial"/>
          <w:sz w:val="22"/>
          <w:szCs w:val="20"/>
          <w:lang w:eastAsia="en-US"/>
        </w:rPr>
        <w:tab/>
      </w:r>
      <w:r w:rsidR="00883199" w:rsidRPr="00883199">
        <w:rPr>
          <w:rFonts w:ascii="Calibri" w:eastAsia="Calibri" w:hAnsi="Calibri" w:cs="Arial"/>
          <w:sz w:val="22"/>
          <w:szCs w:val="20"/>
          <w:lang w:eastAsia="en-US"/>
        </w:rPr>
        <w:t xml:space="preserve">školou a bude pozostávať z vybudovania nového športového areálu. Areál sa nachádza na </w:t>
      </w:r>
      <w:r w:rsidR="00883199">
        <w:rPr>
          <w:rFonts w:ascii="Calibri" w:eastAsia="Calibri" w:hAnsi="Calibri" w:cs="Arial"/>
          <w:sz w:val="22"/>
          <w:szCs w:val="20"/>
          <w:lang w:eastAsia="en-US"/>
        </w:rPr>
        <w:tab/>
      </w:r>
      <w:proofErr w:type="spellStart"/>
      <w:r w:rsidR="00883199" w:rsidRPr="00883199">
        <w:rPr>
          <w:rFonts w:ascii="Calibri" w:eastAsia="Calibri" w:hAnsi="Calibri" w:cs="Arial"/>
          <w:sz w:val="22"/>
          <w:szCs w:val="20"/>
          <w:lang w:eastAsia="en-US"/>
        </w:rPr>
        <w:t>Vančurovej</w:t>
      </w:r>
      <w:proofErr w:type="spellEnd"/>
      <w:r w:rsidR="00883199" w:rsidRPr="00883199">
        <w:rPr>
          <w:rFonts w:ascii="Calibri" w:eastAsia="Calibri" w:hAnsi="Calibri" w:cs="Arial"/>
          <w:sz w:val="22"/>
          <w:szCs w:val="20"/>
          <w:lang w:eastAsia="en-US"/>
        </w:rPr>
        <w:t xml:space="preserve"> ulici v Trnave, samotný prístup a vjazd do riešeného územia je z </w:t>
      </w:r>
      <w:proofErr w:type="spellStart"/>
      <w:r w:rsidR="00883199" w:rsidRPr="00883199">
        <w:rPr>
          <w:rFonts w:ascii="Calibri" w:eastAsia="Calibri" w:hAnsi="Calibri" w:cs="Arial"/>
          <w:sz w:val="22"/>
          <w:szCs w:val="20"/>
          <w:lang w:eastAsia="en-US"/>
        </w:rPr>
        <w:t>Hattalovej</w:t>
      </w:r>
      <w:proofErr w:type="spellEnd"/>
      <w:r w:rsidR="00883199" w:rsidRPr="00883199">
        <w:rPr>
          <w:rFonts w:ascii="Calibri" w:eastAsia="Calibri" w:hAnsi="Calibri" w:cs="Arial"/>
          <w:sz w:val="22"/>
          <w:szCs w:val="20"/>
          <w:lang w:eastAsia="en-US"/>
        </w:rPr>
        <w:t xml:space="preserve"> ulice.</w:t>
      </w:r>
    </w:p>
    <w:p w:rsidR="00883199" w:rsidRPr="00883199" w:rsidRDefault="00883199" w:rsidP="00883199">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Rozsah zákazky je riešený v projektovej dokumentácii pre realizáciu stavby „ZŠ s MŠ </w:t>
      </w:r>
      <w:proofErr w:type="spellStart"/>
      <w:r w:rsidRPr="00883199">
        <w:rPr>
          <w:rFonts w:ascii="Calibri" w:eastAsia="Calibri" w:hAnsi="Calibri" w:cs="Arial"/>
          <w:sz w:val="22"/>
          <w:szCs w:val="20"/>
          <w:lang w:eastAsia="en-US"/>
        </w:rPr>
        <w:t>Vančurova</w:t>
      </w:r>
      <w:proofErr w:type="spellEnd"/>
      <w:r w:rsidRPr="00883199">
        <w:rPr>
          <w:rFonts w:ascii="Calibri" w:eastAsia="Calibri" w:hAnsi="Calibri" w:cs="Arial"/>
          <w:sz w:val="22"/>
          <w:szCs w:val="20"/>
          <w:lang w:eastAsia="en-US"/>
        </w:rPr>
        <w:t xml:space="preserve"> </w:t>
      </w:r>
      <w:r>
        <w:rPr>
          <w:rFonts w:ascii="Calibri" w:eastAsia="Calibri" w:hAnsi="Calibri" w:cs="Arial"/>
          <w:sz w:val="22"/>
          <w:szCs w:val="20"/>
          <w:lang w:eastAsia="en-US"/>
        </w:rPr>
        <w:tab/>
      </w:r>
      <w:r w:rsidRPr="00883199">
        <w:rPr>
          <w:rFonts w:ascii="Calibri" w:eastAsia="Calibri" w:hAnsi="Calibri" w:cs="Arial"/>
          <w:sz w:val="22"/>
          <w:szCs w:val="20"/>
          <w:lang w:eastAsia="en-US"/>
        </w:rPr>
        <w:t>38 – športový areál - PD“.</w:t>
      </w:r>
    </w:p>
    <w:p w:rsidR="00883199" w:rsidRPr="00883199" w:rsidRDefault="00883199" w:rsidP="00883199">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Zámerom projektu je rekonštrukcia časti areálu ZŠ a MŠ - vytvorenie adekvátneho zázemia pre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športové aktivity vhodné pre výučbu žiakov ZŠ a MŠ (atletika, loptové hry) a pre oddych detí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počas prestávok ako aj v školskom klube – obnova spevnených plôch školského dvora, ich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napojenie na športový areál a doplnenie plochy </w:t>
      </w:r>
      <w:proofErr w:type="spellStart"/>
      <w:r w:rsidRPr="00883199">
        <w:rPr>
          <w:rFonts w:ascii="Calibri" w:eastAsia="Calibri" w:hAnsi="Calibri" w:cs="Arial"/>
          <w:sz w:val="22"/>
          <w:szCs w:val="20"/>
          <w:lang w:eastAsia="en-US"/>
        </w:rPr>
        <w:t>mobiliárom</w:t>
      </w:r>
      <w:proofErr w:type="spellEnd"/>
      <w:r w:rsidRPr="00883199">
        <w:rPr>
          <w:rFonts w:ascii="Calibri" w:eastAsia="Calibri" w:hAnsi="Calibri" w:cs="Arial"/>
          <w:sz w:val="22"/>
          <w:szCs w:val="20"/>
          <w:lang w:eastAsia="en-US"/>
        </w:rPr>
        <w:t xml:space="preserve"> a hernými prvkami. V areáli školy </w:t>
      </w:r>
      <w:r>
        <w:rPr>
          <w:rFonts w:ascii="Calibri" w:eastAsia="Calibri" w:hAnsi="Calibri" w:cs="Arial"/>
          <w:sz w:val="22"/>
          <w:szCs w:val="20"/>
          <w:lang w:eastAsia="en-US"/>
        </w:rPr>
        <w:t xml:space="preserve">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v súčasnosti absentuje exteriérové ihrisko a bežecký ovál. Cieľom projektu je vytvorenie nového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multifunkčného ihriska s bežeckým oválom na trávnatej ploche, ktorá je v súčasnosti bez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funkčného využitia.  </w:t>
      </w:r>
    </w:p>
    <w:p w:rsidR="00883199" w:rsidRPr="00883199" w:rsidRDefault="00883199" w:rsidP="00883199">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Vybudovanie multifunkčného ihriska s bežeckým oválom a jeho využívanie žiakmi školy ako aj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jeho sprístupnenie verejnosti iniciovalo aj riešenie ďalších prvkov v dotknutom území: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rekonštrukcia existujúcej drobnej stavby – skladu a jej adaptácia na nové využitie, ako zázemie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pre správcu areálu počas otvorených školských dvorov, vybudovanie sociálneho zariadenia,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rekonštrukcia a doplnenie nadväzujúcich spevnených plôch, umožňujúce efektívnejšie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využívanie areálu, doplnenie </w:t>
      </w:r>
      <w:proofErr w:type="spellStart"/>
      <w:r w:rsidRPr="00883199">
        <w:rPr>
          <w:rFonts w:ascii="Calibri" w:eastAsia="Calibri" w:hAnsi="Calibri" w:cs="Arial"/>
          <w:sz w:val="22"/>
          <w:szCs w:val="20"/>
          <w:lang w:eastAsia="en-US"/>
        </w:rPr>
        <w:t>mobiliáru</w:t>
      </w:r>
      <w:proofErr w:type="spellEnd"/>
      <w:r w:rsidRPr="00883199">
        <w:rPr>
          <w:rFonts w:ascii="Calibri" w:eastAsia="Calibri" w:hAnsi="Calibri" w:cs="Arial"/>
          <w:sz w:val="22"/>
          <w:szCs w:val="20"/>
          <w:lang w:eastAsia="en-US"/>
        </w:rPr>
        <w:t xml:space="preserve"> a herných prvkov, rekonštrukcia existujúceho oplotenia </w:t>
      </w:r>
      <w:r>
        <w:rPr>
          <w:rFonts w:ascii="Calibri" w:eastAsia="Calibri" w:hAnsi="Calibri" w:cs="Arial"/>
          <w:sz w:val="22"/>
          <w:szCs w:val="20"/>
          <w:lang w:eastAsia="en-US"/>
        </w:rPr>
        <w:t xml:space="preserve">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v dotknutom území, vybudovanie osvetlenia ihriska, a prípojok inžinierskych sietí k objektu pre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správcu, riešenie odvodnenia dažďových vôd v riešenom území. Obnova vegetačných prvkov je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zameraná na zjednotenie a doplnenie existujúcich vegetačných prvkov novými vhodnými druhmi </w:t>
      </w: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a spoločenstvami, ktoré okrem estetickej funkcie majú aj </w:t>
      </w:r>
      <w:proofErr w:type="spellStart"/>
      <w:r w:rsidRPr="00883199">
        <w:rPr>
          <w:rFonts w:ascii="Calibri" w:eastAsia="Calibri" w:hAnsi="Calibri" w:cs="Arial"/>
          <w:sz w:val="22"/>
          <w:szCs w:val="20"/>
          <w:lang w:eastAsia="en-US"/>
        </w:rPr>
        <w:t>edukatívnu</w:t>
      </w:r>
      <w:proofErr w:type="spellEnd"/>
      <w:r w:rsidRPr="00883199">
        <w:rPr>
          <w:rFonts w:ascii="Calibri" w:eastAsia="Calibri" w:hAnsi="Calibri" w:cs="Arial"/>
          <w:sz w:val="22"/>
          <w:szCs w:val="20"/>
          <w:lang w:eastAsia="en-US"/>
        </w:rPr>
        <w:t xml:space="preserve"> hodnotu.   </w:t>
      </w:r>
    </w:p>
    <w:p w:rsidR="00883199" w:rsidRPr="00883199" w:rsidRDefault="00883199" w:rsidP="00883199">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Rozsah prác:</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rekonštrukcia existujúceho skladu a jeho adaptácia novému funkčnému využitiu – zázemie pre správcu areálu a vybudovanie sociálneho zariadenia,</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zhotovenie nového multifunkčného ihriska s bežeckým oválom,</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 xml:space="preserve">rekonštrukcia a prekládka časti areálového oplotenia, vybudovanie nového </w:t>
      </w:r>
      <w:proofErr w:type="spellStart"/>
      <w:r w:rsidRPr="00883199">
        <w:rPr>
          <w:rFonts w:ascii="Calibri" w:eastAsia="Calibri" w:hAnsi="Calibri" w:cs="Arial"/>
          <w:sz w:val="22"/>
          <w:szCs w:val="20"/>
          <w:lang w:eastAsia="en-US"/>
        </w:rPr>
        <w:t>vnútroareálového</w:t>
      </w:r>
      <w:proofErr w:type="spellEnd"/>
      <w:r w:rsidRPr="00883199">
        <w:rPr>
          <w:rFonts w:ascii="Calibri" w:eastAsia="Calibri" w:hAnsi="Calibri" w:cs="Arial"/>
          <w:sz w:val="22"/>
          <w:szCs w:val="20"/>
          <w:lang w:eastAsia="en-US"/>
        </w:rPr>
        <w:t xml:space="preserve"> oplotenia a oplotenia pre stojisko na kontajnery,</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rekonštrukcia a zhotovenie nových areálových spevnených plôch, komunikácií, chodníkov                a stojiska na kontajnery v riešenom území,</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 xml:space="preserve">doplnenie územia </w:t>
      </w:r>
      <w:proofErr w:type="spellStart"/>
      <w:r w:rsidRPr="00883199">
        <w:rPr>
          <w:rFonts w:ascii="Calibri" w:eastAsia="Calibri" w:hAnsi="Calibri" w:cs="Arial"/>
          <w:sz w:val="22"/>
          <w:szCs w:val="20"/>
          <w:lang w:eastAsia="en-US"/>
        </w:rPr>
        <w:t>mobiliárom</w:t>
      </w:r>
      <w:proofErr w:type="spellEnd"/>
      <w:r w:rsidRPr="00883199">
        <w:rPr>
          <w:rFonts w:ascii="Calibri" w:eastAsia="Calibri" w:hAnsi="Calibri" w:cs="Arial"/>
          <w:sz w:val="22"/>
          <w:szCs w:val="20"/>
          <w:lang w:eastAsia="en-US"/>
        </w:rPr>
        <w:t xml:space="preserve">, fitnes a hernými prvkami, </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obnova  a realizácia nových vegetačných úprav v riešenom území,</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realizácia nového osvetlenia ihriska,</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realizácia vodovodnej prípojky pre objekt správcu,</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realizácia kanalizačnej prípojky pre objekt správcu,</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realizácia odvodnenia dažďových vôd v riešenom území.</w:t>
      </w:r>
    </w:p>
    <w:p w:rsidR="00883199" w:rsidRPr="00883199" w:rsidRDefault="00883199" w:rsidP="00883199">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Členenie stavby na stavebné objekty a prevádzkové súbory:</w:t>
      </w:r>
    </w:p>
    <w:p w:rsidR="00883199" w:rsidRPr="00883199" w:rsidRDefault="00883199" w:rsidP="00883199">
      <w:pPr>
        <w:ind w:left="709" w:hanging="709"/>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 xml:space="preserve">SO 01 </w:t>
      </w:r>
      <w:r w:rsidRPr="00883199">
        <w:rPr>
          <w:rFonts w:ascii="Calibri" w:eastAsia="Calibri" w:hAnsi="Calibri" w:cs="Arial"/>
          <w:sz w:val="22"/>
          <w:szCs w:val="20"/>
          <w:lang w:eastAsia="en-US"/>
        </w:rPr>
        <w:tab/>
        <w:t>OBJEKT PRE SPRÁVCU AREÁLU</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01.1</w:t>
      </w:r>
      <w:r w:rsidRPr="00883199">
        <w:rPr>
          <w:rFonts w:ascii="Calibri" w:eastAsia="Calibri" w:hAnsi="Calibri" w:cs="Arial"/>
          <w:sz w:val="22"/>
          <w:szCs w:val="20"/>
          <w:lang w:eastAsia="en-US"/>
        </w:rPr>
        <w:tab/>
        <w:t>ARCHITEKTONICKÉ A STAVEBNÉ REŠENIE</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01.2</w:t>
      </w:r>
      <w:r w:rsidRPr="00883199">
        <w:rPr>
          <w:rFonts w:ascii="Calibri" w:eastAsia="Calibri" w:hAnsi="Calibri" w:cs="Arial"/>
          <w:sz w:val="22"/>
          <w:szCs w:val="20"/>
          <w:lang w:eastAsia="en-US"/>
        </w:rPr>
        <w:tab/>
        <w:t>STATICKÝ VÝPOČET</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01.3</w:t>
      </w:r>
      <w:r w:rsidRPr="00883199">
        <w:rPr>
          <w:rFonts w:ascii="Calibri" w:eastAsia="Calibri" w:hAnsi="Calibri" w:cs="Arial"/>
          <w:sz w:val="22"/>
          <w:szCs w:val="20"/>
          <w:lang w:eastAsia="en-US"/>
        </w:rPr>
        <w:tab/>
        <w:t>ZDRAVOTECHNICKÉ INŠTALÁCIE</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lastRenderedPageBreak/>
        <w:tab/>
      </w:r>
      <w:r w:rsidRPr="00883199">
        <w:rPr>
          <w:rFonts w:ascii="Calibri" w:eastAsia="Calibri" w:hAnsi="Calibri" w:cs="Arial"/>
          <w:sz w:val="22"/>
          <w:szCs w:val="20"/>
          <w:lang w:eastAsia="en-US"/>
        </w:rPr>
        <w:t>SO 01.4</w:t>
      </w:r>
      <w:r w:rsidRPr="00883199">
        <w:rPr>
          <w:rFonts w:ascii="Calibri" w:eastAsia="Calibri" w:hAnsi="Calibri" w:cs="Arial"/>
          <w:sz w:val="22"/>
          <w:szCs w:val="20"/>
          <w:lang w:eastAsia="en-US"/>
        </w:rPr>
        <w:tab/>
        <w:t>RIEŠENIE PROTIPOŽIARNEJ BEZPEČNOSTI STAVBY</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01.5</w:t>
      </w:r>
      <w:r w:rsidRPr="00883199">
        <w:rPr>
          <w:rFonts w:ascii="Calibri" w:eastAsia="Calibri" w:hAnsi="Calibri" w:cs="Arial"/>
          <w:sz w:val="22"/>
          <w:szCs w:val="20"/>
          <w:lang w:eastAsia="en-US"/>
        </w:rPr>
        <w:tab/>
        <w:t>NN PRÍPOJKA A ELEKTROINŠTALÁCIA</w:t>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01.6</w:t>
      </w:r>
      <w:r w:rsidRPr="00883199">
        <w:rPr>
          <w:rFonts w:ascii="Calibri" w:eastAsia="Calibri" w:hAnsi="Calibri" w:cs="Arial"/>
          <w:sz w:val="22"/>
          <w:szCs w:val="20"/>
          <w:lang w:eastAsia="en-US"/>
        </w:rPr>
        <w:tab/>
        <w:t>SLABOPRÚDOVÉ ROZVODY</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 xml:space="preserve">SO 02 </w:t>
      </w:r>
      <w:r w:rsidRPr="00883199">
        <w:rPr>
          <w:rFonts w:ascii="Calibri" w:eastAsia="Calibri" w:hAnsi="Calibri" w:cs="Arial"/>
          <w:sz w:val="22"/>
          <w:szCs w:val="20"/>
          <w:lang w:eastAsia="en-US"/>
        </w:rPr>
        <w:tab/>
        <w:t xml:space="preserve">MULTIFUNKČNÉ IHRISKO      </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 xml:space="preserve">SO 03 </w:t>
      </w:r>
      <w:r w:rsidRPr="00883199">
        <w:rPr>
          <w:rFonts w:ascii="Calibri" w:eastAsia="Calibri" w:hAnsi="Calibri" w:cs="Arial"/>
          <w:sz w:val="22"/>
          <w:szCs w:val="20"/>
          <w:lang w:eastAsia="en-US"/>
        </w:rPr>
        <w:tab/>
        <w:t>AREÁLOVÉ A VNÚTROAREÁLOVÉ OPLOTENIE</w:t>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03.1</w:t>
      </w:r>
      <w:r w:rsidRPr="00883199">
        <w:rPr>
          <w:rFonts w:ascii="Calibri" w:eastAsia="Calibri" w:hAnsi="Calibri" w:cs="Arial"/>
          <w:sz w:val="22"/>
          <w:szCs w:val="20"/>
          <w:lang w:eastAsia="en-US"/>
        </w:rPr>
        <w:tab/>
        <w:t>AREÁLOVÉ OPLOTENIE – PREKLÁDKA</w:t>
      </w:r>
      <w:r w:rsidRPr="00883199">
        <w:rPr>
          <w:rFonts w:ascii="Calibri" w:eastAsia="Calibri" w:hAnsi="Calibri" w:cs="Arial"/>
          <w:sz w:val="22"/>
          <w:szCs w:val="20"/>
          <w:lang w:eastAsia="en-US"/>
        </w:rPr>
        <w:tab/>
        <w:t xml:space="preserve">         </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03.2</w:t>
      </w:r>
      <w:r w:rsidRPr="00883199">
        <w:rPr>
          <w:rFonts w:ascii="Calibri" w:eastAsia="Calibri" w:hAnsi="Calibri" w:cs="Arial"/>
          <w:sz w:val="22"/>
          <w:szCs w:val="20"/>
          <w:lang w:eastAsia="en-US"/>
        </w:rPr>
        <w:tab/>
        <w:t>AREÁLOVÉ OPLOTENIE - REKONŠTRUKCIA</w:t>
      </w:r>
      <w:r w:rsidRPr="00883199">
        <w:rPr>
          <w:rFonts w:ascii="Calibri" w:eastAsia="Calibri" w:hAnsi="Calibri" w:cs="Arial"/>
          <w:sz w:val="22"/>
          <w:szCs w:val="20"/>
          <w:lang w:eastAsia="en-US"/>
        </w:rPr>
        <w:tab/>
        <w:t xml:space="preserve">    </w:t>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03.3</w:t>
      </w:r>
      <w:r w:rsidRPr="00883199">
        <w:rPr>
          <w:rFonts w:ascii="Calibri" w:eastAsia="Calibri" w:hAnsi="Calibri" w:cs="Arial"/>
          <w:sz w:val="22"/>
          <w:szCs w:val="20"/>
          <w:lang w:eastAsia="en-US"/>
        </w:rPr>
        <w:tab/>
        <w:t>AREÁLOVÉ OPLOTENIE – ČASŤ A</w:t>
      </w:r>
      <w:r w:rsidRPr="00883199">
        <w:rPr>
          <w:rFonts w:ascii="Calibri" w:eastAsia="Calibri" w:hAnsi="Calibri" w:cs="Arial"/>
          <w:sz w:val="22"/>
          <w:szCs w:val="20"/>
          <w:lang w:eastAsia="en-US"/>
        </w:rPr>
        <w:tab/>
        <w:t xml:space="preserve">         </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03.4</w:t>
      </w:r>
      <w:r w:rsidRPr="00883199">
        <w:rPr>
          <w:rFonts w:ascii="Calibri" w:eastAsia="Calibri" w:hAnsi="Calibri" w:cs="Arial"/>
          <w:sz w:val="22"/>
          <w:szCs w:val="20"/>
          <w:lang w:eastAsia="en-US"/>
        </w:rPr>
        <w:tab/>
        <w:t>AREÁLOVÉ OPLOTENIE – ČASŤ B</w:t>
      </w:r>
      <w:r w:rsidRPr="00883199">
        <w:rPr>
          <w:rFonts w:ascii="Calibri" w:eastAsia="Calibri" w:hAnsi="Calibri" w:cs="Arial"/>
          <w:sz w:val="22"/>
          <w:szCs w:val="20"/>
          <w:lang w:eastAsia="en-US"/>
        </w:rPr>
        <w:tab/>
        <w:t xml:space="preserve">        </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03.5</w:t>
      </w:r>
      <w:r w:rsidRPr="00883199">
        <w:rPr>
          <w:rFonts w:ascii="Calibri" w:eastAsia="Calibri" w:hAnsi="Calibri" w:cs="Arial"/>
          <w:sz w:val="22"/>
          <w:szCs w:val="20"/>
          <w:lang w:eastAsia="en-US"/>
        </w:rPr>
        <w:tab/>
        <w:t>OPLOTENIE STOJISKA PRE KONTAJNERY</w:t>
      </w:r>
      <w:r w:rsidRPr="00883199">
        <w:rPr>
          <w:rFonts w:ascii="Calibri" w:eastAsia="Calibri" w:hAnsi="Calibri" w:cs="Arial"/>
          <w:sz w:val="22"/>
          <w:szCs w:val="20"/>
          <w:lang w:eastAsia="en-US"/>
        </w:rPr>
        <w:tab/>
        <w:t xml:space="preserve">         </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SO 04</w:t>
      </w:r>
      <w:r w:rsidRPr="00883199">
        <w:rPr>
          <w:rFonts w:ascii="Calibri" w:eastAsia="Calibri" w:hAnsi="Calibri" w:cs="Arial"/>
          <w:sz w:val="22"/>
          <w:szCs w:val="20"/>
          <w:lang w:eastAsia="en-US"/>
        </w:rPr>
        <w:tab/>
        <w:t xml:space="preserve">SPEVNENÉ PLOCHY, KOMUNIKÁCIE, TERÉNNE ÚPRAVY                      </w:t>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04.1</w:t>
      </w:r>
      <w:r w:rsidRPr="00883199">
        <w:rPr>
          <w:rFonts w:ascii="Calibri" w:eastAsia="Calibri" w:hAnsi="Calibri" w:cs="Arial"/>
          <w:sz w:val="22"/>
          <w:szCs w:val="20"/>
          <w:lang w:eastAsia="en-US"/>
        </w:rPr>
        <w:tab/>
        <w:t>AREÁLOVÁ KOMUNIKÁCIA</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04.2</w:t>
      </w:r>
      <w:r w:rsidRPr="00883199">
        <w:rPr>
          <w:rFonts w:ascii="Calibri" w:eastAsia="Calibri" w:hAnsi="Calibri" w:cs="Arial"/>
          <w:sz w:val="22"/>
          <w:szCs w:val="20"/>
          <w:lang w:eastAsia="en-US"/>
        </w:rPr>
        <w:tab/>
        <w:t>AREÁLOVÉ SPEVNENÉ PLOCHY</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04.3.</w:t>
      </w:r>
      <w:r w:rsidRPr="00883199">
        <w:rPr>
          <w:rFonts w:ascii="Calibri" w:eastAsia="Calibri" w:hAnsi="Calibri" w:cs="Arial"/>
          <w:sz w:val="22"/>
          <w:szCs w:val="20"/>
          <w:lang w:eastAsia="en-US"/>
        </w:rPr>
        <w:tab/>
        <w:t>PRÍSTUPOVÝ CHODNÍK</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993" w:hanging="851"/>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SO 04.4</w:t>
      </w:r>
      <w:r w:rsidRPr="00883199">
        <w:rPr>
          <w:rFonts w:ascii="Calibri" w:eastAsia="Calibri" w:hAnsi="Calibri" w:cs="Arial"/>
          <w:sz w:val="22"/>
          <w:szCs w:val="20"/>
          <w:lang w:eastAsia="en-US"/>
        </w:rPr>
        <w:tab/>
        <w:t>STOJISKO PRE KONTAJNERY</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SO 05</w:t>
      </w:r>
      <w:r w:rsidRPr="00883199">
        <w:rPr>
          <w:rFonts w:ascii="Calibri" w:eastAsia="Calibri" w:hAnsi="Calibri" w:cs="Arial"/>
          <w:sz w:val="22"/>
          <w:szCs w:val="20"/>
          <w:lang w:eastAsia="en-US"/>
        </w:rPr>
        <w:tab/>
        <w:t>DROBNÁ ARCHITEKTÚRA, MOBILIÁR</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SO 06</w:t>
      </w:r>
      <w:r w:rsidRPr="00883199">
        <w:rPr>
          <w:rFonts w:ascii="Calibri" w:eastAsia="Calibri" w:hAnsi="Calibri" w:cs="Arial"/>
          <w:sz w:val="22"/>
          <w:szCs w:val="20"/>
          <w:lang w:eastAsia="en-US"/>
        </w:rPr>
        <w:tab/>
        <w:t>VEGETAČNÉ ÚPRAVY</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 xml:space="preserve">SO 07 </w:t>
      </w:r>
      <w:r w:rsidRPr="00883199">
        <w:rPr>
          <w:rFonts w:ascii="Calibri" w:eastAsia="Calibri" w:hAnsi="Calibri" w:cs="Arial"/>
          <w:sz w:val="22"/>
          <w:szCs w:val="20"/>
          <w:lang w:eastAsia="en-US"/>
        </w:rPr>
        <w:tab/>
        <w:t>OSVETLENIE IHRISKA</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SO 08</w:t>
      </w:r>
      <w:r w:rsidRPr="00883199">
        <w:rPr>
          <w:rFonts w:ascii="Calibri" w:eastAsia="Calibri" w:hAnsi="Calibri" w:cs="Arial"/>
          <w:sz w:val="22"/>
          <w:szCs w:val="20"/>
          <w:lang w:eastAsia="en-US"/>
        </w:rPr>
        <w:tab/>
        <w:t>VODOVODNÁ PRÍPOJKA</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SO 09</w:t>
      </w:r>
      <w:r w:rsidRPr="00883199">
        <w:rPr>
          <w:rFonts w:ascii="Calibri" w:eastAsia="Calibri" w:hAnsi="Calibri" w:cs="Arial"/>
          <w:sz w:val="22"/>
          <w:szCs w:val="20"/>
          <w:lang w:eastAsia="en-US"/>
        </w:rPr>
        <w:tab/>
        <w:t>KANALIZAČNÁ PRÍPOJKA</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p>
    <w:p w:rsidR="00883199" w:rsidRPr="00883199" w:rsidRDefault="00883199" w:rsidP="00883199">
      <w:pPr>
        <w:ind w:left="1418" w:hanging="709"/>
        <w:jc w:val="both"/>
        <w:rPr>
          <w:rFonts w:ascii="Calibri" w:eastAsia="Calibri" w:hAnsi="Calibri" w:cs="Arial"/>
          <w:sz w:val="22"/>
          <w:szCs w:val="20"/>
          <w:lang w:eastAsia="en-US"/>
        </w:rPr>
      </w:pPr>
      <w:r w:rsidRPr="00883199">
        <w:rPr>
          <w:rFonts w:ascii="Calibri" w:eastAsia="Calibri" w:hAnsi="Calibri" w:cs="Arial"/>
          <w:sz w:val="22"/>
          <w:szCs w:val="20"/>
          <w:lang w:eastAsia="en-US"/>
        </w:rPr>
        <w:t>SO 10</w:t>
      </w:r>
      <w:r w:rsidRPr="00883199">
        <w:rPr>
          <w:rFonts w:ascii="Calibri" w:eastAsia="Calibri" w:hAnsi="Calibri" w:cs="Arial"/>
          <w:sz w:val="22"/>
          <w:szCs w:val="20"/>
          <w:lang w:eastAsia="en-US"/>
        </w:rPr>
        <w:tab/>
        <w:t>ODVODNENIE DAŽĎOVÝCH VÔD</w:t>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r>
      <w:r w:rsidRPr="00883199">
        <w:rPr>
          <w:rFonts w:ascii="Calibri" w:eastAsia="Calibri" w:hAnsi="Calibri" w:cs="Arial"/>
          <w:sz w:val="22"/>
          <w:szCs w:val="20"/>
          <w:lang w:eastAsia="en-US"/>
        </w:rPr>
        <w:tab/>
        <w:t xml:space="preserve">            </w:t>
      </w:r>
    </w:p>
    <w:p w:rsidR="00883199" w:rsidRPr="00883199" w:rsidRDefault="00883199" w:rsidP="00883199">
      <w:pPr>
        <w:jc w:val="both"/>
        <w:rPr>
          <w:rFonts w:ascii="Calibri" w:eastAsia="Calibri" w:hAnsi="Calibri" w:cs="Arial"/>
          <w:sz w:val="22"/>
          <w:szCs w:val="20"/>
          <w:lang w:eastAsia="en-US"/>
        </w:rPr>
      </w:pPr>
      <w:r>
        <w:rPr>
          <w:rFonts w:ascii="Calibri" w:eastAsia="Calibri" w:hAnsi="Calibri" w:cs="Arial"/>
          <w:sz w:val="22"/>
          <w:szCs w:val="20"/>
          <w:lang w:eastAsia="en-US"/>
        </w:rPr>
        <w:tab/>
      </w:r>
      <w:r w:rsidRPr="00883199">
        <w:rPr>
          <w:rFonts w:ascii="Calibri" w:eastAsia="Calibri" w:hAnsi="Calibri" w:cs="Arial"/>
          <w:sz w:val="22"/>
          <w:szCs w:val="20"/>
          <w:lang w:eastAsia="en-US"/>
        </w:rPr>
        <w:t>Súčasťou zákazky sú:</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 xml:space="preserve">geodetické zameranie stavby, </w:t>
      </w:r>
      <w:proofErr w:type="spellStart"/>
      <w:r w:rsidRPr="00883199">
        <w:rPr>
          <w:rFonts w:ascii="Calibri" w:eastAsia="Calibri" w:hAnsi="Calibri" w:cs="Arial"/>
          <w:sz w:val="22"/>
          <w:szCs w:val="20"/>
          <w:lang w:eastAsia="en-US"/>
        </w:rPr>
        <w:t>porealizačné</w:t>
      </w:r>
      <w:proofErr w:type="spellEnd"/>
      <w:r w:rsidRPr="00883199">
        <w:rPr>
          <w:rFonts w:ascii="Calibri" w:eastAsia="Calibri" w:hAnsi="Calibri" w:cs="Arial"/>
          <w:sz w:val="22"/>
          <w:szCs w:val="20"/>
          <w:lang w:eastAsia="en-US"/>
        </w:rPr>
        <w:t xml:space="preserve"> zameranie a geometrický plán (3x) vyhotovené odborne spôsobilým geodetom, v rámci </w:t>
      </w:r>
      <w:proofErr w:type="spellStart"/>
      <w:r w:rsidRPr="00883199">
        <w:rPr>
          <w:rFonts w:ascii="Calibri" w:eastAsia="Calibri" w:hAnsi="Calibri" w:cs="Arial"/>
          <w:sz w:val="22"/>
          <w:szCs w:val="20"/>
          <w:lang w:eastAsia="en-US"/>
        </w:rPr>
        <w:t>porealizačného</w:t>
      </w:r>
      <w:proofErr w:type="spellEnd"/>
      <w:r w:rsidRPr="00883199">
        <w:rPr>
          <w:rFonts w:ascii="Calibri" w:eastAsia="Calibri" w:hAnsi="Calibri" w:cs="Arial"/>
          <w:sz w:val="22"/>
          <w:szCs w:val="20"/>
          <w:lang w:eastAsia="en-US"/>
        </w:rPr>
        <w:t xml:space="preserve"> zamerania stavby požadujeme zamerať objekty, trasu prípojok inžinierskych sietí, vrátane šácht, stožiarov, multifunkčného ihriska, komunikácií, spevnených plôch, zelene (stromy, trávnik) terénnych úprav, odvodnenia dažďových vôd, oplotenia a objektu správcu</w:t>
      </w:r>
    </w:p>
    <w:p w:rsidR="00883199" w:rsidRPr="00883199" w:rsidRDefault="00883199" w:rsidP="00883199">
      <w:pPr>
        <w:ind w:left="1134" w:hanging="425"/>
        <w:jc w:val="both"/>
        <w:rPr>
          <w:rFonts w:ascii="Calibri" w:eastAsia="Calibri" w:hAnsi="Calibri" w:cs="Arial"/>
          <w:sz w:val="22"/>
          <w:szCs w:val="20"/>
          <w:lang w:eastAsia="en-US"/>
        </w:rPr>
      </w:pPr>
      <w:r w:rsidRPr="00883199">
        <w:rPr>
          <w:rFonts w:ascii="Calibri" w:eastAsia="Calibri" w:hAnsi="Calibri" w:cs="Arial"/>
          <w:sz w:val="22"/>
          <w:szCs w:val="20"/>
          <w:lang w:eastAsia="en-US"/>
        </w:rPr>
        <w:t>o</w:t>
      </w:r>
      <w:r w:rsidRPr="00883199">
        <w:rPr>
          <w:rFonts w:ascii="Calibri" w:eastAsia="Calibri" w:hAnsi="Calibri" w:cs="Arial"/>
          <w:sz w:val="22"/>
          <w:szCs w:val="20"/>
          <w:lang w:eastAsia="en-US"/>
        </w:rPr>
        <w:tab/>
        <w:t>vypracovanie plánu užívania verejnej práce</w:t>
      </w:r>
    </w:p>
    <w:p w:rsidR="005C48A0" w:rsidRPr="008978C1" w:rsidRDefault="00883199" w:rsidP="00883199">
      <w:pPr>
        <w:pStyle w:val="Zarkazkladnhotextu2"/>
        <w:tabs>
          <w:tab w:val="num" w:pos="709"/>
        </w:tabs>
        <w:ind w:left="1134" w:right="113" w:hanging="425"/>
        <w:rPr>
          <w:rFonts w:asciiTheme="minorHAnsi" w:hAnsiTheme="minorHAnsi" w:cs="Arial"/>
          <w:bCs/>
          <w:sz w:val="22"/>
          <w:szCs w:val="20"/>
        </w:rPr>
      </w:pPr>
      <w:r w:rsidRPr="00883199">
        <w:rPr>
          <w:rFonts w:ascii="Calibri" w:eastAsia="Calibri" w:hAnsi="Calibri" w:cs="Arial"/>
          <w:sz w:val="22"/>
          <w:szCs w:val="20"/>
          <w:lang w:val="sk-SK" w:eastAsia="en-US"/>
        </w:rPr>
        <w:t>o</w:t>
      </w:r>
      <w:r w:rsidRPr="00883199">
        <w:rPr>
          <w:rFonts w:ascii="Calibri" w:eastAsia="Calibri" w:hAnsi="Calibri" w:cs="Arial"/>
          <w:sz w:val="22"/>
          <w:szCs w:val="20"/>
          <w:lang w:val="sk-SK" w:eastAsia="en-US"/>
        </w:rPr>
        <w:tab/>
        <w:t>náklady na činnosti v rámci plánu organizácie výstavby</w:t>
      </w:r>
    </w:p>
    <w:p w:rsidR="00030FEB" w:rsidRPr="008978C1" w:rsidRDefault="00030FEB" w:rsidP="00655905">
      <w:pPr>
        <w:tabs>
          <w:tab w:val="num" w:pos="709"/>
        </w:tabs>
        <w:ind w:left="709" w:right="-2" w:hanging="709"/>
        <w:jc w:val="both"/>
        <w:rPr>
          <w:rFonts w:asciiTheme="minorHAnsi" w:hAnsiTheme="minorHAnsi" w:cs="Arial"/>
          <w:sz w:val="22"/>
          <w:szCs w:val="20"/>
        </w:rPr>
      </w:pPr>
      <w:r w:rsidRPr="008978C1">
        <w:rPr>
          <w:rFonts w:asciiTheme="minorHAnsi" w:hAnsiTheme="minorHAnsi" w:cs="Arial"/>
          <w:sz w:val="22"/>
          <w:szCs w:val="20"/>
        </w:rPr>
        <w:t xml:space="preserve">2.5.   </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00655905">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potrebné. </w:t>
      </w:r>
    </w:p>
    <w:p w:rsidR="00030FEB" w:rsidRPr="008978C1" w:rsidRDefault="00030FEB" w:rsidP="00030FEB">
      <w:pPr>
        <w:keepLines/>
        <w:autoSpaceDE w:val="0"/>
        <w:autoSpaceDN w:val="0"/>
        <w:adjustRightInd w:val="0"/>
        <w:ind w:left="720" w:hanging="720"/>
        <w:jc w:val="both"/>
        <w:rPr>
          <w:rFonts w:asciiTheme="minorHAnsi" w:hAnsiTheme="minorHAnsi" w:cs="Arial"/>
          <w:bCs/>
          <w:sz w:val="22"/>
          <w:szCs w:val="20"/>
        </w:rPr>
      </w:pPr>
      <w:r w:rsidRPr="008978C1">
        <w:rPr>
          <w:rFonts w:asciiTheme="minorHAnsi" w:hAnsiTheme="minorHAnsi" w:cs="Arial"/>
          <w:bCs/>
          <w:sz w:val="22"/>
          <w:szCs w:val="20"/>
        </w:rPr>
        <w:t>2.</w:t>
      </w:r>
      <w:r w:rsidR="002E603B">
        <w:rPr>
          <w:rFonts w:asciiTheme="minorHAnsi" w:hAnsiTheme="minorHAnsi" w:cs="Arial"/>
          <w:bCs/>
          <w:sz w:val="22"/>
          <w:szCs w:val="20"/>
        </w:rPr>
        <w:t>6.</w:t>
      </w:r>
      <w:r w:rsidRPr="008978C1">
        <w:rPr>
          <w:rFonts w:asciiTheme="minorHAnsi" w:hAnsiTheme="minorHAnsi" w:cs="Arial"/>
          <w:bCs/>
          <w:sz w:val="22"/>
          <w:szCs w:val="20"/>
        </w:rPr>
        <w:t xml:space="preserve">       </w:t>
      </w:r>
      <w:r w:rsidR="00883199">
        <w:rPr>
          <w:rFonts w:asciiTheme="minorHAnsi" w:hAnsiTheme="minorHAnsi" w:cs="Arial"/>
          <w:bCs/>
          <w:sz w:val="22"/>
          <w:szCs w:val="20"/>
        </w:rPr>
        <w:tab/>
      </w:r>
      <w:r w:rsidRPr="008978C1">
        <w:rPr>
          <w:rFonts w:asciiTheme="minorHAnsi" w:hAnsiTheme="minorHAnsi" w:cs="Arial"/>
          <w:bCs/>
          <w:sz w:val="22"/>
          <w:szCs w:val="20"/>
        </w:rPr>
        <w:t>Podkladom pre uzavretie Zmluvy o dielo sú:</w:t>
      </w:r>
    </w:p>
    <w:p w:rsidR="00030FEB" w:rsidRPr="008978C1" w:rsidRDefault="00030FEB" w:rsidP="00030FEB">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line="276" w:lineRule="auto"/>
        <w:ind w:right="32"/>
        <w:rPr>
          <w:rFonts w:asciiTheme="minorHAnsi" w:hAnsiTheme="minorHAnsi" w:cs="Arial"/>
          <w:bCs/>
          <w:sz w:val="22"/>
          <w:szCs w:val="20"/>
        </w:rPr>
      </w:pPr>
      <w:r w:rsidRPr="008978C1">
        <w:rPr>
          <w:rFonts w:asciiTheme="minorHAnsi" w:hAnsiTheme="minorHAnsi" w:cs="Arial"/>
          <w:bCs/>
          <w:sz w:val="22"/>
          <w:szCs w:val="20"/>
        </w:rPr>
        <w:t>výzva na predkladanie ponúk k predmetnej zákazke</w:t>
      </w:r>
      <w:r w:rsidR="00883199">
        <w:rPr>
          <w:rFonts w:asciiTheme="minorHAnsi" w:hAnsiTheme="minorHAnsi" w:cs="Arial"/>
          <w:bCs/>
          <w:sz w:val="22"/>
          <w:szCs w:val="20"/>
        </w:rPr>
        <w:t>,</w:t>
      </w:r>
    </w:p>
    <w:p w:rsidR="003349F2" w:rsidRPr="008978C1" w:rsidRDefault="00883199" w:rsidP="00030FEB">
      <w:pPr>
        <w:widowControl w:val="0"/>
        <w:tabs>
          <w:tab w:val="left" w:pos="2304"/>
          <w:tab w:val="left" w:pos="3456"/>
          <w:tab w:val="left" w:pos="4608"/>
          <w:tab w:val="left" w:pos="5760"/>
          <w:tab w:val="left" w:pos="6912"/>
          <w:tab w:val="left" w:pos="8064"/>
        </w:tabs>
        <w:autoSpaceDE w:val="0"/>
        <w:autoSpaceDN w:val="0"/>
        <w:adjustRightInd w:val="0"/>
        <w:ind w:left="708" w:right="32"/>
        <w:rPr>
          <w:rFonts w:asciiTheme="minorHAnsi" w:hAnsiTheme="minorHAnsi" w:cs="Arial"/>
          <w:bCs/>
          <w:sz w:val="22"/>
          <w:szCs w:val="20"/>
        </w:rPr>
      </w:pPr>
      <w:r>
        <w:rPr>
          <w:rFonts w:asciiTheme="minorHAnsi" w:hAnsiTheme="minorHAnsi" w:cs="Arial"/>
          <w:bCs/>
          <w:sz w:val="22"/>
          <w:szCs w:val="20"/>
        </w:rPr>
        <w:t xml:space="preserve">b)  </w:t>
      </w:r>
      <w:r w:rsidR="003349F2" w:rsidRPr="008978C1">
        <w:rPr>
          <w:rFonts w:asciiTheme="minorHAnsi" w:hAnsiTheme="minorHAnsi" w:cs="Arial"/>
          <w:bCs/>
          <w:sz w:val="22"/>
          <w:szCs w:val="20"/>
        </w:rPr>
        <w:t>príslušné súťažné podklady, (ďalej len „súťažné podklady“),</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8978C1">
        <w:rPr>
          <w:rFonts w:asciiTheme="minorHAnsi" w:hAnsiTheme="minorHAnsi" w:cs="Arial"/>
          <w:b/>
          <w:bCs/>
          <w:sz w:val="22"/>
          <w:szCs w:val="20"/>
        </w:rPr>
        <w:t>KVALITA DIELA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3.1.    </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xml:space="preserve">., nesmie mať žiadne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 nedostatky brániace jeho riadnemu užívaniu. </w:t>
      </w:r>
    </w:p>
    <w:p w:rsidR="00030FEB" w:rsidRPr="008978C1" w:rsidRDefault="00030FEB" w:rsidP="00030FEB">
      <w:pPr>
        <w:keepLine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color w:val="000000"/>
          <w:sz w:val="22"/>
          <w:szCs w:val="20"/>
        </w:rPr>
        <w:t xml:space="preserve">3.2.    </w:t>
      </w:r>
      <w:r w:rsidR="00883199">
        <w:rPr>
          <w:rFonts w:asciiTheme="minorHAnsi" w:hAnsiTheme="minorHAnsi" w:cs="Arial"/>
          <w:color w:val="000000"/>
          <w:sz w:val="22"/>
          <w:szCs w:val="20"/>
        </w:rPr>
        <w:tab/>
      </w:r>
      <w:r w:rsidRPr="008978C1">
        <w:rPr>
          <w:rFonts w:asciiTheme="minorHAnsi" w:hAnsiTheme="minorHAnsi" w:cs="Arial"/>
          <w:color w:val="000000"/>
          <w:sz w:val="22"/>
          <w:szCs w:val="20"/>
        </w:rPr>
        <w:t xml:space="preserve">Zhotoviteľ sa zaväzuje odovzdať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 xml:space="preserve">ielo </w:t>
      </w:r>
      <w:r w:rsidRPr="008978C1">
        <w:rPr>
          <w:rFonts w:asciiTheme="minorHAnsi" w:hAnsiTheme="minorHAnsi" w:cs="Arial"/>
          <w:sz w:val="22"/>
          <w:szCs w:val="20"/>
        </w:rPr>
        <w:t>v celku.</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3.3.     </w:t>
      </w:r>
      <w:r w:rsidR="00BB07D7">
        <w:rPr>
          <w:rFonts w:asciiTheme="minorHAnsi" w:hAnsiTheme="minorHAnsi" w:cs="Arial"/>
          <w:sz w:val="22"/>
          <w:szCs w:val="20"/>
        </w:rPr>
        <w:tab/>
      </w:r>
      <w:r w:rsidRPr="008978C1">
        <w:rPr>
          <w:rFonts w:asciiTheme="minorHAnsi" w:hAnsiTheme="minorHAnsi" w:cs="Arial"/>
          <w:sz w:val="22"/>
          <w:szCs w:val="20"/>
        </w:rPr>
        <w:t xml:space="preserve">Zhotoviteľ realizujúci zmluvne dohodnuté práce je povinný dokladovať kvalitu vykonaných prác od začiatku po ukončenie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dokumentmi: </w:t>
      </w:r>
    </w:p>
    <w:p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             </w:t>
      </w:r>
      <w:r w:rsidR="00BB07D7">
        <w:rPr>
          <w:rFonts w:asciiTheme="minorHAnsi" w:hAnsiTheme="minorHAnsi" w:cs="Arial"/>
          <w:sz w:val="22"/>
          <w:szCs w:val="20"/>
        </w:rPr>
        <w:tab/>
      </w:r>
      <w:r w:rsidRPr="008978C1">
        <w:rPr>
          <w:rFonts w:asciiTheme="minorHAnsi" w:hAnsiTheme="minorHAnsi" w:cs="Arial"/>
          <w:snapToGrid w:val="0"/>
          <w:sz w:val="22"/>
          <w:szCs w:val="20"/>
        </w:rPr>
        <w:t xml:space="preserve">Súčasne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bjednávateľovi</w:t>
      </w:r>
      <w:r w:rsidR="00B50E71">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 tieto doklady: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t xml:space="preserve">predložením potvrdeného </w:t>
      </w:r>
      <w:proofErr w:type="spellStart"/>
      <w:r w:rsidRPr="008978C1">
        <w:rPr>
          <w:rFonts w:asciiTheme="minorHAnsi" w:hAnsiTheme="minorHAnsi" w:cs="Arial"/>
          <w:snapToGrid w:val="0"/>
          <w:sz w:val="22"/>
          <w:szCs w:val="20"/>
        </w:rPr>
        <w:t>porealizačného</w:t>
      </w:r>
      <w:proofErr w:type="spellEnd"/>
      <w:r w:rsidRPr="008978C1">
        <w:rPr>
          <w:rFonts w:asciiTheme="minorHAnsi" w:hAnsiTheme="minorHAnsi" w:cs="Arial"/>
          <w:snapToGrid w:val="0"/>
          <w:sz w:val="22"/>
          <w:szCs w:val="20"/>
        </w:rPr>
        <w:t xml:space="preserve"> projektu so zakreslením zmien a odchýlok od projektovej dokumentácie - projekt skutočného vyhotovenia,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 xml:space="preserve">zápisy, protokoly a osvedčenia o vykonaných skúškach použitých materiálov a technológií (overovacie kontrolné skúšky, protokoly, správy o kvalite konštrukcií a zabudovaných </w:t>
      </w:r>
      <w:r w:rsidRPr="008978C1">
        <w:rPr>
          <w:rFonts w:asciiTheme="minorHAnsi" w:hAnsiTheme="minorHAnsi" w:cs="Arial"/>
          <w:snapToGrid w:val="0"/>
          <w:sz w:val="22"/>
          <w:szCs w:val="20"/>
        </w:rPr>
        <w:lastRenderedPageBreak/>
        <w:t xml:space="preserve">materiáloch, zaťažovacie skúšky, protokoly o miere zhutnenia, skúšky predpísané projektovou dokumentáciou  a i.),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d)</w:t>
      </w:r>
      <w:r w:rsidRPr="008978C1">
        <w:rPr>
          <w:rFonts w:asciiTheme="minorHAnsi" w:hAnsiTheme="minorHAnsi" w:cs="Arial"/>
          <w:snapToGrid w:val="0"/>
          <w:sz w:val="22"/>
          <w:szCs w:val="20"/>
        </w:rPr>
        <w:tab/>
        <w:t>osvedčenia o akosti použitých materiálov, certifikáty,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e)</w:t>
      </w:r>
      <w:r w:rsidRPr="008978C1">
        <w:rPr>
          <w:rFonts w:asciiTheme="minorHAnsi" w:hAnsiTheme="minorHAnsi" w:cs="Arial"/>
          <w:snapToGrid w:val="0"/>
          <w:sz w:val="22"/>
          <w:szCs w:val="20"/>
        </w:rPr>
        <w:tab/>
        <w:t>kópie zo stavebného denníka,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f)</w:t>
      </w:r>
      <w:r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Pr="008978C1">
        <w:rPr>
          <w:rFonts w:asciiTheme="minorHAnsi" w:hAnsiTheme="minorHAnsi" w:cs="Arial"/>
          <w:snapToGrid w:val="0"/>
          <w:sz w:val="22"/>
          <w:szCs w:val="20"/>
        </w:rPr>
        <w:t xml:space="preserve">hotoviteľom, podľa § 13.  Zákona 254/98 </w:t>
      </w:r>
      <w:r w:rsidR="00DE3F16">
        <w:rPr>
          <w:rFonts w:asciiTheme="minorHAnsi" w:hAnsiTheme="minorHAnsi" w:cs="Arial"/>
          <w:snapToGrid w:val="0"/>
          <w:sz w:val="22"/>
          <w:szCs w:val="20"/>
        </w:rPr>
        <w:t xml:space="preserve">     </w:t>
      </w:r>
      <w:r w:rsidRPr="008978C1">
        <w:rPr>
          <w:rFonts w:asciiTheme="minorHAnsi" w:hAnsiTheme="minorHAnsi" w:cs="Arial"/>
          <w:snapToGrid w:val="0"/>
          <w:sz w:val="22"/>
          <w:szCs w:val="20"/>
        </w:rPr>
        <w:t>Z. z. s potvrdením o vykonaných skúškach a kontrolách,</w:t>
      </w:r>
    </w:p>
    <w:p w:rsidR="00030FEB" w:rsidRPr="008978C1"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g)</w:t>
      </w:r>
      <w:r w:rsidRPr="008978C1">
        <w:rPr>
          <w:rFonts w:asciiTheme="minorHAnsi" w:hAnsiTheme="minorHAnsi" w:cs="Arial"/>
          <w:snapToGrid w:val="0"/>
          <w:sz w:val="22"/>
          <w:szCs w:val="20"/>
        </w:rPr>
        <w:tab/>
        <w:t xml:space="preserve">doklady o preukázaní zhody, atesty, certifikáty použitých výrobkov na zhotovenom </w:t>
      </w:r>
      <w:r w:rsidR="00BB07D7">
        <w:rPr>
          <w:rFonts w:asciiTheme="minorHAnsi" w:hAnsiTheme="minorHAnsi" w:cs="Arial"/>
          <w:snapToGrid w:val="0"/>
          <w:sz w:val="22"/>
          <w:szCs w:val="20"/>
        </w:rPr>
        <w:t>D</w:t>
      </w:r>
      <w:r w:rsidRPr="008978C1">
        <w:rPr>
          <w:rFonts w:asciiTheme="minorHAnsi" w:hAnsiTheme="minorHAnsi" w:cs="Arial"/>
          <w:snapToGrid w:val="0"/>
          <w:sz w:val="22"/>
          <w:szCs w:val="20"/>
        </w:rPr>
        <w:t>iele,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h)</w:t>
      </w:r>
      <w:r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 xml:space="preserve">o prijatí stavebných odpadov, prebytočnej zeminy, stavebnej </w:t>
      </w:r>
      <w:proofErr w:type="spellStart"/>
      <w:r w:rsidR="001E1A73" w:rsidRPr="008978C1">
        <w:rPr>
          <w:rFonts w:asciiTheme="minorHAnsi" w:hAnsiTheme="minorHAnsi" w:cs="Arial"/>
          <w:snapToGrid w:val="0"/>
          <w:sz w:val="22"/>
          <w:szCs w:val="20"/>
        </w:rPr>
        <w:t>sute</w:t>
      </w:r>
      <w:proofErr w:type="spellEnd"/>
      <w:r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i)</w:t>
      </w:r>
      <w:r w:rsidRPr="008978C1">
        <w:rPr>
          <w:rFonts w:asciiTheme="minorHAnsi" w:hAnsiTheme="minorHAnsi" w:cs="Arial"/>
          <w:snapToGrid w:val="0"/>
          <w:sz w:val="22"/>
          <w:szCs w:val="20"/>
        </w:rPr>
        <w:tab/>
        <w:t xml:space="preserve">potvrdenie o odstránení </w:t>
      </w:r>
      <w:proofErr w:type="spellStart"/>
      <w:r w:rsidRPr="008978C1">
        <w:rPr>
          <w:rFonts w:asciiTheme="minorHAnsi" w:hAnsiTheme="minorHAnsi" w:cs="Arial"/>
          <w:snapToGrid w:val="0"/>
          <w:sz w:val="22"/>
          <w:szCs w:val="20"/>
        </w:rPr>
        <w:t>vád</w:t>
      </w:r>
      <w:proofErr w:type="spellEnd"/>
      <w:r w:rsidRPr="008978C1">
        <w:rPr>
          <w:rFonts w:asciiTheme="minorHAnsi" w:hAnsiTheme="minorHAnsi" w:cs="Arial"/>
          <w:snapToGrid w:val="0"/>
          <w:sz w:val="22"/>
          <w:szCs w:val="20"/>
        </w:rPr>
        <w:t xml:space="preserve"> a nedorobkov (v prípade ak boli zistené),</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j)</w:t>
      </w:r>
      <w:r w:rsidRPr="008978C1">
        <w:rPr>
          <w:rFonts w:asciiTheme="minorHAnsi" w:hAnsiTheme="minorHAnsi" w:cs="Arial"/>
          <w:snapToGrid w:val="0"/>
          <w:sz w:val="22"/>
          <w:szCs w:val="20"/>
        </w:rPr>
        <w:tab/>
        <w:t>preberací protokol o odovzdaní a prevzatí ukončenej verejnej práce,</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k)</w:t>
      </w:r>
      <w:r w:rsidRPr="008978C1">
        <w:rPr>
          <w:rFonts w:asciiTheme="minorHAnsi" w:hAnsiTheme="minorHAnsi" w:cs="Arial"/>
          <w:snapToGrid w:val="0"/>
          <w:sz w:val="22"/>
          <w:szCs w:val="20"/>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 l)  </w:t>
      </w:r>
      <w:r w:rsidR="00A175C7">
        <w:rPr>
          <w:rFonts w:asciiTheme="minorHAnsi" w:hAnsiTheme="minorHAnsi" w:cs="Arial"/>
          <w:snapToGrid w:val="0"/>
          <w:sz w:val="22"/>
          <w:szCs w:val="20"/>
        </w:rPr>
        <w:t xml:space="preserve"> </w:t>
      </w:r>
      <w:proofErr w:type="spellStart"/>
      <w:r w:rsidR="00833340">
        <w:rPr>
          <w:rFonts w:asciiTheme="minorHAnsi" w:hAnsiTheme="minorHAnsi" w:cs="Arial"/>
          <w:snapToGrid w:val="0"/>
          <w:sz w:val="22"/>
          <w:szCs w:val="20"/>
        </w:rPr>
        <w:t>p</w:t>
      </w:r>
      <w:r w:rsidRPr="008978C1">
        <w:rPr>
          <w:rFonts w:asciiTheme="minorHAnsi" w:hAnsiTheme="minorHAnsi" w:cs="Arial"/>
          <w:snapToGrid w:val="0"/>
          <w:sz w:val="22"/>
          <w:szCs w:val="20"/>
        </w:rPr>
        <w:t>orealizačné</w:t>
      </w:r>
      <w:proofErr w:type="spellEnd"/>
      <w:r w:rsidRPr="008978C1">
        <w:rPr>
          <w:rFonts w:asciiTheme="minorHAnsi" w:hAnsiTheme="minorHAnsi" w:cs="Arial"/>
          <w:snapToGrid w:val="0"/>
          <w:sz w:val="22"/>
          <w:szCs w:val="20"/>
        </w:rPr>
        <w:t xml:space="preserve"> zameranie </w:t>
      </w:r>
      <w:r w:rsidR="00A175C7">
        <w:rPr>
          <w:rFonts w:asciiTheme="minorHAnsi" w:hAnsiTheme="minorHAnsi" w:cs="Arial"/>
          <w:snapToGrid w:val="0"/>
          <w:sz w:val="22"/>
          <w:szCs w:val="20"/>
        </w:rPr>
        <w:t>a geometrický plán</w:t>
      </w:r>
      <w:r w:rsidRPr="008978C1">
        <w:rPr>
          <w:rFonts w:asciiTheme="minorHAnsi" w:hAnsiTheme="minorHAnsi" w:cs="Arial"/>
          <w:snapToGrid w:val="0"/>
          <w:sz w:val="22"/>
          <w:szCs w:val="20"/>
        </w:rPr>
        <w:t xml:space="preserve"> (3x) vy</w:t>
      </w:r>
      <w:r w:rsidR="00A175C7">
        <w:rPr>
          <w:rFonts w:asciiTheme="minorHAnsi" w:hAnsiTheme="minorHAnsi" w:cs="Arial"/>
          <w:snapToGrid w:val="0"/>
          <w:sz w:val="22"/>
          <w:szCs w:val="20"/>
        </w:rPr>
        <w:t>hotovené</w:t>
      </w:r>
      <w:r w:rsidRPr="008978C1">
        <w:rPr>
          <w:rFonts w:asciiTheme="minorHAnsi" w:hAnsiTheme="minorHAnsi" w:cs="Arial"/>
          <w:snapToGrid w:val="0"/>
          <w:sz w:val="22"/>
          <w:szCs w:val="20"/>
        </w:rPr>
        <w:t xml:space="preserve">  odborne spôsobilým geodetom (všetky stavebné objekty, siete, zeleň),</w:t>
      </w:r>
    </w:p>
    <w:p w:rsidR="00030FEB" w:rsidRPr="008978C1"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r w:rsidRPr="008978C1">
        <w:rPr>
          <w:rFonts w:asciiTheme="minorHAnsi" w:hAnsiTheme="minorHAnsi" w:cs="Arial"/>
          <w:b/>
          <w:snapToGrid w:val="0"/>
          <w:sz w:val="22"/>
          <w:szCs w:val="20"/>
        </w:rPr>
        <w:tab/>
      </w:r>
      <w:r w:rsidR="00A73983" w:rsidRPr="008978C1">
        <w:rPr>
          <w:rFonts w:asciiTheme="minorHAnsi" w:hAnsiTheme="minorHAnsi" w:cs="Arial"/>
          <w:b/>
          <w:snapToGrid w:val="0"/>
          <w:sz w:val="22"/>
          <w:szCs w:val="20"/>
        </w:rPr>
        <w:t>Nesplnenie týchto požiadaviek predstav</w:t>
      </w:r>
      <w:r w:rsidR="003640F4">
        <w:rPr>
          <w:rFonts w:asciiTheme="minorHAnsi" w:hAnsiTheme="minorHAnsi" w:cs="Arial"/>
          <w:b/>
          <w:snapToGrid w:val="0"/>
          <w:sz w:val="22"/>
          <w:szCs w:val="20"/>
        </w:rPr>
        <w:t xml:space="preserve">uje </w:t>
      </w:r>
      <w:proofErr w:type="spellStart"/>
      <w:r w:rsidR="003640F4">
        <w:rPr>
          <w:rFonts w:asciiTheme="minorHAnsi" w:hAnsiTheme="minorHAnsi" w:cs="Arial"/>
          <w:b/>
          <w:snapToGrid w:val="0"/>
          <w:sz w:val="22"/>
          <w:szCs w:val="20"/>
        </w:rPr>
        <w:t>vady</w:t>
      </w:r>
      <w:proofErr w:type="spellEnd"/>
      <w:r w:rsidR="003640F4">
        <w:rPr>
          <w:rFonts w:asciiTheme="minorHAnsi" w:hAnsiTheme="minorHAnsi" w:cs="Arial"/>
          <w:b/>
          <w:snapToGrid w:val="0"/>
          <w:sz w:val="22"/>
          <w:szCs w:val="20"/>
        </w:rPr>
        <w:t xml:space="preserve"> D</w:t>
      </w:r>
      <w:r w:rsidR="00A73983" w:rsidRPr="008978C1">
        <w:rPr>
          <w:rFonts w:asciiTheme="minorHAnsi" w:hAnsiTheme="minorHAnsi" w:cs="Arial"/>
          <w:b/>
          <w:snapToGrid w:val="0"/>
          <w:sz w:val="22"/>
          <w:szCs w:val="20"/>
        </w:rPr>
        <w:t>iela.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8978C1">
        <w:rPr>
          <w:rFonts w:asciiTheme="minorHAnsi" w:hAnsiTheme="minorHAnsi" w:cs="Arial"/>
          <w:b/>
          <w:bCs/>
          <w:sz w:val="22"/>
          <w:szCs w:val="20"/>
        </w:rPr>
        <w:t>CENA  DIELA</w:t>
      </w:r>
    </w:p>
    <w:p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 xml:space="preserve">4.1 </w:t>
      </w:r>
      <w:r w:rsidRPr="008978C1">
        <w:rPr>
          <w:rFonts w:asciiTheme="minorHAnsi" w:hAnsiTheme="minorHAnsi" w:cs="Arial"/>
          <w:color w:val="FF0000"/>
          <w:sz w:val="22"/>
          <w:szCs w:val="20"/>
        </w:rPr>
        <w:t xml:space="preserve">      </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 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podľa zákona č. 18/1996 Z. z.</w:t>
      </w:r>
      <w:r w:rsidR="008C6609" w:rsidRPr="008978C1">
        <w:rPr>
          <w:rFonts w:asciiTheme="minorHAnsi" w:hAnsiTheme="minorHAnsi" w:cs="Arial"/>
          <w:sz w:val="22"/>
          <w:szCs w:val="20"/>
        </w:rPr>
        <w:t xml:space="preserve"> </w:t>
      </w:r>
      <w:r w:rsidR="00A175C7">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rsidR="003349F2" w:rsidRPr="008978C1"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Cena Diela vo výške .................... eur vrátane DPH, slovom ....................................... eur (bod</w:t>
      </w:r>
    </w:p>
    <w:p w:rsidR="00030FEB" w:rsidRPr="008978C1" w:rsidRDefault="003349F2"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A175C7">
        <w:rPr>
          <w:rFonts w:asciiTheme="minorHAnsi" w:hAnsiTheme="minorHAnsi" w:cs="Arial"/>
          <w:sz w:val="22"/>
          <w:szCs w:val="20"/>
        </w:rPr>
        <w:tab/>
      </w:r>
      <w:r w:rsidRPr="008978C1">
        <w:rPr>
          <w:rFonts w:asciiTheme="minorHAnsi" w:hAnsiTheme="minorHAnsi" w:cs="Arial"/>
          <w:sz w:val="22"/>
          <w:szCs w:val="20"/>
        </w:rPr>
        <w:t>4.1.1. tohto článku).</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i/>
          <w:sz w:val="22"/>
          <w:szCs w:val="20"/>
        </w:rPr>
      </w:pPr>
      <w:r w:rsidRPr="008978C1">
        <w:rPr>
          <w:rFonts w:asciiTheme="minorHAnsi" w:hAnsiTheme="minorHAnsi" w:cs="Arial"/>
          <w:sz w:val="22"/>
          <w:szCs w:val="20"/>
        </w:rPr>
        <w:t xml:space="preserve"> 4.1.1   Cena </w:t>
      </w:r>
      <w:r w:rsidR="00604C21" w:rsidRPr="008978C1">
        <w:rPr>
          <w:rFonts w:asciiTheme="minorHAnsi" w:hAnsiTheme="minorHAnsi" w:cs="Arial"/>
          <w:sz w:val="22"/>
          <w:szCs w:val="20"/>
        </w:rPr>
        <w:t>D</w:t>
      </w:r>
      <w:r w:rsidRPr="008978C1">
        <w:rPr>
          <w:rFonts w:asciiTheme="minorHAnsi" w:hAnsiTheme="minorHAnsi" w:cs="Arial"/>
          <w:sz w:val="22"/>
          <w:szCs w:val="20"/>
        </w:rPr>
        <w:t>iela</w:t>
      </w:r>
    </w:p>
    <w:p w:rsidR="005E05AB" w:rsidRPr="005E05AB" w:rsidRDefault="00030FE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8978C1">
        <w:rPr>
          <w:rFonts w:asciiTheme="minorHAnsi" w:hAnsiTheme="minorHAnsi" w:cs="Arial"/>
          <w:sz w:val="22"/>
          <w:szCs w:val="20"/>
        </w:rPr>
        <w:t xml:space="preserve">            </w:t>
      </w:r>
    </w:p>
    <w:tbl>
      <w:tblPr>
        <w:tblW w:w="0" w:type="auto"/>
        <w:tblInd w:w="108" w:type="dxa"/>
        <w:tblLayout w:type="fixed"/>
        <w:tblLook w:val="0000" w:firstRow="0" w:lastRow="0" w:firstColumn="0" w:lastColumn="0" w:noHBand="0" w:noVBand="0"/>
      </w:tblPr>
      <w:tblGrid>
        <w:gridCol w:w="6521"/>
        <w:gridCol w:w="2835"/>
      </w:tblGrid>
      <w:tr w:rsidR="005E05AB" w:rsidRPr="005E05AB" w:rsidTr="005E05AB">
        <w:trPr>
          <w:trHeight w:val="397"/>
        </w:trPr>
        <w:tc>
          <w:tcPr>
            <w:tcW w:w="6521" w:type="dxa"/>
            <w:tcBorders>
              <w:top w:val="double" w:sz="1"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p>
        </w:tc>
        <w:tc>
          <w:tcPr>
            <w:tcW w:w="2835" w:type="dxa"/>
            <w:tcBorders>
              <w:top w:val="double" w:sz="1"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sz w:val="22"/>
                <w:szCs w:val="20"/>
              </w:rPr>
            </w:pPr>
            <w:r w:rsidRPr="005E05AB">
              <w:rPr>
                <w:rFonts w:asciiTheme="minorHAnsi" w:hAnsiTheme="minorHAnsi" w:cs="Arial"/>
                <w:b/>
                <w:sz w:val="22"/>
                <w:szCs w:val="20"/>
              </w:rPr>
              <w:t>Cena bez DPH v €</w:t>
            </w:r>
          </w:p>
        </w:tc>
      </w:tr>
      <w:tr w:rsidR="005E05AB" w:rsidRPr="005E05AB" w:rsidTr="005E05AB">
        <w:trPr>
          <w:trHeight w:val="413"/>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5E05AB">
              <w:rPr>
                <w:rFonts w:asciiTheme="minorHAnsi" w:hAnsiTheme="minorHAnsi" w:cs="Arial"/>
                <w:sz w:val="22"/>
                <w:szCs w:val="20"/>
              </w:rPr>
              <w:t>Objekt pre správcu areálu - Architektonické a stavebné riešenie</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20"/>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5E05AB">
              <w:rPr>
                <w:rFonts w:asciiTheme="minorHAnsi" w:hAnsiTheme="minorHAnsi" w:cs="Arial"/>
                <w:sz w:val="22"/>
                <w:szCs w:val="20"/>
              </w:rPr>
              <w:t xml:space="preserve">Objekt pre správcu areálu - </w:t>
            </w:r>
            <w:proofErr w:type="spellStart"/>
            <w:r w:rsidRPr="005E05AB">
              <w:rPr>
                <w:rFonts w:asciiTheme="minorHAnsi" w:hAnsiTheme="minorHAnsi" w:cs="Arial"/>
                <w:sz w:val="22"/>
                <w:szCs w:val="20"/>
              </w:rPr>
              <w:t>Zdravotechnické</w:t>
            </w:r>
            <w:proofErr w:type="spellEnd"/>
            <w:r w:rsidRPr="005E05AB">
              <w:rPr>
                <w:rFonts w:asciiTheme="minorHAnsi" w:hAnsiTheme="minorHAnsi" w:cs="Arial"/>
                <w:sz w:val="22"/>
                <w:szCs w:val="20"/>
              </w:rPr>
              <w:t xml:space="preserve"> inštalácie</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2"/>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5E05AB">
              <w:rPr>
                <w:rFonts w:asciiTheme="minorHAnsi" w:hAnsiTheme="minorHAnsi" w:cs="Arial"/>
                <w:sz w:val="22"/>
                <w:szCs w:val="20"/>
              </w:rPr>
              <w:t>Objekt pre správcu areálu - NN prípojka a elektroinštalácia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377"/>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F2522A"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Pr>
                <w:rFonts w:asciiTheme="minorHAnsi" w:hAnsiTheme="minorHAnsi" w:cs="Arial"/>
                <w:sz w:val="22"/>
                <w:szCs w:val="20"/>
              </w:rPr>
              <w:t>Multi</w:t>
            </w:r>
            <w:r w:rsidR="005E05AB" w:rsidRPr="005E05AB">
              <w:rPr>
                <w:rFonts w:asciiTheme="minorHAnsi" w:hAnsiTheme="minorHAnsi" w:cs="Arial"/>
                <w:sz w:val="22"/>
                <w:szCs w:val="20"/>
              </w:rPr>
              <w:t>funkčné ihrisko</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1"/>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5E05AB">
              <w:rPr>
                <w:rFonts w:asciiTheme="minorHAnsi" w:hAnsiTheme="minorHAnsi" w:cs="Arial"/>
                <w:sz w:val="22"/>
                <w:szCs w:val="20"/>
              </w:rPr>
              <w:t xml:space="preserve">Areálové a </w:t>
            </w:r>
            <w:proofErr w:type="spellStart"/>
            <w:r w:rsidRPr="005E05AB">
              <w:rPr>
                <w:rFonts w:asciiTheme="minorHAnsi" w:hAnsiTheme="minorHAnsi" w:cs="Arial"/>
                <w:sz w:val="22"/>
                <w:szCs w:val="20"/>
              </w:rPr>
              <w:t>vnútroareálové</w:t>
            </w:r>
            <w:proofErr w:type="spellEnd"/>
            <w:r w:rsidRPr="005E05AB">
              <w:rPr>
                <w:rFonts w:asciiTheme="minorHAnsi" w:hAnsiTheme="minorHAnsi" w:cs="Arial"/>
                <w:sz w:val="22"/>
                <w:szCs w:val="20"/>
              </w:rPr>
              <w:t xml:space="preserve"> oplotenie</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7"/>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Areálové oplotenie -prekládka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23"/>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Areálové oplotenie -rekonštrukcia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5"/>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roofErr w:type="spellStart"/>
            <w:r w:rsidRPr="005E05AB">
              <w:rPr>
                <w:rFonts w:asciiTheme="minorHAnsi" w:hAnsiTheme="minorHAnsi" w:cs="Arial"/>
                <w:sz w:val="22"/>
                <w:szCs w:val="20"/>
              </w:rPr>
              <w:t>Vnútroareálové</w:t>
            </w:r>
            <w:proofErr w:type="spellEnd"/>
            <w:r w:rsidRPr="005E05AB">
              <w:rPr>
                <w:rFonts w:asciiTheme="minorHAnsi" w:hAnsiTheme="minorHAnsi" w:cs="Arial"/>
                <w:sz w:val="22"/>
                <w:szCs w:val="20"/>
              </w:rPr>
              <w:t xml:space="preserve"> oplotenie - časť 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21"/>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roofErr w:type="spellStart"/>
            <w:r w:rsidRPr="005E05AB">
              <w:rPr>
                <w:rFonts w:asciiTheme="minorHAnsi" w:hAnsiTheme="minorHAnsi" w:cs="Arial"/>
                <w:sz w:val="22"/>
                <w:szCs w:val="20"/>
              </w:rPr>
              <w:t>Vnútroareálové</w:t>
            </w:r>
            <w:proofErr w:type="spellEnd"/>
            <w:r w:rsidRPr="005E05AB">
              <w:rPr>
                <w:rFonts w:asciiTheme="minorHAnsi" w:hAnsiTheme="minorHAnsi" w:cs="Arial"/>
                <w:sz w:val="22"/>
                <w:szCs w:val="20"/>
              </w:rPr>
              <w:t xml:space="preserve"> oplotenie - časť B</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4"/>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Oplotenie stojiska pre kontajnery</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57"/>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Spevnené plochy, komunikácie, terénne úpravy</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5"/>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Areálová komunikácia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21"/>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Areálové spevnené plochy</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3"/>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lastRenderedPageBreak/>
              <w:t>Prístupový chodník</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9"/>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Stojisko pre kontajnery</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1"/>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 xml:space="preserve">Drobná architektúra a </w:t>
            </w:r>
            <w:proofErr w:type="spellStart"/>
            <w:r w:rsidRPr="005E05AB">
              <w:rPr>
                <w:rFonts w:asciiTheme="minorHAnsi" w:hAnsiTheme="minorHAnsi" w:cs="Arial"/>
                <w:sz w:val="22"/>
                <w:szCs w:val="20"/>
              </w:rPr>
              <w:t>mobiliár</w:t>
            </w:r>
            <w:proofErr w:type="spellEnd"/>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8"/>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Vegetačné úpravy</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23"/>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Osvetlenie ihriska - I etapa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15"/>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Osvetlenie ihriska - II etapa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08"/>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Vodovodná prípojka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09"/>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Kanalizačná prípojka</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09"/>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Odvodnenie dažďových vôd</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406"/>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geodetické práce</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396"/>
        </w:trPr>
        <w:tc>
          <w:tcPr>
            <w:tcW w:w="6521" w:type="dxa"/>
            <w:tcBorders>
              <w:top w:val="single" w:sz="4" w:space="0" w:color="000000"/>
              <w:left w:val="double" w:sz="1" w:space="0" w:color="000000"/>
              <w:bottom w:val="single" w:sz="4"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r w:rsidRPr="005E05AB">
              <w:rPr>
                <w:rFonts w:asciiTheme="minorHAnsi" w:hAnsiTheme="minorHAnsi" w:cs="Arial"/>
                <w:sz w:val="22"/>
                <w:szCs w:val="20"/>
              </w:rPr>
              <w:t>Plán užívania verejnej práce</w:t>
            </w:r>
          </w:p>
        </w:tc>
        <w:tc>
          <w:tcPr>
            <w:tcW w:w="2835" w:type="dxa"/>
            <w:tcBorders>
              <w:top w:val="single" w:sz="4" w:space="0" w:color="000000"/>
              <w:left w:val="single" w:sz="4" w:space="0" w:color="000000"/>
              <w:bottom w:val="single" w:sz="4" w:space="0" w:color="000000"/>
              <w:right w:val="double" w:sz="1"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c>
      </w:tr>
      <w:tr w:rsidR="005E05AB" w:rsidRPr="005E05AB" w:rsidTr="005E05AB">
        <w:trPr>
          <w:trHeight w:val="397"/>
        </w:trPr>
        <w:tc>
          <w:tcPr>
            <w:tcW w:w="6521" w:type="dxa"/>
            <w:tcBorders>
              <w:top w:val="double" w:sz="2" w:space="0" w:color="000000"/>
              <w:left w:val="double" w:sz="2" w:space="0" w:color="000000"/>
              <w:bottom w:val="double" w:sz="2"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5E05AB">
              <w:rPr>
                <w:rFonts w:asciiTheme="minorHAnsi" w:hAnsiTheme="minorHAnsi" w:cs="Arial"/>
                <w:b/>
                <w:sz w:val="22"/>
                <w:szCs w:val="20"/>
              </w:rPr>
              <w:t>Cena celkom bez DPH</w:t>
            </w:r>
          </w:p>
        </w:tc>
        <w:tc>
          <w:tcPr>
            <w:tcW w:w="2835" w:type="dxa"/>
            <w:tcBorders>
              <w:top w:val="double" w:sz="2" w:space="0" w:color="000000"/>
              <w:left w:val="single" w:sz="4" w:space="0" w:color="000000"/>
              <w:bottom w:val="double" w:sz="2" w:space="0" w:color="000000"/>
              <w:right w:val="double" w:sz="2"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p>
        </w:tc>
      </w:tr>
      <w:tr w:rsidR="005E05AB" w:rsidRPr="005E05AB" w:rsidTr="00DE3F16">
        <w:trPr>
          <w:trHeight w:val="397"/>
        </w:trPr>
        <w:tc>
          <w:tcPr>
            <w:tcW w:w="6521" w:type="dxa"/>
            <w:tcBorders>
              <w:top w:val="double" w:sz="2" w:space="0" w:color="000000"/>
              <w:left w:val="double" w:sz="2" w:space="0" w:color="000000"/>
              <w:bottom w:val="double" w:sz="2"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5E05AB">
              <w:rPr>
                <w:rFonts w:asciiTheme="minorHAnsi" w:hAnsiTheme="minorHAnsi" w:cs="Arial"/>
                <w:b/>
                <w:sz w:val="22"/>
                <w:szCs w:val="20"/>
              </w:rPr>
              <w:t>DPH 20%</w:t>
            </w:r>
          </w:p>
        </w:tc>
        <w:tc>
          <w:tcPr>
            <w:tcW w:w="2835" w:type="dxa"/>
            <w:tcBorders>
              <w:top w:val="double" w:sz="2" w:space="0" w:color="000000"/>
              <w:left w:val="single" w:sz="4" w:space="0" w:color="000000"/>
              <w:bottom w:val="double" w:sz="2" w:space="0" w:color="000000"/>
              <w:right w:val="double" w:sz="2"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p>
        </w:tc>
      </w:tr>
      <w:tr w:rsidR="005E05AB" w:rsidRPr="005E05AB" w:rsidTr="00DE3F16">
        <w:trPr>
          <w:trHeight w:val="397"/>
        </w:trPr>
        <w:tc>
          <w:tcPr>
            <w:tcW w:w="6521" w:type="dxa"/>
            <w:tcBorders>
              <w:top w:val="double" w:sz="2" w:space="0" w:color="000000"/>
              <w:left w:val="double" w:sz="2" w:space="0" w:color="000000"/>
              <w:bottom w:val="double" w:sz="2" w:space="0" w:color="000000"/>
            </w:tcBorders>
            <w:shd w:val="clear" w:color="auto" w:fill="auto"/>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r w:rsidRPr="005E05AB">
              <w:rPr>
                <w:rFonts w:asciiTheme="minorHAnsi" w:hAnsiTheme="minorHAnsi" w:cs="Arial"/>
                <w:b/>
                <w:sz w:val="22"/>
                <w:szCs w:val="20"/>
              </w:rPr>
              <w:t>Cena celkom s DPH</w:t>
            </w:r>
          </w:p>
        </w:tc>
        <w:tc>
          <w:tcPr>
            <w:tcW w:w="2835" w:type="dxa"/>
            <w:tcBorders>
              <w:top w:val="double" w:sz="2" w:space="0" w:color="000000"/>
              <w:left w:val="single" w:sz="4" w:space="0" w:color="000000"/>
              <w:bottom w:val="double" w:sz="2" w:space="0" w:color="000000"/>
              <w:right w:val="double" w:sz="2" w:space="0" w:color="000000"/>
            </w:tcBorders>
            <w:shd w:val="clear" w:color="auto" w:fill="BFBFBF" w:themeFill="background1" w:themeFillShade="BF"/>
            <w:vAlign w:val="center"/>
          </w:tcPr>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sz w:val="22"/>
                <w:szCs w:val="20"/>
              </w:rPr>
            </w:pPr>
          </w:p>
        </w:tc>
      </w:tr>
    </w:tbl>
    <w:p w:rsidR="005E05AB" w:rsidRPr="005E05AB" w:rsidRDefault="005E05AB" w:rsidP="005E05A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 xml:space="preserve">4.2.   </w:t>
      </w:r>
      <w:r w:rsidR="00B07617" w:rsidRPr="008978C1">
        <w:rPr>
          <w:rFonts w:asciiTheme="minorHAnsi" w:hAnsiTheme="minorHAnsi" w:cs="Arial"/>
          <w:sz w:val="22"/>
          <w:szCs w:val="20"/>
        </w:rPr>
        <w:t xml:space="preserve"> </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 ponukový  rozpočet.  </w:t>
      </w:r>
    </w:p>
    <w:p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4.3.      </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vykázané a ocenené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 xml:space="preserve">a činnosti, ktoré budú potrebné pri realizácii Diela, na odovzdanie a prevzatie Diela (napr. preberacie protokoly </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rsidR="00030FEB" w:rsidRPr="008978C1" w:rsidRDefault="00030FEB" w:rsidP="00030FEB">
      <w:pPr>
        <w:keepLines/>
        <w:tabs>
          <w:tab w:val="left" w:pos="54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sz w:val="22"/>
          <w:szCs w:val="20"/>
        </w:rPr>
        <w:t xml:space="preserve">4.4.  </w:t>
      </w:r>
      <w:r w:rsidR="00A175C7">
        <w:rPr>
          <w:rFonts w:asciiTheme="minorHAnsi" w:hAnsiTheme="minorHAnsi" w:cs="Arial"/>
          <w:sz w:val="22"/>
          <w:szCs w:val="20"/>
        </w:rPr>
        <w:tab/>
      </w:r>
      <w:r w:rsidR="00A175C7">
        <w:rPr>
          <w:rFonts w:asciiTheme="minorHAnsi" w:hAnsiTheme="minorHAnsi" w:cs="Arial"/>
          <w:sz w:val="22"/>
          <w:szCs w:val="20"/>
        </w:rPr>
        <w:tab/>
      </w:r>
      <w:r w:rsidRPr="008978C1">
        <w:rPr>
          <w:rFonts w:asciiTheme="minorHAnsi" w:hAnsiTheme="minorHAnsi" w:cs="Arial"/>
          <w:color w:val="000000"/>
          <w:sz w:val="22"/>
          <w:szCs w:val="20"/>
        </w:rPr>
        <w:t xml:space="preserve">Cena dohodnutá v čl. 4.1 kryje </w:t>
      </w:r>
      <w:r w:rsidR="00B50E71">
        <w:rPr>
          <w:rFonts w:asciiTheme="minorHAnsi" w:hAnsiTheme="minorHAnsi" w:cs="Arial"/>
          <w:color w:val="000000"/>
          <w:sz w:val="22"/>
          <w:szCs w:val="20"/>
        </w:rPr>
        <w:t xml:space="preserve">všetky </w:t>
      </w:r>
      <w:r w:rsidRPr="008978C1">
        <w:rPr>
          <w:rFonts w:asciiTheme="minorHAnsi" w:hAnsiTheme="minorHAnsi" w:cs="Arial"/>
          <w:color w:val="000000"/>
          <w:sz w:val="22"/>
          <w:szCs w:val="20"/>
        </w:rPr>
        <w:t>náklady potrebné na dodržanie zmluvne dohodnutých kvalitatívnych, dodacích a platobných podmienok podľa tejto zmluvy a súťažných podkladov a to najmä:</w:t>
      </w:r>
    </w:p>
    <w:p w:rsidR="00030FEB" w:rsidRPr="008978C1" w:rsidRDefault="00030FEB" w:rsidP="00030FEB">
      <w:pPr>
        <w:keepLine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w:t>
      </w:r>
      <w:r w:rsidR="00A175C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technicko-kvalitatívnych parametrov uvedených v:</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technických normách a predpisoch, platných na území Slovenskej republiky</w:t>
      </w:r>
      <w:r w:rsidR="001B2117" w:rsidRPr="001B2117">
        <w:t xml:space="preserve"> </w:t>
      </w:r>
      <w:r w:rsidR="001B2117" w:rsidRPr="001B2117">
        <w:rPr>
          <w:rFonts w:asciiTheme="minorHAnsi" w:hAnsiTheme="minorHAnsi" w:cs="Arial"/>
          <w:color w:val="000000"/>
          <w:sz w:val="22"/>
          <w:szCs w:val="20"/>
        </w:rPr>
        <w:t>a</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v</w:t>
      </w:r>
      <w:r w:rsidR="001B2117">
        <w:rPr>
          <w:rFonts w:asciiTheme="minorHAnsi" w:hAnsiTheme="minorHAnsi" w:cs="Arial"/>
          <w:color w:val="000000"/>
          <w:sz w:val="22"/>
          <w:szCs w:val="20"/>
        </w:rPr>
        <w:t> </w:t>
      </w:r>
      <w:r w:rsidR="001B2117" w:rsidRPr="001B2117">
        <w:rPr>
          <w:rFonts w:asciiTheme="minorHAnsi" w:hAnsiTheme="minorHAnsi" w:cs="Arial"/>
          <w:color w:val="000000"/>
          <w:sz w:val="22"/>
          <w:szCs w:val="20"/>
        </w:rPr>
        <w:t>Európskej</w:t>
      </w:r>
      <w:r w:rsidR="001B2117">
        <w:rPr>
          <w:rFonts w:asciiTheme="minorHAnsi" w:hAnsiTheme="minorHAnsi" w:cs="Arial"/>
          <w:color w:val="000000"/>
          <w:sz w:val="22"/>
          <w:szCs w:val="20"/>
        </w:rPr>
        <w:t xml:space="preserve"> ú</w:t>
      </w:r>
      <w:r w:rsidR="001B2117" w:rsidRPr="001B2117">
        <w:rPr>
          <w:rFonts w:asciiTheme="minorHAnsi" w:hAnsiTheme="minorHAnsi" w:cs="Arial"/>
          <w:color w:val="000000"/>
          <w:sz w:val="22"/>
          <w:szCs w:val="20"/>
        </w:rPr>
        <w:t>nii (i doporučených, súvisiacich s predmetom Diela),</w:t>
      </w:r>
    </w:p>
    <w:p w:rsidR="00030FEB" w:rsidRPr="008978C1" w:rsidRDefault="00030FEB"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normách a technických podmienkach, uvedených v</w:t>
      </w:r>
      <w:r w:rsidR="00A770FB" w:rsidRPr="008978C1">
        <w:rPr>
          <w:rFonts w:asciiTheme="minorHAnsi" w:hAnsiTheme="minorHAnsi" w:cs="Arial"/>
          <w:color w:val="000000"/>
          <w:sz w:val="22"/>
          <w:szCs w:val="20"/>
        </w:rPr>
        <w:t> projektovej dokumentácii</w:t>
      </w: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v </w:t>
      </w:r>
      <w:r w:rsidR="00A770FB" w:rsidRPr="008978C1">
        <w:rPr>
          <w:rFonts w:asciiTheme="minorHAnsi" w:hAnsiTheme="minorHAnsi" w:cs="Arial"/>
          <w:color w:val="000000"/>
          <w:sz w:val="22"/>
          <w:szCs w:val="20"/>
        </w:rPr>
        <w:t>s</w:t>
      </w:r>
      <w:r w:rsidRPr="008978C1">
        <w:rPr>
          <w:rFonts w:asciiTheme="minorHAnsi" w:hAnsiTheme="minorHAnsi" w:cs="Arial"/>
          <w:color w:val="000000"/>
          <w:sz w:val="22"/>
          <w:szCs w:val="20"/>
        </w:rPr>
        <w:t xml:space="preserve">úťažných podkladoch, </w:t>
      </w:r>
    </w:p>
    <w:p w:rsidR="00030FEB" w:rsidRPr="008978C1" w:rsidRDefault="00030FEB" w:rsidP="00030FEB">
      <w:pPr>
        <w:keepLines/>
        <w:tabs>
          <w:tab w:val="left" w:pos="54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b) </w:t>
      </w:r>
      <w:r w:rsidR="001B2117">
        <w:rPr>
          <w:rFonts w:asciiTheme="minorHAnsi" w:hAnsiTheme="minorHAnsi" w:cs="Arial"/>
          <w:color w:val="000000"/>
          <w:sz w:val="22"/>
          <w:szCs w:val="20"/>
        </w:rPr>
        <w:t xml:space="preserve">splnenie </w:t>
      </w:r>
      <w:r w:rsidRPr="008978C1">
        <w:rPr>
          <w:rFonts w:asciiTheme="minorHAnsi" w:hAnsiTheme="minorHAnsi" w:cs="Arial"/>
          <w:color w:val="000000"/>
          <w:sz w:val="22"/>
          <w:szCs w:val="20"/>
        </w:rPr>
        <w:t xml:space="preserve">podmienok realizácie </w:t>
      </w:r>
      <w:r w:rsidR="00604C21"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zhotovenie prípadného podrobnejšieho projektu (ak je pri realizácii Diela potrebný</w:t>
      </w:r>
      <w:r w:rsidR="001E1A73" w:rsidRPr="008978C1">
        <w:rPr>
          <w:rFonts w:asciiTheme="minorHAnsi" w:hAnsiTheme="minorHAnsi" w:cs="Arial"/>
          <w:color w:val="000000"/>
          <w:sz w:val="22"/>
          <w:szCs w:val="20"/>
        </w:rPr>
        <w:t>)</w:t>
      </w:r>
      <w:r w:rsidRPr="008978C1">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vykonanie kontrolných a preukazných skúšok materiálov, prvkov, strojov, zariadení</w:t>
      </w:r>
    </w:p>
    <w:p w:rsidR="003349F2" w:rsidRPr="008978C1" w:rsidRDefault="001B2117" w:rsidP="001B2117">
      <w:pPr>
        <w:keepLines/>
        <w:autoSpaceDE w:val="0"/>
        <w:autoSpaceDN w:val="0"/>
        <w:adjustRightInd w:val="0"/>
        <w:ind w:left="1418" w:hanging="284"/>
        <w:jc w:val="both"/>
        <w:rPr>
          <w:rFonts w:asciiTheme="minorHAnsi" w:hAnsiTheme="minorHAnsi" w:cs="Arial"/>
          <w:color w:val="000000"/>
          <w:sz w:val="22"/>
          <w:szCs w:val="20"/>
        </w:rPr>
      </w:pPr>
      <w:r>
        <w:rPr>
          <w:rFonts w:asciiTheme="minorHAnsi" w:hAnsiTheme="minorHAnsi" w:cs="Arial"/>
          <w:color w:val="000000"/>
          <w:sz w:val="22"/>
          <w:szCs w:val="20"/>
        </w:rPr>
        <w:tab/>
      </w:r>
      <w:r w:rsidR="003349F2" w:rsidRPr="008978C1">
        <w:rPr>
          <w:rFonts w:asciiTheme="minorHAnsi" w:hAnsiTheme="minorHAnsi" w:cs="Arial"/>
          <w:color w:val="000000"/>
          <w:sz w:val="22"/>
          <w:szCs w:val="20"/>
        </w:rPr>
        <w:t>a konštrukcií,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spotrebovaných energií počas realizácie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úhrada vodného a stočného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vyložen</w:t>
      </w:r>
      <w:r w:rsidR="00782FFD" w:rsidRPr="008978C1">
        <w:rPr>
          <w:rFonts w:asciiTheme="minorHAnsi" w:hAnsiTheme="minorHAnsi" w:cs="Arial"/>
          <w:color w:val="000000"/>
          <w:sz w:val="22"/>
          <w:szCs w:val="20"/>
        </w:rPr>
        <w:t>ie, skladovanie materiálov</w:t>
      </w:r>
      <w:r w:rsidR="001B2117">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osadenie informačných tabúl po dobu odo dňa prevzatia staveniska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súlade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so zmluvou až do dokončenia Diela a jej následnú likvidáciu. Informačná tabuľa bude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obsahovať text s názvom stavby, obchodné meno Objednávateľa, meno projektanta,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obchodné meno Zhotoviteľa, termíny začatia a dokončenia Diela, meno zodpovedného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stavbyvedúceho ako aj prípadné ďalšie informácie požadované všeobecne záväznými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právnymi predpismi;</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lastRenderedPageBreak/>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na odvoz a poplatky za uloženie prebytočného výkopu, stavebného odpadu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 xml:space="preserve">, preukázané dokladmi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odvoz prebytočného materiálu,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všetky mzdové a vedľajšie mzdové náklady Zhotoviteľa a jeho subdodávateľov,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pracovníkov, dane, odvody, náklady na nadčasy, odmeny, cestovné a iné vedľajšie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výdavky výlučne na strane Zhotoviteľa a jeho subdodávateľov,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všetky bezpečnostné opatrenia do doby prevzatia dokončeného Diela</w:t>
      </w:r>
      <w:r w:rsidR="00782FFD" w:rsidRPr="008978C1">
        <w:rPr>
          <w:rFonts w:asciiTheme="minorHAnsi" w:hAnsiTheme="minorHAnsi" w:cs="Arial"/>
          <w:color w:val="000000"/>
          <w:sz w:val="22"/>
          <w:szCs w:val="20"/>
        </w:rPr>
        <w:t xml:space="preserve"> </w:t>
      </w:r>
      <w:r w:rsidR="003640F4">
        <w:rPr>
          <w:rFonts w:asciiTheme="minorHAnsi" w:hAnsiTheme="minorHAnsi" w:cs="Arial"/>
          <w:color w:val="000000"/>
          <w:sz w:val="22"/>
          <w:szCs w:val="20"/>
        </w:rPr>
        <w:t>O</w:t>
      </w:r>
      <w:r w:rsidRPr="008978C1">
        <w:rPr>
          <w:rFonts w:asciiTheme="minorHAnsi" w:hAnsiTheme="minorHAnsi" w:cs="Arial"/>
          <w:color w:val="000000"/>
          <w:sz w:val="22"/>
          <w:szCs w:val="20"/>
        </w:rPr>
        <w:t>bjednávateľom, náklady na zabezpečenie dokladovej časti ku kolaudácii stavby v</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troch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vyhotoveniach v slovenskom jazyku, a to konkrétne v prípade zmien Diela projekty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skutočného vyhotovenia, ďalej certifikáty, doklady o odvoze a likvidácii stavebnej </w:t>
      </w:r>
      <w:proofErr w:type="spellStart"/>
      <w:r w:rsidRPr="008978C1">
        <w:rPr>
          <w:rFonts w:asciiTheme="minorHAnsi" w:hAnsiTheme="minorHAnsi" w:cs="Arial"/>
          <w:color w:val="000000"/>
          <w:sz w:val="22"/>
          <w:szCs w:val="20"/>
        </w:rPr>
        <w:t>sute</w:t>
      </w:r>
      <w:proofErr w:type="spellEnd"/>
      <w:r w:rsidRPr="008978C1">
        <w:rPr>
          <w:rFonts w:asciiTheme="minorHAnsi" w:hAnsiTheme="minorHAnsi" w:cs="Arial"/>
          <w:color w:val="000000"/>
          <w:sz w:val="22"/>
          <w:szCs w:val="20"/>
        </w:rPr>
        <w:t>,</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revízne správy, záručné listy v kópii, doklady o vykonaní tlakových a skúšok tesnosti,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návody na obsluhu a údržbu technologických zariadení, návody na údržbu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použitie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výplňových konštrukcií, doklady a certifikáty na akúkoľvek časť Diela, pokiaľ sa takéto</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doklady v súlade so všeobecne záväznými právnymi predpismi alebo technickými</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normami a stavebným konaním vyžadujú;</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zariadenie staveniska, stráženie a na vypratanie staveniska, náklady na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 xml:space="preserve">geodetické vytýčenie pre účely vytyčovania realizácie Diela a </w:t>
      </w:r>
      <w:proofErr w:type="spellStart"/>
      <w:r w:rsidRPr="008978C1">
        <w:rPr>
          <w:rFonts w:asciiTheme="minorHAnsi" w:hAnsiTheme="minorHAnsi" w:cs="Arial"/>
          <w:color w:val="000000"/>
          <w:sz w:val="22"/>
          <w:szCs w:val="20"/>
        </w:rPr>
        <w:t>porealizačné</w:t>
      </w:r>
      <w:proofErr w:type="spellEnd"/>
      <w:r w:rsidRPr="008978C1">
        <w:rPr>
          <w:rFonts w:asciiTheme="minorHAnsi" w:hAnsiTheme="minorHAnsi" w:cs="Arial"/>
          <w:color w:val="000000"/>
          <w:sz w:val="22"/>
          <w:szCs w:val="20"/>
        </w:rPr>
        <w:t xml:space="preserve"> geodetické</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zameranie Diela a vyhotovenie geometrického plánu;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 xml:space="preserve">náklady spojené s dovozom materiálov a výrobkov zo zahraničia, (vrátane colných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iných poplatkov), dopravných nákladov, certifikácie výrobkov a materiálov;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vykonanie všetkých skúšok potrebných k realizácií, prevádzke a</w:t>
      </w:r>
      <w:r w:rsidR="00782FFD" w:rsidRPr="008978C1">
        <w:rPr>
          <w:rFonts w:asciiTheme="minorHAnsi" w:hAnsiTheme="minorHAnsi" w:cs="Arial"/>
          <w:color w:val="000000"/>
          <w:sz w:val="22"/>
          <w:szCs w:val="20"/>
        </w:rPr>
        <w:t> </w:t>
      </w:r>
      <w:r w:rsidRPr="008978C1">
        <w:rPr>
          <w:rFonts w:asciiTheme="minorHAnsi" w:hAnsiTheme="minorHAnsi" w:cs="Arial"/>
          <w:color w:val="000000"/>
          <w:sz w:val="22"/>
          <w:szCs w:val="20"/>
        </w:rPr>
        <w:t>odovzdaniu</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bezpečnosťou a ochranou zdravia pri práci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zaistenie bezpečnosti technických zariadení počas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vynaložené na požiarnu ochranu v priebehu výstavby,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poistenie Diela,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colné a dovozné poplatky,</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vlastnú vodorovnú a zvislú dopravu,</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vykonávania stavebných prác v neobvyklých podmienkach</w:t>
      </w:r>
      <w:r w:rsidR="00782FFD"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a v nepriaznivom počasí,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vypracovanie POV, náklady na zariadenie staveniska, na stráženie, náklady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práce, dodávky a činnosti týkajúce sa POV,</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súvisiace s užívaním verejných plôch a s osobitným užívaním verejných</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komunikácií,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udržiavanie čistoty a poriadku na stavenisku a v jeho bezprostrednom okolí,</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spracovanie kontrolného a skúšobného plánu, plánu užívania verejnej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podrobnejšieho realizačného projektu, projektu skutočného vyhotovenia,</w:t>
      </w:r>
    </w:p>
    <w:p w:rsidR="003349F2" w:rsidRPr="008978C1" w:rsidRDefault="003349F2" w:rsidP="001B2117">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náklady na zabezpečenie koordinátora dokumentácie, koordinátora bezpečnosti práce,</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na vypracovanie plánu bezpečnosti a ochrany zdravia pri práci v zmysle nariadenia vlády</w:t>
      </w:r>
      <w:r w:rsidR="00782FFD"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SR č. 396/2006,</w:t>
      </w:r>
    </w:p>
    <w:p w:rsidR="00782FFD" w:rsidRPr="008978C1" w:rsidRDefault="003349F2" w:rsidP="00D0575C">
      <w:pPr>
        <w:keepLines/>
        <w:autoSpaceDE w:val="0"/>
        <w:autoSpaceDN w:val="0"/>
        <w:adjustRightInd w:val="0"/>
        <w:ind w:left="1418" w:hanging="284"/>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ab/>
      </w:r>
      <w:r w:rsidRPr="008978C1">
        <w:rPr>
          <w:rFonts w:asciiTheme="minorHAnsi" w:hAnsiTheme="minorHAnsi" w:cs="Arial"/>
          <w:color w:val="000000"/>
          <w:sz w:val="22"/>
          <w:szCs w:val="20"/>
        </w:rPr>
        <w:t>akékoľvek iné náklady, ktoré vzniknú Zhotoviteľovi pri realizácii Diela podľa tejto zmluvy.</w:t>
      </w:r>
    </w:p>
    <w:p w:rsidR="00030FEB" w:rsidRPr="008978C1" w:rsidRDefault="00030FEB" w:rsidP="00030FEB">
      <w:pPr>
        <w:keepLines/>
        <w:tabs>
          <w:tab w:val="left" w:pos="720"/>
        </w:tabs>
        <w:autoSpaceDE w:val="0"/>
        <w:autoSpaceDN w:val="0"/>
        <w:adjustRightInd w:val="0"/>
        <w:ind w:left="720" w:hanging="737"/>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4.5.       Zhotoviteľ sa nemôže dovolávať a uplatňovať nároky na zvýšenie ceny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 v prípadoch:</w:t>
      </w:r>
    </w:p>
    <w:p w:rsidR="00030FEB" w:rsidRPr="008978C1" w:rsidRDefault="00030FEB" w:rsidP="00030FEB">
      <w:pPr>
        <w:keepLines/>
        <w:tabs>
          <w:tab w:val="left" w:pos="540"/>
          <w:tab w:val="left" w:pos="990"/>
        </w:tabs>
        <w:autoSpaceDE w:val="0"/>
        <w:autoSpaceDN w:val="0"/>
        <w:adjustRightInd w:val="0"/>
        <w:ind w:left="720"/>
        <w:rPr>
          <w:rFonts w:asciiTheme="minorHAnsi" w:hAnsiTheme="minorHAnsi" w:cs="Arial"/>
          <w:color w:val="000000"/>
          <w:sz w:val="22"/>
          <w:szCs w:val="20"/>
        </w:rPr>
      </w:pPr>
      <w:r w:rsidRPr="008978C1">
        <w:rPr>
          <w:rFonts w:asciiTheme="minorHAnsi" w:hAnsiTheme="minorHAnsi" w:cs="Arial"/>
          <w:color w:val="000000"/>
          <w:sz w:val="22"/>
          <w:szCs w:val="20"/>
        </w:rPr>
        <w:t xml:space="preserve">    a)  vlastných chýb,</w:t>
      </w:r>
    </w:p>
    <w:p w:rsidR="00030FEB" w:rsidRPr="008978C1" w:rsidRDefault="00030FEB" w:rsidP="00030FEB">
      <w:pPr>
        <w:keepLines/>
        <w:autoSpaceDE w:val="0"/>
        <w:autoSpaceDN w:val="0"/>
        <w:adjustRightInd w:val="0"/>
        <w:ind w:left="1260" w:hanging="540"/>
        <w:rPr>
          <w:rFonts w:asciiTheme="minorHAnsi" w:hAnsiTheme="minorHAnsi" w:cs="Arial"/>
          <w:sz w:val="22"/>
          <w:szCs w:val="20"/>
        </w:rPr>
      </w:pPr>
      <w:r w:rsidRPr="008978C1">
        <w:rPr>
          <w:rFonts w:asciiTheme="minorHAnsi" w:hAnsiTheme="minorHAnsi" w:cs="Arial"/>
          <w:color w:val="000000"/>
          <w:sz w:val="22"/>
          <w:szCs w:val="20"/>
        </w:rPr>
        <w:t xml:space="preserve">    b)  </w:t>
      </w:r>
      <w:r w:rsidRPr="008978C1">
        <w:rPr>
          <w:rFonts w:asciiTheme="minorHAnsi" w:hAnsiTheme="minorHAnsi" w:cs="Arial"/>
          <w:sz w:val="22"/>
          <w:szCs w:val="20"/>
        </w:rPr>
        <w:t>nepochopenia súťažných podkladov,</w:t>
      </w:r>
    </w:p>
    <w:p w:rsidR="00030FEB" w:rsidRPr="008978C1" w:rsidRDefault="00030FEB" w:rsidP="00030FEB">
      <w:pPr>
        <w:keepLines/>
        <w:autoSpaceDE w:val="0"/>
        <w:autoSpaceDN w:val="0"/>
        <w:adjustRightInd w:val="0"/>
        <w:ind w:left="1260" w:hanging="540"/>
        <w:rPr>
          <w:rFonts w:asciiTheme="minorHAnsi" w:hAnsiTheme="minorHAnsi" w:cs="Arial"/>
          <w:color w:val="000000"/>
          <w:sz w:val="22"/>
          <w:szCs w:val="20"/>
        </w:rPr>
      </w:pPr>
      <w:r w:rsidRPr="008978C1">
        <w:rPr>
          <w:rFonts w:asciiTheme="minorHAnsi" w:hAnsiTheme="minorHAnsi" w:cs="Arial"/>
          <w:color w:val="000000"/>
          <w:sz w:val="22"/>
          <w:szCs w:val="20"/>
        </w:rPr>
        <w:t xml:space="preserve">    c)  nedostatkov riadenia a koordinácie činností pri príprave a realizácii </w:t>
      </w:r>
      <w:r w:rsidR="008E5F92" w:rsidRPr="008978C1">
        <w:rPr>
          <w:rFonts w:asciiTheme="minorHAnsi" w:hAnsiTheme="minorHAnsi" w:cs="Arial"/>
          <w:color w:val="000000"/>
          <w:sz w:val="22"/>
          <w:szCs w:val="20"/>
        </w:rPr>
        <w:t>D</w:t>
      </w:r>
      <w:r w:rsidRPr="008978C1">
        <w:rPr>
          <w:rFonts w:asciiTheme="minorHAnsi" w:hAnsiTheme="minorHAnsi" w:cs="Arial"/>
          <w:color w:val="000000"/>
          <w:sz w:val="22"/>
          <w:szCs w:val="20"/>
        </w:rPr>
        <w:t>iela,</w:t>
      </w:r>
    </w:p>
    <w:p w:rsidR="00030FEB" w:rsidRPr="008978C1" w:rsidRDefault="00030FEB" w:rsidP="00030FEB">
      <w:pPr>
        <w:keepLines/>
        <w:tabs>
          <w:tab w:val="left" w:pos="900"/>
          <w:tab w:val="left" w:pos="990"/>
        </w:tabs>
        <w:autoSpaceDE w:val="0"/>
        <w:autoSpaceDN w:val="0"/>
        <w:adjustRightInd w:val="0"/>
        <w:ind w:left="720" w:hanging="360"/>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001B2117">
        <w:rPr>
          <w:rFonts w:asciiTheme="minorHAnsi" w:hAnsiTheme="minorHAnsi" w:cs="Arial"/>
          <w:color w:val="000000"/>
          <w:sz w:val="22"/>
          <w:szCs w:val="20"/>
        </w:rPr>
        <w:t xml:space="preserve"> </w:t>
      </w:r>
      <w:r w:rsidRPr="008978C1">
        <w:rPr>
          <w:rFonts w:asciiTheme="minorHAnsi" w:hAnsiTheme="minorHAnsi" w:cs="Arial"/>
          <w:color w:val="000000"/>
          <w:sz w:val="22"/>
          <w:szCs w:val="20"/>
        </w:rPr>
        <w:t>d)  zvýšenia cien dodávok a prác pre stavbu.</w:t>
      </w:r>
    </w:p>
    <w:p w:rsidR="00030FEB" w:rsidRPr="008978C1"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 xml:space="preserve">4.6.  </w:t>
      </w:r>
      <w:r w:rsidR="001B2117">
        <w:rPr>
          <w:rFonts w:asciiTheme="minorHAnsi" w:hAnsiTheme="minorHAnsi" w:cs="Arial"/>
          <w:sz w:val="22"/>
          <w:szCs w:val="20"/>
        </w:rPr>
        <w:tab/>
      </w:r>
      <w:r w:rsidRPr="008978C1">
        <w:rPr>
          <w:rFonts w:asciiTheme="minorHAnsi" w:hAnsiTheme="minorHAnsi" w:cs="Arial"/>
          <w:snapToGrid w:val="0"/>
          <w:sz w:val="22"/>
          <w:szCs w:val="20"/>
        </w:rPr>
        <w:t xml:space="preserve">Ako podklad pre ocenenie </w:t>
      </w:r>
      <w:r w:rsidR="008E5F92" w:rsidRPr="008978C1">
        <w:rPr>
          <w:rFonts w:asciiTheme="minorHAnsi" w:hAnsiTheme="minorHAnsi" w:cs="Arial"/>
          <w:snapToGrid w:val="0"/>
          <w:sz w:val="22"/>
          <w:szCs w:val="20"/>
        </w:rPr>
        <w:t>D</w:t>
      </w:r>
      <w:r w:rsidRPr="008978C1">
        <w:rPr>
          <w:rFonts w:asciiTheme="minorHAnsi" w:hAnsiTheme="minorHAnsi" w:cs="Arial"/>
          <w:snapToGrid w:val="0"/>
          <w:sz w:val="22"/>
          <w:szCs w:val="20"/>
        </w:rPr>
        <w:t>iela, z ktorých vyplýva kvalitatívny, kvantitatívny, konštrukčný, materiálový rozsah prác a charakteristické špeci</w:t>
      </w:r>
      <w:r w:rsidR="00152E3F" w:rsidRPr="008978C1">
        <w:rPr>
          <w:rFonts w:asciiTheme="minorHAnsi" w:hAnsiTheme="minorHAnsi" w:cs="Arial"/>
          <w:snapToGrid w:val="0"/>
          <w:sz w:val="22"/>
          <w:szCs w:val="20"/>
        </w:rPr>
        <w:t xml:space="preserve">fikácie dodávok boli predložené </w:t>
      </w:r>
      <w:r w:rsidRPr="008978C1">
        <w:rPr>
          <w:rFonts w:asciiTheme="minorHAnsi" w:hAnsiTheme="minorHAnsi" w:cs="Arial"/>
          <w:snapToGrid w:val="0"/>
          <w:sz w:val="22"/>
          <w:szCs w:val="20"/>
        </w:rPr>
        <w:t xml:space="preserve">súťažné podklady </w:t>
      </w:r>
      <w:r w:rsidR="00152E3F" w:rsidRPr="008978C1">
        <w:rPr>
          <w:rFonts w:asciiTheme="minorHAnsi" w:hAnsiTheme="minorHAnsi" w:cs="Arial"/>
          <w:snapToGrid w:val="0"/>
          <w:sz w:val="22"/>
          <w:szCs w:val="20"/>
        </w:rPr>
        <w:t>s prílohami.</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4.7.      </w:t>
      </w:r>
      <w:r w:rsidR="002E603B">
        <w:rPr>
          <w:rFonts w:asciiTheme="minorHAnsi" w:hAnsiTheme="minorHAnsi" w:cs="Arial"/>
          <w:sz w:val="22"/>
          <w:szCs w:val="20"/>
        </w:rPr>
        <w:tab/>
      </w:r>
      <w:r w:rsidR="008C6609" w:rsidRPr="008978C1">
        <w:rPr>
          <w:rFonts w:asciiTheme="minorHAnsi" w:hAnsiTheme="minorHAnsi" w:cs="Arial"/>
          <w:sz w:val="22"/>
          <w:szCs w:val="20"/>
        </w:rPr>
        <w:t xml:space="preserve">Ak </w:t>
      </w:r>
      <w:r w:rsidR="001B2117">
        <w:rPr>
          <w:rFonts w:asciiTheme="minorHAnsi" w:hAnsiTheme="minorHAnsi" w:cs="Arial"/>
          <w:sz w:val="22"/>
          <w:szCs w:val="20"/>
        </w:rPr>
        <w:t>Z</w:t>
      </w:r>
      <w:r w:rsidR="008C6609" w:rsidRPr="008978C1">
        <w:rPr>
          <w:rFonts w:asciiTheme="minorHAnsi" w:hAnsiTheme="minorHAnsi" w:cs="Arial"/>
          <w:sz w:val="22"/>
          <w:szCs w:val="20"/>
        </w:rPr>
        <w:t xml:space="preserve">hotoviteľ predložil materiály alebo zariadenia odlišné od projektovej dokumentácie, tieto </w:t>
      </w:r>
      <w:r w:rsidR="008C6609" w:rsidRPr="008978C1">
        <w:rPr>
          <w:rFonts w:asciiTheme="minorHAnsi" w:hAnsiTheme="minorHAnsi" w:cs="Arial"/>
          <w:sz w:val="22"/>
          <w:szCs w:val="20"/>
        </w:rPr>
        <w:lastRenderedPageBreak/>
        <w:t>musia spĺňať kvalitatívne rovnaké alebo lepšie param</w:t>
      </w:r>
      <w:r w:rsidR="001B2117">
        <w:rPr>
          <w:rFonts w:asciiTheme="minorHAnsi" w:hAnsiTheme="minorHAnsi" w:cs="Arial"/>
          <w:sz w:val="22"/>
          <w:szCs w:val="20"/>
        </w:rPr>
        <w:t>etre a o každej zmene musí byť O</w:t>
      </w:r>
      <w:r w:rsidR="008C6609" w:rsidRPr="008978C1">
        <w:rPr>
          <w:rFonts w:asciiTheme="minorHAnsi" w:hAnsiTheme="minorHAnsi" w:cs="Arial"/>
          <w:sz w:val="22"/>
          <w:szCs w:val="20"/>
        </w:rPr>
        <w:t xml:space="preserve">bjednávateľ informovaný. </w:t>
      </w:r>
      <w:r w:rsidRPr="008978C1">
        <w:rPr>
          <w:rFonts w:asciiTheme="minorHAnsi" w:hAnsiTheme="minorHAnsi" w:cs="Arial"/>
          <w:sz w:val="22"/>
          <w:szCs w:val="20"/>
        </w:rPr>
        <w:t xml:space="preserve">Zhotoviteľ zodpovedá za to, že pri realizácii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nepoužije materiál, o ktorom je </w:t>
      </w:r>
      <w:r w:rsidR="001B2117">
        <w:rPr>
          <w:rFonts w:asciiTheme="minorHAnsi" w:hAnsiTheme="minorHAnsi" w:cs="Arial"/>
          <w:sz w:val="22"/>
          <w:szCs w:val="20"/>
        </w:rPr>
        <w:t xml:space="preserve">  </w:t>
      </w:r>
      <w:r w:rsidRPr="008978C1">
        <w:rPr>
          <w:rFonts w:asciiTheme="minorHAnsi" w:hAnsiTheme="minorHAnsi" w:cs="Arial"/>
          <w:sz w:val="22"/>
          <w:szCs w:val="20"/>
        </w:rPr>
        <w:t xml:space="preserve">v dobe jeho zabudovania známe, že je škodlivý resp. je po záručnej dobe, alebo vykazuje iné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 nedostatky. Zámenu materiálov a výrobkov musia potvrdiť projektant a za </w:t>
      </w:r>
      <w:r w:rsidR="00782FFD" w:rsidRPr="008978C1">
        <w:rPr>
          <w:rFonts w:asciiTheme="minorHAnsi" w:hAnsiTheme="minorHAnsi" w:cs="Arial"/>
          <w:sz w:val="22"/>
          <w:szCs w:val="20"/>
        </w:rPr>
        <w:t>O</w:t>
      </w:r>
      <w:r w:rsidRPr="008978C1">
        <w:rPr>
          <w:rFonts w:asciiTheme="minorHAnsi" w:hAnsiTheme="minorHAnsi" w:cs="Arial"/>
          <w:sz w:val="22"/>
          <w:szCs w:val="20"/>
        </w:rPr>
        <w:t xml:space="preserve">bjednávateľa osoby uvedené v čl. </w:t>
      </w:r>
      <w:r w:rsidR="005B2F21">
        <w:rPr>
          <w:rFonts w:asciiTheme="minorHAnsi" w:hAnsiTheme="minorHAnsi" w:cs="Arial"/>
          <w:sz w:val="22"/>
          <w:szCs w:val="20"/>
        </w:rPr>
        <w:t>1</w:t>
      </w:r>
      <w:r w:rsidRPr="008978C1">
        <w:rPr>
          <w:rFonts w:asciiTheme="minorHAnsi" w:hAnsiTheme="minorHAnsi" w:cs="Arial"/>
          <w:sz w:val="22"/>
          <w:szCs w:val="20"/>
        </w:rPr>
        <w:t xml:space="preserve">. bod 1 b) tejto zmluvy a to písomne zápisom do </w:t>
      </w:r>
      <w:r w:rsidR="00782FFD" w:rsidRPr="008978C1">
        <w:rPr>
          <w:rFonts w:asciiTheme="minorHAnsi" w:hAnsiTheme="minorHAnsi" w:cs="Arial"/>
          <w:sz w:val="22"/>
          <w:szCs w:val="20"/>
        </w:rPr>
        <w:t>stavebného denníka</w:t>
      </w:r>
      <w:r w:rsidRPr="008978C1">
        <w:rPr>
          <w:rFonts w:asciiTheme="minorHAnsi" w:hAnsiTheme="minorHAnsi" w:cs="Arial"/>
          <w:sz w:val="22"/>
          <w:szCs w:val="20"/>
        </w:rPr>
        <w:t>.</w:t>
      </w:r>
    </w:p>
    <w:p w:rsidR="00030FEB" w:rsidRPr="008978C1"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8978C1">
        <w:rPr>
          <w:rFonts w:asciiTheme="minorHAnsi" w:hAnsiTheme="minorHAnsi" w:cs="Arial"/>
          <w:sz w:val="22"/>
          <w:szCs w:val="20"/>
        </w:rPr>
        <w:t>4.</w:t>
      </w:r>
      <w:r w:rsidR="006954CC">
        <w:rPr>
          <w:rFonts w:asciiTheme="minorHAnsi" w:hAnsiTheme="minorHAnsi" w:cs="Arial"/>
          <w:sz w:val="22"/>
          <w:szCs w:val="20"/>
        </w:rPr>
        <w:t>8</w:t>
      </w:r>
      <w:r w:rsidRPr="008978C1">
        <w:rPr>
          <w:rFonts w:asciiTheme="minorHAnsi" w:hAnsiTheme="minorHAnsi" w:cs="Arial"/>
          <w:sz w:val="22"/>
          <w:szCs w:val="20"/>
        </w:rPr>
        <w:t xml:space="preserve">.    </w:t>
      </w:r>
      <w:r w:rsidR="001B2117">
        <w:rPr>
          <w:rFonts w:asciiTheme="minorHAnsi" w:hAnsiTheme="minorHAnsi" w:cs="Arial"/>
          <w:sz w:val="22"/>
          <w:szCs w:val="20"/>
        </w:rPr>
        <w:tab/>
      </w:r>
      <w:r w:rsidRPr="008978C1">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písomnou formou. Všetky skutočnosti musia písomne odsúhlasiť osoby uvedené v čl. </w:t>
      </w:r>
      <w:r w:rsidR="005B2F21">
        <w:rPr>
          <w:rFonts w:asciiTheme="minorHAnsi" w:hAnsiTheme="minorHAnsi" w:cs="Arial"/>
          <w:sz w:val="22"/>
          <w:szCs w:val="20"/>
        </w:rPr>
        <w:t>1</w:t>
      </w:r>
      <w:r w:rsidRPr="008978C1">
        <w:rPr>
          <w:rFonts w:asciiTheme="minorHAnsi" w:hAnsiTheme="minorHAnsi" w:cs="Arial"/>
          <w:sz w:val="22"/>
          <w:szCs w:val="20"/>
        </w:rPr>
        <w:t>., bode 1.1, písm. b) a c) tejto zmluvy.</w:t>
      </w:r>
    </w:p>
    <w:p w:rsidR="006E3A78"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8978C1">
        <w:rPr>
          <w:rFonts w:asciiTheme="minorHAnsi" w:hAnsiTheme="minorHAnsi" w:cs="Arial"/>
          <w:b/>
          <w:bCs/>
          <w:sz w:val="22"/>
          <w:szCs w:val="20"/>
        </w:rPr>
        <w:t>ČAS  PLNENIA</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5.1.    </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 xml:space="preserve">tvorí prílohu </w:t>
      </w:r>
      <w:r w:rsidR="008D302F">
        <w:rPr>
          <w:rFonts w:asciiTheme="minorHAnsi" w:hAnsiTheme="minorHAnsi" w:cs="Arial"/>
          <w:sz w:val="22"/>
          <w:szCs w:val="20"/>
        </w:rPr>
        <w:t xml:space="preserve">    </w:t>
      </w:r>
      <w:r w:rsidR="00782FFD" w:rsidRPr="008978C1">
        <w:rPr>
          <w:rFonts w:asciiTheme="minorHAnsi" w:hAnsiTheme="minorHAnsi" w:cs="Arial"/>
          <w:sz w:val="22"/>
          <w:szCs w:val="20"/>
        </w:rPr>
        <w:t>č. 2 tejto zmluvy (ďalej len „Harmonogram”)</w:t>
      </w:r>
    </w:p>
    <w:p w:rsidR="00030FEB" w:rsidRPr="008978C1"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8D302F">
        <w:rPr>
          <w:rFonts w:asciiTheme="minorHAnsi" w:hAnsiTheme="minorHAnsi" w:cs="Arial"/>
          <w:sz w:val="22"/>
          <w:szCs w:val="20"/>
        </w:rPr>
        <w:t xml:space="preserve">do </w:t>
      </w:r>
      <w:r w:rsidRPr="008D302F">
        <w:rPr>
          <w:rFonts w:asciiTheme="minorHAnsi" w:hAnsiTheme="minorHAnsi" w:cs="Arial"/>
          <w:b/>
          <w:sz w:val="22"/>
          <w:szCs w:val="20"/>
        </w:rPr>
        <w:t>7 dní</w:t>
      </w:r>
      <w:r w:rsidRPr="008978C1">
        <w:rPr>
          <w:rFonts w:asciiTheme="minorHAnsi" w:hAnsiTheme="minorHAnsi" w:cs="Arial"/>
          <w:sz w:val="22"/>
          <w:szCs w:val="20"/>
        </w:rPr>
        <w:t xml:space="preserve"> od</w:t>
      </w:r>
      <w:r w:rsidR="008D302F">
        <w:rPr>
          <w:rFonts w:asciiTheme="minorHAnsi" w:hAnsiTheme="minorHAnsi" w:cs="Arial"/>
          <w:sz w:val="22"/>
          <w:szCs w:val="20"/>
        </w:rPr>
        <w:t xml:space="preserve">o dňa nadobudnutia </w:t>
      </w:r>
      <w:r w:rsidR="001F3BAC" w:rsidRPr="002121B6">
        <w:rPr>
          <w:rFonts w:asciiTheme="minorHAnsi" w:hAnsiTheme="minorHAnsi" w:cs="Arial"/>
          <w:sz w:val="22"/>
          <w:szCs w:val="20"/>
        </w:rPr>
        <w:t>právoplatnosti príslušných povolení stavby</w:t>
      </w:r>
      <w:r w:rsidR="006954CC" w:rsidRPr="002121B6">
        <w:rPr>
          <w:rFonts w:asciiTheme="minorHAnsi" w:hAnsiTheme="minorHAnsi" w:cs="Arial"/>
          <w:sz w:val="22"/>
          <w:szCs w:val="20"/>
        </w:rPr>
        <w:t>,</w:t>
      </w:r>
      <w:r w:rsidRPr="008978C1">
        <w:rPr>
          <w:rFonts w:asciiTheme="minorHAnsi" w:hAnsiTheme="minorHAnsi" w:cs="Arial"/>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             </w:t>
      </w:r>
      <w:r w:rsidR="000F0C72">
        <w:rPr>
          <w:rFonts w:asciiTheme="minorHAnsi" w:hAnsiTheme="minorHAnsi" w:cs="Arial"/>
          <w:sz w:val="22"/>
          <w:szCs w:val="20"/>
        </w:rPr>
        <w:tab/>
      </w:r>
      <w:r w:rsidR="008D302F">
        <w:rPr>
          <w:rFonts w:asciiTheme="minorHAnsi" w:hAnsiTheme="minorHAnsi" w:cs="Arial"/>
          <w:sz w:val="22"/>
          <w:szCs w:val="20"/>
        </w:rPr>
        <w:t>Ukončenie prác aj s vyprataním staveniska:</w:t>
      </w:r>
      <w:r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247832" w:rsidRPr="00247832">
        <w:rPr>
          <w:rFonts w:asciiTheme="minorHAnsi" w:hAnsiTheme="minorHAnsi" w:cs="Arial"/>
          <w:b/>
          <w:sz w:val="22"/>
          <w:szCs w:val="20"/>
        </w:rPr>
        <w:t>3</w:t>
      </w:r>
      <w:r w:rsidR="00377887" w:rsidRPr="00247832">
        <w:rPr>
          <w:rFonts w:asciiTheme="minorHAnsi" w:hAnsiTheme="minorHAnsi" w:cs="Arial"/>
          <w:b/>
          <w:sz w:val="22"/>
          <w:szCs w:val="20"/>
        </w:rPr>
        <w:t xml:space="preserve"> mesiac</w:t>
      </w:r>
      <w:r w:rsidR="00247832" w:rsidRPr="00247832">
        <w:rPr>
          <w:rFonts w:asciiTheme="minorHAnsi" w:hAnsiTheme="minorHAnsi" w:cs="Arial"/>
          <w:b/>
          <w:sz w:val="22"/>
          <w:szCs w:val="20"/>
        </w:rPr>
        <w:t>e</w:t>
      </w:r>
      <w:r w:rsidR="006954CC">
        <w:rPr>
          <w:rFonts w:asciiTheme="minorHAnsi" w:hAnsiTheme="minorHAnsi" w:cs="Arial"/>
          <w:b/>
          <w:sz w:val="22"/>
          <w:szCs w:val="20"/>
        </w:rPr>
        <w:t>.</w:t>
      </w:r>
      <w:r w:rsidRPr="008978C1">
        <w:rPr>
          <w:rFonts w:asciiTheme="minorHAnsi" w:hAnsiTheme="minorHAnsi" w:cs="Arial"/>
          <w:sz w:val="22"/>
          <w:szCs w:val="20"/>
        </w:rPr>
        <w:t xml:space="preserve"> </w:t>
      </w:r>
    </w:p>
    <w:p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 xml:space="preserve">5.2.  </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r w:rsidR="008D302F" w:rsidRPr="008D302F">
        <w:rPr>
          <w:rFonts w:asciiTheme="minorHAnsi" w:hAnsiTheme="minorHAnsi"/>
          <w:sz w:val="22"/>
        </w:rPr>
        <w:t xml:space="preserve">                                     </w:t>
      </w:r>
    </w:p>
    <w:p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 xml:space="preserve">5.3.   </w:t>
      </w:r>
      <w:r w:rsidRPr="008D302F">
        <w:rPr>
          <w:rFonts w:asciiTheme="minorHAnsi" w:hAnsiTheme="minorHAnsi"/>
          <w:sz w:val="22"/>
        </w:rPr>
        <w:tab/>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 </w:t>
      </w:r>
    </w:p>
    <w:p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5.4.  </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 xml:space="preserve">5.5.      </w:t>
      </w:r>
      <w:r w:rsidRPr="001A180D">
        <w:rPr>
          <w:rFonts w:asciiTheme="minorHAnsi" w:hAnsiTheme="minorHAnsi"/>
          <w:sz w:val="22"/>
        </w:rPr>
        <w:tab/>
        <w:t xml:space="preserve">V prípade, že Zhotoviteľ mešká so zhotovením Diela podľa  bodu 5.1. tohto článku, Objednávateľ určí Zhotoviteľovi (zápisom do stavebného denníka) primeraný dodatočný čas plnenia zmluvy </w:t>
      </w:r>
      <w:r w:rsidR="001A180D" w:rsidRPr="001A180D">
        <w:rPr>
          <w:rFonts w:asciiTheme="minorHAnsi" w:hAnsiTheme="minorHAnsi"/>
          <w:sz w:val="22"/>
        </w:rPr>
        <w:t xml:space="preserve">      </w:t>
      </w:r>
      <w:r w:rsidRPr="001A180D">
        <w:rPr>
          <w:rFonts w:asciiTheme="minorHAnsi" w:hAnsiTheme="minorHAnsi"/>
          <w:sz w:val="22"/>
        </w:rPr>
        <w:t xml:space="preserve">a po prípadnom bezvýslednom uplynutí tejto lehoty uplatní sankcie podľa čl. </w:t>
      </w:r>
      <w:r w:rsidR="005B2F21">
        <w:rPr>
          <w:rFonts w:asciiTheme="minorHAnsi" w:hAnsiTheme="minorHAnsi"/>
          <w:sz w:val="22"/>
        </w:rPr>
        <w:t>10</w:t>
      </w:r>
      <w:r w:rsidRPr="001A180D">
        <w:rPr>
          <w:rFonts w:asciiTheme="minorHAnsi" w:hAnsiTheme="minorHAnsi"/>
          <w:sz w:val="22"/>
        </w:rPr>
        <w:t xml:space="preserve"> tejto zmluvy alebo ak pôjde o podstatné porušenie zmluvy, odstúp</w:t>
      </w:r>
      <w:r w:rsidR="008C6609" w:rsidRPr="001A180D">
        <w:rPr>
          <w:rFonts w:asciiTheme="minorHAnsi" w:hAnsiTheme="minorHAnsi"/>
          <w:sz w:val="22"/>
        </w:rPr>
        <w:t>i</w:t>
      </w:r>
      <w:r w:rsidRPr="001A180D">
        <w:rPr>
          <w:rFonts w:asciiTheme="minorHAnsi" w:hAnsiTheme="minorHAnsi"/>
          <w:sz w:val="22"/>
        </w:rPr>
        <w:t xml:space="preserve"> od zmluvy. </w:t>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7A11F6" w:rsidRPr="001A180D">
        <w:rPr>
          <w:rFonts w:asciiTheme="minorHAnsi" w:hAnsiTheme="minorHAnsi"/>
          <w:sz w:val="22"/>
        </w:rPr>
        <w:t>, čas plnenia bude adekvátne upravený dodatkom k zmluve.</w:t>
      </w:r>
    </w:p>
    <w:p w:rsidR="00030FEB" w:rsidRPr="008978C1"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 xml:space="preserve">5.6  </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 (napr. nepriaznivé počasie vylučujúce výkon prác, živelná pohroma) </w:t>
      </w:r>
      <w:r w:rsidRPr="008978C1">
        <w:rPr>
          <w:rFonts w:asciiTheme="minorHAnsi" w:hAnsiTheme="minorHAnsi" w:cs="Arial"/>
          <w:sz w:val="22"/>
          <w:szCs w:val="20"/>
        </w:rPr>
        <w:t>v dodatku k zmluve na zmenu termínu.</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037D00">
        <w:rPr>
          <w:rFonts w:asciiTheme="minorHAnsi" w:hAnsiTheme="minorHAnsi" w:cs="Arial"/>
          <w:b/>
          <w:bCs/>
          <w:sz w:val="22"/>
          <w:szCs w:val="20"/>
        </w:rPr>
        <w:t>6</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F0C72">
        <w:rPr>
          <w:rFonts w:asciiTheme="minorHAnsi" w:hAnsiTheme="minorHAnsi" w:cs="Arial"/>
          <w:b/>
          <w:bCs/>
          <w:sz w:val="22"/>
          <w:szCs w:val="20"/>
        </w:rPr>
        <w:t>PLATOBNÉ  PODMIENKY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6.1.   </w:t>
      </w:r>
      <w:r w:rsidRPr="000F0C72">
        <w:rPr>
          <w:rFonts w:asciiTheme="minorHAnsi" w:hAnsiTheme="minorHAnsi" w:cs="Arial"/>
          <w:sz w:val="22"/>
          <w:szCs w:val="20"/>
          <w:lang w:eastAsia="cs-CZ"/>
        </w:rPr>
        <w:tab/>
        <w:t xml:space="preserve">Zhotoviteľ mesačne zostaví súpis vykonaných prác a dodávok, ktoré ocení podľa položiek uvedených v ponukovej cene, podľa prílohy č. 1. K súpisu vykonaných prác a dodávok sa vyjadrí do 5 </w:t>
      </w:r>
      <w:r>
        <w:rPr>
          <w:rFonts w:asciiTheme="minorHAnsi" w:hAnsiTheme="minorHAnsi" w:cs="Arial"/>
          <w:sz w:val="22"/>
          <w:szCs w:val="20"/>
          <w:lang w:eastAsia="cs-CZ"/>
        </w:rPr>
        <w:t>pracovných dní technický dozor O</w:t>
      </w:r>
      <w:r w:rsidRPr="000F0C72">
        <w:rPr>
          <w:rFonts w:asciiTheme="minorHAnsi" w:hAnsiTheme="minorHAnsi" w:cs="Arial"/>
          <w:sz w:val="22"/>
          <w:szCs w:val="20"/>
          <w:lang w:eastAsia="cs-CZ"/>
        </w:rPr>
        <w:t>bjednávate</w:t>
      </w:r>
      <w:r>
        <w:rPr>
          <w:rFonts w:asciiTheme="minorHAnsi" w:hAnsiTheme="minorHAnsi" w:cs="Arial"/>
          <w:sz w:val="22"/>
          <w:szCs w:val="20"/>
          <w:lang w:eastAsia="cs-CZ"/>
        </w:rPr>
        <w:t xml:space="preserve">ľa. Ak má súpis </w:t>
      </w:r>
      <w:proofErr w:type="spellStart"/>
      <w:r>
        <w:rPr>
          <w:rFonts w:asciiTheme="minorHAnsi" w:hAnsiTheme="minorHAnsi" w:cs="Arial"/>
          <w:sz w:val="22"/>
          <w:szCs w:val="20"/>
          <w:lang w:eastAsia="cs-CZ"/>
        </w:rPr>
        <w:t>vady</w:t>
      </w:r>
      <w:proofErr w:type="spellEnd"/>
      <w:r>
        <w:rPr>
          <w:rFonts w:asciiTheme="minorHAnsi" w:hAnsiTheme="minorHAnsi" w:cs="Arial"/>
          <w:sz w:val="22"/>
          <w:szCs w:val="20"/>
          <w:lang w:eastAsia="cs-CZ"/>
        </w:rPr>
        <w:t>, vráti ho Z</w:t>
      </w:r>
      <w:r w:rsidRPr="000F0C72">
        <w:rPr>
          <w:rFonts w:asciiTheme="minorHAnsi" w:hAnsiTheme="minorHAnsi" w:cs="Arial"/>
          <w:sz w:val="22"/>
          <w:szCs w:val="20"/>
          <w:lang w:eastAsia="cs-CZ"/>
        </w:rPr>
        <w:t>hotoviteľovi na prepracovanie. Na základe potvrdeného mesačného súpisu tec</w:t>
      </w:r>
      <w:r>
        <w:rPr>
          <w:rFonts w:asciiTheme="minorHAnsi" w:hAnsiTheme="minorHAnsi" w:cs="Arial"/>
          <w:sz w:val="22"/>
          <w:szCs w:val="20"/>
          <w:lang w:eastAsia="cs-CZ"/>
        </w:rPr>
        <w:t>hnického dozoru investora môže Z</w:t>
      </w:r>
      <w:r w:rsidRPr="000F0C72">
        <w:rPr>
          <w:rFonts w:asciiTheme="minorHAnsi" w:hAnsiTheme="minorHAnsi" w:cs="Arial"/>
          <w:sz w:val="22"/>
          <w:szCs w:val="20"/>
          <w:lang w:eastAsia="cs-CZ"/>
        </w:rPr>
        <w:t xml:space="preserve">hotoviteľ vystaviť mesačnú čiastkovú faktúru.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6.2.      </w:t>
      </w:r>
      <w:r>
        <w:rPr>
          <w:rFonts w:asciiTheme="minorHAnsi" w:hAnsiTheme="minorHAnsi" w:cs="Arial"/>
          <w:sz w:val="22"/>
          <w:szCs w:val="20"/>
          <w:lang w:eastAsia="cs-CZ"/>
        </w:rPr>
        <w:tab/>
      </w:r>
      <w:r w:rsidRPr="000F0C72">
        <w:rPr>
          <w:rFonts w:asciiTheme="minorHAnsi" w:hAnsiTheme="minorHAnsi" w:cs="Arial"/>
          <w:sz w:val="22"/>
          <w:szCs w:val="20"/>
          <w:lang w:eastAsia="cs-CZ"/>
        </w:rPr>
        <w:t xml:space="preserve">Zhotoviteľ sa zaväzuje, že bude svoje práce vyúčtovávať overiteľným spôsobom, mesačné faktúry budú zostavené prehľadne na základe súpisov vykonaných prác, písomne potvrdených technickým dozorom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bjednávateľa. Objednávateľ si vyhradzuje právo uhradiť iba skutočne </w:t>
      </w:r>
      <w:r w:rsidRPr="000F0C72">
        <w:rPr>
          <w:rFonts w:asciiTheme="minorHAnsi" w:hAnsiTheme="minorHAnsi" w:cs="Arial"/>
          <w:sz w:val="22"/>
          <w:szCs w:val="20"/>
          <w:lang w:eastAsia="cs-CZ"/>
        </w:rPr>
        <w:lastRenderedPageBreak/>
        <w:t>zrealizované a písomne odsúhlasené stavebné práce, výkony a dodávky.</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6.3.   </w:t>
      </w:r>
      <w:r w:rsidRPr="000F0C72">
        <w:rPr>
          <w:rFonts w:asciiTheme="minorHAnsi" w:hAnsiTheme="minorHAnsi" w:cs="Arial"/>
          <w:sz w:val="22"/>
          <w:szCs w:val="20"/>
          <w:lang w:eastAsia="cs-CZ"/>
        </w:rPr>
        <w:tab/>
        <w:t>Objednávateľ si uplatňuje inštitút zád</w:t>
      </w:r>
      <w:r>
        <w:rPr>
          <w:rFonts w:asciiTheme="minorHAnsi" w:hAnsiTheme="minorHAnsi" w:cs="Arial"/>
          <w:sz w:val="22"/>
          <w:szCs w:val="20"/>
          <w:lang w:eastAsia="cs-CZ"/>
        </w:rPr>
        <w:t>ržného, ktoré tvorí 10% z ceny D</w:t>
      </w:r>
      <w:r w:rsidRPr="000F0C72">
        <w:rPr>
          <w:rFonts w:asciiTheme="minorHAnsi" w:hAnsiTheme="minorHAnsi" w:cs="Arial"/>
          <w:sz w:val="22"/>
          <w:szCs w:val="20"/>
          <w:lang w:eastAsia="cs-CZ"/>
        </w:rPr>
        <w:t xml:space="preserve">iela bez DPH a bude uhradené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 odovzdaní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bez </w:t>
      </w:r>
      <w:proofErr w:type="spellStart"/>
      <w:r w:rsidRPr="000F0C72">
        <w:rPr>
          <w:rFonts w:asciiTheme="minorHAnsi" w:hAnsiTheme="minorHAnsi" w:cs="Arial"/>
          <w:sz w:val="22"/>
          <w:szCs w:val="20"/>
          <w:lang w:eastAsia="cs-CZ"/>
        </w:rPr>
        <w:t>vád</w:t>
      </w:r>
      <w:proofErr w:type="spellEnd"/>
      <w:r w:rsidRPr="000F0C72">
        <w:rPr>
          <w:rFonts w:asciiTheme="minorHAnsi" w:hAnsiTheme="minorHAnsi" w:cs="Arial"/>
          <w:sz w:val="22"/>
          <w:szCs w:val="20"/>
          <w:lang w:eastAsia="cs-CZ"/>
        </w:rPr>
        <w:t xml:space="preserve"> a nedorobkov. Zádržné bude vyplatené </w:t>
      </w:r>
      <w:r w:rsidR="00DE3F16">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v lehote splatnosti 14 dní, plynúcej odo dňa podpisu protokolu o odovzdaní a prevzatí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doručenia písomnej žiadosti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(listom, e-mailom)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bjednávateľovi.</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6.4.   </w:t>
      </w:r>
      <w:r w:rsidRPr="000F0C72">
        <w:rPr>
          <w:rFonts w:asciiTheme="minorHAnsi" w:hAnsiTheme="minorHAnsi" w:cs="Arial"/>
          <w:sz w:val="22"/>
          <w:szCs w:val="20"/>
          <w:lang w:eastAsia="cs-CZ"/>
        </w:rPr>
        <w:tab/>
        <w:t xml:space="preserve">Zhotoviteľ má právo vystaviť </w:t>
      </w:r>
      <w:r w:rsidRPr="000F0C72">
        <w:rPr>
          <w:rFonts w:asciiTheme="minorHAnsi" w:hAnsiTheme="minorHAnsi" w:cs="Arial"/>
          <w:b/>
          <w:sz w:val="22"/>
          <w:szCs w:val="20"/>
          <w:lang w:eastAsia="cs-CZ"/>
        </w:rPr>
        <w:t xml:space="preserve">konečnú </w:t>
      </w:r>
      <w:r w:rsidRPr="000F0C72">
        <w:rPr>
          <w:rFonts w:asciiTheme="minorHAnsi" w:hAnsiTheme="minorHAnsi" w:cs="Arial"/>
          <w:b/>
          <w:bCs/>
          <w:sz w:val="22"/>
          <w:szCs w:val="20"/>
          <w:lang w:eastAsia="cs-CZ"/>
        </w:rPr>
        <w:t xml:space="preserve">faktúru, </w:t>
      </w:r>
      <w:r w:rsidRPr="000F0C72">
        <w:rPr>
          <w:rFonts w:asciiTheme="minorHAnsi" w:hAnsiTheme="minorHAnsi" w:cs="Arial"/>
          <w:sz w:val="22"/>
          <w:szCs w:val="20"/>
          <w:lang w:eastAsia="cs-CZ"/>
        </w:rPr>
        <w:t xml:space="preserve">ktorá bude mať náležitosti daňového dokladu, po odovzdaní </w:t>
      </w:r>
      <w:r>
        <w:rPr>
          <w:rFonts w:asciiTheme="minorHAnsi" w:hAnsiTheme="minorHAnsi" w:cs="Arial"/>
          <w:sz w:val="22"/>
          <w:szCs w:val="20"/>
          <w:lang w:eastAsia="cs-CZ"/>
        </w:rPr>
        <w:t>Diela a jeho prevzatí O</w:t>
      </w:r>
      <w:r w:rsidRPr="000F0C72">
        <w:rPr>
          <w:rFonts w:asciiTheme="minorHAnsi" w:hAnsiTheme="minorHAnsi" w:cs="Arial"/>
          <w:sz w:val="22"/>
          <w:szCs w:val="20"/>
          <w:lang w:eastAsia="cs-CZ"/>
        </w:rPr>
        <w:t xml:space="preserve">bjednávateľom bez </w:t>
      </w:r>
      <w:proofErr w:type="spellStart"/>
      <w:r w:rsidRPr="000F0C72">
        <w:rPr>
          <w:rFonts w:asciiTheme="minorHAnsi" w:hAnsiTheme="minorHAnsi" w:cs="Arial"/>
          <w:sz w:val="22"/>
          <w:szCs w:val="20"/>
          <w:lang w:eastAsia="cs-CZ"/>
        </w:rPr>
        <w:t>vád</w:t>
      </w:r>
      <w:proofErr w:type="spellEnd"/>
      <w:r w:rsidRPr="000F0C72">
        <w:rPr>
          <w:rFonts w:asciiTheme="minorHAnsi" w:hAnsiTheme="minorHAnsi" w:cs="Arial"/>
          <w:sz w:val="22"/>
          <w:szCs w:val="20"/>
          <w:lang w:eastAsia="cs-CZ"/>
        </w:rPr>
        <w:t xml:space="preserve"> a nedorobkov.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6.5.    </w:t>
      </w:r>
      <w:r w:rsidRPr="000F0C72">
        <w:rPr>
          <w:rFonts w:asciiTheme="minorHAnsi" w:hAnsiTheme="minorHAnsi" w:cs="Arial"/>
          <w:sz w:val="22"/>
          <w:szCs w:val="20"/>
          <w:lang w:eastAsia="cs-CZ"/>
        </w:rPr>
        <w:tab/>
        <w:t xml:space="preserve">Objednávateľ bude uhrádzať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postupne cenu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čiastkovými (mesačnými) faktúrami a konečnou faktúrou. Objednávateľ zaplatí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vyúčtovanie dohodnutej ceny </w:t>
      </w:r>
      <w:r>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na základe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hotoviteľom vystavenej faktúry, a to do 14 dní od jej doručenia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6.6.</w:t>
      </w:r>
      <w:r w:rsidRPr="000F0C72">
        <w:rPr>
          <w:rFonts w:asciiTheme="minorHAnsi" w:hAnsiTheme="minorHAnsi" w:cs="Arial"/>
          <w:sz w:val="22"/>
          <w:szCs w:val="20"/>
          <w:lang w:eastAsia="cs-CZ"/>
        </w:rPr>
        <w:tab/>
        <w:t>Objednávateľ si vyhradzuje právo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6.6.1. </w:t>
      </w:r>
      <w:r w:rsidRPr="000F0C72">
        <w:rPr>
          <w:rFonts w:asciiTheme="minorHAnsi" w:hAnsiTheme="minorHAnsi" w:cs="Arial"/>
          <w:sz w:val="22"/>
          <w:szCs w:val="20"/>
          <w:lang w:eastAsia="cs-CZ"/>
        </w:rPr>
        <w:tab/>
        <w:t xml:space="preserve">odúčtovať z konečnej fakturácie všetky zmluvné pokuty, ktoré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vzniknú prípadným nedodržaním  zmluvných podmienok tejto zmluvy,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6.6.2. </w:t>
      </w:r>
      <w:r w:rsidRPr="000F0C72">
        <w:rPr>
          <w:rFonts w:asciiTheme="minorHAnsi" w:hAnsiTheme="minorHAnsi" w:cs="Arial"/>
          <w:sz w:val="22"/>
          <w:szCs w:val="20"/>
          <w:lang w:eastAsia="cs-CZ"/>
        </w:rPr>
        <w:tab/>
        <w:t>znížiť úhradu konečnej faktúry o zádržné pri dodržaní podmienok uvedených v bode 6.4.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6.7. </w:t>
      </w:r>
      <w:r w:rsidRPr="000F0C72">
        <w:rPr>
          <w:rFonts w:asciiTheme="minorHAnsi" w:hAnsiTheme="minorHAnsi" w:cs="Arial"/>
          <w:sz w:val="22"/>
          <w:szCs w:val="20"/>
          <w:lang w:eastAsia="cs-CZ"/>
        </w:rPr>
        <w:tab/>
        <w:t xml:space="preserve">Neoddeliteľnou súčasťou každej z faktúr bude súpis vykonaných prác, ktorý musí byť v súlade     s položkami prác uvedenými v ocenenom výkaze výmer, ktorý je súčasťou </w:t>
      </w:r>
      <w:r>
        <w:rPr>
          <w:rFonts w:asciiTheme="minorHAnsi" w:hAnsiTheme="minorHAnsi" w:cs="Arial"/>
          <w:sz w:val="22"/>
          <w:szCs w:val="20"/>
          <w:lang w:eastAsia="cs-CZ"/>
        </w:rPr>
        <w:t>z</w:t>
      </w:r>
      <w:r w:rsidRPr="000F0C72">
        <w:rPr>
          <w:rFonts w:asciiTheme="minorHAnsi" w:hAnsiTheme="minorHAnsi" w:cs="Arial"/>
          <w:sz w:val="22"/>
          <w:szCs w:val="20"/>
          <w:lang w:eastAsia="cs-CZ"/>
        </w:rPr>
        <w:t>mluvy a ktorý musí byť potvrdený technickým dozorom Objednávateľa v súlade s bodom 6.2 tohto článku.</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bCs/>
          <w:sz w:val="22"/>
          <w:szCs w:val="20"/>
          <w:lang w:eastAsia="cs-CZ"/>
        </w:rPr>
        <w:t xml:space="preserve">6.8.     </w:t>
      </w:r>
      <w:r>
        <w:rPr>
          <w:rFonts w:asciiTheme="minorHAnsi" w:hAnsiTheme="minorHAnsi" w:cs="Arial"/>
          <w:bCs/>
          <w:sz w:val="22"/>
          <w:szCs w:val="20"/>
          <w:lang w:eastAsia="cs-CZ"/>
        </w:rPr>
        <w:tab/>
      </w:r>
      <w:r w:rsidRPr="000F0C72">
        <w:rPr>
          <w:rFonts w:asciiTheme="minorHAnsi" w:hAnsiTheme="minorHAnsi" w:cs="Arial"/>
          <w:sz w:val="22"/>
          <w:szCs w:val="20"/>
          <w:lang w:eastAsia="cs-CZ"/>
        </w:rPr>
        <w:t xml:space="preserve">Faktúra musí obsahovať povinné náležitosti daňového dokladu v zmysle zákona č. 222/2004 Z. z. o dani z pridanej hodnoty v znení neskorších predpisov: označenie faktúry a jej číslo, názov </w:t>
      </w:r>
      <w:r>
        <w:rPr>
          <w:rFonts w:asciiTheme="minorHAnsi" w:hAnsiTheme="minorHAnsi" w:cs="Arial"/>
          <w:sz w:val="22"/>
          <w:szCs w:val="20"/>
          <w:lang w:eastAsia="cs-CZ"/>
        </w:rPr>
        <w:t xml:space="preserve">          </w:t>
      </w:r>
      <w:r w:rsidRPr="000F0C72">
        <w:rPr>
          <w:rFonts w:asciiTheme="minorHAnsi" w:hAnsiTheme="minorHAnsi" w:cs="Arial"/>
          <w:sz w:val="22"/>
          <w:szCs w:val="20"/>
          <w:lang w:eastAsia="cs-CZ"/>
        </w:rPr>
        <w:t xml:space="preserve">a sídlo zmluvných strán, IČO, DIČ, IČ DPH, číslo zmluvy, opis vykonaného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a deň odovzdania </w:t>
      </w:r>
      <w:r w:rsidR="003640F4">
        <w:rPr>
          <w:rFonts w:asciiTheme="minorHAnsi" w:hAnsiTheme="minorHAnsi" w:cs="Arial"/>
          <w:sz w:val="22"/>
          <w:szCs w:val="20"/>
          <w:lang w:eastAsia="cs-CZ"/>
        </w:rPr>
        <w:t>D</w:t>
      </w:r>
      <w:r w:rsidRPr="000F0C72">
        <w:rPr>
          <w:rFonts w:asciiTheme="minorHAnsi" w:hAnsiTheme="minorHAnsi" w:cs="Arial"/>
          <w:sz w:val="22"/>
          <w:szCs w:val="20"/>
          <w:lang w:eastAsia="cs-CZ"/>
        </w:rPr>
        <w:t xml:space="preserve">iela, deň vystavenia a odoslania faktúry, deň splatnosti faktúry, označenie bankového spojenia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hotoviteľa a číslo účtu, množstvo a cenu tovaru, fakturovanú čiastku, pečiatku a podpis oprávnenej osoby. </w:t>
      </w:r>
    </w:p>
    <w:p w:rsidR="000F0C72" w:rsidRPr="000F0C72"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F0C72">
        <w:rPr>
          <w:rFonts w:asciiTheme="minorHAnsi" w:hAnsiTheme="minorHAnsi" w:cs="Arial"/>
          <w:sz w:val="22"/>
          <w:szCs w:val="20"/>
          <w:lang w:eastAsia="cs-CZ"/>
        </w:rPr>
        <w:t xml:space="preserve">6.9. </w:t>
      </w:r>
      <w:r w:rsidRPr="000F0C72">
        <w:rPr>
          <w:rFonts w:asciiTheme="minorHAnsi" w:hAnsiTheme="minorHAnsi" w:cs="Arial"/>
          <w:sz w:val="22"/>
          <w:szCs w:val="20"/>
          <w:lang w:eastAsia="cs-CZ"/>
        </w:rPr>
        <w:tab/>
        <w:t xml:space="preserve">Objednávateľ je oprávnený faktúru do dátumu jej splatnosti vrátiť </w:t>
      </w:r>
      <w:r>
        <w:rPr>
          <w:rFonts w:asciiTheme="minorHAnsi" w:hAnsiTheme="minorHAnsi" w:cs="Arial"/>
          <w:sz w:val="22"/>
          <w:szCs w:val="20"/>
          <w:lang w:eastAsia="cs-CZ"/>
        </w:rPr>
        <w:t>Z</w:t>
      </w:r>
      <w:r w:rsidRPr="000F0C72">
        <w:rPr>
          <w:rFonts w:asciiTheme="minorHAnsi" w:hAnsiTheme="minorHAnsi" w:cs="Arial"/>
          <w:sz w:val="22"/>
          <w:szCs w:val="20"/>
          <w:lang w:eastAsia="cs-CZ"/>
        </w:rPr>
        <w:t xml:space="preserve">hotoviteľovi v prípade, že neobsahuje všetky vyššie uvedené náležitosti daňového dokladu za účelom jej doplnenia alebo opravy. V takom prípade nová lehota začne plynúť doručením opravenej faktúry </w:t>
      </w:r>
      <w:r>
        <w:rPr>
          <w:rFonts w:asciiTheme="minorHAnsi" w:hAnsiTheme="minorHAnsi" w:cs="Arial"/>
          <w:sz w:val="22"/>
          <w:szCs w:val="20"/>
          <w:lang w:eastAsia="cs-CZ"/>
        </w:rPr>
        <w:t>O</w:t>
      </w:r>
      <w:r w:rsidRPr="000F0C72">
        <w:rPr>
          <w:rFonts w:asciiTheme="minorHAnsi" w:hAnsiTheme="minorHAnsi" w:cs="Arial"/>
          <w:sz w:val="22"/>
          <w:szCs w:val="20"/>
          <w:lang w:eastAsia="cs-CZ"/>
        </w:rPr>
        <w:t xml:space="preserve">bjednávateľovi. Ak v stanovenej lehote splatnosti </w:t>
      </w:r>
      <w:r>
        <w:rPr>
          <w:rFonts w:asciiTheme="minorHAnsi" w:hAnsiTheme="minorHAnsi" w:cs="Arial"/>
          <w:sz w:val="22"/>
          <w:szCs w:val="20"/>
          <w:lang w:eastAsia="cs-CZ"/>
        </w:rPr>
        <w:t>O</w:t>
      </w:r>
      <w:r w:rsidRPr="000F0C72">
        <w:rPr>
          <w:rFonts w:asciiTheme="minorHAnsi" w:hAnsiTheme="minorHAnsi" w:cs="Arial"/>
          <w:sz w:val="22"/>
          <w:szCs w:val="20"/>
          <w:lang w:eastAsia="cs-CZ"/>
        </w:rPr>
        <w:t>bjednávateľ faktúru nevráti, považuje sa faktúra za vystavenú bez chýb.</w:t>
      </w:r>
    </w:p>
    <w:p w:rsidR="009F7DB2" w:rsidRPr="008978C1"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8978C1">
        <w:rPr>
          <w:rFonts w:asciiTheme="minorHAnsi" w:hAnsiTheme="minorHAnsi" w:cs="Arial"/>
          <w:b/>
          <w:bCs/>
          <w:sz w:val="22"/>
          <w:szCs w:val="20"/>
        </w:rPr>
        <w:t>PODMIENKY  ZHOTOVENIA  DIELA</w:t>
      </w:r>
    </w:p>
    <w:p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Odovzdanie staveniska </w:t>
      </w:r>
    </w:p>
    <w:p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 xml:space="preserve">7.1.1 </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i </w:t>
      </w:r>
      <w:r w:rsidR="00030FEB" w:rsidRPr="002121B6">
        <w:rPr>
          <w:rFonts w:asciiTheme="minorHAnsi" w:hAnsiTheme="minorHAnsi"/>
          <w:sz w:val="22"/>
        </w:rPr>
        <w:t>povolen</w:t>
      </w:r>
      <w:r w:rsidR="001F3BAC" w:rsidRPr="002121B6">
        <w:rPr>
          <w:rFonts w:asciiTheme="minorHAnsi" w:hAnsiTheme="minorHAnsi"/>
          <w:sz w:val="22"/>
        </w:rPr>
        <w:t xml:space="preserve">iami </w:t>
      </w:r>
      <w:r w:rsidR="00030FEB" w:rsidRPr="002121B6">
        <w:rPr>
          <w:rFonts w:asciiTheme="minorHAnsi" w:hAnsiTheme="minorHAnsi"/>
          <w:sz w:val="22"/>
        </w:rPr>
        <w:t xml:space="preserve">stavby najneskôr do </w:t>
      </w:r>
      <w:r w:rsidRPr="002121B6">
        <w:rPr>
          <w:rFonts w:asciiTheme="minorHAnsi" w:hAnsiTheme="minorHAnsi"/>
          <w:sz w:val="22"/>
        </w:rPr>
        <w:t>7</w:t>
      </w:r>
      <w:r w:rsidR="00030FEB" w:rsidRPr="002121B6">
        <w:rPr>
          <w:rFonts w:asciiTheme="minorHAnsi" w:hAnsiTheme="minorHAnsi"/>
          <w:sz w:val="22"/>
        </w:rPr>
        <w:t xml:space="preserve"> dní od nadobudnutia </w:t>
      </w:r>
      <w:r w:rsidR="001F3BAC" w:rsidRPr="002121B6">
        <w:rPr>
          <w:rFonts w:asciiTheme="minorHAnsi" w:hAnsiTheme="minorHAnsi"/>
          <w:sz w:val="22"/>
        </w:rPr>
        <w:t>ich právoplatnosti.</w:t>
      </w:r>
      <w:r w:rsidR="00030FEB" w:rsidRPr="00F57E67">
        <w:rPr>
          <w:rFonts w:asciiTheme="minorHAnsi" w:hAnsiTheme="minorHAnsi"/>
          <w:sz w:val="22"/>
        </w:rPr>
        <w:t xml:space="preserve"> Túto skutočnosť zaznamenajú zmluvné strany  zápisom v stavebnom denníku. </w:t>
      </w:r>
    </w:p>
    <w:p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Pr="008978C1">
        <w:rPr>
          <w:rFonts w:asciiTheme="minorHAnsi" w:hAnsiTheme="minorHAnsi"/>
          <w:sz w:val="28"/>
        </w:rPr>
        <w:t xml:space="preserve"> </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8978C1">
        <w:rPr>
          <w:rFonts w:asciiTheme="minorHAnsi" w:hAnsiTheme="minorHAnsi" w:cs="Arial"/>
          <w:color w:val="FF0000"/>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 xml:space="preserve">(vrátane podružného merania).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7.1.3.  </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 xml:space="preserve">hotoviteľom sa považuje za podstatné porušenie tejto zmluvy. </w:t>
      </w:r>
    </w:p>
    <w:p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7.1.4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 xml:space="preserve">7.1.5  </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rsidR="00030FEB" w:rsidRPr="008978C1"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 xml:space="preserve">bjednávateľa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7.2.1. </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F57E67">
        <w:rPr>
          <w:rFonts w:asciiTheme="minorHAnsi" w:eastAsia="Calibri" w:hAnsiTheme="minorHAnsi" w:cs="Arial"/>
          <w:sz w:val="22"/>
          <w:szCs w:val="20"/>
          <w:lang w:eastAsia="en-US"/>
        </w:rPr>
        <w:t>1 vyhotovenie</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 súťažných podkladoch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lastRenderedPageBreak/>
        <w:t>7.2.2</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 xml:space="preserve">7.2.3.  </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 xml:space="preserve">e povinný sledovať prostredníctvom svojho technického dozoru obsah stavebného denníka a k zápisom v ňom uvedeným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 xml:space="preserve">7.2.4.   </w:t>
      </w:r>
      <w:r w:rsidR="00F57E67">
        <w:rPr>
          <w:rFonts w:asciiTheme="minorHAnsi" w:hAnsiTheme="minorHAnsi" w:cs="Arial"/>
          <w:sz w:val="22"/>
          <w:szCs w:val="20"/>
        </w:rPr>
        <w:tab/>
      </w:r>
      <w:r w:rsidRPr="008978C1">
        <w:rPr>
          <w:rFonts w:asciiTheme="minorHAnsi" w:eastAsia="Calibri" w:hAnsiTheme="minorHAnsi" w:cs="Arial"/>
          <w:sz w:val="22"/>
          <w:szCs w:val="20"/>
          <w:lang w:eastAsia="en-US"/>
        </w:rPr>
        <w:t xml:space="preserve">Objednávateľ uvedený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je oprávnený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w:t>
      </w:r>
      <w:proofErr w:type="spellStart"/>
      <w:r w:rsidRPr="008978C1">
        <w:rPr>
          <w:rFonts w:asciiTheme="minorHAnsi" w:eastAsia="Calibri" w:hAnsiTheme="minorHAnsi" w:cs="Arial"/>
          <w:sz w:val="22"/>
          <w:szCs w:val="20"/>
          <w:lang w:eastAsia="en-US"/>
        </w:rPr>
        <w:t>vady</w:t>
      </w:r>
      <w:proofErr w:type="spellEnd"/>
      <w:r w:rsidRPr="008978C1">
        <w:rPr>
          <w:rFonts w:asciiTheme="minorHAnsi" w:eastAsia="Calibri" w:hAnsiTheme="minorHAnsi" w:cs="Arial"/>
          <w:sz w:val="22"/>
          <w:szCs w:val="20"/>
          <w:lang w:eastAsia="en-US"/>
        </w:rPr>
        <w:t xml:space="preserve">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rsidR="00E624D7" w:rsidRPr="00F57E67"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F57E67">
        <w:rPr>
          <w:rFonts w:asciiTheme="minorHAnsi" w:hAnsiTheme="minorHAnsi" w:cs="Arial"/>
          <w:sz w:val="22"/>
          <w:szCs w:val="20"/>
        </w:rPr>
        <w:t xml:space="preserve">Objednávateľ je oprávnený kontrolovať priebeh stavebných prác, dodávateľský systém </w:t>
      </w:r>
      <w:r w:rsidR="00F57E67" w:rsidRPr="00F57E67">
        <w:rPr>
          <w:rFonts w:asciiTheme="minorHAnsi" w:hAnsiTheme="minorHAnsi" w:cs="Arial"/>
          <w:sz w:val="22"/>
          <w:szCs w:val="20"/>
        </w:rPr>
        <w:t xml:space="preserve">                 </w:t>
      </w:r>
      <w:r w:rsidRPr="00F57E67">
        <w:rPr>
          <w:rFonts w:asciiTheme="minorHAnsi" w:hAnsiTheme="minorHAnsi" w:cs="Arial"/>
          <w:sz w:val="22"/>
          <w:szCs w:val="20"/>
        </w:rPr>
        <w:t>i dodržiavanie všeobecných pravidiel bezpečnosti práce. Ak Objednávateľ zistí na stavbe prítomnosť neo</w:t>
      </w:r>
      <w:r w:rsidR="00695750" w:rsidRPr="00F57E67">
        <w:rPr>
          <w:rFonts w:asciiTheme="minorHAnsi" w:hAnsiTheme="minorHAnsi" w:cs="Arial"/>
          <w:sz w:val="22"/>
          <w:szCs w:val="20"/>
        </w:rPr>
        <w:t>známených</w:t>
      </w:r>
      <w:r w:rsidRPr="00F57E67">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565025">
        <w:rPr>
          <w:rFonts w:asciiTheme="minorHAnsi" w:hAnsiTheme="minorHAnsi" w:cs="Arial"/>
          <w:sz w:val="22"/>
          <w:szCs w:val="20"/>
        </w:rPr>
        <w:t>2 000 (slovom dve</w:t>
      </w:r>
      <w:r w:rsidRPr="00F57E67">
        <w:rPr>
          <w:rFonts w:asciiTheme="minorHAnsi" w:hAnsiTheme="minorHAnsi" w:cs="Arial"/>
          <w:sz w:val="22"/>
          <w:szCs w:val="20"/>
        </w:rPr>
        <w:t>tisíc) eur, ktorú je Objednávateľ oprávnený uplatniť opakovane</w:t>
      </w:r>
      <w:r w:rsidR="00695750" w:rsidRPr="00F57E67">
        <w:rPr>
          <w:rFonts w:asciiTheme="minorHAnsi" w:hAnsiTheme="minorHAnsi" w:cs="Arial"/>
          <w:sz w:val="22"/>
          <w:szCs w:val="20"/>
        </w:rPr>
        <w:t>.</w:t>
      </w:r>
      <w:r w:rsidR="00C27067" w:rsidRPr="00F57E67">
        <w:rPr>
          <w:rFonts w:asciiTheme="minorHAnsi" w:hAnsiTheme="minorHAnsi" w:cs="Arial"/>
          <w:sz w:val="22"/>
          <w:szCs w:val="20"/>
        </w:rPr>
        <w:t xml:space="preserve"> </w:t>
      </w:r>
      <w:r w:rsidRPr="00F57E67">
        <w:rPr>
          <w:rFonts w:asciiTheme="minorHAnsi" w:hAnsiTheme="minorHAnsi" w:cs="Arial"/>
          <w:sz w:val="22"/>
          <w:szCs w:val="20"/>
        </w:rPr>
        <w:t xml:space="preserve">Zmluvnú pokutu si Objednávateľ uplatní u Zhotoviteľa v zmysle článku </w:t>
      </w:r>
      <w:r w:rsidR="008D7F55">
        <w:rPr>
          <w:rFonts w:asciiTheme="minorHAnsi" w:hAnsiTheme="minorHAnsi" w:cs="Arial"/>
          <w:sz w:val="22"/>
          <w:szCs w:val="20"/>
        </w:rPr>
        <w:t>6</w:t>
      </w:r>
      <w:r w:rsidRPr="000F0C72">
        <w:rPr>
          <w:rFonts w:asciiTheme="minorHAnsi" w:hAnsiTheme="minorHAnsi" w:cs="Arial"/>
          <w:sz w:val="22"/>
          <w:szCs w:val="20"/>
        </w:rPr>
        <w:t>., bod 6.</w:t>
      </w:r>
      <w:r w:rsidR="000F0C72" w:rsidRPr="000F0C72">
        <w:rPr>
          <w:rFonts w:asciiTheme="minorHAnsi" w:hAnsiTheme="minorHAnsi" w:cs="Arial"/>
          <w:sz w:val="22"/>
          <w:szCs w:val="20"/>
        </w:rPr>
        <w:t>6</w:t>
      </w:r>
      <w:r w:rsidRPr="000F0C72">
        <w:rPr>
          <w:rFonts w:asciiTheme="minorHAnsi" w:hAnsiTheme="minorHAnsi" w:cs="Arial"/>
          <w:sz w:val="22"/>
          <w:szCs w:val="20"/>
        </w:rPr>
        <w:t>.1</w:t>
      </w:r>
      <w:r w:rsidR="009F7DB2" w:rsidRPr="000F0C72">
        <w:rPr>
          <w:rFonts w:asciiTheme="minorHAnsi" w:hAnsiTheme="minorHAnsi" w:cs="Arial"/>
          <w:b/>
          <w:bCs/>
          <w:sz w:val="22"/>
          <w:szCs w:val="20"/>
        </w:rPr>
        <w:t>.</w:t>
      </w:r>
    </w:p>
    <w:p w:rsidR="00030FEB" w:rsidRPr="008978C1"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 xml:space="preserve">Povinnosti zhotoviteľa </w:t>
      </w:r>
    </w:p>
    <w:p w:rsidR="00030FEB" w:rsidRPr="008978C1"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8978C1">
        <w:rPr>
          <w:rFonts w:asciiTheme="minorHAnsi" w:hAnsiTheme="minorHAnsi" w:cs="Arial"/>
          <w:sz w:val="22"/>
          <w:szCs w:val="20"/>
        </w:rPr>
        <w:t xml:space="preserve">7.3.1.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e povinný viesť prostredníctvom stavbyvedúceho (</w:t>
      </w:r>
      <w:r w:rsidR="00030FEB" w:rsidRPr="002D7452">
        <w:rPr>
          <w:rFonts w:asciiTheme="minorHAnsi" w:hAnsiTheme="minorHAnsi" w:cs="Arial"/>
          <w:sz w:val="22"/>
          <w:szCs w:val="20"/>
          <w:highlight w:val="lightGray"/>
        </w:rPr>
        <w:t xml:space="preserve">uviesť konkrétnu </w:t>
      </w:r>
      <w:proofErr w:type="spellStart"/>
      <w:r w:rsidR="00030FEB" w:rsidRPr="002D7452">
        <w:rPr>
          <w:rFonts w:asciiTheme="minorHAnsi" w:hAnsiTheme="minorHAnsi" w:cs="Arial"/>
          <w:sz w:val="22"/>
          <w:szCs w:val="20"/>
          <w:highlight w:val="lightGray"/>
        </w:rPr>
        <w:t>osobu-stavbyvedúceho</w:t>
      </w:r>
      <w:proofErr w:type="spellEnd"/>
      <w:r w:rsidR="00030FEB" w:rsidRPr="002D7452">
        <w:rPr>
          <w:rFonts w:asciiTheme="minorHAnsi" w:hAnsiTheme="minorHAnsi" w:cs="Arial"/>
          <w:sz w:val="22"/>
          <w:szCs w:val="20"/>
          <w:highlight w:val="lightGray"/>
        </w:rPr>
        <w:t xml:space="preserve"> a č. oprávnenia odbornej spôsobilosti</w:t>
      </w:r>
      <w:r w:rsidR="00030FEB" w:rsidRPr="008978C1">
        <w:rPr>
          <w:rFonts w:asciiTheme="minorHAnsi" w:hAnsiTheme="minorHAnsi" w:cs="Arial"/>
          <w:sz w:val="22"/>
          <w:szCs w:val="20"/>
        </w:rPr>
        <w:t xml:space="preserve">)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030FEB" w:rsidRPr="008978C1">
        <w:rPr>
          <w:rFonts w:asciiTheme="minorHAnsi" w:hAnsiTheme="minorHAnsi" w:cs="Arial"/>
          <w:snapToGrid w:val="0"/>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7.3.2.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7.3.3. </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 xml:space="preserve">7.3.4.  </w:t>
      </w:r>
      <w:r w:rsidR="00A036BF">
        <w:rPr>
          <w:rFonts w:asciiTheme="minorHAnsi" w:hAnsiTheme="minorHAnsi" w:cs="Arial"/>
          <w:sz w:val="22"/>
          <w:szCs w:val="20"/>
        </w:rPr>
        <w:tab/>
      </w:r>
      <w:r w:rsidRPr="008978C1">
        <w:rPr>
          <w:rFonts w:asciiTheme="minorHAnsi" w:hAnsiTheme="minorHAnsi" w:cs="Arial"/>
          <w:sz w:val="22"/>
          <w:szCs w:val="20"/>
        </w:rPr>
        <w:t xml:space="preserve">Zhotoviteľ je povinný mať riadne vypísaný stavebný denník v zmysle § 46d zákona č. 50/1976 </w:t>
      </w:r>
      <w:r w:rsidR="00DE3F16">
        <w:rPr>
          <w:rFonts w:asciiTheme="minorHAnsi" w:hAnsiTheme="minorHAnsi" w:cs="Arial"/>
          <w:sz w:val="22"/>
          <w:szCs w:val="20"/>
        </w:rPr>
        <w:t xml:space="preserve">    </w:t>
      </w:r>
      <w:r w:rsidRPr="008978C1">
        <w:rPr>
          <w:rFonts w:asciiTheme="minorHAnsi" w:hAnsiTheme="minorHAnsi" w:cs="Arial"/>
          <w:sz w:val="22"/>
          <w:szCs w:val="20"/>
        </w:rPr>
        <w:t xml:space="preserve">Z. z., v opačnom prípade to bude považované za podstatné porušenie zmluvy.  </w:t>
      </w:r>
    </w:p>
    <w:p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7.3.5.  </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7.3.6.  </w:t>
      </w:r>
      <w:r w:rsidR="004E1201">
        <w:rPr>
          <w:rFonts w:asciiTheme="minorHAnsi" w:hAnsiTheme="minorHAnsi" w:cs="Arial"/>
          <w:sz w:val="22"/>
          <w:szCs w:val="20"/>
        </w:rPr>
        <w:tab/>
      </w:r>
      <w:r w:rsidRPr="008978C1">
        <w:rPr>
          <w:rFonts w:asciiTheme="minorHAnsi" w:hAnsiTheme="minorHAnsi" w:cs="Arial"/>
          <w:sz w:val="22"/>
          <w:szCs w:val="20"/>
        </w:rPr>
        <w:t xml:space="preserve">Zhotoviteľ je v súlade s § 551 zákona č. 513/1991 Zb. – Obchodného zákonníka v znení neskorších predpisov povinný bez zbytočného odkladu upozorniť na nevhodnú povahu alebo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vecí, podkladov, alebo pokynov týkajúcich sa Diela, ktoré mu dal Objednávateľ počas zhotovovania Diela, ak Zhotoviteľ mohol túto nevhodnosť zistiť pri vynaložení odbornej starostlivosti.</w:t>
      </w:r>
    </w:p>
    <w:p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7.3.7. </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7.3.8.  </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 xml:space="preserve">. </w:t>
      </w:r>
    </w:p>
    <w:p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 xml:space="preserve">7.3.9. </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w:t>
      </w:r>
      <w:r w:rsidRPr="00C577C1">
        <w:rPr>
          <w:rFonts w:asciiTheme="minorHAnsi" w:hAnsiTheme="minorHAnsi"/>
          <w:sz w:val="22"/>
        </w:rPr>
        <w:lastRenderedPageBreak/>
        <w:t xml:space="preserve">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7A11F6" w:rsidRPr="00C577C1">
        <w:rPr>
          <w:rFonts w:asciiTheme="minorHAnsi" w:hAnsiTheme="minorHAnsi"/>
          <w:sz w:val="22"/>
        </w:rPr>
        <w:t xml:space="preserve"> </w:t>
      </w:r>
    </w:p>
    <w:p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7.3.10.</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 xml:space="preserve">hotoviteľ v plnom rozsahu zodpovedá za bezpečnosť a ochranu zdravia všetkých osôb </w:t>
      </w:r>
      <w:r w:rsidR="009B2BB1" w:rsidRPr="009B2BB1">
        <w:rPr>
          <w:rFonts w:asciiTheme="minorHAnsi" w:hAnsiTheme="minorHAnsi"/>
          <w:sz w:val="22"/>
        </w:rPr>
        <w:t xml:space="preserve">                  </w:t>
      </w:r>
      <w:r w:rsidRPr="009B2BB1">
        <w:rPr>
          <w:rFonts w:asciiTheme="minorHAnsi" w:hAnsiTheme="minorHAnsi"/>
          <w:sz w:val="22"/>
        </w:rPr>
        <w:t>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 </w:t>
      </w:r>
    </w:p>
    <w:p w:rsidR="00C50103" w:rsidRPr="009B2BB1" w:rsidRDefault="00561B14" w:rsidP="009B2BB1">
      <w:pPr>
        <w:pStyle w:val="Bezriadkovania"/>
        <w:ind w:left="709" w:hanging="709"/>
        <w:jc w:val="both"/>
        <w:rPr>
          <w:rFonts w:asciiTheme="minorHAnsi" w:hAnsiTheme="minorHAnsi"/>
          <w:snapToGrid w:val="0"/>
          <w:sz w:val="22"/>
        </w:rPr>
      </w:pPr>
      <w:r>
        <w:rPr>
          <w:rFonts w:asciiTheme="minorHAnsi" w:hAnsiTheme="minorHAnsi"/>
          <w:snapToGrid w:val="0"/>
          <w:sz w:val="22"/>
        </w:rPr>
        <w:tab/>
      </w:r>
      <w:r w:rsidR="00C50103" w:rsidRPr="00C50103">
        <w:rPr>
          <w:rFonts w:asciiTheme="minorHAnsi" w:hAnsiTheme="minorHAnsi"/>
          <w:snapToGrid w:val="0"/>
          <w:sz w:val="22"/>
        </w:rPr>
        <w:t xml:space="preserve">Vzhľadom na to, že ide o investíciu na školskom zariadení, </w:t>
      </w:r>
      <w:r>
        <w:rPr>
          <w:rFonts w:asciiTheme="minorHAnsi" w:hAnsiTheme="minorHAnsi"/>
          <w:snapToGrid w:val="0"/>
          <w:sz w:val="22"/>
        </w:rPr>
        <w:t>D</w:t>
      </w:r>
      <w:r w:rsidR="00C50103" w:rsidRPr="00C50103">
        <w:rPr>
          <w:rFonts w:asciiTheme="minorHAnsi" w:hAnsiTheme="minorHAnsi"/>
          <w:snapToGrid w:val="0"/>
          <w:sz w:val="22"/>
        </w:rPr>
        <w:t xml:space="preserve">ielo musí realizovať tak, aby sa zabezpečila bezpečnosť počas prevádzky školy a práce musia byť koordinované s vedením ZŠ </w:t>
      </w:r>
      <w:r>
        <w:rPr>
          <w:rFonts w:asciiTheme="minorHAnsi" w:hAnsiTheme="minorHAnsi"/>
          <w:snapToGrid w:val="0"/>
          <w:sz w:val="22"/>
        </w:rPr>
        <w:t xml:space="preserve">       </w:t>
      </w:r>
      <w:r w:rsidR="00C50103" w:rsidRPr="00C50103">
        <w:rPr>
          <w:rFonts w:asciiTheme="minorHAnsi" w:hAnsiTheme="minorHAnsi"/>
          <w:snapToGrid w:val="0"/>
          <w:sz w:val="22"/>
        </w:rPr>
        <w:t xml:space="preserve">s MŠ </w:t>
      </w:r>
      <w:proofErr w:type="spellStart"/>
      <w:r w:rsidR="00C50103" w:rsidRPr="00C50103">
        <w:rPr>
          <w:rFonts w:asciiTheme="minorHAnsi" w:hAnsiTheme="minorHAnsi"/>
          <w:snapToGrid w:val="0"/>
          <w:sz w:val="22"/>
        </w:rPr>
        <w:t>Vančurova</w:t>
      </w:r>
      <w:proofErr w:type="spellEnd"/>
      <w:r w:rsidR="00C50103" w:rsidRPr="00C50103">
        <w:rPr>
          <w:rFonts w:asciiTheme="minorHAnsi" w:hAnsiTheme="minorHAnsi"/>
          <w:snapToGrid w:val="0"/>
          <w:sz w:val="22"/>
        </w:rPr>
        <w:t xml:space="preserve"> 38.</w:t>
      </w:r>
    </w:p>
    <w:p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7.3.11.</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9B2BB1" w:rsidRPr="009B2BB1">
        <w:rPr>
          <w:rFonts w:asciiTheme="minorHAnsi" w:hAnsiTheme="minorHAnsi"/>
          <w:sz w:val="22"/>
        </w:rPr>
        <w:t>2</w:t>
      </w:r>
      <w:r w:rsidRPr="009B2BB1">
        <w:rPr>
          <w:rFonts w:asciiTheme="minorHAnsi" w:hAnsiTheme="minorHAnsi"/>
          <w:sz w:val="22"/>
        </w:rPr>
        <w:t xml:space="preserve">. 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 xml:space="preserve">iela.  </w:t>
      </w:r>
    </w:p>
    <w:p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3</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 xml:space="preserve">Zhotoviteľ je povinný počas realizácie plne rešpektovať všeobecné technické požiadavky </w:t>
      </w:r>
      <w:r w:rsidR="009B2BB1">
        <w:rPr>
          <w:rFonts w:asciiTheme="minorHAnsi" w:hAnsiTheme="minorHAnsi" w:cs="Arial"/>
          <w:sz w:val="22"/>
          <w:szCs w:val="20"/>
        </w:rPr>
        <w:t xml:space="preserve">               </w:t>
      </w:r>
      <w:r w:rsidRPr="008978C1">
        <w:rPr>
          <w:rFonts w:asciiTheme="minorHAnsi" w:hAnsiTheme="minorHAnsi" w:cs="Arial"/>
          <w:sz w:val="22"/>
          <w:szCs w:val="20"/>
        </w:rPr>
        <w:t xml:space="preserve">a obchodné podmienky stavebných prác a zhotoviť stavbu i jednotlivé práce a postupy v súlade </w:t>
      </w:r>
      <w:r w:rsidR="009B2BB1">
        <w:rPr>
          <w:rFonts w:asciiTheme="minorHAnsi" w:hAnsiTheme="minorHAnsi" w:cs="Arial"/>
          <w:sz w:val="22"/>
          <w:szCs w:val="20"/>
        </w:rPr>
        <w:t xml:space="preserve">   </w:t>
      </w:r>
      <w:r w:rsidRPr="008978C1">
        <w:rPr>
          <w:rFonts w:asciiTheme="minorHAnsi" w:hAnsiTheme="minorHAnsi" w:cs="Arial"/>
          <w:sz w:val="22"/>
          <w:szCs w:val="20"/>
        </w:rPr>
        <w:t>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9B2BB1">
        <w:rPr>
          <w:rFonts w:asciiTheme="minorHAnsi" w:hAnsiTheme="minorHAnsi" w:cs="Arial"/>
          <w:sz w:val="22"/>
          <w:szCs w:val="20"/>
        </w:rPr>
        <w:t>4</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predmetu zmluvy, v náležitom technickom stave, bude udržovať všestranný poriadok na mieste realizácie predmetu zmluvy (stavbe) a zabezpečí koordináciu svojich subdodávateľov (ak sa vyskytnú). </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9B2BB1">
        <w:rPr>
          <w:rFonts w:asciiTheme="minorHAnsi" w:hAnsiTheme="minorHAnsi" w:cs="Arial"/>
          <w:sz w:val="22"/>
          <w:szCs w:val="20"/>
        </w:rPr>
        <w:t>5</w:t>
      </w:r>
      <w:r w:rsidRPr="008978C1">
        <w:rPr>
          <w:rFonts w:asciiTheme="minorHAnsi" w:hAnsiTheme="minorHAnsi" w:cs="Arial"/>
          <w:sz w:val="22"/>
          <w:szCs w:val="20"/>
        </w:rPr>
        <w:t>.</w:t>
      </w:r>
      <w:r w:rsidRPr="008978C1">
        <w:rPr>
          <w:rFonts w:asciiTheme="minorHAnsi" w:hAnsiTheme="minorHAnsi" w:cs="Arial"/>
          <w:color w:val="000000"/>
          <w:sz w:val="22"/>
          <w:szCs w:val="20"/>
        </w:rPr>
        <w:t xml:space="preserve">  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9B2BB1">
        <w:rPr>
          <w:rFonts w:asciiTheme="minorHAnsi" w:hAnsiTheme="minorHAnsi" w:cs="Arial"/>
          <w:color w:val="000000"/>
          <w:sz w:val="22"/>
          <w:szCs w:val="20"/>
        </w:rPr>
        <w:t>6</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w:t>
      </w:r>
      <w:r w:rsidR="009B2BB1">
        <w:rPr>
          <w:rFonts w:asciiTheme="minorHAnsi" w:hAnsiTheme="minorHAnsi" w:cs="Arial"/>
          <w:color w:val="000000"/>
          <w:sz w:val="22"/>
          <w:szCs w:val="20"/>
        </w:rPr>
        <w:t xml:space="preserve">  </w:t>
      </w:r>
      <w:r w:rsidR="009C0285" w:rsidRPr="008978C1">
        <w:rPr>
          <w:rFonts w:asciiTheme="minorHAnsi" w:hAnsiTheme="minorHAnsi" w:cs="Arial"/>
          <w:color w:val="000000"/>
          <w:sz w:val="22"/>
          <w:szCs w:val="20"/>
        </w:rPr>
        <w:t xml:space="preserve">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17</w:t>
      </w:r>
      <w:r w:rsidRPr="008978C1">
        <w:rPr>
          <w:rFonts w:asciiTheme="minorHAnsi" w:hAnsiTheme="minorHAnsi" w:cs="Arial"/>
          <w:color w:val="000000"/>
          <w:sz w:val="22"/>
          <w:szCs w:val="20"/>
        </w:rPr>
        <w:t xml:space="preserve">. </w:t>
      </w:r>
      <w:r w:rsidRPr="008978C1">
        <w:rPr>
          <w:rFonts w:asciiTheme="minorHAnsi" w:hAnsiTheme="minorHAnsi" w:cs="Arial"/>
          <w:snapToGrid w:val="0"/>
          <w:sz w:val="22"/>
          <w:szCs w:val="20"/>
        </w:rPr>
        <w:t xml:space="preserve">Zhotoviteľ je povinný pred začatím prác vytýčiť na stavenisku osi všetkých inžinierskych sietí </w:t>
      </w:r>
      <w:r w:rsidR="009B2BB1">
        <w:rPr>
          <w:rFonts w:asciiTheme="minorHAnsi" w:hAnsiTheme="minorHAnsi" w:cs="Arial"/>
          <w:snapToGrid w:val="0"/>
          <w:sz w:val="22"/>
          <w:szCs w:val="20"/>
        </w:rPr>
        <w:t xml:space="preserve">        </w:t>
      </w:r>
      <w:r w:rsidRPr="008978C1">
        <w:rPr>
          <w:rFonts w:asciiTheme="minorHAnsi" w:hAnsiTheme="minorHAnsi" w:cs="Arial"/>
          <w:snapToGrid w:val="0"/>
          <w:sz w:val="22"/>
          <w:szCs w:val="2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Pr="008978C1">
        <w:rPr>
          <w:rFonts w:asciiTheme="minorHAnsi" w:hAnsiTheme="minorHAnsi" w:cs="Arial"/>
          <w:snapToGrid w:val="0"/>
          <w:sz w:val="22"/>
          <w:szCs w:val="20"/>
        </w:rPr>
        <w:b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r w:rsidRPr="008978C1">
        <w:rPr>
          <w:rFonts w:asciiTheme="minorHAnsi" w:hAnsiTheme="minorHAnsi"/>
          <w:snapToGrid w:val="0"/>
          <w:sz w:val="22"/>
          <w:szCs w:val="20"/>
        </w:rPr>
        <w:t> </w:t>
      </w:r>
    </w:p>
    <w:p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3.18.</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3.19.</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rsidR="00030FEB" w:rsidRPr="008978C1"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3.20.</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rsidR="00E9569C" w:rsidRDefault="00E9569C" w:rsidP="00E9569C">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7.3.21.</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w:t>
      </w:r>
      <w:r w:rsidRPr="00E9569C">
        <w:rPr>
          <w:rFonts w:asciiTheme="minorHAnsi" w:hAnsiTheme="minorHAnsi"/>
          <w:snapToGrid w:val="0"/>
          <w:sz w:val="22"/>
          <w:szCs w:val="22"/>
        </w:rPr>
        <w:t xml:space="preserve">          </w:t>
      </w:r>
      <w:r w:rsidR="00030FEB" w:rsidRPr="00E9569C">
        <w:rPr>
          <w:rFonts w:asciiTheme="minorHAnsi" w:hAnsiTheme="minorHAnsi"/>
          <w:snapToGrid w:val="0"/>
          <w:sz w:val="22"/>
          <w:szCs w:val="22"/>
        </w:rPr>
        <w:t xml:space="preserve">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lastRenderedPageBreak/>
        <w:t>7.3.22.</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ODOVZDANIE  A  PREVZATIE  DIELA</w:t>
      </w:r>
    </w:p>
    <w:p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 xml:space="preserve">8.1.   </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 xml:space="preserve">bjednávateľovi na základe protokolov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w:t>
      </w:r>
      <w:r w:rsidR="00E9569C" w:rsidRPr="00E9569C">
        <w:rPr>
          <w:rFonts w:asciiTheme="minorHAnsi" w:hAnsiTheme="minorHAnsi"/>
          <w:sz w:val="22"/>
        </w:rPr>
        <w:t xml:space="preserve">    </w:t>
      </w:r>
      <w:r w:rsidR="00030FEB" w:rsidRPr="00E9569C">
        <w:rPr>
          <w:rFonts w:asciiTheme="minorHAnsi" w:hAnsiTheme="minorHAnsi"/>
          <w:sz w:val="22"/>
        </w:rPr>
        <w:t xml:space="preserve">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w:t>
      </w:r>
      <w:r w:rsidRPr="00E9569C">
        <w:rPr>
          <w:rFonts w:asciiTheme="minorHAnsi" w:hAnsiTheme="minorHAnsi"/>
          <w:sz w:val="22"/>
        </w:rPr>
        <w:t>ak sa nedohodne inak,</w:t>
      </w:r>
      <w:r w:rsidRPr="00E9569C">
        <w:rPr>
          <w:rFonts w:asciiTheme="minorHAnsi" w:hAnsiTheme="minorHAnsi"/>
          <w:color w:val="000000"/>
          <w:sz w:val="22"/>
        </w:rPr>
        <w:t xml:space="preserve">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 xml:space="preserve">ielo riadne prevziať a užívať.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w:t>
      </w:r>
      <w:proofErr w:type="spellStart"/>
      <w:r w:rsidRPr="008978C1">
        <w:rPr>
          <w:rFonts w:asciiTheme="minorHAnsi" w:hAnsiTheme="minorHAnsi" w:cs="Arial"/>
          <w:sz w:val="22"/>
          <w:szCs w:val="20"/>
        </w:rPr>
        <w:t>vadách</w:t>
      </w:r>
      <w:proofErr w:type="spellEnd"/>
      <w:r w:rsidRPr="008978C1">
        <w:rPr>
          <w:rFonts w:asciiTheme="minorHAnsi" w:hAnsiTheme="minorHAnsi" w:cs="Arial"/>
          <w:sz w:val="22"/>
          <w:szCs w:val="20"/>
        </w:rPr>
        <w:t xml:space="preserve">,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po odstránení týchto </w:t>
      </w:r>
      <w:proofErr w:type="spellStart"/>
      <w:r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Objednávateľ má povinnosť Dielo bez </w:t>
      </w:r>
      <w:proofErr w:type="spellStart"/>
      <w:r w:rsidR="009C0285" w:rsidRPr="008978C1">
        <w:rPr>
          <w:rFonts w:asciiTheme="minorHAnsi" w:hAnsiTheme="minorHAnsi" w:cs="Arial"/>
          <w:sz w:val="22"/>
          <w:szCs w:val="20"/>
        </w:rPr>
        <w:t>vád</w:t>
      </w:r>
      <w:proofErr w:type="spellEnd"/>
      <w:r w:rsidR="009C0285" w:rsidRPr="008978C1">
        <w:rPr>
          <w:rFonts w:asciiTheme="minorHAnsi" w:hAnsiTheme="minorHAnsi" w:cs="Arial"/>
          <w:sz w:val="22"/>
          <w:szCs w:val="20"/>
        </w:rPr>
        <w:t xml:space="preserve"> a nedorobkov prevziať.</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w:t>
      </w:r>
      <w:bookmarkStart w:id="0" w:name="_GoBack"/>
      <w:bookmarkEnd w:id="0"/>
      <w:r w:rsidR="009C0285" w:rsidRPr="008978C1">
        <w:rPr>
          <w:rFonts w:asciiTheme="minorHAnsi" w:hAnsiTheme="minorHAnsi" w:cs="Arial"/>
          <w:color w:val="000000"/>
          <w:sz w:val="22"/>
          <w:szCs w:val="20"/>
        </w:rPr>
        <w:t xml:space="preserve">ovzdaní a prevzatí Diela, ktorého návrh pripraví Zhotoviteľ a ktorým Objednávateľ potvrdí prevzatie Diela bez </w:t>
      </w:r>
      <w:proofErr w:type="spellStart"/>
      <w:r w:rsidR="009C0285" w:rsidRPr="008978C1">
        <w:rPr>
          <w:rFonts w:asciiTheme="minorHAnsi" w:hAnsiTheme="minorHAnsi" w:cs="Arial"/>
          <w:color w:val="000000"/>
          <w:sz w:val="22"/>
          <w:szCs w:val="20"/>
        </w:rPr>
        <w:t>vád</w:t>
      </w:r>
      <w:proofErr w:type="spellEnd"/>
      <w:r w:rsidR="009C0285" w:rsidRPr="008978C1">
        <w:rPr>
          <w:rFonts w:asciiTheme="minorHAnsi" w:hAnsiTheme="minorHAnsi" w:cs="Arial"/>
          <w:color w:val="000000"/>
          <w:sz w:val="22"/>
          <w:szCs w:val="20"/>
        </w:rPr>
        <w:t xml:space="preserve"> a nedorobkov.</w:t>
      </w:r>
    </w:p>
    <w:p w:rsidR="00861614" w:rsidRPr="008978C1" w:rsidRDefault="00861614"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Pr="008978C1">
        <w:rPr>
          <w:rFonts w:asciiTheme="minorHAnsi" w:hAnsiTheme="minorHAnsi" w:cs="Arial"/>
          <w:sz w:val="22"/>
          <w:szCs w:val="20"/>
        </w:rPr>
        <w:t xml:space="preserve">       </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 xml:space="preserve">hotoviteľovi ju predloží písomne prostredníctvom Zmenového listu. </w:t>
      </w:r>
    </w:p>
    <w:p w:rsidR="00225F9F" w:rsidRPr="008978C1"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rsidR="00225F9F" w:rsidRPr="008978C1"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Pr="008978C1">
        <w:rPr>
          <w:rFonts w:asciiTheme="minorHAnsi" w:hAnsiTheme="minorHAnsi" w:cs="Arial"/>
          <w:sz w:val="22"/>
          <w:szCs w:val="20"/>
        </w:rPr>
        <w:t xml:space="preserve"> 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tak sa ich cena určí:</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rsidR="00225F9F" w:rsidRPr="008978C1"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w:t>
      </w:r>
      <w:proofErr w:type="spellStart"/>
      <w:r w:rsidRPr="008978C1">
        <w:rPr>
          <w:rFonts w:asciiTheme="minorHAnsi" w:hAnsiTheme="minorHAnsi" w:cs="Arial"/>
          <w:sz w:val="22"/>
          <w:szCs w:val="20"/>
        </w:rPr>
        <w:t>naviac</w:t>
      </w:r>
      <w:proofErr w:type="spellEnd"/>
      <w:r w:rsidRPr="008978C1">
        <w:rPr>
          <w:rFonts w:asciiTheme="minorHAnsi" w:hAnsiTheme="minorHAnsi" w:cs="Arial"/>
          <w:sz w:val="22"/>
          <w:szCs w:val="20"/>
        </w:rPr>
        <w:t xml:space="preserve">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rsidR="00225F9F" w:rsidRPr="008978C1"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ch sa v priloženom rozpočte a ani v cenníku CENKROS 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priamy materiál</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priame mzdy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Ostatné priame náklady (odvody z miezd, stroje a tarifná doprava)</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Výrobná réžia zo základne 2 + 3</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t>Správna réžia zo základne 2 + 3 + 4</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8978C1">
        <w:rPr>
          <w:rFonts w:asciiTheme="minorHAnsi" w:hAnsiTheme="minorHAnsi" w:cs="Arial"/>
          <w:sz w:val="22"/>
          <w:szCs w:val="20"/>
        </w:rPr>
        <w:lastRenderedPageBreak/>
        <w:t>Vedľajšie rozpočtové náklady + komplet</w:t>
      </w:r>
      <w:r w:rsidR="00850AB3" w:rsidRPr="008978C1">
        <w:rPr>
          <w:rFonts w:asciiTheme="minorHAnsi" w:hAnsiTheme="minorHAnsi" w:cs="Arial"/>
          <w:sz w:val="22"/>
          <w:szCs w:val="20"/>
        </w:rPr>
        <w:t>iz</w:t>
      </w:r>
      <w:r w:rsidRPr="008978C1">
        <w:rPr>
          <w:rFonts w:asciiTheme="minorHAnsi" w:hAnsiTheme="minorHAnsi" w:cs="Arial"/>
          <w:sz w:val="22"/>
          <w:szCs w:val="20"/>
        </w:rPr>
        <w:t>ačná činnosť</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Zisk zo základne 2 + 3 +4 + 5 + 6</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Jednotková cena spolu:</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Priamy materiál:</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Priame mzdy: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Pr="008978C1">
        <w:rPr>
          <w:rFonts w:asciiTheme="minorHAnsi" w:hAnsiTheme="minorHAnsi" w:cs="Arial"/>
          <w:sz w:val="22"/>
          <w:szCs w:val="20"/>
          <w:u w:val="single"/>
        </w:rPr>
        <w:t xml:space="preserve">hotoviteľa upravené o nezaručenú časť mzdy v určenej výške.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Ostatné priame náklady: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978C1">
        <w:rPr>
          <w:rFonts w:asciiTheme="minorHAnsi" w:hAnsiTheme="minorHAnsi" w:cs="Arial"/>
          <w:sz w:val="22"/>
          <w:szCs w:val="20"/>
          <w:u w:val="single"/>
        </w:rPr>
        <w:t>strojhodiny</w:t>
      </w:r>
      <w:proofErr w:type="spellEnd"/>
      <w:r w:rsidRPr="008978C1">
        <w:rPr>
          <w:rFonts w:asciiTheme="minorHAnsi" w:hAnsiTheme="minorHAnsi" w:cs="Arial"/>
          <w:sz w:val="22"/>
          <w:szCs w:val="20"/>
          <w:u w:val="single"/>
        </w:rPr>
        <w:t>), v prípade prenájmu podkladom bude príslušná faktúra prenajímateľa, resp. dopravcu.</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Sadzby nepriamych nákladov:</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(podľa skutočných režijných nákladov firmy)</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výrobná réžia HSV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výrobná réžia PSV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správna réžia HSV   %</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PSV........%</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VRN........%</w:t>
      </w:r>
    </w:p>
    <w:p w:rsidR="00225F9F" w:rsidRPr="008978C1"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rsidR="00225F9F" w:rsidRPr="008978C1"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8978C1">
        <w:rPr>
          <w:rFonts w:asciiTheme="minorHAnsi" w:hAnsiTheme="minorHAnsi" w:cs="Arial"/>
          <w:sz w:val="22"/>
          <w:szCs w:val="20"/>
          <w:u w:val="single"/>
        </w:rPr>
        <w:tab/>
        <w:t>- zisk.........%</w:t>
      </w:r>
    </w:p>
    <w:p w:rsidR="00225F9F"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hotoviteľ vykonal bez zadania</w:t>
      </w:r>
      <w:r w:rsidR="000A3EF3" w:rsidRPr="008978C1">
        <w:rPr>
          <w:rFonts w:asciiTheme="minorHAnsi" w:hAnsiTheme="minorHAnsi" w:cs="Arial"/>
          <w:sz w:val="22"/>
          <w:szCs w:val="20"/>
        </w:rPr>
        <w:t>, ktoré je písomne potvrdené</w:t>
      </w:r>
      <w:r w:rsidR="0010099B">
        <w:rPr>
          <w:rFonts w:asciiTheme="minorHAnsi" w:hAnsiTheme="minorHAnsi" w:cs="Arial"/>
          <w:sz w:val="22"/>
          <w:szCs w:val="20"/>
        </w:rPr>
        <w:t xml:space="preserve"> Objednávateľom, alebo bez O</w:t>
      </w:r>
      <w:r w:rsidRPr="008978C1">
        <w:rPr>
          <w:rFonts w:asciiTheme="minorHAnsi" w:hAnsiTheme="minorHAnsi" w:cs="Arial"/>
          <w:sz w:val="22"/>
          <w:szCs w:val="20"/>
        </w:rPr>
        <w:t>bjednávateľom písomne schválenej cenovej ponuky, 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rsidR="00030FEB" w:rsidRPr="008978C1"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rsidR="00030FEB" w:rsidRPr="008978C1" w:rsidRDefault="00030FEB" w:rsidP="00030FEB">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Theme="minorHAnsi" w:hAnsiTheme="minorHAnsi" w:cs="Arial"/>
          <w:sz w:val="22"/>
          <w:szCs w:val="20"/>
        </w:rPr>
      </w:pPr>
      <w:r w:rsidRPr="008978C1">
        <w:rPr>
          <w:rFonts w:asciiTheme="minorHAnsi" w:hAnsiTheme="minorHAnsi" w:cs="Arial"/>
          <w:sz w:val="22"/>
          <w:szCs w:val="20"/>
        </w:rPr>
        <w:tab/>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 Zmena zmluvy.</w:t>
      </w:r>
    </w:p>
    <w:p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Pr>
          <w:rFonts w:asciiTheme="minorHAnsi" w:hAnsiTheme="minorHAnsi" w:cs="Arial"/>
          <w:sz w:val="22"/>
          <w:szCs w:val="20"/>
        </w:rPr>
        <w:t>.</w:t>
      </w:r>
      <w:r w:rsidR="00030FEB" w:rsidRPr="008978C1">
        <w:rPr>
          <w:rFonts w:asciiTheme="minorHAnsi" w:hAnsiTheme="minorHAnsi" w:cs="Arial"/>
          <w:sz w:val="22"/>
          <w:szCs w:val="20"/>
        </w:rPr>
        <w:t xml:space="preserve"> </w:t>
      </w:r>
      <w:r w:rsidR="0010099B">
        <w:rPr>
          <w:rFonts w:asciiTheme="minorHAnsi" w:hAnsiTheme="minorHAnsi" w:cs="Arial"/>
          <w:sz w:val="22"/>
          <w:szCs w:val="20"/>
        </w:rPr>
        <w:tab/>
      </w:r>
      <w:r w:rsidR="00030FEB" w:rsidRPr="008978C1">
        <w:rPr>
          <w:rFonts w:asciiTheme="minorHAnsi" w:hAnsiTheme="minorHAnsi" w:cs="Arial"/>
          <w:sz w:val="22"/>
          <w:szCs w:val="20"/>
        </w:rPr>
        <w:t xml:space="preserve">V prípade, že zmenu </w:t>
      </w:r>
      <w:r w:rsidR="001849AC">
        <w:rPr>
          <w:rFonts w:asciiTheme="minorHAnsi" w:hAnsiTheme="minorHAnsi" w:cs="Arial"/>
          <w:sz w:val="22"/>
          <w:szCs w:val="20"/>
        </w:rPr>
        <w:t>zmluvy</w:t>
      </w:r>
      <w:r w:rsidR="00030FEB" w:rsidRPr="008978C1">
        <w:rPr>
          <w:rFonts w:asciiTheme="minorHAnsi" w:hAnsiTheme="minorHAnsi" w:cs="Arial"/>
          <w:sz w:val="22"/>
          <w:szCs w:val="20"/>
        </w:rPr>
        <w:t xml:space="preserve"> bude požadovať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 postupujú zmluvné strany analogicky podľa </w:t>
      </w:r>
      <w:r w:rsidR="008D7F55">
        <w:rPr>
          <w:rFonts w:asciiTheme="minorHAnsi" w:hAnsiTheme="minorHAnsi" w:cs="Arial"/>
          <w:sz w:val="22"/>
          <w:szCs w:val="20"/>
        </w:rPr>
        <w:t>bodu 9.</w:t>
      </w:r>
      <w:r w:rsidR="00030FEB" w:rsidRPr="008978C1">
        <w:rPr>
          <w:rFonts w:asciiTheme="minorHAnsi" w:hAnsiTheme="minorHAnsi" w:cs="Arial"/>
          <w:sz w:val="22"/>
          <w:szCs w:val="20"/>
        </w:rPr>
        <w:t xml:space="preserve">2. Naviac práce požadované zo strany </w:t>
      </w:r>
      <w:r w:rsidR="0010099B">
        <w:rPr>
          <w:rFonts w:asciiTheme="minorHAnsi" w:hAnsiTheme="minorHAnsi" w:cs="Arial"/>
          <w:sz w:val="22"/>
          <w:szCs w:val="20"/>
        </w:rPr>
        <w:t>Z</w:t>
      </w:r>
      <w:r w:rsidR="00030FEB" w:rsidRPr="008978C1">
        <w:rPr>
          <w:rFonts w:asciiTheme="minorHAnsi" w:hAnsiTheme="minorHAnsi" w:cs="Arial"/>
          <w:sz w:val="22"/>
          <w:szCs w:val="20"/>
        </w:rPr>
        <w:t xml:space="preserve">hotoviteľa môžu byť realizované len na základe </w:t>
      </w:r>
      <w:r w:rsidR="00225F9F" w:rsidRPr="008978C1">
        <w:rPr>
          <w:rFonts w:asciiTheme="minorHAnsi" w:hAnsiTheme="minorHAnsi" w:cs="Arial"/>
          <w:sz w:val="22"/>
          <w:szCs w:val="20"/>
        </w:rPr>
        <w:t>Z</w:t>
      </w:r>
      <w:r w:rsidR="00030FEB" w:rsidRPr="008978C1">
        <w:rPr>
          <w:rFonts w:asciiTheme="minorHAnsi" w:hAnsiTheme="minorHAnsi" w:cs="Arial"/>
          <w:sz w:val="22"/>
          <w:szCs w:val="20"/>
        </w:rPr>
        <w:t>meny zmluvy.</w:t>
      </w:r>
    </w:p>
    <w:p w:rsidR="006E3A78"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  </w:t>
      </w:r>
      <w:r w:rsidRPr="008978C1">
        <w:rPr>
          <w:rFonts w:asciiTheme="minorHAnsi" w:hAnsiTheme="minorHAnsi" w:cs="Arial"/>
          <w:sz w:val="22"/>
          <w:szCs w:val="20"/>
        </w:rPr>
        <w:tab/>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SANKCIE</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10.1. </w:t>
      </w:r>
      <w:r w:rsidR="007159DC">
        <w:rPr>
          <w:rFonts w:asciiTheme="minorHAnsi" w:hAnsiTheme="minorHAnsi" w:cs="Arial"/>
          <w:sz w:val="22"/>
          <w:szCs w:val="20"/>
        </w:rPr>
        <w:tab/>
      </w:r>
      <w:r w:rsidR="00030FEB" w:rsidRPr="008978C1">
        <w:rPr>
          <w:rFonts w:asciiTheme="minorHAnsi" w:hAnsiTheme="minorHAnsi" w:cs="Arial"/>
          <w:sz w:val="22"/>
          <w:szCs w:val="20"/>
        </w:rPr>
        <w:t>Zhotoviteľ je povinný zaplatiť zmluvnú pokutu vo výške 0,</w:t>
      </w:r>
      <w:r w:rsidR="00271AA7">
        <w:rPr>
          <w:rFonts w:asciiTheme="minorHAnsi" w:hAnsiTheme="minorHAnsi" w:cs="Arial"/>
          <w:sz w:val="22"/>
          <w:szCs w:val="20"/>
        </w:rPr>
        <w:t>0</w:t>
      </w:r>
      <w:r w:rsidR="00030FEB" w:rsidRPr="008978C1">
        <w:rPr>
          <w:rFonts w:asciiTheme="minorHAnsi" w:hAnsiTheme="minorHAnsi" w:cs="Arial"/>
          <w:sz w:val="22"/>
          <w:szCs w:val="20"/>
        </w:rPr>
        <w:t xml:space="preserve">5% z celkovej zmluvnej ceny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eur </w:t>
      </w:r>
      <w:r w:rsidR="00030FEB" w:rsidRPr="008978C1">
        <w:rPr>
          <w:rFonts w:asciiTheme="minorHAnsi" w:hAnsiTheme="minorHAnsi" w:cs="Arial"/>
          <w:sz w:val="22"/>
          <w:szCs w:val="20"/>
        </w:rPr>
        <w:t>bez DPH za každý deň omeškania s  p</w:t>
      </w:r>
      <w:r w:rsidR="008E5F92" w:rsidRPr="008978C1">
        <w:rPr>
          <w:rFonts w:asciiTheme="minorHAnsi" w:hAnsiTheme="minorHAnsi" w:cs="Arial"/>
          <w:sz w:val="22"/>
          <w:szCs w:val="20"/>
        </w:rPr>
        <w:t>lnením svojej povinnosti dodať D</w:t>
      </w:r>
      <w:r w:rsidR="00030FEB" w:rsidRPr="008978C1">
        <w:rPr>
          <w:rFonts w:asciiTheme="minorHAnsi" w:hAnsiTheme="minorHAnsi" w:cs="Arial"/>
          <w:sz w:val="22"/>
          <w:szCs w:val="20"/>
        </w:rPr>
        <w:t>ielo riadne a včas.</w:t>
      </w:r>
      <w:r w:rsidRPr="008978C1">
        <w:rPr>
          <w:rFonts w:asciiTheme="minorHAnsi" w:hAnsiTheme="minorHAnsi" w:cs="Arial"/>
          <w:sz w:val="22"/>
          <w:szCs w:val="20"/>
        </w:rPr>
        <w:t xml:space="preserve"> </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8978C1">
        <w:rPr>
          <w:rFonts w:asciiTheme="minorHAnsi" w:hAnsiTheme="minorHAnsi" w:cs="Arial"/>
          <w:sz w:val="22"/>
          <w:szCs w:val="20"/>
        </w:rPr>
        <w:t xml:space="preserve">Zmluvnú pokutu uhradí </w:t>
      </w:r>
      <w:r w:rsidR="007159DC">
        <w:rPr>
          <w:rFonts w:asciiTheme="minorHAnsi" w:hAnsiTheme="minorHAnsi" w:cs="Arial"/>
          <w:sz w:val="22"/>
          <w:szCs w:val="20"/>
        </w:rPr>
        <w:t>O</w:t>
      </w:r>
      <w:r w:rsidRPr="008978C1">
        <w:rPr>
          <w:rFonts w:asciiTheme="minorHAnsi" w:hAnsiTheme="minorHAnsi" w:cs="Arial"/>
          <w:sz w:val="22"/>
          <w:szCs w:val="20"/>
        </w:rPr>
        <w:t xml:space="preserve">bjednávateľ Zhotoviteľovi na základe faktúry so splatnosťou 14 dní od jej doručenia </w:t>
      </w:r>
      <w:r w:rsidR="007159DC">
        <w:rPr>
          <w:rFonts w:asciiTheme="minorHAnsi" w:hAnsiTheme="minorHAnsi" w:cs="Arial"/>
          <w:sz w:val="22"/>
          <w:szCs w:val="20"/>
        </w:rPr>
        <w:t>Z</w:t>
      </w:r>
      <w:r w:rsidRPr="008978C1">
        <w:rPr>
          <w:rFonts w:asciiTheme="minorHAnsi" w:hAnsiTheme="minorHAnsi" w:cs="Arial"/>
          <w:sz w:val="22"/>
          <w:szCs w:val="20"/>
        </w:rPr>
        <w:t>hotoviteľovi.</w:t>
      </w:r>
    </w:p>
    <w:p w:rsidR="00030FEB" w:rsidRPr="008978C1"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 xml:space="preserve">10.2. </w:t>
      </w:r>
      <w:r w:rsidR="007159DC">
        <w:rPr>
          <w:rFonts w:asciiTheme="minorHAnsi" w:hAnsiTheme="minorHAnsi" w:cs="Arial"/>
          <w:sz w:val="22"/>
          <w:szCs w:val="20"/>
        </w:rPr>
        <w:tab/>
      </w:r>
      <w:r w:rsidRPr="008978C1">
        <w:rPr>
          <w:rFonts w:asciiTheme="minorHAnsi" w:hAnsiTheme="minorHAnsi" w:cs="Arial"/>
          <w:sz w:val="22"/>
          <w:szCs w:val="20"/>
        </w:rPr>
        <w:t>Ak je Objednávateľ v omeškaní s úhradou fakt</w:t>
      </w:r>
      <w:r w:rsidR="007158D2" w:rsidRPr="008978C1">
        <w:rPr>
          <w:rFonts w:asciiTheme="minorHAnsi" w:hAnsiTheme="minorHAnsi" w:cs="Arial"/>
          <w:sz w:val="22"/>
          <w:szCs w:val="20"/>
        </w:rPr>
        <w:t>úry</w:t>
      </w:r>
      <w:r w:rsidRPr="008978C1">
        <w:rPr>
          <w:rFonts w:asciiTheme="minorHAnsi" w:hAnsiTheme="minorHAnsi" w:cs="Arial"/>
          <w:sz w:val="22"/>
          <w:szCs w:val="20"/>
        </w:rPr>
        <w:t xml:space="preserve"> vystaven</w:t>
      </w:r>
      <w:r w:rsidR="007158D2" w:rsidRPr="008978C1">
        <w:rPr>
          <w:rFonts w:asciiTheme="minorHAnsi" w:hAnsiTheme="minorHAnsi" w:cs="Arial"/>
          <w:sz w:val="22"/>
          <w:szCs w:val="20"/>
        </w:rPr>
        <w:t>ej</w:t>
      </w:r>
      <w:r w:rsidRPr="008978C1">
        <w:rPr>
          <w:rFonts w:asciiTheme="minorHAnsi" w:hAnsiTheme="minorHAnsi" w:cs="Arial"/>
          <w:sz w:val="22"/>
          <w:szCs w:val="20"/>
        </w:rPr>
        <w:t xml:space="preserve"> Zhotoviteľom, má Zhotoviteľ právo uplatniť si úrok z omeškania vo </w:t>
      </w:r>
      <w:r w:rsidRPr="002121B6">
        <w:rPr>
          <w:rFonts w:asciiTheme="minorHAnsi" w:hAnsiTheme="minorHAnsi" w:cs="Arial"/>
          <w:sz w:val="22"/>
          <w:szCs w:val="20"/>
        </w:rPr>
        <w:t xml:space="preserve">výške </w:t>
      </w:r>
      <w:r w:rsidR="00271AA7">
        <w:rPr>
          <w:rFonts w:asciiTheme="minorHAnsi" w:hAnsiTheme="minorHAnsi" w:cs="Arial"/>
          <w:sz w:val="22"/>
          <w:szCs w:val="20"/>
        </w:rPr>
        <w:t>0,05%</w:t>
      </w:r>
      <w:r w:rsidR="001F3BAC" w:rsidRPr="002121B6">
        <w:rPr>
          <w:rFonts w:asciiTheme="minorHAnsi" w:hAnsiTheme="minorHAnsi" w:cs="Arial"/>
          <w:sz w:val="22"/>
          <w:szCs w:val="20"/>
        </w:rPr>
        <w:t xml:space="preserve"> eur</w:t>
      </w:r>
      <w:r w:rsidRPr="002121B6">
        <w:rPr>
          <w:rFonts w:asciiTheme="minorHAnsi" w:hAnsiTheme="minorHAnsi" w:cs="Arial"/>
          <w:sz w:val="22"/>
          <w:szCs w:val="20"/>
        </w:rPr>
        <w:t xml:space="preserve"> za každý deň omeškania</w:t>
      </w:r>
      <w:r w:rsidRPr="008978C1">
        <w:rPr>
          <w:rFonts w:asciiTheme="minorHAnsi" w:hAnsiTheme="minorHAnsi" w:cs="Arial"/>
          <w:sz w:val="22"/>
          <w:szCs w:val="20"/>
        </w:rPr>
        <w:t>. Úrok</w:t>
      </w:r>
      <w:r w:rsidR="001F3BAC">
        <w:rPr>
          <w:rFonts w:asciiTheme="minorHAnsi" w:hAnsiTheme="minorHAnsi" w:cs="Arial"/>
          <w:sz w:val="22"/>
          <w:szCs w:val="20"/>
        </w:rPr>
        <w:t xml:space="preserve"> </w:t>
      </w:r>
      <w:r w:rsidRPr="008978C1">
        <w:rPr>
          <w:rFonts w:asciiTheme="minorHAnsi" w:hAnsiTheme="minorHAnsi" w:cs="Arial"/>
          <w:sz w:val="22"/>
          <w:szCs w:val="20"/>
        </w:rPr>
        <w:t>z omeškania bude uhradený na základe vystavenej faktúry Zhotoviteľa so splatnosťou 14 dní od jej doručenia Objednávateľovi.</w:t>
      </w:r>
      <w:r w:rsidR="00030FEB" w:rsidRPr="008978C1">
        <w:rPr>
          <w:rFonts w:asciiTheme="minorHAnsi" w:hAnsiTheme="minorHAnsi" w:cs="Arial"/>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ZODPOVEDNOSŤ  ZA  VADY,  ZÁRUKA  ZA  KVALITU</w:t>
      </w:r>
    </w:p>
    <w:p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11.1. </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xml:space="preserve">. a bude mať vlastnosti dohodnuté v tejto zmluve.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11.2.    </w:t>
      </w:r>
      <w:r w:rsidR="00CD23FD">
        <w:rPr>
          <w:rFonts w:asciiTheme="minorHAnsi" w:hAnsiTheme="minorHAnsi" w:cs="Arial"/>
          <w:sz w:val="22"/>
          <w:szCs w:val="20"/>
        </w:rPr>
        <w:tab/>
      </w:r>
      <w:r w:rsidRPr="008978C1">
        <w:rPr>
          <w:rFonts w:asciiTheme="minorHAnsi" w:hAnsiTheme="minorHAnsi" w:cs="Arial"/>
          <w:sz w:val="22"/>
          <w:szCs w:val="20"/>
        </w:rPr>
        <w:t xml:space="preserve">Dielo má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ak: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a)   nie je dodané v požadovanej kvalite,</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b)   vykazuje nedorobky, t.j. nie je vykonané v celom rozsahu </w:t>
      </w:r>
    </w:p>
    <w:p w:rsidR="00030FEB" w:rsidRPr="008978C1"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            </w:t>
      </w:r>
      <w:r w:rsidR="00CD23FD">
        <w:rPr>
          <w:rFonts w:asciiTheme="minorHAnsi" w:hAnsiTheme="minorHAnsi" w:cs="Arial"/>
          <w:sz w:val="22"/>
          <w:szCs w:val="20"/>
        </w:rPr>
        <w:tab/>
      </w:r>
      <w:r w:rsidRPr="008978C1">
        <w:rPr>
          <w:rFonts w:asciiTheme="minorHAnsi" w:hAnsiTheme="minorHAnsi" w:cs="Arial"/>
          <w:sz w:val="22"/>
          <w:szCs w:val="20"/>
        </w:rPr>
        <w:t xml:space="preserve">c)   sú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v dokladoch nutných na užívanie podľa bodu 8.2., </w:t>
      </w:r>
    </w:p>
    <w:p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w:t>
      </w:r>
      <w:proofErr w:type="spellStart"/>
      <w:r w:rsidR="00030FEB" w:rsidRPr="008978C1">
        <w:rPr>
          <w:rFonts w:asciiTheme="minorHAnsi" w:hAnsiTheme="minorHAnsi" w:cs="Arial"/>
          <w:sz w:val="22"/>
          <w:szCs w:val="20"/>
        </w:rPr>
        <w:t>vady</w:t>
      </w:r>
      <w:proofErr w:type="spellEnd"/>
      <w:r w:rsidR="00030FEB" w:rsidRPr="008978C1">
        <w:rPr>
          <w:rFonts w:asciiTheme="minorHAnsi" w:hAnsiTheme="minorHAnsi" w:cs="Arial"/>
          <w:sz w:val="22"/>
          <w:szCs w:val="20"/>
        </w:rPr>
        <w:t xml:space="preserve">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 xml:space="preserve">ielo zaťažené inými právami tretích osôb.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w:t>
      </w:r>
      <w:proofErr w:type="spellStart"/>
      <w:r w:rsidRPr="008978C1">
        <w:rPr>
          <w:rFonts w:asciiTheme="minorHAnsi" w:hAnsiTheme="minorHAnsi" w:cs="Arial"/>
          <w:sz w:val="22"/>
          <w:szCs w:val="20"/>
        </w:rPr>
        <w:t>vád</w:t>
      </w:r>
      <w:proofErr w:type="spellEnd"/>
      <w:r w:rsidRPr="008978C1">
        <w:rPr>
          <w:rFonts w:asciiTheme="minorHAnsi" w:hAnsiTheme="minorHAnsi" w:cs="Arial"/>
          <w:sz w:val="22"/>
          <w:szCs w:val="20"/>
        </w:rPr>
        <w:t xml:space="preserve">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11.5.    </w:t>
      </w:r>
      <w:r w:rsidR="001849AC">
        <w:rPr>
          <w:rFonts w:asciiTheme="minorHAnsi" w:hAnsiTheme="minorHAnsi" w:cs="Arial"/>
          <w:sz w:val="22"/>
          <w:szCs w:val="20"/>
        </w:rPr>
        <w:tab/>
      </w:r>
      <w:r w:rsidR="00930646" w:rsidRPr="008978C1">
        <w:rPr>
          <w:rFonts w:asciiTheme="minorHAnsi" w:hAnsiTheme="minorHAnsi" w:cs="Arial"/>
          <w:sz w:val="22"/>
          <w:szCs w:val="20"/>
        </w:rPr>
        <w:t xml:space="preserve">Záručná lehota na Dielo, ktoré je predmetom tejto zmluvy, je 60 mesiacov. Záručná lehota začína plynúť dňom protokolárneho odovzdania Diela Zhotoviteľom a prevzatia Diela Objednávateľom, pričom neplynie v čase, kedy Objednávateľ nemohol dielo užívať pre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za ktoré zodpovedá Zhotoviteľ. Záruka sa nevzťahuje na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spôsobené neodborným zásahom zo strany Objednávateľa alebo tretej osoby.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11.6.   </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bude počas záručnej lehoty spôsobilý na použitie na dohodnutý účel a zachová si dohodnuté vlastnosti a kvalitu v čase svojej životnosti. </w:t>
      </w:r>
    </w:p>
    <w:p w:rsidR="00030FEB" w:rsidRPr="00CD23FD" w:rsidRDefault="00030FEB" w:rsidP="00CD23FD">
      <w:pPr>
        <w:pStyle w:val="Bezriadkovania"/>
        <w:rPr>
          <w:rFonts w:asciiTheme="minorHAnsi" w:hAnsiTheme="minorHAnsi"/>
          <w:sz w:val="22"/>
        </w:rPr>
      </w:pPr>
      <w:r w:rsidRPr="00CD23FD">
        <w:rPr>
          <w:rFonts w:asciiTheme="minorHAnsi" w:hAnsiTheme="minorHAnsi"/>
          <w:sz w:val="22"/>
        </w:rPr>
        <w:t xml:space="preserve">11.7.   </w:t>
      </w:r>
      <w:r w:rsidR="00CD23FD">
        <w:rPr>
          <w:rFonts w:asciiTheme="minorHAnsi" w:hAnsiTheme="minorHAnsi"/>
          <w:sz w:val="22"/>
        </w:rPr>
        <w:tab/>
      </w:r>
      <w:r w:rsidRPr="00CD23FD">
        <w:rPr>
          <w:rFonts w:asciiTheme="minorHAnsi" w:hAnsiTheme="minorHAnsi"/>
          <w:sz w:val="22"/>
        </w:rPr>
        <w:t xml:space="preserve">Záručná lehota začína plynúť dňom odovzdania </w:t>
      </w:r>
      <w:r w:rsidR="00C744B1" w:rsidRPr="00CD23FD">
        <w:rPr>
          <w:rFonts w:asciiTheme="minorHAnsi" w:hAnsiTheme="minorHAnsi"/>
          <w:sz w:val="22"/>
        </w:rPr>
        <w:t>D</w:t>
      </w:r>
      <w:r w:rsidRPr="00CD23FD">
        <w:rPr>
          <w:rFonts w:asciiTheme="minorHAnsi" w:hAnsiTheme="minorHAnsi"/>
          <w:sz w:val="22"/>
        </w:rPr>
        <w:t xml:space="preserve">iela </w:t>
      </w:r>
      <w:r w:rsidR="00CD23FD" w:rsidRPr="00CD23FD">
        <w:rPr>
          <w:rFonts w:asciiTheme="minorHAnsi" w:hAnsiTheme="minorHAnsi"/>
          <w:sz w:val="22"/>
        </w:rPr>
        <w:t>O</w:t>
      </w:r>
      <w:r w:rsidRPr="00CD23FD">
        <w:rPr>
          <w:rFonts w:asciiTheme="minorHAnsi" w:hAnsiTheme="minorHAnsi"/>
          <w:sz w:val="22"/>
        </w:rPr>
        <w:t xml:space="preserve">bjednávateľovi. </w:t>
      </w:r>
    </w:p>
    <w:p w:rsidR="00030FEB"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11.8.   </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11.9.   </w:t>
      </w:r>
      <w:r w:rsidR="00930646" w:rsidRPr="008978C1">
        <w:rPr>
          <w:rFonts w:asciiTheme="minorHAnsi" w:hAnsiTheme="minorHAnsi" w:cs="Arial"/>
          <w:sz w:val="22"/>
          <w:szCs w:val="20"/>
        </w:rPr>
        <w:t xml:space="preserve">Zhotoviteľ sa zaväzuje začať s odstraňovaním </w:t>
      </w:r>
      <w:proofErr w:type="spellStart"/>
      <w:r w:rsidR="00930646" w:rsidRPr="008978C1">
        <w:rPr>
          <w:rFonts w:asciiTheme="minorHAnsi" w:hAnsiTheme="minorHAnsi" w:cs="Arial"/>
          <w:sz w:val="22"/>
          <w:szCs w:val="20"/>
        </w:rPr>
        <w:t>vád</w:t>
      </w:r>
      <w:proofErr w:type="spellEnd"/>
      <w:r w:rsidR="00930646" w:rsidRPr="008978C1">
        <w:rPr>
          <w:rFonts w:asciiTheme="minorHAnsi" w:hAnsiTheme="minorHAnsi" w:cs="Arial"/>
          <w:sz w:val="22"/>
          <w:szCs w:val="20"/>
        </w:rPr>
        <w:t xml:space="preserve"> Diela ihneď od prijatia písomnej reklamácie podľa bodu 11.8. tohto článku a odstrániť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bez zbytočného odkladu. Ak Zhotoviteľ nemôže odstrániť </w:t>
      </w:r>
      <w:proofErr w:type="spellStart"/>
      <w:r w:rsidR="00930646" w:rsidRPr="008978C1">
        <w:rPr>
          <w:rFonts w:asciiTheme="minorHAnsi" w:hAnsiTheme="minorHAnsi" w:cs="Arial"/>
          <w:sz w:val="22"/>
          <w:szCs w:val="20"/>
        </w:rPr>
        <w:t>vady</w:t>
      </w:r>
      <w:proofErr w:type="spellEnd"/>
      <w:r w:rsidR="00930646" w:rsidRPr="008978C1">
        <w:rPr>
          <w:rFonts w:asciiTheme="minorHAnsi" w:hAnsiTheme="minorHAnsi" w:cs="Arial"/>
          <w:sz w:val="22"/>
          <w:szCs w:val="20"/>
        </w:rPr>
        <w:t xml:space="preserve"> Diela, </w:t>
      </w:r>
      <w:r w:rsidR="00CD23FD">
        <w:rPr>
          <w:rFonts w:asciiTheme="minorHAnsi" w:hAnsiTheme="minorHAnsi" w:cs="Arial"/>
          <w:sz w:val="22"/>
          <w:szCs w:val="20"/>
        </w:rPr>
        <w:t>O</w:t>
      </w:r>
      <w:r w:rsidR="00930646" w:rsidRPr="008978C1">
        <w:rPr>
          <w:rFonts w:asciiTheme="minorHAnsi" w:hAnsiTheme="minorHAnsi" w:cs="Arial"/>
          <w:sz w:val="22"/>
          <w:szCs w:val="20"/>
        </w:rPr>
        <w:t>bjednávateľ môže požadovať zníženie ceny Diela.</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ZODPOVEDNOSŤ  ZA  ŠKODU</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12.1. </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alebo tretej osobe </w:t>
      </w:r>
      <w:r w:rsidR="00CD23FD">
        <w:rPr>
          <w:rFonts w:asciiTheme="minorHAnsi" w:hAnsiTheme="minorHAnsi" w:cs="Arial"/>
          <w:sz w:val="22"/>
          <w:szCs w:val="20"/>
        </w:rPr>
        <w:t xml:space="preserve">            </w:t>
      </w:r>
      <w:r w:rsidRPr="008978C1">
        <w:rPr>
          <w:rFonts w:asciiTheme="minorHAnsi" w:hAnsiTheme="minorHAnsi" w:cs="Arial"/>
          <w:sz w:val="22"/>
          <w:szCs w:val="20"/>
        </w:rPr>
        <w:t xml:space="preserve">v dôsledku porušenia jeho povinností, vyplývajúcich z tejto zmluvy.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Pr="008978C1">
        <w:rPr>
          <w:rFonts w:asciiTheme="minorHAnsi" w:hAnsiTheme="minorHAnsi" w:cs="Arial"/>
          <w:sz w:val="22"/>
          <w:szCs w:val="20"/>
        </w:rPr>
        <w:t xml:space="preserve">V prípade vzniku škody porušením povinností vyplývajúcich z tejto zmluvy ktorejkoľvek zmluvnej strane, má druhá strana nárok na úhradu vzniknutej škody. </w:t>
      </w:r>
    </w:p>
    <w:p w:rsidR="006E3A78" w:rsidRPr="008978C1"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8978C1">
        <w:rPr>
          <w:rFonts w:asciiTheme="minorHAnsi" w:hAnsiTheme="minorHAnsi" w:cs="Arial"/>
          <w:b/>
          <w:bCs/>
          <w:sz w:val="22"/>
          <w:szCs w:val="20"/>
        </w:rPr>
        <w:t>PRECHOD VLASTNÍCTVA A NEBEZPEČENSTVO ŠKODY</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13.1.     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 xml:space="preserve">bjednávateľ. </w:t>
      </w:r>
    </w:p>
    <w:p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13.2.   </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rsidR="00D42638" w:rsidRDefault="00D42638"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Pr="008978C1" w:rsidRDefault="00D42638"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 xml:space="preserve">13.3.   </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ĎALŠIE  ZMLUVNÉ  DOJEDNANIA</w:t>
      </w:r>
    </w:p>
    <w:p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 xml:space="preserve">14.1.  </w:t>
      </w:r>
      <w:r w:rsidR="00CD23FD" w:rsidRPr="00DE3F16">
        <w:rPr>
          <w:rFonts w:asciiTheme="minorHAnsi" w:hAnsiTheme="minorHAnsi"/>
          <w:sz w:val="22"/>
        </w:rPr>
        <w:tab/>
      </w:r>
      <w:r w:rsidRPr="00DE3F16">
        <w:rPr>
          <w:rFonts w:asciiTheme="minorHAnsi" w:hAnsiTheme="minorHAnsi"/>
          <w:sz w:val="22"/>
        </w:rPr>
        <w:t xml:space="preserve">Zhotoviteľ sa zaväzuje pri plnení predmetu tejto zmluvy dodržiavať ustanovenia vyhlášky </w:t>
      </w:r>
      <w:r w:rsidR="00CD23FD" w:rsidRPr="00DE3F16">
        <w:rPr>
          <w:rFonts w:asciiTheme="minorHAnsi" w:hAnsiTheme="minorHAnsi"/>
          <w:sz w:val="22"/>
        </w:rPr>
        <w:t xml:space="preserve">            </w:t>
      </w:r>
      <w:r w:rsidRPr="00DE3F16">
        <w:rPr>
          <w:rFonts w:asciiTheme="minorHAnsi" w:hAnsiTheme="minorHAnsi"/>
          <w:sz w:val="22"/>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030FEB" w:rsidRPr="00CD23FD" w:rsidRDefault="00030FEB" w:rsidP="00CD23FD">
      <w:pPr>
        <w:pStyle w:val="Bezriadkovania"/>
        <w:ind w:left="709" w:hanging="709"/>
        <w:jc w:val="both"/>
        <w:rPr>
          <w:rFonts w:asciiTheme="minorHAnsi" w:hAnsiTheme="minorHAnsi"/>
          <w:sz w:val="22"/>
        </w:rPr>
      </w:pPr>
      <w:r w:rsidRPr="00CD23FD">
        <w:rPr>
          <w:rFonts w:asciiTheme="minorHAnsi" w:hAnsiTheme="minorHAnsi"/>
          <w:sz w:val="22"/>
        </w:rPr>
        <w:t>14.2</w:t>
      </w:r>
      <w:r w:rsidR="00D0575C">
        <w:rPr>
          <w:rFonts w:asciiTheme="minorHAnsi" w:hAnsiTheme="minorHAnsi"/>
          <w:sz w:val="22"/>
        </w:rPr>
        <w:t>.</w:t>
      </w:r>
      <w:r w:rsidRPr="00CD23FD">
        <w:rPr>
          <w:rFonts w:asciiTheme="minorHAnsi" w:hAnsiTheme="minorHAnsi"/>
          <w:sz w:val="22"/>
        </w:rPr>
        <w:t xml:space="preserve">  </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r w:rsidRPr="00CD23FD">
        <w:rPr>
          <w:rFonts w:asciiTheme="minorHAnsi" w:eastAsia="Calibri" w:hAnsiTheme="minorHAnsi"/>
          <w:sz w:val="22"/>
          <w:lang w:eastAsia="en-US"/>
        </w:rPr>
        <w:t xml:space="preserve"> </w:t>
      </w:r>
    </w:p>
    <w:p w:rsidR="00D0575C" w:rsidRPr="008978C1" w:rsidRDefault="00D057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ODSTÚPENIE OD  ZMLUVY</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15.1.   </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w:t>
      </w:r>
      <w:r w:rsidR="0050782D">
        <w:rPr>
          <w:rFonts w:asciiTheme="minorHAnsi" w:hAnsiTheme="minorHAnsi" w:cs="Arial"/>
          <w:sz w:val="22"/>
          <w:szCs w:val="20"/>
        </w:rPr>
        <w:t xml:space="preserve">    </w:t>
      </w:r>
      <w:r w:rsidRPr="008978C1">
        <w:rPr>
          <w:rFonts w:asciiTheme="minorHAnsi" w:hAnsiTheme="minorHAnsi" w:cs="Arial"/>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15.2.   </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poštovej pečiatky doručenia oznámenia.</w:t>
      </w:r>
    </w:p>
    <w:p w:rsidR="00930646"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930646" w:rsidRPr="008978C1">
        <w:rPr>
          <w:rFonts w:asciiTheme="minorHAnsi" w:hAnsiTheme="minorHAnsi"/>
          <w:sz w:val="28"/>
        </w:rPr>
        <w:t xml:space="preserve">  </w:t>
      </w:r>
      <w:r w:rsidR="0050782D">
        <w:rPr>
          <w:rFonts w:asciiTheme="minorHAnsi" w:hAnsiTheme="minorHAnsi"/>
          <w:sz w:val="28"/>
        </w:rPr>
        <w:tab/>
      </w:r>
      <w:r w:rsidR="00930646" w:rsidRPr="008978C1">
        <w:rPr>
          <w:rFonts w:asciiTheme="minorHAnsi" w:hAnsiTheme="minorHAnsi" w:cs="Arial"/>
          <w:sz w:val="22"/>
          <w:szCs w:val="20"/>
        </w:rPr>
        <w:t xml:space="preserve">V prípade, že ide o nepodstatné porušenie môže druhá zmluvná strana podľa  § 346 zákona </w:t>
      </w:r>
      <w:r w:rsidR="0050782D">
        <w:rPr>
          <w:rFonts w:asciiTheme="minorHAnsi" w:hAnsiTheme="minorHAnsi" w:cs="Arial"/>
          <w:sz w:val="22"/>
          <w:szCs w:val="20"/>
        </w:rPr>
        <w:t xml:space="preserve">        </w:t>
      </w:r>
      <w:r w:rsidR="00930646" w:rsidRPr="008978C1">
        <w:rPr>
          <w:rFonts w:asciiTheme="minorHAnsi" w:hAnsiTheme="minorHAnsi" w:cs="Arial"/>
          <w:sz w:val="22"/>
          <w:szCs w:val="20"/>
        </w:rPr>
        <w:t xml:space="preserve">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 xml:space="preserve">odstúpiť od zmluvy </w:t>
      </w:r>
      <w:r w:rsidR="0050782D">
        <w:rPr>
          <w:rFonts w:asciiTheme="minorHAnsi" w:hAnsiTheme="minorHAnsi" w:cs="Arial"/>
          <w:sz w:val="22"/>
          <w:szCs w:val="20"/>
        </w:rPr>
        <w:t xml:space="preserve">          </w:t>
      </w:r>
      <w:r w:rsidR="00930646" w:rsidRPr="008978C1">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15.4.   </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15.5.  </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15.6.  </w:t>
      </w:r>
      <w:r w:rsidRPr="008978C1">
        <w:rPr>
          <w:rFonts w:asciiTheme="minorHAnsi" w:hAnsiTheme="minorHAnsi" w:cs="Arial"/>
          <w:sz w:val="22"/>
          <w:szCs w:val="2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w:t>
      </w:r>
      <w:proofErr w:type="spellStart"/>
      <w:r w:rsidRPr="008978C1">
        <w:rPr>
          <w:rFonts w:asciiTheme="minorHAnsi" w:hAnsiTheme="minorHAnsi" w:cs="Arial"/>
          <w:sz w:val="22"/>
          <w:szCs w:val="20"/>
        </w:rPr>
        <w:t>vady</w:t>
      </w:r>
      <w:proofErr w:type="spellEnd"/>
      <w:r w:rsidRPr="008978C1">
        <w:rPr>
          <w:rFonts w:asciiTheme="minorHAnsi" w:hAnsiTheme="minorHAnsi" w:cs="Arial"/>
          <w:sz w:val="22"/>
          <w:szCs w:val="20"/>
        </w:rPr>
        <w:t xml:space="preserve"> za časť Diela, ktorá bola zrealizovaná do času odstúpenia od zmluvy.</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15.7.    </w:t>
      </w:r>
      <w:r w:rsidRPr="008978C1">
        <w:rPr>
          <w:rFonts w:asciiTheme="minorHAnsi" w:hAnsiTheme="minorHAnsi" w:cs="Arial"/>
          <w:sz w:val="22"/>
          <w:szCs w:val="20"/>
        </w:rPr>
        <w:tab/>
        <w:t xml:space="preserve">Pri </w:t>
      </w:r>
      <w:proofErr w:type="spellStart"/>
      <w:r w:rsidRPr="008978C1">
        <w:rPr>
          <w:rFonts w:asciiTheme="minorHAnsi" w:hAnsiTheme="minorHAnsi" w:cs="Arial"/>
          <w:sz w:val="22"/>
          <w:szCs w:val="20"/>
        </w:rPr>
        <w:t>vysporiadaní</w:t>
      </w:r>
      <w:proofErr w:type="spellEnd"/>
      <w:r w:rsidRPr="008978C1">
        <w:rPr>
          <w:rFonts w:asciiTheme="minorHAnsi" w:hAnsiTheme="minorHAnsi" w:cs="Arial"/>
          <w:sz w:val="22"/>
          <w:szCs w:val="20"/>
        </w:rPr>
        <w:t xml:space="preserve"> pohľadávok z titulu odstúpenia od zmluvy sa postupuje nasledovne: </w:t>
      </w:r>
    </w:p>
    <w:p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72787A" w:rsidRPr="008978C1">
        <w:rPr>
          <w:rFonts w:asciiTheme="minorHAnsi" w:hAnsiTheme="minorHAnsi" w:cs="Arial"/>
          <w:sz w:val="22"/>
          <w:szCs w:val="20"/>
        </w:rPr>
        <w:t xml:space="preserve"> </w:t>
      </w:r>
      <w:proofErr w:type="spellStart"/>
      <w:r w:rsidRPr="008978C1">
        <w:rPr>
          <w:rFonts w:asciiTheme="minorHAnsi" w:hAnsiTheme="minorHAnsi" w:cs="Arial"/>
          <w:sz w:val="22"/>
          <w:szCs w:val="20"/>
        </w:rPr>
        <w:t>vysporiada</w:t>
      </w:r>
      <w:proofErr w:type="spellEnd"/>
      <w:r w:rsidRPr="008978C1">
        <w:rPr>
          <w:rFonts w:asciiTheme="minorHAnsi" w:hAnsiTheme="minorHAnsi" w:cs="Arial"/>
          <w:sz w:val="22"/>
          <w:szCs w:val="20"/>
        </w:rPr>
        <w:t xml:space="preserve"> Zhotoviteľ konečnou faktúrou, ktorá bude mať náležitosti daňového dokladu, do 14 dní od odstúpenia od zmluvy, pričom pre fakturáciu platia ustanovenia čl. </w:t>
      </w:r>
      <w:r w:rsidR="00037D00">
        <w:rPr>
          <w:rFonts w:asciiTheme="minorHAnsi" w:hAnsiTheme="minorHAnsi" w:cs="Arial"/>
          <w:sz w:val="22"/>
          <w:szCs w:val="20"/>
        </w:rPr>
        <w:t>6</w:t>
      </w:r>
      <w:r w:rsidRPr="008978C1">
        <w:rPr>
          <w:rFonts w:asciiTheme="minorHAnsi" w:hAnsiTheme="minorHAnsi" w:cs="Arial"/>
          <w:sz w:val="22"/>
          <w:szCs w:val="20"/>
        </w:rPr>
        <w:t xml:space="preserve"> tejto zmluvy,</w:t>
      </w:r>
    </w:p>
    <w:p w:rsidR="00D42638" w:rsidRDefault="00D42638"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p>
    <w:p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lastRenderedPageBreak/>
        <w:t xml:space="preserve">c) zmluvné strany si </w:t>
      </w:r>
      <w:proofErr w:type="spellStart"/>
      <w:r w:rsidRPr="008978C1">
        <w:rPr>
          <w:rFonts w:asciiTheme="minorHAnsi" w:hAnsiTheme="minorHAnsi" w:cs="Arial"/>
          <w:sz w:val="22"/>
          <w:szCs w:val="20"/>
        </w:rPr>
        <w:t>vysporiadajú</w:t>
      </w:r>
      <w:proofErr w:type="spellEnd"/>
      <w:r w:rsidRPr="008978C1">
        <w:rPr>
          <w:rFonts w:asciiTheme="minorHAnsi" w:hAnsiTheme="minorHAnsi" w:cs="Arial"/>
          <w:sz w:val="22"/>
          <w:szCs w:val="20"/>
        </w:rPr>
        <w:t xml:space="preserve"> všetky záväzky v zmysle tejto zmluvy po ich vzájomnom odsúhlasení, a to najneskôr do 14 dní od doručenia konečnej faktúry Objednávateľovi.</w:t>
      </w:r>
    </w:p>
    <w:p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 xml:space="preserve">.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8978C1">
        <w:rPr>
          <w:rFonts w:asciiTheme="minorHAnsi" w:hAnsiTheme="minorHAnsi" w:cs="Arial"/>
          <w:b/>
          <w:bCs/>
          <w:sz w:val="22"/>
          <w:szCs w:val="20"/>
        </w:rPr>
        <w:t>ZÁVEREČNÉ  USTANOVENIA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16.1.  </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Obchodného zákonníka.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16.2. </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termín a cenu, môžu robiť zmluvné strany zápisom v stavebnom denníku.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16.3. </w:t>
      </w:r>
      <w:r w:rsidR="0050782D">
        <w:rPr>
          <w:rFonts w:asciiTheme="minorHAnsi" w:hAnsiTheme="minorHAnsi" w:cs="Arial"/>
          <w:sz w:val="22"/>
          <w:szCs w:val="20"/>
        </w:rPr>
        <w:tab/>
      </w:r>
      <w:r w:rsidRPr="008978C1">
        <w:rPr>
          <w:rFonts w:asciiTheme="minorHAnsi" w:hAnsiTheme="minorHAnsi" w:cs="Arial"/>
          <w:sz w:val="22"/>
          <w:szCs w:val="20"/>
        </w:rPr>
        <w:t xml:space="preserve">Ostatné zmeny zmluvy možno uskutočniť len písomne po predchádzajúcej dohode obidvoch zmluvných strán, inak je zmena či doplnenie neplatné. </w:t>
      </w:r>
    </w:p>
    <w:p w:rsidR="00030FEB" w:rsidRPr="0050782D" w:rsidRDefault="00030FEB" w:rsidP="0050782D">
      <w:pPr>
        <w:pStyle w:val="Bezriadkovania"/>
        <w:rPr>
          <w:rFonts w:asciiTheme="minorHAnsi" w:hAnsiTheme="minorHAnsi"/>
          <w:sz w:val="22"/>
        </w:rPr>
      </w:pPr>
      <w:r w:rsidRPr="0050782D">
        <w:rPr>
          <w:rFonts w:asciiTheme="minorHAnsi" w:hAnsiTheme="minorHAnsi"/>
          <w:sz w:val="22"/>
        </w:rPr>
        <w:t xml:space="preserve">16.4. </w:t>
      </w:r>
      <w:r w:rsidR="0050782D">
        <w:rPr>
          <w:rFonts w:asciiTheme="minorHAnsi" w:hAnsiTheme="minorHAnsi"/>
          <w:sz w:val="22"/>
        </w:rPr>
        <w:tab/>
      </w:r>
      <w:r w:rsidRPr="0050782D">
        <w:rPr>
          <w:rFonts w:asciiTheme="minorHAnsi" w:hAnsiTheme="minorHAnsi"/>
          <w:sz w:val="22"/>
        </w:rPr>
        <w:t xml:space="preserve">Neoddeliteľnou súčasťou tejto zmluvy sú prílohy č. : </w:t>
      </w:r>
    </w:p>
    <w:p w:rsidR="00030FEB" w:rsidRPr="008978C1" w:rsidRDefault="00CC556A" w:rsidP="00CC556A">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1.  Cenová kalkulácia, ponukový rozpočet stavby,</w:t>
      </w:r>
    </w:p>
    <w:p w:rsidR="006E3A78" w:rsidRDefault="00CC556A"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sidRPr="008978C1">
        <w:rPr>
          <w:rFonts w:asciiTheme="minorHAnsi" w:hAnsiTheme="minorHAnsi" w:cs="Arial"/>
          <w:color w:val="000000"/>
          <w:sz w:val="22"/>
          <w:szCs w:val="20"/>
        </w:rPr>
        <w:t xml:space="preserve">    </w:t>
      </w:r>
      <w:r w:rsidRPr="008978C1">
        <w:rPr>
          <w:rFonts w:asciiTheme="minorHAnsi" w:hAnsiTheme="minorHAnsi" w:cs="Arial"/>
          <w:color w:val="000000"/>
          <w:sz w:val="22"/>
          <w:szCs w:val="20"/>
        </w:rPr>
        <w:tab/>
      </w:r>
      <w:r w:rsidR="00030FEB" w:rsidRPr="008978C1">
        <w:rPr>
          <w:rFonts w:asciiTheme="minorHAnsi" w:hAnsiTheme="minorHAnsi" w:cs="Arial"/>
          <w:color w:val="000000"/>
          <w:sz w:val="22"/>
          <w:szCs w:val="20"/>
        </w:rPr>
        <w:t>2.  Harmo</w:t>
      </w:r>
      <w:r w:rsidR="009F7DB2" w:rsidRPr="008978C1">
        <w:rPr>
          <w:rFonts w:asciiTheme="minorHAnsi" w:hAnsiTheme="minorHAnsi" w:cs="Arial"/>
          <w:color w:val="000000"/>
          <w:sz w:val="22"/>
          <w:szCs w:val="20"/>
        </w:rPr>
        <w:t>nogram výstavby /vecný, časový</w:t>
      </w:r>
      <w:r w:rsidR="0050782D">
        <w:rPr>
          <w:rFonts w:asciiTheme="minorHAnsi" w:hAnsiTheme="minorHAnsi" w:cs="Arial"/>
          <w:color w:val="000000"/>
          <w:sz w:val="22"/>
          <w:szCs w:val="20"/>
        </w:rPr>
        <w:t>, finančný</w:t>
      </w:r>
      <w:r w:rsidR="006E3A78">
        <w:rPr>
          <w:rFonts w:asciiTheme="minorHAnsi" w:hAnsiTheme="minorHAnsi" w:cs="Arial"/>
          <w:color w:val="000000"/>
          <w:sz w:val="22"/>
          <w:szCs w:val="20"/>
        </w:rPr>
        <w:t xml:space="preserve">/, </w:t>
      </w:r>
    </w:p>
    <w:p w:rsidR="0050782D" w:rsidRDefault="006E3A78" w:rsidP="006E3A78">
      <w:pPr>
        <w:keepLines/>
        <w:tabs>
          <w:tab w:val="left" w:pos="993"/>
          <w:tab w:val="left" w:pos="1620"/>
        </w:tabs>
        <w:autoSpaceDE w:val="0"/>
        <w:autoSpaceDN w:val="0"/>
        <w:adjustRightInd w:val="0"/>
        <w:spacing w:line="240" w:lineRule="atLeast"/>
        <w:ind w:left="709" w:hanging="425"/>
        <w:jc w:val="both"/>
        <w:rPr>
          <w:rFonts w:asciiTheme="minorHAnsi" w:hAnsiTheme="minorHAnsi" w:cs="Arial"/>
          <w:color w:val="000000"/>
          <w:sz w:val="22"/>
          <w:szCs w:val="20"/>
        </w:rPr>
      </w:pPr>
      <w:r>
        <w:rPr>
          <w:rFonts w:asciiTheme="minorHAnsi" w:hAnsiTheme="minorHAnsi" w:cs="Arial"/>
          <w:color w:val="000000"/>
          <w:sz w:val="22"/>
          <w:szCs w:val="20"/>
        </w:rPr>
        <w:tab/>
      </w:r>
      <w:r w:rsidR="004B4295" w:rsidRPr="008978C1">
        <w:rPr>
          <w:rFonts w:asciiTheme="minorHAnsi" w:hAnsiTheme="minorHAnsi" w:cs="Arial"/>
          <w:color w:val="000000"/>
          <w:sz w:val="22"/>
          <w:szCs w:val="20"/>
        </w:rPr>
        <w:t xml:space="preserve">3. </w:t>
      </w:r>
      <w:r w:rsidR="0050782D">
        <w:rPr>
          <w:rFonts w:asciiTheme="minorHAnsi" w:hAnsiTheme="minorHAnsi" w:cs="Arial"/>
          <w:color w:val="000000"/>
          <w:sz w:val="22"/>
          <w:szCs w:val="20"/>
        </w:rPr>
        <w:tab/>
      </w:r>
      <w:r w:rsidR="00030FEB" w:rsidRPr="008978C1">
        <w:rPr>
          <w:rFonts w:asciiTheme="minorHAnsi" w:hAnsiTheme="minorHAnsi" w:cs="Arial"/>
          <w:color w:val="000000"/>
          <w:sz w:val="22"/>
          <w:szCs w:val="20"/>
        </w:rPr>
        <w:t xml:space="preserve">Zoznam subdodávateľov s </w:t>
      </w:r>
      <w:r w:rsidR="00CC556A" w:rsidRPr="008978C1">
        <w:rPr>
          <w:rFonts w:asciiTheme="minorHAnsi" w:hAnsiTheme="minorHAnsi" w:cs="Arial"/>
          <w:color w:val="000000"/>
          <w:sz w:val="22"/>
          <w:szCs w:val="20"/>
        </w:rPr>
        <w:t>finančným</w:t>
      </w:r>
      <w:r w:rsidR="00030FEB" w:rsidRPr="008978C1">
        <w:rPr>
          <w:rFonts w:asciiTheme="minorHAnsi" w:hAnsiTheme="minorHAnsi" w:cs="Arial"/>
          <w:color w:val="000000"/>
          <w:sz w:val="22"/>
          <w:szCs w:val="20"/>
        </w:rPr>
        <w:t xml:space="preserve"> vyjadrením poddodávok a ich špecifikáciou</w:t>
      </w:r>
      <w:r w:rsidR="00CC556A" w:rsidRPr="008978C1">
        <w:rPr>
          <w:rFonts w:asciiTheme="minorHAnsi" w:hAnsiTheme="minorHAnsi" w:cs="Arial"/>
          <w:color w:val="000000"/>
          <w:sz w:val="22"/>
          <w:szCs w:val="20"/>
        </w:rPr>
        <w:t xml:space="preserve"> </w:t>
      </w:r>
      <w:r w:rsidR="0050782D">
        <w:rPr>
          <w:rFonts w:asciiTheme="minorHAnsi" w:hAnsiTheme="minorHAnsi" w:cs="Arial"/>
          <w:color w:val="000000"/>
          <w:sz w:val="22"/>
          <w:szCs w:val="20"/>
        </w:rPr>
        <w:t>(v prípade</w:t>
      </w:r>
    </w:p>
    <w:p w:rsidR="00030FEB" w:rsidRDefault="0050782D" w:rsidP="0050782D">
      <w:pPr>
        <w:keepLines/>
        <w:tabs>
          <w:tab w:val="left" w:pos="993"/>
        </w:tabs>
        <w:autoSpaceDE w:val="0"/>
        <w:autoSpaceDN w:val="0"/>
        <w:adjustRightInd w:val="0"/>
        <w:spacing w:line="240" w:lineRule="atLeast"/>
        <w:ind w:left="1134" w:hanging="1134"/>
        <w:jc w:val="both"/>
        <w:rPr>
          <w:rFonts w:asciiTheme="minorHAnsi" w:hAnsiTheme="minorHAnsi" w:cs="Arial"/>
          <w:color w:val="000000"/>
          <w:sz w:val="22"/>
          <w:szCs w:val="20"/>
        </w:rPr>
      </w:pPr>
      <w:r>
        <w:rPr>
          <w:rFonts w:asciiTheme="minorHAnsi" w:hAnsiTheme="minorHAnsi" w:cs="Arial"/>
          <w:color w:val="000000"/>
          <w:sz w:val="22"/>
          <w:szCs w:val="20"/>
        </w:rPr>
        <w:t xml:space="preserve"> </w:t>
      </w:r>
      <w:r>
        <w:rPr>
          <w:rFonts w:asciiTheme="minorHAnsi" w:hAnsiTheme="minorHAnsi" w:cs="Arial"/>
          <w:color w:val="000000"/>
          <w:sz w:val="22"/>
          <w:szCs w:val="20"/>
        </w:rPr>
        <w:tab/>
        <w:t>ak</w:t>
      </w:r>
      <w:r>
        <w:rPr>
          <w:rFonts w:asciiTheme="minorHAnsi" w:hAnsiTheme="minorHAnsi" w:cs="Arial"/>
          <w:color w:val="000000"/>
          <w:sz w:val="22"/>
          <w:szCs w:val="20"/>
        </w:rPr>
        <w:tab/>
      </w:r>
      <w:r w:rsidR="00030FEB" w:rsidRPr="008978C1">
        <w:rPr>
          <w:rFonts w:asciiTheme="minorHAnsi" w:hAnsiTheme="minorHAnsi" w:cs="Arial"/>
          <w:color w:val="000000"/>
          <w:sz w:val="22"/>
          <w:szCs w:val="20"/>
        </w:rPr>
        <w:t xml:space="preserve">sa nevyskytnú vyhlásenie, že </w:t>
      </w:r>
      <w:r w:rsidR="003640F4">
        <w:rPr>
          <w:rFonts w:asciiTheme="minorHAnsi" w:hAnsiTheme="minorHAnsi" w:cs="Arial"/>
          <w:color w:val="000000"/>
          <w:sz w:val="22"/>
          <w:szCs w:val="20"/>
        </w:rPr>
        <w:t>Z</w:t>
      </w:r>
      <w:r w:rsidR="00030FEB" w:rsidRPr="008978C1">
        <w:rPr>
          <w:rFonts w:asciiTheme="minorHAnsi" w:hAnsiTheme="minorHAnsi" w:cs="Arial"/>
          <w:color w:val="000000"/>
          <w:sz w:val="22"/>
          <w:szCs w:val="20"/>
        </w:rPr>
        <w:t>hotoviteľ zrealizuje vše</w:t>
      </w:r>
      <w:r w:rsidR="007158D2" w:rsidRPr="008978C1">
        <w:rPr>
          <w:rFonts w:asciiTheme="minorHAnsi" w:hAnsiTheme="minorHAnsi" w:cs="Arial"/>
          <w:color w:val="000000"/>
          <w:sz w:val="22"/>
          <w:szCs w:val="20"/>
        </w:rPr>
        <w:t>tky práce vlastnými kapacitami)</w:t>
      </w:r>
      <w:r w:rsidR="00A04863">
        <w:rPr>
          <w:rFonts w:asciiTheme="minorHAnsi" w:hAnsiTheme="minorHAnsi" w:cs="Arial"/>
          <w:color w:val="000000"/>
          <w:sz w:val="22"/>
          <w:szCs w:val="20"/>
        </w:rPr>
        <w:t>,</w:t>
      </w:r>
    </w:p>
    <w:p w:rsidR="00030FEB" w:rsidRPr="008978C1" w:rsidRDefault="00030FEB" w:rsidP="00030FEB">
      <w:pPr>
        <w:keepLines/>
        <w:tabs>
          <w:tab w:val="left" w:pos="720"/>
          <w:tab w:val="left" w:pos="1620"/>
        </w:tabs>
        <w:autoSpaceDE w:val="0"/>
        <w:autoSpaceDN w:val="0"/>
        <w:adjustRightInd w:val="0"/>
        <w:spacing w:line="240" w:lineRule="atLeast"/>
        <w:ind w:left="720" w:hanging="720"/>
        <w:jc w:val="both"/>
        <w:rPr>
          <w:rFonts w:asciiTheme="minorHAnsi" w:hAnsiTheme="minorHAnsi" w:cs="Arial"/>
          <w:color w:val="000000"/>
          <w:sz w:val="22"/>
          <w:szCs w:val="20"/>
        </w:rPr>
      </w:pPr>
      <w:r w:rsidRPr="008978C1">
        <w:rPr>
          <w:rFonts w:asciiTheme="minorHAnsi" w:hAnsiTheme="minorHAnsi" w:cs="Arial"/>
          <w:sz w:val="22"/>
          <w:szCs w:val="20"/>
        </w:rPr>
        <w:t xml:space="preserve">16.5. </w:t>
      </w:r>
      <w:r w:rsidR="0050782D">
        <w:rPr>
          <w:rFonts w:asciiTheme="minorHAnsi" w:hAnsiTheme="minorHAnsi" w:cs="Arial"/>
          <w:sz w:val="22"/>
          <w:szCs w:val="20"/>
        </w:rPr>
        <w:tab/>
      </w:r>
      <w:r w:rsidRPr="008978C1">
        <w:rPr>
          <w:rFonts w:asciiTheme="minorHAnsi" w:hAnsiTheme="minorHAnsi" w:cs="Arial"/>
          <w:color w:val="000000"/>
          <w:sz w:val="22"/>
          <w:szCs w:val="20"/>
        </w:rPr>
        <w:t>Zmluvné strany výslovne prehlasujú, že táto zmluva zodpovedá ich slobodnej vôli, uzavierajú ju dobrovoľne a na znak súhlasu s jej obsahom ju podpisujú.</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 xml:space="preserve">16.6.   </w:t>
      </w:r>
      <w:r w:rsidR="0050782D">
        <w:rPr>
          <w:rFonts w:asciiTheme="minorHAnsi" w:hAnsiTheme="minorHAnsi" w:cs="Arial"/>
          <w:sz w:val="22"/>
          <w:szCs w:val="20"/>
        </w:rPr>
        <w:tab/>
      </w:r>
      <w:r w:rsidRPr="008978C1">
        <w:rPr>
          <w:rFonts w:asciiTheme="minorHAnsi" w:hAnsiTheme="minorHAnsi" w:cs="Arial"/>
          <w:sz w:val="22"/>
          <w:szCs w:val="20"/>
        </w:rPr>
        <w:t xml:space="preserve">Zmluva je vyhotovená v </w:t>
      </w:r>
      <w:r w:rsidR="0050782D">
        <w:rPr>
          <w:rFonts w:asciiTheme="minorHAnsi" w:hAnsiTheme="minorHAnsi" w:cs="Arial"/>
          <w:sz w:val="22"/>
          <w:szCs w:val="20"/>
        </w:rPr>
        <w:t>piatich</w:t>
      </w:r>
      <w:r w:rsidRPr="008978C1">
        <w:rPr>
          <w:rFonts w:asciiTheme="minorHAnsi" w:hAnsiTheme="minorHAnsi" w:cs="Arial"/>
          <w:sz w:val="22"/>
          <w:szCs w:val="20"/>
        </w:rPr>
        <w:t xml:space="preserve"> rovnopisoch, z toho </w:t>
      </w:r>
      <w:r w:rsidR="0050782D">
        <w:rPr>
          <w:rFonts w:asciiTheme="minorHAnsi" w:hAnsiTheme="minorHAnsi" w:cs="Arial"/>
          <w:sz w:val="22"/>
          <w:szCs w:val="20"/>
        </w:rPr>
        <w:t>štyri</w:t>
      </w:r>
      <w:r w:rsidRPr="008978C1">
        <w:rPr>
          <w:rFonts w:asciiTheme="minorHAnsi" w:hAnsiTheme="minorHAnsi" w:cs="Arial"/>
          <w:sz w:val="22"/>
          <w:szCs w:val="20"/>
        </w:rPr>
        <w:t xml:space="preserve"> </w:t>
      </w:r>
      <w:r w:rsidR="009735C4">
        <w:rPr>
          <w:rFonts w:asciiTheme="minorHAnsi" w:hAnsiTheme="minorHAnsi" w:cs="Arial"/>
          <w:sz w:val="22"/>
          <w:szCs w:val="20"/>
        </w:rPr>
        <w:t>rovnopisy dostane</w:t>
      </w:r>
      <w:r w:rsidRPr="008978C1">
        <w:rPr>
          <w:rFonts w:asciiTheme="minorHAnsi" w:hAnsiTheme="minorHAnsi" w:cs="Arial"/>
          <w:sz w:val="22"/>
          <w:szCs w:val="20"/>
        </w:rPr>
        <w:t xml:space="preserve"> </w:t>
      </w:r>
      <w:r w:rsidR="0050782D">
        <w:rPr>
          <w:rFonts w:asciiTheme="minorHAnsi" w:hAnsiTheme="minorHAnsi" w:cs="Arial"/>
          <w:sz w:val="22"/>
          <w:szCs w:val="20"/>
        </w:rPr>
        <w:t>O</w:t>
      </w:r>
      <w:r w:rsidRPr="008978C1">
        <w:rPr>
          <w:rFonts w:asciiTheme="minorHAnsi" w:hAnsiTheme="minorHAnsi" w:cs="Arial"/>
          <w:sz w:val="22"/>
          <w:szCs w:val="20"/>
        </w:rPr>
        <w:t>bjednávateľ a </w:t>
      </w:r>
      <w:r w:rsidR="0050782D">
        <w:rPr>
          <w:rFonts w:asciiTheme="minorHAnsi" w:hAnsiTheme="minorHAnsi" w:cs="Arial"/>
          <w:bCs/>
          <w:sz w:val="22"/>
          <w:szCs w:val="20"/>
        </w:rPr>
        <w:t>jeden</w:t>
      </w:r>
      <w:r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Pr="008978C1">
        <w:rPr>
          <w:rFonts w:asciiTheme="minorHAnsi" w:hAnsiTheme="minorHAnsi" w:cs="Arial"/>
          <w:sz w:val="22"/>
          <w:szCs w:val="20"/>
        </w:rPr>
        <w:t xml:space="preserve">hotoviteľ. </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16.7.</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16.8</w:t>
      </w:r>
      <w:r w:rsidR="00D0575C">
        <w:rPr>
          <w:rFonts w:asciiTheme="minorHAnsi" w:hAnsiTheme="minorHAnsi" w:cs="Arial"/>
          <w:sz w:val="22"/>
          <w:szCs w:val="20"/>
        </w:rPr>
        <w:t>.</w:t>
      </w:r>
      <w:r w:rsidRPr="008978C1">
        <w:rPr>
          <w:rFonts w:asciiTheme="minorHAnsi" w:hAnsiTheme="minorHAnsi" w:cs="Arial"/>
          <w:sz w:val="22"/>
          <w:szCs w:val="20"/>
        </w:rPr>
        <w:tab/>
        <w:t>Zmluva bola zverejnená dňa ..................</w:t>
      </w:r>
      <w:r w:rsidR="0050782D">
        <w:rPr>
          <w:rFonts w:asciiTheme="minorHAnsi" w:hAnsiTheme="minorHAnsi" w:cs="Arial"/>
          <w:sz w:val="22"/>
          <w:szCs w:val="20"/>
        </w:rPr>
        <w:t>.....</w:t>
      </w:r>
      <w:r w:rsidRPr="008978C1">
        <w:rPr>
          <w:rFonts w:asciiTheme="minorHAnsi" w:hAnsiTheme="minorHAnsi" w:cs="Arial"/>
          <w:sz w:val="22"/>
          <w:szCs w:val="20"/>
        </w:rPr>
        <w:t xml:space="preserve">.... </w:t>
      </w:r>
    </w:p>
    <w:p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rsidR="00030FEB" w:rsidRPr="008978C1" w:rsidRDefault="00030FEB" w:rsidP="00030FEB">
      <w:pPr>
        <w:rPr>
          <w:rFonts w:asciiTheme="minorHAnsi" w:hAnsiTheme="minorHAnsi" w:cs="Arial"/>
          <w:sz w:val="20"/>
          <w:szCs w:val="18"/>
        </w:rPr>
      </w:pPr>
    </w:p>
    <w:p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rsidR="00030FEB" w:rsidRPr="008978C1" w:rsidRDefault="00DE3F16" w:rsidP="00030FEB">
      <w:pPr>
        <w:rPr>
          <w:rFonts w:asciiTheme="minorHAnsi" w:hAnsiTheme="minorHAnsi"/>
          <w:sz w:val="22"/>
          <w:szCs w:val="20"/>
        </w:rPr>
      </w:pPr>
      <w:r>
        <w:rPr>
          <w:rFonts w:asciiTheme="minorHAnsi" w:hAnsiTheme="minorHAnsi"/>
          <w:sz w:val="22"/>
          <w:szCs w:val="20"/>
        </w:rPr>
        <w:t>.......................................................                                                   .........................................................</w:t>
      </w:r>
    </w:p>
    <w:p w:rsidR="00030FEB" w:rsidRPr="00DE3F16" w:rsidRDefault="00030FEB" w:rsidP="00030FEB">
      <w:pPr>
        <w:rPr>
          <w:rFonts w:asciiTheme="minorHAnsi" w:hAnsiTheme="minorHAnsi" w:cs="Arial"/>
          <w:sz w:val="22"/>
          <w:szCs w:val="1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p w:rsidR="00030FEB" w:rsidRPr="008978C1" w:rsidRDefault="00030FEB" w:rsidP="00030FEB">
      <w:pPr>
        <w:autoSpaceDE w:val="0"/>
        <w:autoSpaceDN w:val="0"/>
        <w:adjustRightInd w:val="0"/>
        <w:rPr>
          <w:rFonts w:asciiTheme="minorHAnsi" w:hAnsiTheme="minorHAnsi" w:cs="Arial"/>
          <w:b/>
          <w:bCs/>
          <w:sz w:val="28"/>
        </w:rPr>
      </w:pPr>
    </w:p>
    <w:p w:rsidR="0097483F" w:rsidRPr="008978C1" w:rsidRDefault="0097483F">
      <w:pPr>
        <w:rPr>
          <w:rFonts w:asciiTheme="minorHAnsi" w:hAnsiTheme="minorHAnsi"/>
          <w:sz w:val="28"/>
        </w:rPr>
      </w:pPr>
    </w:p>
    <w:sectPr w:rsidR="0097483F" w:rsidRPr="008978C1" w:rsidSect="002121B6">
      <w:headerReference w:type="default" r:id="rId8"/>
      <w:pgSz w:w="11906" w:h="16838"/>
      <w:pgMar w:top="99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45" w:rsidRDefault="00AD7C45" w:rsidP="00030FEB">
      <w:r>
        <w:separator/>
      </w:r>
    </w:p>
  </w:endnote>
  <w:endnote w:type="continuationSeparator" w:id="0">
    <w:p w:rsidR="00AD7C45" w:rsidRDefault="00AD7C4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45" w:rsidRDefault="00AD7C45" w:rsidP="00030FEB">
      <w:r>
        <w:separator/>
      </w:r>
    </w:p>
  </w:footnote>
  <w:footnote w:type="continuationSeparator" w:id="0">
    <w:p w:rsidR="00AD7C45" w:rsidRDefault="00AD7C45" w:rsidP="00030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21" w:rsidRPr="008978C1" w:rsidRDefault="005B2F21"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4C9709AA" wp14:editId="595A9A65">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8">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2">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8">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9">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7"/>
  </w:num>
  <w:num w:numId="18">
    <w:abstractNumId w:val="4"/>
  </w:num>
  <w:num w:numId="19">
    <w:abstractNumId w:val="19"/>
  </w:num>
  <w:num w:numId="20">
    <w:abstractNumId w:val="20"/>
  </w:num>
  <w:num w:numId="21">
    <w:abstractNumId w:val="15"/>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00"/>
    <w:rsid w:val="000109B8"/>
    <w:rsid w:val="00030FEB"/>
    <w:rsid w:val="00037D00"/>
    <w:rsid w:val="00062859"/>
    <w:rsid w:val="00070DE9"/>
    <w:rsid w:val="000A3EF3"/>
    <w:rsid w:val="000C7BE3"/>
    <w:rsid w:val="000F0C72"/>
    <w:rsid w:val="0010099B"/>
    <w:rsid w:val="0011198E"/>
    <w:rsid w:val="00112923"/>
    <w:rsid w:val="00136298"/>
    <w:rsid w:val="00137ADE"/>
    <w:rsid w:val="00147D13"/>
    <w:rsid w:val="00152E3F"/>
    <w:rsid w:val="00154332"/>
    <w:rsid w:val="00177FBB"/>
    <w:rsid w:val="001849AC"/>
    <w:rsid w:val="001A180D"/>
    <w:rsid w:val="001B2117"/>
    <w:rsid w:val="001D1095"/>
    <w:rsid w:val="001E1A73"/>
    <w:rsid w:val="001F34DF"/>
    <w:rsid w:val="001F3BAC"/>
    <w:rsid w:val="001F7186"/>
    <w:rsid w:val="00203A1A"/>
    <w:rsid w:val="002121B6"/>
    <w:rsid w:val="00225F9F"/>
    <w:rsid w:val="0024077B"/>
    <w:rsid w:val="0024689E"/>
    <w:rsid w:val="00247832"/>
    <w:rsid w:val="00271AA7"/>
    <w:rsid w:val="002D7076"/>
    <w:rsid w:val="002D7452"/>
    <w:rsid w:val="002E603B"/>
    <w:rsid w:val="003349F2"/>
    <w:rsid w:val="003640F4"/>
    <w:rsid w:val="0037470F"/>
    <w:rsid w:val="00377887"/>
    <w:rsid w:val="00377944"/>
    <w:rsid w:val="0038283E"/>
    <w:rsid w:val="003D2C6A"/>
    <w:rsid w:val="003F06C3"/>
    <w:rsid w:val="004A4C5C"/>
    <w:rsid w:val="004B4295"/>
    <w:rsid w:val="004E1201"/>
    <w:rsid w:val="0050782D"/>
    <w:rsid w:val="005142EC"/>
    <w:rsid w:val="00526FD4"/>
    <w:rsid w:val="00527D68"/>
    <w:rsid w:val="00554646"/>
    <w:rsid w:val="00555E15"/>
    <w:rsid w:val="00561B14"/>
    <w:rsid w:val="00565025"/>
    <w:rsid w:val="005769F9"/>
    <w:rsid w:val="005A05AB"/>
    <w:rsid w:val="005B27D8"/>
    <w:rsid w:val="005B2F21"/>
    <w:rsid w:val="005B6985"/>
    <w:rsid w:val="005C48A0"/>
    <w:rsid w:val="005E05AB"/>
    <w:rsid w:val="005E6907"/>
    <w:rsid w:val="00604C21"/>
    <w:rsid w:val="00615276"/>
    <w:rsid w:val="006244CC"/>
    <w:rsid w:val="006326F2"/>
    <w:rsid w:val="006352DF"/>
    <w:rsid w:val="00655905"/>
    <w:rsid w:val="0066030C"/>
    <w:rsid w:val="00670332"/>
    <w:rsid w:val="006954CC"/>
    <w:rsid w:val="00695750"/>
    <w:rsid w:val="006D17C8"/>
    <w:rsid w:val="006D6F97"/>
    <w:rsid w:val="006E3A78"/>
    <w:rsid w:val="007158D2"/>
    <w:rsid w:val="007159DC"/>
    <w:rsid w:val="00726439"/>
    <w:rsid w:val="0072787A"/>
    <w:rsid w:val="007377D1"/>
    <w:rsid w:val="0076233D"/>
    <w:rsid w:val="0076567A"/>
    <w:rsid w:val="00782FFD"/>
    <w:rsid w:val="007A11F6"/>
    <w:rsid w:val="007A506C"/>
    <w:rsid w:val="007E3B00"/>
    <w:rsid w:val="007E4BBB"/>
    <w:rsid w:val="007E5C76"/>
    <w:rsid w:val="0081282E"/>
    <w:rsid w:val="00833340"/>
    <w:rsid w:val="00850AB3"/>
    <w:rsid w:val="00853FA0"/>
    <w:rsid w:val="00856D21"/>
    <w:rsid w:val="00861614"/>
    <w:rsid w:val="00883199"/>
    <w:rsid w:val="008874A6"/>
    <w:rsid w:val="008978C1"/>
    <w:rsid w:val="008C6609"/>
    <w:rsid w:val="008D07A9"/>
    <w:rsid w:val="008D136E"/>
    <w:rsid w:val="008D302F"/>
    <w:rsid w:val="008D7F55"/>
    <w:rsid w:val="008E0F16"/>
    <w:rsid w:val="008E4FFE"/>
    <w:rsid w:val="008E5F92"/>
    <w:rsid w:val="00901677"/>
    <w:rsid w:val="0090678A"/>
    <w:rsid w:val="00925DBA"/>
    <w:rsid w:val="00930646"/>
    <w:rsid w:val="00942F03"/>
    <w:rsid w:val="009735C4"/>
    <w:rsid w:val="0097483F"/>
    <w:rsid w:val="009968EE"/>
    <w:rsid w:val="009A483A"/>
    <w:rsid w:val="009B2BB1"/>
    <w:rsid w:val="009C0285"/>
    <w:rsid w:val="009C1E40"/>
    <w:rsid w:val="009D3E53"/>
    <w:rsid w:val="009F7DB2"/>
    <w:rsid w:val="00A00CB7"/>
    <w:rsid w:val="00A036BF"/>
    <w:rsid w:val="00A04863"/>
    <w:rsid w:val="00A175C7"/>
    <w:rsid w:val="00A463F3"/>
    <w:rsid w:val="00A73983"/>
    <w:rsid w:val="00A76601"/>
    <w:rsid w:val="00A770FB"/>
    <w:rsid w:val="00A9586D"/>
    <w:rsid w:val="00AA07F0"/>
    <w:rsid w:val="00AB7EBD"/>
    <w:rsid w:val="00AC580A"/>
    <w:rsid w:val="00AC6F99"/>
    <w:rsid w:val="00AD7C45"/>
    <w:rsid w:val="00B07617"/>
    <w:rsid w:val="00B222C5"/>
    <w:rsid w:val="00B50E71"/>
    <w:rsid w:val="00B701C8"/>
    <w:rsid w:val="00B83B96"/>
    <w:rsid w:val="00B86726"/>
    <w:rsid w:val="00BB07D7"/>
    <w:rsid w:val="00BC2F29"/>
    <w:rsid w:val="00BD1570"/>
    <w:rsid w:val="00BD4D67"/>
    <w:rsid w:val="00BF536B"/>
    <w:rsid w:val="00C03156"/>
    <w:rsid w:val="00C1369D"/>
    <w:rsid w:val="00C27067"/>
    <w:rsid w:val="00C35451"/>
    <w:rsid w:val="00C50103"/>
    <w:rsid w:val="00C577C1"/>
    <w:rsid w:val="00C744B1"/>
    <w:rsid w:val="00C911D0"/>
    <w:rsid w:val="00CB0631"/>
    <w:rsid w:val="00CC556A"/>
    <w:rsid w:val="00CD23FD"/>
    <w:rsid w:val="00CD51D8"/>
    <w:rsid w:val="00CE4513"/>
    <w:rsid w:val="00D0374D"/>
    <w:rsid w:val="00D0575C"/>
    <w:rsid w:val="00D42638"/>
    <w:rsid w:val="00DA210B"/>
    <w:rsid w:val="00DD1A22"/>
    <w:rsid w:val="00DD203C"/>
    <w:rsid w:val="00DE29A0"/>
    <w:rsid w:val="00DE3F16"/>
    <w:rsid w:val="00DF3AAB"/>
    <w:rsid w:val="00E23D38"/>
    <w:rsid w:val="00E2592C"/>
    <w:rsid w:val="00E624D7"/>
    <w:rsid w:val="00E6366A"/>
    <w:rsid w:val="00E659EC"/>
    <w:rsid w:val="00E80676"/>
    <w:rsid w:val="00E9569C"/>
    <w:rsid w:val="00EA7984"/>
    <w:rsid w:val="00EB1A1E"/>
    <w:rsid w:val="00EB4A4B"/>
    <w:rsid w:val="00ED2E93"/>
    <w:rsid w:val="00ED36D1"/>
    <w:rsid w:val="00EE61D3"/>
    <w:rsid w:val="00F23D4B"/>
    <w:rsid w:val="00F2522A"/>
    <w:rsid w:val="00F57E67"/>
    <w:rsid w:val="00FD7BD8"/>
    <w:rsid w:val="00FE31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15</Pages>
  <Words>7060</Words>
  <Characters>40246</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renata.gregusova</cp:lastModifiedBy>
  <cp:revision>65</cp:revision>
  <dcterms:created xsi:type="dcterms:W3CDTF">2018-05-02T14:43:00Z</dcterms:created>
  <dcterms:modified xsi:type="dcterms:W3CDTF">2018-05-24T10:44:00Z</dcterms:modified>
</cp:coreProperties>
</file>