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B2" w:rsidRPr="00D92E74" w:rsidRDefault="001C02B2" w:rsidP="006D68C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D92E74">
        <w:rPr>
          <w:rFonts w:ascii="Times New Roman" w:hAnsi="Times New Roman" w:cs="Times New Roman"/>
          <w:sz w:val="24"/>
          <w:szCs w:val="24"/>
        </w:rPr>
        <w:t>Príloha</w:t>
      </w:r>
      <w:r>
        <w:rPr>
          <w:rFonts w:ascii="Times New Roman" w:hAnsi="Times New Roman" w:cs="Times New Roman"/>
          <w:sz w:val="24"/>
          <w:szCs w:val="24"/>
        </w:rPr>
        <w:t xml:space="preserve"> č.</w:t>
      </w:r>
      <w:r w:rsidR="003F45B0">
        <w:rPr>
          <w:rFonts w:ascii="Times New Roman" w:hAnsi="Times New Roman" w:cs="Times New Roman"/>
          <w:sz w:val="24"/>
          <w:szCs w:val="24"/>
        </w:rPr>
        <w:t xml:space="preserve"> </w:t>
      </w:r>
      <w:r w:rsidR="006D68C0">
        <w:rPr>
          <w:rFonts w:ascii="Times New Roman" w:hAnsi="Times New Roman" w:cs="Times New Roman"/>
          <w:sz w:val="24"/>
          <w:szCs w:val="24"/>
        </w:rPr>
        <w:t>6- Zmluva o dielo-návrh</w:t>
      </w:r>
      <w:r w:rsidRPr="00D92E74">
        <w:rPr>
          <w:rFonts w:ascii="Times New Roman" w:hAnsi="Times New Roman" w:cs="Times New Roman"/>
          <w:sz w:val="24"/>
          <w:szCs w:val="24"/>
        </w:rPr>
        <w:tab/>
      </w:r>
    </w:p>
    <w:p w:rsidR="00714DFE" w:rsidRDefault="00714DFE" w:rsidP="00714DFE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714DFE" w:rsidRDefault="00714DFE" w:rsidP="00714DFE">
      <w:pPr>
        <w:jc w:val="center"/>
        <w:outlineLvl w:val="0"/>
        <w:rPr>
          <w:rFonts w:cs="Calibri"/>
          <w:b/>
        </w:rPr>
      </w:pPr>
      <w:r w:rsidRPr="00F25B25">
        <w:rPr>
          <w:rFonts w:cs="Calibri"/>
          <w:b/>
        </w:rPr>
        <w:t>Zmluva o</w:t>
      </w:r>
      <w:r w:rsidR="006D68C0">
        <w:rPr>
          <w:rFonts w:cs="Calibri"/>
          <w:b/>
        </w:rPr>
        <w:t> </w:t>
      </w:r>
      <w:r w:rsidRPr="00F25B25">
        <w:rPr>
          <w:rFonts w:cs="Calibri"/>
          <w:b/>
        </w:rPr>
        <w:t>dielo</w:t>
      </w:r>
    </w:p>
    <w:p w:rsidR="006D68C0" w:rsidRPr="00F25B25" w:rsidRDefault="006D68C0" w:rsidP="00714DFE">
      <w:pPr>
        <w:jc w:val="center"/>
        <w:outlineLvl w:val="0"/>
        <w:rPr>
          <w:rFonts w:cs="Calibri"/>
          <w:b/>
        </w:rPr>
      </w:pPr>
      <w:bookmarkStart w:id="0" w:name="_GoBack"/>
      <w:bookmarkEnd w:id="0"/>
    </w:p>
    <w:p w:rsidR="00714DFE" w:rsidRPr="006D68C0" w:rsidRDefault="00714DFE" w:rsidP="00714DFE">
      <w:pPr>
        <w:jc w:val="center"/>
        <w:rPr>
          <w:rFonts w:cs="Calibri"/>
        </w:rPr>
      </w:pPr>
      <w:r w:rsidRPr="006D68C0">
        <w:rPr>
          <w:rFonts w:cs="Calibri"/>
        </w:rPr>
        <w:t>uzavretá podľa § 536 a </w:t>
      </w:r>
      <w:proofErr w:type="spellStart"/>
      <w:r w:rsidRPr="006D68C0">
        <w:rPr>
          <w:rFonts w:cs="Calibri"/>
        </w:rPr>
        <w:t>nasl</w:t>
      </w:r>
      <w:proofErr w:type="spellEnd"/>
      <w:r w:rsidRPr="006D68C0">
        <w:rPr>
          <w:rFonts w:cs="Calibri"/>
        </w:rPr>
        <w:t>. zákona č. 513/1991 Zb. Obchodného zákonníka v znení neskorších predpisov</w:t>
      </w: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Čl. 1</w:t>
      </w:r>
    </w:p>
    <w:p w:rsidR="00714DFE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Zmluvné strany</w:t>
      </w:r>
    </w:p>
    <w:p w:rsidR="001808E0" w:rsidRPr="00426D64" w:rsidRDefault="001808E0" w:rsidP="00714DFE">
      <w:pPr>
        <w:ind w:left="360"/>
        <w:jc w:val="center"/>
        <w:rPr>
          <w:rFonts w:cs="Calibri"/>
          <w:b/>
        </w:rPr>
      </w:pPr>
    </w:p>
    <w:p w:rsidR="00714DFE" w:rsidRPr="00426D64" w:rsidRDefault="00714DFE" w:rsidP="00714DFE">
      <w:pPr>
        <w:numPr>
          <w:ilvl w:val="1"/>
          <w:numId w:val="9"/>
        </w:numPr>
        <w:ind w:hanging="792"/>
        <w:jc w:val="both"/>
        <w:rPr>
          <w:rFonts w:cs="Calibri"/>
          <w:b/>
        </w:rPr>
      </w:pPr>
      <w:r w:rsidRPr="00426D64">
        <w:rPr>
          <w:rFonts w:cs="Calibri"/>
          <w:b/>
        </w:rPr>
        <w:t>Objednávateľ</w:t>
      </w:r>
      <w:r w:rsidRPr="00426D64">
        <w:rPr>
          <w:rFonts w:cs="Calibri"/>
          <w:b/>
        </w:rPr>
        <w:tab/>
        <w:t>: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Názov: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>
        <w:rPr>
          <w:rFonts w:cs="Calibri"/>
        </w:rPr>
        <w:t xml:space="preserve">Gemersko-malohontské múzeum 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Adresa sídla: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>
        <w:rPr>
          <w:rFonts w:cs="Calibri"/>
        </w:rPr>
        <w:t xml:space="preserve">Nám. M. </w:t>
      </w:r>
      <w:proofErr w:type="spellStart"/>
      <w:r>
        <w:rPr>
          <w:rFonts w:cs="Calibri"/>
        </w:rPr>
        <w:t>Tompu</w:t>
      </w:r>
      <w:proofErr w:type="spellEnd"/>
      <w:r>
        <w:rPr>
          <w:rFonts w:cs="Calibri"/>
        </w:rPr>
        <w:t xml:space="preserve"> 5, 979 01  Rimavská Sobota 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Štatutárny zástupca:  P</w:t>
      </w:r>
      <w:r>
        <w:rPr>
          <w:rFonts w:cs="Calibri"/>
        </w:rPr>
        <w:t>hDr. Oľga Bodorová - riaditeľka</w:t>
      </w:r>
    </w:p>
    <w:p w:rsidR="00714DFE" w:rsidRPr="00426D64" w:rsidRDefault="00714DFE" w:rsidP="00714DFE">
      <w:pPr>
        <w:ind w:left="1080" w:hanging="360"/>
        <w:jc w:val="both"/>
        <w:outlineLvl w:val="0"/>
        <w:rPr>
          <w:rFonts w:cs="Calibri"/>
        </w:rPr>
      </w:pPr>
      <w:r w:rsidRPr="00426D64">
        <w:rPr>
          <w:rFonts w:cs="Calibri"/>
        </w:rPr>
        <w:t>IČO: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>
        <w:rPr>
          <w:rFonts w:cs="Calibri"/>
        </w:rPr>
        <w:t>35985097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DIČ: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>
        <w:rPr>
          <w:rFonts w:cs="Calibri"/>
        </w:rPr>
        <w:t>2021459759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Bankové spojenie:</w:t>
      </w:r>
      <w:r w:rsidRPr="00426D64">
        <w:rPr>
          <w:rFonts w:cs="Calibri"/>
        </w:rPr>
        <w:tab/>
        <w:t>SK</w:t>
      </w:r>
      <w:r>
        <w:rPr>
          <w:rFonts w:cs="Calibri"/>
        </w:rPr>
        <w:t>69</w:t>
      </w:r>
      <w:r w:rsidRPr="00426D64">
        <w:rPr>
          <w:rFonts w:cs="Calibri"/>
        </w:rPr>
        <w:t xml:space="preserve"> 8180 0000 0070 0039 </w:t>
      </w:r>
      <w:r>
        <w:rPr>
          <w:rFonts w:cs="Calibri"/>
        </w:rPr>
        <w:t>5913</w:t>
      </w:r>
    </w:p>
    <w:p w:rsidR="00714DFE" w:rsidRDefault="00714DFE" w:rsidP="00714DFE">
      <w:pPr>
        <w:ind w:left="1080" w:hanging="360"/>
        <w:jc w:val="both"/>
        <w:rPr>
          <w:rFonts w:cs="Calibri"/>
        </w:rPr>
      </w:pPr>
      <w:r w:rsidRPr="00426D64">
        <w:rPr>
          <w:rFonts w:cs="Calibri"/>
        </w:rPr>
        <w:t>Tel. kontakt: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  <w:t>04</w:t>
      </w:r>
      <w:r>
        <w:rPr>
          <w:rFonts w:cs="Calibri"/>
        </w:rPr>
        <w:t>7</w:t>
      </w:r>
      <w:r w:rsidRPr="00426D64">
        <w:rPr>
          <w:rFonts w:cs="Calibri"/>
        </w:rPr>
        <w:t>/</w:t>
      </w:r>
      <w:r>
        <w:rPr>
          <w:rFonts w:cs="Calibri"/>
        </w:rPr>
        <w:t>5632741</w:t>
      </w:r>
    </w:p>
    <w:p w:rsidR="00714DFE" w:rsidRPr="00426D64" w:rsidRDefault="00714DFE" w:rsidP="00714DFE">
      <w:pPr>
        <w:ind w:left="1080" w:hanging="360"/>
        <w:jc w:val="both"/>
        <w:rPr>
          <w:rFonts w:cs="Calibri"/>
        </w:rPr>
      </w:pPr>
    </w:p>
    <w:p w:rsidR="00714DFE" w:rsidRPr="00426D64" w:rsidRDefault="00714DFE" w:rsidP="00714DFE">
      <w:pPr>
        <w:numPr>
          <w:ilvl w:val="1"/>
          <w:numId w:val="9"/>
        </w:numPr>
        <w:tabs>
          <w:tab w:val="num" w:pos="0"/>
        </w:tabs>
        <w:ind w:hanging="792"/>
        <w:jc w:val="both"/>
        <w:rPr>
          <w:rFonts w:cs="Calibri"/>
          <w:b/>
        </w:rPr>
      </w:pPr>
      <w:r w:rsidRPr="00426D64">
        <w:rPr>
          <w:rFonts w:cs="Calibri"/>
          <w:b/>
        </w:rPr>
        <w:t>Dodávateľ:</w:t>
      </w:r>
      <w:r w:rsidRPr="00426D64">
        <w:rPr>
          <w:rFonts w:cs="Calibri"/>
          <w:b/>
        </w:rPr>
        <w:tab/>
      </w:r>
      <w:r w:rsidRPr="00426D64">
        <w:rPr>
          <w:rFonts w:cs="Calibri"/>
          <w:b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Obchodné meno:</w:t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Adresa sídla: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Zástupca: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IČO: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IČ DPH: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 xml:space="preserve">Bankové spojenie: </w:t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705"/>
        <w:jc w:val="both"/>
        <w:rPr>
          <w:rFonts w:cs="Calibri"/>
        </w:rPr>
      </w:pPr>
      <w:r w:rsidRPr="00426D64">
        <w:rPr>
          <w:rFonts w:cs="Calibri"/>
        </w:rPr>
        <w:t>Tel. kontakt: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Čl. 2</w:t>
      </w: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Predmet zmluvy a miesto plnenia</w:t>
      </w:r>
    </w:p>
    <w:p w:rsidR="000D1769" w:rsidRPr="000D1769" w:rsidRDefault="00714DFE" w:rsidP="000D1769">
      <w:r w:rsidRPr="00486C84">
        <w:rPr>
          <w:rFonts w:cs="Calibri"/>
        </w:rPr>
        <w:t xml:space="preserve">2.1. </w:t>
      </w:r>
      <w:r w:rsidR="000D1769" w:rsidRPr="000D1769">
        <w:t xml:space="preserve">Predmetom zákazky je rekonštrukcia okien - dodanie a výmena atypických drevených okien v počte 59 kusov na  historickej budove Gemersko-malohontského múzea v Rimavskej Sobote z dôvodu fyzického opotrebenia. Práce zahŕňajú demontáž jestvujúcich okien v počte 59 ks , z toho 47 ks vrátane žalúzií, demontáž,  úpravu ukotvenia mreží do muriva, ich montáž, opieskovanie a náter 36 mreží, z toho 5 ks mreží rozmeru 3400x2950 cm a 31 ks mreží rozmeru 1200x2200 cm, murárske práce na </w:t>
      </w:r>
      <w:proofErr w:type="spellStart"/>
      <w:r w:rsidR="000D1769" w:rsidRPr="000D1769">
        <w:t>vysprávke</w:t>
      </w:r>
      <w:proofErr w:type="spellEnd"/>
      <w:r w:rsidR="000D1769" w:rsidRPr="000D1769">
        <w:t xml:space="preserve"> muriva a montáž nových okien vrátane žalúzií a zneškodnenie vzniknutého odpadu. </w:t>
      </w:r>
    </w:p>
    <w:p w:rsidR="00714DFE" w:rsidRPr="00426D64" w:rsidRDefault="00714DFE" w:rsidP="000D1769">
      <w:pPr>
        <w:spacing w:line="240" w:lineRule="atLeast"/>
        <w:jc w:val="both"/>
        <w:rPr>
          <w:rFonts w:cs="Calibri"/>
        </w:rPr>
      </w:pPr>
      <w:r w:rsidRPr="00426D64">
        <w:rPr>
          <w:rFonts w:cs="Calibri"/>
        </w:rPr>
        <w:t xml:space="preserve">2.2. Miestom plnenia predmetu zmluvy je </w:t>
      </w:r>
      <w:r>
        <w:rPr>
          <w:rFonts w:cs="Calibri"/>
        </w:rPr>
        <w:t>Gemersko-malohontské múzeum v Rimavskej Sobote.</w:t>
      </w:r>
    </w:p>
    <w:p w:rsidR="00714DFE" w:rsidRDefault="00714DFE" w:rsidP="00714DFE">
      <w:pPr>
        <w:jc w:val="center"/>
        <w:rPr>
          <w:rFonts w:cs="Calibri"/>
          <w:b/>
        </w:rPr>
      </w:pPr>
    </w:p>
    <w:p w:rsidR="00714DFE" w:rsidRDefault="00714DFE" w:rsidP="00714DFE">
      <w:pPr>
        <w:rPr>
          <w:rFonts w:cs="Calibri"/>
          <w:b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3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Cena a platobné podmienky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3.1. Cena za vykonanie diela je cenou, ktorá je uvedená v tejto zmluve a zahŕňa všetky náklady, poplatky a úhrady zhotoviteľa pri vykonávaní celého diela podľa zmluvy.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3.2. Cenu za dielo zaplatí objednávateľ na základe faktúry, vystavenej dodávateľom po odovzdávaní diela ako celku.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3.3. Objednávateľ zaplatí dodávateľovi  v prípade výskytu drobných chýb a nedorobkov (nebrániacich užívaniu zmluvného diela) sumu krátenú o čiastku vo výške 10% z ceny diela </w:t>
      </w:r>
      <w:r w:rsidRPr="00426D64">
        <w:rPr>
          <w:rFonts w:cs="Calibri"/>
        </w:rPr>
        <w:lastRenderedPageBreak/>
        <w:t>bez DPH. Po odstránení drobných chýb a nedorobkov dodávateľom bude zadržaná suma objednávateľom uhradená a to do 14 kalendárnych dní.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 4. O odstránení prípadných drobných chýb a nedorobkov bude spísaný osobitný protokol, ktorý vypracuje dodávateľ.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3.5.  Splatnosť faktúry je 30 kalendárnych dní od dátumu jej preukázateľného doručenia do sídla objednávateľa.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3.6.  Za správne vyčíslenie sadzby DPH (dane z pridanej hodnoty) podľa zákona č. 222/2004 Z. z. o dani z pridanej hodnoty v znení neskorších predpisov zodpovedá dodávateľ  v plnom rozsahu.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3.7. Cena za plnenie predmetu tejto zmluvy je dohodnutá medzi objednávateľom a dodávateľom dohodou o cene v zmysle zákona Národnej rady Slovenskej republiky č. 18/1996 Z. z. o cenách v znení neskorších predpisov, ktorá bola v rámci prieskumu trhu vyhodnotená objednávateľom ako najnižšia.  Za splnenie predmetu zmluvy uvedeného v odseku 2.1. tejto zmluvy sa objednávateľ  zaväzuje zaplatiť dodávateľovi sumu vo výške</w:t>
      </w:r>
    </w:p>
    <w:p w:rsidR="00714DFE" w:rsidRDefault="00714DFE" w:rsidP="00714DFE">
      <w:pPr>
        <w:jc w:val="both"/>
        <w:rPr>
          <w:rFonts w:cs="Calibri"/>
          <w:b/>
        </w:rPr>
      </w:pPr>
    </w:p>
    <w:p w:rsidR="00714DFE" w:rsidRPr="00426D64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  <w:b/>
        </w:rPr>
        <w:t xml:space="preserve">Cena bez DPH           </w:t>
      </w:r>
    </w:p>
    <w:p w:rsidR="00714DFE" w:rsidRPr="00426D64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  <w:b/>
        </w:rPr>
        <w:t>DPH 20 %</w:t>
      </w:r>
      <w:r w:rsidRPr="00426D64">
        <w:rPr>
          <w:rFonts w:cs="Calibri"/>
          <w:b/>
        </w:rPr>
        <w:tab/>
      </w:r>
      <w:r w:rsidRPr="00426D64">
        <w:rPr>
          <w:rFonts w:cs="Calibri"/>
          <w:b/>
        </w:rPr>
        <w:tab/>
      </w:r>
      <w:r w:rsidRPr="00426D64">
        <w:rPr>
          <w:rFonts w:cs="Calibri"/>
          <w:b/>
        </w:rPr>
        <w:tab/>
      </w:r>
    </w:p>
    <w:p w:rsidR="00714DFE" w:rsidRPr="00426D64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  <w:b/>
        </w:rPr>
        <w:t>Cena s DPH</w:t>
      </w:r>
      <w:r w:rsidRPr="00426D64">
        <w:rPr>
          <w:rFonts w:cs="Calibri"/>
          <w:b/>
        </w:rPr>
        <w:tab/>
      </w:r>
      <w:r w:rsidRPr="00426D64">
        <w:rPr>
          <w:rFonts w:cs="Calibri"/>
          <w:b/>
        </w:rPr>
        <w:tab/>
      </w:r>
    </w:p>
    <w:p w:rsidR="00714DFE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  <w:b/>
        </w:rPr>
        <w:t>Slovom :</w:t>
      </w:r>
      <w:r w:rsidRPr="00426D64">
        <w:rPr>
          <w:rFonts w:cs="Calibri"/>
          <w:b/>
        </w:rPr>
        <w:tab/>
      </w:r>
      <w:r w:rsidRPr="00426D64">
        <w:rPr>
          <w:rFonts w:cs="Calibri"/>
          <w:b/>
        </w:rPr>
        <w:tab/>
      </w:r>
    </w:p>
    <w:p w:rsidR="00714DFE" w:rsidRPr="00426D64" w:rsidRDefault="00714DFE" w:rsidP="00714DFE">
      <w:pPr>
        <w:jc w:val="both"/>
        <w:rPr>
          <w:rFonts w:cs="Calibri"/>
          <w:b/>
        </w:rPr>
      </w:pP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Čl. 4</w:t>
      </w: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Termín plnenia a odovzdania diela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4.1. Riadnym a úplným vykonaním diela podľa zmluvy a riadnym splnením všetkých záväzkov dodávateľa podľa zmluvy sa rozumie odovzdanie diela objednávateľovi na základe odovzdávacieho protokolu, ktorý vypracuje zhotoviteľ.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4.2. Dodávateľ je povinný bez zbytočného odkladu, a to najneskôr do 3 kalendárnych dní písomne informovať objednávateľa o vzniku akejkoľvek skutočnosti, ktorá bráni alebo sťažuje realizáciu diela, a ktorá by mohla mať vplyv na termíny vykonania diela.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4.3. Termín </w:t>
      </w:r>
      <w:r>
        <w:rPr>
          <w:rFonts w:cs="Calibri"/>
        </w:rPr>
        <w:t xml:space="preserve">realizácie </w:t>
      </w:r>
      <w:r w:rsidRPr="00426D64">
        <w:rPr>
          <w:rFonts w:cs="Calibri"/>
        </w:rPr>
        <w:t xml:space="preserve">predmetu zmluvy  je  </w:t>
      </w:r>
      <w:r>
        <w:rPr>
          <w:rFonts w:cs="Calibri"/>
        </w:rPr>
        <w:t>3</w:t>
      </w:r>
      <w:r>
        <w:rPr>
          <w:rFonts w:cs="Calibri"/>
          <w:b/>
        </w:rPr>
        <w:t>1.</w:t>
      </w:r>
      <w:r>
        <w:rPr>
          <w:rFonts w:cs="Calibri"/>
        </w:rPr>
        <w:t xml:space="preserve"> </w:t>
      </w:r>
      <w:r w:rsidRPr="00426D64">
        <w:rPr>
          <w:rFonts w:cs="Calibri"/>
          <w:b/>
        </w:rPr>
        <w:t>august</w:t>
      </w:r>
      <w:r>
        <w:rPr>
          <w:rFonts w:cs="Calibri"/>
          <w:b/>
        </w:rPr>
        <w:t xml:space="preserve"> </w:t>
      </w:r>
      <w:r w:rsidRPr="00426D64">
        <w:rPr>
          <w:rFonts w:cs="Calibri"/>
          <w:b/>
        </w:rPr>
        <w:t>2018.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4.4. V prípade vzniku nepredvídaných administratívne – právnych alebo technických  dôvodov alebo z dôvodov nezavinených priamo odberateľom a ani dodávateľom, môže sa odberateľ s dodávateľom dohodnúť na zmene termínu plnenia predmetu zmluvy, pričom táto dohoda sa musí vykonať v písomnej forme.</w:t>
      </w:r>
    </w:p>
    <w:p w:rsidR="00714DFE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5</w:t>
      </w:r>
    </w:p>
    <w:p w:rsidR="00714DFE" w:rsidRPr="00426D64" w:rsidRDefault="00714DFE" w:rsidP="00714DFE">
      <w:pPr>
        <w:ind w:left="360"/>
        <w:jc w:val="center"/>
        <w:rPr>
          <w:rFonts w:cs="Calibri"/>
          <w:b/>
        </w:rPr>
      </w:pPr>
      <w:r w:rsidRPr="00426D64">
        <w:rPr>
          <w:rFonts w:cs="Calibri"/>
          <w:b/>
        </w:rPr>
        <w:t>Práva a povinnosti dodávateľa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5.1. Povinnosťou dodávateľa je zameranie skutočných rozmerov jednotlivých predmetných otvorov pred zadaním do výroby.</w:t>
      </w:r>
    </w:p>
    <w:p w:rsidR="00714DFE" w:rsidRPr="00426D64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</w:rPr>
        <w:t>5.2. Dodávateľ  je povinný do 7 dní od uzatvorenia zmluvy o dielo  predložiť vzorky jednotlivých profilov. Objednávateľ si vyhradzuje právo zrealizovať kontrolný rez krídla a rámu vytypovaného okna za účelom zistenia dodržania požadovaných parametrov.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5.3. Dodávateľ sa zaväzuje pre objednávateľa zhotoviť kompletné dielo na kľúč, bez akýchkoľvek technických nedostatkov a to vo vlastnom mene a na vlastnú zodpovednosť, pri dodržaní predpísaných kvalitatívnych a technických podmienok.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5.4. Dodávateľ  sa zaväzuje použiť na vykonanie diela tovar, materiál a zariadenia, ktoré budú spĺňať kritériá a štandard požadovaný objednávateľom.</w:t>
      </w:r>
    </w:p>
    <w:p w:rsidR="00714DFE" w:rsidRPr="00426D64" w:rsidRDefault="00714DFE" w:rsidP="00714DFE">
      <w:pPr>
        <w:rPr>
          <w:rFonts w:cs="Calibri"/>
        </w:rPr>
      </w:pPr>
      <w:r w:rsidRPr="00426D64">
        <w:rPr>
          <w:rFonts w:cs="Calibri"/>
        </w:rPr>
        <w:t>5.5.  Dodávateľ nie je oprávnený pri realizácii diela použiť náhradné materiály a výrobky oproti vypracovanej cenovej ponuke.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5.6.  Dodávateľ sa zaväzuje:</w:t>
      </w:r>
    </w:p>
    <w:p w:rsidR="00714DFE" w:rsidRPr="00426D64" w:rsidRDefault="00714DFE" w:rsidP="00714DF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cs="Calibri"/>
        </w:rPr>
      </w:pPr>
      <w:r w:rsidRPr="00426D64">
        <w:rPr>
          <w:rFonts w:cs="Calibri"/>
        </w:rPr>
        <w:lastRenderedPageBreak/>
        <w:t>pri plnení tejto zmluvy postupovať s odbornou starostlivosťou, dodržiavať všeobecne záväzné predpisy, technické normy a podmienky tejto zmluvy;</w:t>
      </w:r>
    </w:p>
    <w:p w:rsidR="00714DFE" w:rsidRPr="00426D64" w:rsidRDefault="00714DFE" w:rsidP="00714DF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cs="Calibri"/>
        </w:rPr>
      </w:pPr>
      <w:r w:rsidRPr="00426D64">
        <w:rPr>
          <w:rFonts w:cs="Calibri"/>
        </w:rPr>
        <w:t>riadiť sa východiskovými podkladmi a pokynmi objednávateľa, prípadnými zápismi a dohodami zástupcov obidvoch zmluvných strán;</w:t>
      </w:r>
    </w:p>
    <w:p w:rsidR="00714DFE" w:rsidRPr="00426D64" w:rsidRDefault="00714DFE" w:rsidP="00714DF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cs="Calibri"/>
        </w:rPr>
      </w:pPr>
      <w:r w:rsidRPr="00426D64">
        <w:rPr>
          <w:rFonts w:cs="Calibri"/>
        </w:rPr>
        <w:t>odovzdať predmet zmluvy v dohodnutom termíne a rozsahu;</w:t>
      </w:r>
    </w:p>
    <w:p w:rsidR="00714DFE" w:rsidRPr="00426D64" w:rsidRDefault="00714DFE" w:rsidP="00714DF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cs="Calibri"/>
        </w:rPr>
      </w:pPr>
      <w:r w:rsidRPr="00426D64">
        <w:rPr>
          <w:rFonts w:cs="Calibri"/>
        </w:rPr>
        <w:t>informovať odberateľa o všetkých zistených okolnostiach, ktoré by mohli tvoriť prekážky v plnení predmetu zmluvy, resp. ovplyvniť kvalitu a rozsah predmetu plnenia tejto zmluvy;</w:t>
      </w:r>
    </w:p>
    <w:p w:rsidR="00714DFE" w:rsidRPr="00426D64" w:rsidRDefault="00714DFE" w:rsidP="00714DFE">
      <w:pPr>
        <w:numPr>
          <w:ilvl w:val="0"/>
          <w:numId w:val="10"/>
        </w:numPr>
        <w:tabs>
          <w:tab w:val="clear" w:pos="720"/>
          <w:tab w:val="num" w:pos="360"/>
        </w:tabs>
        <w:ind w:left="0" w:firstLine="0"/>
        <w:jc w:val="both"/>
        <w:rPr>
          <w:rFonts w:cs="Calibri"/>
        </w:rPr>
      </w:pPr>
      <w:r w:rsidRPr="00426D64">
        <w:rPr>
          <w:rFonts w:cs="Calibri"/>
        </w:rPr>
        <w:t>plniť predmet zmluvy na vlastné nebezpečenstvo, dodržiavať všetky povinnosti vyplývajúce z predpisov pre PO a BOZP, hygienických a ekologických predpisov a až do odovzdania predmetu zmluvy zabezpečiť ochranu hmotných prostriedkov s ním súvisiacich pred poškodením a odcudzením.</w:t>
      </w:r>
    </w:p>
    <w:p w:rsidR="00714DFE" w:rsidRPr="00426D64" w:rsidRDefault="00714DFE" w:rsidP="00714DFE">
      <w:pPr>
        <w:numPr>
          <w:ilvl w:val="1"/>
          <w:numId w:val="11"/>
        </w:numPr>
        <w:ind w:left="0" w:firstLine="0"/>
        <w:jc w:val="both"/>
        <w:rPr>
          <w:rFonts w:cs="Calibri"/>
        </w:rPr>
      </w:pPr>
      <w:r w:rsidRPr="00426D64">
        <w:rPr>
          <w:rFonts w:cs="Calibri"/>
        </w:rPr>
        <w:t>Dodávateľ je povinný zabezpečiť na svoje náklady dopravu všetkých materiálov a dielov, výrobkov, strojov a zariadení a ich presun na stavenisko.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5.8.    Dodávateľ  je povinný zabezpečiť pred poškodením zariadenie objednávateľa, ktoré sa nachádza v priamom dotyku stavebných prác.</w:t>
      </w:r>
    </w:p>
    <w:p w:rsidR="00714DFE" w:rsidRPr="00426D64" w:rsidRDefault="00714DFE" w:rsidP="00714DFE">
      <w:pPr>
        <w:numPr>
          <w:ilvl w:val="1"/>
          <w:numId w:val="12"/>
        </w:numPr>
        <w:ind w:left="0" w:firstLine="0"/>
        <w:jc w:val="both"/>
        <w:rPr>
          <w:rFonts w:cs="Calibri"/>
        </w:rPr>
      </w:pPr>
      <w:r w:rsidRPr="00426D64">
        <w:rPr>
          <w:rFonts w:cs="Calibri"/>
        </w:rPr>
        <w:t>Dodávateľ  je povinný odovzdať objednávateľovi certifikáty na použité materiály a zariadenia pred ich zabudovaním do diela v zmysle platných právnych predpisov.</w:t>
      </w:r>
    </w:p>
    <w:p w:rsidR="00714DFE" w:rsidRPr="00426D64" w:rsidRDefault="00714DFE" w:rsidP="00714DFE">
      <w:pPr>
        <w:numPr>
          <w:ilvl w:val="1"/>
          <w:numId w:val="12"/>
        </w:numPr>
        <w:ind w:left="0" w:firstLine="0"/>
        <w:jc w:val="both"/>
        <w:rPr>
          <w:rFonts w:cs="Calibri"/>
        </w:rPr>
      </w:pPr>
      <w:r w:rsidRPr="00426D64">
        <w:rPr>
          <w:rFonts w:cs="Calibri"/>
        </w:rPr>
        <w:t>Dodávateľ  vykoná na vlastné náklady všetky skúšky, kontroly a merania, ktoré sú potrebné pre riadne ukončenie diela.</w:t>
      </w:r>
    </w:p>
    <w:p w:rsidR="00714DFE" w:rsidRPr="00426D64" w:rsidRDefault="00714DFE" w:rsidP="00714DFE">
      <w:pPr>
        <w:numPr>
          <w:ilvl w:val="1"/>
          <w:numId w:val="12"/>
        </w:numPr>
        <w:ind w:left="0" w:firstLine="0"/>
        <w:jc w:val="both"/>
        <w:rPr>
          <w:rFonts w:cs="Calibri"/>
        </w:rPr>
      </w:pPr>
      <w:r w:rsidRPr="00426D64">
        <w:rPr>
          <w:rFonts w:cs="Calibri"/>
        </w:rPr>
        <w:t>Dodávateľ  sa zaväzuje, že pred realizáciou jednotlivých častí diela predloží a odovzdá objednávateľovi na schválenie vzorky materiálov, výrobkov, alebo iných náležitostí, ktoré budú použité pri realizácii diela.</w:t>
      </w:r>
    </w:p>
    <w:p w:rsidR="00714DFE" w:rsidRPr="00FD6D0E" w:rsidRDefault="00714DFE" w:rsidP="00714DFE">
      <w:pPr>
        <w:numPr>
          <w:ilvl w:val="1"/>
          <w:numId w:val="12"/>
        </w:numPr>
        <w:ind w:left="0" w:firstLine="0"/>
        <w:jc w:val="both"/>
        <w:rPr>
          <w:rFonts w:cs="Calibri"/>
        </w:rPr>
      </w:pPr>
      <w:r w:rsidRPr="00FD6D0E">
        <w:rPr>
          <w:rFonts w:cs="Calibri"/>
        </w:rPr>
        <w:t xml:space="preserve">Pred zahájením prác je dodávateľ povinný odovzdať objednávateľovi menný zoznam pracovníkov, ktorí budú vykonávať dielo aj v prípade ich výmeny.                                                              </w:t>
      </w:r>
    </w:p>
    <w:p w:rsidR="00714DFE" w:rsidRPr="00426D64" w:rsidRDefault="00714DFE" w:rsidP="00714DFE">
      <w:pPr>
        <w:numPr>
          <w:ilvl w:val="1"/>
          <w:numId w:val="12"/>
        </w:numPr>
        <w:ind w:left="0" w:firstLine="0"/>
        <w:jc w:val="both"/>
        <w:rPr>
          <w:rFonts w:cs="Calibri"/>
        </w:rPr>
      </w:pPr>
      <w:r w:rsidRPr="00426D64">
        <w:rPr>
          <w:rFonts w:cs="Calibri"/>
        </w:rPr>
        <w:t>Dodávateľ  je povinný kedykoľvek, na vyžiadanie zodpovedného pracovníka objednávateľa, predložiť ku kontrole všetky požadované doklady z oblasti BOZP, PO a hygieny práce týkajúce sa činnosti dodávateľa.</w:t>
      </w:r>
    </w:p>
    <w:p w:rsidR="00714DFE" w:rsidRPr="00FD6D0E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5.15. Dodávateľ  je povinný udržiavať na stavbe poriadok a čistotu, ako aj odstraňovať odpady a nečistoty vzniknuté z jeho činnosti. </w:t>
      </w:r>
      <w:r w:rsidRPr="00FD6D0E">
        <w:rPr>
          <w:rFonts w:cs="Calibri"/>
        </w:rPr>
        <w:t>Dodávateľ  je povinný dokladovať objednávateľovi uskladnenie odpadov podľa všeobecne záväzných právnych predpisov a technických noriem Slovenskej republiky.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5.16. Dodávateľ  oznámi objednávateľovi pripravenosť diela k odovzdaniu a prevzatiu najneskôr 5 kalendárnych dní pred jeho odovzdaním.</w:t>
      </w:r>
    </w:p>
    <w:p w:rsidR="00714DFE" w:rsidRPr="00FD6D0E" w:rsidRDefault="00714DFE" w:rsidP="00714DFE">
      <w:pPr>
        <w:rPr>
          <w:rFonts w:cs="Calibri"/>
        </w:rPr>
      </w:pPr>
      <w:r w:rsidRPr="00FD6D0E">
        <w:rPr>
          <w:rFonts w:cs="Calibri"/>
        </w:rPr>
        <w:t>5.17. Dodávateľ  bude zhotovovať práce za plnej prevádzky, a preto je povinný zab</w:t>
      </w:r>
      <w:r w:rsidR="00FD6D0E" w:rsidRPr="00FD6D0E">
        <w:rPr>
          <w:rFonts w:cs="Calibri"/>
        </w:rPr>
        <w:t>ezpečiť bezpečnosť zamestnancov.</w:t>
      </w:r>
    </w:p>
    <w:p w:rsidR="00714DFE" w:rsidRPr="000C6B56" w:rsidRDefault="00714DFE" w:rsidP="00714DFE">
      <w:pPr>
        <w:rPr>
          <w:rFonts w:cs="Calibri"/>
          <w:color w:val="FF0000"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6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Práva a povinnosti objednávateľa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6.1. Objednávateľ je povinný na základe výzvy dodávateľa prevziať predmet zmluvy aj skôr ako je dohodnutý termín plnenia, pokiaľ mu v tom nebudú brániť objektívne okolnosti.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6.2. Objednávateľ sa zaväzuje: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a) oznámiť dodávateľovi akékoľvek dodatočne zistené dôvody, ktoré by mohli tvoriť prekážky v plnení predmetu zmluvy, resp. ovplyvniť kvalitu a rozsah plnenia predmetu tejto zmluvy;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b) v dohodnutom termíne umožniť prístup dodávateľovi na miesto plnenia predmetu zmluvy ako aj do ostatných priestorov súvisiacich s potrebami pre riadny výkon prác a poskytnúť mu pripojenie k odberu elektrickej energie potrebnej pre použitie elektrického náradia;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c) prevziať tovar v dohodnutom termíne a rozsahu plnenia;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d) zaplatiť za zhotovené dielo cenu dohodnutú podľa ods. 3.7. tejto zmluvy;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e) uplatniť reklamáciu chýb výrobkov u dodávateľa písomne a to bezodkladne po ich zistení.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lastRenderedPageBreak/>
        <w:t>6.3. Objednávateľ je oprávnený odstúpiť od zmluvy ak dodávateľ neplní kvalitatívne technické parametre alebo podmienky zhotovovania diela určené zmluvou, slovenskými technickými normami a všeobecne záväznými právnymi predpismi Slovenskej republiky.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6.4. Objednávateľ je oprávnený odstúpiť od zmluvy ak aj napriek písomnému upozorneniu objednávateľa dodávateľ pokračuje v chybnom plnení alebo ak v primeranej lehote určenej na odstránenie chyby, chybu  diela neodstránil.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6.5. Objednávateľ je oprávnený odstúpiť od zmluvy ak dodávateľ bez kvalifikovaných dôvodov neprevezme stavenisko, nedokáže zhotoviť dielo riadne a včas alebo zastaví práce na diele pred jeho dokončením.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6.6. Objednávateľ je oprávnený odstúpiť od zmluvy ak sa voči dodávateľovi vedie konkurzné konanie, bol podaný návrh na začatie konkurzného konania, návrh na začatie konkurzného konania bol zamietnutý z dôvodu nedostatku majetku, ak bolo začaté vyrovnávacie konanie alebo ak dodávateľ  vstúpil do likvidácie.</w:t>
      </w:r>
    </w:p>
    <w:p w:rsidR="00714DFE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6.7. Objednávateľ je oprávnený odstúpiť od zmluvy ak sa dodávateľ  dostane do omeškania s akoukoľvek lehotou vykonávania diela uvedenou v podrobnom harmonograme realizácie diela, o viac ako 10 (slovom: desať) kalendárnych dní.</w:t>
      </w: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7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Záručná doba a reklamácie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7.1. Záručná doba začína plynúť v deň nasledujúci po dni podpísania odovzdávacieho protokolu a trvá päť rokov. V prípade výskytu drobných chýb a nedorobkov sa záručná doba počíta odo dňa podpisu protokolu o odstránení drobných chýb a nedorobkov.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7.2. Počas záručnej doby má objednávateľ právo požadovať a dodávateľ povinnosť odstrániť chyby diela na náklady dodávateľa v lehote najneskôr do 7 kalendárnych dní odo dňa písomnej (listom alebo e-mailom) reklamácie chyby objednávateľom dodávateľovi.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7.3. Ak dodávateľ neodstráni chyby diela v dohodnutom termíne alebo neodstráni chyby diela správne, objednávateľ je oprávnený zabezpečiť odstránenie chýb diela prostredníctvom tretej osoby, a to na náklady dodávateľa.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7.4. Objednávateľ sa zaväzuje, že reklamáciu chyby diela uplatní bezodkladne po jej zistení, a to písomnou formou alebo e-mailom dodávateľovi.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7.5. Záručná doba neplynie po dobu, po ktorú objednávateľ nemôže dielo užívať pre jeho chyby, za ktoré zodpovedá dodávateľ. V prípade, že pri odstraňovaní chýb došlo k výmene jednotlivých častí za nové, tak pre nové časti diela začína plynúť nová záručná doba.</w:t>
      </w:r>
    </w:p>
    <w:p w:rsidR="00714DFE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7.6. Zhotoviteľ je povinný chrániť dielo počas jeho realizácie a zabezpečiť hotové časti diela ochrannými prostriedkami tak, aby nedošlo k jeho zničeniu, poškodeniu alebo znehodnoteniu do doby odovzdania diela objednávateľovi.</w:t>
      </w: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8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Odovzdanie diela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8.1. Objednávateľ nie je povinný prevziať vykonané dielo, ktoré má chyby brániace riadnemu prevádzkovaniu diela. Za deň odovzdania a prevzatia diela sa považuje deň podpísania protokolu o prevzatí diela oboma zmluvnými stranami.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8.2. V prípade zistených chýb a nedorobkov bude spísaný ich zoznam s uvedením dohodnutých termínov ich odstránenia. V prípade, že chyby a nedorobky budú drobného charakteru, nebrániace riadnemu užívaniu diela, môže objednávateľ prevziať dielo s určením termínu odstránenia takýchto drobných chýba nedorobkov.</w:t>
      </w:r>
    </w:p>
    <w:p w:rsidR="00714DFE" w:rsidRPr="00FD6D0E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8.3. </w:t>
      </w:r>
      <w:r w:rsidRPr="00FD6D0E">
        <w:rPr>
          <w:rFonts w:cs="Calibri"/>
        </w:rPr>
        <w:t>Po ukončení prác na diele, avšak najneskôr do 3 kalendárnych dní po odovzdaní a prevzatí diela je dodávateľ povinný stavenisko úplne vypratať, odstrániť zvyšný materiál, odpady a pod.</w:t>
      </w:r>
    </w:p>
    <w:p w:rsidR="00714DFE" w:rsidRPr="00426D64" w:rsidRDefault="00714DFE" w:rsidP="00714DFE">
      <w:pPr>
        <w:jc w:val="center"/>
        <w:rPr>
          <w:rFonts w:cs="Calibri"/>
          <w:b/>
        </w:rPr>
      </w:pP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9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lastRenderedPageBreak/>
        <w:t>Zmluvné pokuty a penále, náhrada škody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9.1. Ak dodávateľ alebo jeho dodávateľ alebo subdodávateľ bezdôvodne preruší práce na vykonávaní diela, má objednávateľ právo uplatniť si voči dodávateľovi zmluvnú pokutu vo výške 1 000,€ (slovom: tisíc eur) a to za každý jeden prípad prerušenia.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9.2. Ak sa dodávateľ  dostane do omeškania s odovzdaním diela ako celku, objednávateľ má právo požadovať od dodávateľa zmluvnú pokutu vo výške 0,5 % z ceny diela s DPH za každý aj začatý deň omeškania.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9.3. Pokiaľ dodávateľ  poruší svoju zmluvnú povinnosť a záväzok, pre ktorej porušenie je objednávateľ oprávnený odstúpiť od tejto zmluvy, zaplatí objednávateľovi zmluvnú pokutu vo výške 10% z ceny diela s DPH.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9.4. V prípade, ak dodávateľ neodstráni v dohodnutom termíne  chyby alebo  nedorobky diela reklamované objednávateľom počas plynutia záručnej doby zaplatí dodávateľ  objednávateľovi zmluvnú pokutu vo výške </w:t>
      </w:r>
      <w:r>
        <w:rPr>
          <w:rFonts w:cs="Calibri"/>
        </w:rPr>
        <w:t>250,-</w:t>
      </w:r>
      <w:r w:rsidRPr="00426D64">
        <w:rPr>
          <w:rFonts w:cs="Calibri"/>
        </w:rPr>
        <w:t xml:space="preserve">€ (slovom: </w:t>
      </w:r>
      <w:r>
        <w:rPr>
          <w:rFonts w:cs="Calibri"/>
        </w:rPr>
        <w:t>dvestopäťdesiat</w:t>
      </w:r>
      <w:r w:rsidRPr="00426D64">
        <w:rPr>
          <w:rFonts w:cs="Calibri"/>
        </w:rPr>
        <w:t xml:space="preserve"> eur) za každý aj začatý deň omeškania.</w:t>
      </w:r>
    </w:p>
    <w:p w:rsidR="00714DFE" w:rsidRPr="00FD6D0E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 xml:space="preserve">9.5. </w:t>
      </w:r>
      <w:r w:rsidRPr="00FD6D0E">
        <w:rPr>
          <w:rFonts w:cs="Calibri"/>
        </w:rPr>
        <w:t>Zmluvná pokuta za nedodržanie termínu vypratania staveniska je 150,-€ (slovom: stopäťdesiat eur) až do termínu úplného vypratania staveniska.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9.6. Ak dodávateľ nevykoná dielo podľa podmienok uvedených v zmluve alebo preruší práce na vykonávaní diela, je objednávateľ oprávnený požadovať od dodávateľa uhradenie všetkých nákladov a škôd, ktoré mu tak preukázateľne vznikli, a to v plnej výške.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9.7. Zaplatením zmluvnej pokuty/zmluvných pokút sa dodávateľ  nezbavuje povinnosti vykonať dielo.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9.8. Uplatnením vyššie uvedených sankcií nie je dotknuté právo objednávateľa na náhradu škody spôsobenú omeškaním s odovzdaním diela podľa týchto zmluvných podmienok a právo na náhradu škody spôsobenú na majetku objednávateľa, ktorú preukázateľne spôsobí zhotoviteľ pri realizácii diela.</w:t>
      </w:r>
    </w:p>
    <w:p w:rsidR="00714DFE" w:rsidRPr="00426D64" w:rsidRDefault="00714DFE" w:rsidP="00714DFE">
      <w:pPr>
        <w:jc w:val="both"/>
        <w:rPr>
          <w:rFonts w:cs="Calibri"/>
          <w:b/>
        </w:rPr>
      </w:pPr>
      <w:r w:rsidRPr="00426D64">
        <w:rPr>
          <w:rFonts w:cs="Calibri"/>
        </w:rPr>
        <w:t>9.9. Objednávateľ má nárok na náhradu škody v celom jej rozsahu bez ohľadu na to, či ide o škodu, ktorá vznikla v dôsledku porušenia povinnosti dodávateľa, jeho dodávateľov alebo subdodávateľa.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Čl. 10</w:t>
      </w:r>
    </w:p>
    <w:p w:rsidR="00714DFE" w:rsidRPr="00426D64" w:rsidRDefault="00714DFE" w:rsidP="00714DFE">
      <w:pPr>
        <w:jc w:val="center"/>
        <w:rPr>
          <w:rFonts w:cs="Calibri"/>
          <w:b/>
        </w:rPr>
      </w:pPr>
      <w:r w:rsidRPr="00426D64">
        <w:rPr>
          <w:rFonts w:cs="Calibri"/>
          <w:b/>
        </w:rPr>
        <w:t>Záverečné ustanovenia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10.1.  Akékoľvek zmeny tejto zmluvy alebo doplnky k nej musia byť vyhotovené v písomnej forme ako dodatky k zmluve v rovnakom množstve rovnopisov ako je základná zmluva, pričom platnosť nadobudnú po podpise obidvoma zmluvnými  stranami.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10.2.  Akékoľvek záväzkové právne  vzťahy vzniknuté medzi odberateľom a dodávateľom pred nadobudnutím účinnosti tejto zmluvy alebo mimo túto zmluvu sa riadia všeobecným i legislatívno-právnymi predpismi, pokiaľ sa zmluvné strany nedohodnú inak.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10.3. Dodávateľ  sa zaväzuje, že bez predchádzajúceho písomného súhlasu objednávateľa neprevedie žiadne záväzky, práva alebo povinnosti vyplývajúce zo zmluvy na žiadnu tretiu osobu.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10.4. Dodávateľ vyhlasuje, že má všetky platné povolenia a licencie, ktoré sú nevyhnutné k zhotoveniu diela a že tieto povolenia a licencie sú postačujúce k tomu, aby mohol začať vykonávanie diela a riadne a včas dielo vykonať.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10.5. Táto zmluva je vyhotovená v </w:t>
      </w:r>
      <w:r>
        <w:rPr>
          <w:rFonts w:cs="Calibri"/>
        </w:rPr>
        <w:t>štyroch</w:t>
      </w:r>
      <w:r w:rsidRPr="00426D64">
        <w:rPr>
          <w:rFonts w:cs="Calibri"/>
        </w:rPr>
        <w:t xml:space="preserve"> rovnopisoch pre každú zmluvnú stranu, pričom každý z rovnopisov má rovnocennú hodnotu a považuje sa za originál.</w:t>
      </w:r>
      <w:r>
        <w:rPr>
          <w:rFonts w:cs="Calibri"/>
        </w:rPr>
        <w:t xml:space="preserve"> Každá zmluvná strana dostane dve vyhotovenia.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10.6. Obidve zmluvné strany vyhlasujú, že túto zmluvu uzatvárajú dobrovoľne po dôkladnom oboznámení sa s jej obsahom, nie v stave tiesne za nápadne nevýhodných podmienok a že plne rozumejú dohodnutým zmluvným podmienkam, ktoré prijímajú a zaväzujú sa ich plniť na znak čoho zmluvu podpisujú.</w:t>
      </w: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lastRenderedPageBreak/>
        <w:t>10.7. Táto zmluva nadobúda platnosť po podpise obidvoma zmluvnými stranami a účinnosť deň po zverejnení v Centrálnom registri zmlúv BBSK.</w:t>
      </w: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outlineLvl w:val="0"/>
        <w:rPr>
          <w:rFonts w:cs="Calibri"/>
        </w:rPr>
      </w:pPr>
    </w:p>
    <w:p w:rsidR="00714DFE" w:rsidRPr="00426D64" w:rsidRDefault="00714DFE" w:rsidP="00714DFE">
      <w:pPr>
        <w:jc w:val="both"/>
        <w:outlineLvl w:val="0"/>
        <w:rPr>
          <w:rFonts w:cs="Calibri"/>
        </w:rPr>
      </w:pPr>
      <w:r w:rsidRPr="00426D64">
        <w:rPr>
          <w:rFonts w:cs="Calibri"/>
        </w:rPr>
        <w:t>V</w:t>
      </w:r>
      <w:r>
        <w:rPr>
          <w:rFonts w:cs="Calibri"/>
        </w:rPr>
        <w:t> Rimavskej Sobote</w:t>
      </w:r>
      <w:r w:rsidRPr="00426D64">
        <w:rPr>
          <w:rFonts w:cs="Calibri"/>
        </w:rPr>
        <w:t>,  dňa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>
        <w:rPr>
          <w:rFonts w:cs="Calibri"/>
        </w:rPr>
        <w:t xml:space="preserve">   </w:t>
      </w:r>
      <w:r w:rsidRPr="00426D64">
        <w:rPr>
          <w:rFonts w:cs="Calibri"/>
        </w:rPr>
        <w:t>V</w:t>
      </w:r>
      <w:r>
        <w:rPr>
          <w:rFonts w:cs="Calibri"/>
        </w:rPr>
        <w:t> Rimavskej Sobote</w:t>
      </w:r>
      <w:r w:rsidRPr="00426D64">
        <w:rPr>
          <w:rFonts w:cs="Calibri"/>
        </w:rPr>
        <w:t xml:space="preserve">, dňa </w:t>
      </w:r>
    </w:p>
    <w:p w:rsidR="00714DFE" w:rsidRDefault="00714DFE" w:rsidP="00714DFE">
      <w:pPr>
        <w:jc w:val="both"/>
        <w:rPr>
          <w:rFonts w:cs="Calibri"/>
        </w:rPr>
      </w:pPr>
    </w:p>
    <w:p w:rsidR="00714DFE" w:rsidRDefault="00714DFE" w:rsidP="00714DFE">
      <w:pPr>
        <w:jc w:val="both"/>
        <w:rPr>
          <w:rFonts w:cs="Calibri"/>
        </w:rPr>
      </w:pPr>
    </w:p>
    <w:p w:rsidR="00714DFE" w:rsidRDefault="00714DFE" w:rsidP="00714DFE">
      <w:pPr>
        <w:jc w:val="both"/>
        <w:rPr>
          <w:rFonts w:cs="Calibri"/>
        </w:rPr>
      </w:pPr>
    </w:p>
    <w:p w:rsidR="00714DFE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rPr>
          <w:rFonts w:cs="Calibri"/>
        </w:rPr>
      </w:pPr>
    </w:p>
    <w:p w:rsidR="00714DFE" w:rsidRPr="00426D64" w:rsidRDefault="00714DFE" w:rsidP="00714DFE">
      <w:pPr>
        <w:jc w:val="both"/>
        <w:rPr>
          <w:rFonts w:cs="Calibri"/>
        </w:rPr>
      </w:pPr>
      <w:r w:rsidRPr="00426D64">
        <w:rPr>
          <w:rFonts w:cs="Calibri"/>
        </w:rPr>
        <w:t>–––––––––––––––––––––––––––-</w:t>
      </w:r>
      <w:r w:rsidRPr="00426D64">
        <w:rPr>
          <w:rFonts w:cs="Calibri"/>
        </w:rPr>
        <w:tab/>
      </w:r>
      <w:r w:rsidRPr="00426D64">
        <w:rPr>
          <w:rFonts w:cs="Calibri"/>
        </w:rPr>
        <w:tab/>
      </w:r>
      <w:r w:rsidRPr="00426D64">
        <w:rPr>
          <w:rFonts w:cs="Calibri"/>
        </w:rPr>
        <w:tab/>
        <w:t>–––––––––––––––––––––––––––</w:t>
      </w:r>
    </w:p>
    <w:p w:rsidR="00714DFE" w:rsidRDefault="00714DFE" w:rsidP="00714DFE">
      <w:pPr>
        <w:spacing w:after="240"/>
        <w:jc w:val="both"/>
        <w:rPr>
          <w:rFonts w:cs="Calibri"/>
        </w:rPr>
      </w:pPr>
      <w:r w:rsidRPr="00426D64">
        <w:rPr>
          <w:rFonts w:cs="Calibri"/>
        </w:rPr>
        <w:tab/>
        <w:t xml:space="preserve">    za dodávateľa                                                 </w:t>
      </w:r>
      <w:r>
        <w:rPr>
          <w:rFonts w:cs="Calibri"/>
        </w:rPr>
        <w:t xml:space="preserve">       </w:t>
      </w:r>
      <w:r w:rsidRPr="00426D64">
        <w:rPr>
          <w:rFonts w:cs="Calibri"/>
        </w:rPr>
        <w:t>za objednávateľa</w:t>
      </w:r>
    </w:p>
    <w:p w:rsidR="00714DFE" w:rsidRPr="00426D64" w:rsidRDefault="00714DFE" w:rsidP="00714DFE">
      <w:pPr>
        <w:spacing w:after="24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PhDr. Oľga Bodorová</w:t>
      </w:r>
    </w:p>
    <w:p w:rsidR="00714DFE" w:rsidRPr="00426D64" w:rsidRDefault="00714DFE" w:rsidP="00714DFE">
      <w:pPr>
        <w:rPr>
          <w:rFonts w:cs="Calibri"/>
        </w:rPr>
      </w:pPr>
    </w:p>
    <w:p w:rsidR="001C02B2" w:rsidRDefault="001C02B2" w:rsidP="00714DFE">
      <w:pPr>
        <w:pStyle w:val="Nadpis1"/>
        <w:jc w:val="center"/>
      </w:pPr>
    </w:p>
    <w:sectPr w:rsidR="001C02B2" w:rsidSect="003E55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8E" w:rsidRDefault="001C078E">
      <w:r>
        <w:separator/>
      </w:r>
    </w:p>
  </w:endnote>
  <w:endnote w:type="continuationSeparator" w:id="0">
    <w:p w:rsidR="001C078E" w:rsidRDefault="001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2B2" w:rsidRDefault="008A2F7A" w:rsidP="007900B1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1C02B2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D68C0">
      <w:rPr>
        <w:rStyle w:val="slostrany"/>
        <w:noProof/>
      </w:rPr>
      <w:t>1</w:t>
    </w:r>
    <w:r>
      <w:rPr>
        <w:rStyle w:val="slostrany"/>
      </w:rPr>
      <w:fldChar w:fldCharType="end"/>
    </w:r>
  </w:p>
  <w:p w:rsidR="001C02B2" w:rsidRDefault="001C02B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8E" w:rsidRDefault="001C078E">
      <w:r>
        <w:separator/>
      </w:r>
    </w:p>
  </w:footnote>
  <w:footnote w:type="continuationSeparator" w:id="0">
    <w:p w:rsidR="001C078E" w:rsidRDefault="001C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6900"/>
    <w:multiLevelType w:val="singleLevel"/>
    <w:tmpl w:val="E9FC16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1" w15:restartNumberingAfterBreak="0">
    <w:nsid w:val="17277B54"/>
    <w:multiLevelType w:val="hybridMultilevel"/>
    <w:tmpl w:val="1256E5E2"/>
    <w:lvl w:ilvl="0" w:tplc="B48AA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8F2391"/>
    <w:multiLevelType w:val="hybridMultilevel"/>
    <w:tmpl w:val="07E2D1D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F45F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B03B16"/>
    <w:multiLevelType w:val="singleLevel"/>
    <w:tmpl w:val="16A61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/>
        <w:iCs/>
        <w:sz w:val="22"/>
        <w:szCs w:val="22"/>
      </w:rPr>
    </w:lvl>
  </w:abstractNum>
  <w:abstractNum w:abstractNumId="5" w15:restartNumberingAfterBreak="0">
    <w:nsid w:val="38C35DDD"/>
    <w:multiLevelType w:val="multilevel"/>
    <w:tmpl w:val="5BAC58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5458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2585C07"/>
    <w:multiLevelType w:val="hybridMultilevel"/>
    <w:tmpl w:val="59DCA9C0"/>
    <w:lvl w:ilvl="0" w:tplc="ABF45242">
      <w:start w:val="1"/>
      <w:numFmt w:val="decimal"/>
      <w:lvlText w:val="%1.)"/>
      <w:lvlJc w:val="left"/>
      <w:pPr>
        <w:ind w:left="1068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313C3B"/>
    <w:multiLevelType w:val="multilevel"/>
    <w:tmpl w:val="D10C55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152F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F766F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384C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7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AE"/>
    <w:rsid w:val="0000192D"/>
    <w:rsid w:val="00036511"/>
    <w:rsid w:val="00052C96"/>
    <w:rsid w:val="00061C29"/>
    <w:rsid w:val="00066CB9"/>
    <w:rsid w:val="00076AE7"/>
    <w:rsid w:val="00091EEF"/>
    <w:rsid w:val="00093343"/>
    <w:rsid w:val="000A1216"/>
    <w:rsid w:val="000B3A24"/>
    <w:rsid w:val="000D0F76"/>
    <w:rsid w:val="000D1769"/>
    <w:rsid w:val="000E2C2F"/>
    <w:rsid w:val="000E6415"/>
    <w:rsid w:val="000F5A13"/>
    <w:rsid w:val="00103F45"/>
    <w:rsid w:val="00126D2D"/>
    <w:rsid w:val="00127826"/>
    <w:rsid w:val="00127FCF"/>
    <w:rsid w:val="00137734"/>
    <w:rsid w:val="001448CF"/>
    <w:rsid w:val="00151394"/>
    <w:rsid w:val="001808E0"/>
    <w:rsid w:val="0018138A"/>
    <w:rsid w:val="00182C43"/>
    <w:rsid w:val="001B2EFA"/>
    <w:rsid w:val="001B7ACE"/>
    <w:rsid w:val="001C02B2"/>
    <w:rsid w:val="001C078E"/>
    <w:rsid w:val="001C32D8"/>
    <w:rsid w:val="001C67C6"/>
    <w:rsid w:val="001E70BD"/>
    <w:rsid w:val="00205DA5"/>
    <w:rsid w:val="002132FC"/>
    <w:rsid w:val="00227F68"/>
    <w:rsid w:val="00230F39"/>
    <w:rsid w:val="00245EF2"/>
    <w:rsid w:val="00247422"/>
    <w:rsid w:val="00253292"/>
    <w:rsid w:val="00253DEB"/>
    <w:rsid w:val="00254F8E"/>
    <w:rsid w:val="00255B1D"/>
    <w:rsid w:val="002772D7"/>
    <w:rsid w:val="002830DB"/>
    <w:rsid w:val="002B2D8E"/>
    <w:rsid w:val="002B5C68"/>
    <w:rsid w:val="002C6AE5"/>
    <w:rsid w:val="002E04B2"/>
    <w:rsid w:val="00314D82"/>
    <w:rsid w:val="00317CC3"/>
    <w:rsid w:val="003206FA"/>
    <w:rsid w:val="00342B21"/>
    <w:rsid w:val="00372783"/>
    <w:rsid w:val="003905A5"/>
    <w:rsid w:val="00397A9B"/>
    <w:rsid w:val="003A0F2E"/>
    <w:rsid w:val="003A5016"/>
    <w:rsid w:val="003E1765"/>
    <w:rsid w:val="003E557D"/>
    <w:rsid w:val="003F45B0"/>
    <w:rsid w:val="0040431F"/>
    <w:rsid w:val="00407D60"/>
    <w:rsid w:val="00410037"/>
    <w:rsid w:val="00416BD6"/>
    <w:rsid w:val="004334BD"/>
    <w:rsid w:val="004454D5"/>
    <w:rsid w:val="004466B7"/>
    <w:rsid w:val="00456000"/>
    <w:rsid w:val="00461B23"/>
    <w:rsid w:val="00463776"/>
    <w:rsid w:val="00473E9D"/>
    <w:rsid w:val="00484AD6"/>
    <w:rsid w:val="00491D79"/>
    <w:rsid w:val="004A397F"/>
    <w:rsid w:val="004E3D41"/>
    <w:rsid w:val="004F066C"/>
    <w:rsid w:val="004F65FE"/>
    <w:rsid w:val="005035F4"/>
    <w:rsid w:val="005141F4"/>
    <w:rsid w:val="00522024"/>
    <w:rsid w:val="00543029"/>
    <w:rsid w:val="00551435"/>
    <w:rsid w:val="00553B2A"/>
    <w:rsid w:val="00557EE5"/>
    <w:rsid w:val="00570DB5"/>
    <w:rsid w:val="005834C9"/>
    <w:rsid w:val="005938FE"/>
    <w:rsid w:val="005A1B7C"/>
    <w:rsid w:val="005F215E"/>
    <w:rsid w:val="006008E6"/>
    <w:rsid w:val="00606FB0"/>
    <w:rsid w:val="00645EF3"/>
    <w:rsid w:val="00652E4E"/>
    <w:rsid w:val="00654B73"/>
    <w:rsid w:val="00665E72"/>
    <w:rsid w:val="00682EAE"/>
    <w:rsid w:val="006958CA"/>
    <w:rsid w:val="006D0ADB"/>
    <w:rsid w:val="006D3907"/>
    <w:rsid w:val="006D666C"/>
    <w:rsid w:val="006D68C0"/>
    <w:rsid w:val="006E01A8"/>
    <w:rsid w:val="006E36DD"/>
    <w:rsid w:val="0071260D"/>
    <w:rsid w:val="00714DFE"/>
    <w:rsid w:val="0072556E"/>
    <w:rsid w:val="007454CE"/>
    <w:rsid w:val="0075564C"/>
    <w:rsid w:val="00773D5A"/>
    <w:rsid w:val="007767A7"/>
    <w:rsid w:val="007900B1"/>
    <w:rsid w:val="007A2C46"/>
    <w:rsid w:val="007B3FC0"/>
    <w:rsid w:val="007D492E"/>
    <w:rsid w:val="007E4CCA"/>
    <w:rsid w:val="007E7EB3"/>
    <w:rsid w:val="008064B9"/>
    <w:rsid w:val="00807612"/>
    <w:rsid w:val="00832955"/>
    <w:rsid w:val="0085292F"/>
    <w:rsid w:val="00866FEE"/>
    <w:rsid w:val="00872FD0"/>
    <w:rsid w:val="008737EF"/>
    <w:rsid w:val="00876416"/>
    <w:rsid w:val="008A1D0D"/>
    <w:rsid w:val="008A2F7A"/>
    <w:rsid w:val="008B1EAC"/>
    <w:rsid w:val="008E46B0"/>
    <w:rsid w:val="008F315C"/>
    <w:rsid w:val="00912105"/>
    <w:rsid w:val="009220E1"/>
    <w:rsid w:val="00931E05"/>
    <w:rsid w:val="009345B3"/>
    <w:rsid w:val="00935CCB"/>
    <w:rsid w:val="009365C3"/>
    <w:rsid w:val="00940DD8"/>
    <w:rsid w:val="009655DB"/>
    <w:rsid w:val="009729A3"/>
    <w:rsid w:val="00997281"/>
    <w:rsid w:val="009B157D"/>
    <w:rsid w:val="009D2C06"/>
    <w:rsid w:val="009D4F15"/>
    <w:rsid w:val="009D718B"/>
    <w:rsid w:val="00A31D81"/>
    <w:rsid w:val="00A86DC1"/>
    <w:rsid w:val="00AC0B43"/>
    <w:rsid w:val="00AE668A"/>
    <w:rsid w:val="00B137BC"/>
    <w:rsid w:val="00B55A63"/>
    <w:rsid w:val="00B71E33"/>
    <w:rsid w:val="00B83F6B"/>
    <w:rsid w:val="00B934D0"/>
    <w:rsid w:val="00BB7BD8"/>
    <w:rsid w:val="00BD2B1F"/>
    <w:rsid w:val="00BE2F6F"/>
    <w:rsid w:val="00C01FB9"/>
    <w:rsid w:val="00C10F51"/>
    <w:rsid w:val="00C170B4"/>
    <w:rsid w:val="00C526E8"/>
    <w:rsid w:val="00C5565C"/>
    <w:rsid w:val="00C720D6"/>
    <w:rsid w:val="00C76BDA"/>
    <w:rsid w:val="00C808B9"/>
    <w:rsid w:val="00C8308A"/>
    <w:rsid w:val="00C86EE2"/>
    <w:rsid w:val="00CA6967"/>
    <w:rsid w:val="00CA77FF"/>
    <w:rsid w:val="00CC2B5D"/>
    <w:rsid w:val="00CF3FEC"/>
    <w:rsid w:val="00CF6C48"/>
    <w:rsid w:val="00D01B11"/>
    <w:rsid w:val="00D03452"/>
    <w:rsid w:val="00D03A37"/>
    <w:rsid w:val="00D05066"/>
    <w:rsid w:val="00D22EA1"/>
    <w:rsid w:val="00D2459D"/>
    <w:rsid w:val="00D253D1"/>
    <w:rsid w:val="00D314E3"/>
    <w:rsid w:val="00D41727"/>
    <w:rsid w:val="00D41A9C"/>
    <w:rsid w:val="00D44C46"/>
    <w:rsid w:val="00D47116"/>
    <w:rsid w:val="00D51C62"/>
    <w:rsid w:val="00D80290"/>
    <w:rsid w:val="00D926FF"/>
    <w:rsid w:val="00D92E74"/>
    <w:rsid w:val="00DC60B0"/>
    <w:rsid w:val="00DD4F61"/>
    <w:rsid w:val="00DD7D58"/>
    <w:rsid w:val="00DE6F92"/>
    <w:rsid w:val="00E256ED"/>
    <w:rsid w:val="00E33DB0"/>
    <w:rsid w:val="00E35C42"/>
    <w:rsid w:val="00E57848"/>
    <w:rsid w:val="00E57F4A"/>
    <w:rsid w:val="00E66394"/>
    <w:rsid w:val="00E77F09"/>
    <w:rsid w:val="00E80FD3"/>
    <w:rsid w:val="00E905A0"/>
    <w:rsid w:val="00E91144"/>
    <w:rsid w:val="00EA1FB2"/>
    <w:rsid w:val="00EB2AB6"/>
    <w:rsid w:val="00EB6792"/>
    <w:rsid w:val="00EB7ADB"/>
    <w:rsid w:val="00ED6ACD"/>
    <w:rsid w:val="00F151C0"/>
    <w:rsid w:val="00F60D9B"/>
    <w:rsid w:val="00F852AC"/>
    <w:rsid w:val="00F86FB0"/>
    <w:rsid w:val="00F95FBF"/>
    <w:rsid w:val="00FC7A10"/>
    <w:rsid w:val="00FD6D0E"/>
    <w:rsid w:val="00FE5B14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7E6C51-A712-4AAB-8F88-1DB38399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EA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82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066CB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682EA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66CB9"/>
    <w:rPr>
      <w:sz w:val="24"/>
      <w:szCs w:val="24"/>
    </w:rPr>
  </w:style>
  <w:style w:type="paragraph" w:customStyle="1" w:styleId="CarCharCharCharCharChar1">
    <w:name w:val="Car Char Char Char Char Char1"/>
    <w:basedOn w:val="Normlny"/>
    <w:uiPriority w:val="99"/>
    <w:rsid w:val="00682EAE"/>
    <w:pPr>
      <w:spacing w:after="160" w:line="240" w:lineRule="exac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Pta">
    <w:name w:val="footer"/>
    <w:basedOn w:val="Normlny"/>
    <w:link w:val="PtaChar"/>
    <w:uiPriority w:val="99"/>
    <w:rsid w:val="00682E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066CB9"/>
    <w:rPr>
      <w:sz w:val="24"/>
      <w:szCs w:val="24"/>
    </w:rPr>
  </w:style>
  <w:style w:type="character" w:styleId="slostrany">
    <w:name w:val="page number"/>
    <w:basedOn w:val="Predvolenpsmoodseku"/>
    <w:uiPriority w:val="99"/>
    <w:rsid w:val="00682EAE"/>
  </w:style>
  <w:style w:type="paragraph" w:styleId="Bezriadkovania">
    <w:name w:val="No Spacing"/>
    <w:uiPriority w:val="99"/>
    <w:qFormat/>
    <w:rsid w:val="00C8308A"/>
    <w:rPr>
      <w:rFonts w:ascii="Calibri" w:hAnsi="Calibri" w:cs="Calibri"/>
      <w:sz w:val="22"/>
      <w:szCs w:val="22"/>
      <w:lang w:eastAsia="en-US"/>
    </w:rPr>
  </w:style>
  <w:style w:type="paragraph" w:styleId="Normlnywebov">
    <w:name w:val="Normal (Web)"/>
    <w:basedOn w:val="Normlny"/>
    <w:uiPriority w:val="99"/>
    <w:rsid w:val="009B157D"/>
    <w:pPr>
      <w:spacing w:before="100" w:beforeAutospacing="1" w:after="100" w:afterAutospacing="1"/>
    </w:pPr>
    <w:rPr>
      <w:rFonts w:ascii="Arial Unicode MS" w:hAnsi="Arial Unicode MS" w:cs="Arial Unicode MS"/>
      <w:color w:val="000000"/>
    </w:rPr>
  </w:style>
  <w:style w:type="paragraph" w:styleId="Hlavika">
    <w:name w:val="header"/>
    <w:basedOn w:val="Normlny"/>
    <w:link w:val="HlavikaChar"/>
    <w:uiPriority w:val="99"/>
    <w:semiHidden/>
    <w:rsid w:val="002B5C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5C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4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6434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</vt:lpstr>
    </vt:vector>
  </TitlesOfParts>
  <Company>Gemersko-malohontské múzeum</Company>
  <LinksUpToDate>false</LinksUpToDate>
  <CharactersWithSpaces>15088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</dc:title>
  <dc:creator>Celeron</dc:creator>
  <cp:lastModifiedBy>Kapustová Ľubica</cp:lastModifiedBy>
  <cp:revision>4</cp:revision>
  <cp:lastPrinted>2017-05-09T08:05:00Z</cp:lastPrinted>
  <dcterms:created xsi:type="dcterms:W3CDTF">2018-05-23T10:56:00Z</dcterms:created>
  <dcterms:modified xsi:type="dcterms:W3CDTF">2018-05-23T10:57:00Z</dcterms:modified>
</cp:coreProperties>
</file>