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AB76" w14:textId="77777777" w:rsidR="00972FB4" w:rsidRPr="00972FB4" w:rsidRDefault="00972FB4" w:rsidP="00972FB4">
      <w:pPr>
        <w:jc w:val="center"/>
        <w:rPr>
          <w:rFonts w:eastAsia="Calibri"/>
          <w:b/>
          <w:bCs w:val="0"/>
          <w:lang w:eastAsia="en-US"/>
        </w:rPr>
      </w:pPr>
      <w:r w:rsidRPr="00972FB4">
        <w:rPr>
          <w:rFonts w:eastAsia="Calibri"/>
          <w:b/>
          <w:bCs w:val="0"/>
          <w:lang w:eastAsia="en-US"/>
        </w:rPr>
        <w:t>Príloha č. 3</w:t>
      </w:r>
    </w:p>
    <w:p w14:paraId="63E3853D" w14:textId="26A85E5E" w:rsidR="00972FB4" w:rsidRPr="00972FB4" w:rsidRDefault="00972FB4" w:rsidP="00972FB4">
      <w:pPr>
        <w:jc w:val="center"/>
        <w:rPr>
          <w:rFonts w:eastAsia="Calibri"/>
          <w:b/>
          <w:lang w:eastAsia="en-US"/>
        </w:rPr>
      </w:pPr>
      <w:r w:rsidRPr="00972FB4">
        <w:rPr>
          <w:rFonts w:eastAsia="Calibri"/>
          <w:b/>
          <w:lang w:eastAsia="en-US"/>
        </w:rPr>
        <w:t>k zmluve o podpore prevádzky, údržbe a rozvoji informačného systému „</w:t>
      </w:r>
      <w:r w:rsidR="00F111BA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972FB4">
        <w:rPr>
          <w:rFonts w:eastAsia="Calibri"/>
          <w:b/>
          <w:lang w:eastAsia="en-US"/>
        </w:rPr>
        <w:t>“, č. z.: xxx</w:t>
      </w:r>
    </w:p>
    <w:p w14:paraId="58E89548" w14:textId="0BD6886B" w:rsidR="00972FB4" w:rsidRPr="00E43F16" w:rsidRDefault="00972FB4" w:rsidP="00972FB4">
      <w:pPr>
        <w:jc w:val="center"/>
        <w:rPr>
          <w:rFonts w:eastAsia="Calibri"/>
          <w:b/>
          <w:bCs w:val="0"/>
          <w:sz w:val="28"/>
          <w:szCs w:val="28"/>
          <w:lang w:eastAsia="en-US"/>
        </w:rPr>
      </w:pPr>
      <w:r w:rsidRPr="00E43F16">
        <w:rPr>
          <w:rFonts w:eastAsia="Calibri"/>
          <w:b/>
          <w:bCs w:val="0"/>
          <w:sz w:val="28"/>
          <w:szCs w:val="28"/>
          <w:lang w:eastAsia="en-US"/>
        </w:rPr>
        <w:t>Požiadavky na odborníkov</w:t>
      </w:r>
    </w:p>
    <w:tbl>
      <w:tblPr>
        <w:tblStyle w:val="Mriekatabuky21"/>
        <w:tblW w:w="10201" w:type="dxa"/>
        <w:jc w:val="center"/>
        <w:tblLook w:val="04A0" w:firstRow="1" w:lastRow="0" w:firstColumn="1" w:lastColumn="0" w:noHBand="0" w:noVBand="1"/>
      </w:tblPr>
      <w:tblGrid>
        <w:gridCol w:w="2689"/>
        <w:gridCol w:w="7512"/>
      </w:tblGrid>
      <w:tr w:rsidR="00972FB4" w:rsidRPr="00972FB4" w14:paraId="191411BF" w14:textId="77777777" w:rsidTr="0016370D">
        <w:trPr>
          <w:trHeight w:val="802"/>
          <w:jc w:val="center"/>
        </w:trPr>
        <w:tc>
          <w:tcPr>
            <w:tcW w:w="2689" w:type="dxa"/>
            <w:shd w:val="clear" w:color="auto" w:fill="D9D9D9"/>
            <w:noWrap/>
            <w:vAlign w:val="center"/>
          </w:tcPr>
          <w:p w14:paraId="25C70EBB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Odborník</w:t>
            </w:r>
          </w:p>
        </w:tc>
        <w:tc>
          <w:tcPr>
            <w:tcW w:w="7512" w:type="dxa"/>
            <w:shd w:val="clear" w:color="auto" w:fill="D9D9D9"/>
            <w:noWrap/>
            <w:vAlign w:val="center"/>
          </w:tcPr>
          <w:p w14:paraId="608CEAAE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Požiadavka na odborníka</w:t>
            </w:r>
          </w:p>
        </w:tc>
      </w:tr>
      <w:tr w:rsidR="00972FB4" w:rsidRPr="00972FB4" w14:paraId="010F1CBD" w14:textId="77777777" w:rsidTr="0016370D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31F97B85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Projektový manažér</w:t>
            </w:r>
          </w:p>
        </w:tc>
        <w:tc>
          <w:tcPr>
            <w:tcW w:w="7512" w:type="dxa"/>
            <w:noWrap/>
            <w:hideMark/>
          </w:tcPr>
          <w:p w14:paraId="4B045A75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prax v oblasti projektového riadenia</w:t>
            </w:r>
          </w:p>
        </w:tc>
      </w:tr>
      <w:tr w:rsidR="00972FB4" w:rsidRPr="00972FB4" w14:paraId="7948837D" w14:textId="77777777" w:rsidTr="0016370D">
        <w:trPr>
          <w:trHeight w:val="288"/>
          <w:jc w:val="center"/>
        </w:trPr>
        <w:tc>
          <w:tcPr>
            <w:tcW w:w="2689" w:type="dxa"/>
            <w:noWrap/>
          </w:tcPr>
          <w:p w14:paraId="3BCE3728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Softvérový analytik</w:t>
            </w:r>
          </w:p>
        </w:tc>
        <w:tc>
          <w:tcPr>
            <w:tcW w:w="7512" w:type="dxa"/>
            <w:noWrap/>
          </w:tcPr>
          <w:p w14:paraId="7126D1B8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OMG - </w:t>
            </w:r>
            <w:proofErr w:type="spellStart"/>
            <w:r w:rsidRPr="00972FB4">
              <w:t>Certified</w:t>
            </w:r>
            <w:proofErr w:type="spellEnd"/>
            <w:r w:rsidRPr="00972FB4">
              <w:t xml:space="preserve"> UML Professional 2 (OCUP 2) – </w:t>
            </w:r>
            <w:proofErr w:type="spellStart"/>
            <w:r w:rsidRPr="00972FB4">
              <w:t>Foundation</w:t>
            </w:r>
            <w:proofErr w:type="spellEnd"/>
            <w:r w:rsidRPr="00972FB4">
              <w:t xml:space="preserve"> level alebo ekvivalent </w:t>
            </w:r>
          </w:p>
        </w:tc>
      </w:tr>
      <w:tr w:rsidR="00972FB4" w:rsidRPr="00972FB4" w14:paraId="7884CEFF" w14:textId="77777777" w:rsidTr="0016370D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6DE95828" w14:textId="77777777" w:rsidR="00972FB4" w:rsidRPr="00972FB4" w:rsidRDefault="00972FB4" w:rsidP="00972FB4">
            <w:pPr>
              <w:spacing w:after="0"/>
              <w:rPr>
                <w:b/>
                <w:iCs/>
              </w:rPr>
            </w:pPr>
            <w:r w:rsidRPr="00972FB4">
              <w:rPr>
                <w:b/>
                <w:iCs/>
              </w:rPr>
              <w:t xml:space="preserve">IT architekt </w:t>
            </w:r>
          </w:p>
        </w:tc>
        <w:tc>
          <w:tcPr>
            <w:tcW w:w="7512" w:type="dxa"/>
            <w:noWrap/>
            <w:hideMark/>
          </w:tcPr>
          <w:p w14:paraId="2BE7D937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držiteľ platného certifikátu minimálne na úrovni</w:t>
            </w:r>
            <w:r w:rsidRPr="00972FB4" w:rsidDel="00934966">
              <w:t xml:space="preserve"> </w:t>
            </w:r>
            <w:r w:rsidRPr="00972FB4">
              <w:t xml:space="preserve">TOGAF 9 </w:t>
            </w:r>
            <w:proofErr w:type="spellStart"/>
            <w:r w:rsidRPr="00972FB4">
              <w:t>Foundation</w:t>
            </w:r>
            <w:proofErr w:type="spellEnd"/>
            <w:r w:rsidRPr="00972FB4">
              <w:t xml:space="preserve"> (L1) alebo ekvivalent </w:t>
            </w:r>
          </w:p>
        </w:tc>
      </w:tr>
      <w:tr w:rsidR="00972FB4" w:rsidRPr="00972FB4" w14:paraId="723B3AFF" w14:textId="77777777" w:rsidTr="0016370D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1A05F96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Programátor</w:t>
            </w:r>
          </w:p>
        </w:tc>
        <w:tc>
          <w:tcPr>
            <w:tcW w:w="7512" w:type="dxa"/>
            <w:noWrap/>
            <w:hideMark/>
          </w:tcPr>
          <w:p w14:paraId="723EE745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 prax v oblasti programovania informačných systémov</w:t>
            </w:r>
          </w:p>
        </w:tc>
      </w:tr>
      <w:tr w:rsidR="00972FB4" w:rsidRPr="00972FB4" w14:paraId="549FBEEE" w14:textId="77777777" w:rsidTr="0016370D">
        <w:trPr>
          <w:trHeight w:val="288"/>
          <w:jc w:val="center"/>
        </w:trPr>
        <w:tc>
          <w:tcPr>
            <w:tcW w:w="2689" w:type="dxa"/>
            <w:noWrap/>
          </w:tcPr>
          <w:p w14:paraId="65534F6E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Expert infraštruktúry</w:t>
            </w:r>
          </w:p>
        </w:tc>
        <w:tc>
          <w:tcPr>
            <w:tcW w:w="7512" w:type="dxa"/>
            <w:noWrap/>
          </w:tcPr>
          <w:p w14:paraId="481B2679" w14:textId="467025CE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minimálne </w:t>
            </w:r>
            <w:r w:rsidR="00D1550C">
              <w:t xml:space="preserve">2 </w:t>
            </w:r>
            <w:r w:rsidRPr="00972FB4">
              <w:t>ročná prax v oblasti správy</w:t>
            </w:r>
            <w:r w:rsidR="00A95C50">
              <w:t>,</w:t>
            </w:r>
            <w:r w:rsidRPr="00972FB4">
              <w:t xml:space="preserve"> inštalácie</w:t>
            </w:r>
            <w:r w:rsidR="00A95C50">
              <w:t>,</w:t>
            </w:r>
            <w:r w:rsidRPr="00972FB4">
              <w:t xml:space="preserve"> konfigurácie prvkov technickej infraštruktúry ako napríklad servery, sieťové komponenty a </w:t>
            </w:r>
            <w:proofErr w:type="spellStart"/>
            <w:r w:rsidRPr="00972FB4">
              <w:t>storage</w:t>
            </w:r>
            <w:proofErr w:type="spellEnd"/>
            <w:r w:rsidRPr="00972FB4">
              <w:t xml:space="preserve"> technológie</w:t>
            </w:r>
          </w:p>
        </w:tc>
      </w:tr>
      <w:tr w:rsidR="00972FB4" w:rsidRPr="00972FB4" w14:paraId="7F5F25BD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  <w:hideMark/>
          </w:tcPr>
          <w:p w14:paraId="0F6C9B89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Tester</w:t>
            </w:r>
          </w:p>
        </w:tc>
        <w:tc>
          <w:tcPr>
            <w:tcW w:w="7512" w:type="dxa"/>
            <w:noWrap/>
            <w:vAlign w:val="center"/>
            <w:hideMark/>
          </w:tcPr>
          <w:p w14:paraId="57DE1F2F" w14:textId="306BAC22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ISTQB </w:t>
            </w:r>
            <w:proofErr w:type="spellStart"/>
            <w:r w:rsidR="00A95C50">
              <w:t>Certified</w:t>
            </w:r>
            <w:proofErr w:type="spellEnd"/>
            <w:r w:rsidR="00A95C50">
              <w:t xml:space="preserve"> Tester</w:t>
            </w:r>
            <w:r w:rsidR="00A95C50" w:rsidRPr="00972FB4">
              <w:t xml:space="preserve"> </w:t>
            </w:r>
            <w:proofErr w:type="spellStart"/>
            <w:r w:rsidRPr="00972FB4">
              <w:t>Advanced</w:t>
            </w:r>
            <w:proofErr w:type="spellEnd"/>
            <w:r w:rsidR="006D7D4A">
              <w:t xml:space="preserve"> </w:t>
            </w:r>
            <w:r w:rsidRPr="00972FB4">
              <w:t xml:space="preserve">Level alebo ekvivalent </w:t>
            </w:r>
          </w:p>
        </w:tc>
      </w:tr>
      <w:tr w:rsidR="00972FB4" w:rsidRPr="00972FB4" w14:paraId="28739D2A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0037B16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Systémový administrátor</w:t>
            </w:r>
          </w:p>
        </w:tc>
        <w:tc>
          <w:tcPr>
            <w:tcW w:w="7512" w:type="dxa"/>
            <w:noWrap/>
            <w:vAlign w:val="center"/>
          </w:tcPr>
          <w:p w14:paraId="739EA6D8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 prax v oblasti administrácie informačných systémov</w:t>
            </w:r>
          </w:p>
        </w:tc>
      </w:tr>
      <w:tr w:rsidR="00972FB4" w:rsidRPr="00972FB4" w14:paraId="6B348C24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76611D4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Databázový špecialista </w:t>
            </w:r>
          </w:p>
        </w:tc>
        <w:tc>
          <w:tcPr>
            <w:tcW w:w="7512" w:type="dxa"/>
            <w:noWrap/>
            <w:vAlign w:val="center"/>
          </w:tcPr>
          <w:p w14:paraId="06AE63BA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držiteľ platného certifikátu minimálne na úrovni</w:t>
            </w:r>
            <w:r w:rsidRPr="00972FB4" w:rsidDel="00934966">
              <w:t xml:space="preserve"> </w:t>
            </w:r>
            <w:r w:rsidRPr="00972FB4">
              <w:t xml:space="preserve">EDB </w:t>
            </w:r>
            <w:proofErr w:type="spellStart"/>
            <w:r w:rsidRPr="00972FB4">
              <w:t>PostgreSQL</w:t>
            </w:r>
            <w:proofErr w:type="spellEnd"/>
            <w:r w:rsidRPr="00972FB4">
              <w:t xml:space="preserve"> 9 </w:t>
            </w:r>
            <w:proofErr w:type="spellStart"/>
            <w:r w:rsidRPr="00972FB4">
              <w:t>Associate</w:t>
            </w:r>
            <w:proofErr w:type="spellEnd"/>
            <w:r w:rsidRPr="00972FB4">
              <w:t xml:space="preserve"> alebo Oracle </w:t>
            </w:r>
            <w:proofErr w:type="spellStart"/>
            <w:r w:rsidRPr="00972FB4">
              <w:t>Database</w:t>
            </w:r>
            <w:proofErr w:type="spellEnd"/>
            <w:r w:rsidRPr="00972FB4">
              <w:t xml:space="preserve"> PL/SQL Developer </w:t>
            </w:r>
            <w:proofErr w:type="spellStart"/>
            <w:r w:rsidRPr="00972FB4">
              <w:t>Certified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Associate</w:t>
            </w:r>
            <w:proofErr w:type="spellEnd"/>
            <w:r w:rsidRPr="00972FB4">
              <w:t xml:space="preserve"> alebo ekvivalent </w:t>
            </w:r>
          </w:p>
        </w:tc>
      </w:tr>
      <w:tr w:rsidR="00972FB4" w:rsidRPr="00972FB4" w14:paraId="2E4FD341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59F13C69" w14:textId="118768E7" w:rsidR="00972FB4" w:rsidRPr="00972FB4" w:rsidRDefault="00BD75A0" w:rsidP="00972FB4">
            <w:pPr>
              <w:spacing w:after="0"/>
              <w:rPr>
                <w:b/>
              </w:rPr>
            </w:pPr>
            <w:r>
              <w:rPr>
                <w:b/>
              </w:rPr>
              <w:t>Projektový manažér IT</w:t>
            </w:r>
          </w:p>
        </w:tc>
        <w:tc>
          <w:tcPr>
            <w:tcW w:w="7512" w:type="dxa"/>
            <w:noWrap/>
            <w:vAlign w:val="center"/>
          </w:tcPr>
          <w:p w14:paraId="16A76163" w14:textId="2A59030D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minimálne 2 ročná  prax v oblasti riadenia </w:t>
            </w:r>
            <w:r w:rsidR="00346FB4">
              <w:t>IT projektov</w:t>
            </w:r>
          </w:p>
        </w:tc>
      </w:tr>
      <w:tr w:rsidR="00972FB4" w:rsidRPr="00972FB4" w14:paraId="145CA40E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4768389C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Bezpečnostný expert</w:t>
            </w:r>
          </w:p>
          <w:p w14:paraId="045083E7" w14:textId="77777777" w:rsidR="00972FB4" w:rsidRPr="00972FB4" w:rsidRDefault="00972FB4" w:rsidP="00972FB4">
            <w:pPr>
              <w:spacing w:after="0"/>
              <w:rPr>
                <w:b/>
              </w:rPr>
            </w:pPr>
          </w:p>
        </w:tc>
        <w:tc>
          <w:tcPr>
            <w:tcW w:w="7512" w:type="dxa"/>
            <w:noWrap/>
            <w:vAlign w:val="center"/>
          </w:tcPr>
          <w:p w14:paraId="1FE0F67C" w14:textId="59B56D53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</w:t>
            </w:r>
            <w:proofErr w:type="spellStart"/>
            <w:r w:rsidRPr="00972FB4">
              <w:t>Certified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Information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System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Security</w:t>
            </w:r>
            <w:proofErr w:type="spellEnd"/>
            <w:r w:rsidRPr="00972FB4">
              <w:t xml:space="preserve"> Professional (CISSP) alebo </w:t>
            </w:r>
            <w:proofErr w:type="spellStart"/>
            <w:r w:rsidRPr="00972FB4">
              <w:t>Certified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Information</w:t>
            </w:r>
            <w:proofErr w:type="spellEnd"/>
            <w:r w:rsidRPr="00972FB4">
              <w:t xml:space="preserve"> </w:t>
            </w:r>
            <w:proofErr w:type="spellStart"/>
            <w:r w:rsidRPr="00972FB4">
              <w:t>Security</w:t>
            </w:r>
            <w:proofErr w:type="spellEnd"/>
            <w:r w:rsidRPr="00972FB4">
              <w:t xml:space="preserve"> Manager (CISM) alebo ekvivalent </w:t>
            </w:r>
          </w:p>
        </w:tc>
      </w:tr>
      <w:tr w:rsidR="00972FB4" w:rsidRPr="00972FB4" w14:paraId="39B0D587" w14:textId="77777777" w:rsidTr="0016370D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410E589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Školiteľ</w:t>
            </w:r>
          </w:p>
        </w:tc>
        <w:tc>
          <w:tcPr>
            <w:tcW w:w="7512" w:type="dxa"/>
            <w:noWrap/>
            <w:vAlign w:val="center"/>
          </w:tcPr>
          <w:p w14:paraId="5E6A93B1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 prax v oblasti školenia práce s informačnými systémami</w:t>
            </w:r>
          </w:p>
        </w:tc>
      </w:tr>
    </w:tbl>
    <w:p w14:paraId="45A60C18" w14:textId="77777777" w:rsidR="0016370D" w:rsidRDefault="0016370D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</w:p>
    <w:p w14:paraId="2151E726" w14:textId="1FF64447" w:rsidR="00972FB4" w:rsidRPr="00972FB4" w:rsidRDefault="00972FB4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  <w:r w:rsidRPr="00972FB4">
        <w:rPr>
          <w:rFonts w:eastAsia="Calibri"/>
          <w:bCs w:val="0"/>
          <w:lang w:eastAsia="en-US"/>
        </w:rPr>
        <w:t xml:space="preserve">Za ekvivalent k požadovanému certifikátu odborníka bude uznaný: </w:t>
      </w:r>
    </w:p>
    <w:p w14:paraId="5E1D663C" w14:textId="1251BD4F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rovnakou autoritou ako požadovaný certifikát, ak preukazuje väčšie znalosti/zručnosti ako požadovaný certifikát, </w:t>
      </w:r>
    </w:p>
    <w:p w14:paraId="28E7E5F0" w14:textId="7F086DDE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inou </w:t>
      </w:r>
      <w:r w:rsidR="00A95C50">
        <w:rPr>
          <w:rFonts w:eastAsia="Calibri"/>
          <w:bCs w:val="0"/>
          <w:lang w:eastAsia="en-US"/>
        </w:rPr>
        <w:t xml:space="preserve">relevantnou </w:t>
      </w:r>
      <w:r w:rsidRPr="001A61BF">
        <w:rPr>
          <w:rFonts w:eastAsia="Calibri"/>
          <w:bCs w:val="0"/>
          <w:lang w:eastAsia="en-US"/>
        </w:rPr>
        <w:t xml:space="preserve">medzinárodne uznávanou </w:t>
      </w:r>
      <w:r w:rsidR="00A95C50">
        <w:rPr>
          <w:rFonts w:eastAsia="Calibri"/>
          <w:bCs w:val="0"/>
          <w:lang w:eastAsia="en-US"/>
        </w:rPr>
        <w:t xml:space="preserve">akreditačnou/certifikačnou </w:t>
      </w:r>
      <w:r w:rsidRPr="001A61BF">
        <w:rPr>
          <w:rFonts w:eastAsia="Calibri"/>
          <w:bCs w:val="0"/>
          <w:lang w:eastAsia="en-US"/>
        </w:rPr>
        <w:t>autoritou ako požadovaný certifikát, ak preukazuje minimálne rovnaké znalosti/zručnosti ako požadovaný certifikát, alebo</w:t>
      </w:r>
    </w:p>
    <w:p w14:paraId="4B931230" w14:textId="202FEFF5" w:rsidR="00445350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1A61BF">
        <w:rPr>
          <w:rFonts w:eastAsia="Calibri"/>
          <w:bCs w:val="0"/>
          <w:lang w:eastAsia="en-US"/>
        </w:rPr>
        <w:t>iné doklady/dokumenty preukazujúce splnenie požiadaviek stanovených na získanie certifikátu.</w:t>
      </w:r>
    </w:p>
    <w:p w14:paraId="4F15715B" w14:textId="30AFCC17" w:rsidR="001A61BF" w:rsidRDefault="00A95C50" w:rsidP="00E43F16">
      <w:pPr>
        <w:pStyle w:val="Odsekzoznamu"/>
        <w:spacing w:after="120" w:line="276" w:lineRule="auto"/>
        <w:ind w:left="714"/>
        <w:contextualSpacing w:val="0"/>
        <w:jc w:val="both"/>
      </w:pPr>
      <w:r>
        <w:t xml:space="preserve">Za platný certifikát </w:t>
      </w:r>
      <w:r w:rsidRPr="00972FB4">
        <w:t xml:space="preserve">Oracle </w:t>
      </w:r>
      <w:proofErr w:type="spellStart"/>
      <w:r w:rsidRPr="00972FB4">
        <w:t>Database</w:t>
      </w:r>
      <w:proofErr w:type="spellEnd"/>
      <w:r w:rsidRPr="00972FB4">
        <w:t xml:space="preserve"> PL/SQL Developer </w:t>
      </w:r>
      <w:proofErr w:type="spellStart"/>
      <w:r w:rsidRPr="00972FB4">
        <w:t>Certified</w:t>
      </w:r>
      <w:proofErr w:type="spellEnd"/>
      <w:r w:rsidRPr="00972FB4">
        <w:t xml:space="preserve"> </w:t>
      </w:r>
      <w:proofErr w:type="spellStart"/>
      <w:r w:rsidRPr="00972FB4">
        <w:t>Associate</w:t>
      </w:r>
      <w:proofErr w:type="spellEnd"/>
      <w:r>
        <w:t xml:space="preserve"> uzná Objednávateľ aj taký certifiká</w:t>
      </w:r>
      <w:r w:rsidR="00624DD3">
        <w:t>t</w:t>
      </w:r>
      <w:r>
        <w:t>, ktorý po overení na webovom sídle vydavateľa certifikátu nebude „</w:t>
      </w:r>
      <w:proofErr w:type="spellStart"/>
      <w:r>
        <w:t>active</w:t>
      </w:r>
      <w:proofErr w:type="spellEnd"/>
      <w:r>
        <w:t>“.</w:t>
      </w:r>
    </w:p>
    <w:sectPr w:rsidR="001A61BF" w:rsidSect="00163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53DA" w14:textId="77777777" w:rsidR="00E910A1" w:rsidRDefault="00E910A1" w:rsidP="00972FB4">
      <w:pPr>
        <w:spacing w:after="0" w:line="240" w:lineRule="auto"/>
      </w:pPr>
      <w:r>
        <w:separator/>
      </w:r>
    </w:p>
  </w:endnote>
  <w:endnote w:type="continuationSeparator" w:id="0">
    <w:p w14:paraId="14537B91" w14:textId="77777777" w:rsidR="00E910A1" w:rsidRDefault="00E910A1" w:rsidP="0097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B26E" w14:textId="7278A5E5" w:rsidR="00972FB4" w:rsidRDefault="000B2E5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1277F" wp14:editId="3B82F9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63965196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2C06E" w14:textId="26CCF6C8" w:rsidR="000B2E54" w:rsidRPr="000B2E54" w:rsidRDefault="000B2E54" w:rsidP="000B2E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2E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277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7F2C06E" w14:textId="26CCF6C8" w:rsidR="000B2E54" w:rsidRPr="000B2E54" w:rsidRDefault="000B2E54" w:rsidP="000B2E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2E5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BD2F" w14:textId="6073D20C" w:rsidR="00972FB4" w:rsidRDefault="000B2E5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4E04F4" wp14:editId="39102545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652809804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5FA2" w14:textId="58F68CC3" w:rsidR="000B2E54" w:rsidRPr="000B2E54" w:rsidRDefault="000B2E54" w:rsidP="000B2E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2E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04F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A995FA2" w14:textId="58F68CC3" w:rsidR="000B2E54" w:rsidRPr="000B2E54" w:rsidRDefault="000B2E54" w:rsidP="000B2E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2E5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C96F" w14:textId="3F4EFD10" w:rsidR="00972FB4" w:rsidRDefault="000B2E5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F2BF3" wp14:editId="15E8A1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979414840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1F630" w14:textId="3A3E47DC" w:rsidR="000B2E54" w:rsidRPr="000B2E54" w:rsidRDefault="000B2E54" w:rsidP="000B2E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2E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2BF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4B1F630" w14:textId="3A3E47DC" w:rsidR="000B2E54" w:rsidRPr="000B2E54" w:rsidRDefault="000B2E54" w:rsidP="000B2E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2E5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3395" w14:textId="77777777" w:rsidR="00E910A1" w:rsidRDefault="00E910A1" w:rsidP="00972FB4">
      <w:pPr>
        <w:spacing w:after="0" w:line="240" w:lineRule="auto"/>
      </w:pPr>
      <w:r>
        <w:separator/>
      </w:r>
    </w:p>
  </w:footnote>
  <w:footnote w:type="continuationSeparator" w:id="0">
    <w:p w14:paraId="4723D5F0" w14:textId="77777777" w:rsidR="00E910A1" w:rsidRDefault="00E910A1" w:rsidP="0097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E703" w14:textId="2C64E855" w:rsidR="00972FB4" w:rsidRDefault="00972F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C420" w14:textId="280D96F4" w:rsidR="00972FB4" w:rsidRDefault="00972F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D51B" w14:textId="64FBB9A3" w:rsidR="00972FB4" w:rsidRDefault="00972F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8E"/>
    <w:multiLevelType w:val="hybridMultilevel"/>
    <w:tmpl w:val="1C380AFE"/>
    <w:lvl w:ilvl="0" w:tplc="1E0AD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D98"/>
    <w:multiLevelType w:val="hybridMultilevel"/>
    <w:tmpl w:val="C2163F2C"/>
    <w:lvl w:ilvl="0" w:tplc="F872BE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54310">
    <w:abstractNumId w:val="1"/>
  </w:num>
  <w:num w:numId="2" w16cid:durableId="104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4"/>
    <w:rsid w:val="00013841"/>
    <w:rsid w:val="000560B3"/>
    <w:rsid w:val="00092188"/>
    <w:rsid w:val="000B2E54"/>
    <w:rsid w:val="000F258F"/>
    <w:rsid w:val="0016370D"/>
    <w:rsid w:val="0018764F"/>
    <w:rsid w:val="001A61BF"/>
    <w:rsid w:val="001F2542"/>
    <w:rsid w:val="00202AC0"/>
    <w:rsid w:val="00346FB4"/>
    <w:rsid w:val="00395B40"/>
    <w:rsid w:val="003B1266"/>
    <w:rsid w:val="003D5503"/>
    <w:rsid w:val="003F34B5"/>
    <w:rsid w:val="00417C1E"/>
    <w:rsid w:val="00445350"/>
    <w:rsid w:val="00470C0A"/>
    <w:rsid w:val="00482BBF"/>
    <w:rsid w:val="00496385"/>
    <w:rsid w:val="004B6AC3"/>
    <w:rsid w:val="004C54B6"/>
    <w:rsid w:val="00526303"/>
    <w:rsid w:val="005B1A50"/>
    <w:rsid w:val="00624DD3"/>
    <w:rsid w:val="006D68A5"/>
    <w:rsid w:val="006D7D4A"/>
    <w:rsid w:val="007128AC"/>
    <w:rsid w:val="00840ADA"/>
    <w:rsid w:val="00972FB4"/>
    <w:rsid w:val="009E6EBD"/>
    <w:rsid w:val="00A95C50"/>
    <w:rsid w:val="00AC2EE3"/>
    <w:rsid w:val="00BD75A0"/>
    <w:rsid w:val="00D1550C"/>
    <w:rsid w:val="00E375F0"/>
    <w:rsid w:val="00E43F16"/>
    <w:rsid w:val="00E910A1"/>
    <w:rsid w:val="00F111BA"/>
    <w:rsid w:val="00F74389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4F1BC"/>
  <w15:chartTrackingRefBased/>
  <w15:docId w15:val="{B87C2028-F20E-4FF1-807C-299127AB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1">
    <w:name w:val="Mriežka tabuľky21"/>
    <w:basedOn w:val="Normlnatabuka"/>
    <w:next w:val="Mriekatabuky"/>
    <w:uiPriority w:val="39"/>
    <w:rsid w:val="00972FB4"/>
    <w:pPr>
      <w:spacing w:after="0" w:line="240" w:lineRule="auto"/>
      <w:jc w:val="left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2FB4"/>
  </w:style>
  <w:style w:type="paragraph" w:styleId="Pta">
    <w:name w:val="footer"/>
    <w:basedOn w:val="Normlny"/>
    <w:link w:val="Pt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B4"/>
  </w:style>
  <w:style w:type="paragraph" w:styleId="Odsekzoznamu">
    <w:name w:val="List Paragraph"/>
    <w:basedOn w:val="Normlny"/>
    <w:uiPriority w:val="34"/>
    <w:qFormat/>
    <w:rsid w:val="001A61BF"/>
    <w:pPr>
      <w:ind w:left="720"/>
      <w:contextualSpacing/>
    </w:pPr>
  </w:style>
  <w:style w:type="paragraph" w:styleId="Revzia">
    <w:name w:val="Revision"/>
    <w:hidden/>
    <w:uiPriority w:val="99"/>
    <w:semiHidden/>
    <w:rsid w:val="00A95C50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0560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60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60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0B3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0B3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968E-F145-4DEE-A098-D7B2BCC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2025-01-09T14:50:00Z</dcterms:created>
  <dcterms:modified xsi:type="dcterms:W3CDTF">2025-02-12T11:03:00Z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3a60af38,fbbca0c,6283e04c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2025-02-12T11:01:40Z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3b07cbcd-15fb-4467-88e7-ca2cee980b95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