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60" w:rsidRPr="002F7167" w:rsidRDefault="00F06FD7" w:rsidP="00E66360">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2"/>
      <w:r w:rsidRPr="002F7167">
        <w:rPr>
          <w:rFonts w:ascii="Times New Roman" w:hAnsi="Times New Roman" w:cs="Times New Roman"/>
          <w:color w:val="auto"/>
          <w:sz w:val="22"/>
          <w:szCs w:val="22"/>
        </w:rPr>
        <w:t>NÁVRH KÚPNEJ ZMLUVY pre 4</w:t>
      </w:r>
      <w:r w:rsidR="00E66360" w:rsidRPr="002F7167">
        <w:rPr>
          <w:rFonts w:ascii="Times New Roman" w:hAnsi="Times New Roman" w:cs="Times New Roman"/>
          <w:color w:val="auto"/>
          <w:sz w:val="22"/>
          <w:szCs w:val="22"/>
        </w:rPr>
        <w:t>. časť predmetu zákazky</w:t>
      </w:r>
      <w:bookmarkEnd w:id="0"/>
    </w:p>
    <w:p w:rsidR="00E66360" w:rsidRPr="002F7167" w:rsidRDefault="00E66360" w:rsidP="00E66360">
      <w:pPr>
        <w:jc w:val="center"/>
        <w:rPr>
          <w:sz w:val="22"/>
          <w:szCs w:val="22"/>
        </w:rPr>
      </w:pPr>
    </w:p>
    <w:p w:rsidR="00E66360" w:rsidRPr="002F7167" w:rsidRDefault="00E66360" w:rsidP="00E66360">
      <w:pPr>
        <w:rPr>
          <w:b/>
          <w:noProof/>
          <w:sz w:val="22"/>
          <w:szCs w:val="22"/>
        </w:rPr>
      </w:pPr>
      <w:r w:rsidRPr="002F7167">
        <w:rPr>
          <w:b/>
          <w:noProof/>
          <w:sz w:val="22"/>
          <w:szCs w:val="22"/>
        </w:rPr>
        <w:t>Číslo predávajúceho:_____________________________</w:t>
      </w:r>
    </w:p>
    <w:p w:rsidR="00E66360" w:rsidRPr="002F7167" w:rsidRDefault="00E66360" w:rsidP="00E66360">
      <w:pPr>
        <w:ind w:left="568" w:hanging="568"/>
        <w:rPr>
          <w:b/>
          <w:noProof/>
          <w:sz w:val="22"/>
          <w:szCs w:val="22"/>
        </w:rPr>
      </w:pPr>
      <w:r w:rsidRPr="002F7167">
        <w:rPr>
          <w:b/>
          <w:noProof/>
          <w:sz w:val="22"/>
          <w:szCs w:val="22"/>
        </w:rPr>
        <w:t>Číslo kupujúceho:_______________________________</w:t>
      </w:r>
    </w:p>
    <w:p w:rsidR="00E66360" w:rsidRPr="002F7167" w:rsidRDefault="00E66360" w:rsidP="00E66360">
      <w:pPr>
        <w:ind w:left="568" w:hanging="568"/>
        <w:jc w:val="center"/>
        <w:rPr>
          <w:b/>
          <w:noProof/>
          <w:sz w:val="22"/>
          <w:szCs w:val="22"/>
        </w:rPr>
      </w:pPr>
    </w:p>
    <w:p w:rsidR="00E66360" w:rsidRPr="002F7167" w:rsidRDefault="00E66360" w:rsidP="00E66360">
      <w:pPr>
        <w:ind w:left="568" w:hanging="568"/>
        <w:jc w:val="center"/>
        <w:rPr>
          <w:b/>
          <w:sz w:val="22"/>
          <w:szCs w:val="22"/>
        </w:rPr>
      </w:pPr>
      <w:r w:rsidRPr="002F7167">
        <w:rPr>
          <w:b/>
          <w:noProof/>
          <w:sz w:val="22"/>
          <w:szCs w:val="22"/>
        </w:rPr>
        <w:t>„</w:t>
      </w:r>
      <w:r w:rsidRPr="002F7167">
        <w:rPr>
          <w:rFonts w:eastAsia="Arial Narrow"/>
          <w:b/>
          <w:sz w:val="22"/>
          <w:szCs w:val="22"/>
        </w:rPr>
        <w:t xml:space="preserve">Výstavba </w:t>
      </w:r>
      <w:proofErr w:type="spellStart"/>
      <w:r w:rsidRPr="002F7167">
        <w:rPr>
          <w:rFonts w:eastAsia="Arial Narrow"/>
          <w:b/>
          <w:sz w:val="22"/>
          <w:szCs w:val="22"/>
        </w:rPr>
        <w:t>kompostárne</w:t>
      </w:r>
      <w:proofErr w:type="spellEnd"/>
      <w:r w:rsidRPr="002F7167">
        <w:rPr>
          <w:rFonts w:eastAsia="Arial Narrow"/>
          <w:b/>
          <w:sz w:val="22"/>
          <w:szCs w:val="22"/>
        </w:rPr>
        <w:t xml:space="preserve"> v meste Zlaté Moravce – stroje - </w:t>
      </w:r>
      <w:r w:rsidR="00F06FD7" w:rsidRPr="002F7167">
        <w:rPr>
          <w:sz w:val="22"/>
          <w:szCs w:val="22"/>
        </w:rPr>
        <w:t>Traktor</w:t>
      </w:r>
      <w:r w:rsidRPr="002F7167">
        <w:rPr>
          <w:b/>
          <w:sz w:val="22"/>
          <w:szCs w:val="22"/>
        </w:rPr>
        <w:t>“</w:t>
      </w:r>
    </w:p>
    <w:p w:rsidR="00E66360" w:rsidRPr="002F7167" w:rsidRDefault="00E66360" w:rsidP="00E66360">
      <w:pPr>
        <w:ind w:left="568" w:hanging="568"/>
        <w:jc w:val="center"/>
        <w:rPr>
          <w:rFonts w:eastAsiaTheme="majorEastAsia"/>
          <w:bCs/>
          <w:iCs/>
          <w:sz w:val="22"/>
          <w:szCs w:val="22"/>
        </w:rPr>
      </w:pPr>
    </w:p>
    <w:p w:rsidR="00E66360" w:rsidRPr="002F7167" w:rsidRDefault="00E66360" w:rsidP="00E66360">
      <w:pPr>
        <w:ind w:left="568" w:hanging="568"/>
        <w:jc w:val="center"/>
        <w:rPr>
          <w:noProof/>
          <w:sz w:val="22"/>
          <w:szCs w:val="22"/>
        </w:rPr>
      </w:pPr>
    </w:p>
    <w:p w:rsidR="00E66360" w:rsidRPr="002F7167" w:rsidRDefault="00E66360" w:rsidP="00E66360">
      <w:pPr>
        <w:ind w:hanging="1"/>
        <w:jc w:val="both"/>
        <w:rPr>
          <w:noProof/>
          <w:sz w:val="22"/>
          <w:szCs w:val="22"/>
        </w:rPr>
      </w:pPr>
      <w:r w:rsidRPr="002F7167">
        <w:rPr>
          <w:sz w:val="22"/>
          <w:szCs w:val="22"/>
        </w:rPr>
        <w:t xml:space="preserve">uzatvorená podľa § 409 a </w:t>
      </w:r>
      <w:proofErr w:type="spellStart"/>
      <w:r w:rsidRPr="002F7167">
        <w:rPr>
          <w:sz w:val="22"/>
          <w:szCs w:val="22"/>
        </w:rPr>
        <w:t>nasl</w:t>
      </w:r>
      <w:proofErr w:type="spellEnd"/>
      <w:r w:rsidRPr="002F7167">
        <w:rPr>
          <w:sz w:val="22"/>
          <w:szCs w:val="22"/>
        </w:rPr>
        <w:t xml:space="preserve">. zákona č. 513/1991 Zb. Obchodného zákonníka v znení neskorších predpisov a zákona č. </w:t>
      </w:r>
      <w:r w:rsidRPr="002F7167">
        <w:rPr>
          <w:rFonts w:eastAsia="Arial Narrow"/>
          <w:sz w:val="22"/>
          <w:szCs w:val="22"/>
        </w:rPr>
        <w:t xml:space="preserve">343/2015 </w:t>
      </w:r>
      <w:r w:rsidRPr="002F7167">
        <w:rPr>
          <w:sz w:val="22"/>
          <w:szCs w:val="22"/>
        </w:rPr>
        <w:t xml:space="preserve">Z. z. a o verejnom obstarávaní a o zmene a doplnení niektorých zákonov  v znení zákona  neskorších predpisov  medzi týmito zmluvnými stranami: </w:t>
      </w:r>
    </w:p>
    <w:p w:rsidR="00E66360" w:rsidRPr="002F7167" w:rsidRDefault="00E66360" w:rsidP="00E66360">
      <w:pPr>
        <w:ind w:left="720"/>
        <w:jc w:val="center"/>
        <w:rPr>
          <w:b/>
          <w:bCs/>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I.</w:t>
      </w:r>
    </w:p>
    <w:p w:rsidR="00E66360" w:rsidRPr="002F7167" w:rsidRDefault="00E66360" w:rsidP="00E66360">
      <w:pPr>
        <w:shd w:val="clear" w:color="auto" w:fill="FFF2CC"/>
        <w:jc w:val="center"/>
        <w:rPr>
          <w:b/>
          <w:bCs/>
          <w:noProof/>
          <w:sz w:val="22"/>
          <w:szCs w:val="22"/>
        </w:rPr>
      </w:pPr>
      <w:r w:rsidRPr="002F7167">
        <w:rPr>
          <w:b/>
          <w:bCs/>
          <w:noProof/>
          <w:sz w:val="22"/>
          <w:szCs w:val="22"/>
        </w:rPr>
        <w:t>ZMLUVNÉ STRANY</w:t>
      </w:r>
    </w:p>
    <w:p w:rsidR="00E66360" w:rsidRPr="002F7167" w:rsidRDefault="00E66360" w:rsidP="00E66360">
      <w:pPr>
        <w:shd w:val="clear" w:color="auto" w:fill="FFF2CC"/>
        <w:jc w:val="center"/>
        <w:rPr>
          <w:b/>
          <w:bCs/>
          <w:noProof/>
          <w:sz w:val="22"/>
          <w:szCs w:val="22"/>
        </w:rPr>
      </w:pPr>
      <w:r w:rsidRPr="002F7167">
        <w:rPr>
          <w:b/>
          <w:bCs/>
          <w:noProof/>
          <w:sz w:val="22"/>
          <w:szCs w:val="22"/>
        </w:rPr>
        <w:t>IDENTIFIKAČNÉ ÚDAJE</w:t>
      </w:r>
    </w:p>
    <w:p w:rsidR="00E66360" w:rsidRPr="002F7167" w:rsidRDefault="00E66360" w:rsidP="00E66360">
      <w:pPr>
        <w:ind w:left="720"/>
        <w:jc w:val="center"/>
        <w:rPr>
          <w:b/>
          <w:bCs/>
          <w:noProof/>
          <w:sz w:val="22"/>
          <w:szCs w:val="22"/>
        </w:rPr>
      </w:pPr>
    </w:p>
    <w:p w:rsidR="00E66360" w:rsidRPr="002F7167" w:rsidRDefault="00E66360" w:rsidP="00E66360">
      <w:pPr>
        <w:ind w:left="568" w:hanging="568"/>
        <w:jc w:val="both"/>
        <w:rPr>
          <w:noProof/>
          <w:sz w:val="22"/>
          <w:szCs w:val="22"/>
        </w:rPr>
      </w:pPr>
      <w:r w:rsidRPr="002F7167">
        <w:rPr>
          <w:b/>
          <w:noProof/>
          <w:sz w:val="22"/>
          <w:szCs w:val="22"/>
        </w:rPr>
        <w:t>PREDÁVAJÚCI:</w:t>
      </w:r>
      <w:r w:rsidRPr="002F7167">
        <w:rPr>
          <w:b/>
          <w:noProof/>
          <w:sz w:val="22"/>
          <w:szCs w:val="22"/>
        </w:rPr>
        <w:tab/>
        <w:t>___________________________________________</w:t>
      </w:r>
    </w:p>
    <w:p w:rsidR="00E66360" w:rsidRPr="002F7167" w:rsidRDefault="00E66360" w:rsidP="00E66360">
      <w:pPr>
        <w:jc w:val="both"/>
        <w:rPr>
          <w:noProof/>
          <w:sz w:val="22"/>
          <w:szCs w:val="22"/>
        </w:rPr>
      </w:pPr>
      <w:r w:rsidRPr="002F7167">
        <w:rPr>
          <w:noProof/>
          <w:sz w:val="22"/>
          <w:szCs w:val="22"/>
        </w:rPr>
        <w:t>Sídlo:</w:t>
      </w:r>
      <w:r w:rsidRPr="002F7167">
        <w:rPr>
          <w:noProof/>
          <w:sz w:val="22"/>
          <w:szCs w:val="22"/>
        </w:rPr>
        <w:tab/>
      </w:r>
      <w:r w:rsidRPr="002F7167">
        <w:rPr>
          <w:noProof/>
          <w:sz w:val="22"/>
          <w:szCs w:val="22"/>
        </w:rPr>
        <w:tab/>
      </w:r>
      <w:r w:rsidRPr="002F7167">
        <w:rPr>
          <w:noProof/>
          <w:sz w:val="22"/>
          <w:szCs w:val="22"/>
        </w:rPr>
        <w:tab/>
      </w:r>
      <w:r w:rsidRPr="002F7167">
        <w:rPr>
          <w:noProof/>
          <w:sz w:val="22"/>
          <w:szCs w:val="22"/>
        </w:rPr>
        <w:tab/>
      </w:r>
    </w:p>
    <w:p w:rsidR="00E66360" w:rsidRPr="002F7167" w:rsidRDefault="00E66360" w:rsidP="00E66360">
      <w:pPr>
        <w:jc w:val="both"/>
        <w:rPr>
          <w:noProof/>
          <w:sz w:val="22"/>
          <w:szCs w:val="22"/>
        </w:rPr>
      </w:pPr>
      <w:r w:rsidRPr="002F7167">
        <w:rPr>
          <w:noProof/>
          <w:sz w:val="22"/>
          <w:szCs w:val="22"/>
        </w:rPr>
        <w:t>Štatutárny orgán:</w:t>
      </w:r>
      <w:r w:rsidRPr="002F7167">
        <w:rPr>
          <w:noProof/>
          <w:sz w:val="22"/>
          <w:szCs w:val="22"/>
        </w:rPr>
        <w:tab/>
      </w:r>
      <w:r w:rsidRPr="002F7167">
        <w:rPr>
          <w:b/>
          <w:noProof/>
          <w:sz w:val="22"/>
          <w:szCs w:val="22"/>
        </w:rPr>
        <w:t>___________________________________________</w:t>
      </w:r>
      <w:r w:rsidRPr="002F7167">
        <w:rPr>
          <w:noProof/>
          <w:sz w:val="22"/>
          <w:szCs w:val="22"/>
        </w:rPr>
        <w:tab/>
      </w:r>
      <w:r w:rsidRPr="002F7167">
        <w:rPr>
          <w:noProof/>
          <w:sz w:val="22"/>
          <w:szCs w:val="22"/>
        </w:rPr>
        <w:tab/>
      </w:r>
    </w:p>
    <w:p w:rsidR="00E66360" w:rsidRPr="002F7167" w:rsidRDefault="00E66360" w:rsidP="00E66360">
      <w:pPr>
        <w:jc w:val="both"/>
        <w:rPr>
          <w:noProof/>
          <w:sz w:val="22"/>
          <w:szCs w:val="22"/>
        </w:rPr>
      </w:pPr>
      <w:r w:rsidRPr="002F7167">
        <w:rPr>
          <w:noProof/>
          <w:sz w:val="22"/>
          <w:szCs w:val="22"/>
        </w:rPr>
        <w:t>IČO:</w:t>
      </w:r>
      <w:r w:rsidRPr="002F7167">
        <w:rPr>
          <w:noProof/>
          <w:sz w:val="22"/>
          <w:szCs w:val="22"/>
        </w:rPr>
        <w:tab/>
      </w:r>
      <w:r w:rsidRPr="002F7167">
        <w:rPr>
          <w:noProof/>
          <w:sz w:val="22"/>
          <w:szCs w:val="22"/>
        </w:rPr>
        <w:tab/>
      </w:r>
      <w:r w:rsidRPr="002F7167">
        <w:rPr>
          <w:noProof/>
          <w:sz w:val="22"/>
          <w:szCs w:val="22"/>
        </w:rPr>
        <w:tab/>
      </w:r>
      <w:r w:rsidRPr="002F7167">
        <w:rPr>
          <w:b/>
          <w:noProof/>
          <w:sz w:val="22"/>
          <w:szCs w:val="22"/>
        </w:rPr>
        <w:t>___________________________________________</w:t>
      </w:r>
      <w:r w:rsidRPr="002F7167">
        <w:rPr>
          <w:noProof/>
          <w:sz w:val="22"/>
          <w:szCs w:val="22"/>
        </w:rPr>
        <w:tab/>
      </w:r>
      <w:r w:rsidRPr="002F7167">
        <w:rPr>
          <w:noProof/>
          <w:sz w:val="22"/>
          <w:szCs w:val="22"/>
        </w:rPr>
        <w:tab/>
      </w:r>
    </w:p>
    <w:p w:rsidR="00E66360" w:rsidRPr="002F7167" w:rsidRDefault="00E66360" w:rsidP="00E66360">
      <w:pPr>
        <w:jc w:val="both"/>
        <w:rPr>
          <w:noProof/>
          <w:sz w:val="22"/>
          <w:szCs w:val="22"/>
        </w:rPr>
      </w:pPr>
      <w:r w:rsidRPr="002F7167">
        <w:rPr>
          <w:noProof/>
          <w:sz w:val="22"/>
          <w:szCs w:val="22"/>
        </w:rPr>
        <w:t>DIČ:</w:t>
      </w:r>
      <w:r w:rsidRPr="002F7167">
        <w:rPr>
          <w:noProof/>
          <w:sz w:val="22"/>
          <w:szCs w:val="22"/>
        </w:rPr>
        <w:tab/>
      </w:r>
      <w:r w:rsidRPr="002F7167">
        <w:rPr>
          <w:noProof/>
          <w:sz w:val="22"/>
          <w:szCs w:val="22"/>
        </w:rPr>
        <w:tab/>
      </w:r>
      <w:r w:rsidRPr="002F7167">
        <w:rPr>
          <w:noProof/>
          <w:sz w:val="22"/>
          <w:szCs w:val="22"/>
        </w:rPr>
        <w:tab/>
      </w:r>
      <w:r w:rsidRPr="002F7167">
        <w:rPr>
          <w:b/>
          <w:noProof/>
          <w:sz w:val="22"/>
          <w:szCs w:val="22"/>
        </w:rPr>
        <w:t>___________________________________________</w:t>
      </w:r>
      <w:r w:rsidRPr="002F7167">
        <w:rPr>
          <w:noProof/>
          <w:sz w:val="22"/>
          <w:szCs w:val="22"/>
        </w:rPr>
        <w:tab/>
      </w:r>
      <w:r w:rsidRPr="002F7167">
        <w:rPr>
          <w:noProof/>
          <w:sz w:val="22"/>
          <w:szCs w:val="22"/>
        </w:rPr>
        <w:tab/>
      </w:r>
    </w:p>
    <w:p w:rsidR="00E66360" w:rsidRPr="002F7167" w:rsidRDefault="00E66360" w:rsidP="00E66360">
      <w:pPr>
        <w:jc w:val="both"/>
        <w:rPr>
          <w:noProof/>
          <w:sz w:val="22"/>
          <w:szCs w:val="22"/>
        </w:rPr>
      </w:pPr>
      <w:r w:rsidRPr="002F7167">
        <w:rPr>
          <w:noProof/>
          <w:sz w:val="22"/>
          <w:szCs w:val="22"/>
        </w:rPr>
        <w:t>IČ DPH:</w:t>
      </w:r>
      <w:r w:rsidRPr="002F7167">
        <w:rPr>
          <w:noProof/>
          <w:sz w:val="22"/>
          <w:szCs w:val="22"/>
        </w:rPr>
        <w:tab/>
      </w:r>
      <w:r w:rsidRPr="002F7167">
        <w:rPr>
          <w:noProof/>
          <w:sz w:val="22"/>
          <w:szCs w:val="22"/>
        </w:rPr>
        <w:tab/>
      </w:r>
      <w:r w:rsidRPr="002F7167">
        <w:rPr>
          <w:b/>
          <w:noProof/>
          <w:sz w:val="22"/>
          <w:szCs w:val="22"/>
        </w:rPr>
        <w:t>___________________________________________</w:t>
      </w:r>
    </w:p>
    <w:p w:rsidR="00E66360" w:rsidRPr="002F7167" w:rsidRDefault="00E66360" w:rsidP="00E66360">
      <w:pPr>
        <w:jc w:val="both"/>
        <w:rPr>
          <w:noProof/>
          <w:sz w:val="22"/>
          <w:szCs w:val="22"/>
        </w:rPr>
      </w:pPr>
    </w:p>
    <w:p w:rsidR="00E66360" w:rsidRPr="002F7167" w:rsidRDefault="00E66360" w:rsidP="00E66360">
      <w:pPr>
        <w:jc w:val="both"/>
        <w:rPr>
          <w:noProof/>
          <w:sz w:val="22"/>
          <w:szCs w:val="22"/>
        </w:rPr>
      </w:pPr>
      <w:r w:rsidRPr="002F7167">
        <w:rPr>
          <w:noProof/>
          <w:sz w:val="22"/>
          <w:szCs w:val="22"/>
        </w:rPr>
        <w:t>Bankové  spojenie:</w:t>
      </w:r>
      <w:r w:rsidRPr="002F7167">
        <w:rPr>
          <w:noProof/>
          <w:sz w:val="22"/>
          <w:szCs w:val="22"/>
        </w:rPr>
        <w:tab/>
      </w:r>
      <w:r w:rsidRPr="002F7167">
        <w:rPr>
          <w:b/>
          <w:noProof/>
          <w:sz w:val="22"/>
          <w:szCs w:val="22"/>
        </w:rPr>
        <w:t>___________________________________________</w:t>
      </w:r>
      <w:r w:rsidRPr="002F7167">
        <w:rPr>
          <w:noProof/>
          <w:sz w:val="22"/>
          <w:szCs w:val="22"/>
        </w:rPr>
        <w:tab/>
      </w:r>
    </w:p>
    <w:p w:rsidR="00E66360" w:rsidRPr="002F7167" w:rsidRDefault="00E66360" w:rsidP="00E66360">
      <w:pPr>
        <w:jc w:val="both"/>
        <w:rPr>
          <w:noProof/>
          <w:sz w:val="22"/>
          <w:szCs w:val="22"/>
        </w:rPr>
      </w:pPr>
      <w:r w:rsidRPr="002F7167">
        <w:rPr>
          <w:noProof/>
          <w:sz w:val="22"/>
          <w:szCs w:val="22"/>
        </w:rPr>
        <w:t>Číslo účtu:</w:t>
      </w:r>
      <w:r w:rsidRPr="002F7167">
        <w:rPr>
          <w:noProof/>
          <w:sz w:val="22"/>
          <w:szCs w:val="22"/>
        </w:rPr>
        <w:tab/>
      </w:r>
      <w:r w:rsidRPr="002F7167">
        <w:rPr>
          <w:noProof/>
          <w:sz w:val="22"/>
          <w:szCs w:val="22"/>
        </w:rPr>
        <w:tab/>
      </w:r>
      <w:r w:rsidRPr="002F7167">
        <w:rPr>
          <w:b/>
          <w:noProof/>
          <w:sz w:val="22"/>
          <w:szCs w:val="22"/>
        </w:rPr>
        <w:t>___________________________________________</w:t>
      </w:r>
      <w:r w:rsidRPr="002F7167">
        <w:rPr>
          <w:noProof/>
          <w:sz w:val="22"/>
          <w:szCs w:val="22"/>
        </w:rPr>
        <w:tab/>
      </w:r>
    </w:p>
    <w:p w:rsidR="00E66360" w:rsidRPr="002F7167" w:rsidRDefault="00E66360" w:rsidP="00E66360">
      <w:pPr>
        <w:jc w:val="both"/>
        <w:rPr>
          <w:b/>
          <w:noProof/>
          <w:sz w:val="22"/>
          <w:szCs w:val="22"/>
        </w:rPr>
      </w:pPr>
      <w:r w:rsidRPr="002F7167">
        <w:rPr>
          <w:noProof/>
          <w:sz w:val="22"/>
          <w:szCs w:val="22"/>
        </w:rPr>
        <w:t>Právna forma:</w:t>
      </w:r>
      <w:r w:rsidRPr="002F7167">
        <w:rPr>
          <w:noProof/>
          <w:sz w:val="22"/>
          <w:szCs w:val="22"/>
        </w:rPr>
        <w:tab/>
      </w:r>
      <w:r w:rsidRPr="002F7167">
        <w:rPr>
          <w:noProof/>
          <w:sz w:val="22"/>
          <w:szCs w:val="22"/>
        </w:rPr>
        <w:tab/>
      </w:r>
      <w:r w:rsidRPr="002F7167">
        <w:rPr>
          <w:b/>
          <w:noProof/>
          <w:sz w:val="22"/>
          <w:szCs w:val="22"/>
        </w:rPr>
        <w:t>___________________________________________</w:t>
      </w:r>
    </w:p>
    <w:p w:rsidR="00E66360" w:rsidRPr="002F7167" w:rsidRDefault="00E66360" w:rsidP="00E66360">
      <w:pPr>
        <w:jc w:val="both"/>
        <w:rPr>
          <w:b/>
          <w:noProof/>
          <w:sz w:val="22"/>
          <w:szCs w:val="22"/>
        </w:rPr>
      </w:pPr>
    </w:p>
    <w:p w:rsidR="00E66360" w:rsidRPr="002F7167" w:rsidRDefault="00E66360" w:rsidP="00E66360">
      <w:pPr>
        <w:ind w:firstLine="540"/>
        <w:jc w:val="both"/>
        <w:rPr>
          <w:noProof/>
          <w:sz w:val="22"/>
          <w:szCs w:val="22"/>
        </w:rPr>
      </w:pPr>
    </w:p>
    <w:p w:rsidR="00E66360" w:rsidRPr="002F7167" w:rsidRDefault="00E66360" w:rsidP="00E66360">
      <w:pPr>
        <w:ind w:left="568" w:hanging="568"/>
        <w:jc w:val="center"/>
        <w:rPr>
          <w:noProof/>
          <w:sz w:val="22"/>
          <w:szCs w:val="22"/>
        </w:rPr>
      </w:pPr>
      <w:r w:rsidRPr="002F7167">
        <w:rPr>
          <w:noProof/>
          <w:sz w:val="22"/>
          <w:szCs w:val="22"/>
        </w:rPr>
        <w:t>[ďalej len „PREDÁVAJÚCI“]</w:t>
      </w:r>
    </w:p>
    <w:p w:rsidR="00E66360" w:rsidRPr="002F7167" w:rsidRDefault="00E66360" w:rsidP="00E66360">
      <w:pPr>
        <w:ind w:firstLine="540"/>
        <w:jc w:val="both"/>
        <w:rPr>
          <w:noProof/>
          <w:sz w:val="22"/>
          <w:szCs w:val="22"/>
        </w:rPr>
      </w:pPr>
    </w:p>
    <w:p w:rsidR="00E66360" w:rsidRPr="002F7167" w:rsidRDefault="00E66360" w:rsidP="00E66360">
      <w:pPr>
        <w:ind w:right="1773"/>
        <w:rPr>
          <w:sz w:val="22"/>
          <w:szCs w:val="22"/>
        </w:rPr>
      </w:pPr>
      <w:r w:rsidRPr="002F7167">
        <w:rPr>
          <w:b/>
          <w:noProof/>
          <w:sz w:val="22"/>
          <w:szCs w:val="22"/>
        </w:rPr>
        <w:t>KUPUJÚCI:</w:t>
      </w:r>
      <w:r w:rsidRPr="002F7167">
        <w:rPr>
          <w:b/>
          <w:noProof/>
          <w:sz w:val="22"/>
          <w:szCs w:val="22"/>
        </w:rPr>
        <w:tab/>
      </w:r>
      <w:r w:rsidRPr="002F7167">
        <w:rPr>
          <w:b/>
          <w:noProof/>
          <w:sz w:val="22"/>
          <w:szCs w:val="22"/>
        </w:rPr>
        <w:tab/>
      </w:r>
      <w:r w:rsidRPr="002F7167">
        <w:rPr>
          <w:rFonts w:eastAsia="Arial Narrow"/>
          <w:b/>
          <w:sz w:val="22"/>
          <w:szCs w:val="22"/>
        </w:rPr>
        <w:t>Mesto Zlaté Moravce</w:t>
      </w:r>
    </w:p>
    <w:p w:rsidR="00E66360" w:rsidRPr="002F7167" w:rsidRDefault="00E66360" w:rsidP="00E66360">
      <w:pPr>
        <w:rPr>
          <w:sz w:val="22"/>
          <w:szCs w:val="22"/>
        </w:rPr>
      </w:pPr>
      <w:r w:rsidRPr="002F7167">
        <w:rPr>
          <w:sz w:val="22"/>
          <w:szCs w:val="22"/>
        </w:rPr>
        <w:t xml:space="preserve">Sídlo </w:t>
      </w:r>
      <w:r w:rsidRPr="002F7167">
        <w:rPr>
          <w:sz w:val="22"/>
          <w:szCs w:val="22"/>
        </w:rPr>
        <w:tab/>
      </w:r>
      <w:r w:rsidRPr="002F7167">
        <w:rPr>
          <w:sz w:val="22"/>
          <w:szCs w:val="22"/>
        </w:rPr>
        <w:tab/>
      </w:r>
      <w:r w:rsidRPr="002F7167">
        <w:rPr>
          <w:sz w:val="22"/>
          <w:szCs w:val="22"/>
        </w:rPr>
        <w:tab/>
      </w:r>
      <w:r w:rsidRPr="002F7167">
        <w:rPr>
          <w:sz w:val="22"/>
          <w:szCs w:val="22"/>
          <w:lang w:eastAsia="cs-CZ"/>
        </w:rPr>
        <w:t>Mestský úrad, Ul. 1. Mája 2, 953 01 Zlaté Moravce</w:t>
      </w:r>
    </w:p>
    <w:p w:rsidR="00E66360" w:rsidRPr="002F7167" w:rsidRDefault="00E66360" w:rsidP="00E66360">
      <w:pPr>
        <w:rPr>
          <w:sz w:val="22"/>
          <w:szCs w:val="22"/>
        </w:rPr>
      </w:pPr>
      <w:r w:rsidRPr="002F7167">
        <w:rPr>
          <w:sz w:val="22"/>
          <w:szCs w:val="22"/>
        </w:rPr>
        <w:t xml:space="preserve">Zastúpený : </w:t>
      </w:r>
      <w:r w:rsidRPr="002F7167">
        <w:rPr>
          <w:sz w:val="22"/>
          <w:szCs w:val="22"/>
        </w:rPr>
        <w:tab/>
      </w:r>
      <w:r w:rsidRPr="002F7167">
        <w:rPr>
          <w:sz w:val="22"/>
          <w:szCs w:val="22"/>
        </w:rPr>
        <w:tab/>
      </w:r>
      <w:r w:rsidRPr="002F7167">
        <w:rPr>
          <w:sz w:val="22"/>
          <w:szCs w:val="22"/>
          <w:lang w:eastAsia="cs-CZ"/>
        </w:rPr>
        <w:t>PaedDr. Dušan Husár</w:t>
      </w:r>
      <w:r w:rsidRPr="002F7167">
        <w:rPr>
          <w:sz w:val="22"/>
          <w:szCs w:val="22"/>
        </w:rPr>
        <w:t xml:space="preserve"> , primátor mesta</w:t>
      </w:r>
    </w:p>
    <w:p w:rsidR="00E66360" w:rsidRPr="002F7167" w:rsidRDefault="00E66360" w:rsidP="00E66360">
      <w:pPr>
        <w:ind w:right="-317"/>
        <w:rPr>
          <w:sz w:val="22"/>
          <w:szCs w:val="22"/>
        </w:rPr>
      </w:pPr>
      <w:r w:rsidRPr="002F7167">
        <w:rPr>
          <w:sz w:val="22"/>
          <w:szCs w:val="22"/>
        </w:rPr>
        <w:t xml:space="preserve">IČO </w:t>
      </w:r>
      <w:r w:rsidRPr="002F7167">
        <w:rPr>
          <w:sz w:val="22"/>
          <w:szCs w:val="22"/>
        </w:rPr>
        <w:tab/>
      </w:r>
      <w:r w:rsidRPr="002F7167">
        <w:rPr>
          <w:sz w:val="22"/>
          <w:szCs w:val="22"/>
        </w:rPr>
        <w:tab/>
      </w:r>
      <w:r w:rsidRPr="002F7167">
        <w:rPr>
          <w:sz w:val="22"/>
          <w:szCs w:val="22"/>
        </w:rPr>
        <w:tab/>
      </w:r>
      <w:r w:rsidRPr="002F7167">
        <w:rPr>
          <w:sz w:val="22"/>
          <w:szCs w:val="22"/>
          <w:lang w:eastAsia="cs-CZ"/>
        </w:rPr>
        <w:t>00308676</w:t>
      </w:r>
    </w:p>
    <w:p w:rsidR="00E66360" w:rsidRPr="002F7167" w:rsidRDefault="00E66360" w:rsidP="00E66360">
      <w:pPr>
        <w:ind w:right="-317"/>
        <w:rPr>
          <w:sz w:val="22"/>
          <w:szCs w:val="22"/>
        </w:rPr>
      </w:pPr>
      <w:r w:rsidRPr="002F7167">
        <w:rPr>
          <w:sz w:val="22"/>
          <w:szCs w:val="22"/>
        </w:rPr>
        <w:t xml:space="preserve">DIČ :                          </w:t>
      </w:r>
      <w:r w:rsidR="001C737B" w:rsidRPr="002F7167">
        <w:rPr>
          <w:sz w:val="22"/>
          <w:szCs w:val="22"/>
        </w:rPr>
        <w:tab/>
      </w:r>
      <w:r w:rsidRPr="002F7167">
        <w:rPr>
          <w:sz w:val="22"/>
          <w:szCs w:val="22"/>
        </w:rPr>
        <w:t>2021058787</w:t>
      </w:r>
    </w:p>
    <w:p w:rsidR="00E66360" w:rsidRPr="002F7167" w:rsidRDefault="00E66360" w:rsidP="00E66360">
      <w:pPr>
        <w:ind w:firstLine="540"/>
        <w:jc w:val="both"/>
        <w:rPr>
          <w:noProof/>
          <w:sz w:val="22"/>
          <w:szCs w:val="22"/>
        </w:rPr>
      </w:pPr>
    </w:p>
    <w:p w:rsidR="00E66360" w:rsidRPr="002F7167" w:rsidRDefault="00E66360" w:rsidP="00E66360">
      <w:pPr>
        <w:ind w:firstLine="540"/>
        <w:jc w:val="both"/>
        <w:rPr>
          <w:noProof/>
          <w:sz w:val="22"/>
          <w:szCs w:val="22"/>
        </w:rPr>
      </w:pPr>
    </w:p>
    <w:p w:rsidR="00E66360" w:rsidRPr="002F7167" w:rsidRDefault="00E66360" w:rsidP="00E66360">
      <w:pPr>
        <w:ind w:firstLine="540"/>
        <w:jc w:val="center"/>
        <w:rPr>
          <w:noProof/>
          <w:sz w:val="22"/>
          <w:szCs w:val="22"/>
        </w:rPr>
      </w:pPr>
      <w:r w:rsidRPr="002F7167">
        <w:rPr>
          <w:noProof/>
          <w:sz w:val="22"/>
          <w:szCs w:val="22"/>
        </w:rPr>
        <w:t>(ďalej len „KUPUJÚCI“)</w:t>
      </w:r>
    </w:p>
    <w:p w:rsidR="00E66360" w:rsidRPr="002F7167" w:rsidRDefault="00E66360" w:rsidP="00E66360">
      <w:pPr>
        <w:ind w:left="720"/>
        <w:jc w:val="center"/>
        <w:rPr>
          <w:b/>
          <w:bCs/>
          <w:noProof/>
          <w:sz w:val="22"/>
          <w:szCs w:val="22"/>
        </w:rPr>
      </w:pPr>
    </w:p>
    <w:p w:rsidR="00E66360" w:rsidRPr="002F7167" w:rsidRDefault="00E66360" w:rsidP="00E66360">
      <w:pPr>
        <w:jc w:val="center"/>
        <w:rPr>
          <w:sz w:val="22"/>
          <w:szCs w:val="22"/>
        </w:rPr>
      </w:pPr>
      <w:r w:rsidRPr="002F7167">
        <w:rPr>
          <w:sz w:val="22"/>
          <w:szCs w:val="22"/>
        </w:rPr>
        <w:t>Kupujúci a Predávajúci spoločne ďalej aj ako „zmluvné strany“ a každý z nich ďalej aj ako „zmluvná strana“)</w:t>
      </w:r>
    </w:p>
    <w:p w:rsidR="00E66360" w:rsidRPr="002F7167" w:rsidRDefault="00E66360" w:rsidP="00E66360">
      <w:pPr>
        <w:jc w:val="center"/>
        <w:rPr>
          <w:sz w:val="22"/>
          <w:szCs w:val="22"/>
        </w:rPr>
      </w:pPr>
    </w:p>
    <w:p w:rsidR="00E66360" w:rsidRPr="002F7167" w:rsidRDefault="00E66360" w:rsidP="00E66360">
      <w:pPr>
        <w:shd w:val="clear" w:color="auto" w:fill="FFF2CC"/>
        <w:jc w:val="center"/>
        <w:rPr>
          <w:b/>
          <w:sz w:val="22"/>
          <w:szCs w:val="22"/>
        </w:rPr>
      </w:pPr>
      <w:r w:rsidRPr="002F7167">
        <w:rPr>
          <w:b/>
          <w:sz w:val="22"/>
          <w:szCs w:val="22"/>
        </w:rPr>
        <w:t>ČLÁNOK II.</w:t>
      </w:r>
    </w:p>
    <w:p w:rsidR="00E66360" w:rsidRPr="002F7167" w:rsidRDefault="00E66360" w:rsidP="00E66360">
      <w:pPr>
        <w:pStyle w:val="Odsekzoznamu"/>
        <w:shd w:val="clear" w:color="auto" w:fill="FFF2CC"/>
        <w:ind w:left="0"/>
        <w:jc w:val="center"/>
        <w:rPr>
          <w:b/>
          <w:sz w:val="22"/>
          <w:szCs w:val="22"/>
          <w:lang w:eastAsia="sk-SK"/>
        </w:rPr>
      </w:pPr>
      <w:r w:rsidRPr="002F7167">
        <w:rPr>
          <w:b/>
          <w:sz w:val="22"/>
          <w:szCs w:val="22"/>
          <w:lang w:eastAsia="sk-SK"/>
        </w:rPr>
        <w:t>VÝCHODISKOVÉ PODKLADY</w:t>
      </w:r>
    </w:p>
    <w:p w:rsidR="00E66360" w:rsidRPr="002F7167" w:rsidRDefault="00E66360" w:rsidP="00E66360">
      <w:pPr>
        <w:pStyle w:val="Odsekzoznamu"/>
        <w:shd w:val="clear" w:color="auto" w:fill="FFF2CC"/>
        <w:ind w:left="0"/>
        <w:jc w:val="center"/>
        <w:rPr>
          <w:b/>
          <w:sz w:val="22"/>
          <w:szCs w:val="22"/>
          <w:lang w:eastAsia="sk-SK"/>
        </w:rPr>
      </w:pPr>
    </w:p>
    <w:p w:rsidR="00E66360" w:rsidRPr="002F7167" w:rsidRDefault="00E66360" w:rsidP="00E66360">
      <w:pPr>
        <w:pStyle w:val="Odsekzoznamu"/>
        <w:numPr>
          <w:ilvl w:val="1"/>
          <w:numId w:val="10"/>
        </w:numPr>
        <w:ind w:left="709" w:hanging="709"/>
        <w:jc w:val="both"/>
        <w:rPr>
          <w:sz w:val="22"/>
          <w:szCs w:val="22"/>
        </w:rPr>
      </w:pPr>
      <w:r w:rsidRPr="002F7167">
        <w:rPr>
          <w:sz w:val="22"/>
          <w:szCs w:val="22"/>
        </w:rPr>
        <w:t>Kupujúci na obstaranie predmetu tejto zmluvy použil postup verejného obstarávania v súlade so zákonom č. 343/2015 Z. z. o verejnom obstarávaní, v ktorom sa úspešným uchádzačom stal Predávajúci.</w:t>
      </w:r>
    </w:p>
    <w:p w:rsidR="00E66360" w:rsidRPr="002F7167" w:rsidRDefault="00E66360" w:rsidP="00E66360">
      <w:pPr>
        <w:pStyle w:val="Odsekzoznamu"/>
        <w:numPr>
          <w:ilvl w:val="1"/>
          <w:numId w:val="10"/>
        </w:numPr>
        <w:ind w:left="709" w:hanging="709"/>
        <w:jc w:val="both"/>
        <w:rPr>
          <w:sz w:val="22"/>
          <w:szCs w:val="22"/>
        </w:rPr>
      </w:pPr>
      <w:r w:rsidRPr="002F7167">
        <w:rPr>
          <w:sz w:val="22"/>
          <w:szCs w:val="22"/>
        </w:rPr>
        <w:t>Táto zmluva sa uzatvára v súvislosti s realizáciou projektu „</w:t>
      </w:r>
      <w:r w:rsidRPr="002F7167">
        <w:rPr>
          <w:rFonts w:eastAsia="Arial Narrow"/>
          <w:b/>
          <w:sz w:val="22"/>
          <w:szCs w:val="22"/>
        </w:rPr>
        <w:t xml:space="preserve">Výstavba </w:t>
      </w:r>
      <w:proofErr w:type="spellStart"/>
      <w:r w:rsidRPr="002F7167">
        <w:rPr>
          <w:rFonts w:eastAsia="Arial Narrow"/>
          <w:b/>
          <w:sz w:val="22"/>
          <w:szCs w:val="22"/>
        </w:rPr>
        <w:t>kompostárne</w:t>
      </w:r>
      <w:proofErr w:type="spellEnd"/>
      <w:r w:rsidRPr="002F7167">
        <w:rPr>
          <w:rFonts w:eastAsia="Arial Narrow"/>
          <w:b/>
          <w:sz w:val="22"/>
          <w:szCs w:val="22"/>
        </w:rPr>
        <w:t xml:space="preserve"> v meste Zlaté Moravce</w:t>
      </w:r>
      <w:r w:rsidRPr="002F7167">
        <w:rPr>
          <w:sz w:val="22"/>
          <w:szCs w:val="22"/>
        </w:rPr>
        <w:t xml:space="preserve">”, ktorý je spolufinancovaný z Operačného programu </w:t>
      </w:r>
      <w:r w:rsidRPr="002F7167">
        <w:rPr>
          <w:rFonts w:eastAsia="Arial Narrow"/>
          <w:sz w:val="22"/>
          <w:szCs w:val="22"/>
        </w:rPr>
        <w:t>Kvalita životného prostredia, kód Výzvy OPKZP-PO1-SC111-2019-56</w:t>
      </w:r>
      <w:r w:rsidRPr="002F7167">
        <w:rPr>
          <w:sz w:val="22"/>
          <w:szCs w:val="22"/>
        </w:rPr>
        <w:t>.</w:t>
      </w:r>
    </w:p>
    <w:p w:rsidR="00E66360" w:rsidRPr="002F7167" w:rsidRDefault="00E66360" w:rsidP="00E66360">
      <w:pPr>
        <w:pStyle w:val="Odsekzoznamu"/>
        <w:ind w:left="709"/>
        <w:jc w:val="both"/>
        <w:rPr>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III.</w:t>
      </w:r>
    </w:p>
    <w:p w:rsidR="00E66360" w:rsidRPr="002F7167" w:rsidRDefault="00E66360" w:rsidP="00E66360">
      <w:pPr>
        <w:shd w:val="clear" w:color="auto" w:fill="FFF2CC"/>
        <w:jc w:val="center"/>
        <w:rPr>
          <w:b/>
          <w:bCs/>
          <w:noProof/>
          <w:sz w:val="22"/>
          <w:szCs w:val="22"/>
        </w:rPr>
      </w:pPr>
      <w:r w:rsidRPr="002F7167">
        <w:rPr>
          <w:b/>
          <w:bCs/>
          <w:noProof/>
          <w:sz w:val="22"/>
          <w:szCs w:val="22"/>
        </w:rPr>
        <w:t>PREDMET ZMLUVY</w:t>
      </w:r>
    </w:p>
    <w:p w:rsidR="00E66360" w:rsidRPr="002F7167" w:rsidRDefault="00E66360" w:rsidP="00E66360">
      <w:pPr>
        <w:shd w:val="clear" w:color="auto" w:fill="FFF2CC"/>
        <w:jc w:val="center"/>
        <w:rPr>
          <w:b/>
          <w:bCs/>
          <w:noProof/>
          <w:sz w:val="22"/>
          <w:szCs w:val="22"/>
        </w:rPr>
      </w:pPr>
    </w:p>
    <w:p w:rsidR="00E66360" w:rsidRPr="002F7167" w:rsidRDefault="00E66360" w:rsidP="00E66360">
      <w:pPr>
        <w:pStyle w:val="Odsekzoznamu"/>
        <w:numPr>
          <w:ilvl w:val="1"/>
          <w:numId w:val="11"/>
        </w:numPr>
        <w:ind w:left="709" w:hanging="709"/>
        <w:jc w:val="both"/>
        <w:rPr>
          <w:noProof/>
          <w:sz w:val="22"/>
          <w:szCs w:val="22"/>
        </w:rPr>
      </w:pPr>
      <w:r w:rsidRPr="002F7167">
        <w:rPr>
          <w:noProof/>
          <w:sz w:val="22"/>
          <w:szCs w:val="22"/>
        </w:rPr>
        <w:t xml:space="preserve">Predmetom zmluvy je záväzok predávajúceho dodať </w:t>
      </w:r>
      <w:r w:rsidR="001C737B" w:rsidRPr="002F7167">
        <w:rPr>
          <w:rFonts w:eastAsia="Arial Narrow"/>
          <w:sz w:val="22"/>
          <w:szCs w:val="22"/>
        </w:rPr>
        <w:t>Traktor</w:t>
      </w:r>
      <w:r w:rsidRPr="002F7167">
        <w:rPr>
          <w:noProof/>
          <w:sz w:val="22"/>
          <w:szCs w:val="22"/>
        </w:rPr>
        <w:t xml:space="preserve"> (ďalej len „predmet zmluvy“) v požadovanom rozsahu, vyhotovení, technickej špecifikácii a parametroch, v súlade s ponukou predávajúceho do verejnej zákazky a záväzok kupujúceho zaplatiť kúpnu cenu za riadne dodaný </w:t>
      </w:r>
      <w:r w:rsidRPr="002F7167">
        <w:rPr>
          <w:noProof/>
          <w:sz w:val="22"/>
          <w:szCs w:val="22"/>
        </w:rPr>
        <w:lastRenderedPageBreak/>
        <w:t>predmet zmluvy. Technická špecifikácia a parametre predmetu zmluvy tvoria ako príloha č. 1 neoddeliteľnú súčasť tejto zmluvy.</w:t>
      </w:r>
    </w:p>
    <w:p w:rsidR="00E66360" w:rsidRPr="002F7167" w:rsidRDefault="00E66360" w:rsidP="00E66360">
      <w:pPr>
        <w:pStyle w:val="Odsekzoznamu"/>
        <w:numPr>
          <w:ilvl w:val="1"/>
          <w:numId w:val="11"/>
        </w:numPr>
        <w:ind w:left="709" w:hanging="709"/>
        <w:jc w:val="both"/>
        <w:rPr>
          <w:noProof/>
          <w:sz w:val="22"/>
          <w:szCs w:val="22"/>
        </w:rPr>
      </w:pPr>
      <w:r w:rsidRPr="002F7167">
        <w:rPr>
          <w:noProof/>
          <w:sz w:val="22"/>
          <w:szCs w:val="22"/>
        </w:rPr>
        <w:t xml:space="preserve">Predmet zmluvy predávajúci dodá a kupujúci prevezme naraz na základe preberacieho – odovzdávacieho protokolu, ktorý podpíše za kupujúceho </w:t>
      </w:r>
      <w:r w:rsidRPr="002F7167">
        <w:rPr>
          <w:noProof/>
          <w:sz w:val="22"/>
          <w:szCs w:val="22"/>
          <w:shd w:val="clear" w:color="auto" w:fill="D9D9D9"/>
        </w:rPr>
        <w:t>______________________________</w:t>
      </w:r>
      <w:r w:rsidRPr="002F7167">
        <w:rPr>
          <w:noProof/>
          <w:sz w:val="22"/>
          <w:szCs w:val="22"/>
        </w:rPr>
        <w:t xml:space="preserve">  a za predávajúceho </w:t>
      </w:r>
      <w:r w:rsidRPr="002F7167">
        <w:rPr>
          <w:noProof/>
          <w:sz w:val="22"/>
          <w:szCs w:val="22"/>
          <w:shd w:val="clear" w:color="auto" w:fill="D9D9D9"/>
        </w:rPr>
        <w:t xml:space="preserve">_______________________ </w:t>
      </w:r>
      <w:r w:rsidRPr="002F7167">
        <w:rPr>
          <w:noProof/>
          <w:sz w:val="22"/>
          <w:szCs w:val="22"/>
        </w:rPr>
        <w:t>Predávajúci odovzdá a kupujúci od predávajúceho prevezme predmet zmluvy za priamej účasti predávajúceho v mieste určenom v </w:t>
      </w:r>
      <w:r w:rsidRPr="002F7167">
        <w:rPr>
          <w:sz w:val="22"/>
          <w:szCs w:val="22"/>
        </w:rPr>
        <w:t>článku</w:t>
      </w:r>
      <w:r w:rsidRPr="002F7167">
        <w:rPr>
          <w:noProof/>
          <w:sz w:val="22"/>
          <w:szCs w:val="22"/>
        </w:rPr>
        <w:t xml:space="preserve"> V. tejto zmluvy a to tak, aby bol predmet zmluvy podľa bodu 3.1 dodaný najneskôr v deň uvedený v </w:t>
      </w:r>
      <w:r w:rsidRPr="002F7167">
        <w:rPr>
          <w:sz w:val="22"/>
          <w:szCs w:val="22"/>
        </w:rPr>
        <w:t>článku</w:t>
      </w:r>
      <w:r w:rsidRPr="002F7167">
        <w:rPr>
          <w:noProof/>
          <w:sz w:val="22"/>
          <w:szCs w:val="22"/>
        </w:rPr>
        <w:t xml:space="preserve"> V. </w:t>
      </w:r>
    </w:p>
    <w:p w:rsidR="00E66360" w:rsidRPr="002F7167" w:rsidRDefault="00E66360" w:rsidP="00E66360">
      <w:pPr>
        <w:pStyle w:val="Odsekzoznamu"/>
        <w:numPr>
          <w:ilvl w:val="1"/>
          <w:numId w:val="11"/>
        </w:numPr>
        <w:ind w:left="709" w:hanging="709"/>
        <w:jc w:val="both"/>
        <w:rPr>
          <w:noProof/>
          <w:sz w:val="22"/>
          <w:szCs w:val="22"/>
        </w:rPr>
      </w:pPr>
      <w:r w:rsidRPr="002F7167">
        <w:rPr>
          <w:noProof/>
          <w:sz w:val="22"/>
          <w:szCs w:val="22"/>
        </w:rPr>
        <w:t>Predávajúci sa zaväzuje dodať predmet zmluvy nepoškodený a bez závad.</w:t>
      </w:r>
    </w:p>
    <w:p w:rsidR="00E66360" w:rsidRPr="002F7167" w:rsidRDefault="00E66360" w:rsidP="00E66360">
      <w:pPr>
        <w:pStyle w:val="Odsekzoznamu"/>
        <w:numPr>
          <w:ilvl w:val="1"/>
          <w:numId w:val="11"/>
        </w:numPr>
        <w:ind w:left="709" w:hanging="709"/>
        <w:jc w:val="both"/>
        <w:rPr>
          <w:noProof/>
          <w:sz w:val="22"/>
          <w:szCs w:val="22"/>
        </w:rPr>
      </w:pPr>
      <w:r w:rsidRPr="002F7167">
        <w:rPr>
          <w:noProof/>
          <w:sz w:val="22"/>
          <w:szCs w:val="22"/>
        </w:rPr>
        <w:t>Predmet zmluvy splní predávajúci vo vlastnom mene a na vlastnú zodpovednosť.</w:t>
      </w:r>
    </w:p>
    <w:p w:rsidR="00E66360" w:rsidRPr="002F7167" w:rsidRDefault="00E66360" w:rsidP="00E66360">
      <w:pPr>
        <w:pStyle w:val="Odsekzoznamu"/>
        <w:numPr>
          <w:ilvl w:val="1"/>
          <w:numId w:val="11"/>
        </w:numPr>
        <w:ind w:left="709" w:hanging="709"/>
        <w:jc w:val="both"/>
        <w:rPr>
          <w:noProof/>
          <w:sz w:val="22"/>
          <w:szCs w:val="22"/>
        </w:rPr>
      </w:pPr>
      <w:r w:rsidRPr="002F7167">
        <w:rPr>
          <w:b/>
          <w:sz w:val="22"/>
          <w:szCs w:val="22"/>
        </w:rPr>
        <w:t>Predávajúci je povinný</w:t>
      </w:r>
      <w:r w:rsidRPr="002F7167">
        <w:rPr>
          <w:sz w:val="22"/>
          <w:szCs w:val="22"/>
        </w:rPr>
        <w:t xml:space="preserve"> dodať predmet zmluvy uvedený v článku III. tejto zmluvy za podmienok uvedených v tejto zmluve, na svoje náklady a svoje nebezpečenstvo. Činnosť musí byť vykonaná tak, aby boli riadne a včas plnené všetky povinnosti vyplývajúce  z výzvy projektu s názvom: „</w:t>
      </w:r>
      <w:r w:rsidRPr="002F7167">
        <w:rPr>
          <w:rFonts w:eastAsia="Arial Narrow"/>
          <w:b/>
          <w:sz w:val="22"/>
          <w:szCs w:val="22"/>
        </w:rPr>
        <w:t xml:space="preserve">Výstavba </w:t>
      </w:r>
      <w:proofErr w:type="spellStart"/>
      <w:r w:rsidRPr="002F7167">
        <w:rPr>
          <w:rFonts w:eastAsia="Arial Narrow"/>
          <w:b/>
          <w:sz w:val="22"/>
          <w:szCs w:val="22"/>
        </w:rPr>
        <w:t>kompostárne</w:t>
      </w:r>
      <w:proofErr w:type="spellEnd"/>
      <w:r w:rsidRPr="002F7167">
        <w:rPr>
          <w:rFonts w:eastAsia="Arial Narrow"/>
          <w:b/>
          <w:sz w:val="22"/>
          <w:szCs w:val="22"/>
        </w:rPr>
        <w:t xml:space="preserve"> v meste Zlaté Moravce</w:t>
      </w:r>
      <w:r w:rsidRPr="002F7167">
        <w:rPr>
          <w:sz w:val="22"/>
          <w:szCs w:val="22"/>
        </w:rPr>
        <w:t xml:space="preserve">“. Predávajúci vyhlasuje, že bol s týmito dokumentmi dôkladne oboznámený a zaväzuje sa pri plnení tejto zmluvy ho plne dodržiavať. </w:t>
      </w:r>
      <w:r w:rsidRPr="002F7167">
        <w:rPr>
          <w:b/>
          <w:sz w:val="22"/>
          <w:szCs w:val="22"/>
        </w:rPr>
        <w:t>Predávajúci je povinný rešpektovať pokyny objednávateľa a poskytovateľa finančného príspevku.</w:t>
      </w:r>
    </w:p>
    <w:p w:rsidR="00E66360" w:rsidRPr="002F7167" w:rsidRDefault="00E66360" w:rsidP="00E66360">
      <w:pPr>
        <w:pStyle w:val="Odsekzoznamu"/>
        <w:jc w:val="both"/>
        <w:rPr>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IV.</w:t>
      </w:r>
    </w:p>
    <w:p w:rsidR="00E66360" w:rsidRPr="002F7167" w:rsidRDefault="00E66360" w:rsidP="00E66360">
      <w:pPr>
        <w:shd w:val="clear" w:color="auto" w:fill="FFF2CC"/>
        <w:jc w:val="center"/>
        <w:rPr>
          <w:b/>
          <w:bCs/>
          <w:noProof/>
          <w:sz w:val="22"/>
          <w:szCs w:val="22"/>
        </w:rPr>
      </w:pPr>
      <w:r w:rsidRPr="002F7167">
        <w:rPr>
          <w:b/>
          <w:bCs/>
          <w:noProof/>
          <w:sz w:val="22"/>
          <w:szCs w:val="22"/>
        </w:rPr>
        <w:t>CENA</w:t>
      </w:r>
    </w:p>
    <w:p w:rsidR="00E66360" w:rsidRPr="002F7167" w:rsidRDefault="00E66360" w:rsidP="00E66360">
      <w:pPr>
        <w:shd w:val="clear" w:color="auto" w:fill="FFF2CC"/>
        <w:jc w:val="center"/>
        <w:rPr>
          <w:b/>
          <w:bCs/>
          <w:noProof/>
          <w:sz w:val="22"/>
          <w:szCs w:val="22"/>
        </w:rPr>
      </w:pPr>
    </w:p>
    <w:p w:rsidR="00E66360" w:rsidRPr="002F7167" w:rsidRDefault="00E66360" w:rsidP="00E66360">
      <w:pPr>
        <w:pStyle w:val="Odsekzoznamu"/>
        <w:numPr>
          <w:ilvl w:val="1"/>
          <w:numId w:val="12"/>
        </w:numPr>
        <w:ind w:left="709" w:hanging="709"/>
        <w:jc w:val="both"/>
        <w:rPr>
          <w:rFonts w:eastAsia="Calibri"/>
          <w:sz w:val="22"/>
          <w:szCs w:val="22"/>
        </w:rPr>
      </w:pPr>
      <w:r w:rsidRPr="002F7167">
        <w:rPr>
          <w:sz w:val="22"/>
          <w:szCs w:val="22"/>
        </w:rPr>
        <w:t>Cena za predmet zmluvy v rozsahu článku III. tejto zmluvy je stanovená dohodou zmluvných strán v súlade so zákonom č. 18/1996 Z. z. o cenách a jeho vykonávacej vyhlášky v znení neskorších predpisov.</w:t>
      </w:r>
    </w:p>
    <w:p w:rsidR="00E66360" w:rsidRPr="002F7167" w:rsidRDefault="00E66360" w:rsidP="00E66360">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E66360" w:rsidRPr="002F7167" w:rsidTr="00986E4B">
        <w:trPr>
          <w:trHeight w:val="407"/>
          <w:jc w:val="center"/>
        </w:trPr>
        <w:tc>
          <w:tcPr>
            <w:tcW w:w="4848" w:type="dxa"/>
            <w:vAlign w:val="center"/>
            <w:hideMark/>
          </w:tcPr>
          <w:p w:rsidR="00E66360" w:rsidRPr="002F7167" w:rsidRDefault="00E66360" w:rsidP="00986E4B">
            <w:pPr>
              <w:autoSpaceDE w:val="0"/>
              <w:autoSpaceDN w:val="0"/>
              <w:adjustRightInd w:val="0"/>
              <w:jc w:val="right"/>
              <w:rPr>
                <w:rFonts w:eastAsia="Calibri"/>
                <w:bCs/>
                <w:sz w:val="22"/>
                <w:szCs w:val="22"/>
              </w:rPr>
            </w:pPr>
            <w:r w:rsidRPr="002F7167">
              <w:rPr>
                <w:rFonts w:eastAsia="Calibri"/>
                <w:bCs/>
                <w:sz w:val="22"/>
                <w:szCs w:val="22"/>
              </w:rPr>
              <w:t>Cena celkom bez DPH</w:t>
            </w:r>
          </w:p>
        </w:tc>
        <w:tc>
          <w:tcPr>
            <w:tcW w:w="3966" w:type="dxa"/>
            <w:gridSpan w:val="2"/>
            <w:shd w:val="clear" w:color="auto" w:fill="D9D9D9"/>
          </w:tcPr>
          <w:p w:rsidR="00E66360" w:rsidRPr="002F7167" w:rsidRDefault="00E66360" w:rsidP="00986E4B">
            <w:pPr>
              <w:autoSpaceDE w:val="0"/>
              <w:autoSpaceDN w:val="0"/>
              <w:adjustRightInd w:val="0"/>
              <w:rPr>
                <w:rFonts w:eastAsia="Calibri"/>
                <w:bCs/>
                <w:sz w:val="22"/>
                <w:szCs w:val="22"/>
              </w:rPr>
            </w:pPr>
          </w:p>
        </w:tc>
      </w:tr>
      <w:tr w:rsidR="00E66360" w:rsidRPr="002F7167" w:rsidTr="00986E4B">
        <w:trPr>
          <w:trHeight w:val="407"/>
          <w:jc w:val="center"/>
        </w:trPr>
        <w:tc>
          <w:tcPr>
            <w:tcW w:w="4848" w:type="dxa"/>
            <w:vAlign w:val="center"/>
            <w:hideMark/>
          </w:tcPr>
          <w:p w:rsidR="00E66360" w:rsidRPr="002F7167" w:rsidRDefault="00E66360" w:rsidP="00986E4B">
            <w:pPr>
              <w:autoSpaceDE w:val="0"/>
              <w:autoSpaceDN w:val="0"/>
              <w:adjustRightInd w:val="0"/>
              <w:jc w:val="right"/>
              <w:rPr>
                <w:rFonts w:eastAsia="Calibri"/>
                <w:bCs/>
                <w:sz w:val="22"/>
                <w:szCs w:val="22"/>
              </w:rPr>
            </w:pPr>
            <w:r w:rsidRPr="002F7167">
              <w:rPr>
                <w:rFonts w:eastAsia="Calibri"/>
                <w:bCs/>
                <w:sz w:val="22"/>
                <w:szCs w:val="22"/>
              </w:rPr>
              <w:t>Sadzba v % a výška DPH</w:t>
            </w:r>
          </w:p>
        </w:tc>
        <w:tc>
          <w:tcPr>
            <w:tcW w:w="1388" w:type="dxa"/>
            <w:shd w:val="clear" w:color="auto" w:fill="D9D9D9"/>
          </w:tcPr>
          <w:p w:rsidR="00E66360" w:rsidRPr="002F7167" w:rsidRDefault="00E66360" w:rsidP="00986E4B">
            <w:pPr>
              <w:autoSpaceDE w:val="0"/>
              <w:autoSpaceDN w:val="0"/>
              <w:adjustRightInd w:val="0"/>
              <w:rPr>
                <w:rFonts w:eastAsia="Calibri"/>
                <w:bCs/>
                <w:sz w:val="22"/>
                <w:szCs w:val="22"/>
              </w:rPr>
            </w:pPr>
          </w:p>
        </w:tc>
        <w:tc>
          <w:tcPr>
            <w:tcW w:w="2578" w:type="dxa"/>
            <w:shd w:val="clear" w:color="auto" w:fill="D9D9D9"/>
          </w:tcPr>
          <w:p w:rsidR="00E66360" w:rsidRPr="002F7167" w:rsidRDefault="00E66360" w:rsidP="00986E4B">
            <w:pPr>
              <w:autoSpaceDE w:val="0"/>
              <w:autoSpaceDN w:val="0"/>
              <w:adjustRightInd w:val="0"/>
              <w:rPr>
                <w:rFonts w:eastAsia="Calibri"/>
                <w:bCs/>
                <w:sz w:val="22"/>
                <w:szCs w:val="22"/>
              </w:rPr>
            </w:pPr>
          </w:p>
        </w:tc>
      </w:tr>
      <w:tr w:rsidR="00E66360" w:rsidRPr="002F7167" w:rsidTr="00986E4B">
        <w:trPr>
          <w:trHeight w:val="407"/>
          <w:jc w:val="center"/>
        </w:trPr>
        <w:tc>
          <w:tcPr>
            <w:tcW w:w="4848" w:type="dxa"/>
            <w:vAlign w:val="center"/>
            <w:hideMark/>
          </w:tcPr>
          <w:p w:rsidR="00E66360" w:rsidRPr="002F7167" w:rsidRDefault="00E66360" w:rsidP="00986E4B">
            <w:pPr>
              <w:autoSpaceDE w:val="0"/>
              <w:autoSpaceDN w:val="0"/>
              <w:adjustRightInd w:val="0"/>
              <w:jc w:val="right"/>
              <w:rPr>
                <w:rFonts w:eastAsia="Calibri"/>
                <w:bCs/>
                <w:sz w:val="22"/>
                <w:szCs w:val="22"/>
              </w:rPr>
            </w:pPr>
            <w:r w:rsidRPr="002F7167">
              <w:rPr>
                <w:rFonts w:eastAsia="Calibri"/>
                <w:bCs/>
                <w:sz w:val="22"/>
                <w:szCs w:val="22"/>
              </w:rPr>
              <w:t>Cena celkom vrátane DPH</w:t>
            </w:r>
          </w:p>
        </w:tc>
        <w:tc>
          <w:tcPr>
            <w:tcW w:w="3966" w:type="dxa"/>
            <w:gridSpan w:val="2"/>
            <w:shd w:val="clear" w:color="auto" w:fill="D9D9D9"/>
          </w:tcPr>
          <w:p w:rsidR="00E66360" w:rsidRPr="002F7167" w:rsidRDefault="00E66360" w:rsidP="00986E4B">
            <w:pPr>
              <w:autoSpaceDE w:val="0"/>
              <w:autoSpaceDN w:val="0"/>
              <w:adjustRightInd w:val="0"/>
              <w:rPr>
                <w:rFonts w:eastAsia="Calibri"/>
                <w:bCs/>
                <w:sz w:val="22"/>
                <w:szCs w:val="22"/>
              </w:rPr>
            </w:pPr>
          </w:p>
        </w:tc>
      </w:tr>
    </w:tbl>
    <w:p w:rsidR="00E66360" w:rsidRPr="002F7167" w:rsidRDefault="00E66360" w:rsidP="00E66360">
      <w:pPr>
        <w:jc w:val="both"/>
        <w:rPr>
          <w:noProof/>
          <w:sz w:val="22"/>
          <w:szCs w:val="22"/>
        </w:rPr>
      </w:pPr>
      <w:r w:rsidRPr="002F7167">
        <w:rPr>
          <w:sz w:val="22"/>
          <w:szCs w:val="22"/>
        </w:rPr>
        <w:tab/>
      </w:r>
      <w:r w:rsidRPr="002F7167">
        <w:rPr>
          <w:sz w:val="22"/>
          <w:szCs w:val="22"/>
        </w:rPr>
        <w:tab/>
      </w:r>
      <w:r w:rsidRPr="002F7167">
        <w:rPr>
          <w:sz w:val="22"/>
          <w:szCs w:val="22"/>
        </w:rPr>
        <w:tab/>
      </w:r>
      <w:r w:rsidRPr="002F7167">
        <w:rPr>
          <w:sz w:val="22"/>
          <w:szCs w:val="22"/>
        </w:rPr>
        <w:tab/>
      </w:r>
    </w:p>
    <w:p w:rsidR="00E66360" w:rsidRPr="002F7167" w:rsidRDefault="00E66360" w:rsidP="00E66360">
      <w:pPr>
        <w:ind w:left="142"/>
        <w:jc w:val="both"/>
        <w:rPr>
          <w:noProof/>
          <w:sz w:val="22"/>
          <w:szCs w:val="22"/>
        </w:rPr>
      </w:pPr>
      <w:r w:rsidRPr="002F7167">
        <w:rPr>
          <w:noProof/>
          <w:sz w:val="22"/>
          <w:szCs w:val="22"/>
        </w:rPr>
        <w:t>Slovom :</w:t>
      </w:r>
      <w:r w:rsidRPr="002F7167">
        <w:rPr>
          <w:noProof/>
          <w:sz w:val="22"/>
          <w:szCs w:val="22"/>
          <w:shd w:val="clear" w:color="auto" w:fill="D9D9D9"/>
        </w:rPr>
        <w:t>______________________________________________________</w:t>
      </w:r>
      <w:r w:rsidRPr="002F7167">
        <w:rPr>
          <w:noProof/>
          <w:sz w:val="22"/>
          <w:szCs w:val="22"/>
        </w:rPr>
        <w:t xml:space="preserve"> </w:t>
      </w:r>
    </w:p>
    <w:p w:rsidR="00E66360" w:rsidRPr="002F7167" w:rsidRDefault="00E66360" w:rsidP="00E66360">
      <w:pPr>
        <w:ind w:left="142"/>
        <w:jc w:val="both"/>
        <w:rPr>
          <w:noProof/>
          <w:sz w:val="22"/>
          <w:szCs w:val="22"/>
        </w:rPr>
      </w:pPr>
      <w:r w:rsidRPr="002F7167">
        <w:rPr>
          <w:noProof/>
          <w:sz w:val="22"/>
          <w:szCs w:val="22"/>
        </w:rPr>
        <w:t xml:space="preserve">V cene za predmet zmluvy sú obsiahnuté všetky náklady súvisiace  s jej plnením. </w:t>
      </w:r>
    </w:p>
    <w:p w:rsidR="00E66360" w:rsidRPr="002F7167" w:rsidRDefault="00E66360" w:rsidP="00E66360">
      <w:pPr>
        <w:pStyle w:val="Odsekzoznamu"/>
        <w:ind w:left="709" w:hanging="709"/>
        <w:jc w:val="both"/>
        <w:rPr>
          <w:bCs/>
          <w:noProof/>
          <w:sz w:val="22"/>
          <w:szCs w:val="22"/>
        </w:rPr>
      </w:pPr>
    </w:p>
    <w:p w:rsidR="00E66360" w:rsidRPr="002F7167" w:rsidRDefault="00E66360" w:rsidP="00E66360">
      <w:pPr>
        <w:pStyle w:val="Odsekzoznamu"/>
        <w:numPr>
          <w:ilvl w:val="1"/>
          <w:numId w:val="12"/>
        </w:numPr>
        <w:ind w:left="709" w:hanging="709"/>
        <w:jc w:val="both"/>
        <w:rPr>
          <w:noProof/>
          <w:sz w:val="22"/>
          <w:szCs w:val="22"/>
        </w:rPr>
      </w:pPr>
      <w:r w:rsidRPr="002F7167">
        <w:rPr>
          <w:bCs/>
          <w:noProof/>
          <w:sz w:val="22"/>
          <w:szCs w:val="22"/>
        </w:rPr>
        <w:t xml:space="preserve">Cena za dodávku </w:t>
      </w:r>
      <w:r w:rsidRPr="002F7167">
        <w:rPr>
          <w:noProof/>
          <w:sz w:val="22"/>
          <w:szCs w:val="22"/>
        </w:rPr>
        <w:t>predmetu zmluvy</w:t>
      </w:r>
      <w:r w:rsidRPr="002F7167">
        <w:rPr>
          <w:bCs/>
          <w:noProof/>
          <w:sz w:val="22"/>
          <w:szCs w:val="22"/>
        </w:rPr>
        <w:t xml:space="preserve"> je stanovená v súlade s ponukou</w:t>
      </w:r>
      <w:r w:rsidRPr="002F7167">
        <w:rPr>
          <w:noProof/>
          <w:sz w:val="22"/>
          <w:szCs w:val="22"/>
        </w:rPr>
        <w:t>. Táto je kalkulovaná vrátane DPH</w:t>
      </w:r>
      <w:r w:rsidRPr="002F7167">
        <w:rPr>
          <w:bCs/>
          <w:noProof/>
          <w:sz w:val="22"/>
          <w:szCs w:val="22"/>
        </w:rPr>
        <w:t>. V cene musí byť zahrnuté zaškolenie obsluhy, 48 hodinová servisná pohotovosť</w:t>
      </w:r>
      <w:r w:rsidRPr="002F7167">
        <w:rPr>
          <w:rFonts w:eastAsia="Arial Narrow"/>
          <w:sz w:val="22"/>
          <w:szCs w:val="22"/>
        </w:rPr>
        <w:t xml:space="preserve"> vrátane prihlásenia vozidiel na dopravnom inšpektoráte s pridelením EČV a dodania písomnej dokumentácie, patriacej k predmetu zákazky (preberací - odovzdávajúci protokol, osvedčenie o evidencii vozid</w:t>
      </w:r>
      <w:r w:rsidR="004A288F" w:rsidRPr="002F7167">
        <w:rPr>
          <w:rFonts w:eastAsia="Arial Narrow"/>
          <w:sz w:val="22"/>
          <w:szCs w:val="22"/>
        </w:rPr>
        <w:t>iel, záznam zaškolenia obsluhy)</w:t>
      </w:r>
      <w:r w:rsidRPr="002F7167">
        <w:rPr>
          <w:bCs/>
          <w:noProof/>
          <w:sz w:val="22"/>
          <w:szCs w:val="22"/>
        </w:rPr>
        <w:t xml:space="preserve"> a ostatné náklady súvisiace s dodaním </w:t>
      </w:r>
      <w:r w:rsidRPr="002F7167">
        <w:rPr>
          <w:noProof/>
          <w:sz w:val="22"/>
          <w:szCs w:val="22"/>
        </w:rPr>
        <w:t>predmetu zmluvy</w:t>
      </w:r>
      <w:r w:rsidRPr="002F7167">
        <w:rPr>
          <w:bCs/>
          <w:noProof/>
          <w:sz w:val="22"/>
          <w:szCs w:val="22"/>
        </w:rPr>
        <w:t>.</w:t>
      </w:r>
    </w:p>
    <w:p w:rsidR="00E66360" w:rsidRPr="002F7167" w:rsidRDefault="00E66360" w:rsidP="00E66360">
      <w:pPr>
        <w:pStyle w:val="Odsekzoznamu"/>
        <w:numPr>
          <w:ilvl w:val="1"/>
          <w:numId w:val="12"/>
        </w:numPr>
        <w:ind w:left="709" w:hanging="709"/>
        <w:jc w:val="both"/>
        <w:rPr>
          <w:noProof/>
          <w:sz w:val="22"/>
          <w:szCs w:val="22"/>
        </w:rPr>
      </w:pPr>
      <w:r w:rsidRPr="002F7167">
        <w:rPr>
          <w:bCs/>
          <w:noProof/>
          <w:sz w:val="22"/>
          <w:szCs w:val="22"/>
        </w:rPr>
        <w:t>Prijaté jednotkové ceny</w:t>
      </w:r>
      <w:r w:rsidRPr="002F7167">
        <w:rPr>
          <w:noProof/>
          <w:sz w:val="22"/>
          <w:szCs w:val="22"/>
        </w:rPr>
        <w:t xml:space="preserve"> sú záväzné, stanovené v súlade s ponukou predávajúceho a pevné počas trvania zmluvy.</w:t>
      </w:r>
    </w:p>
    <w:p w:rsidR="00E66360" w:rsidRPr="002F7167" w:rsidRDefault="00E66360" w:rsidP="00E66360">
      <w:pPr>
        <w:pStyle w:val="Odsekzoznamu"/>
        <w:numPr>
          <w:ilvl w:val="1"/>
          <w:numId w:val="12"/>
        </w:numPr>
        <w:ind w:left="709" w:hanging="709"/>
        <w:jc w:val="both"/>
        <w:rPr>
          <w:noProof/>
          <w:sz w:val="22"/>
          <w:szCs w:val="22"/>
        </w:rPr>
      </w:pPr>
      <w:r w:rsidRPr="002F7167">
        <w:rPr>
          <w:noProof/>
          <w:sz w:val="22"/>
          <w:szCs w:val="22"/>
        </w:rPr>
        <w:t>Kupujúci zaplatí predávajúcemu len za skutočne dodaný predmet zmluvy.</w:t>
      </w:r>
    </w:p>
    <w:p w:rsidR="00E66360" w:rsidRPr="002F7167" w:rsidRDefault="00E66360" w:rsidP="00E66360">
      <w:pPr>
        <w:pStyle w:val="Odsekzoznamu"/>
        <w:jc w:val="both"/>
        <w:rPr>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V.</w:t>
      </w:r>
    </w:p>
    <w:p w:rsidR="00E66360" w:rsidRPr="002F7167" w:rsidRDefault="00E66360" w:rsidP="00E66360">
      <w:pPr>
        <w:shd w:val="clear" w:color="auto" w:fill="FFF2CC"/>
        <w:tabs>
          <w:tab w:val="num" w:pos="576"/>
        </w:tabs>
        <w:jc w:val="center"/>
        <w:outlineLvl w:val="3"/>
        <w:rPr>
          <w:b/>
          <w:bCs/>
          <w:noProof/>
          <w:sz w:val="22"/>
          <w:szCs w:val="22"/>
        </w:rPr>
      </w:pPr>
      <w:r w:rsidRPr="002F7167">
        <w:rPr>
          <w:b/>
          <w:bCs/>
          <w:noProof/>
          <w:sz w:val="22"/>
          <w:szCs w:val="22"/>
        </w:rPr>
        <w:t>DODACIE PODMIENKY</w:t>
      </w:r>
    </w:p>
    <w:p w:rsidR="00E66360" w:rsidRPr="002F7167" w:rsidRDefault="00E66360" w:rsidP="00E66360">
      <w:pPr>
        <w:shd w:val="clear" w:color="auto" w:fill="FFF2CC"/>
        <w:tabs>
          <w:tab w:val="num" w:pos="576"/>
        </w:tabs>
        <w:jc w:val="center"/>
        <w:outlineLvl w:val="3"/>
        <w:rPr>
          <w:b/>
          <w:bCs/>
          <w:noProof/>
          <w:sz w:val="22"/>
          <w:szCs w:val="22"/>
        </w:rPr>
      </w:pPr>
    </w:p>
    <w:p w:rsidR="00E66360" w:rsidRPr="002F7167" w:rsidRDefault="00E66360" w:rsidP="00E66360">
      <w:pPr>
        <w:ind w:left="705" w:hanging="705"/>
        <w:jc w:val="both"/>
        <w:rPr>
          <w:noProof/>
          <w:sz w:val="22"/>
          <w:szCs w:val="22"/>
        </w:rPr>
      </w:pPr>
      <w:r w:rsidRPr="002F7167">
        <w:rPr>
          <w:noProof/>
          <w:sz w:val="22"/>
          <w:szCs w:val="22"/>
        </w:rPr>
        <w:t>5.1.</w:t>
      </w:r>
      <w:r w:rsidRPr="002F7167">
        <w:rPr>
          <w:noProof/>
          <w:sz w:val="22"/>
          <w:szCs w:val="22"/>
        </w:rPr>
        <w:tab/>
        <w:t xml:space="preserve">Predmet zmluvy sa zaväzuje predávajúci dodať kupujúcemu najneskôr do </w:t>
      </w:r>
      <w:r w:rsidRPr="002F7167">
        <w:rPr>
          <w:rFonts w:eastAsia="Arial Narrow"/>
          <w:b/>
          <w:sz w:val="22"/>
          <w:szCs w:val="22"/>
        </w:rPr>
        <w:t>6 mesiacov</w:t>
      </w:r>
      <w:r w:rsidRPr="002F7167">
        <w:rPr>
          <w:rFonts w:eastAsia="Arial Narrow"/>
          <w:sz w:val="22"/>
          <w:szCs w:val="22"/>
        </w:rPr>
        <w:t xml:space="preserve"> odo dňa odo dňa zaslania záväznej objednávky zo strany kupujúceho</w:t>
      </w:r>
      <w:r w:rsidRPr="002F7167">
        <w:rPr>
          <w:sz w:val="22"/>
          <w:szCs w:val="22"/>
        </w:rPr>
        <w:t>. Miestom dodania</w:t>
      </w:r>
      <w:r w:rsidRPr="002F7167">
        <w:rPr>
          <w:noProof/>
          <w:sz w:val="22"/>
          <w:szCs w:val="22"/>
        </w:rPr>
        <w:t xml:space="preserve"> </w:t>
      </w:r>
      <w:r w:rsidRPr="002F7167">
        <w:rPr>
          <w:rFonts w:eastAsiaTheme="minorHAnsi"/>
          <w:color w:val="000000"/>
          <w:sz w:val="22"/>
          <w:szCs w:val="22"/>
        </w:rPr>
        <w:t>je areál skládky komunálnych odpadov nachádzajúci sa v extraviláne mesta Zlaté Moravce (parcelné čísla 14160/1, 14160/5).</w:t>
      </w:r>
    </w:p>
    <w:p w:rsidR="00E66360" w:rsidRPr="002F7167" w:rsidRDefault="00E66360" w:rsidP="00E66360">
      <w:pPr>
        <w:ind w:left="705" w:hanging="705"/>
        <w:jc w:val="both"/>
        <w:rPr>
          <w:noProof/>
          <w:sz w:val="22"/>
          <w:szCs w:val="22"/>
        </w:rPr>
      </w:pPr>
      <w:r w:rsidRPr="002F7167">
        <w:rPr>
          <w:sz w:val="22"/>
          <w:szCs w:val="22"/>
        </w:rPr>
        <w:t>5.2.</w:t>
      </w:r>
      <w:r w:rsidRPr="002F7167">
        <w:rPr>
          <w:sz w:val="22"/>
          <w:szCs w:val="22"/>
        </w:rPr>
        <w:tab/>
        <w:t>Odovzdanie bude vykonané povereným zástupcom predávajúceho a</w:t>
      </w:r>
      <w:r w:rsidRPr="002F7167">
        <w:rPr>
          <w:noProof/>
          <w:sz w:val="22"/>
          <w:szCs w:val="22"/>
        </w:rPr>
        <w:t xml:space="preserve"> prevzatie zástupcom kupujúceho v mieste plnenia po vzájomnej dohode. </w:t>
      </w:r>
    </w:p>
    <w:p w:rsidR="00E66360" w:rsidRPr="002F7167" w:rsidRDefault="00E66360" w:rsidP="00E66360">
      <w:pPr>
        <w:ind w:left="705" w:hanging="705"/>
        <w:jc w:val="both"/>
        <w:rPr>
          <w:noProof/>
          <w:sz w:val="22"/>
          <w:szCs w:val="22"/>
        </w:rPr>
      </w:pPr>
      <w:r w:rsidRPr="002F7167">
        <w:rPr>
          <w:noProof/>
          <w:sz w:val="22"/>
          <w:szCs w:val="22"/>
        </w:rPr>
        <w:t>5.3.</w:t>
      </w:r>
      <w:r w:rsidRPr="002F7167">
        <w:rPr>
          <w:noProof/>
          <w:sz w:val="22"/>
          <w:szCs w:val="22"/>
        </w:rPr>
        <w:tab/>
        <w:t xml:space="preserve">Predmet zmluvy uvedený v článku III. tejto zmluvy je splnený jeho úplným prevzatím. </w:t>
      </w:r>
    </w:p>
    <w:p w:rsidR="00E66360" w:rsidRPr="002F7167" w:rsidRDefault="009E5003" w:rsidP="00E66360">
      <w:pPr>
        <w:ind w:left="705" w:hanging="705"/>
        <w:jc w:val="both"/>
        <w:rPr>
          <w:noProof/>
          <w:sz w:val="22"/>
          <w:szCs w:val="22"/>
        </w:rPr>
      </w:pPr>
      <w:r>
        <w:rPr>
          <w:noProof/>
          <w:sz w:val="22"/>
          <w:szCs w:val="22"/>
        </w:rPr>
        <w:br w:type="column"/>
      </w:r>
    </w:p>
    <w:p w:rsidR="00E66360" w:rsidRPr="002F7167" w:rsidRDefault="00E66360" w:rsidP="00E66360">
      <w:pPr>
        <w:shd w:val="clear" w:color="auto" w:fill="FFF2CC"/>
        <w:jc w:val="center"/>
        <w:rPr>
          <w:b/>
          <w:bCs/>
          <w:noProof/>
          <w:sz w:val="22"/>
          <w:szCs w:val="22"/>
        </w:rPr>
      </w:pPr>
      <w:r w:rsidRPr="002F7167">
        <w:rPr>
          <w:b/>
          <w:bCs/>
          <w:noProof/>
          <w:sz w:val="22"/>
          <w:szCs w:val="22"/>
        </w:rPr>
        <w:t>ČLÁNOK VI.</w:t>
      </w:r>
    </w:p>
    <w:p w:rsidR="00E66360" w:rsidRPr="002F7167" w:rsidRDefault="00E66360" w:rsidP="00E66360">
      <w:pPr>
        <w:shd w:val="clear" w:color="auto" w:fill="FFF2CC"/>
        <w:ind w:left="5040" w:hanging="5040"/>
        <w:jc w:val="center"/>
        <w:rPr>
          <w:b/>
          <w:noProof/>
          <w:sz w:val="22"/>
          <w:szCs w:val="22"/>
        </w:rPr>
      </w:pPr>
      <w:r w:rsidRPr="002F7167">
        <w:rPr>
          <w:b/>
          <w:noProof/>
          <w:sz w:val="22"/>
          <w:szCs w:val="22"/>
        </w:rPr>
        <w:t>PLATOBNÉ PODMIENKY</w:t>
      </w:r>
    </w:p>
    <w:p w:rsidR="00E66360" w:rsidRPr="002F7167" w:rsidRDefault="00E66360" w:rsidP="00E66360">
      <w:pPr>
        <w:shd w:val="clear" w:color="auto" w:fill="FFF2CC"/>
        <w:ind w:left="5040" w:hanging="5040"/>
        <w:jc w:val="center"/>
        <w:rPr>
          <w:b/>
          <w:noProof/>
          <w:sz w:val="22"/>
          <w:szCs w:val="22"/>
        </w:rPr>
      </w:pP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Faktúra za dodanie predmetu zmluvy, resp. časti predmetu zmluvy bude vyhotovená na základe obidvomi stranami podpísaného preberacieho protokolu podľa  článku III., bod 3.2 zmluvy. Preberací – odovzdávací protokol bude vyhotovený pri prevzatí predmetu zmluvy, resp. časti predmetu zmluvy. Na účely fakturácie sa za deň dodania považuje deň podpísania preberacieho – odovzdávacieho protokolu obidvomi zmluvnými stranami.</w:t>
      </w:r>
    </w:p>
    <w:p w:rsidR="00E66360" w:rsidRPr="002F7167" w:rsidRDefault="00E66360" w:rsidP="00E66360">
      <w:pPr>
        <w:pStyle w:val="Odsekzoznamu"/>
        <w:numPr>
          <w:ilvl w:val="1"/>
          <w:numId w:val="6"/>
        </w:numPr>
        <w:ind w:hanging="720"/>
        <w:jc w:val="both"/>
        <w:rPr>
          <w:noProof/>
          <w:sz w:val="22"/>
          <w:szCs w:val="22"/>
        </w:rPr>
      </w:pPr>
      <w:r w:rsidRPr="002F7167">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 xml:space="preserve">Faktúra musí obsahovať náležitosti podľa § 71 zákona č. 222/2004 Z. z. o dani z pridanej hodnoty v platnom znení. </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Úhrada vykonaná prostredníctvom banky je splnená dňom, v ktorom je kúpna cena odpísaná z účtu kupujúceho v prospech účtu predávajúceho.</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Právo predávajúceho na vyhotovenie faktúry vznikne najskôr dňom, v ktorom bude predmet zmluvy (resp. jeho časť) protokolárne odovzdaný (preberací - odovzdávací protokol).</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Predávajúci i kupujúci majú právo na náhradu škody, ktorá im vznikne porušením, resp. zanedbaním povinností druhou zmluvnou stranou.</w:t>
      </w:r>
    </w:p>
    <w:p w:rsidR="00E66360" w:rsidRPr="002F7167" w:rsidRDefault="00E66360" w:rsidP="00E66360">
      <w:pPr>
        <w:pStyle w:val="Odsekzoznamu"/>
        <w:numPr>
          <w:ilvl w:val="1"/>
          <w:numId w:val="6"/>
        </w:numPr>
        <w:ind w:left="709" w:hanging="709"/>
        <w:jc w:val="both"/>
        <w:rPr>
          <w:noProof/>
          <w:sz w:val="22"/>
          <w:szCs w:val="22"/>
        </w:rPr>
      </w:pPr>
      <w:r w:rsidRPr="002F7167">
        <w:rPr>
          <w:noProof/>
          <w:sz w:val="22"/>
          <w:szCs w:val="22"/>
        </w:rPr>
        <w:t xml:space="preserve">V prípade akejkoľvek nespôsobilosti Predávajúceho plniť si svoje zmluvné záväzky vyplývajúce z tejto zmluvy v zmysle článku III., V. a VII.,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E66360" w:rsidRPr="002F7167" w:rsidRDefault="00E66360" w:rsidP="00E66360">
      <w:pPr>
        <w:pStyle w:val="Odsekzoznamu"/>
        <w:numPr>
          <w:ilvl w:val="1"/>
          <w:numId w:val="6"/>
        </w:numPr>
        <w:ind w:left="709" w:hanging="709"/>
        <w:jc w:val="both"/>
        <w:rPr>
          <w:noProof/>
          <w:sz w:val="22"/>
          <w:szCs w:val="22"/>
        </w:rPr>
      </w:pPr>
      <w:r w:rsidRPr="002F7167">
        <w:rPr>
          <w:sz w:val="22"/>
          <w:szCs w:val="22"/>
        </w:rPr>
        <w:t>Predávajúci je povinný zaplatiť zmluvnú pokutu vo výške 500,00 € bez DPH za každé nesplnenie či porušenie povinnosti vyplývajúce z článku X bod 10.3, 10.4., 10.5. V prípade opakovaného porušenia týchto povinností (max. 3x) si kupujúci vyhradzuje právo odstúpiť od zmluvy.</w:t>
      </w:r>
    </w:p>
    <w:p w:rsidR="00E66360" w:rsidRPr="002F7167" w:rsidRDefault="00E66360" w:rsidP="00E66360">
      <w:pPr>
        <w:jc w:val="both"/>
        <w:rPr>
          <w:noProof/>
          <w:sz w:val="22"/>
          <w:szCs w:val="22"/>
        </w:rPr>
      </w:pPr>
    </w:p>
    <w:p w:rsidR="00E66360" w:rsidRPr="002F7167" w:rsidRDefault="00E66360" w:rsidP="00E66360">
      <w:pPr>
        <w:shd w:val="clear" w:color="auto" w:fill="FFF2CC"/>
        <w:tabs>
          <w:tab w:val="left" w:pos="540"/>
        </w:tabs>
        <w:jc w:val="center"/>
        <w:rPr>
          <w:b/>
          <w:bCs/>
          <w:noProof/>
          <w:sz w:val="22"/>
          <w:szCs w:val="22"/>
        </w:rPr>
      </w:pPr>
      <w:r w:rsidRPr="002F7167">
        <w:rPr>
          <w:b/>
          <w:bCs/>
          <w:noProof/>
          <w:sz w:val="22"/>
          <w:szCs w:val="22"/>
        </w:rPr>
        <w:t>ČLÁNOK VII.</w:t>
      </w:r>
    </w:p>
    <w:p w:rsidR="00E66360" w:rsidRPr="002F7167" w:rsidRDefault="00E66360" w:rsidP="00E66360">
      <w:pPr>
        <w:shd w:val="clear" w:color="auto" w:fill="FFF2CC"/>
        <w:tabs>
          <w:tab w:val="left" w:pos="540"/>
        </w:tabs>
        <w:jc w:val="center"/>
        <w:rPr>
          <w:b/>
          <w:bCs/>
          <w:noProof/>
          <w:sz w:val="22"/>
          <w:szCs w:val="22"/>
        </w:rPr>
      </w:pPr>
      <w:r w:rsidRPr="002F7167">
        <w:rPr>
          <w:b/>
          <w:bCs/>
          <w:noProof/>
          <w:sz w:val="22"/>
          <w:szCs w:val="22"/>
        </w:rPr>
        <w:t>AKOSŤ DODÁVKY</w:t>
      </w:r>
    </w:p>
    <w:p w:rsidR="00E66360" w:rsidRPr="002F7167" w:rsidRDefault="00E66360" w:rsidP="00E66360">
      <w:pPr>
        <w:shd w:val="clear" w:color="auto" w:fill="FFF2CC"/>
        <w:tabs>
          <w:tab w:val="left" w:pos="540"/>
        </w:tabs>
        <w:jc w:val="center"/>
        <w:rPr>
          <w:b/>
          <w:bCs/>
          <w:noProof/>
          <w:sz w:val="22"/>
          <w:szCs w:val="22"/>
        </w:rPr>
      </w:pPr>
    </w:p>
    <w:p w:rsidR="00E66360" w:rsidRPr="002F7167" w:rsidRDefault="00E66360" w:rsidP="00E66360">
      <w:pPr>
        <w:pStyle w:val="Odsekzoznamu"/>
        <w:numPr>
          <w:ilvl w:val="1"/>
          <w:numId w:val="5"/>
        </w:numPr>
        <w:ind w:left="709" w:hanging="709"/>
        <w:jc w:val="both"/>
        <w:rPr>
          <w:noProof/>
          <w:sz w:val="22"/>
          <w:szCs w:val="22"/>
        </w:rPr>
      </w:pPr>
      <w:r w:rsidRPr="002F7167">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2F7167">
        <w:rPr>
          <w:sz w:val="22"/>
          <w:szCs w:val="22"/>
        </w:rPr>
        <w:t xml:space="preserve">500,00 € bez DPH </w:t>
      </w:r>
      <w:r w:rsidRPr="002F7167">
        <w:rPr>
          <w:noProof/>
          <w:sz w:val="22"/>
          <w:szCs w:val="22"/>
        </w:rPr>
        <w:t>za každý nesplnený parameter predmetu zmluvy. Zároveň bude táto situácia dôvodom na odstúpenie kupujúceho od kúpnej zmluvy. Zaplatenie zmluvnej pokuty nemá vplyv na event. náhradu škody.</w:t>
      </w:r>
    </w:p>
    <w:p w:rsidR="00E66360" w:rsidRPr="002F7167" w:rsidRDefault="00E66360" w:rsidP="00E66360">
      <w:pPr>
        <w:tabs>
          <w:tab w:val="left" w:pos="540"/>
        </w:tabs>
        <w:ind w:left="540"/>
        <w:jc w:val="both"/>
        <w:rPr>
          <w:bCs/>
          <w:noProof/>
          <w:sz w:val="22"/>
          <w:szCs w:val="22"/>
        </w:rPr>
      </w:pPr>
    </w:p>
    <w:p w:rsidR="00E66360" w:rsidRPr="002F7167" w:rsidRDefault="00E66360" w:rsidP="00E66360">
      <w:pPr>
        <w:shd w:val="clear" w:color="auto" w:fill="FFF2CC"/>
        <w:tabs>
          <w:tab w:val="left" w:pos="540"/>
        </w:tabs>
        <w:jc w:val="center"/>
        <w:rPr>
          <w:b/>
          <w:bCs/>
          <w:noProof/>
          <w:sz w:val="22"/>
          <w:szCs w:val="22"/>
        </w:rPr>
      </w:pPr>
      <w:r w:rsidRPr="002F7167">
        <w:rPr>
          <w:b/>
          <w:bCs/>
          <w:noProof/>
          <w:sz w:val="22"/>
          <w:szCs w:val="22"/>
        </w:rPr>
        <w:t>ČLÁNOK VIII.</w:t>
      </w:r>
    </w:p>
    <w:p w:rsidR="00E66360" w:rsidRPr="002F7167" w:rsidRDefault="00E66360" w:rsidP="00E66360">
      <w:pPr>
        <w:shd w:val="clear" w:color="auto" w:fill="FFF2CC"/>
        <w:tabs>
          <w:tab w:val="left" w:pos="540"/>
        </w:tabs>
        <w:jc w:val="center"/>
        <w:rPr>
          <w:b/>
          <w:noProof/>
          <w:sz w:val="22"/>
          <w:szCs w:val="22"/>
        </w:rPr>
      </w:pPr>
      <w:r w:rsidRPr="002F7167">
        <w:rPr>
          <w:b/>
          <w:noProof/>
          <w:sz w:val="22"/>
          <w:szCs w:val="22"/>
        </w:rPr>
        <w:t>ZÁRUČNÁ DOBA A ZÁRUČNÉ PODMIENKY</w:t>
      </w:r>
    </w:p>
    <w:p w:rsidR="00E66360" w:rsidRPr="002F7167" w:rsidRDefault="00E66360" w:rsidP="00E66360">
      <w:pPr>
        <w:shd w:val="clear" w:color="auto" w:fill="FFF2CC"/>
        <w:tabs>
          <w:tab w:val="left" w:pos="540"/>
        </w:tabs>
        <w:jc w:val="center"/>
        <w:rPr>
          <w:b/>
          <w:noProof/>
          <w:sz w:val="22"/>
          <w:szCs w:val="22"/>
        </w:rPr>
      </w:pPr>
    </w:p>
    <w:p w:rsidR="00E66360" w:rsidRPr="002F7167" w:rsidRDefault="00E66360" w:rsidP="00E66360">
      <w:pPr>
        <w:pStyle w:val="Odsekzoznamu"/>
        <w:numPr>
          <w:ilvl w:val="0"/>
          <w:numId w:val="5"/>
        </w:numPr>
        <w:tabs>
          <w:tab w:val="left" w:pos="540"/>
        </w:tabs>
        <w:contextualSpacing w:val="0"/>
        <w:jc w:val="both"/>
        <w:rPr>
          <w:vanish/>
          <w:sz w:val="22"/>
          <w:szCs w:val="22"/>
        </w:rPr>
      </w:pPr>
    </w:p>
    <w:p w:rsidR="00E66360" w:rsidRPr="002F7167" w:rsidRDefault="00E66360" w:rsidP="00E66360">
      <w:pPr>
        <w:numPr>
          <w:ilvl w:val="1"/>
          <w:numId w:val="5"/>
        </w:numPr>
        <w:ind w:left="709" w:hanging="709"/>
        <w:jc w:val="both"/>
        <w:rPr>
          <w:sz w:val="22"/>
          <w:szCs w:val="22"/>
        </w:rPr>
      </w:pPr>
      <w:r w:rsidRPr="002F7167">
        <w:rPr>
          <w:sz w:val="22"/>
          <w:szCs w:val="22"/>
        </w:rPr>
        <w:t xml:space="preserve">Predávajúci je povinný dodať kupujúcemu predmet zmluvy v množstve a akosti podľa podmienok tejto zmluvy ako plne spôsobilý na užívanie na určený účel. </w:t>
      </w:r>
    </w:p>
    <w:p w:rsidR="00E66360" w:rsidRPr="002F7167" w:rsidRDefault="00E66360" w:rsidP="00E66360">
      <w:pPr>
        <w:numPr>
          <w:ilvl w:val="1"/>
          <w:numId w:val="5"/>
        </w:numPr>
        <w:ind w:left="709" w:hanging="709"/>
        <w:jc w:val="both"/>
        <w:rPr>
          <w:sz w:val="22"/>
          <w:szCs w:val="22"/>
        </w:rPr>
      </w:pPr>
      <w:r w:rsidRPr="002F7167">
        <w:rPr>
          <w:sz w:val="22"/>
          <w:szCs w:val="22"/>
        </w:rPr>
        <w:t>Predávajúci sa zaväzuje, že predmet zmluvy ku dňu jeho dodania nebude zaťažený žiadnymi právami tretích osôb.</w:t>
      </w:r>
    </w:p>
    <w:p w:rsidR="00E66360" w:rsidRPr="002F7167" w:rsidRDefault="00E66360" w:rsidP="00E66360">
      <w:pPr>
        <w:numPr>
          <w:ilvl w:val="1"/>
          <w:numId w:val="5"/>
        </w:numPr>
        <w:ind w:left="709" w:hanging="709"/>
        <w:jc w:val="both"/>
        <w:rPr>
          <w:sz w:val="22"/>
          <w:szCs w:val="22"/>
        </w:rPr>
      </w:pPr>
      <w:r w:rsidRPr="002F7167">
        <w:rPr>
          <w:sz w:val="22"/>
          <w:szCs w:val="22"/>
        </w:rPr>
        <w:t xml:space="preserve">Predávajúci poskytuje na predmet zmluvy záruku </w:t>
      </w:r>
      <w:r w:rsidR="00F43C07">
        <w:rPr>
          <w:sz w:val="22"/>
          <w:szCs w:val="22"/>
        </w:rPr>
        <w:t>podľa zákona</w:t>
      </w:r>
      <w:r w:rsidRPr="002F7167">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E66360" w:rsidRPr="002F7167" w:rsidRDefault="00E66360" w:rsidP="00E66360">
      <w:pPr>
        <w:numPr>
          <w:ilvl w:val="1"/>
          <w:numId w:val="5"/>
        </w:numPr>
        <w:ind w:left="709" w:hanging="709"/>
        <w:jc w:val="both"/>
        <w:rPr>
          <w:sz w:val="22"/>
          <w:szCs w:val="22"/>
        </w:rPr>
      </w:pPr>
      <w:r w:rsidRPr="002F7167">
        <w:rPr>
          <w:sz w:val="22"/>
          <w:szCs w:val="22"/>
        </w:rPr>
        <w:t>Záručná doba neplynie po dobu, po ktorú nemohol kupujúci predmet zmluvy užívať pre vady, za ktoré zodpovedá predávajúci.</w:t>
      </w:r>
    </w:p>
    <w:p w:rsidR="00E66360" w:rsidRPr="004E3A42" w:rsidRDefault="00E66360" w:rsidP="00E66360">
      <w:pPr>
        <w:numPr>
          <w:ilvl w:val="1"/>
          <w:numId w:val="5"/>
        </w:numPr>
        <w:ind w:left="709" w:hanging="709"/>
        <w:jc w:val="both"/>
        <w:rPr>
          <w:sz w:val="22"/>
          <w:szCs w:val="22"/>
        </w:rPr>
      </w:pPr>
      <w:r w:rsidRPr="002F7167">
        <w:rPr>
          <w:sz w:val="22"/>
          <w:szCs w:val="22"/>
        </w:rPr>
        <w:lastRenderedPageBreak/>
        <w:t>Záruka sa nevzťahuje na vady spôsobené neodbornou manipuláciou s predmetom zmluvy v rozpore s návodom na obsluhu, prípadne násilným a neoprávneným zásahom do predmetu zmluvy.</w:t>
      </w:r>
    </w:p>
    <w:p w:rsidR="00E66360" w:rsidRPr="002F7167" w:rsidRDefault="00E66360" w:rsidP="00E66360">
      <w:pPr>
        <w:tabs>
          <w:tab w:val="left" w:pos="540"/>
        </w:tabs>
        <w:jc w:val="both"/>
        <w:rPr>
          <w:b/>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IX.</w:t>
      </w:r>
    </w:p>
    <w:p w:rsidR="00E66360" w:rsidRPr="002F7167" w:rsidRDefault="00E66360" w:rsidP="00E66360">
      <w:pPr>
        <w:shd w:val="clear" w:color="auto" w:fill="FFF2CC"/>
        <w:jc w:val="center"/>
        <w:rPr>
          <w:b/>
          <w:bCs/>
          <w:noProof/>
          <w:sz w:val="22"/>
          <w:szCs w:val="22"/>
        </w:rPr>
      </w:pPr>
      <w:r w:rsidRPr="002F7167">
        <w:rPr>
          <w:b/>
          <w:bCs/>
          <w:noProof/>
          <w:sz w:val="22"/>
          <w:szCs w:val="22"/>
        </w:rPr>
        <w:t>REKLAMÁCIE</w:t>
      </w:r>
    </w:p>
    <w:p w:rsidR="00E66360" w:rsidRPr="002F7167" w:rsidRDefault="00E66360" w:rsidP="00E66360">
      <w:pPr>
        <w:shd w:val="clear" w:color="auto" w:fill="FFF2CC"/>
        <w:jc w:val="center"/>
        <w:rPr>
          <w:b/>
          <w:bCs/>
          <w:noProof/>
          <w:sz w:val="22"/>
          <w:szCs w:val="22"/>
        </w:rPr>
      </w:pPr>
    </w:p>
    <w:p w:rsidR="00E66360" w:rsidRPr="002F7167" w:rsidRDefault="00E66360" w:rsidP="00E66360">
      <w:pPr>
        <w:pStyle w:val="Odsekzoznamu"/>
        <w:numPr>
          <w:ilvl w:val="1"/>
          <w:numId w:val="4"/>
        </w:numPr>
        <w:ind w:left="709" w:hanging="567"/>
        <w:jc w:val="both"/>
        <w:rPr>
          <w:noProof/>
          <w:sz w:val="22"/>
          <w:szCs w:val="22"/>
        </w:rPr>
      </w:pPr>
      <w:r w:rsidRPr="002F7167">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E66360" w:rsidRPr="002F7167" w:rsidRDefault="00E66360" w:rsidP="00E66360">
      <w:pPr>
        <w:rPr>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X.</w:t>
      </w:r>
    </w:p>
    <w:p w:rsidR="00E66360" w:rsidRPr="002F7167" w:rsidRDefault="00E66360" w:rsidP="00E66360">
      <w:pPr>
        <w:shd w:val="clear" w:color="auto" w:fill="FFF2CC"/>
        <w:jc w:val="center"/>
        <w:rPr>
          <w:b/>
          <w:bCs/>
          <w:noProof/>
          <w:sz w:val="22"/>
          <w:szCs w:val="22"/>
        </w:rPr>
      </w:pPr>
      <w:r w:rsidRPr="002F7167">
        <w:rPr>
          <w:b/>
          <w:bCs/>
          <w:noProof/>
          <w:sz w:val="22"/>
          <w:szCs w:val="22"/>
        </w:rPr>
        <w:t>OSOBITNÉ USTANOVENIA</w:t>
      </w:r>
    </w:p>
    <w:p w:rsidR="00E66360" w:rsidRPr="002F7167" w:rsidRDefault="00E66360" w:rsidP="00E66360">
      <w:pPr>
        <w:shd w:val="clear" w:color="auto" w:fill="FFF2CC"/>
        <w:jc w:val="center"/>
        <w:rPr>
          <w:b/>
          <w:bCs/>
          <w:noProof/>
          <w:sz w:val="22"/>
          <w:szCs w:val="22"/>
        </w:rPr>
      </w:pPr>
    </w:p>
    <w:p w:rsidR="00E66360" w:rsidRPr="002F7167" w:rsidRDefault="00E66360" w:rsidP="00E66360">
      <w:pPr>
        <w:pStyle w:val="Odsekzoznamu"/>
        <w:numPr>
          <w:ilvl w:val="1"/>
          <w:numId w:val="7"/>
        </w:numPr>
        <w:ind w:left="709" w:hanging="709"/>
        <w:jc w:val="both"/>
        <w:rPr>
          <w:noProof/>
          <w:sz w:val="22"/>
          <w:szCs w:val="22"/>
        </w:rPr>
      </w:pPr>
      <w:r w:rsidRPr="002F7167">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E66360" w:rsidRPr="002F7167" w:rsidRDefault="00E66360" w:rsidP="00E66360">
      <w:pPr>
        <w:pStyle w:val="Odsekzoznamu"/>
        <w:numPr>
          <w:ilvl w:val="1"/>
          <w:numId w:val="7"/>
        </w:numPr>
        <w:ind w:left="709" w:hanging="709"/>
        <w:jc w:val="both"/>
        <w:rPr>
          <w:noProof/>
          <w:sz w:val="22"/>
          <w:szCs w:val="22"/>
        </w:rPr>
      </w:pPr>
      <w:r w:rsidRPr="002F7167">
        <w:rPr>
          <w:noProof/>
          <w:sz w:val="22"/>
          <w:szCs w:val="22"/>
        </w:rPr>
        <w:t>Nebezpečenstvo škody na veci a vlastnícke právo k predmete zmluvy prechádza na kupujúceho dňom  podpísania preberacieho – odovzdávacieho protokolu zmluvnými stranami.</w:t>
      </w:r>
    </w:p>
    <w:p w:rsidR="00E66360" w:rsidRPr="002F7167" w:rsidRDefault="00E66360" w:rsidP="00E66360">
      <w:pPr>
        <w:pStyle w:val="Odsekzoznamu"/>
        <w:numPr>
          <w:ilvl w:val="1"/>
          <w:numId w:val="7"/>
        </w:numPr>
        <w:ind w:left="709" w:hanging="709"/>
        <w:jc w:val="both"/>
        <w:rPr>
          <w:noProof/>
          <w:sz w:val="22"/>
          <w:szCs w:val="22"/>
        </w:rPr>
      </w:pPr>
      <w:r w:rsidRPr="002F7167">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E66360" w:rsidRPr="002F7167" w:rsidRDefault="00E66360" w:rsidP="00E66360">
      <w:pPr>
        <w:pStyle w:val="Odsekzoznamu"/>
        <w:numPr>
          <w:ilvl w:val="1"/>
          <w:numId w:val="7"/>
        </w:numPr>
        <w:ind w:left="709" w:hanging="709"/>
        <w:jc w:val="both"/>
        <w:rPr>
          <w:noProof/>
          <w:sz w:val="22"/>
          <w:szCs w:val="22"/>
        </w:rPr>
      </w:pPr>
      <w:r w:rsidRPr="002F7167">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E66360" w:rsidRPr="002F7167" w:rsidRDefault="00E66360" w:rsidP="00E66360">
      <w:pPr>
        <w:pStyle w:val="Odsekzoznamu"/>
        <w:numPr>
          <w:ilvl w:val="1"/>
          <w:numId w:val="7"/>
        </w:numPr>
        <w:ind w:left="709" w:hanging="709"/>
        <w:jc w:val="both"/>
        <w:rPr>
          <w:noProof/>
          <w:sz w:val="22"/>
          <w:szCs w:val="22"/>
        </w:rPr>
      </w:pPr>
      <w:r w:rsidRPr="002F7167">
        <w:rPr>
          <w:noProof/>
          <w:sz w:val="22"/>
          <w:szCs w:val="22"/>
        </w:rPr>
        <w:t>Predávajúci je zároveň povinný do piatich pracovných dní odo dňa uzatvorenia zmluvy s novým subdodávateľom predložiť kupujúcemu aktualizované znenie zoznamu subdodávateľov.</w:t>
      </w:r>
    </w:p>
    <w:p w:rsidR="00E66360" w:rsidRPr="002F7167" w:rsidRDefault="00E66360" w:rsidP="00E66360">
      <w:pPr>
        <w:jc w:val="both"/>
        <w:rPr>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XI.</w:t>
      </w:r>
    </w:p>
    <w:p w:rsidR="00E66360" w:rsidRPr="002F7167" w:rsidRDefault="00E66360" w:rsidP="00E66360">
      <w:pPr>
        <w:shd w:val="clear" w:color="auto" w:fill="FFF2CC"/>
        <w:jc w:val="center"/>
        <w:rPr>
          <w:b/>
          <w:bCs/>
          <w:noProof/>
          <w:sz w:val="22"/>
          <w:szCs w:val="22"/>
        </w:rPr>
      </w:pPr>
      <w:r w:rsidRPr="002F7167">
        <w:rPr>
          <w:b/>
          <w:bCs/>
          <w:noProof/>
          <w:sz w:val="22"/>
          <w:szCs w:val="22"/>
        </w:rPr>
        <w:t>UKONČENIE ZMLUVY</w:t>
      </w:r>
    </w:p>
    <w:p w:rsidR="00E66360" w:rsidRPr="002F7167" w:rsidRDefault="00E66360" w:rsidP="00E66360">
      <w:pPr>
        <w:shd w:val="clear" w:color="auto" w:fill="FFF2CC"/>
        <w:jc w:val="center"/>
        <w:rPr>
          <w:b/>
          <w:bCs/>
          <w:noProof/>
          <w:sz w:val="22"/>
          <w:szCs w:val="22"/>
        </w:rPr>
      </w:pPr>
    </w:p>
    <w:p w:rsidR="00E66360" w:rsidRPr="002F7167" w:rsidRDefault="00E66360" w:rsidP="00E66360">
      <w:pPr>
        <w:pStyle w:val="Odsekzoznamu"/>
        <w:numPr>
          <w:ilvl w:val="0"/>
          <w:numId w:val="8"/>
        </w:numPr>
        <w:jc w:val="both"/>
        <w:rPr>
          <w:noProof/>
          <w:vanish/>
          <w:sz w:val="22"/>
          <w:szCs w:val="22"/>
        </w:rPr>
      </w:pPr>
    </w:p>
    <w:p w:rsidR="00E66360" w:rsidRPr="002F7167" w:rsidRDefault="00E66360" w:rsidP="00E66360">
      <w:pPr>
        <w:pStyle w:val="Odsekzoznamu"/>
        <w:numPr>
          <w:ilvl w:val="1"/>
          <w:numId w:val="9"/>
        </w:numPr>
        <w:ind w:left="709" w:hanging="709"/>
        <w:jc w:val="both"/>
        <w:rPr>
          <w:noProof/>
          <w:sz w:val="22"/>
          <w:szCs w:val="22"/>
        </w:rPr>
      </w:pPr>
      <w:r w:rsidRPr="002F7167">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E66360" w:rsidRPr="002F7167" w:rsidRDefault="00E66360" w:rsidP="00E66360">
      <w:pPr>
        <w:pStyle w:val="Odsekzoznamu"/>
        <w:numPr>
          <w:ilvl w:val="1"/>
          <w:numId w:val="9"/>
        </w:numPr>
        <w:ind w:left="709" w:hanging="709"/>
        <w:jc w:val="both"/>
        <w:rPr>
          <w:noProof/>
          <w:sz w:val="22"/>
          <w:szCs w:val="22"/>
        </w:rPr>
      </w:pPr>
      <w:r w:rsidRPr="002F7167">
        <w:rPr>
          <w:noProof/>
          <w:sz w:val="22"/>
          <w:szCs w:val="22"/>
        </w:rPr>
        <w:t>Zmluvný vzťah možno ukončiť:</w:t>
      </w:r>
    </w:p>
    <w:p w:rsidR="00E66360" w:rsidRPr="002F7167" w:rsidRDefault="00E66360" w:rsidP="00E66360">
      <w:pPr>
        <w:tabs>
          <w:tab w:val="left" w:pos="1701"/>
        </w:tabs>
        <w:ind w:left="1134" w:hanging="429"/>
        <w:jc w:val="both"/>
        <w:rPr>
          <w:noProof/>
          <w:sz w:val="22"/>
          <w:szCs w:val="22"/>
        </w:rPr>
      </w:pPr>
      <w:r w:rsidRPr="002F7167">
        <w:rPr>
          <w:noProof/>
          <w:sz w:val="22"/>
          <w:szCs w:val="22"/>
        </w:rPr>
        <w:t>11.2.1.</w:t>
      </w:r>
      <w:r w:rsidRPr="002F7167">
        <w:rPr>
          <w:noProof/>
          <w:sz w:val="22"/>
          <w:szCs w:val="22"/>
        </w:rPr>
        <w:tab/>
        <w:t>Písomnou dohodou zmluvných strán z akýchkoľvek dôvodov</w:t>
      </w:r>
    </w:p>
    <w:p w:rsidR="00E66360" w:rsidRPr="002F7167" w:rsidRDefault="00E66360" w:rsidP="00E66360">
      <w:pPr>
        <w:ind w:left="1701" w:hanging="996"/>
        <w:jc w:val="both"/>
        <w:rPr>
          <w:noProof/>
          <w:sz w:val="22"/>
          <w:szCs w:val="22"/>
        </w:rPr>
      </w:pPr>
      <w:r w:rsidRPr="002F7167">
        <w:rPr>
          <w:noProof/>
          <w:sz w:val="22"/>
          <w:szCs w:val="22"/>
        </w:rPr>
        <w:t>11.2.2.</w:t>
      </w:r>
      <w:r w:rsidRPr="002F7167">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E66360" w:rsidRPr="002F7167" w:rsidRDefault="00E66360" w:rsidP="00E66360">
      <w:pPr>
        <w:pStyle w:val="Odsekzoznamu"/>
        <w:numPr>
          <w:ilvl w:val="1"/>
          <w:numId w:val="9"/>
        </w:numPr>
        <w:ind w:left="709" w:hanging="709"/>
        <w:jc w:val="both"/>
        <w:rPr>
          <w:noProof/>
          <w:sz w:val="22"/>
          <w:szCs w:val="22"/>
        </w:rPr>
      </w:pPr>
      <w:r w:rsidRPr="002F7167">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E66360" w:rsidRPr="002F7167" w:rsidRDefault="00E66360" w:rsidP="00E66360">
      <w:pPr>
        <w:ind w:left="705" w:hanging="705"/>
        <w:jc w:val="both"/>
        <w:rPr>
          <w:noProof/>
          <w:sz w:val="22"/>
          <w:szCs w:val="22"/>
        </w:rPr>
      </w:pPr>
    </w:p>
    <w:p w:rsidR="00E66360" w:rsidRPr="002F7167" w:rsidRDefault="00E66360" w:rsidP="00E66360">
      <w:pPr>
        <w:shd w:val="clear" w:color="auto" w:fill="FFF2CC"/>
        <w:jc w:val="center"/>
        <w:rPr>
          <w:b/>
          <w:bCs/>
          <w:noProof/>
          <w:sz w:val="22"/>
          <w:szCs w:val="22"/>
        </w:rPr>
      </w:pPr>
      <w:r w:rsidRPr="002F7167">
        <w:rPr>
          <w:b/>
          <w:bCs/>
          <w:noProof/>
          <w:sz w:val="22"/>
          <w:szCs w:val="22"/>
        </w:rPr>
        <w:t>ČLÁNOK XII</w:t>
      </w:r>
    </w:p>
    <w:p w:rsidR="00E66360" w:rsidRPr="002F7167" w:rsidRDefault="00E66360" w:rsidP="00E66360">
      <w:pPr>
        <w:shd w:val="clear" w:color="auto" w:fill="FFF2CC"/>
        <w:jc w:val="center"/>
        <w:rPr>
          <w:b/>
          <w:bCs/>
          <w:noProof/>
          <w:sz w:val="22"/>
          <w:szCs w:val="22"/>
        </w:rPr>
      </w:pPr>
      <w:r w:rsidRPr="002F7167">
        <w:rPr>
          <w:b/>
          <w:bCs/>
          <w:noProof/>
          <w:sz w:val="22"/>
          <w:szCs w:val="22"/>
        </w:rPr>
        <w:t>DORUČOVANIE</w:t>
      </w:r>
    </w:p>
    <w:p w:rsidR="00E66360" w:rsidRPr="002F7167" w:rsidRDefault="00E66360" w:rsidP="00E66360">
      <w:pPr>
        <w:shd w:val="clear" w:color="auto" w:fill="FFF2CC"/>
        <w:jc w:val="center"/>
        <w:rPr>
          <w:b/>
          <w:bCs/>
          <w:noProof/>
          <w:sz w:val="22"/>
          <w:szCs w:val="22"/>
        </w:rPr>
      </w:pPr>
    </w:p>
    <w:p w:rsidR="00E66360" w:rsidRPr="002F7167" w:rsidRDefault="00E66360" w:rsidP="00E66360">
      <w:pPr>
        <w:jc w:val="both"/>
        <w:rPr>
          <w:noProof/>
          <w:sz w:val="22"/>
          <w:szCs w:val="22"/>
        </w:rPr>
      </w:pPr>
    </w:p>
    <w:p w:rsidR="00E66360" w:rsidRPr="002F7167" w:rsidRDefault="00E66360" w:rsidP="00E66360">
      <w:pPr>
        <w:pStyle w:val="Odsekzoznamu"/>
        <w:numPr>
          <w:ilvl w:val="0"/>
          <w:numId w:val="9"/>
        </w:numPr>
        <w:jc w:val="both"/>
        <w:rPr>
          <w:noProof/>
          <w:vanish/>
          <w:sz w:val="22"/>
          <w:szCs w:val="22"/>
        </w:rPr>
      </w:pPr>
    </w:p>
    <w:p w:rsidR="00E66360" w:rsidRPr="002F7167" w:rsidRDefault="00E66360" w:rsidP="00E66360">
      <w:pPr>
        <w:pStyle w:val="Odsekzoznamu"/>
        <w:numPr>
          <w:ilvl w:val="1"/>
          <w:numId w:val="9"/>
        </w:numPr>
        <w:ind w:left="709" w:hanging="709"/>
        <w:jc w:val="both"/>
        <w:rPr>
          <w:bCs/>
          <w:noProof/>
          <w:sz w:val="22"/>
          <w:szCs w:val="22"/>
        </w:rPr>
      </w:pPr>
      <w:r w:rsidRPr="002F7167">
        <w:rPr>
          <w:noProof/>
          <w:sz w:val="22"/>
          <w:szCs w:val="22"/>
        </w:rPr>
        <w:t>Na</w:t>
      </w:r>
      <w:r w:rsidRPr="002F7167">
        <w:rPr>
          <w:bCs/>
          <w:noProof/>
          <w:sz w:val="22"/>
          <w:szCs w:val="22"/>
        </w:rPr>
        <w:t xml:space="preserve"> účely tejto zmluvy sa za deň doručenia poštou považuje deň prevzatia písomnosti. V prípade, ak adresát odmietne písomnosť prevziať, za deň doručenia sa považuje deň odmietnutia </w:t>
      </w:r>
      <w:r w:rsidRPr="002F7167">
        <w:rPr>
          <w:bCs/>
          <w:noProof/>
          <w:sz w:val="22"/>
          <w:szCs w:val="22"/>
        </w:rPr>
        <w:lastRenderedPageBreak/>
        <w:t>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E66360" w:rsidRPr="002F7167" w:rsidRDefault="00E66360" w:rsidP="00E66360">
      <w:pPr>
        <w:rPr>
          <w:bCs/>
          <w:noProof/>
          <w:sz w:val="22"/>
          <w:szCs w:val="22"/>
        </w:rPr>
      </w:pPr>
    </w:p>
    <w:p w:rsidR="004E3A42" w:rsidRPr="00095609" w:rsidRDefault="004E3A42" w:rsidP="004E3A42">
      <w:pPr>
        <w:shd w:val="clear" w:color="auto" w:fill="FFF2CC"/>
        <w:ind w:firstLine="720"/>
        <w:jc w:val="center"/>
        <w:rPr>
          <w:b/>
          <w:bCs/>
          <w:noProof/>
          <w:sz w:val="22"/>
          <w:szCs w:val="22"/>
        </w:rPr>
      </w:pPr>
      <w:r w:rsidRPr="00095609">
        <w:rPr>
          <w:b/>
          <w:bCs/>
          <w:noProof/>
          <w:sz w:val="22"/>
          <w:szCs w:val="22"/>
        </w:rPr>
        <w:t>ČLÁNOK XIII.</w:t>
      </w:r>
    </w:p>
    <w:p w:rsidR="004E3A42" w:rsidRPr="00095609" w:rsidRDefault="004E3A42" w:rsidP="004E3A42">
      <w:pPr>
        <w:shd w:val="clear" w:color="auto" w:fill="FFF2CC"/>
        <w:ind w:firstLine="720"/>
        <w:jc w:val="center"/>
        <w:rPr>
          <w:b/>
          <w:bCs/>
          <w:noProof/>
          <w:sz w:val="22"/>
          <w:szCs w:val="22"/>
        </w:rPr>
      </w:pPr>
      <w:r w:rsidRPr="00095609">
        <w:rPr>
          <w:b/>
          <w:bCs/>
          <w:noProof/>
          <w:sz w:val="22"/>
          <w:szCs w:val="22"/>
        </w:rPr>
        <w:t>ZÁBEZPEKA NA SPLNENIE ZMLUVNýCH ZÁVäZKOV</w:t>
      </w:r>
    </w:p>
    <w:p w:rsidR="004E3A42" w:rsidRPr="004423A3" w:rsidRDefault="004E3A42" w:rsidP="004E3A42">
      <w:pPr>
        <w:shd w:val="clear" w:color="auto" w:fill="FFF2CC"/>
        <w:ind w:firstLine="720"/>
        <w:jc w:val="center"/>
        <w:rPr>
          <w:b/>
          <w:bCs/>
          <w:noProof/>
          <w:sz w:val="24"/>
          <w:szCs w:val="24"/>
        </w:rPr>
      </w:pPr>
    </w:p>
    <w:p w:rsidR="004E3A42" w:rsidRDefault="004E3A42" w:rsidP="004E3A42">
      <w:pPr>
        <w:ind w:left="720"/>
        <w:rPr>
          <w:bCs/>
          <w:noProof/>
          <w:sz w:val="24"/>
          <w:szCs w:val="24"/>
        </w:rPr>
      </w:pPr>
    </w:p>
    <w:p w:rsidR="004E3A42" w:rsidRPr="009C48C1" w:rsidRDefault="004E3A42" w:rsidP="004E3A42">
      <w:pPr>
        <w:pStyle w:val="Odsekzoznamu"/>
        <w:numPr>
          <w:ilvl w:val="0"/>
          <w:numId w:val="9"/>
        </w:numPr>
        <w:jc w:val="both"/>
        <w:rPr>
          <w:noProof/>
          <w:vanish/>
          <w:sz w:val="22"/>
          <w:szCs w:val="22"/>
        </w:rPr>
      </w:pPr>
    </w:p>
    <w:p w:rsidR="004E3A42" w:rsidRPr="00F35996" w:rsidRDefault="004E3A42" w:rsidP="004E3A42">
      <w:pPr>
        <w:pStyle w:val="Odsekzoznamu"/>
        <w:numPr>
          <w:ilvl w:val="0"/>
          <w:numId w:val="17"/>
        </w:numPr>
        <w:jc w:val="both"/>
        <w:rPr>
          <w:bCs/>
          <w:noProof/>
          <w:vanish/>
          <w:sz w:val="22"/>
          <w:szCs w:val="22"/>
        </w:rPr>
      </w:pPr>
    </w:p>
    <w:p w:rsidR="004E3A42" w:rsidRPr="00C724B8" w:rsidRDefault="004E3A42" w:rsidP="004E3A42">
      <w:pPr>
        <w:pStyle w:val="Odsekzoznamu"/>
        <w:numPr>
          <w:ilvl w:val="0"/>
          <w:numId w:val="16"/>
        </w:numPr>
        <w:jc w:val="both"/>
        <w:rPr>
          <w:noProof/>
          <w:vanish/>
          <w:sz w:val="22"/>
          <w:szCs w:val="22"/>
        </w:rPr>
      </w:pP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4E3A42" w:rsidRPr="00555040" w:rsidRDefault="004E3A42" w:rsidP="004E3A42">
      <w:pPr>
        <w:rPr>
          <w:bCs/>
          <w:noProof/>
          <w:sz w:val="22"/>
          <w:szCs w:val="22"/>
        </w:rPr>
      </w:pPr>
    </w:p>
    <w:p w:rsidR="004E3A42" w:rsidRPr="00555040" w:rsidRDefault="004E3A42" w:rsidP="004E3A42">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4E3A42" w:rsidRPr="00555040" w:rsidRDefault="004E3A42" w:rsidP="004E3A42">
      <w:pPr>
        <w:shd w:val="clear" w:color="auto" w:fill="FFF2CC"/>
        <w:ind w:firstLine="720"/>
        <w:jc w:val="center"/>
        <w:rPr>
          <w:b/>
          <w:bCs/>
          <w:noProof/>
          <w:sz w:val="22"/>
          <w:szCs w:val="22"/>
        </w:rPr>
      </w:pPr>
      <w:r w:rsidRPr="00555040">
        <w:rPr>
          <w:b/>
          <w:bCs/>
          <w:noProof/>
          <w:sz w:val="22"/>
          <w:szCs w:val="22"/>
        </w:rPr>
        <w:t>ZÁVEREČNÉ USTANOVENIA</w:t>
      </w:r>
    </w:p>
    <w:p w:rsidR="004E3A42" w:rsidRPr="00555040" w:rsidRDefault="004E3A42" w:rsidP="004E3A42">
      <w:pPr>
        <w:shd w:val="clear" w:color="auto" w:fill="FFF2CC"/>
        <w:ind w:firstLine="720"/>
        <w:jc w:val="center"/>
        <w:rPr>
          <w:b/>
          <w:bCs/>
          <w:noProof/>
          <w:sz w:val="22"/>
          <w:szCs w:val="22"/>
        </w:rPr>
      </w:pPr>
    </w:p>
    <w:p w:rsidR="004E3A42" w:rsidRPr="00555040" w:rsidRDefault="004E3A42" w:rsidP="004E3A42">
      <w:pPr>
        <w:pStyle w:val="Odsekzoznamu"/>
        <w:numPr>
          <w:ilvl w:val="0"/>
          <w:numId w:val="9"/>
        </w:numPr>
        <w:jc w:val="both"/>
        <w:rPr>
          <w:noProof/>
          <w:vanish/>
          <w:sz w:val="22"/>
          <w:szCs w:val="22"/>
        </w:rPr>
      </w:pPr>
    </w:p>
    <w:p w:rsidR="004E3A42" w:rsidRPr="00F35996" w:rsidRDefault="004E3A42" w:rsidP="004E3A42">
      <w:pPr>
        <w:pStyle w:val="Odsekzoznamu"/>
        <w:numPr>
          <w:ilvl w:val="0"/>
          <w:numId w:val="17"/>
        </w:numPr>
        <w:jc w:val="both"/>
        <w:rPr>
          <w:bCs/>
          <w:noProof/>
          <w:vanish/>
          <w:sz w:val="22"/>
          <w:szCs w:val="22"/>
        </w:rPr>
      </w:pPr>
    </w:p>
    <w:p w:rsidR="004E3A42" w:rsidRPr="00F24E8D" w:rsidRDefault="004E3A42" w:rsidP="004E3A42">
      <w:pPr>
        <w:pStyle w:val="Odsekzoznamu"/>
        <w:numPr>
          <w:ilvl w:val="0"/>
          <w:numId w:val="16"/>
        </w:numPr>
        <w:jc w:val="both"/>
        <w:rPr>
          <w:noProof/>
          <w:vanish/>
          <w:sz w:val="22"/>
          <w:szCs w:val="22"/>
        </w:rPr>
      </w:pP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Ostatné právne vzťahy, ktoré táto zmluva neupravuje, riadia sa príslušnými ustanoveniami Obchodného zákonníka a ostatných všeobecne záväzných právnych predpisov.</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Táto zmluva je  vyhotovená v štyroch origináloch, z toho po dva pre každú zmluvnú stranu.</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lastRenderedPageBreak/>
        <w:t>Zmluvné strany po dôkladnom sa oboznámení s obsahom zmluvy, vyhotovenej slobodne, vážne, bez akéhokoľvek nátlaku, ako prejav ich skutočnej vôle, ju na znak svojho súhlasu podpisujú.</w:t>
      </w:r>
    </w:p>
    <w:p w:rsidR="004E3A42" w:rsidRPr="00C724B8" w:rsidRDefault="004E3A42" w:rsidP="004E3A42">
      <w:pPr>
        <w:pStyle w:val="Odsekzoznamu"/>
        <w:numPr>
          <w:ilvl w:val="1"/>
          <w:numId w:val="9"/>
        </w:numPr>
        <w:ind w:left="709" w:hanging="709"/>
        <w:jc w:val="both"/>
        <w:rPr>
          <w:noProof/>
          <w:sz w:val="22"/>
          <w:szCs w:val="22"/>
        </w:rPr>
      </w:pPr>
      <w:r w:rsidRPr="00C724B8">
        <w:rPr>
          <w:noProof/>
          <w:sz w:val="22"/>
          <w:szCs w:val="22"/>
        </w:rPr>
        <w:t>Neoddeliteľnou súčasťou tejto zmluvy sú:</w:t>
      </w:r>
    </w:p>
    <w:p w:rsidR="004E3A42" w:rsidRPr="00555040" w:rsidRDefault="004E3A42" w:rsidP="004E3A42">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4E3A42" w:rsidRDefault="004E3A42" w:rsidP="004E3A42">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E66360" w:rsidRPr="004E3A42" w:rsidRDefault="004E3A42" w:rsidP="004E3A42">
      <w:pPr>
        <w:pStyle w:val="Odrkaodsad10"/>
        <w:numPr>
          <w:ilvl w:val="0"/>
          <w:numId w:val="3"/>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4E3A42" w:rsidRPr="002F7167" w:rsidRDefault="004E3A42" w:rsidP="004E3A42">
      <w:pPr>
        <w:jc w:val="both"/>
        <w:rPr>
          <w:noProof/>
          <w:sz w:val="22"/>
          <w:szCs w:val="22"/>
        </w:rPr>
      </w:pPr>
    </w:p>
    <w:p w:rsidR="00E66360" w:rsidRPr="002F7167" w:rsidRDefault="00E66360" w:rsidP="00E66360">
      <w:pPr>
        <w:shd w:val="clear" w:color="auto" w:fill="FFFFFF"/>
        <w:tabs>
          <w:tab w:val="center" w:pos="1701"/>
          <w:tab w:val="center" w:pos="7088"/>
        </w:tabs>
        <w:jc w:val="both"/>
        <w:rPr>
          <w:rFonts w:eastAsia="Calibri"/>
          <w:sz w:val="22"/>
          <w:szCs w:val="22"/>
        </w:rPr>
      </w:pPr>
      <w:r w:rsidRPr="002F7167">
        <w:rPr>
          <w:sz w:val="22"/>
          <w:szCs w:val="22"/>
        </w:rPr>
        <w:t xml:space="preserve">V </w:t>
      </w:r>
      <w:r w:rsidRPr="002F7167">
        <w:rPr>
          <w:sz w:val="22"/>
          <w:szCs w:val="22"/>
          <w:shd w:val="clear" w:color="auto" w:fill="D9D9D9"/>
        </w:rPr>
        <w:t>__________________</w:t>
      </w:r>
      <w:r w:rsidRPr="002F7167">
        <w:rPr>
          <w:sz w:val="22"/>
          <w:szCs w:val="22"/>
        </w:rPr>
        <w:t>dňa</w:t>
      </w:r>
      <w:r w:rsidRPr="002F7167">
        <w:rPr>
          <w:sz w:val="22"/>
          <w:szCs w:val="22"/>
          <w:shd w:val="clear" w:color="auto" w:fill="D9D9D9"/>
        </w:rPr>
        <w:t>___________</w:t>
      </w:r>
      <w:r w:rsidRPr="002F7167">
        <w:rPr>
          <w:sz w:val="22"/>
          <w:szCs w:val="22"/>
        </w:rPr>
        <w:tab/>
      </w:r>
      <w:r w:rsidRPr="002F7167">
        <w:rPr>
          <w:sz w:val="22"/>
          <w:szCs w:val="22"/>
          <w:shd w:val="clear" w:color="auto" w:fill="FFFFFF"/>
        </w:rPr>
        <w:t>V </w:t>
      </w:r>
      <w:r w:rsidRPr="002F7167">
        <w:rPr>
          <w:sz w:val="22"/>
          <w:szCs w:val="22"/>
          <w:shd w:val="clear" w:color="auto" w:fill="D9D9D9"/>
        </w:rPr>
        <w:t>__________________</w:t>
      </w:r>
      <w:r w:rsidRPr="002F7167">
        <w:rPr>
          <w:sz w:val="22"/>
          <w:szCs w:val="22"/>
          <w:shd w:val="clear" w:color="auto" w:fill="FFFFFF"/>
        </w:rPr>
        <w:t>, dňa</w:t>
      </w:r>
      <w:r w:rsidRPr="002F7167">
        <w:rPr>
          <w:sz w:val="22"/>
          <w:szCs w:val="22"/>
          <w:shd w:val="clear" w:color="auto" w:fill="D9D9D9"/>
        </w:rPr>
        <w:t>___________</w:t>
      </w:r>
    </w:p>
    <w:p w:rsidR="00E66360" w:rsidRPr="002F7167" w:rsidRDefault="00E66360" w:rsidP="00E66360">
      <w:pPr>
        <w:shd w:val="clear" w:color="auto" w:fill="FFFFFF"/>
        <w:jc w:val="both"/>
        <w:rPr>
          <w:sz w:val="22"/>
          <w:szCs w:val="22"/>
        </w:rPr>
      </w:pPr>
    </w:p>
    <w:p w:rsidR="00E66360" w:rsidRPr="002F7167" w:rsidRDefault="00E66360" w:rsidP="00E66360">
      <w:pPr>
        <w:shd w:val="clear" w:color="auto" w:fill="FFFFFF"/>
        <w:tabs>
          <w:tab w:val="center" w:pos="1701"/>
          <w:tab w:val="center" w:pos="7088"/>
        </w:tabs>
        <w:rPr>
          <w:i/>
          <w:iCs/>
          <w:sz w:val="22"/>
          <w:szCs w:val="22"/>
        </w:rPr>
      </w:pPr>
      <w:r w:rsidRPr="002F7167">
        <w:rPr>
          <w:sz w:val="22"/>
          <w:szCs w:val="22"/>
        </w:rPr>
        <w:tab/>
        <w:t>__________________________</w:t>
      </w:r>
      <w:r w:rsidRPr="002F7167">
        <w:rPr>
          <w:sz w:val="22"/>
          <w:szCs w:val="22"/>
        </w:rPr>
        <w:tab/>
        <w:t>__________________________</w:t>
      </w:r>
    </w:p>
    <w:p w:rsidR="00E66360" w:rsidRPr="002F7167" w:rsidRDefault="00E66360" w:rsidP="00E66360">
      <w:pPr>
        <w:shd w:val="clear" w:color="auto" w:fill="FFFFFF"/>
        <w:tabs>
          <w:tab w:val="center" w:pos="1701"/>
          <w:tab w:val="center" w:pos="7088"/>
        </w:tabs>
        <w:rPr>
          <w:sz w:val="22"/>
          <w:szCs w:val="22"/>
        </w:rPr>
      </w:pPr>
      <w:r w:rsidRPr="002F7167">
        <w:rPr>
          <w:i/>
          <w:iCs/>
          <w:sz w:val="22"/>
          <w:szCs w:val="22"/>
        </w:rPr>
        <w:tab/>
      </w:r>
      <w:r w:rsidRPr="002F7167">
        <w:rPr>
          <w:iCs/>
          <w:sz w:val="22"/>
          <w:szCs w:val="22"/>
        </w:rPr>
        <w:t>PREDÁVAJÚCI</w:t>
      </w:r>
      <w:r w:rsidRPr="002F7167">
        <w:rPr>
          <w:sz w:val="22"/>
          <w:szCs w:val="22"/>
        </w:rPr>
        <w:t xml:space="preserve"> </w:t>
      </w:r>
      <w:r w:rsidRPr="002F7167">
        <w:rPr>
          <w:sz w:val="22"/>
          <w:szCs w:val="22"/>
        </w:rPr>
        <w:tab/>
        <w:t>KUPUJÚCI</w:t>
      </w:r>
    </w:p>
    <w:p w:rsidR="00E66360" w:rsidRPr="002F7167" w:rsidRDefault="00E66360" w:rsidP="00E66360">
      <w:pPr>
        <w:rPr>
          <w:sz w:val="22"/>
          <w:szCs w:val="22"/>
        </w:rPr>
      </w:pPr>
    </w:p>
    <w:p w:rsidR="00E66360" w:rsidRPr="002F7167" w:rsidRDefault="00E66360" w:rsidP="00E66360">
      <w:pPr>
        <w:rPr>
          <w:sz w:val="22"/>
          <w:szCs w:val="22"/>
        </w:rPr>
      </w:pPr>
    </w:p>
    <w:p w:rsidR="00E66360" w:rsidRPr="002F7167" w:rsidRDefault="00E66360" w:rsidP="00E66360">
      <w:pPr>
        <w:rPr>
          <w:sz w:val="22"/>
          <w:szCs w:val="22"/>
        </w:rPr>
      </w:pPr>
    </w:p>
    <w:p w:rsidR="00E66360" w:rsidRPr="002F7167" w:rsidRDefault="00E66360" w:rsidP="00E66360">
      <w:pPr>
        <w:pStyle w:val="SPnadpis0"/>
        <w:tabs>
          <w:tab w:val="right" w:leader="dot" w:pos="9644"/>
        </w:tabs>
        <w:spacing w:before="0"/>
        <w:outlineLvl w:val="0"/>
        <w:rPr>
          <w:rFonts w:ascii="Times New Roman" w:hAnsi="Times New Roman" w:cs="Times New Roman"/>
          <w:color w:val="auto"/>
          <w:sz w:val="22"/>
          <w:szCs w:val="22"/>
        </w:rPr>
      </w:pPr>
      <w:r w:rsidRPr="002F7167">
        <w:rPr>
          <w:rFonts w:ascii="Times New Roman" w:hAnsi="Times New Roman" w:cs="Times New Roman"/>
          <w:color w:val="auto"/>
          <w:sz w:val="22"/>
          <w:szCs w:val="22"/>
        </w:rPr>
        <w:br w:type="column"/>
      </w:r>
      <w:bookmarkStart w:id="1" w:name="_Toc18320693"/>
      <w:r w:rsidRPr="002F7167">
        <w:rPr>
          <w:rFonts w:ascii="Times New Roman" w:hAnsi="Times New Roman" w:cs="Times New Roman"/>
          <w:color w:val="auto"/>
          <w:sz w:val="22"/>
          <w:szCs w:val="22"/>
        </w:rPr>
        <w:lastRenderedPageBreak/>
        <w:t>Príloha č. 1 zmluvy - Technická špecifikácia predmetu zmluvy</w:t>
      </w:r>
      <w:bookmarkEnd w:id="1"/>
    </w:p>
    <w:p w:rsidR="00E66360" w:rsidRPr="002F7167" w:rsidRDefault="00E66360" w:rsidP="00E66360">
      <w:pPr>
        <w:jc w:val="center"/>
        <w:rPr>
          <w:b/>
          <w:sz w:val="22"/>
          <w:szCs w:val="22"/>
        </w:rPr>
      </w:pPr>
    </w:p>
    <w:p w:rsidR="00B4699E" w:rsidRPr="002F7167" w:rsidRDefault="00B4699E" w:rsidP="00B4699E">
      <w:pPr>
        <w:rPr>
          <w:sz w:val="22"/>
          <w:szCs w:val="22"/>
        </w:rPr>
      </w:pP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2693"/>
        <w:gridCol w:w="2693"/>
      </w:tblGrid>
      <w:tr w:rsidR="00B4699E" w:rsidRPr="002F7167" w:rsidTr="00EC4E9D">
        <w:trPr>
          <w:trHeight w:val="280"/>
          <w:jc w:val="center"/>
        </w:trPr>
        <w:tc>
          <w:tcPr>
            <w:tcW w:w="9492" w:type="dxa"/>
            <w:gridSpan w:val="3"/>
            <w:shd w:val="clear" w:color="auto" w:fill="C9C9C9" w:themeFill="accent3" w:themeFillTint="99"/>
          </w:tcPr>
          <w:p w:rsidR="00B4699E" w:rsidRPr="002F7167" w:rsidRDefault="00B4699E" w:rsidP="00B4699E">
            <w:pPr>
              <w:pStyle w:val="Nadpis11"/>
              <w:numPr>
                <w:ilvl w:val="0"/>
                <w:numId w:val="0"/>
              </w:numPr>
              <w:ind w:left="720" w:hanging="360"/>
              <w:jc w:val="center"/>
              <w:rPr>
                <w:rFonts w:ascii="Times New Roman" w:eastAsia="Arial Narrow" w:hAnsi="Times New Roman" w:cs="Times New Roman"/>
                <w:sz w:val="22"/>
                <w:szCs w:val="22"/>
                <w:lang w:val="sk-SK"/>
              </w:rPr>
            </w:pPr>
            <w:r w:rsidRPr="002F7167">
              <w:rPr>
                <w:rFonts w:ascii="Times New Roman" w:eastAsia="Arial Narrow" w:hAnsi="Times New Roman" w:cs="Times New Roman"/>
                <w:sz w:val="22"/>
                <w:szCs w:val="22"/>
                <w:lang w:val="sk-SK"/>
              </w:rPr>
              <w:t xml:space="preserve">Výstavba </w:t>
            </w:r>
            <w:proofErr w:type="spellStart"/>
            <w:r w:rsidRPr="002F7167">
              <w:rPr>
                <w:rFonts w:ascii="Times New Roman" w:eastAsia="Arial Narrow" w:hAnsi="Times New Roman" w:cs="Times New Roman"/>
                <w:sz w:val="22"/>
                <w:szCs w:val="22"/>
                <w:lang w:val="sk-SK"/>
              </w:rPr>
              <w:t>kompostárne</w:t>
            </w:r>
            <w:proofErr w:type="spellEnd"/>
            <w:r w:rsidRPr="002F7167">
              <w:rPr>
                <w:rFonts w:ascii="Times New Roman" w:eastAsia="Arial Narrow" w:hAnsi="Times New Roman" w:cs="Times New Roman"/>
                <w:sz w:val="22"/>
                <w:szCs w:val="22"/>
                <w:lang w:val="sk-SK"/>
              </w:rPr>
              <w:t xml:space="preserve"> v meste Zlaté Moravce – stroje</w:t>
            </w:r>
          </w:p>
          <w:p w:rsidR="00B4699E" w:rsidRPr="002F7167" w:rsidRDefault="00B4699E" w:rsidP="00B4699E">
            <w:pPr>
              <w:pStyle w:val="Nadpis11"/>
              <w:numPr>
                <w:ilvl w:val="0"/>
                <w:numId w:val="0"/>
              </w:numPr>
              <w:ind w:left="720" w:hanging="360"/>
              <w:jc w:val="center"/>
              <w:rPr>
                <w:rFonts w:ascii="Times New Roman" w:hAnsi="Times New Roman" w:cs="Times New Roman"/>
                <w:b w:val="0"/>
                <w:noProof/>
                <w:sz w:val="22"/>
                <w:szCs w:val="22"/>
                <w:lang w:val="de-DE"/>
              </w:rPr>
            </w:pPr>
            <w:r w:rsidRPr="002F7167">
              <w:rPr>
                <w:rFonts w:ascii="Times New Roman" w:eastAsia="Times New Roman" w:hAnsi="Times New Roman" w:cs="Times New Roman"/>
                <w:b w:val="0"/>
                <w:sz w:val="22"/>
                <w:szCs w:val="22"/>
                <w:lang w:val="sk-SK"/>
              </w:rPr>
              <w:t>Traktor</w:t>
            </w:r>
          </w:p>
        </w:tc>
      </w:tr>
      <w:tr w:rsidR="00B4699E" w:rsidRPr="002F7167" w:rsidTr="007B315A">
        <w:trPr>
          <w:trHeight w:val="280"/>
          <w:jc w:val="center"/>
        </w:trPr>
        <w:tc>
          <w:tcPr>
            <w:tcW w:w="4106" w:type="dxa"/>
            <w:shd w:val="clear" w:color="auto" w:fill="C9C9C9" w:themeFill="accent3" w:themeFillTint="99"/>
            <w:vAlign w:val="center"/>
          </w:tcPr>
          <w:p w:rsidR="00B4699E" w:rsidRPr="002F7167" w:rsidRDefault="00B4699E" w:rsidP="00B4699E">
            <w:pPr>
              <w:jc w:val="center"/>
              <w:rPr>
                <w:b/>
                <w:sz w:val="22"/>
                <w:szCs w:val="22"/>
              </w:rPr>
            </w:pPr>
            <w:r w:rsidRPr="002F7167">
              <w:rPr>
                <w:b/>
                <w:sz w:val="22"/>
                <w:szCs w:val="22"/>
              </w:rPr>
              <w:t>Technické požiadavky</w:t>
            </w:r>
          </w:p>
        </w:tc>
        <w:tc>
          <w:tcPr>
            <w:tcW w:w="2693" w:type="dxa"/>
            <w:shd w:val="clear" w:color="auto" w:fill="C9C9C9" w:themeFill="accent3" w:themeFillTint="99"/>
            <w:vAlign w:val="center"/>
          </w:tcPr>
          <w:p w:rsidR="00B4699E" w:rsidRPr="002F7167" w:rsidRDefault="00B4699E" w:rsidP="00B4699E">
            <w:pPr>
              <w:jc w:val="center"/>
              <w:rPr>
                <w:b/>
                <w:sz w:val="22"/>
                <w:szCs w:val="22"/>
              </w:rPr>
            </w:pPr>
            <w:r w:rsidRPr="002F7167">
              <w:rPr>
                <w:b/>
                <w:sz w:val="22"/>
                <w:szCs w:val="22"/>
              </w:rPr>
              <w:t>Požadovaný parameter</w:t>
            </w:r>
          </w:p>
          <w:p w:rsidR="00B4699E" w:rsidRPr="002F7167" w:rsidRDefault="00B4699E" w:rsidP="00B4699E">
            <w:pPr>
              <w:jc w:val="center"/>
              <w:rPr>
                <w:sz w:val="22"/>
                <w:szCs w:val="22"/>
              </w:rPr>
            </w:pPr>
            <w:r w:rsidRPr="002F7167">
              <w:rPr>
                <w:sz w:val="22"/>
                <w:szCs w:val="22"/>
              </w:rPr>
              <w:t>Všetky dole uvedené parametre sú minimálne, pokiaľ nie je uvedené inak</w:t>
            </w:r>
          </w:p>
          <w:p w:rsidR="00B4699E" w:rsidRPr="002F7167" w:rsidRDefault="00B4699E" w:rsidP="00B4699E">
            <w:pPr>
              <w:jc w:val="center"/>
              <w:rPr>
                <w:sz w:val="22"/>
                <w:szCs w:val="22"/>
              </w:rPr>
            </w:pPr>
          </w:p>
        </w:tc>
        <w:tc>
          <w:tcPr>
            <w:tcW w:w="2693" w:type="dxa"/>
            <w:shd w:val="clear" w:color="auto" w:fill="C9C9C9" w:themeFill="accent3" w:themeFillTint="99"/>
          </w:tcPr>
          <w:p w:rsidR="00B4699E" w:rsidRPr="002F7167" w:rsidRDefault="00B4699E" w:rsidP="00B4699E">
            <w:pPr>
              <w:pStyle w:val="Nadpis11"/>
              <w:numPr>
                <w:ilvl w:val="0"/>
                <w:numId w:val="0"/>
              </w:numPr>
              <w:ind w:left="313"/>
              <w:jc w:val="center"/>
              <w:rPr>
                <w:rFonts w:ascii="Times New Roman" w:hAnsi="Times New Roman" w:cs="Times New Roman"/>
                <w:sz w:val="22"/>
                <w:szCs w:val="22"/>
                <w:lang w:val="sk-SK"/>
              </w:rPr>
            </w:pPr>
            <w:r w:rsidRPr="002F7167">
              <w:rPr>
                <w:rFonts w:ascii="Times New Roman" w:hAnsi="Times New Roman" w:cs="Times New Roman"/>
                <w:sz w:val="22"/>
                <w:szCs w:val="22"/>
                <w:lang w:val="sk-SK"/>
              </w:rPr>
              <w:t>Ponúkané uchádzačom</w:t>
            </w:r>
          </w:p>
          <w:p w:rsidR="00B4699E" w:rsidRPr="002F7167" w:rsidRDefault="00B4699E" w:rsidP="00B4699E">
            <w:pPr>
              <w:pStyle w:val="Nadpis11"/>
              <w:numPr>
                <w:ilvl w:val="0"/>
                <w:numId w:val="0"/>
              </w:numPr>
              <w:ind w:left="313"/>
              <w:jc w:val="center"/>
              <w:rPr>
                <w:rFonts w:ascii="Times New Roman" w:hAnsi="Times New Roman" w:cs="Times New Roman"/>
                <w:b w:val="0"/>
                <w:sz w:val="22"/>
                <w:szCs w:val="22"/>
                <w:lang w:val="sk-SK"/>
              </w:rPr>
            </w:pPr>
            <w:r w:rsidRPr="002F7167">
              <w:rPr>
                <w:rFonts w:ascii="Times New Roman" w:hAnsi="Times New Roman" w:cs="Times New Roman"/>
                <w:b w:val="0"/>
                <w:sz w:val="22"/>
                <w:szCs w:val="22"/>
                <w:lang w:val="sk-SK"/>
              </w:rPr>
              <w:t xml:space="preserve">v prípade opisu uviesť áno/nie, v prípade parametrov uviesť </w:t>
            </w:r>
            <w:r w:rsidR="009E5003">
              <w:rPr>
                <w:rFonts w:ascii="Times New Roman" w:hAnsi="Times New Roman" w:cs="Times New Roman"/>
                <w:b w:val="0"/>
                <w:sz w:val="22"/>
                <w:szCs w:val="22"/>
                <w:lang w:val="sk-SK"/>
              </w:rPr>
              <w:t>hodnotu parametra</w:t>
            </w:r>
            <w:bookmarkStart w:id="2" w:name="_GoBack"/>
            <w:bookmarkEnd w:id="2"/>
          </w:p>
        </w:tc>
      </w:tr>
      <w:tr w:rsidR="00B4699E" w:rsidRPr="002F7167" w:rsidTr="00B4699E">
        <w:trPr>
          <w:trHeight w:val="280"/>
          <w:jc w:val="center"/>
        </w:trPr>
        <w:tc>
          <w:tcPr>
            <w:tcW w:w="4106" w:type="dxa"/>
            <w:shd w:val="clear" w:color="auto" w:fill="BFBFBF"/>
            <w:vAlign w:val="center"/>
          </w:tcPr>
          <w:p w:rsidR="00B4699E" w:rsidRPr="002F7167" w:rsidRDefault="00B4699E" w:rsidP="00986E4B">
            <w:pPr>
              <w:rPr>
                <w:b/>
                <w:sz w:val="22"/>
                <w:szCs w:val="22"/>
                <w:highlight w:val="lightGray"/>
              </w:rPr>
            </w:pPr>
            <w:r w:rsidRPr="002F7167">
              <w:rPr>
                <w:b/>
                <w:sz w:val="22"/>
                <w:szCs w:val="22"/>
              </w:rPr>
              <w:t>Traktor</w:t>
            </w:r>
          </w:p>
        </w:tc>
        <w:tc>
          <w:tcPr>
            <w:tcW w:w="2693" w:type="dxa"/>
            <w:vAlign w:val="center"/>
          </w:tcPr>
          <w:p w:rsidR="00B4699E" w:rsidRPr="002F7167" w:rsidRDefault="00B4699E" w:rsidP="00986E4B">
            <w:pPr>
              <w:rPr>
                <w:sz w:val="22"/>
                <w:szCs w:val="22"/>
                <w:highlight w:val="lightGray"/>
              </w:rPr>
            </w:pPr>
            <w:r w:rsidRPr="002F7167">
              <w:rPr>
                <w:sz w:val="22"/>
                <w:szCs w:val="22"/>
              </w:rPr>
              <w:t>(uviesť názov a výrobcu, príp. typ)</w:t>
            </w:r>
          </w:p>
        </w:tc>
        <w:tc>
          <w:tcPr>
            <w:tcW w:w="2693" w:type="dxa"/>
          </w:tcPr>
          <w:p w:rsidR="00B4699E" w:rsidRPr="002F7167" w:rsidRDefault="00B4699E" w:rsidP="00986E4B">
            <w:pPr>
              <w:rPr>
                <w:sz w:val="22"/>
                <w:szCs w:val="22"/>
                <w:highlight w:val="lightGray"/>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počet valcov</w:t>
            </w:r>
          </w:p>
        </w:tc>
        <w:tc>
          <w:tcPr>
            <w:tcW w:w="2693" w:type="dxa"/>
            <w:vAlign w:val="center"/>
          </w:tcPr>
          <w:p w:rsidR="00B4699E" w:rsidRPr="002F7167" w:rsidRDefault="00B4699E" w:rsidP="00986E4B">
            <w:pPr>
              <w:rPr>
                <w:sz w:val="22"/>
                <w:szCs w:val="22"/>
              </w:rPr>
            </w:pPr>
            <w:r w:rsidRPr="002F7167">
              <w:rPr>
                <w:sz w:val="22"/>
                <w:szCs w:val="22"/>
              </w:rPr>
              <w:t>Min. 4</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zdvihový objem</w:t>
            </w:r>
          </w:p>
        </w:tc>
        <w:tc>
          <w:tcPr>
            <w:tcW w:w="2693" w:type="dxa"/>
            <w:vAlign w:val="center"/>
          </w:tcPr>
          <w:p w:rsidR="00B4699E" w:rsidRPr="002F7167" w:rsidRDefault="00B4699E" w:rsidP="00986E4B">
            <w:pPr>
              <w:rPr>
                <w:sz w:val="22"/>
                <w:szCs w:val="22"/>
              </w:rPr>
            </w:pPr>
            <w:r w:rsidRPr="002F7167">
              <w:rPr>
                <w:rFonts w:eastAsia="Tahoma"/>
                <w:sz w:val="22"/>
                <w:szCs w:val="22"/>
              </w:rPr>
              <w:t>max. 3400(cm3)</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výkon podľa normy (ECE R-120)</w:t>
            </w:r>
          </w:p>
        </w:tc>
        <w:tc>
          <w:tcPr>
            <w:tcW w:w="2693" w:type="dxa"/>
            <w:vAlign w:val="center"/>
          </w:tcPr>
          <w:p w:rsidR="00B4699E" w:rsidRPr="002F7167" w:rsidRDefault="00B4699E" w:rsidP="00986E4B">
            <w:pPr>
              <w:rPr>
                <w:sz w:val="22"/>
                <w:szCs w:val="22"/>
              </w:rPr>
            </w:pPr>
            <w:r w:rsidRPr="002F7167">
              <w:rPr>
                <w:rFonts w:eastAsia="Tahoma"/>
                <w:sz w:val="22"/>
                <w:szCs w:val="22"/>
              </w:rPr>
              <w:t>min. 73 kW</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VISCO spojka ventilátora chladiča</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čistič vzduchu s </w:t>
            </w:r>
            <w:proofErr w:type="spellStart"/>
            <w:r w:rsidRPr="002F7167">
              <w:rPr>
                <w:rFonts w:eastAsia="Tahoma"/>
                <w:sz w:val="22"/>
                <w:szCs w:val="22"/>
              </w:rPr>
              <w:t>predčističom</w:t>
            </w:r>
            <w:proofErr w:type="spellEnd"/>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188"/>
          <w:jc w:val="center"/>
        </w:trPr>
        <w:tc>
          <w:tcPr>
            <w:tcW w:w="4106" w:type="dxa"/>
            <w:vAlign w:val="center"/>
          </w:tcPr>
          <w:p w:rsidR="00B4699E" w:rsidRPr="002F7167" w:rsidRDefault="00B4699E" w:rsidP="00986E4B">
            <w:pPr>
              <w:spacing w:line="259" w:lineRule="auto"/>
              <w:rPr>
                <w:sz w:val="22"/>
                <w:szCs w:val="22"/>
              </w:rPr>
            </w:pPr>
            <w:r w:rsidRPr="002F7167">
              <w:rPr>
                <w:rFonts w:eastAsia="Tahoma"/>
                <w:sz w:val="22"/>
                <w:szCs w:val="22"/>
              </w:rPr>
              <w:t>servisný interval</w:t>
            </w:r>
          </w:p>
        </w:tc>
        <w:tc>
          <w:tcPr>
            <w:tcW w:w="2693" w:type="dxa"/>
            <w:vAlign w:val="center"/>
          </w:tcPr>
          <w:p w:rsidR="00B4699E" w:rsidRPr="002F7167" w:rsidRDefault="00B4699E" w:rsidP="00986E4B">
            <w:pPr>
              <w:rPr>
                <w:sz w:val="22"/>
                <w:szCs w:val="22"/>
              </w:rPr>
            </w:pPr>
            <w:r w:rsidRPr="002F7167">
              <w:rPr>
                <w:rFonts w:eastAsia="Tahoma"/>
                <w:sz w:val="22"/>
                <w:szCs w:val="22"/>
              </w:rPr>
              <w:t xml:space="preserve">min. 600 </w:t>
            </w:r>
            <w:proofErr w:type="spellStart"/>
            <w:r w:rsidRPr="002F7167">
              <w:rPr>
                <w:rFonts w:eastAsia="Tahoma"/>
                <w:sz w:val="22"/>
                <w:szCs w:val="22"/>
              </w:rPr>
              <w:t>Mth</w:t>
            </w:r>
            <w:proofErr w:type="spellEnd"/>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spacing w:line="259" w:lineRule="auto"/>
              <w:rPr>
                <w:sz w:val="22"/>
                <w:szCs w:val="22"/>
              </w:rPr>
            </w:pPr>
            <w:r w:rsidRPr="002F7167">
              <w:rPr>
                <w:rFonts w:eastAsia="Tahoma"/>
                <w:sz w:val="22"/>
                <w:szCs w:val="22"/>
              </w:rPr>
              <w:t>palivová nádrž</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160 l</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plne synchronizovaná, reverzná prevodovka</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zmena smeru jazdy radená pod zaťažením</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prevodovka s plazivými rýchlosťami</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minimálna pracovná rýchlosť </w:t>
            </w:r>
          </w:p>
        </w:tc>
        <w:tc>
          <w:tcPr>
            <w:tcW w:w="2693" w:type="dxa"/>
            <w:vAlign w:val="center"/>
          </w:tcPr>
          <w:p w:rsidR="00B4699E" w:rsidRPr="002F7167" w:rsidRDefault="00B4699E" w:rsidP="00986E4B">
            <w:pPr>
              <w:rPr>
                <w:sz w:val="22"/>
                <w:szCs w:val="22"/>
              </w:rPr>
            </w:pPr>
            <w:r w:rsidRPr="002F7167">
              <w:rPr>
                <w:rFonts w:eastAsia="Tahoma"/>
                <w:sz w:val="22"/>
                <w:szCs w:val="22"/>
              </w:rPr>
              <w:t>max. 0,30 (km/h)</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počet rýchlostných stupňov</w:t>
            </w:r>
          </w:p>
        </w:tc>
        <w:tc>
          <w:tcPr>
            <w:tcW w:w="2693" w:type="dxa"/>
            <w:vAlign w:val="center"/>
          </w:tcPr>
          <w:p w:rsidR="00B4699E" w:rsidRPr="002F7167" w:rsidRDefault="00B4699E" w:rsidP="00986E4B">
            <w:pPr>
              <w:rPr>
                <w:sz w:val="22"/>
                <w:szCs w:val="22"/>
              </w:rPr>
            </w:pPr>
            <w:r w:rsidRPr="002F7167">
              <w:rPr>
                <w:rFonts w:eastAsia="Tahoma"/>
                <w:sz w:val="22"/>
                <w:szCs w:val="22"/>
              </w:rPr>
              <w:t>min. 20 x 20 (dopredu x dozadu)</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maximálna </w:t>
            </w:r>
            <w:proofErr w:type="spellStart"/>
            <w:r w:rsidRPr="002F7167">
              <w:rPr>
                <w:rFonts w:eastAsia="Tahoma"/>
                <w:sz w:val="22"/>
                <w:szCs w:val="22"/>
              </w:rPr>
              <w:t>pojazdová</w:t>
            </w:r>
            <w:proofErr w:type="spellEnd"/>
            <w:r w:rsidRPr="002F7167">
              <w:rPr>
                <w:rFonts w:eastAsia="Tahoma"/>
                <w:sz w:val="22"/>
                <w:szCs w:val="22"/>
              </w:rPr>
              <w:t xml:space="preserve"> rýchlosť </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40(km/h)</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otáčky zadného vývodového hriadeľa s rozsahom </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540/540ECO/1000</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proofErr w:type="spellStart"/>
            <w:r w:rsidRPr="002F7167">
              <w:rPr>
                <w:rFonts w:eastAsia="Tahoma"/>
                <w:sz w:val="22"/>
                <w:szCs w:val="22"/>
              </w:rPr>
              <w:t>elektrohydraulická</w:t>
            </w:r>
            <w:proofErr w:type="spellEnd"/>
            <w:r w:rsidRPr="002F7167">
              <w:rPr>
                <w:rFonts w:eastAsia="Tahoma"/>
                <w:sz w:val="22"/>
                <w:szCs w:val="22"/>
              </w:rPr>
              <w:t xml:space="preserve"> spojka ovládania zadného vývodového hriadeľa</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zadný vývodový hriadeľ s </w:t>
            </w:r>
            <w:proofErr w:type="spellStart"/>
            <w:r w:rsidRPr="002F7167">
              <w:rPr>
                <w:rFonts w:eastAsia="Tahoma"/>
                <w:sz w:val="22"/>
                <w:szCs w:val="22"/>
              </w:rPr>
              <w:t>pojazdovou</w:t>
            </w:r>
            <w:proofErr w:type="spellEnd"/>
            <w:r w:rsidRPr="002F7167">
              <w:rPr>
                <w:rFonts w:eastAsia="Tahoma"/>
                <w:sz w:val="22"/>
                <w:szCs w:val="22"/>
              </w:rPr>
              <w:t xml:space="preserve"> závislosťou</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zadná prírubová náprava s </w:t>
            </w:r>
            <w:proofErr w:type="spellStart"/>
            <w:r w:rsidRPr="002F7167">
              <w:rPr>
                <w:rFonts w:eastAsia="Tahoma"/>
                <w:sz w:val="22"/>
                <w:szCs w:val="22"/>
              </w:rPr>
              <w:t>elektrohydraulickou</w:t>
            </w:r>
            <w:proofErr w:type="spellEnd"/>
            <w:r w:rsidRPr="002F7167">
              <w:rPr>
                <w:rFonts w:eastAsia="Tahoma"/>
                <w:sz w:val="22"/>
                <w:szCs w:val="22"/>
              </w:rPr>
              <w:t xml:space="preserve"> uzávierkou diferenciálu</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proofErr w:type="spellStart"/>
            <w:r w:rsidRPr="002F7167">
              <w:rPr>
                <w:rFonts w:eastAsia="Tahoma"/>
                <w:sz w:val="22"/>
                <w:szCs w:val="22"/>
              </w:rPr>
              <w:t>elektrohydraulická</w:t>
            </w:r>
            <w:proofErr w:type="spellEnd"/>
            <w:r w:rsidRPr="002F7167">
              <w:rPr>
                <w:rFonts w:eastAsia="Tahoma"/>
                <w:sz w:val="22"/>
                <w:szCs w:val="22"/>
              </w:rPr>
              <w:t xml:space="preserve"> zapínanie pohonu prednej nápravy</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dynamické predné blatníky</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predná zosilnená so 100% </w:t>
            </w:r>
            <w:proofErr w:type="spellStart"/>
            <w:r w:rsidRPr="002F7167">
              <w:rPr>
                <w:rFonts w:eastAsia="Tahoma"/>
                <w:sz w:val="22"/>
                <w:szCs w:val="22"/>
              </w:rPr>
              <w:t>elektrohydraulickou</w:t>
            </w:r>
            <w:proofErr w:type="spellEnd"/>
            <w:r w:rsidRPr="002F7167">
              <w:rPr>
                <w:rFonts w:eastAsia="Tahoma"/>
                <w:sz w:val="22"/>
                <w:szCs w:val="22"/>
              </w:rPr>
              <w:t xml:space="preserve"> uzávierkou</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proofErr w:type="spellStart"/>
            <w:r w:rsidRPr="002F7167">
              <w:rPr>
                <w:rFonts w:eastAsia="Tahoma"/>
                <w:sz w:val="22"/>
                <w:szCs w:val="22"/>
              </w:rPr>
              <w:t>zdvihacia</w:t>
            </w:r>
            <w:proofErr w:type="spellEnd"/>
            <w:r w:rsidRPr="002F7167">
              <w:rPr>
                <w:rFonts w:eastAsia="Tahoma"/>
                <w:sz w:val="22"/>
                <w:szCs w:val="22"/>
              </w:rPr>
              <w:t xml:space="preserve"> kapacita zadného trojbodového závesu</w:t>
            </w:r>
          </w:p>
        </w:tc>
        <w:tc>
          <w:tcPr>
            <w:tcW w:w="2693" w:type="dxa"/>
            <w:vAlign w:val="center"/>
          </w:tcPr>
          <w:p w:rsidR="00B4699E" w:rsidRPr="002F7167" w:rsidRDefault="00B4699E" w:rsidP="00986E4B">
            <w:pPr>
              <w:rPr>
                <w:sz w:val="22"/>
                <w:szCs w:val="22"/>
              </w:rPr>
            </w:pPr>
            <w:r w:rsidRPr="002F7167">
              <w:rPr>
                <w:rFonts w:eastAsia="Tahoma"/>
                <w:sz w:val="22"/>
                <w:szCs w:val="22"/>
              </w:rPr>
              <w:t>min. 4000 (kg)</w:t>
            </w:r>
          </w:p>
        </w:tc>
        <w:tc>
          <w:tcPr>
            <w:tcW w:w="2693" w:type="dxa"/>
          </w:tcPr>
          <w:p w:rsidR="00B4699E" w:rsidRPr="002F7167" w:rsidRDefault="00B4699E" w:rsidP="00986E4B">
            <w:pPr>
              <w:rPr>
                <w:rFonts w:eastAsia="Tahoma"/>
                <w:sz w:val="22"/>
                <w:szCs w:val="22"/>
              </w:rPr>
            </w:pPr>
          </w:p>
        </w:tc>
      </w:tr>
      <w:tr w:rsidR="00B4699E" w:rsidRPr="002F7167" w:rsidTr="00B4699E">
        <w:trPr>
          <w:trHeight w:val="30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externé ovládanie trojbodového závesu</w:t>
            </w:r>
          </w:p>
        </w:tc>
        <w:tc>
          <w:tcPr>
            <w:tcW w:w="2693" w:type="dxa"/>
            <w:vAlign w:val="center"/>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vonkajšie okruhy </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3</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výkon čerpadla </w:t>
            </w:r>
            <w:proofErr w:type="spellStart"/>
            <w:r w:rsidRPr="002F7167">
              <w:rPr>
                <w:rFonts w:eastAsia="Tahoma"/>
                <w:sz w:val="22"/>
                <w:szCs w:val="22"/>
              </w:rPr>
              <w:t>servoriadenia</w:t>
            </w:r>
            <w:proofErr w:type="spellEnd"/>
            <w:r w:rsidRPr="002F7167">
              <w:rPr>
                <w:rFonts w:eastAsia="Tahoma"/>
                <w:sz w:val="22"/>
                <w:szCs w:val="22"/>
              </w:rPr>
              <w:t xml:space="preserve"> </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35 (lit/min)</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výkon hydraulického čerpadla </w:t>
            </w:r>
          </w:p>
        </w:tc>
        <w:tc>
          <w:tcPr>
            <w:tcW w:w="2693" w:type="dxa"/>
            <w:vAlign w:val="center"/>
          </w:tcPr>
          <w:p w:rsidR="00B4699E" w:rsidRPr="002F7167" w:rsidRDefault="00B4699E" w:rsidP="00986E4B">
            <w:pPr>
              <w:rPr>
                <w:sz w:val="22"/>
                <w:szCs w:val="22"/>
              </w:rPr>
            </w:pPr>
            <w:r w:rsidRPr="002F7167">
              <w:rPr>
                <w:rFonts w:eastAsia="Tahoma"/>
                <w:sz w:val="22"/>
                <w:szCs w:val="22"/>
              </w:rPr>
              <w:t>min. 60 (lit/min)</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sz w:val="22"/>
                <w:szCs w:val="22"/>
              </w:rPr>
            </w:pPr>
            <w:r w:rsidRPr="002F7167">
              <w:rPr>
                <w:rFonts w:eastAsia="Tahoma"/>
                <w:sz w:val="22"/>
                <w:szCs w:val="22"/>
              </w:rPr>
              <w:t xml:space="preserve">pomocné vonkajšie valce zadného trojbodového závesu </w:t>
            </w:r>
          </w:p>
        </w:tc>
        <w:tc>
          <w:tcPr>
            <w:tcW w:w="2693" w:type="dxa"/>
            <w:vAlign w:val="center"/>
          </w:tcPr>
          <w:p w:rsidR="00B4699E" w:rsidRPr="002F7167" w:rsidRDefault="00B4699E" w:rsidP="00986E4B">
            <w:pPr>
              <w:rPr>
                <w:rFonts w:eastAsia="Tahoma"/>
                <w:sz w:val="22"/>
                <w:szCs w:val="22"/>
              </w:rPr>
            </w:pPr>
            <w:r w:rsidRPr="002F7167">
              <w:rPr>
                <w:rFonts w:eastAsia="Tahoma"/>
                <w:sz w:val="22"/>
                <w:szCs w:val="22"/>
              </w:rPr>
              <w:t>min. 2 (ks)</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kúrenie</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elektronický odpojovač batérie</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pracovné svetlá  </w:t>
            </w:r>
          </w:p>
        </w:tc>
        <w:tc>
          <w:tcPr>
            <w:tcW w:w="2693" w:type="dxa"/>
            <w:vAlign w:val="center"/>
          </w:tcPr>
          <w:p w:rsidR="00B4699E" w:rsidRPr="002F7167" w:rsidRDefault="00B4699E" w:rsidP="00986E4B">
            <w:pPr>
              <w:rPr>
                <w:sz w:val="22"/>
                <w:szCs w:val="22"/>
              </w:rPr>
            </w:pPr>
            <w:r w:rsidRPr="002F7167">
              <w:rPr>
                <w:rFonts w:eastAsia="Tahoma"/>
                <w:sz w:val="22"/>
                <w:szCs w:val="22"/>
              </w:rPr>
              <w:t>min. 4 (ks)</w:t>
            </w:r>
          </w:p>
        </w:tc>
        <w:tc>
          <w:tcPr>
            <w:tcW w:w="2693" w:type="dxa"/>
          </w:tcPr>
          <w:p w:rsidR="00B4699E" w:rsidRPr="002F7167" w:rsidRDefault="00B4699E" w:rsidP="00986E4B">
            <w:pPr>
              <w:rPr>
                <w:rFonts w:eastAsia="Tahoma"/>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sedadlo vodiča vzduchom odpružené</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 xml:space="preserve">priehľad v streche kabíny </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lastRenderedPageBreak/>
              <w:t>otváracie bočné okná na kabíne</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klimatizácia</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výškovo nastaviteľný horný etážový záves</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maják</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vzduchové brzdy pre príves 2 okruhové</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spodná ťažná lišta</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rPr>
                <w:rFonts w:eastAsia="Tahoma"/>
                <w:sz w:val="22"/>
                <w:szCs w:val="22"/>
              </w:rPr>
            </w:pPr>
            <w:r w:rsidRPr="002F7167">
              <w:rPr>
                <w:rFonts w:eastAsia="Tahoma"/>
                <w:sz w:val="22"/>
                <w:szCs w:val="22"/>
              </w:rPr>
              <w:t>Predné PNEU min. 13,6 R 24</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r w:rsidR="00B4699E" w:rsidRPr="002F7167" w:rsidTr="00B4699E">
        <w:trPr>
          <w:trHeight w:val="280"/>
          <w:jc w:val="center"/>
        </w:trPr>
        <w:tc>
          <w:tcPr>
            <w:tcW w:w="4106" w:type="dxa"/>
            <w:vAlign w:val="center"/>
          </w:tcPr>
          <w:p w:rsidR="00B4699E" w:rsidRPr="002F7167" w:rsidRDefault="00B4699E" w:rsidP="00986E4B">
            <w:pPr>
              <w:spacing w:line="276" w:lineRule="auto"/>
              <w:rPr>
                <w:sz w:val="22"/>
                <w:szCs w:val="22"/>
              </w:rPr>
            </w:pPr>
            <w:r w:rsidRPr="002F7167">
              <w:rPr>
                <w:rFonts w:eastAsia="Tahoma"/>
                <w:sz w:val="22"/>
                <w:szCs w:val="22"/>
              </w:rPr>
              <w:t>zadné PNEU min. 16,9 R 34</w:t>
            </w:r>
          </w:p>
        </w:tc>
        <w:tc>
          <w:tcPr>
            <w:tcW w:w="2693" w:type="dxa"/>
          </w:tcPr>
          <w:p w:rsidR="00B4699E" w:rsidRPr="002F7167" w:rsidRDefault="00B4699E" w:rsidP="00986E4B">
            <w:pPr>
              <w:rPr>
                <w:sz w:val="22"/>
                <w:szCs w:val="22"/>
              </w:rPr>
            </w:pPr>
            <w:r w:rsidRPr="002F7167">
              <w:rPr>
                <w:sz w:val="22"/>
                <w:szCs w:val="22"/>
              </w:rPr>
              <w:t>ÁNO</w:t>
            </w:r>
          </w:p>
        </w:tc>
        <w:tc>
          <w:tcPr>
            <w:tcW w:w="2693" w:type="dxa"/>
          </w:tcPr>
          <w:p w:rsidR="00B4699E" w:rsidRPr="002F7167" w:rsidRDefault="00B4699E" w:rsidP="00986E4B">
            <w:pPr>
              <w:rPr>
                <w:sz w:val="22"/>
                <w:szCs w:val="22"/>
              </w:rPr>
            </w:pPr>
          </w:p>
        </w:tc>
      </w:tr>
    </w:tbl>
    <w:p w:rsidR="00B4699E" w:rsidRPr="002F7167" w:rsidRDefault="00B4699E" w:rsidP="00E66360">
      <w:pPr>
        <w:jc w:val="center"/>
        <w:rPr>
          <w:b/>
          <w:sz w:val="22"/>
          <w:szCs w:val="22"/>
        </w:rPr>
      </w:pPr>
    </w:p>
    <w:p w:rsidR="00B4699E" w:rsidRPr="002F7167" w:rsidRDefault="00B4699E" w:rsidP="00E66360">
      <w:pPr>
        <w:jc w:val="center"/>
        <w:rPr>
          <w:b/>
          <w:sz w:val="22"/>
          <w:szCs w:val="22"/>
        </w:rPr>
      </w:pPr>
    </w:p>
    <w:p w:rsidR="00E66360" w:rsidRPr="002F7167" w:rsidRDefault="00B527D3" w:rsidP="00E66360">
      <w:pPr>
        <w:pStyle w:val="SPnadpis0"/>
        <w:tabs>
          <w:tab w:val="right" w:leader="dot" w:pos="9644"/>
        </w:tabs>
        <w:spacing w:before="0"/>
        <w:outlineLvl w:val="0"/>
        <w:rPr>
          <w:rFonts w:ascii="Times New Roman" w:hAnsi="Times New Roman" w:cs="Times New Roman"/>
          <w:sz w:val="22"/>
          <w:szCs w:val="22"/>
        </w:rPr>
      </w:pPr>
      <w:bookmarkStart w:id="3" w:name="_Toc18320694"/>
      <w:r w:rsidRPr="002F7167">
        <w:rPr>
          <w:rFonts w:ascii="Times New Roman" w:hAnsi="Times New Roman" w:cs="Times New Roman"/>
          <w:color w:val="auto"/>
          <w:sz w:val="22"/>
          <w:szCs w:val="22"/>
        </w:rPr>
        <w:br w:type="column"/>
      </w:r>
      <w:r w:rsidR="00E66360" w:rsidRPr="002F7167">
        <w:rPr>
          <w:rFonts w:ascii="Times New Roman" w:hAnsi="Times New Roman" w:cs="Times New Roman"/>
          <w:color w:val="auto"/>
          <w:sz w:val="22"/>
          <w:szCs w:val="22"/>
        </w:rPr>
        <w:lastRenderedPageBreak/>
        <w:t>Príloha č. 2 zmluvy – Cenová kalkulácia</w:t>
      </w:r>
      <w:bookmarkEnd w:id="3"/>
      <w:r w:rsidR="00E66360" w:rsidRPr="002F7167">
        <w:rPr>
          <w:rFonts w:ascii="Times New Roman" w:hAnsi="Times New Roman" w:cs="Times New Roman"/>
          <w:sz w:val="22"/>
          <w:szCs w:val="22"/>
        </w:rPr>
        <w:t xml:space="preserve"> </w:t>
      </w:r>
    </w:p>
    <w:p w:rsidR="00E66360" w:rsidRPr="002F7167" w:rsidRDefault="00E66360" w:rsidP="00E66360">
      <w:pPr>
        <w:pStyle w:val="SPnadpis0"/>
        <w:tabs>
          <w:tab w:val="right" w:leader="dot" w:pos="9644"/>
        </w:tabs>
        <w:spacing w:before="0"/>
        <w:outlineLvl w:val="0"/>
        <w:rPr>
          <w:rFonts w:ascii="Times New Roman" w:hAnsi="Times New Roman" w:cs="Times New Roman"/>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47"/>
        <w:gridCol w:w="1123"/>
        <w:gridCol w:w="871"/>
        <w:gridCol w:w="1678"/>
        <w:gridCol w:w="1843"/>
      </w:tblGrid>
      <w:tr w:rsidR="00E66360" w:rsidRPr="002F7167" w:rsidTr="00986E4B">
        <w:tc>
          <w:tcPr>
            <w:tcW w:w="1030" w:type="dxa"/>
            <w:shd w:val="clear" w:color="auto" w:fill="BFBFBF"/>
          </w:tcPr>
          <w:p w:rsidR="00E66360" w:rsidRPr="002F7167" w:rsidRDefault="00E66360" w:rsidP="00986E4B">
            <w:pPr>
              <w:jc w:val="center"/>
              <w:rPr>
                <w:b/>
                <w:sz w:val="22"/>
                <w:szCs w:val="22"/>
              </w:rPr>
            </w:pPr>
            <w:r w:rsidRPr="002F7167">
              <w:rPr>
                <w:b/>
                <w:sz w:val="22"/>
                <w:szCs w:val="22"/>
              </w:rPr>
              <w:t>Položka č.</w:t>
            </w:r>
          </w:p>
        </w:tc>
        <w:tc>
          <w:tcPr>
            <w:tcW w:w="3047" w:type="dxa"/>
            <w:shd w:val="clear" w:color="auto" w:fill="BFBFBF"/>
          </w:tcPr>
          <w:p w:rsidR="00E66360" w:rsidRPr="002F7167" w:rsidRDefault="00E66360" w:rsidP="00986E4B">
            <w:pPr>
              <w:pStyle w:val="Nadpis11"/>
              <w:numPr>
                <w:ilvl w:val="0"/>
                <w:numId w:val="0"/>
              </w:numPr>
              <w:ind w:left="720" w:hanging="360"/>
              <w:jc w:val="center"/>
              <w:rPr>
                <w:rFonts w:ascii="Times New Roman" w:eastAsia="Arial Narrow" w:hAnsi="Times New Roman" w:cs="Times New Roman"/>
                <w:sz w:val="22"/>
                <w:szCs w:val="22"/>
                <w:lang w:val="sk-SK"/>
              </w:rPr>
            </w:pPr>
            <w:r w:rsidRPr="002F7167">
              <w:rPr>
                <w:rFonts w:ascii="Times New Roman" w:eastAsia="Arial Narrow" w:hAnsi="Times New Roman" w:cs="Times New Roman"/>
                <w:sz w:val="22"/>
                <w:szCs w:val="22"/>
                <w:lang w:val="sk-SK"/>
              </w:rPr>
              <w:t xml:space="preserve">Výstavba </w:t>
            </w:r>
            <w:proofErr w:type="spellStart"/>
            <w:r w:rsidRPr="002F7167">
              <w:rPr>
                <w:rFonts w:ascii="Times New Roman" w:eastAsia="Arial Narrow" w:hAnsi="Times New Roman" w:cs="Times New Roman"/>
                <w:sz w:val="22"/>
                <w:szCs w:val="22"/>
                <w:lang w:val="sk-SK"/>
              </w:rPr>
              <w:t>kompostárne</w:t>
            </w:r>
            <w:proofErr w:type="spellEnd"/>
            <w:r w:rsidRPr="002F7167">
              <w:rPr>
                <w:rFonts w:ascii="Times New Roman" w:eastAsia="Arial Narrow" w:hAnsi="Times New Roman" w:cs="Times New Roman"/>
                <w:sz w:val="22"/>
                <w:szCs w:val="22"/>
                <w:lang w:val="sk-SK"/>
              </w:rPr>
              <w:t xml:space="preserve"> v meste Zlaté Moravce – stroje</w:t>
            </w:r>
          </w:p>
        </w:tc>
        <w:tc>
          <w:tcPr>
            <w:tcW w:w="1123" w:type="dxa"/>
            <w:shd w:val="clear" w:color="auto" w:fill="BFBFBF"/>
          </w:tcPr>
          <w:p w:rsidR="00E66360" w:rsidRPr="002F7167" w:rsidRDefault="00E66360" w:rsidP="00986E4B">
            <w:pPr>
              <w:jc w:val="center"/>
              <w:rPr>
                <w:b/>
                <w:sz w:val="22"/>
                <w:szCs w:val="22"/>
              </w:rPr>
            </w:pPr>
            <w:r w:rsidRPr="002F7167">
              <w:rPr>
                <w:b/>
                <w:sz w:val="22"/>
                <w:szCs w:val="22"/>
              </w:rPr>
              <w:t>Merná jednotka</w:t>
            </w:r>
          </w:p>
        </w:tc>
        <w:tc>
          <w:tcPr>
            <w:tcW w:w="871" w:type="dxa"/>
            <w:shd w:val="clear" w:color="auto" w:fill="BFBFBF"/>
          </w:tcPr>
          <w:p w:rsidR="00E66360" w:rsidRPr="002F7167" w:rsidRDefault="00E66360" w:rsidP="00986E4B">
            <w:pPr>
              <w:jc w:val="center"/>
              <w:rPr>
                <w:b/>
                <w:sz w:val="22"/>
                <w:szCs w:val="22"/>
              </w:rPr>
            </w:pPr>
            <w:r w:rsidRPr="002F7167">
              <w:rPr>
                <w:b/>
                <w:sz w:val="22"/>
                <w:szCs w:val="22"/>
              </w:rPr>
              <w:t>Počet</w:t>
            </w:r>
          </w:p>
        </w:tc>
        <w:tc>
          <w:tcPr>
            <w:tcW w:w="1678" w:type="dxa"/>
            <w:shd w:val="clear" w:color="auto" w:fill="BFBFBF"/>
          </w:tcPr>
          <w:p w:rsidR="00E66360" w:rsidRPr="002F7167" w:rsidRDefault="00E66360" w:rsidP="00986E4B">
            <w:pPr>
              <w:jc w:val="center"/>
              <w:rPr>
                <w:b/>
                <w:sz w:val="22"/>
                <w:szCs w:val="22"/>
              </w:rPr>
            </w:pPr>
            <w:r w:rsidRPr="002F7167">
              <w:rPr>
                <w:b/>
                <w:sz w:val="22"/>
                <w:szCs w:val="22"/>
              </w:rPr>
              <w:t>Cena spolu bez DPH</w:t>
            </w:r>
          </w:p>
        </w:tc>
        <w:tc>
          <w:tcPr>
            <w:tcW w:w="1843" w:type="dxa"/>
            <w:shd w:val="clear" w:color="auto" w:fill="BFBFBF"/>
          </w:tcPr>
          <w:p w:rsidR="00E66360" w:rsidRPr="002F7167" w:rsidRDefault="00E66360" w:rsidP="00986E4B">
            <w:pPr>
              <w:jc w:val="center"/>
              <w:rPr>
                <w:b/>
                <w:sz w:val="22"/>
                <w:szCs w:val="22"/>
              </w:rPr>
            </w:pPr>
            <w:r w:rsidRPr="002F7167">
              <w:rPr>
                <w:b/>
                <w:sz w:val="22"/>
                <w:szCs w:val="22"/>
              </w:rPr>
              <w:t xml:space="preserve">Cena spolu s DPH </w:t>
            </w:r>
          </w:p>
        </w:tc>
      </w:tr>
      <w:tr w:rsidR="00E66360" w:rsidRPr="002F7167" w:rsidTr="00986E4B">
        <w:tc>
          <w:tcPr>
            <w:tcW w:w="1030" w:type="dxa"/>
            <w:shd w:val="clear" w:color="auto" w:fill="BFBFBF"/>
          </w:tcPr>
          <w:p w:rsidR="00E66360" w:rsidRPr="002F7167" w:rsidRDefault="00E66360" w:rsidP="00986E4B">
            <w:pPr>
              <w:rPr>
                <w:sz w:val="22"/>
                <w:szCs w:val="22"/>
              </w:rPr>
            </w:pPr>
            <w:r w:rsidRPr="002F7167">
              <w:rPr>
                <w:sz w:val="22"/>
                <w:szCs w:val="22"/>
              </w:rPr>
              <w:t>1.</w:t>
            </w:r>
          </w:p>
        </w:tc>
        <w:tc>
          <w:tcPr>
            <w:tcW w:w="3047" w:type="dxa"/>
            <w:shd w:val="clear" w:color="auto" w:fill="auto"/>
          </w:tcPr>
          <w:p w:rsidR="00E66360" w:rsidRPr="002F7167" w:rsidRDefault="00B527D3" w:rsidP="00986E4B">
            <w:pPr>
              <w:rPr>
                <w:sz w:val="22"/>
                <w:szCs w:val="22"/>
              </w:rPr>
            </w:pPr>
            <w:r w:rsidRPr="002F7167">
              <w:rPr>
                <w:rFonts w:eastAsia="Arial Narrow"/>
                <w:sz w:val="22"/>
                <w:szCs w:val="22"/>
              </w:rPr>
              <w:t>Traktor</w:t>
            </w:r>
          </w:p>
        </w:tc>
        <w:tc>
          <w:tcPr>
            <w:tcW w:w="1123" w:type="dxa"/>
            <w:shd w:val="clear" w:color="auto" w:fill="auto"/>
          </w:tcPr>
          <w:p w:rsidR="00E66360" w:rsidRPr="002F7167" w:rsidRDefault="00E66360" w:rsidP="00986E4B">
            <w:pPr>
              <w:rPr>
                <w:sz w:val="22"/>
                <w:szCs w:val="22"/>
              </w:rPr>
            </w:pPr>
            <w:r w:rsidRPr="002F7167">
              <w:rPr>
                <w:sz w:val="22"/>
                <w:szCs w:val="22"/>
              </w:rPr>
              <w:t>ks</w:t>
            </w:r>
          </w:p>
        </w:tc>
        <w:tc>
          <w:tcPr>
            <w:tcW w:w="871" w:type="dxa"/>
            <w:shd w:val="clear" w:color="auto" w:fill="auto"/>
          </w:tcPr>
          <w:p w:rsidR="00E66360" w:rsidRPr="002F7167" w:rsidRDefault="00E66360" w:rsidP="00986E4B">
            <w:pPr>
              <w:rPr>
                <w:sz w:val="22"/>
                <w:szCs w:val="22"/>
              </w:rPr>
            </w:pPr>
            <w:r w:rsidRPr="002F7167">
              <w:rPr>
                <w:sz w:val="22"/>
                <w:szCs w:val="22"/>
              </w:rPr>
              <w:t>1,00</w:t>
            </w:r>
          </w:p>
        </w:tc>
        <w:tc>
          <w:tcPr>
            <w:tcW w:w="1678" w:type="dxa"/>
            <w:vMerge w:val="restart"/>
            <w:shd w:val="clear" w:color="auto" w:fill="auto"/>
          </w:tcPr>
          <w:p w:rsidR="00E66360" w:rsidRPr="002F7167" w:rsidRDefault="00E66360" w:rsidP="00986E4B">
            <w:pPr>
              <w:rPr>
                <w:sz w:val="22"/>
                <w:szCs w:val="22"/>
              </w:rPr>
            </w:pPr>
          </w:p>
        </w:tc>
        <w:tc>
          <w:tcPr>
            <w:tcW w:w="1843" w:type="dxa"/>
            <w:vMerge w:val="restart"/>
            <w:shd w:val="clear" w:color="auto" w:fill="auto"/>
          </w:tcPr>
          <w:p w:rsidR="00E66360" w:rsidRPr="002F7167" w:rsidRDefault="00E66360" w:rsidP="00986E4B">
            <w:pPr>
              <w:rPr>
                <w:sz w:val="22"/>
                <w:szCs w:val="22"/>
              </w:rPr>
            </w:pPr>
          </w:p>
        </w:tc>
      </w:tr>
      <w:tr w:rsidR="00E66360" w:rsidRPr="002F7167" w:rsidTr="00986E4B">
        <w:tc>
          <w:tcPr>
            <w:tcW w:w="6071" w:type="dxa"/>
            <w:gridSpan w:val="4"/>
            <w:shd w:val="clear" w:color="auto" w:fill="BFBFBF"/>
          </w:tcPr>
          <w:p w:rsidR="00E66360" w:rsidRPr="002F7167" w:rsidRDefault="00E66360" w:rsidP="00986E4B">
            <w:pPr>
              <w:jc w:val="right"/>
              <w:rPr>
                <w:sz w:val="22"/>
                <w:szCs w:val="22"/>
              </w:rPr>
            </w:pPr>
            <w:r w:rsidRPr="002F7167">
              <w:rPr>
                <w:b/>
                <w:sz w:val="22"/>
                <w:szCs w:val="22"/>
              </w:rPr>
              <w:t>Cena spolu:</w:t>
            </w:r>
          </w:p>
        </w:tc>
        <w:tc>
          <w:tcPr>
            <w:tcW w:w="1678" w:type="dxa"/>
            <w:vMerge/>
            <w:shd w:val="clear" w:color="auto" w:fill="auto"/>
          </w:tcPr>
          <w:p w:rsidR="00E66360" w:rsidRPr="002F7167" w:rsidRDefault="00E66360" w:rsidP="00986E4B">
            <w:pPr>
              <w:rPr>
                <w:sz w:val="22"/>
                <w:szCs w:val="22"/>
              </w:rPr>
            </w:pPr>
          </w:p>
        </w:tc>
        <w:tc>
          <w:tcPr>
            <w:tcW w:w="1843" w:type="dxa"/>
            <w:vMerge/>
            <w:shd w:val="clear" w:color="auto" w:fill="auto"/>
          </w:tcPr>
          <w:p w:rsidR="00E66360" w:rsidRPr="002F7167" w:rsidRDefault="00E66360" w:rsidP="00986E4B">
            <w:pPr>
              <w:rPr>
                <w:sz w:val="22"/>
                <w:szCs w:val="22"/>
              </w:rPr>
            </w:pPr>
          </w:p>
        </w:tc>
      </w:tr>
    </w:tbl>
    <w:p w:rsidR="002F7167" w:rsidRPr="002F7167" w:rsidRDefault="002F7167" w:rsidP="00E66360">
      <w:pPr>
        <w:rPr>
          <w:sz w:val="22"/>
          <w:szCs w:val="22"/>
        </w:rPr>
      </w:pPr>
    </w:p>
    <w:p w:rsidR="002F7167" w:rsidRPr="002F7167" w:rsidRDefault="002F7167" w:rsidP="004C1722">
      <w:pPr>
        <w:pStyle w:val="SPnadpis0"/>
        <w:tabs>
          <w:tab w:val="right" w:leader="dot" w:pos="9644"/>
        </w:tabs>
        <w:spacing w:before="0"/>
        <w:outlineLvl w:val="0"/>
        <w:rPr>
          <w:rFonts w:ascii="Times New Roman" w:hAnsi="Times New Roman" w:cs="Times New Roman"/>
          <w:b w:val="0"/>
          <w:sz w:val="22"/>
          <w:szCs w:val="22"/>
        </w:rPr>
      </w:pPr>
      <w:r w:rsidRPr="002F7167">
        <w:rPr>
          <w:rFonts w:ascii="Times New Roman" w:hAnsi="Times New Roman" w:cs="Times New Roman"/>
          <w:sz w:val="22"/>
          <w:szCs w:val="22"/>
        </w:rPr>
        <w:br w:type="column"/>
      </w:r>
      <w:bookmarkStart w:id="4" w:name="_Toc18320695"/>
      <w:r w:rsidRPr="002F7167">
        <w:rPr>
          <w:rFonts w:ascii="Times New Roman" w:hAnsi="Times New Roman" w:cs="Times New Roman"/>
          <w:color w:val="auto"/>
          <w:sz w:val="22"/>
          <w:szCs w:val="22"/>
        </w:rPr>
        <w:lastRenderedPageBreak/>
        <w:t>Príloha č. 3 zmluvy</w:t>
      </w:r>
      <w:bookmarkEnd w:id="4"/>
    </w:p>
    <w:p w:rsidR="002F7167" w:rsidRPr="002F7167" w:rsidRDefault="002F7167" w:rsidP="002F7167">
      <w:pPr>
        <w:pStyle w:val="Nadpis1"/>
        <w:spacing w:before="0"/>
        <w:jc w:val="center"/>
        <w:rPr>
          <w:rFonts w:ascii="Times New Roman" w:hAnsi="Times New Roman" w:cs="Times New Roman"/>
          <w:b/>
          <w:sz w:val="22"/>
          <w:szCs w:val="22"/>
        </w:rPr>
      </w:pPr>
    </w:p>
    <w:p w:rsidR="002F7167" w:rsidRPr="002F7167" w:rsidRDefault="002F7167" w:rsidP="002F7167">
      <w:pPr>
        <w:pStyle w:val="Nadpis1"/>
        <w:spacing w:before="0"/>
        <w:jc w:val="center"/>
        <w:rPr>
          <w:rStyle w:val="ra"/>
          <w:rFonts w:ascii="Times New Roman" w:eastAsia="Times New Roman" w:hAnsi="Times New Roman" w:cs="Times New Roman"/>
          <w:b/>
          <w:color w:val="auto"/>
          <w:sz w:val="22"/>
          <w:szCs w:val="22"/>
        </w:rPr>
      </w:pPr>
      <w:bookmarkStart w:id="5" w:name="_Toc18320696"/>
      <w:r w:rsidRPr="002F7167">
        <w:rPr>
          <w:rStyle w:val="ra"/>
          <w:rFonts w:ascii="Times New Roman" w:eastAsia="Times New Roman" w:hAnsi="Times New Roman" w:cs="Times New Roman"/>
          <w:b/>
          <w:color w:val="auto"/>
          <w:sz w:val="22"/>
          <w:szCs w:val="22"/>
        </w:rPr>
        <w:t>Zoznam  subdodávateľov</w:t>
      </w:r>
      <w:bookmarkEnd w:id="5"/>
    </w:p>
    <w:p w:rsidR="002F7167" w:rsidRPr="002F7167" w:rsidRDefault="002F7167" w:rsidP="002F7167">
      <w:pPr>
        <w:jc w:val="center"/>
        <w:rPr>
          <w:sz w:val="22"/>
          <w:szCs w:val="22"/>
        </w:rPr>
      </w:pPr>
      <w:r w:rsidRPr="002F7167">
        <w:rPr>
          <w:sz w:val="22"/>
          <w:szCs w:val="22"/>
        </w:rPr>
        <w:t xml:space="preserve">          (čestné vyhlásenie k subdodávkam)</w:t>
      </w:r>
    </w:p>
    <w:p w:rsidR="002F7167" w:rsidRPr="002F7167" w:rsidRDefault="002F7167" w:rsidP="002F7167">
      <w:pPr>
        <w:rPr>
          <w:sz w:val="22"/>
          <w:szCs w:val="22"/>
        </w:rPr>
      </w:pPr>
    </w:p>
    <w:p w:rsidR="002F7167" w:rsidRPr="002F7167" w:rsidRDefault="002F7167" w:rsidP="002F7167">
      <w:pPr>
        <w:shd w:val="clear" w:color="auto" w:fill="FFFFFF"/>
        <w:jc w:val="both"/>
        <w:rPr>
          <w:bCs/>
          <w:sz w:val="22"/>
          <w:szCs w:val="22"/>
        </w:rPr>
      </w:pPr>
      <w:r w:rsidRPr="002F7167">
        <w:rPr>
          <w:bCs/>
          <w:sz w:val="22"/>
          <w:szCs w:val="22"/>
        </w:rPr>
        <w:t xml:space="preserve">Uchádzač:............................................................................................................., so sídlom ..............................................................................................................................................., </w:t>
      </w:r>
    </w:p>
    <w:p w:rsidR="002F7167" w:rsidRPr="002F7167" w:rsidRDefault="002F7167" w:rsidP="002F7167">
      <w:pPr>
        <w:autoSpaceDE w:val="0"/>
        <w:autoSpaceDN w:val="0"/>
        <w:adjustRightInd w:val="0"/>
        <w:jc w:val="both"/>
        <w:rPr>
          <w:rStyle w:val="Odkaznakomentr"/>
          <w:rFonts w:eastAsiaTheme="minorHAnsi"/>
          <w:i/>
          <w:color w:val="000000"/>
          <w:sz w:val="22"/>
          <w:szCs w:val="22"/>
        </w:rPr>
      </w:pPr>
      <w:r w:rsidRPr="002F7167">
        <w:rPr>
          <w:bCs/>
          <w:sz w:val="22"/>
          <w:szCs w:val="22"/>
        </w:rPr>
        <w:t xml:space="preserve">IČO: .................. týmto vyhlasujem, že </w:t>
      </w:r>
      <w:r w:rsidRPr="002F7167">
        <w:rPr>
          <w:sz w:val="22"/>
          <w:szCs w:val="22"/>
        </w:rPr>
        <w:t xml:space="preserve">v podlimitnej zákazke na  uskutočnenie stavebných prác -  predmet zákazky: </w:t>
      </w:r>
      <w:r w:rsidRPr="002F7167">
        <w:rPr>
          <w:i/>
          <w:sz w:val="22"/>
          <w:szCs w:val="22"/>
        </w:rPr>
        <w:t>„</w:t>
      </w:r>
      <w:r w:rsidRPr="002F7167">
        <w:rPr>
          <w:rFonts w:eastAsia="Arial Narrow"/>
          <w:b/>
          <w:sz w:val="22"/>
          <w:szCs w:val="22"/>
        </w:rPr>
        <w:t xml:space="preserve">Výstavba </w:t>
      </w:r>
      <w:proofErr w:type="spellStart"/>
      <w:r w:rsidRPr="002F7167">
        <w:rPr>
          <w:rFonts w:eastAsia="Arial Narrow"/>
          <w:b/>
          <w:sz w:val="22"/>
          <w:szCs w:val="22"/>
        </w:rPr>
        <w:t>kompostárne</w:t>
      </w:r>
      <w:proofErr w:type="spellEnd"/>
      <w:r w:rsidRPr="002F7167">
        <w:rPr>
          <w:rFonts w:eastAsia="Arial Narrow"/>
          <w:b/>
          <w:sz w:val="22"/>
          <w:szCs w:val="22"/>
        </w:rPr>
        <w:t xml:space="preserve"> v meste Zlaté Moravce - stroje</w:t>
      </w:r>
      <w:r w:rsidRPr="002F7167">
        <w:rPr>
          <w:i/>
          <w:sz w:val="22"/>
          <w:szCs w:val="22"/>
        </w:rPr>
        <w:t>“</w:t>
      </w:r>
    </w:p>
    <w:p w:rsidR="002F7167" w:rsidRPr="002F7167" w:rsidRDefault="002F7167" w:rsidP="002F7167">
      <w:pPr>
        <w:numPr>
          <w:ilvl w:val="0"/>
          <w:numId w:val="14"/>
        </w:numPr>
        <w:suppressAutoHyphens/>
        <w:spacing w:line="276" w:lineRule="auto"/>
        <w:ind w:left="0"/>
        <w:jc w:val="both"/>
        <w:rPr>
          <w:sz w:val="22"/>
          <w:szCs w:val="22"/>
        </w:rPr>
      </w:pPr>
      <w:r w:rsidRPr="002F7167">
        <w:rPr>
          <w:rStyle w:val="ra"/>
          <w:b/>
          <w:sz w:val="22"/>
          <w:szCs w:val="22"/>
        </w:rPr>
        <w:t xml:space="preserve">nebudem využívať subdodávky a celé plnenie zabezpečím sám (tým nie je vylúčená neskoršia možnosť zmeny, avšak za splnenia pravidiel </w:t>
      </w:r>
      <w:r w:rsidRPr="002F7167">
        <w:rPr>
          <w:b/>
          <w:sz w:val="22"/>
          <w:szCs w:val="22"/>
        </w:rPr>
        <w:t>zmenu subdodávateľov počas plnenia zmluvy, ktoré sú uvedené v súťažných podkladov)</w:t>
      </w:r>
      <w:r w:rsidRPr="002F7167">
        <w:rPr>
          <w:b/>
          <w:sz w:val="22"/>
          <w:szCs w:val="22"/>
          <w:vertAlign w:val="superscript"/>
        </w:rPr>
        <w:t xml:space="preserve"> </w:t>
      </w:r>
    </w:p>
    <w:p w:rsidR="002F7167" w:rsidRPr="002F7167" w:rsidRDefault="002F7167" w:rsidP="002F7167">
      <w:pPr>
        <w:numPr>
          <w:ilvl w:val="0"/>
          <w:numId w:val="14"/>
        </w:numPr>
        <w:suppressAutoHyphens/>
        <w:spacing w:line="276" w:lineRule="auto"/>
        <w:ind w:left="0"/>
        <w:jc w:val="both"/>
        <w:rPr>
          <w:sz w:val="22"/>
          <w:szCs w:val="22"/>
        </w:rPr>
      </w:pPr>
      <w:r w:rsidRPr="002F7167">
        <w:rPr>
          <w:rStyle w:val="ra"/>
          <w:b/>
          <w:sz w:val="22"/>
          <w:szCs w:val="22"/>
        </w:rPr>
        <w:t>budem využívať subdodávky a na tento účel uvádzam:</w:t>
      </w:r>
    </w:p>
    <w:p w:rsidR="002F7167" w:rsidRPr="002F7167" w:rsidRDefault="002F7167" w:rsidP="002F7167">
      <w:pPr>
        <w:numPr>
          <w:ilvl w:val="0"/>
          <w:numId w:val="15"/>
        </w:numPr>
        <w:suppressAutoHyphens/>
        <w:ind w:left="0"/>
        <w:jc w:val="both"/>
        <w:rPr>
          <w:sz w:val="22"/>
          <w:szCs w:val="22"/>
        </w:rPr>
      </w:pPr>
      <w:r w:rsidRPr="002F7167">
        <w:rPr>
          <w:sz w:val="22"/>
          <w:szCs w:val="22"/>
        </w:rPr>
        <w:t>podiel zákazky, ktorý mám v úmysle zadať tretím osobám:</w:t>
      </w:r>
    </w:p>
    <w:p w:rsidR="002F7167" w:rsidRPr="002F7167" w:rsidRDefault="002F7167" w:rsidP="002F7167">
      <w:pPr>
        <w:jc w:val="both"/>
        <w:rPr>
          <w:sz w:val="22"/>
          <w:szCs w:val="22"/>
        </w:rPr>
      </w:pPr>
      <w:r w:rsidRPr="002F7167">
        <w:rPr>
          <w:sz w:val="22"/>
          <w:szCs w:val="22"/>
        </w:rPr>
        <w:t>..................................................%, t. z. ........................................................€ bez DPH</w:t>
      </w:r>
    </w:p>
    <w:p w:rsidR="002F7167" w:rsidRPr="002F7167" w:rsidRDefault="002F7167" w:rsidP="002F7167">
      <w:pPr>
        <w:jc w:val="both"/>
        <w:rPr>
          <w:sz w:val="22"/>
          <w:szCs w:val="22"/>
        </w:rPr>
      </w:pPr>
    </w:p>
    <w:p w:rsidR="002F7167" w:rsidRPr="002F7167" w:rsidRDefault="002F7167" w:rsidP="002F7167">
      <w:pPr>
        <w:numPr>
          <w:ilvl w:val="0"/>
          <w:numId w:val="15"/>
        </w:numPr>
        <w:suppressAutoHyphens/>
        <w:ind w:left="0"/>
        <w:jc w:val="both"/>
        <w:rPr>
          <w:sz w:val="22"/>
          <w:szCs w:val="22"/>
        </w:rPr>
      </w:pPr>
      <w:r w:rsidRPr="002F7167">
        <w:rPr>
          <w:sz w:val="22"/>
          <w:szCs w:val="22"/>
        </w:rPr>
        <w:t>navrhovaní subdodávatelia</w:t>
      </w:r>
    </w:p>
    <w:tbl>
      <w:tblPr>
        <w:tblW w:w="9363" w:type="dxa"/>
        <w:jc w:val="center"/>
        <w:tblLayout w:type="fixed"/>
        <w:tblLook w:val="0000" w:firstRow="0" w:lastRow="0" w:firstColumn="0" w:lastColumn="0" w:noHBand="0" w:noVBand="0"/>
      </w:tblPr>
      <w:tblGrid>
        <w:gridCol w:w="2329"/>
        <w:gridCol w:w="2855"/>
        <w:gridCol w:w="1756"/>
        <w:gridCol w:w="2423"/>
      </w:tblGrid>
      <w:tr w:rsidR="002F7167" w:rsidRPr="002F7167" w:rsidTr="00986E4B">
        <w:trPr>
          <w:jc w:val="center"/>
        </w:trPr>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Kontaktná osoba</w:t>
            </w:r>
          </w:p>
        </w:tc>
      </w:tr>
      <w:tr w:rsidR="002F7167" w:rsidRPr="002F7167" w:rsidTr="00986E4B">
        <w:trPr>
          <w:jc w:val="center"/>
        </w:trPr>
        <w:tc>
          <w:tcPr>
            <w:tcW w:w="2329"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r>
      <w:tr w:rsidR="002F7167" w:rsidRPr="002F7167" w:rsidTr="00986E4B">
        <w:trPr>
          <w:jc w:val="center"/>
        </w:trPr>
        <w:tc>
          <w:tcPr>
            <w:tcW w:w="2329"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r>
      <w:tr w:rsidR="002F7167" w:rsidRPr="002F7167" w:rsidTr="00986E4B">
        <w:trPr>
          <w:jc w:val="center"/>
        </w:trPr>
        <w:tc>
          <w:tcPr>
            <w:tcW w:w="2329"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r>
    </w:tbl>
    <w:p w:rsidR="002F7167" w:rsidRPr="002F7167" w:rsidRDefault="002F7167" w:rsidP="002F7167">
      <w:pPr>
        <w:jc w:val="both"/>
        <w:rPr>
          <w:sz w:val="22"/>
          <w:szCs w:val="22"/>
        </w:rPr>
      </w:pPr>
    </w:p>
    <w:p w:rsidR="002F7167" w:rsidRPr="002F7167" w:rsidRDefault="002F7167" w:rsidP="002F7167">
      <w:pPr>
        <w:numPr>
          <w:ilvl w:val="0"/>
          <w:numId w:val="15"/>
        </w:numPr>
        <w:suppressAutoHyphens/>
        <w:ind w:left="0"/>
        <w:jc w:val="both"/>
        <w:rPr>
          <w:sz w:val="22"/>
          <w:szCs w:val="22"/>
        </w:rPr>
      </w:pPr>
      <w:r w:rsidRPr="002F7167">
        <w:rPr>
          <w:sz w:val="22"/>
          <w:szCs w:val="22"/>
        </w:rPr>
        <w:t>predmety subdodávok:</w:t>
      </w:r>
    </w:p>
    <w:tbl>
      <w:tblPr>
        <w:tblW w:w="9347" w:type="dxa"/>
        <w:jc w:val="center"/>
        <w:tblLayout w:type="fixed"/>
        <w:tblLook w:val="0000" w:firstRow="0" w:lastRow="0" w:firstColumn="0" w:lastColumn="0" w:noHBand="0" w:noVBand="0"/>
      </w:tblPr>
      <w:tblGrid>
        <w:gridCol w:w="2490"/>
        <w:gridCol w:w="2694"/>
        <w:gridCol w:w="2126"/>
        <w:gridCol w:w="2037"/>
      </w:tblGrid>
      <w:tr w:rsidR="002F7167" w:rsidRPr="002F7167" w:rsidTr="00986E4B">
        <w:trPr>
          <w:jc w:val="center"/>
        </w:trPr>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7167" w:rsidRPr="002F7167" w:rsidRDefault="002F7167" w:rsidP="00986E4B">
            <w:pPr>
              <w:jc w:val="center"/>
              <w:rPr>
                <w:b/>
                <w:sz w:val="22"/>
                <w:szCs w:val="22"/>
              </w:rPr>
            </w:pPr>
            <w:r w:rsidRPr="002F7167">
              <w:rPr>
                <w:b/>
                <w:sz w:val="22"/>
                <w:szCs w:val="22"/>
              </w:rPr>
              <w:t>Výška subdodávky</w:t>
            </w:r>
          </w:p>
          <w:p w:rsidR="002F7167" w:rsidRPr="002F7167" w:rsidRDefault="002F7167" w:rsidP="00986E4B">
            <w:pPr>
              <w:jc w:val="center"/>
              <w:rPr>
                <w:b/>
                <w:sz w:val="22"/>
                <w:szCs w:val="22"/>
              </w:rPr>
            </w:pPr>
            <w:r w:rsidRPr="002F7167">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7167" w:rsidRPr="002F7167" w:rsidRDefault="002F7167" w:rsidP="00986E4B">
            <w:pPr>
              <w:jc w:val="center"/>
              <w:rPr>
                <w:b/>
                <w:sz w:val="22"/>
                <w:szCs w:val="22"/>
              </w:rPr>
            </w:pPr>
            <w:r w:rsidRPr="002F7167">
              <w:rPr>
                <w:b/>
                <w:sz w:val="22"/>
                <w:szCs w:val="22"/>
              </w:rPr>
              <w:t xml:space="preserve">Výška subdodávky </w:t>
            </w:r>
          </w:p>
          <w:p w:rsidR="002F7167" w:rsidRPr="002F7167" w:rsidRDefault="002F7167" w:rsidP="00986E4B">
            <w:pPr>
              <w:jc w:val="center"/>
              <w:rPr>
                <w:b/>
                <w:sz w:val="22"/>
                <w:szCs w:val="22"/>
              </w:rPr>
            </w:pPr>
            <w:r w:rsidRPr="002F7167">
              <w:rPr>
                <w:b/>
                <w:sz w:val="22"/>
                <w:szCs w:val="22"/>
              </w:rPr>
              <w:t>(v €)</w:t>
            </w:r>
          </w:p>
        </w:tc>
      </w:tr>
      <w:tr w:rsidR="002F7167" w:rsidRPr="002F7167" w:rsidTr="00986E4B">
        <w:trPr>
          <w:jc w:val="center"/>
        </w:trPr>
        <w:tc>
          <w:tcPr>
            <w:tcW w:w="2490"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r>
      <w:tr w:rsidR="002F7167" w:rsidRPr="002F7167" w:rsidTr="00986E4B">
        <w:trPr>
          <w:jc w:val="center"/>
        </w:trPr>
        <w:tc>
          <w:tcPr>
            <w:tcW w:w="2490"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r>
      <w:tr w:rsidR="002F7167" w:rsidRPr="002F7167" w:rsidTr="00986E4B">
        <w:trPr>
          <w:jc w:val="center"/>
        </w:trPr>
        <w:tc>
          <w:tcPr>
            <w:tcW w:w="2490" w:type="dxa"/>
            <w:tcBorders>
              <w:top w:val="single" w:sz="4" w:space="0" w:color="000000"/>
              <w:left w:val="single" w:sz="4" w:space="0" w:color="000000"/>
              <w:bottom w:val="single" w:sz="4" w:space="0" w:color="000000"/>
            </w:tcBorders>
            <w:shd w:val="clear" w:color="auto" w:fill="auto"/>
          </w:tcPr>
          <w:p w:rsidR="002F7167" w:rsidRPr="002F7167" w:rsidRDefault="002F7167"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F7167" w:rsidRPr="002F7167" w:rsidRDefault="002F7167"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F7167" w:rsidRPr="002F7167" w:rsidRDefault="002F7167" w:rsidP="00986E4B">
            <w:pPr>
              <w:snapToGrid w:val="0"/>
              <w:jc w:val="both"/>
              <w:rPr>
                <w:sz w:val="22"/>
                <w:szCs w:val="22"/>
              </w:rPr>
            </w:pPr>
          </w:p>
        </w:tc>
      </w:tr>
    </w:tbl>
    <w:p w:rsidR="002F7167" w:rsidRPr="002F7167" w:rsidRDefault="002F7167" w:rsidP="002F7167">
      <w:pPr>
        <w:suppressAutoHyphens/>
        <w:jc w:val="both"/>
        <w:rPr>
          <w:sz w:val="22"/>
          <w:szCs w:val="22"/>
        </w:rPr>
      </w:pPr>
    </w:p>
    <w:p w:rsidR="002F7167" w:rsidRPr="002F7167" w:rsidRDefault="002F7167" w:rsidP="002F7167">
      <w:pPr>
        <w:spacing w:line="360" w:lineRule="auto"/>
        <w:jc w:val="both"/>
        <w:rPr>
          <w:bCs/>
          <w:sz w:val="22"/>
          <w:szCs w:val="22"/>
        </w:rPr>
      </w:pPr>
    </w:p>
    <w:p w:rsidR="002F7167" w:rsidRPr="002F7167" w:rsidRDefault="002F7167" w:rsidP="002F7167">
      <w:pPr>
        <w:spacing w:line="360" w:lineRule="auto"/>
        <w:jc w:val="both"/>
        <w:rPr>
          <w:bCs/>
          <w:sz w:val="22"/>
          <w:szCs w:val="22"/>
        </w:rPr>
      </w:pPr>
      <w:r w:rsidRPr="002F7167">
        <w:rPr>
          <w:bCs/>
          <w:sz w:val="22"/>
          <w:szCs w:val="22"/>
        </w:rPr>
        <w:t>V ........................, dňa............................</w:t>
      </w:r>
    </w:p>
    <w:p w:rsidR="002F7167" w:rsidRPr="002F7167" w:rsidRDefault="002F7167" w:rsidP="002F7167">
      <w:pPr>
        <w:spacing w:line="360" w:lineRule="auto"/>
        <w:jc w:val="both"/>
        <w:rPr>
          <w:bCs/>
          <w:sz w:val="22"/>
          <w:szCs w:val="22"/>
        </w:rPr>
      </w:pPr>
    </w:p>
    <w:p w:rsidR="002F7167" w:rsidRPr="002F7167" w:rsidRDefault="002F7167" w:rsidP="002F7167">
      <w:pPr>
        <w:spacing w:line="360" w:lineRule="auto"/>
        <w:jc w:val="both"/>
        <w:rPr>
          <w:bCs/>
          <w:sz w:val="22"/>
          <w:szCs w:val="22"/>
        </w:rPr>
      </w:pPr>
    </w:p>
    <w:p w:rsidR="002F7167" w:rsidRPr="002F7167" w:rsidRDefault="002F7167" w:rsidP="002F7167">
      <w:pPr>
        <w:jc w:val="both"/>
        <w:rPr>
          <w:bCs/>
          <w:sz w:val="22"/>
          <w:szCs w:val="22"/>
        </w:rPr>
      </w:pP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r>
      <w:r w:rsidRPr="002F7167">
        <w:rPr>
          <w:bCs/>
          <w:sz w:val="22"/>
          <w:szCs w:val="22"/>
        </w:rPr>
        <w:tab/>
        <w:t>...................................................................................</w:t>
      </w:r>
    </w:p>
    <w:p w:rsidR="002F7167" w:rsidRPr="002F7167" w:rsidRDefault="002F7167" w:rsidP="002F7167">
      <w:pPr>
        <w:ind w:left="2832" w:firstLine="708"/>
        <w:jc w:val="center"/>
        <w:rPr>
          <w:bCs/>
          <w:sz w:val="22"/>
          <w:szCs w:val="22"/>
          <w:vertAlign w:val="superscript"/>
        </w:rPr>
      </w:pPr>
      <w:r w:rsidRPr="002F7167">
        <w:rPr>
          <w:bCs/>
          <w:sz w:val="22"/>
          <w:szCs w:val="22"/>
        </w:rPr>
        <w:t>meno, priezvisko a podpis oprávneného zástupcu uchádzača</w:t>
      </w:r>
    </w:p>
    <w:p w:rsidR="002F7167" w:rsidRPr="002F7167" w:rsidRDefault="002F7167" w:rsidP="002F7167">
      <w:pPr>
        <w:rPr>
          <w:sz w:val="22"/>
          <w:szCs w:val="22"/>
        </w:rPr>
      </w:pPr>
    </w:p>
    <w:p w:rsidR="00D0413B" w:rsidRPr="002F7167" w:rsidRDefault="00D0413B" w:rsidP="002F7167">
      <w:pPr>
        <w:rPr>
          <w:sz w:val="22"/>
          <w:szCs w:val="22"/>
        </w:rPr>
      </w:pPr>
    </w:p>
    <w:sectPr w:rsidR="00D0413B" w:rsidRPr="002F7167" w:rsidSect="009E500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355A92"/>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305157D9"/>
    <w:multiLevelType w:val="multilevel"/>
    <w:tmpl w:val="DB4480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3406B"/>
    <w:multiLevelType w:val="multilevel"/>
    <w:tmpl w:val="29E81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8" w15:restartNumberingAfterBreak="0">
    <w:nsid w:val="41273F2C"/>
    <w:multiLevelType w:val="multilevel"/>
    <w:tmpl w:val="7908C12E"/>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EB19B8"/>
    <w:multiLevelType w:val="multilevel"/>
    <w:tmpl w:val="9C96D388"/>
    <w:lvl w:ilvl="0">
      <w:start w:val="10"/>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0047A52"/>
    <w:multiLevelType w:val="multilevel"/>
    <w:tmpl w:val="FD9CF9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2A69C4"/>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BA501D"/>
    <w:multiLevelType w:val="multilevel"/>
    <w:tmpl w:val="7AF46B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C438E1"/>
    <w:multiLevelType w:val="multilevel"/>
    <w:tmpl w:val="98A20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7"/>
  </w:num>
  <w:num w:numId="3">
    <w:abstractNumId w:val="4"/>
  </w:num>
  <w:num w:numId="4">
    <w:abstractNumId w:val="13"/>
  </w:num>
  <w:num w:numId="5">
    <w:abstractNumId w:val="16"/>
  </w:num>
  <w:num w:numId="6">
    <w:abstractNumId w:val="14"/>
  </w:num>
  <w:num w:numId="7">
    <w:abstractNumId w:val="10"/>
  </w:num>
  <w:num w:numId="8">
    <w:abstractNumId w:val="9"/>
  </w:num>
  <w:num w:numId="9">
    <w:abstractNumId w:val="15"/>
  </w:num>
  <w:num w:numId="10">
    <w:abstractNumId w:val="5"/>
  </w:num>
  <w:num w:numId="11">
    <w:abstractNumId w:val="6"/>
  </w:num>
  <w:num w:numId="12">
    <w:abstractNumId w:val="3"/>
  </w:num>
  <w:num w:numId="13">
    <w:abstractNumId w:val="8"/>
  </w:num>
  <w:num w:numId="14">
    <w:abstractNumId w:val="0"/>
  </w:num>
  <w:num w:numId="15">
    <w:abstractNumId w:val="1"/>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60"/>
    <w:rsid w:val="001C737B"/>
    <w:rsid w:val="002F7167"/>
    <w:rsid w:val="004A288F"/>
    <w:rsid w:val="004C1722"/>
    <w:rsid w:val="004E3A42"/>
    <w:rsid w:val="009E5003"/>
    <w:rsid w:val="00B4699E"/>
    <w:rsid w:val="00B527D3"/>
    <w:rsid w:val="00D0413B"/>
    <w:rsid w:val="00E66360"/>
    <w:rsid w:val="00F06FD7"/>
    <w:rsid w:val="00F43C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8777"/>
  <w15:chartTrackingRefBased/>
  <w15:docId w15:val="{D44D2350-A680-4520-AC08-ACAA7051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66360"/>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2F71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y"/>
    <w:next w:val="Normlny"/>
    <w:link w:val="Nadpis5Char"/>
    <w:uiPriority w:val="9"/>
    <w:semiHidden/>
    <w:unhideWhenUsed/>
    <w:qFormat/>
    <w:rsid w:val="00E66360"/>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
    <w:basedOn w:val="Normlny"/>
    <w:link w:val="OdsekzoznamuChar"/>
    <w:uiPriority w:val="1"/>
    <w:qFormat/>
    <w:rsid w:val="00E66360"/>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E66360"/>
    <w:rPr>
      <w:rFonts w:ascii="Times New Roman" w:eastAsia="Times New Roman" w:hAnsi="Times New Roman" w:cs="Times New Roman"/>
      <w:sz w:val="20"/>
      <w:szCs w:val="20"/>
    </w:rPr>
  </w:style>
  <w:style w:type="paragraph" w:customStyle="1" w:styleId="SPnadpis0">
    <w:name w:val="SP_nadpis0"/>
    <w:basedOn w:val="Normlny"/>
    <w:rsid w:val="00E66360"/>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E66360"/>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66360"/>
    <w:pPr>
      <w:keepLines w:val="0"/>
      <w:widowControl w:val="0"/>
      <w:adjustRightInd w:val="0"/>
      <w:spacing w:before="0" w:after="600" w:line="360" w:lineRule="atLeast"/>
      <w:jc w:val="right"/>
      <w:textAlignment w:val="baseline"/>
    </w:pPr>
    <w:rPr>
      <w:rFonts w:ascii="Arial" w:eastAsia="Times New Roman" w:hAnsi="Arial" w:cs="Times New Roman"/>
      <w:b/>
      <w:bCs/>
      <w:color w:val="808080"/>
      <w:sz w:val="26"/>
      <w:szCs w:val="28"/>
      <w:lang w:eastAsia="sk-SK"/>
    </w:rPr>
  </w:style>
  <w:style w:type="paragraph" w:customStyle="1" w:styleId="Nadpis11">
    <w:name w:val="Nadpis 11"/>
    <w:basedOn w:val="Odsekzoznamu"/>
    <w:qFormat/>
    <w:rsid w:val="00E66360"/>
    <w:pPr>
      <w:numPr>
        <w:numId w:val="2"/>
      </w:numPr>
      <w:tabs>
        <w:tab w:val="num" w:pos="360"/>
      </w:tabs>
      <w:ind w:firstLine="0"/>
    </w:pPr>
    <w:rPr>
      <w:rFonts w:asciiTheme="minorHAnsi" w:eastAsiaTheme="minorHAnsi" w:hAnsiTheme="minorHAnsi" w:cstheme="minorBidi"/>
      <w:b/>
      <w:sz w:val="24"/>
      <w:szCs w:val="24"/>
      <w:lang w:val="en-US"/>
    </w:rPr>
  </w:style>
  <w:style w:type="character" w:customStyle="1" w:styleId="Nadpis5Char">
    <w:name w:val="Nadpis 5 Char"/>
    <w:basedOn w:val="Predvolenpsmoodseku"/>
    <w:link w:val="Nadpis5"/>
    <w:uiPriority w:val="9"/>
    <w:semiHidden/>
    <w:rsid w:val="00E66360"/>
    <w:rPr>
      <w:rFonts w:asciiTheme="majorHAnsi" w:eastAsiaTheme="majorEastAsia" w:hAnsiTheme="majorHAnsi" w:cstheme="majorBidi"/>
      <w:color w:val="2E74B5" w:themeColor="accent1" w:themeShade="BF"/>
      <w:sz w:val="20"/>
      <w:szCs w:val="20"/>
    </w:rPr>
  </w:style>
  <w:style w:type="character" w:customStyle="1" w:styleId="Nadpis1Char">
    <w:name w:val="Nadpis 1 Char"/>
    <w:basedOn w:val="Predvolenpsmoodseku"/>
    <w:link w:val="Nadpis1"/>
    <w:uiPriority w:val="9"/>
    <w:rsid w:val="002F7167"/>
    <w:rPr>
      <w:rFonts w:asciiTheme="majorHAnsi" w:eastAsiaTheme="majorEastAsia" w:hAnsiTheme="majorHAnsi" w:cstheme="majorBidi"/>
      <w:color w:val="2E74B5" w:themeColor="accent1" w:themeShade="BF"/>
      <w:sz w:val="32"/>
      <w:szCs w:val="32"/>
    </w:rPr>
  </w:style>
  <w:style w:type="character" w:styleId="Odkaznakomentr">
    <w:name w:val="annotation reference"/>
    <w:basedOn w:val="Predvolenpsmoodseku"/>
    <w:uiPriority w:val="99"/>
    <w:semiHidden/>
    <w:unhideWhenUsed/>
    <w:qFormat/>
    <w:rsid w:val="002F7167"/>
    <w:rPr>
      <w:sz w:val="16"/>
      <w:szCs w:val="16"/>
    </w:rPr>
  </w:style>
  <w:style w:type="character" w:customStyle="1" w:styleId="ra">
    <w:name w:val="ra"/>
    <w:basedOn w:val="Predvolenpsmoodseku"/>
    <w:rsid w:val="002F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2961</Words>
  <Characters>16883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2019-12-26T11:06:00Z</dcterms:created>
  <dcterms:modified xsi:type="dcterms:W3CDTF">2019-12-27T17:32:00Z</dcterms:modified>
</cp:coreProperties>
</file>