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9FA" w:rsidRPr="00DF32E6" w:rsidRDefault="001C09FA" w:rsidP="001C09FA">
      <w:pPr>
        <w:pStyle w:val="Zkladnodstavec"/>
        <w:tabs>
          <w:tab w:val="center" w:pos="4535"/>
        </w:tabs>
        <w:jc w:val="center"/>
        <w:rPr>
          <w:rFonts w:ascii="Arial" w:hAnsi="Arial" w:cs="Arial"/>
          <w:b/>
          <w:bCs/>
          <w:color w:val="005941"/>
          <w:sz w:val="32"/>
          <w:szCs w:val="32"/>
        </w:rPr>
      </w:pPr>
      <w:r>
        <w:rPr>
          <w:rFonts w:ascii="Arial" w:hAnsi="Arial" w:cs="Arial"/>
          <w:b/>
          <w:bCs/>
          <w:noProof/>
          <w:color w:val="005941"/>
          <w:sz w:val="32"/>
          <w:szCs w:val="32"/>
          <w:lang w:val="sk-SK" w:eastAsia="sk-SK"/>
        </w:rPr>
        <w:drawing>
          <wp:anchor distT="0" distB="0" distL="114300" distR="114300" simplePos="0" relativeHeight="251670528" behindDoc="0" locked="1" layoutInCell="1" allowOverlap="1" wp14:anchorId="78948F6C" wp14:editId="764F0A75">
            <wp:simplePos x="0" y="0"/>
            <wp:positionH relativeFrom="margin">
              <wp:posOffset>-158750</wp:posOffset>
            </wp:positionH>
            <wp:positionV relativeFrom="page">
              <wp:posOffset>742315</wp:posOffset>
            </wp:positionV>
            <wp:extent cx="597535" cy="982980"/>
            <wp:effectExtent l="0" t="0" r="0" b="7620"/>
            <wp:wrapThrough wrapText="bothSides">
              <wp:wrapPolygon edited="0">
                <wp:start x="0" y="0"/>
                <wp:lineTo x="0" y="21349"/>
                <wp:lineTo x="20659" y="21349"/>
                <wp:lineTo x="20659" y="0"/>
                <wp:lineTo x="0" y="0"/>
              </wp:wrapPolygon>
            </wp:wrapThrough>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982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32E6">
        <w:rPr>
          <w:rFonts w:ascii="Arial" w:hAnsi="Arial" w:cs="Arial"/>
          <w:b/>
          <w:bCs/>
          <w:color w:val="005941"/>
          <w:sz w:val="32"/>
          <w:szCs w:val="32"/>
        </w:rPr>
        <w:t>LESY Slovenskej republiky, štátny podnik</w:t>
      </w:r>
    </w:p>
    <w:p w:rsidR="001C09FA" w:rsidRDefault="001C09FA" w:rsidP="001C09FA">
      <w:pPr>
        <w:pStyle w:val="Zkladnodstavec"/>
        <w:jc w:val="center"/>
        <w:rPr>
          <w:rFonts w:ascii="Arial" w:hAnsi="Arial" w:cs="Arial"/>
          <w:b/>
          <w:bCs/>
          <w:color w:val="005941"/>
        </w:rPr>
      </w:pPr>
      <w:r w:rsidRPr="00DF32E6">
        <w:rPr>
          <w:rFonts w:ascii="Arial" w:hAnsi="Arial" w:cs="Arial"/>
          <w:b/>
          <w:bCs/>
          <w:color w:val="005941"/>
        </w:rPr>
        <w:t>generálne riaditeľstvo</w:t>
      </w:r>
    </w:p>
    <w:p w:rsidR="001C09FA" w:rsidRDefault="001C09FA" w:rsidP="001C09FA">
      <w:pPr>
        <w:pStyle w:val="Hlavika"/>
        <w:jc w:val="center"/>
      </w:pPr>
      <w:r w:rsidRPr="00DF32E6">
        <w:rPr>
          <w:rFonts w:ascii="Arial" w:hAnsi="Arial" w:cs="Arial"/>
          <w:b/>
          <w:bCs/>
          <w:color w:val="005941"/>
        </w:rPr>
        <w:t>Námestie SNP 8, 975 66 Banská Bystrica</w:t>
      </w:r>
    </w:p>
    <w:p w:rsidR="000D4A66" w:rsidRDefault="000D4A66" w:rsidP="000D4A66">
      <w:pPr>
        <w:pStyle w:val="Zkladnodstavec"/>
        <w:tabs>
          <w:tab w:val="center" w:pos="4535"/>
        </w:tabs>
        <w:jc w:val="center"/>
        <w:rPr>
          <w:rFonts w:ascii="Arial" w:hAnsi="Arial" w:cs="Arial"/>
          <w:b/>
          <w:bCs/>
          <w:color w:val="005941"/>
          <w:sz w:val="32"/>
          <w:szCs w:val="32"/>
        </w:rPr>
      </w:pPr>
    </w:p>
    <w:p w:rsidR="000D4A66" w:rsidRDefault="000D4A66" w:rsidP="000D4A66">
      <w:pPr>
        <w:pStyle w:val="Hlavika"/>
        <w:jc w:val="center"/>
        <w:rPr>
          <w:rFonts w:ascii="Arial" w:hAnsi="Arial" w:cs="Arial"/>
          <w:b/>
          <w:bCs/>
          <w:color w:val="005941"/>
        </w:rPr>
      </w:pPr>
    </w:p>
    <w:p w:rsidR="00AA41F4" w:rsidRDefault="009B392B" w:rsidP="009B392B">
      <w:pPr>
        <w:tabs>
          <w:tab w:val="left" w:pos="6240"/>
        </w:tabs>
        <w:spacing w:line="276" w:lineRule="auto"/>
        <w:rPr>
          <w:b/>
          <w:sz w:val="28"/>
          <w:szCs w:val="28"/>
        </w:rPr>
      </w:pPr>
      <w:r>
        <w:rPr>
          <w:b/>
          <w:sz w:val="28"/>
          <w:szCs w:val="28"/>
        </w:rPr>
        <w:tab/>
      </w:r>
    </w:p>
    <w:p w:rsidR="00AA41F4" w:rsidRDefault="00AA41F4" w:rsidP="00AA41F4">
      <w:pPr>
        <w:tabs>
          <w:tab w:val="left" w:pos="2295"/>
          <w:tab w:val="center" w:pos="4536"/>
        </w:tabs>
        <w:spacing w:line="276" w:lineRule="auto"/>
        <w:jc w:val="center"/>
        <w:rPr>
          <w:b/>
          <w:sz w:val="28"/>
          <w:szCs w:val="28"/>
        </w:rPr>
      </w:pPr>
      <w:r w:rsidRPr="00F37BCD">
        <w:rPr>
          <w:b/>
          <w:sz w:val="28"/>
          <w:szCs w:val="28"/>
        </w:rPr>
        <w:t>SÚŤAŽNÉ PODKLADY</w:t>
      </w:r>
    </w:p>
    <w:p w:rsidR="00197A4D" w:rsidRPr="0011343B" w:rsidRDefault="00197A4D" w:rsidP="00197A4D">
      <w:pPr>
        <w:pStyle w:val="Zkladntext3"/>
        <w:spacing w:before="200"/>
        <w:jc w:val="center"/>
        <w:rPr>
          <w:szCs w:val="24"/>
        </w:rPr>
      </w:pPr>
      <w:r>
        <w:rPr>
          <w:szCs w:val="24"/>
        </w:rPr>
        <w:t>Verejná súťaž podľa § 66 ods. 7</w:t>
      </w:r>
      <w:r w:rsidRPr="0055230D">
        <w:rPr>
          <w:szCs w:val="24"/>
        </w:rPr>
        <w:t xml:space="preserve"> </w:t>
      </w:r>
      <w:r>
        <w:rPr>
          <w:szCs w:val="24"/>
        </w:rPr>
        <w:t>zákona</w:t>
      </w:r>
      <w:r w:rsidRPr="00EA6CFA">
        <w:rPr>
          <w:szCs w:val="24"/>
        </w:rPr>
        <w:t xml:space="preserve"> č. 343/2015 Z. z. o verejnom obstarávaní a o zmene a doplnení niektorých zákonov (ďalej len „zákon VO“)</w:t>
      </w:r>
    </w:p>
    <w:p w:rsidR="00AA41F4" w:rsidRPr="0011343B" w:rsidRDefault="00AA41F4" w:rsidP="00AA41F4">
      <w:pPr>
        <w:pStyle w:val="Zkladntext3"/>
        <w:spacing w:before="200"/>
        <w:jc w:val="center"/>
        <w:rPr>
          <w:szCs w:val="24"/>
        </w:rPr>
      </w:pPr>
      <w:r w:rsidRPr="0011343B">
        <w:rPr>
          <w:szCs w:val="24"/>
        </w:rPr>
        <w:t>NADLIMITNÁ ZÁKAZKA</w:t>
      </w:r>
    </w:p>
    <w:p w:rsidR="00AA41F4" w:rsidRPr="00F37BCD" w:rsidRDefault="00AA41F4" w:rsidP="00AA41F4">
      <w:pPr>
        <w:tabs>
          <w:tab w:val="left" w:pos="2295"/>
          <w:tab w:val="center" w:pos="4536"/>
        </w:tabs>
        <w:spacing w:line="276" w:lineRule="auto"/>
        <w:jc w:val="center"/>
        <w:rPr>
          <w:b/>
          <w:sz w:val="28"/>
          <w:szCs w:val="28"/>
        </w:rPr>
      </w:pPr>
    </w:p>
    <w:p w:rsidR="00AA41F4" w:rsidRPr="004575D9" w:rsidRDefault="00AA41F4" w:rsidP="00AA41F4">
      <w:pPr>
        <w:tabs>
          <w:tab w:val="left" w:pos="708"/>
          <w:tab w:val="left" w:pos="8055"/>
        </w:tabs>
        <w:spacing w:line="276" w:lineRule="auto"/>
      </w:pPr>
      <w:r w:rsidRPr="004575D9">
        <w:tab/>
      </w:r>
      <w:r>
        <w:tab/>
      </w:r>
    </w:p>
    <w:p w:rsidR="00AA41F4" w:rsidRPr="00EF4382" w:rsidRDefault="00AA41F4" w:rsidP="00AA41F4">
      <w:pPr>
        <w:spacing w:line="276" w:lineRule="auto"/>
        <w:jc w:val="center"/>
        <w:rPr>
          <w:sz w:val="24"/>
          <w:szCs w:val="24"/>
        </w:rPr>
      </w:pPr>
      <w:r w:rsidRPr="00EF4382">
        <w:rPr>
          <w:sz w:val="24"/>
          <w:szCs w:val="24"/>
        </w:rPr>
        <w:t>Predmet zákazky</w:t>
      </w:r>
      <w:r>
        <w:rPr>
          <w:sz w:val="24"/>
          <w:szCs w:val="24"/>
        </w:rPr>
        <w:t>:</w:t>
      </w:r>
    </w:p>
    <w:p w:rsidR="00AA41F4" w:rsidRPr="00F37BCD" w:rsidRDefault="00AA41F4" w:rsidP="00AA41F4">
      <w:pPr>
        <w:spacing w:line="276" w:lineRule="auto"/>
        <w:jc w:val="center"/>
        <w:rPr>
          <w:sz w:val="28"/>
          <w:szCs w:val="28"/>
        </w:rPr>
      </w:pPr>
    </w:p>
    <w:p w:rsidR="00902F4B" w:rsidRDefault="00103F9A" w:rsidP="00197A4D">
      <w:pPr>
        <w:ind w:firstLine="3119"/>
        <w:jc w:val="both"/>
        <w:rPr>
          <w:b/>
          <w:sz w:val="24"/>
          <w:szCs w:val="24"/>
        </w:rPr>
      </w:pPr>
      <w:r>
        <w:rPr>
          <w:b/>
          <w:sz w:val="24"/>
          <w:szCs w:val="24"/>
        </w:rPr>
        <w:t>„GPS – monitoring vozidiel</w:t>
      </w:r>
      <w:r w:rsidR="00902F4B">
        <w:rPr>
          <w:b/>
          <w:sz w:val="24"/>
          <w:szCs w:val="24"/>
        </w:rPr>
        <w:t>“</w:t>
      </w:r>
    </w:p>
    <w:p w:rsidR="00AA41F4" w:rsidRPr="00DA46D9" w:rsidRDefault="00AA41F4" w:rsidP="00AA41F4">
      <w:pPr>
        <w:pStyle w:val="Zkladntext"/>
        <w:spacing w:line="276" w:lineRule="auto"/>
        <w:contextualSpacing/>
        <w:jc w:val="center"/>
        <w:rPr>
          <w:b/>
          <w:sz w:val="24"/>
          <w:szCs w:val="24"/>
        </w:rPr>
      </w:pPr>
    </w:p>
    <w:p w:rsidR="00AA41F4" w:rsidRPr="00CC1E3F" w:rsidRDefault="00AA41F4" w:rsidP="00AA41F4">
      <w:pPr>
        <w:tabs>
          <w:tab w:val="left" w:pos="3360"/>
        </w:tabs>
        <w:spacing w:line="276" w:lineRule="auto"/>
        <w:jc w:val="both"/>
        <w:rPr>
          <w:sz w:val="28"/>
          <w:szCs w:val="28"/>
        </w:rPr>
      </w:pPr>
      <w:r w:rsidRPr="00F37BCD">
        <w:rPr>
          <w:sz w:val="28"/>
          <w:szCs w:val="28"/>
        </w:rPr>
        <w:tab/>
      </w:r>
    </w:p>
    <w:p w:rsidR="00AA41F4" w:rsidRDefault="00AA41F4" w:rsidP="00AA41F4">
      <w:pPr>
        <w:spacing w:line="276" w:lineRule="auto"/>
        <w:jc w:val="both"/>
        <w:rPr>
          <w:sz w:val="28"/>
          <w:szCs w:val="28"/>
        </w:rPr>
      </w:pPr>
    </w:p>
    <w:p w:rsidR="00AA41F4" w:rsidRDefault="00AA41F4" w:rsidP="00AA41F4">
      <w:pPr>
        <w:spacing w:line="276" w:lineRule="auto"/>
        <w:jc w:val="both"/>
      </w:pPr>
      <w:r w:rsidRPr="00EA6CFA">
        <w:rPr>
          <w:sz w:val="24"/>
          <w:szCs w:val="24"/>
        </w:rPr>
        <w:t xml:space="preserve">Súlad súťažných </w:t>
      </w:r>
      <w:r w:rsidR="00197A4D">
        <w:rPr>
          <w:sz w:val="24"/>
          <w:szCs w:val="24"/>
        </w:rPr>
        <w:t xml:space="preserve">podkladov so zákonom </w:t>
      </w:r>
      <w:r w:rsidRPr="00EA6CFA">
        <w:rPr>
          <w:sz w:val="24"/>
          <w:szCs w:val="24"/>
        </w:rPr>
        <w:t>V</w:t>
      </w:r>
      <w:r w:rsidR="00197A4D">
        <w:rPr>
          <w:sz w:val="24"/>
          <w:szCs w:val="24"/>
        </w:rPr>
        <w:t>O</w:t>
      </w:r>
      <w:r w:rsidRPr="00EA6CFA">
        <w:rPr>
          <w:sz w:val="24"/>
          <w:szCs w:val="24"/>
        </w:rPr>
        <w:t xml:space="preserve"> potvrdzuje</w:t>
      </w:r>
      <w:r>
        <w:t>:</w:t>
      </w:r>
    </w:p>
    <w:p w:rsidR="00AA41F4" w:rsidRDefault="00AA41F4" w:rsidP="00AA41F4">
      <w:pPr>
        <w:spacing w:line="276" w:lineRule="auto"/>
        <w:jc w:val="center"/>
        <w:rPr>
          <w:sz w:val="28"/>
          <w:szCs w:val="28"/>
        </w:rPr>
      </w:pPr>
    </w:p>
    <w:p w:rsidR="00AA41F4" w:rsidRPr="00F37BCD" w:rsidRDefault="00AA41F4" w:rsidP="00AA41F4">
      <w:pPr>
        <w:spacing w:line="276" w:lineRule="auto"/>
        <w:rPr>
          <w:sz w:val="28"/>
          <w:szCs w:val="28"/>
        </w:rPr>
      </w:pPr>
      <w:r>
        <w:rPr>
          <w:sz w:val="28"/>
          <w:szCs w:val="28"/>
        </w:rPr>
        <w:t xml:space="preserve">  </w:t>
      </w:r>
    </w:p>
    <w:p w:rsidR="00AA41F4" w:rsidRPr="00F37BCD" w:rsidRDefault="00AA41F4" w:rsidP="00AA41F4">
      <w:pPr>
        <w:spacing w:line="276" w:lineRule="auto"/>
        <w:ind w:left="4678"/>
        <w:jc w:val="center"/>
        <w:rPr>
          <w:sz w:val="24"/>
          <w:szCs w:val="24"/>
        </w:rPr>
      </w:pPr>
      <w:r w:rsidRPr="00F37BCD">
        <w:rPr>
          <w:sz w:val="24"/>
          <w:szCs w:val="24"/>
        </w:rPr>
        <w:t>____________________________</w:t>
      </w:r>
    </w:p>
    <w:p w:rsidR="00AA41F4" w:rsidRPr="00F37BCD" w:rsidRDefault="007B1A4F" w:rsidP="00AA41F4">
      <w:pPr>
        <w:spacing w:line="276" w:lineRule="auto"/>
        <w:ind w:left="4956"/>
        <w:jc w:val="center"/>
        <w:rPr>
          <w:sz w:val="24"/>
          <w:szCs w:val="24"/>
        </w:rPr>
      </w:pPr>
      <w:r>
        <w:rPr>
          <w:sz w:val="24"/>
          <w:szCs w:val="24"/>
        </w:rPr>
        <w:t>Mgr. Eva Čapkovičová</w:t>
      </w:r>
      <w:r>
        <w:rPr>
          <w:sz w:val="24"/>
          <w:szCs w:val="24"/>
        </w:rPr>
        <w:br/>
        <w:t>vedúca odboru</w:t>
      </w:r>
      <w:r w:rsidR="00AA41F4">
        <w:rPr>
          <w:sz w:val="24"/>
          <w:szCs w:val="24"/>
        </w:rPr>
        <w:t xml:space="preserve"> </w:t>
      </w:r>
      <w:r w:rsidR="00AA41F4" w:rsidRPr="00F37BCD">
        <w:rPr>
          <w:sz w:val="24"/>
          <w:szCs w:val="24"/>
        </w:rPr>
        <w:t>verejného obstarávania</w:t>
      </w:r>
    </w:p>
    <w:p w:rsidR="00AA41F4" w:rsidRPr="00F37BCD" w:rsidRDefault="00AA41F4" w:rsidP="00AA41F4">
      <w:pPr>
        <w:spacing w:line="276" w:lineRule="auto"/>
        <w:jc w:val="center"/>
        <w:rPr>
          <w:sz w:val="24"/>
          <w:szCs w:val="24"/>
        </w:rPr>
      </w:pPr>
    </w:p>
    <w:p w:rsidR="00AA41F4" w:rsidRDefault="00AA41F4" w:rsidP="00AA41F4">
      <w:pPr>
        <w:spacing w:line="276" w:lineRule="auto"/>
        <w:rPr>
          <w:sz w:val="24"/>
          <w:szCs w:val="24"/>
        </w:rPr>
      </w:pPr>
    </w:p>
    <w:p w:rsidR="00AA41F4" w:rsidRDefault="00AA41F4" w:rsidP="00AA41F4">
      <w:pPr>
        <w:spacing w:line="276" w:lineRule="auto"/>
        <w:rPr>
          <w:sz w:val="24"/>
          <w:szCs w:val="24"/>
        </w:rPr>
      </w:pPr>
      <w:r w:rsidRPr="00EF4382">
        <w:rPr>
          <w:sz w:val="24"/>
          <w:szCs w:val="24"/>
        </w:rPr>
        <w:t xml:space="preserve">Osoba </w:t>
      </w:r>
      <w:r w:rsidR="00323E8F">
        <w:rPr>
          <w:sz w:val="24"/>
          <w:szCs w:val="24"/>
        </w:rPr>
        <w:t>zodpovedná za vymedzenie</w:t>
      </w:r>
      <w:r>
        <w:rPr>
          <w:sz w:val="24"/>
          <w:szCs w:val="24"/>
        </w:rPr>
        <w:t xml:space="preserve"> predmetu zákazky: </w:t>
      </w:r>
    </w:p>
    <w:p w:rsidR="00AA41F4" w:rsidRDefault="00AA41F4" w:rsidP="00AA41F4">
      <w:pPr>
        <w:spacing w:line="276" w:lineRule="auto"/>
        <w:rPr>
          <w:sz w:val="24"/>
          <w:szCs w:val="24"/>
        </w:rPr>
      </w:pPr>
    </w:p>
    <w:p w:rsidR="00AA41F4" w:rsidRPr="00F37BCD" w:rsidRDefault="00AA41F4" w:rsidP="00AA41F4">
      <w:pPr>
        <w:spacing w:line="276" w:lineRule="auto"/>
        <w:ind w:left="4678"/>
        <w:jc w:val="center"/>
        <w:rPr>
          <w:sz w:val="24"/>
          <w:szCs w:val="24"/>
        </w:rPr>
      </w:pPr>
      <w:r w:rsidRPr="00F37BCD">
        <w:rPr>
          <w:sz w:val="24"/>
          <w:szCs w:val="24"/>
        </w:rPr>
        <w:t>____________________________</w:t>
      </w:r>
    </w:p>
    <w:p w:rsidR="0004337B" w:rsidRDefault="0004337B" w:rsidP="00E50FC7">
      <w:pPr>
        <w:spacing w:line="276" w:lineRule="auto"/>
        <w:ind w:left="4956"/>
        <w:jc w:val="center"/>
        <w:rPr>
          <w:sz w:val="24"/>
          <w:szCs w:val="24"/>
        </w:rPr>
      </w:pPr>
      <w:bookmarkStart w:id="0" w:name="_Hlk27590345"/>
      <w:r>
        <w:rPr>
          <w:sz w:val="24"/>
          <w:szCs w:val="24"/>
        </w:rPr>
        <w:t xml:space="preserve">Bc. Roman Meško </w:t>
      </w:r>
    </w:p>
    <w:bookmarkEnd w:id="0"/>
    <w:p w:rsidR="00AA41F4" w:rsidRDefault="0004337B" w:rsidP="00E50FC7">
      <w:pPr>
        <w:spacing w:line="276" w:lineRule="auto"/>
        <w:ind w:left="4956"/>
        <w:jc w:val="center"/>
        <w:rPr>
          <w:sz w:val="24"/>
          <w:szCs w:val="24"/>
        </w:rPr>
      </w:pPr>
      <w:r>
        <w:rPr>
          <w:sz w:val="24"/>
          <w:szCs w:val="24"/>
        </w:rPr>
        <w:t>koordinátor logistiky autodopravy</w:t>
      </w:r>
      <w:r w:rsidR="00AA41F4" w:rsidRPr="00F37BCD">
        <w:rPr>
          <w:sz w:val="24"/>
          <w:szCs w:val="24"/>
        </w:rPr>
        <w:br/>
      </w:r>
    </w:p>
    <w:p w:rsidR="00AA41F4" w:rsidRDefault="00AA41F4" w:rsidP="00AA41F4">
      <w:pPr>
        <w:spacing w:line="276" w:lineRule="auto"/>
        <w:rPr>
          <w:sz w:val="24"/>
          <w:szCs w:val="24"/>
        </w:rPr>
      </w:pPr>
    </w:p>
    <w:p w:rsidR="00AA41F4" w:rsidRDefault="00AA41F4" w:rsidP="00AA41F4">
      <w:pPr>
        <w:spacing w:line="276" w:lineRule="auto"/>
        <w:rPr>
          <w:sz w:val="24"/>
          <w:szCs w:val="24"/>
        </w:rPr>
      </w:pPr>
      <w:r w:rsidRPr="00F37BCD">
        <w:rPr>
          <w:sz w:val="24"/>
          <w:szCs w:val="24"/>
        </w:rPr>
        <w:t>Súťažné podklady schválil:</w:t>
      </w:r>
      <w:r w:rsidRPr="00F37BCD">
        <w:rPr>
          <w:sz w:val="24"/>
          <w:szCs w:val="24"/>
        </w:rPr>
        <w:tab/>
      </w:r>
    </w:p>
    <w:p w:rsidR="00AA41F4" w:rsidRPr="00F37BCD" w:rsidRDefault="00AA41F4" w:rsidP="00AA41F4">
      <w:pPr>
        <w:spacing w:line="276" w:lineRule="auto"/>
        <w:rPr>
          <w:sz w:val="24"/>
          <w:szCs w:val="24"/>
        </w:rPr>
      </w:pPr>
      <w:r>
        <w:rPr>
          <w:sz w:val="24"/>
          <w:szCs w:val="24"/>
        </w:rPr>
        <w:tab/>
      </w:r>
      <w:r>
        <w:rPr>
          <w:sz w:val="24"/>
          <w:szCs w:val="24"/>
        </w:rPr>
        <w:tab/>
      </w:r>
      <w:r>
        <w:rPr>
          <w:sz w:val="24"/>
          <w:szCs w:val="24"/>
        </w:rPr>
        <w:tab/>
      </w:r>
      <w:r w:rsidRPr="00F37BCD">
        <w:rPr>
          <w:sz w:val="24"/>
          <w:szCs w:val="24"/>
        </w:rPr>
        <w:tab/>
      </w:r>
      <w:r w:rsidRPr="00F37BCD">
        <w:rPr>
          <w:sz w:val="24"/>
          <w:szCs w:val="24"/>
        </w:rPr>
        <w:tab/>
      </w:r>
      <w:r w:rsidRPr="00F37BCD">
        <w:rPr>
          <w:sz w:val="24"/>
          <w:szCs w:val="24"/>
        </w:rPr>
        <w:tab/>
      </w:r>
      <w:r w:rsidRPr="00F37BCD">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w:t>
      </w:r>
    </w:p>
    <w:p w:rsidR="00AA41F4" w:rsidRDefault="00AA41F4" w:rsidP="00AA41F4">
      <w:pPr>
        <w:spacing w:line="276" w:lineRule="auto"/>
        <w:ind w:left="4678"/>
        <w:jc w:val="center"/>
        <w:rPr>
          <w:sz w:val="24"/>
          <w:szCs w:val="24"/>
        </w:rPr>
      </w:pPr>
      <w:r>
        <w:rPr>
          <w:rStyle w:val="Siln"/>
          <w:b w:val="0"/>
          <w:sz w:val="24"/>
          <w:szCs w:val="24"/>
        </w:rPr>
        <w:t>Ing. Marian Staník</w:t>
      </w:r>
      <w:r w:rsidRPr="00F37BCD">
        <w:rPr>
          <w:sz w:val="24"/>
          <w:szCs w:val="24"/>
        </w:rPr>
        <w:br/>
        <w:t>generálny riaditeľ</w:t>
      </w:r>
    </w:p>
    <w:p w:rsidR="00CF78E6" w:rsidRPr="00AA41F4" w:rsidRDefault="00AA41F4" w:rsidP="00AA41F4">
      <w:pPr>
        <w:spacing w:line="276" w:lineRule="auto"/>
        <w:rPr>
          <w:color w:val="FF0000"/>
          <w:sz w:val="24"/>
          <w:szCs w:val="24"/>
        </w:rPr>
      </w:pPr>
      <w:r w:rsidRPr="00F37BCD">
        <w:rPr>
          <w:sz w:val="24"/>
          <w:szCs w:val="24"/>
        </w:rPr>
        <w:t>Banská Bystrica</w:t>
      </w:r>
      <w:r>
        <w:rPr>
          <w:sz w:val="24"/>
          <w:szCs w:val="24"/>
        </w:rPr>
        <w:t>,</w:t>
      </w:r>
      <w:r w:rsidRPr="00F37BCD">
        <w:rPr>
          <w:sz w:val="24"/>
          <w:szCs w:val="24"/>
        </w:rPr>
        <w:t xml:space="preserve"> </w:t>
      </w:r>
      <w:r w:rsidR="007B1A4F">
        <w:rPr>
          <w:sz w:val="24"/>
          <w:szCs w:val="24"/>
        </w:rPr>
        <w:t>30</w:t>
      </w:r>
      <w:bookmarkStart w:id="1" w:name="_GoBack"/>
      <w:bookmarkEnd w:id="1"/>
      <w:r w:rsidR="007B1A4F" w:rsidRPr="007B1A4F">
        <w:rPr>
          <w:sz w:val="24"/>
          <w:szCs w:val="24"/>
        </w:rPr>
        <w:t>.12.2019</w:t>
      </w:r>
    </w:p>
    <w:p w:rsidR="000D4A66" w:rsidRDefault="000D4A66" w:rsidP="000D4A66">
      <w:pPr>
        <w:spacing w:line="276" w:lineRule="auto"/>
        <w:jc w:val="center"/>
        <w:rPr>
          <w:b/>
          <w:sz w:val="28"/>
          <w:szCs w:val="28"/>
        </w:rPr>
      </w:pPr>
    </w:p>
    <w:p w:rsidR="00733E09" w:rsidRDefault="00733E09" w:rsidP="000D4A66">
      <w:pPr>
        <w:spacing w:line="276" w:lineRule="auto"/>
        <w:jc w:val="center"/>
        <w:rPr>
          <w:b/>
          <w:sz w:val="28"/>
          <w:szCs w:val="28"/>
        </w:rPr>
      </w:pPr>
    </w:p>
    <w:p w:rsidR="00733E09" w:rsidRDefault="00733E09" w:rsidP="000D4A66">
      <w:pPr>
        <w:spacing w:line="276" w:lineRule="auto"/>
        <w:jc w:val="center"/>
        <w:rPr>
          <w:b/>
          <w:sz w:val="28"/>
          <w:szCs w:val="28"/>
        </w:rPr>
      </w:pPr>
    </w:p>
    <w:p w:rsidR="000D4A66" w:rsidRDefault="000D4A66" w:rsidP="000D4A66">
      <w:pPr>
        <w:spacing w:line="276" w:lineRule="auto"/>
        <w:jc w:val="center"/>
        <w:rPr>
          <w:b/>
          <w:sz w:val="28"/>
          <w:szCs w:val="28"/>
        </w:rPr>
      </w:pPr>
      <w:r>
        <w:rPr>
          <w:b/>
          <w:sz w:val="28"/>
          <w:szCs w:val="28"/>
        </w:rPr>
        <w:t>Obsah súťažných podkladov</w:t>
      </w:r>
    </w:p>
    <w:p w:rsidR="000D4A66" w:rsidRDefault="000D4A66" w:rsidP="000D4A66">
      <w:pPr>
        <w:spacing w:line="276" w:lineRule="auto"/>
        <w:jc w:val="center"/>
        <w:rPr>
          <w:b/>
          <w:sz w:val="28"/>
          <w:szCs w:val="28"/>
        </w:rPr>
      </w:pPr>
    </w:p>
    <w:p w:rsidR="000D4A66" w:rsidRDefault="000D4A66" w:rsidP="000D4A66">
      <w:pPr>
        <w:spacing w:line="276" w:lineRule="auto"/>
      </w:pPr>
    </w:p>
    <w:p w:rsidR="000D4A66" w:rsidRDefault="000D4A66" w:rsidP="006171C4">
      <w:pPr>
        <w:numPr>
          <w:ilvl w:val="0"/>
          <w:numId w:val="10"/>
        </w:numPr>
        <w:spacing w:line="360" w:lineRule="auto"/>
        <w:rPr>
          <w:b/>
          <w:sz w:val="28"/>
        </w:rPr>
      </w:pPr>
      <w:r>
        <w:rPr>
          <w:b/>
          <w:sz w:val="28"/>
        </w:rPr>
        <w:t>Pokyny na vypracovanie ponuky</w:t>
      </w:r>
    </w:p>
    <w:p w:rsidR="000D4A66" w:rsidRDefault="000D4A66" w:rsidP="000D4A66">
      <w:pPr>
        <w:spacing w:line="360" w:lineRule="auto"/>
        <w:ind w:left="1065" w:hanging="639"/>
        <w:rPr>
          <w:b/>
          <w:sz w:val="24"/>
          <w:szCs w:val="24"/>
        </w:rPr>
      </w:pPr>
      <w:r>
        <w:rPr>
          <w:b/>
          <w:sz w:val="24"/>
          <w:szCs w:val="24"/>
        </w:rPr>
        <w:t>Časť I. Všeobecné informácie</w:t>
      </w:r>
    </w:p>
    <w:p w:rsidR="000D4A66" w:rsidRPr="00E94D5D" w:rsidRDefault="000D4A66" w:rsidP="006171C4">
      <w:pPr>
        <w:pStyle w:val="Nadpis8"/>
        <w:keepNext/>
        <w:numPr>
          <w:ilvl w:val="0"/>
          <w:numId w:val="11"/>
        </w:numPr>
        <w:tabs>
          <w:tab w:val="left" w:pos="1080"/>
        </w:tabs>
        <w:spacing w:before="0" w:after="0"/>
        <w:ind w:left="720" w:firstLine="0"/>
        <w:jc w:val="both"/>
        <w:rPr>
          <w:i w:val="0"/>
          <w:sz w:val="20"/>
          <w:szCs w:val="20"/>
        </w:rPr>
      </w:pPr>
      <w:r w:rsidRPr="00E94D5D">
        <w:rPr>
          <w:i w:val="0"/>
          <w:sz w:val="20"/>
          <w:szCs w:val="20"/>
        </w:rPr>
        <w:t xml:space="preserve">  Identifikácia verejného obstarávateľa</w:t>
      </w:r>
      <w:r w:rsidRPr="00E94D5D">
        <w:rPr>
          <w:i w:val="0"/>
          <w:sz w:val="20"/>
          <w:szCs w:val="20"/>
        </w:rPr>
        <w:tab/>
      </w:r>
      <w:r w:rsidRPr="00E94D5D">
        <w:rPr>
          <w:i w:val="0"/>
          <w:sz w:val="20"/>
          <w:szCs w:val="20"/>
        </w:rPr>
        <w:tab/>
      </w:r>
      <w:r w:rsidRPr="00E94D5D">
        <w:rPr>
          <w:i w:val="0"/>
          <w:sz w:val="20"/>
          <w:szCs w:val="20"/>
        </w:rPr>
        <w:tab/>
      </w:r>
      <w:r w:rsidRPr="00E94D5D">
        <w:rPr>
          <w:i w:val="0"/>
          <w:sz w:val="20"/>
          <w:szCs w:val="20"/>
        </w:rPr>
        <w:tab/>
      </w:r>
      <w:r w:rsidRPr="00E94D5D">
        <w:rPr>
          <w:i w:val="0"/>
          <w:sz w:val="20"/>
          <w:szCs w:val="20"/>
        </w:rPr>
        <w:tab/>
      </w:r>
      <w:r w:rsidRPr="00E94D5D">
        <w:rPr>
          <w:i w:val="0"/>
          <w:sz w:val="20"/>
          <w:szCs w:val="20"/>
        </w:rPr>
        <w:tab/>
        <w:t xml:space="preserve">  </w:t>
      </w:r>
    </w:p>
    <w:p w:rsidR="000D4A66" w:rsidRPr="00E94D5D" w:rsidRDefault="000D4A66" w:rsidP="006171C4">
      <w:pPr>
        <w:numPr>
          <w:ilvl w:val="0"/>
          <w:numId w:val="11"/>
        </w:numPr>
        <w:tabs>
          <w:tab w:val="left" w:pos="1080"/>
        </w:tabs>
        <w:ind w:left="720" w:firstLine="0"/>
        <w:jc w:val="both"/>
      </w:pPr>
      <w:r w:rsidRPr="00E94D5D">
        <w:t xml:space="preserve">  Predmet zákazky</w:t>
      </w:r>
      <w:r w:rsidRPr="00E94D5D">
        <w:tab/>
      </w:r>
      <w:r w:rsidRPr="00E94D5D">
        <w:tab/>
      </w:r>
      <w:r w:rsidRPr="00E94D5D">
        <w:tab/>
      </w:r>
      <w:r w:rsidRPr="00E94D5D">
        <w:tab/>
      </w:r>
      <w:r w:rsidRPr="00E94D5D">
        <w:tab/>
      </w:r>
      <w:r w:rsidRPr="00E94D5D">
        <w:tab/>
      </w:r>
      <w:r w:rsidRPr="00E94D5D">
        <w:tab/>
        <w:t xml:space="preserve">  </w:t>
      </w:r>
    </w:p>
    <w:p w:rsidR="000D4A66" w:rsidRPr="00E94D5D" w:rsidRDefault="000D4A66" w:rsidP="006171C4">
      <w:pPr>
        <w:numPr>
          <w:ilvl w:val="0"/>
          <w:numId w:val="11"/>
        </w:numPr>
        <w:tabs>
          <w:tab w:val="left" w:pos="1080"/>
        </w:tabs>
        <w:ind w:left="720" w:firstLine="0"/>
        <w:jc w:val="both"/>
      </w:pPr>
      <w:r w:rsidRPr="00E94D5D">
        <w:t xml:space="preserve">  Rozdelenie predmetu zákazky</w:t>
      </w:r>
      <w:r w:rsidRPr="00E94D5D">
        <w:tab/>
      </w:r>
      <w:r w:rsidRPr="00E94D5D">
        <w:tab/>
      </w:r>
      <w:r w:rsidRPr="00E94D5D">
        <w:tab/>
      </w:r>
      <w:r w:rsidRPr="00E94D5D">
        <w:tab/>
      </w:r>
      <w:r w:rsidRPr="00E94D5D">
        <w:tab/>
      </w:r>
      <w:r w:rsidRPr="00E94D5D">
        <w:tab/>
      </w:r>
      <w:r w:rsidRPr="00E94D5D">
        <w:tab/>
        <w:t xml:space="preserve">  </w:t>
      </w:r>
    </w:p>
    <w:p w:rsidR="000D4A66" w:rsidRPr="00E94D5D" w:rsidRDefault="000D4A66" w:rsidP="006171C4">
      <w:pPr>
        <w:numPr>
          <w:ilvl w:val="0"/>
          <w:numId w:val="11"/>
        </w:numPr>
        <w:tabs>
          <w:tab w:val="left" w:pos="1080"/>
        </w:tabs>
        <w:ind w:left="720" w:firstLine="0"/>
        <w:jc w:val="both"/>
      </w:pPr>
      <w:r w:rsidRPr="00E94D5D">
        <w:t xml:space="preserve">  Variantné riešenie</w:t>
      </w:r>
      <w:r w:rsidRPr="00E94D5D">
        <w:tab/>
      </w:r>
      <w:r w:rsidRPr="00E94D5D">
        <w:tab/>
      </w:r>
      <w:r w:rsidRPr="00E94D5D">
        <w:tab/>
      </w:r>
      <w:r w:rsidRPr="00E94D5D">
        <w:tab/>
      </w:r>
      <w:r w:rsidRPr="00E94D5D">
        <w:tab/>
      </w:r>
      <w:r w:rsidRPr="00E94D5D">
        <w:tab/>
      </w:r>
      <w:r w:rsidRPr="00E94D5D">
        <w:tab/>
        <w:t xml:space="preserve">  </w:t>
      </w:r>
    </w:p>
    <w:p w:rsidR="00BF541F" w:rsidRDefault="000D4A66" w:rsidP="006171C4">
      <w:pPr>
        <w:numPr>
          <w:ilvl w:val="0"/>
          <w:numId w:val="11"/>
        </w:numPr>
        <w:tabs>
          <w:tab w:val="left" w:pos="1080"/>
        </w:tabs>
        <w:ind w:left="720" w:firstLine="0"/>
        <w:jc w:val="both"/>
      </w:pPr>
      <w:r w:rsidRPr="00E94D5D">
        <w:t xml:space="preserve">  </w:t>
      </w:r>
      <w:r w:rsidR="00BF541F" w:rsidRPr="00E94D5D">
        <w:t>Zdroj finančných prostriedkov</w:t>
      </w:r>
    </w:p>
    <w:p w:rsidR="00BF541F" w:rsidRDefault="000D4A66" w:rsidP="006171C4">
      <w:pPr>
        <w:numPr>
          <w:ilvl w:val="0"/>
          <w:numId w:val="11"/>
        </w:numPr>
        <w:tabs>
          <w:tab w:val="left" w:pos="1080"/>
        </w:tabs>
        <w:ind w:left="720" w:firstLine="0"/>
        <w:jc w:val="both"/>
      </w:pPr>
      <w:r w:rsidRPr="00E94D5D">
        <w:t xml:space="preserve">  </w:t>
      </w:r>
      <w:r w:rsidR="00BF541F">
        <w:t>Typ zmluvy</w:t>
      </w:r>
    </w:p>
    <w:p w:rsidR="00BF541F" w:rsidRPr="00E94D5D" w:rsidRDefault="00BF541F" w:rsidP="006171C4">
      <w:pPr>
        <w:numPr>
          <w:ilvl w:val="0"/>
          <w:numId w:val="11"/>
        </w:numPr>
        <w:tabs>
          <w:tab w:val="left" w:pos="1080"/>
        </w:tabs>
        <w:ind w:hanging="219"/>
        <w:jc w:val="both"/>
      </w:pPr>
      <w:r>
        <w:t xml:space="preserve">  </w:t>
      </w:r>
      <w:r w:rsidRPr="00E94D5D">
        <w:t>Miesto a termín plnenia</w:t>
      </w:r>
    </w:p>
    <w:p w:rsidR="000D4A66" w:rsidRPr="005C0A92" w:rsidRDefault="00BF541F" w:rsidP="006171C4">
      <w:pPr>
        <w:numPr>
          <w:ilvl w:val="0"/>
          <w:numId w:val="11"/>
        </w:numPr>
        <w:tabs>
          <w:tab w:val="left" w:pos="1080"/>
        </w:tabs>
        <w:ind w:left="720" w:firstLine="0"/>
        <w:jc w:val="both"/>
      </w:pPr>
      <w:r>
        <w:t xml:space="preserve">  </w:t>
      </w:r>
      <w:r w:rsidR="005C0A92" w:rsidRPr="00E94D5D">
        <w:t>Konflikt záujmov</w:t>
      </w:r>
      <w:r w:rsidR="000D4A66" w:rsidRPr="00E94D5D">
        <w:tab/>
      </w:r>
      <w:r w:rsidR="000D4A66" w:rsidRPr="00E94D5D">
        <w:tab/>
      </w:r>
      <w:r w:rsidR="000D4A66" w:rsidRPr="00E94D5D">
        <w:tab/>
        <w:t xml:space="preserve">    </w:t>
      </w:r>
      <w:r w:rsidR="000D4A66" w:rsidRPr="00E94D5D">
        <w:tab/>
      </w:r>
      <w:r w:rsidR="000D4A66">
        <w:tab/>
        <w:t xml:space="preserve">  </w:t>
      </w:r>
    </w:p>
    <w:p w:rsidR="000D4A66" w:rsidRDefault="000D4A66" w:rsidP="000D4A66">
      <w:pPr>
        <w:pStyle w:val="Nadpis6"/>
        <w:numPr>
          <w:ilvl w:val="0"/>
          <w:numId w:val="0"/>
        </w:numPr>
        <w:tabs>
          <w:tab w:val="left" w:pos="1080"/>
        </w:tabs>
        <w:ind w:left="720"/>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0D4A66" w:rsidRDefault="000D4A66" w:rsidP="000D4A66">
      <w:pPr>
        <w:pStyle w:val="Nadpis6"/>
        <w:numPr>
          <w:ilvl w:val="0"/>
          <w:numId w:val="0"/>
        </w:numPr>
        <w:tabs>
          <w:tab w:val="left" w:pos="1080"/>
        </w:tabs>
        <w:ind w:left="720" w:hanging="294"/>
        <w:rPr>
          <w:b/>
          <w:szCs w:val="24"/>
        </w:rPr>
      </w:pPr>
      <w:r>
        <w:rPr>
          <w:b/>
          <w:szCs w:val="24"/>
        </w:rPr>
        <w:t>Časť II</w:t>
      </w:r>
      <w:r w:rsidR="00B17873">
        <w:rPr>
          <w:b/>
          <w:szCs w:val="24"/>
        </w:rPr>
        <w:t>. Komunikácia a vysvetľovanie</w:t>
      </w:r>
    </w:p>
    <w:p w:rsidR="000D4A66" w:rsidRDefault="000D4A66" w:rsidP="000D4A66"/>
    <w:p w:rsidR="000D4A66" w:rsidRPr="00E94D5D" w:rsidRDefault="000D4A66" w:rsidP="006171C4">
      <w:pPr>
        <w:pStyle w:val="Nadpis6"/>
        <w:numPr>
          <w:ilvl w:val="0"/>
          <w:numId w:val="11"/>
        </w:numPr>
        <w:tabs>
          <w:tab w:val="num" w:pos="1080"/>
        </w:tabs>
        <w:ind w:left="720" w:firstLine="0"/>
        <w:jc w:val="both"/>
        <w:rPr>
          <w:b/>
          <w:bCs/>
          <w:sz w:val="20"/>
        </w:rPr>
      </w:pPr>
      <w:r>
        <w:rPr>
          <w:sz w:val="18"/>
          <w:szCs w:val="18"/>
        </w:rPr>
        <w:t xml:space="preserve">  </w:t>
      </w:r>
      <w:r w:rsidR="00B17873">
        <w:rPr>
          <w:sz w:val="20"/>
        </w:rPr>
        <w:t>Komunikácia</w:t>
      </w:r>
      <w:r w:rsidRPr="00E94D5D">
        <w:rPr>
          <w:sz w:val="20"/>
        </w:rPr>
        <w:t xml:space="preserve"> medzi verejným obstarávateľom a uchádzačmi</w:t>
      </w:r>
      <w:r w:rsidRPr="00E94D5D">
        <w:rPr>
          <w:sz w:val="20"/>
        </w:rPr>
        <w:tab/>
      </w:r>
      <w:r w:rsidRPr="00E94D5D">
        <w:rPr>
          <w:sz w:val="20"/>
        </w:rPr>
        <w:tab/>
        <w:t xml:space="preserve">              </w:t>
      </w:r>
      <w:r w:rsidRPr="00E94D5D">
        <w:rPr>
          <w:sz w:val="20"/>
        </w:rPr>
        <w:tab/>
      </w:r>
      <w:r w:rsidRPr="00E94D5D">
        <w:rPr>
          <w:sz w:val="20"/>
        </w:rPr>
        <w:tab/>
        <w:t xml:space="preserve">  </w:t>
      </w:r>
    </w:p>
    <w:p w:rsidR="00B17873" w:rsidRDefault="005C0A92" w:rsidP="006171C4">
      <w:pPr>
        <w:numPr>
          <w:ilvl w:val="0"/>
          <w:numId w:val="11"/>
        </w:numPr>
        <w:tabs>
          <w:tab w:val="clear" w:pos="928"/>
          <w:tab w:val="num" w:pos="993"/>
          <w:tab w:val="num" w:pos="1418"/>
        </w:tabs>
        <w:ind w:left="720" w:firstLine="0"/>
        <w:jc w:val="both"/>
      </w:pPr>
      <w:r>
        <w:t xml:space="preserve"> </w:t>
      </w:r>
      <w:r w:rsidR="000D4A66" w:rsidRPr="00E94D5D">
        <w:t>Vysvetľovanie a doplnenie súťažných podkladov</w:t>
      </w:r>
    </w:p>
    <w:p w:rsidR="000D4A66" w:rsidRPr="00E94D5D" w:rsidRDefault="00B17873" w:rsidP="006171C4">
      <w:pPr>
        <w:numPr>
          <w:ilvl w:val="0"/>
          <w:numId w:val="11"/>
        </w:numPr>
        <w:tabs>
          <w:tab w:val="clear" w:pos="928"/>
          <w:tab w:val="num" w:pos="993"/>
          <w:tab w:val="num" w:pos="1418"/>
        </w:tabs>
        <w:ind w:left="720" w:firstLine="0"/>
        <w:jc w:val="both"/>
      </w:pPr>
      <w:r>
        <w:t>Obhliadka miesta dodania</w:t>
      </w:r>
      <w:r w:rsidR="000D4A66" w:rsidRPr="00E94D5D">
        <w:tab/>
      </w:r>
    </w:p>
    <w:p w:rsidR="000D4A66" w:rsidRPr="00E94D5D" w:rsidRDefault="000D4A66" w:rsidP="000D4A66">
      <w:pPr>
        <w:ind w:left="720"/>
        <w:jc w:val="both"/>
      </w:pPr>
      <w:r w:rsidRPr="00E94D5D">
        <w:tab/>
      </w:r>
      <w:r w:rsidRPr="00E94D5D">
        <w:tab/>
        <w:t xml:space="preserve">    </w:t>
      </w:r>
    </w:p>
    <w:p w:rsidR="000D4A66" w:rsidRDefault="000D4A66" w:rsidP="000D4A66">
      <w:pPr>
        <w:ind w:left="720" w:hanging="294"/>
        <w:jc w:val="both"/>
        <w:rPr>
          <w:b/>
          <w:sz w:val="24"/>
          <w:szCs w:val="24"/>
        </w:rPr>
      </w:pPr>
      <w:r>
        <w:rPr>
          <w:b/>
          <w:sz w:val="24"/>
          <w:szCs w:val="24"/>
        </w:rPr>
        <w:t>Časť III. Príprava ponuky</w:t>
      </w:r>
    </w:p>
    <w:p w:rsidR="000D4A66" w:rsidRPr="00E94D5D" w:rsidRDefault="000D4A66" w:rsidP="000D4A66">
      <w:pPr>
        <w:ind w:left="720" w:hanging="294"/>
        <w:jc w:val="both"/>
        <w:rPr>
          <w:b/>
        </w:rPr>
      </w:pPr>
    </w:p>
    <w:p w:rsidR="000D4A66" w:rsidRPr="00E94D5D" w:rsidRDefault="000D4A66" w:rsidP="006171C4">
      <w:pPr>
        <w:pStyle w:val="Nadpis7"/>
        <w:numPr>
          <w:ilvl w:val="0"/>
          <w:numId w:val="11"/>
        </w:numPr>
        <w:tabs>
          <w:tab w:val="num" w:pos="1080"/>
        </w:tabs>
        <w:ind w:left="720" w:right="0" w:firstLine="0"/>
        <w:jc w:val="left"/>
        <w:rPr>
          <w:b w:val="0"/>
          <w:bCs/>
          <w:sz w:val="20"/>
        </w:rPr>
      </w:pPr>
      <w:r w:rsidRPr="00E94D5D">
        <w:rPr>
          <w:b w:val="0"/>
          <w:sz w:val="20"/>
        </w:rPr>
        <w:t xml:space="preserve">  Vyhotovenie ponuky</w:t>
      </w:r>
      <w:r w:rsidRPr="00E94D5D">
        <w:rPr>
          <w:b w:val="0"/>
          <w:sz w:val="20"/>
        </w:rPr>
        <w:tab/>
      </w:r>
      <w:r w:rsidRPr="00E94D5D">
        <w:rPr>
          <w:b w:val="0"/>
          <w:sz w:val="20"/>
        </w:rPr>
        <w:tab/>
      </w:r>
      <w:r w:rsidRPr="00E94D5D">
        <w:rPr>
          <w:b w:val="0"/>
          <w:sz w:val="20"/>
        </w:rPr>
        <w:tab/>
      </w:r>
      <w:r w:rsidRPr="00E94D5D">
        <w:rPr>
          <w:b w:val="0"/>
          <w:sz w:val="20"/>
        </w:rPr>
        <w:tab/>
      </w:r>
      <w:r w:rsidRPr="00E94D5D">
        <w:rPr>
          <w:b w:val="0"/>
          <w:sz w:val="20"/>
        </w:rPr>
        <w:tab/>
      </w:r>
      <w:r w:rsidRPr="00E94D5D">
        <w:rPr>
          <w:b w:val="0"/>
          <w:sz w:val="20"/>
        </w:rPr>
        <w:tab/>
        <w:t xml:space="preserve">           </w:t>
      </w:r>
    </w:p>
    <w:p w:rsidR="000D4A66" w:rsidRPr="00E94D5D" w:rsidRDefault="000D4A66" w:rsidP="006171C4">
      <w:pPr>
        <w:numPr>
          <w:ilvl w:val="0"/>
          <w:numId w:val="11"/>
        </w:numPr>
        <w:tabs>
          <w:tab w:val="num" w:pos="1080"/>
        </w:tabs>
        <w:ind w:left="720" w:firstLine="0"/>
        <w:jc w:val="both"/>
      </w:pPr>
      <w:r w:rsidRPr="00E94D5D">
        <w:t xml:space="preserve">  Jazyk ponuky</w:t>
      </w:r>
      <w:r w:rsidRPr="00E94D5D">
        <w:tab/>
      </w:r>
      <w:r w:rsidRPr="00E94D5D">
        <w:tab/>
      </w:r>
      <w:r w:rsidRPr="00E94D5D">
        <w:tab/>
      </w:r>
      <w:r w:rsidRPr="00E94D5D">
        <w:tab/>
      </w:r>
      <w:r w:rsidRPr="00E94D5D">
        <w:tab/>
      </w:r>
      <w:r w:rsidRPr="00E94D5D">
        <w:tab/>
      </w:r>
      <w:r w:rsidRPr="00E94D5D">
        <w:tab/>
        <w:t xml:space="preserve">             </w:t>
      </w:r>
    </w:p>
    <w:p w:rsidR="000D4A66" w:rsidRPr="00E94D5D" w:rsidRDefault="000D4A66" w:rsidP="006171C4">
      <w:pPr>
        <w:pStyle w:val="Nadpis7"/>
        <w:numPr>
          <w:ilvl w:val="0"/>
          <w:numId w:val="11"/>
        </w:numPr>
        <w:tabs>
          <w:tab w:val="num" w:pos="1080"/>
        </w:tabs>
        <w:ind w:left="720" w:right="0" w:firstLine="0"/>
        <w:jc w:val="left"/>
        <w:rPr>
          <w:b w:val="0"/>
          <w:bCs/>
          <w:sz w:val="20"/>
        </w:rPr>
      </w:pPr>
      <w:r w:rsidRPr="00E94D5D">
        <w:rPr>
          <w:b w:val="0"/>
          <w:sz w:val="20"/>
        </w:rPr>
        <w:t xml:space="preserve">  Mena a ceny uvádzané v ponuke</w:t>
      </w:r>
      <w:r w:rsidRPr="00E94D5D">
        <w:rPr>
          <w:b w:val="0"/>
          <w:sz w:val="20"/>
        </w:rPr>
        <w:tab/>
      </w:r>
      <w:r w:rsidRPr="00E94D5D">
        <w:rPr>
          <w:b w:val="0"/>
          <w:sz w:val="20"/>
        </w:rPr>
        <w:tab/>
      </w:r>
      <w:r w:rsidRPr="00E94D5D">
        <w:rPr>
          <w:b w:val="0"/>
          <w:sz w:val="20"/>
        </w:rPr>
        <w:tab/>
      </w:r>
      <w:r w:rsidRPr="00E94D5D">
        <w:rPr>
          <w:b w:val="0"/>
          <w:sz w:val="20"/>
        </w:rPr>
        <w:tab/>
        <w:t xml:space="preserve">              </w:t>
      </w:r>
    </w:p>
    <w:p w:rsidR="000D4A66" w:rsidRPr="00E94D5D" w:rsidRDefault="000D4A66" w:rsidP="006171C4">
      <w:pPr>
        <w:pStyle w:val="Nadpis7"/>
        <w:numPr>
          <w:ilvl w:val="0"/>
          <w:numId w:val="11"/>
        </w:numPr>
        <w:tabs>
          <w:tab w:val="num" w:pos="1080"/>
        </w:tabs>
        <w:ind w:left="720" w:right="0" w:firstLine="0"/>
        <w:jc w:val="left"/>
        <w:rPr>
          <w:b w:val="0"/>
          <w:bCs/>
          <w:sz w:val="20"/>
        </w:rPr>
      </w:pPr>
      <w:r w:rsidRPr="00E94D5D">
        <w:rPr>
          <w:b w:val="0"/>
          <w:sz w:val="20"/>
        </w:rPr>
        <w:t xml:space="preserve">  Zábezpeka ponuky</w:t>
      </w:r>
      <w:r w:rsidRPr="00E94D5D">
        <w:rPr>
          <w:b w:val="0"/>
          <w:sz w:val="20"/>
        </w:rPr>
        <w:tab/>
      </w:r>
    </w:p>
    <w:p w:rsidR="000D4A66" w:rsidRPr="00E94D5D" w:rsidRDefault="000D4A66" w:rsidP="006171C4">
      <w:pPr>
        <w:pStyle w:val="Nadpis7"/>
        <w:numPr>
          <w:ilvl w:val="0"/>
          <w:numId w:val="11"/>
        </w:numPr>
        <w:tabs>
          <w:tab w:val="num" w:pos="1080"/>
        </w:tabs>
        <w:ind w:left="720" w:right="0" w:firstLine="0"/>
        <w:jc w:val="left"/>
        <w:rPr>
          <w:b w:val="0"/>
          <w:bCs/>
          <w:sz w:val="20"/>
        </w:rPr>
      </w:pPr>
      <w:r w:rsidRPr="00E94D5D">
        <w:rPr>
          <w:b w:val="0"/>
          <w:sz w:val="20"/>
        </w:rPr>
        <w:t xml:space="preserve">  Obsah ponuky</w:t>
      </w:r>
      <w:r w:rsidRPr="00E94D5D">
        <w:rPr>
          <w:b w:val="0"/>
          <w:sz w:val="20"/>
        </w:rPr>
        <w:tab/>
      </w:r>
      <w:r w:rsidRPr="00E94D5D">
        <w:rPr>
          <w:b w:val="0"/>
          <w:sz w:val="20"/>
        </w:rPr>
        <w:tab/>
      </w:r>
      <w:r w:rsidRPr="00E94D5D">
        <w:rPr>
          <w:b w:val="0"/>
          <w:sz w:val="20"/>
        </w:rPr>
        <w:tab/>
      </w:r>
      <w:r w:rsidRPr="00E94D5D">
        <w:rPr>
          <w:b w:val="0"/>
          <w:sz w:val="20"/>
        </w:rPr>
        <w:tab/>
      </w:r>
      <w:r w:rsidRPr="00E94D5D">
        <w:rPr>
          <w:b w:val="0"/>
          <w:sz w:val="20"/>
        </w:rPr>
        <w:tab/>
      </w:r>
      <w:r w:rsidRPr="00E94D5D">
        <w:rPr>
          <w:b w:val="0"/>
          <w:sz w:val="20"/>
        </w:rPr>
        <w:tab/>
        <w:t xml:space="preserve">           </w:t>
      </w:r>
    </w:p>
    <w:p w:rsidR="000D4A66" w:rsidRPr="00E94D5D" w:rsidRDefault="000D4A66" w:rsidP="006171C4">
      <w:pPr>
        <w:pStyle w:val="Nadpis6"/>
        <w:numPr>
          <w:ilvl w:val="0"/>
          <w:numId w:val="11"/>
        </w:numPr>
        <w:tabs>
          <w:tab w:val="num" w:pos="1080"/>
        </w:tabs>
        <w:ind w:left="720" w:firstLine="0"/>
        <w:jc w:val="both"/>
        <w:rPr>
          <w:b/>
          <w:bCs/>
          <w:sz w:val="20"/>
        </w:rPr>
      </w:pPr>
      <w:r w:rsidRPr="00E94D5D">
        <w:rPr>
          <w:sz w:val="20"/>
        </w:rPr>
        <w:t xml:space="preserve">  Lehota viazanosti ponuky</w:t>
      </w:r>
      <w:r w:rsidRPr="00E94D5D">
        <w:rPr>
          <w:sz w:val="20"/>
        </w:rPr>
        <w:tab/>
      </w:r>
      <w:r w:rsidRPr="00E94D5D">
        <w:rPr>
          <w:sz w:val="20"/>
        </w:rPr>
        <w:tab/>
      </w:r>
      <w:r w:rsidRPr="00E94D5D">
        <w:rPr>
          <w:sz w:val="20"/>
        </w:rPr>
        <w:tab/>
      </w:r>
      <w:r w:rsidRPr="00E94D5D">
        <w:rPr>
          <w:sz w:val="20"/>
        </w:rPr>
        <w:tab/>
      </w:r>
      <w:r w:rsidRPr="00E94D5D">
        <w:rPr>
          <w:sz w:val="20"/>
        </w:rPr>
        <w:tab/>
      </w:r>
      <w:r w:rsidRPr="00E94D5D">
        <w:rPr>
          <w:sz w:val="20"/>
        </w:rPr>
        <w:tab/>
      </w:r>
      <w:r w:rsidRPr="00E94D5D">
        <w:rPr>
          <w:sz w:val="20"/>
        </w:rPr>
        <w:tab/>
        <w:t xml:space="preserve"> </w:t>
      </w:r>
    </w:p>
    <w:p w:rsidR="000D4A66" w:rsidRDefault="000D4A66" w:rsidP="006171C4">
      <w:pPr>
        <w:numPr>
          <w:ilvl w:val="0"/>
          <w:numId w:val="11"/>
        </w:numPr>
        <w:tabs>
          <w:tab w:val="left" w:pos="540"/>
          <w:tab w:val="left" w:pos="900"/>
          <w:tab w:val="num" w:pos="1080"/>
        </w:tabs>
        <w:ind w:left="720" w:firstLine="0"/>
        <w:jc w:val="both"/>
        <w:rPr>
          <w:sz w:val="18"/>
          <w:szCs w:val="18"/>
        </w:rPr>
      </w:pPr>
      <w:r w:rsidRPr="00E94D5D">
        <w:t xml:space="preserve">  Náklady na ponuku</w:t>
      </w:r>
      <w:r>
        <w:rPr>
          <w:sz w:val="18"/>
          <w:szCs w:val="18"/>
        </w:rPr>
        <w:tab/>
      </w:r>
      <w:r>
        <w:rPr>
          <w:sz w:val="18"/>
          <w:szCs w:val="18"/>
        </w:rPr>
        <w:tab/>
      </w:r>
    </w:p>
    <w:p w:rsidR="000D4A66" w:rsidRDefault="000D4A66" w:rsidP="000D4A66">
      <w:pPr>
        <w:tabs>
          <w:tab w:val="left" w:pos="540"/>
          <w:tab w:val="left" w:pos="900"/>
        </w:tabs>
        <w:ind w:left="72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p>
    <w:p w:rsidR="000D4A66" w:rsidRDefault="000D4A66" w:rsidP="000D4A66">
      <w:pPr>
        <w:tabs>
          <w:tab w:val="left" w:pos="540"/>
          <w:tab w:val="left" w:pos="900"/>
        </w:tabs>
        <w:ind w:left="720" w:hanging="294"/>
        <w:jc w:val="both"/>
        <w:rPr>
          <w:b/>
          <w:sz w:val="24"/>
          <w:szCs w:val="24"/>
        </w:rPr>
      </w:pPr>
      <w:r>
        <w:rPr>
          <w:b/>
          <w:sz w:val="24"/>
          <w:szCs w:val="24"/>
        </w:rPr>
        <w:t>Časť IV. Predkladanie ponuky</w:t>
      </w:r>
    </w:p>
    <w:p w:rsidR="000D4A66" w:rsidRDefault="000D4A66" w:rsidP="000D4A66">
      <w:pPr>
        <w:tabs>
          <w:tab w:val="left" w:pos="540"/>
          <w:tab w:val="left" w:pos="900"/>
        </w:tabs>
        <w:ind w:left="720" w:hanging="294"/>
        <w:jc w:val="both"/>
        <w:rPr>
          <w:b/>
          <w:sz w:val="24"/>
          <w:szCs w:val="24"/>
        </w:rPr>
      </w:pPr>
    </w:p>
    <w:p w:rsidR="000D4A66" w:rsidRPr="00E94D5D" w:rsidRDefault="00B17873" w:rsidP="006171C4">
      <w:pPr>
        <w:numPr>
          <w:ilvl w:val="0"/>
          <w:numId w:val="11"/>
        </w:numPr>
        <w:tabs>
          <w:tab w:val="left" w:pos="1080"/>
        </w:tabs>
        <w:ind w:left="720" w:firstLine="0"/>
        <w:jc w:val="both"/>
      </w:pPr>
      <w:r>
        <w:t xml:space="preserve">  Predloženie ponuky</w:t>
      </w:r>
      <w:r w:rsidR="000D4A66" w:rsidRPr="00E94D5D">
        <w:tab/>
      </w:r>
      <w:r w:rsidR="000D4A66" w:rsidRPr="00E94D5D">
        <w:tab/>
      </w:r>
      <w:r w:rsidR="000D4A66" w:rsidRPr="00E94D5D">
        <w:tab/>
      </w:r>
      <w:r w:rsidR="000D4A66" w:rsidRPr="00E94D5D">
        <w:tab/>
      </w:r>
      <w:r w:rsidR="000D4A66" w:rsidRPr="00E94D5D">
        <w:tab/>
      </w:r>
      <w:r w:rsidR="000D4A66" w:rsidRPr="00E94D5D">
        <w:tab/>
      </w:r>
      <w:r w:rsidR="000D4A66" w:rsidRPr="00E94D5D">
        <w:tab/>
        <w:t xml:space="preserve">  </w:t>
      </w:r>
    </w:p>
    <w:p w:rsidR="000D4A66" w:rsidRPr="00B17873" w:rsidRDefault="00B17873" w:rsidP="006171C4">
      <w:pPr>
        <w:pStyle w:val="Nadpis8"/>
        <w:keepNext/>
        <w:numPr>
          <w:ilvl w:val="0"/>
          <w:numId w:val="11"/>
        </w:numPr>
        <w:tabs>
          <w:tab w:val="left" w:pos="1080"/>
        </w:tabs>
        <w:spacing w:before="0" w:after="0"/>
        <w:ind w:left="720" w:firstLine="0"/>
        <w:jc w:val="both"/>
        <w:rPr>
          <w:i w:val="0"/>
          <w:sz w:val="20"/>
          <w:szCs w:val="20"/>
        </w:rPr>
      </w:pPr>
      <w:r>
        <w:rPr>
          <w:i w:val="0"/>
          <w:sz w:val="20"/>
          <w:szCs w:val="20"/>
        </w:rPr>
        <w:t xml:space="preserve">  Lehota na predkladanie ponuky</w:t>
      </w:r>
      <w:r w:rsidR="000D4A66" w:rsidRPr="00E94D5D">
        <w:rPr>
          <w:i w:val="0"/>
          <w:sz w:val="20"/>
          <w:szCs w:val="20"/>
        </w:rPr>
        <w:tab/>
      </w:r>
      <w:r w:rsidR="000D4A66" w:rsidRPr="00E94D5D">
        <w:rPr>
          <w:i w:val="0"/>
          <w:sz w:val="20"/>
          <w:szCs w:val="20"/>
        </w:rPr>
        <w:tab/>
      </w:r>
      <w:r w:rsidR="000D4A66" w:rsidRPr="00E94D5D">
        <w:rPr>
          <w:i w:val="0"/>
          <w:sz w:val="20"/>
          <w:szCs w:val="20"/>
        </w:rPr>
        <w:tab/>
      </w:r>
      <w:r w:rsidR="000D4A66" w:rsidRPr="00E94D5D">
        <w:rPr>
          <w:i w:val="0"/>
          <w:sz w:val="20"/>
          <w:szCs w:val="20"/>
        </w:rPr>
        <w:tab/>
      </w:r>
      <w:r w:rsidR="000D4A66" w:rsidRPr="00E94D5D">
        <w:rPr>
          <w:i w:val="0"/>
          <w:sz w:val="20"/>
          <w:szCs w:val="20"/>
        </w:rPr>
        <w:tab/>
      </w:r>
      <w:r w:rsidR="000D4A66" w:rsidRPr="00E94D5D">
        <w:rPr>
          <w:i w:val="0"/>
          <w:sz w:val="20"/>
          <w:szCs w:val="20"/>
        </w:rPr>
        <w:tab/>
        <w:t xml:space="preserve">   </w:t>
      </w:r>
      <w:r>
        <w:rPr>
          <w:sz w:val="20"/>
          <w:szCs w:val="20"/>
        </w:rPr>
        <w:tab/>
      </w:r>
      <w:r w:rsidR="00FA0ACF">
        <w:rPr>
          <w:sz w:val="20"/>
          <w:szCs w:val="20"/>
        </w:rPr>
        <w:t xml:space="preserve">          </w:t>
      </w:r>
    </w:p>
    <w:p w:rsidR="000D4A66" w:rsidRDefault="000D4A66" w:rsidP="006171C4">
      <w:pPr>
        <w:numPr>
          <w:ilvl w:val="0"/>
          <w:numId w:val="11"/>
        </w:numPr>
        <w:tabs>
          <w:tab w:val="left" w:pos="1080"/>
          <w:tab w:val="left" w:pos="1620"/>
        </w:tabs>
        <w:ind w:left="720" w:firstLine="0"/>
        <w:jc w:val="both"/>
        <w:rPr>
          <w:sz w:val="18"/>
          <w:szCs w:val="18"/>
        </w:rPr>
      </w:pPr>
      <w:r w:rsidRPr="00E94D5D">
        <w:t xml:space="preserve">  Doplnenie, zmena a odvolanie ponuky</w:t>
      </w:r>
      <w:r>
        <w:rPr>
          <w:sz w:val="18"/>
          <w:szCs w:val="18"/>
        </w:rPr>
        <w:tab/>
      </w:r>
    </w:p>
    <w:p w:rsidR="00E94D5D" w:rsidRDefault="000D4A66" w:rsidP="00E94D5D">
      <w:pPr>
        <w:tabs>
          <w:tab w:val="left" w:pos="1080"/>
          <w:tab w:val="left" w:pos="1620"/>
        </w:tabs>
        <w:ind w:left="720"/>
        <w:jc w:val="both"/>
        <w:rPr>
          <w:sz w:val="18"/>
          <w:szCs w:val="18"/>
        </w:rPr>
      </w:pPr>
      <w:r>
        <w:rPr>
          <w:sz w:val="18"/>
          <w:szCs w:val="18"/>
        </w:rPr>
        <w:tab/>
      </w:r>
      <w:r>
        <w:rPr>
          <w:sz w:val="18"/>
          <w:szCs w:val="18"/>
        </w:rPr>
        <w:tab/>
      </w:r>
      <w:r>
        <w:rPr>
          <w:sz w:val="18"/>
          <w:szCs w:val="18"/>
        </w:rPr>
        <w:tab/>
        <w:t xml:space="preserve">             </w:t>
      </w:r>
    </w:p>
    <w:p w:rsidR="000D4A66" w:rsidRDefault="000D4A66" w:rsidP="00E94D5D">
      <w:pPr>
        <w:tabs>
          <w:tab w:val="left" w:pos="1080"/>
          <w:tab w:val="left" w:pos="1620"/>
        </w:tabs>
        <w:ind w:left="720" w:hanging="294"/>
        <w:jc w:val="both"/>
        <w:rPr>
          <w:b/>
          <w:sz w:val="24"/>
          <w:szCs w:val="24"/>
        </w:rPr>
      </w:pPr>
      <w:r w:rsidRPr="00E94D5D">
        <w:rPr>
          <w:b/>
          <w:sz w:val="24"/>
          <w:szCs w:val="24"/>
        </w:rPr>
        <w:t>Časť V.</w:t>
      </w:r>
      <w:r w:rsidR="00E94D5D" w:rsidRPr="00E94D5D">
        <w:rPr>
          <w:b/>
          <w:sz w:val="24"/>
          <w:szCs w:val="24"/>
        </w:rPr>
        <w:t xml:space="preserve"> </w:t>
      </w:r>
      <w:r w:rsidRPr="00E94D5D">
        <w:rPr>
          <w:b/>
          <w:sz w:val="24"/>
          <w:szCs w:val="24"/>
        </w:rPr>
        <w:t>Otváranie a vyhodnotenie ponúk</w:t>
      </w:r>
    </w:p>
    <w:p w:rsidR="00E94D5D" w:rsidRPr="00E94D5D" w:rsidRDefault="00E94D5D" w:rsidP="00E94D5D">
      <w:pPr>
        <w:tabs>
          <w:tab w:val="left" w:pos="1080"/>
          <w:tab w:val="left" w:pos="1620"/>
        </w:tabs>
        <w:ind w:left="720" w:hanging="294"/>
        <w:jc w:val="both"/>
        <w:rPr>
          <w:b/>
          <w:sz w:val="24"/>
          <w:szCs w:val="24"/>
        </w:rPr>
      </w:pPr>
    </w:p>
    <w:p w:rsidR="000D4A66" w:rsidRPr="00055A0C" w:rsidRDefault="000D4A66" w:rsidP="006242AE">
      <w:pPr>
        <w:numPr>
          <w:ilvl w:val="0"/>
          <w:numId w:val="11"/>
        </w:numPr>
        <w:tabs>
          <w:tab w:val="clear" w:pos="928"/>
          <w:tab w:val="left" w:pos="1080"/>
          <w:tab w:val="num" w:pos="1134"/>
        </w:tabs>
        <w:ind w:left="720" w:firstLine="0"/>
        <w:jc w:val="both"/>
      </w:pPr>
      <w:r w:rsidRPr="00055A0C">
        <w:t xml:space="preserve">  Otváranie ponúk</w:t>
      </w:r>
      <w:r w:rsidRPr="00055A0C">
        <w:tab/>
      </w:r>
      <w:r w:rsidRPr="00055A0C">
        <w:tab/>
      </w:r>
      <w:r w:rsidRPr="00055A0C">
        <w:tab/>
        <w:t xml:space="preserve">             </w:t>
      </w:r>
      <w:r w:rsidRPr="00055A0C">
        <w:tab/>
      </w:r>
    </w:p>
    <w:p w:rsidR="000D4A66" w:rsidRPr="00055A0C" w:rsidRDefault="00B17873" w:rsidP="006242AE">
      <w:pPr>
        <w:numPr>
          <w:ilvl w:val="0"/>
          <w:numId w:val="11"/>
        </w:numPr>
        <w:tabs>
          <w:tab w:val="clear" w:pos="928"/>
          <w:tab w:val="left" w:pos="1080"/>
          <w:tab w:val="num" w:pos="1134"/>
        </w:tabs>
        <w:ind w:left="720" w:firstLine="0"/>
        <w:jc w:val="both"/>
      </w:pPr>
      <w:r w:rsidRPr="00055A0C">
        <w:t xml:space="preserve"> </w:t>
      </w:r>
      <w:r w:rsidR="006242AE">
        <w:tab/>
      </w:r>
      <w:r w:rsidR="009873CF" w:rsidRPr="00055A0C">
        <w:t>Vyhodno</w:t>
      </w:r>
      <w:r w:rsidR="006242AE">
        <w:t>te</w:t>
      </w:r>
      <w:r w:rsidR="009873CF" w:rsidRPr="00055A0C">
        <w:t>nie ponúk</w:t>
      </w:r>
      <w:r w:rsidR="00FA0ACF" w:rsidRPr="00055A0C">
        <w:tab/>
      </w:r>
      <w:r w:rsidR="00FA0ACF" w:rsidRPr="00055A0C">
        <w:tab/>
      </w:r>
      <w:r w:rsidR="00FA0ACF" w:rsidRPr="00055A0C">
        <w:tab/>
      </w:r>
      <w:r w:rsidR="00FA0ACF" w:rsidRPr="00055A0C">
        <w:tab/>
        <w:t xml:space="preserve">         </w:t>
      </w:r>
    </w:p>
    <w:p w:rsidR="000D4A66" w:rsidRPr="00055A0C" w:rsidRDefault="006242AE" w:rsidP="006242AE">
      <w:pPr>
        <w:numPr>
          <w:ilvl w:val="0"/>
          <w:numId w:val="11"/>
        </w:numPr>
        <w:tabs>
          <w:tab w:val="clear" w:pos="928"/>
          <w:tab w:val="left" w:pos="1080"/>
          <w:tab w:val="num" w:pos="1134"/>
        </w:tabs>
        <w:ind w:left="720" w:firstLine="0"/>
        <w:jc w:val="both"/>
      </w:pPr>
      <w:r>
        <w:t xml:space="preserve">  </w:t>
      </w:r>
      <w:r w:rsidR="009873CF" w:rsidRPr="00055A0C">
        <w:t>Vysvetľovanie ponúk</w:t>
      </w:r>
      <w:r w:rsidR="000D4A66" w:rsidRPr="00055A0C">
        <w:tab/>
      </w:r>
      <w:r w:rsidR="000D4A66" w:rsidRPr="00055A0C">
        <w:tab/>
      </w:r>
      <w:r w:rsidR="000D4A66" w:rsidRPr="00055A0C">
        <w:tab/>
        <w:t xml:space="preserve">           </w:t>
      </w:r>
    </w:p>
    <w:p w:rsidR="00E94D5D" w:rsidRDefault="00E94D5D" w:rsidP="00E94D5D">
      <w:pPr>
        <w:pStyle w:val="Nadpis7"/>
        <w:numPr>
          <w:ilvl w:val="0"/>
          <w:numId w:val="0"/>
        </w:numPr>
        <w:ind w:left="720"/>
        <w:jc w:val="left"/>
        <w:rPr>
          <w:b w:val="0"/>
          <w:sz w:val="18"/>
          <w:szCs w:val="18"/>
        </w:rPr>
      </w:pPr>
    </w:p>
    <w:p w:rsidR="000D4A66" w:rsidRDefault="000D4A66" w:rsidP="00E94D5D">
      <w:pPr>
        <w:pStyle w:val="Nadpis7"/>
        <w:numPr>
          <w:ilvl w:val="0"/>
          <w:numId w:val="0"/>
        </w:numPr>
        <w:ind w:left="720" w:hanging="294"/>
        <w:jc w:val="left"/>
        <w:rPr>
          <w:szCs w:val="24"/>
        </w:rPr>
      </w:pPr>
      <w:r>
        <w:t>Časť VI.</w:t>
      </w:r>
      <w:r w:rsidR="00E94D5D">
        <w:rPr>
          <w:b w:val="0"/>
          <w:bCs/>
          <w:sz w:val="18"/>
          <w:szCs w:val="18"/>
        </w:rPr>
        <w:t xml:space="preserve"> </w:t>
      </w:r>
      <w:r w:rsidRPr="00E94D5D">
        <w:rPr>
          <w:szCs w:val="24"/>
        </w:rPr>
        <w:t>Dôvernosť a etika vo verejnom obstarávaní</w:t>
      </w:r>
    </w:p>
    <w:p w:rsidR="00B17873" w:rsidRPr="00B17873" w:rsidRDefault="00B17873" w:rsidP="00B17873"/>
    <w:p w:rsidR="000D4A66" w:rsidRPr="00055A0C" w:rsidRDefault="000D4A66" w:rsidP="006171C4">
      <w:pPr>
        <w:pStyle w:val="Nadpis7"/>
        <w:numPr>
          <w:ilvl w:val="0"/>
          <w:numId w:val="11"/>
        </w:numPr>
        <w:tabs>
          <w:tab w:val="num" w:pos="993"/>
        </w:tabs>
        <w:ind w:left="720" w:right="0" w:hanging="11"/>
        <w:jc w:val="left"/>
        <w:rPr>
          <w:b w:val="0"/>
          <w:sz w:val="20"/>
        </w:rPr>
      </w:pPr>
      <w:r>
        <w:rPr>
          <w:b w:val="0"/>
          <w:sz w:val="18"/>
          <w:szCs w:val="18"/>
        </w:rPr>
        <w:t xml:space="preserve">     </w:t>
      </w:r>
      <w:r w:rsidRPr="00E94D5D">
        <w:rPr>
          <w:b w:val="0"/>
          <w:sz w:val="20"/>
        </w:rPr>
        <w:t>Dôvernosť procesu verejného obstarávania</w:t>
      </w:r>
    </w:p>
    <w:p w:rsidR="00E94D5D" w:rsidRPr="00055A0C" w:rsidRDefault="00B17873" w:rsidP="006171C4">
      <w:pPr>
        <w:pStyle w:val="Nadpis7"/>
        <w:numPr>
          <w:ilvl w:val="0"/>
          <w:numId w:val="11"/>
        </w:numPr>
        <w:tabs>
          <w:tab w:val="num" w:pos="993"/>
        </w:tabs>
        <w:ind w:left="720" w:right="0" w:hanging="11"/>
        <w:jc w:val="left"/>
        <w:rPr>
          <w:b w:val="0"/>
          <w:sz w:val="20"/>
        </w:rPr>
      </w:pPr>
      <w:r>
        <w:rPr>
          <w:b w:val="0"/>
          <w:sz w:val="20"/>
        </w:rPr>
        <w:t xml:space="preserve">     Revízne postupy</w:t>
      </w:r>
      <w:r w:rsidR="000D4A66" w:rsidRPr="00E94D5D">
        <w:rPr>
          <w:b w:val="0"/>
          <w:sz w:val="20"/>
        </w:rPr>
        <w:tab/>
      </w:r>
    </w:p>
    <w:p w:rsidR="000D4A66" w:rsidRDefault="000D4A66" w:rsidP="00E94D5D">
      <w:pPr>
        <w:pStyle w:val="Nadpis7"/>
        <w:numPr>
          <w:ilvl w:val="0"/>
          <w:numId w:val="0"/>
        </w:numPr>
        <w:ind w:left="720" w:right="0"/>
        <w:jc w:val="left"/>
        <w:rPr>
          <w:b w:val="0"/>
          <w:bCs/>
          <w:sz w:val="18"/>
          <w:szCs w:val="18"/>
        </w:rPr>
      </w:pPr>
      <w:r w:rsidRPr="00E94D5D">
        <w:rPr>
          <w:b w:val="0"/>
          <w:sz w:val="20"/>
        </w:rPr>
        <w:tab/>
      </w:r>
      <w:r>
        <w:rPr>
          <w:b w:val="0"/>
          <w:sz w:val="18"/>
          <w:szCs w:val="18"/>
        </w:rPr>
        <w:tab/>
      </w:r>
    </w:p>
    <w:p w:rsidR="000D4A66" w:rsidRDefault="000D4A66" w:rsidP="00E94D5D">
      <w:pPr>
        <w:pStyle w:val="Nadpis7"/>
        <w:numPr>
          <w:ilvl w:val="0"/>
          <w:numId w:val="0"/>
        </w:numPr>
        <w:ind w:left="720" w:hanging="294"/>
        <w:jc w:val="left"/>
        <w:rPr>
          <w:szCs w:val="24"/>
        </w:rPr>
      </w:pPr>
      <w:r>
        <w:t>Časť VII.</w:t>
      </w:r>
      <w:r w:rsidR="00E94D5D">
        <w:rPr>
          <w:b w:val="0"/>
          <w:bCs/>
          <w:sz w:val="18"/>
          <w:szCs w:val="18"/>
        </w:rPr>
        <w:t xml:space="preserve"> </w:t>
      </w:r>
      <w:r w:rsidRPr="00E94D5D">
        <w:rPr>
          <w:szCs w:val="24"/>
        </w:rPr>
        <w:t>Prijatie ponuky</w:t>
      </w:r>
    </w:p>
    <w:p w:rsidR="00E94D5D" w:rsidRPr="00E94D5D" w:rsidRDefault="00E94D5D" w:rsidP="00E94D5D"/>
    <w:p w:rsidR="000D4A66" w:rsidRPr="00055A0C" w:rsidRDefault="00B17873" w:rsidP="006171C4">
      <w:pPr>
        <w:pStyle w:val="Nadpis7"/>
        <w:numPr>
          <w:ilvl w:val="0"/>
          <w:numId w:val="11"/>
        </w:numPr>
        <w:tabs>
          <w:tab w:val="num" w:pos="993"/>
        </w:tabs>
        <w:ind w:left="720" w:right="0" w:hanging="11"/>
        <w:jc w:val="left"/>
        <w:rPr>
          <w:b w:val="0"/>
          <w:sz w:val="20"/>
        </w:rPr>
      </w:pPr>
      <w:r w:rsidRPr="00055A0C">
        <w:rPr>
          <w:b w:val="0"/>
          <w:sz w:val="20"/>
        </w:rPr>
        <w:t xml:space="preserve">     Informácia</w:t>
      </w:r>
      <w:r w:rsidR="000D4A66" w:rsidRPr="00055A0C">
        <w:rPr>
          <w:b w:val="0"/>
          <w:sz w:val="20"/>
        </w:rPr>
        <w:t xml:space="preserve"> o výsledku vyhodnotenia ponúk</w:t>
      </w:r>
    </w:p>
    <w:p w:rsidR="00FE6FA3" w:rsidRDefault="000D4A66" w:rsidP="006242AE">
      <w:pPr>
        <w:pStyle w:val="Nadpis7"/>
        <w:numPr>
          <w:ilvl w:val="0"/>
          <w:numId w:val="11"/>
        </w:numPr>
        <w:tabs>
          <w:tab w:val="left" w:pos="1276"/>
        </w:tabs>
        <w:ind w:right="0" w:hanging="219"/>
        <w:jc w:val="left"/>
        <w:rPr>
          <w:b w:val="0"/>
          <w:sz w:val="20"/>
        </w:rPr>
      </w:pPr>
      <w:r w:rsidRPr="00055A0C">
        <w:rPr>
          <w:b w:val="0"/>
          <w:sz w:val="20"/>
        </w:rPr>
        <w:t>Uzavretie zmluvy</w:t>
      </w:r>
    </w:p>
    <w:p w:rsidR="006242AE" w:rsidRPr="006242AE" w:rsidRDefault="006242AE" w:rsidP="006242AE">
      <w:pPr>
        <w:pStyle w:val="Odsekzoznamu"/>
        <w:numPr>
          <w:ilvl w:val="0"/>
          <w:numId w:val="11"/>
        </w:numPr>
        <w:tabs>
          <w:tab w:val="left" w:pos="1276"/>
        </w:tabs>
        <w:ind w:hanging="219"/>
      </w:pPr>
      <w:r>
        <w:t>Využitie subdodávateľov</w:t>
      </w:r>
    </w:p>
    <w:p w:rsidR="006242AE" w:rsidRPr="006242AE" w:rsidRDefault="006242AE" w:rsidP="006242AE"/>
    <w:p w:rsidR="000D4A66" w:rsidRDefault="000D4A66" w:rsidP="00055A0C">
      <w:pPr>
        <w:pStyle w:val="Nadpis7"/>
        <w:numPr>
          <w:ilvl w:val="0"/>
          <w:numId w:val="0"/>
        </w:numPr>
        <w:ind w:left="720" w:right="0"/>
        <w:jc w:val="left"/>
        <w:rPr>
          <w:b w:val="0"/>
          <w:sz w:val="20"/>
        </w:rPr>
      </w:pPr>
      <w:r w:rsidRPr="00055A0C">
        <w:rPr>
          <w:b w:val="0"/>
          <w:sz w:val="20"/>
        </w:rPr>
        <w:tab/>
      </w:r>
    </w:p>
    <w:p w:rsidR="006B56B7" w:rsidRDefault="006B56B7" w:rsidP="006B56B7"/>
    <w:p w:rsidR="006B56B7" w:rsidRPr="006B56B7" w:rsidRDefault="006B56B7" w:rsidP="006B56B7"/>
    <w:p w:rsidR="00E94D5D" w:rsidRDefault="00E94D5D" w:rsidP="006171C4">
      <w:pPr>
        <w:numPr>
          <w:ilvl w:val="0"/>
          <w:numId w:val="10"/>
        </w:numPr>
        <w:spacing w:line="360" w:lineRule="auto"/>
        <w:rPr>
          <w:b/>
          <w:sz w:val="28"/>
        </w:rPr>
      </w:pPr>
      <w:r>
        <w:rPr>
          <w:b/>
          <w:sz w:val="28"/>
        </w:rPr>
        <w:t>Opis predmetu zákazky</w:t>
      </w:r>
    </w:p>
    <w:p w:rsidR="006B56B7" w:rsidRDefault="006B56B7" w:rsidP="006B56B7">
      <w:pPr>
        <w:pStyle w:val="Odsekzoznamu"/>
        <w:numPr>
          <w:ilvl w:val="0"/>
          <w:numId w:val="92"/>
        </w:numPr>
        <w:ind w:left="1423" w:hanging="357"/>
        <w:rPr>
          <w:bCs/>
          <w:i/>
          <w:iCs/>
          <w:sz w:val="24"/>
          <w:szCs w:val="24"/>
        </w:rPr>
      </w:pPr>
      <w:r w:rsidRPr="006B56B7">
        <w:rPr>
          <w:bCs/>
          <w:i/>
          <w:iCs/>
          <w:sz w:val="24"/>
          <w:szCs w:val="24"/>
        </w:rPr>
        <w:t xml:space="preserve">súčasťou opisu je Technická špecifikácia </w:t>
      </w:r>
      <w:r w:rsidR="00A5783F">
        <w:rPr>
          <w:bCs/>
          <w:i/>
          <w:iCs/>
          <w:sz w:val="24"/>
          <w:szCs w:val="24"/>
        </w:rPr>
        <w:t xml:space="preserve">(B.1) </w:t>
      </w:r>
      <w:r w:rsidRPr="006B56B7">
        <w:rPr>
          <w:bCs/>
          <w:i/>
          <w:iCs/>
          <w:sz w:val="24"/>
          <w:szCs w:val="24"/>
        </w:rPr>
        <w:t>a Technické parametre</w:t>
      </w:r>
      <w:r w:rsidR="00A5783F">
        <w:rPr>
          <w:bCs/>
          <w:i/>
          <w:iCs/>
          <w:sz w:val="24"/>
          <w:szCs w:val="24"/>
        </w:rPr>
        <w:t xml:space="preserve"> (B.2)</w:t>
      </w:r>
      <w:r w:rsidRPr="006B56B7">
        <w:rPr>
          <w:bCs/>
          <w:i/>
          <w:iCs/>
          <w:sz w:val="24"/>
          <w:szCs w:val="24"/>
        </w:rPr>
        <w:t xml:space="preserve"> na predmet zákazky, ktoré budú prílohou Rámcovej dohody</w:t>
      </w:r>
    </w:p>
    <w:p w:rsidR="006B56B7" w:rsidRPr="006B56B7" w:rsidRDefault="006B56B7" w:rsidP="006B56B7">
      <w:pPr>
        <w:pStyle w:val="Odsekzoznamu"/>
        <w:ind w:left="1423"/>
        <w:rPr>
          <w:bCs/>
          <w:i/>
          <w:iCs/>
          <w:sz w:val="24"/>
          <w:szCs w:val="24"/>
        </w:rPr>
      </w:pPr>
    </w:p>
    <w:p w:rsidR="00E94D5D" w:rsidRDefault="00E94D5D" w:rsidP="006171C4">
      <w:pPr>
        <w:numPr>
          <w:ilvl w:val="0"/>
          <w:numId w:val="10"/>
        </w:numPr>
        <w:spacing w:line="360" w:lineRule="auto"/>
        <w:rPr>
          <w:b/>
          <w:sz w:val="28"/>
        </w:rPr>
      </w:pPr>
      <w:r>
        <w:rPr>
          <w:b/>
          <w:sz w:val="28"/>
          <w:szCs w:val="28"/>
        </w:rPr>
        <w:t xml:space="preserve">Obchodné podmienky plnenia predmetu zákazky </w:t>
      </w:r>
    </w:p>
    <w:p w:rsidR="00E94D5D" w:rsidRPr="00A5783F" w:rsidRDefault="00ED7A6C" w:rsidP="00A5783F">
      <w:pPr>
        <w:pStyle w:val="Odsekzoznamu"/>
        <w:numPr>
          <w:ilvl w:val="0"/>
          <w:numId w:val="92"/>
        </w:numPr>
        <w:spacing w:line="360" w:lineRule="auto"/>
        <w:rPr>
          <w:i/>
          <w:iCs/>
          <w:sz w:val="24"/>
          <w:szCs w:val="24"/>
        </w:rPr>
      </w:pPr>
      <w:r w:rsidRPr="00A5783F">
        <w:rPr>
          <w:i/>
          <w:iCs/>
          <w:sz w:val="24"/>
          <w:szCs w:val="24"/>
        </w:rPr>
        <w:t>návrh rámcovej dohody</w:t>
      </w:r>
    </w:p>
    <w:p w:rsidR="00E94D5D" w:rsidRPr="00A5783F" w:rsidRDefault="00E94D5D" w:rsidP="006171C4">
      <w:pPr>
        <w:numPr>
          <w:ilvl w:val="0"/>
          <w:numId w:val="10"/>
        </w:numPr>
        <w:spacing w:line="360" w:lineRule="auto"/>
        <w:rPr>
          <w:b/>
          <w:sz w:val="28"/>
        </w:rPr>
      </w:pPr>
      <w:r w:rsidRPr="00A5783F">
        <w:rPr>
          <w:b/>
          <w:sz w:val="28"/>
        </w:rPr>
        <w:t>Spôsob určenia ceny</w:t>
      </w:r>
    </w:p>
    <w:p w:rsidR="00E94D5D" w:rsidRDefault="00E94D5D" w:rsidP="006171C4">
      <w:pPr>
        <w:numPr>
          <w:ilvl w:val="0"/>
          <w:numId w:val="10"/>
        </w:numPr>
        <w:spacing w:line="360" w:lineRule="auto"/>
        <w:rPr>
          <w:b/>
          <w:sz w:val="28"/>
        </w:rPr>
      </w:pPr>
      <w:r>
        <w:rPr>
          <w:b/>
          <w:sz w:val="28"/>
        </w:rPr>
        <w:t xml:space="preserve">Kritériá na hodnotenie ponúk a spôsob </w:t>
      </w:r>
      <w:r w:rsidR="00A5783F">
        <w:rPr>
          <w:b/>
          <w:sz w:val="28"/>
        </w:rPr>
        <w:t>ich uplatnenia</w:t>
      </w:r>
    </w:p>
    <w:p w:rsidR="000D4A66" w:rsidRDefault="000D4A66" w:rsidP="006171C4">
      <w:pPr>
        <w:numPr>
          <w:ilvl w:val="0"/>
          <w:numId w:val="10"/>
        </w:numPr>
        <w:spacing w:line="360" w:lineRule="auto"/>
        <w:rPr>
          <w:b/>
          <w:sz w:val="28"/>
        </w:rPr>
      </w:pPr>
      <w:r>
        <w:rPr>
          <w:b/>
          <w:sz w:val="28"/>
        </w:rPr>
        <w:t>Podmienky účasti</w:t>
      </w:r>
    </w:p>
    <w:p w:rsidR="000D4A66" w:rsidRDefault="000D4A66" w:rsidP="000D4A66">
      <w:pPr>
        <w:spacing w:line="360" w:lineRule="auto"/>
        <w:ind w:left="3540"/>
        <w:rPr>
          <w:b/>
          <w:sz w:val="28"/>
        </w:rPr>
      </w:pPr>
      <w:r>
        <w:rPr>
          <w:b/>
          <w:sz w:val="28"/>
        </w:rPr>
        <w:t xml:space="preserve">      </w:t>
      </w:r>
    </w:p>
    <w:p w:rsidR="000D4A66" w:rsidRDefault="000D4A66" w:rsidP="00121291">
      <w:pPr>
        <w:spacing w:line="276" w:lineRule="auto"/>
        <w:ind w:firstLine="284"/>
        <w:rPr>
          <w:b/>
          <w:sz w:val="28"/>
          <w:szCs w:val="28"/>
        </w:rPr>
      </w:pPr>
      <w:r>
        <w:rPr>
          <w:b/>
          <w:sz w:val="28"/>
          <w:szCs w:val="28"/>
        </w:rPr>
        <w:t xml:space="preserve">Príloha </w:t>
      </w:r>
      <w:r w:rsidR="00E94D5D">
        <w:rPr>
          <w:b/>
          <w:sz w:val="28"/>
          <w:szCs w:val="28"/>
        </w:rPr>
        <w:t xml:space="preserve">č. </w:t>
      </w:r>
      <w:r>
        <w:rPr>
          <w:b/>
          <w:sz w:val="28"/>
          <w:szCs w:val="28"/>
        </w:rPr>
        <w:t xml:space="preserve">1 – </w:t>
      </w:r>
      <w:r w:rsidR="00E94D5D">
        <w:rPr>
          <w:b/>
          <w:sz w:val="28"/>
          <w:szCs w:val="28"/>
        </w:rPr>
        <w:t>Identifikačné údaje uchádzača</w:t>
      </w:r>
    </w:p>
    <w:p w:rsidR="00E94D5D" w:rsidRDefault="00E94D5D" w:rsidP="008258BA">
      <w:pPr>
        <w:spacing w:line="276" w:lineRule="auto"/>
        <w:ind w:left="1985" w:hanging="1701"/>
        <w:rPr>
          <w:b/>
          <w:sz w:val="28"/>
          <w:szCs w:val="28"/>
        </w:rPr>
      </w:pPr>
      <w:r>
        <w:rPr>
          <w:b/>
          <w:sz w:val="28"/>
          <w:szCs w:val="28"/>
        </w:rPr>
        <w:t>Príloha č. 2 -</w:t>
      </w:r>
      <w:r w:rsidR="004F4A12">
        <w:rPr>
          <w:b/>
          <w:sz w:val="28"/>
          <w:szCs w:val="28"/>
        </w:rPr>
        <w:t xml:space="preserve"> </w:t>
      </w:r>
      <w:r>
        <w:rPr>
          <w:b/>
          <w:sz w:val="28"/>
          <w:szCs w:val="28"/>
        </w:rPr>
        <w:t xml:space="preserve"> Návrh na plnenie kritéria</w:t>
      </w:r>
      <w:r w:rsidR="00E12648">
        <w:rPr>
          <w:b/>
          <w:sz w:val="28"/>
          <w:szCs w:val="28"/>
        </w:rPr>
        <w:t xml:space="preserve"> </w:t>
      </w:r>
      <w:r w:rsidR="00A5783F">
        <w:rPr>
          <w:b/>
          <w:sz w:val="28"/>
          <w:szCs w:val="28"/>
        </w:rPr>
        <w:t>a</w:t>
      </w:r>
      <w:r w:rsidR="00E12648">
        <w:rPr>
          <w:b/>
          <w:sz w:val="28"/>
          <w:szCs w:val="28"/>
        </w:rPr>
        <w:t xml:space="preserve"> spôsob stanovenia </w:t>
      </w:r>
      <w:r w:rsidR="008258BA">
        <w:rPr>
          <w:b/>
          <w:sz w:val="28"/>
          <w:szCs w:val="28"/>
        </w:rPr>
        <w:t xml:space="preserve">ceny </w:t>
      </w:r>
      <w:r w:rsidR="00E12648">
        <w:rPr>
          <w:b/>
          <w:sz w:val="28"/>
          <w:szCs w:val="28"/>
        </w:rPr>
        <w:t>uchádzača</w:t>
      </w:r>
      <w:r w:rsidR="008258BA">
        <w:rPr>
          <w:b/>
          <w:sz w:val="28"/>
          <w:szCs w:val="28"/>
        </w:rPr>
        <w:t xml:space="preserve"> </w:t>
      </w:r>
      <w:r w:rsidR="006242AE" w:rsidRPr="006242AE">
        <w:rPr>
          <w:bCs/>
          <w:i/>
          <w:iCs/>
          <w:sz w:val="24"/>
          <w:szCs w:val="24"/>
        </w:rPr>
        <w:t>(bude prílohou č. 2  rámcovej dohod</w:t>
      </w:r>
      <w:r w:rsidR="006242AE">
        <w:rPr>
          <w:bCs/>
          <w:i/>
          <w:iCs/>
          <w:sz w:val="24"/>
          <w:szCs w:val="24"/>
        </w:rPr>
        <w:t>y</w:t>
      </w:r>
      <w:r w:rsidR="006242AE" w:rsidRPr="006242AE">
        <w:rPr>
          <w:bCs/>
          <w:i/>
          <w:iCs/>
          <w:sz w:val="24"/>
          <w:szCs w:val="24"/>
        </w:rPr>
        <w:t>)</w:t>
      </w:r>
    </w:p>
    <w:p w:rsidR="000D4A66" w:rsidRDefault="00E94D5D" w:rsidP="00121291">
      <w:pPr>
        <w:spacing w:line="276" w:lineRule="auto"/>
        <w:ind w:firstLine="284"/>
        <w:rPr>
          <w:b/>
          <w:sz w:val="28"/>
          <w:szCs w:val="28"/>
        </w:rPr>
      </w:pPr>
      <w:r>
        <w:rPr>
          <w:b/>
          <w:sz w:val="28"/>
          <w:szCs w:val="28"/>
        </w:rPr>
        <w:t>Príloha č. 3 – Vyhlásenie uchádzača o podmienkach súťaže</w:t>
      </w:r>
    </w:p>
    <w:p w:rsidR="000D4A66" w:rsidRDefault="000D4A66" w:rsidP="00121291">
      <w:pPr>
        <w:spacing w:line="276" w:lineRule="auto"/>
        <w:rPr>
          <w:b/>
          <w:sz w:val="28"/>
          <w:szCs w:val="28"/>
        </w:rPr>
      </w:pPr>
      <w:r>
        <w:rPr>
          <w:b/>
          <w:sz w:val="24"/>
          <w:szCs w:val="24"/>
        </w:rPr>
        <w:t xml:space="preserve">     </w:t>
      </w:r>
      <w:r w:rsidR="00E94D5D">
        <w:rPr>
          <w:b/>
          <w:sz w:val="28"/>
          <w:szCs w:val="28"/>
        </w:rPr>
        <w:t>Príloha č. 4</w:t>
      </w:r>
      <w:r>
        <w:rPr>
          <w:b/>
          <w:sz w:val="28"/>
          <w:szCs w:val="28"/>
        </w:rPr>
        <w:t xml:space="preserve"> -  Vyhlásenie k vypracovaniu ponuky</w:t>
      </w:r>
    </w:p>
    <w:p w:rsidR="00121291" w:rsidRDefault="00121291" w:rsidP="00121291">
      <w:pPr>
        <w:spacing w:line="276" w:lineRule="auto"/>
        <w:rPr>
          <w:b/>
          <w:sz w:val="28"/>
          <w:szCs w:val="28"/>
        </w:rPr>
      </w:pPr>
      <w:r>
        <w:rPr>
          <w:b/>
          <w:sz w:val="28"/>
          <w:szCs w:val="28"/>
        </w:rPr>
        <w:t xml:space="preserve">    Príloha č. 5 – </w:t>
      </w:r>
      <w:r w:rsidRPr="00121291">
        <w:rPr>
          <w:b/>
          <w:sz w:val="28"/>
          <w:szCs w:val="28"/>
        </w:rPr>
        <w:t>Čestné vyhlásenie o vytvorení skupiny dodávateľov</w:t>
      </w:r>
    </w:p>
    <w:p w:rsidR="00121291" w:rsidRDefault="00121291" w:rsidP="004135BA">
      <w:pPr>
        <w:spacing w:line="276" w:lineRule="auto"/>
        <w:ind w:left="1985" w:hanging="1985"/>
        <w:rPr>
          <w:b/>
          <w:noProof/>
          <w:sz w:val="28"/>
          <w:szCs w:val="28"/>
        </w:rPr>
      </w:pPr>
      <w:r>
        <w:rPr>
          <w:b/>
          <w:sz w:val="28"/>
          <w:szCs w:val="28"/>
        </w:rPr>
        <w:t xml:space="preserve">    Príloha č. 6 - </w:t>
      </w:r>
      <w:r w:rsidR="004135BA">
        <w:rPr>
          <w:b/>
          <w:sz w:val="28"/>
          <w:szCs w:val="28"/>
        </w:rPr>
        <w:t xml:space="preserve"> </w:t>
      </w:r>
      <w:r>
        <w:rPr>
          <w:b/>
          <w:noProof/>
          <w:sz w:val="28"/>
          <w:szCs w:val="28"/>
        </w:rPr>
        <w:t>Plnomocenstvo pre osobu konajúcu za skupinu dodávateľov</w:t>
      </w:r>
    </w:p>
    <w:p w:rsidR="006242AE" w:rsidRPr="006242AE" w:rsidRDefault="006242AE" w:rsidP="006242AE">
      <w:pPr>
        <w:spacing w:line="276" w:lineRule="auto"/>
        <w:ind w:firstLine="284"/>
        <w:rPr>
          <w:bCs/>
          <w:noProof/>
          <w:sz w:val="24"/>
          <w:szCs w:val="24"/>
        </w:rPr>
      </w:pPr>
      <w:r>
        <w:rPr>
          <w:b/>
          <w:noProof/>
          <w:sz w:val="28"/>
          <w:szCs w:val="28"/>
        </w:rPr>
        <w:t xml:space="preserve">Príloha č.  7 - Zoznam subdodávateľov </w:t>
      </w:r>
      <w:r w:rsidRPr="006242AE">
        <w:rPr>
          <w:bCs/>
          <w:noProof/>
          <w:sz w:val="24"/>
          <w:szCs w:val="24"/>
        </w:rPr>
        <w:t>(bude prílohou č. 3  rámcovej dohody)</w:t>
      </w:r>
    </w:p>
    <w:p w:rsidR="00F97D0A" w:rsidRDefault="00F97D0A" w:rsidP="00902F4B">
      <w:pPr>
        <w:spacing w:line="276" w:lineRule="auto"/>
        <w:rPr>
          <w:b/>
          <w:sz w:val="28"/>
          <w:szCs w:val="28"/>
        </w:rPr>
      </w:pPr>
    </w:p>
    <w:p w:rsidR="00121291" w:rsidRDefault="00121291" w:rsidP="000D4A66">
      <w:pPr>
        <w:rPr>
          <w:b/>
          <w:sz w:val="28"/>
          <w:szCs w:val="28"/>
        </w:rPr>
      </w:pPr>
      <w:r>
        <w:rPr>
          <w:b/>
          <w:sz w:val="28"/>
          <w:szCs w:val="28"/>
        </w:rPr>
        <w:t xml:space="preserve"> </w:t>
      </w:r>
    </w:p>
    <w:p w:rsidR="000D4A66" w:rsidRDefault="000D4A66" w:rsidP="000D4A66">
      <w:pPr>
        <w:spacing w:line="360" w:lineRule="auto"/>
        <w:ind w:firstLine="284"/>
        <w:rPr>
          <w:b/>
          <w:sz w:val="28"/>
          <w:szCs w:val="28"/>
        </w:rPr>
      </w:pPr>
    </w:p>
    <w:p w:rsidR="000D4A66" w:rsidRDefault="000D4A66" w:rsidP="000D4A66">
      <w:pPr>
        <w:spacing w:line="360" w:lineRule="auto"/>
        <w:ind w:firstLine="284"/>
        <w:rPr>
          <w:b/>
          <w:sz w:val="28"/>
          <w:szCs w:val="28"/>
        </w:rPr>
      </w:pPr>
    </w:p>
    <w:p w:rsidR="000D4A66" w:rsidRDefault="000D4A66" w:rsidP="000D4A66">
      <w:pPr>
        <w:spacing w:line="276" w:lineRule="auto"/>
        <w:ind w:firstLine="284"/>
        <w:rPr>
          <w:sz w:val="24"/>
          <w:szCs w:val="24"/>
        </w:rPr>
      </w:pPr>
    </w:p>
    <w:p w:rsidR="000D4A66" w:rsidRDefault="000D4A66" w:rsidP="000D4A66">
      <w:pPr>
        <w:spacing w:line="276" w:lineRule="auto"/>
        <w:ind w:firstLine="284"/>
        <w:rPr>
          <w:sz w:val="24"/>
          <w:szCs w:val="24"/>
        </w:rPr>
      </w:pPr>
    </w:p>
    <w:p w:rsidR="000D4A66" w:rsidRDefault="000D4A66" w:rsidP="000D4A66">
      <w:pPr>
        <w:spacing w:line="276" w:lineRule="auto"/>
        <w:ind w:firstLine="284"/>
        <w:rPr>
          <w:sz w:val="24"/>
          <w:szCs w:val="24"/>
        </w:rPr>
      </w:pPr>
    </w:p>
    <w:p w:rsidR="000D4A66" w:rsidRDefault="000D4A66" w:rsidP="000D4A66">
      <w:pPr>
        <w:spacing w:line="276" w:lineRule="auto"/>
        <w:ind w:firstLine="284"/>
        <w:rPr>
          <w:sz w:val="24"/>
          <w:szCs w:val="24"/>
        </w:rPr>
      </w:pPr>
    </w:p>
    <w:p w:rsidR="000D4A66" w:rsidRDefault="000D4A66" w:rsidP="000D4A66">
      <w:pPr>
        <w:spacing w:line="276" w:lineRule="auto"/>
        <w:ind w:firstLine="284"/>
        <w:rPr>
          <w:sz w:val="24"/>
          <w:szCs w:val="24"/>
        </w:rPr>
      </w:pPr>
    </w:p>
    <w:p w:rsidR="000D4A66" w:rsidRDefault="007873B0" w:rsidP="007873B0">
      <w:pPr>
        <w:tabs>
          <w:tab w:val="left" w:pos="3558"/>
        </w:tabs>
        <w:spacing w:line="276" w:lineRule="auto"/>
        <w:ind w:firstLine="284"/>
        <w:rPr>
          <w:sz w:val="24"/>
          <w:szCs w:val="24"/>
        </w:rPr>
      </w:pPr>
      <w:r>
        <w:rPr>
          <w:sz w:val="24"/>
          <w:szCs w:val="24"/>
        </w:rPr>
        <w:tab/>
      </w:r>
    </w:p>
    <w:p w:rsidR="000D4A66" w:rsidRDefault="000D4A66" w:rsidP="000D4A66">
      <w:pPr>
        <w:spacing w:line="276" w:lineRule="auto"/>
        <w:ind w:firstLine="284"/>
        <w:rPr>
          <w:sz w:val="24"/>
          <w:szCs w:val="24"/>
        </w:rPr>
      </w:pPr>
    </w:p>
    <w:p w:rsidR="00EA5626" w:rsidRDefault="00EA5626" w:rsidP="000D4A66">
      <w:pPr>
        <w:spacing w:line="276" w:lineRule="auto"/>
        <w:ind w:firstLine="284"/>
        <w:rPr>
          <w:sz w:val="24"/>
          <w:szCs w:val="24"/>
        </w:rPr>
      </w:pPr>
    </w:p>
    <w:p w:rsidR="00EA5626" w:rsidRDefault="00EA5626" w:rsidP="000D4A66">
      <w:pPr>
        <w:spacing w:line="276" w:lineRule="auto"/>
        <w:ind w:firstLine="284"/>
        <w:rPr>
          <w:sz w:val="24"/>
          <w:szCs w:val="24"/>
        </w:rPr>
      </w:pPr>
    </w:p>
    <w:p w:rsidR="00EA5626" w:rsidRDefault="00EA5626" w:rsidP="000D4A66">
      <w:pPr>
        <w:spacing w:line="276" w:lineRule="auto"/>
        <w:ind w:firstLine="284"/>
        <w:rPr>
          <w:sz w:val="24"/>
          <w:szCs w:val="24"/>
        </w:rPr>
      </w:pPr>
    </w:p>
    <w:p w:rsidR="000D4A66" w:rsidRDefault="000D4A66" w:rsidP="000D4A66">
      <w:pPr>
        <w:spacing w:line="276" w:lineRule="auto"/>
        <w:ind w:firstLine="284"/>
        <w:rPr>
          <w:sz w:val="24"/>
          <w:szCs w:val="24"/>
        </w:rPr>
      </w:pPr>
    </w:p>
    <w:p w:rsidR="000D4A66" w:rsidRDefault="000D4A66" w:rsidP="000D4A66">
      <w:pPr>
        <w:spacing w:line="276" w:lineRule="auto"/>
        <w:ind w:firstLine="284"/>
        <w:rPr>
          <w:sz w:val="24"/>
          <w:szCs w:val="24"/>
        </w:rPr>
      </w:pPr>
    </w:p>
    <w:p w:rsidR="000D4A66" w:rsidRDefault="000D4A66" w:rsidP="000D4A66">
      <w:pPr>
        <w:spacing w:line="276" w:lineRule="auto"/>
        <w:ind w:firstLine="284"/>
        <w:rPr>
          <w:sz w:val="24"/>
          <w:szCs w:val="24"/>
        </w:rPr>
      </w:pPr>
    </w:p>
    <w:p w:rsidR="000D4A66" w:rsidRDefault="000D4A66" w:rsidP="000D4A66">
      <w:pPr>
        <w:spacing w:line="276" w:lineRule="auto"/>
        <w:ind w:firstLine="284"/>
        <w:rPr>
          <w:sz w:val="24"/>
          <w:szCs w:val="24"/>
        </w:rPr>
      </w:pPr>
    </w:p>
    <w:p w:rsidR="00AA41F4" w:rsidRDefault="00AA41F4" w:rsidP="006242AE">
      <w:pPr>
        <w:spacing w:line="276" w:lineRule="auto"/>
        <w:rPr>
          <w:sz w:val="24"/>
          <w:szCs w:val="24"/>
        </w:rPr>
      </w:pPr>
    </w:p>
    <w:p w:rsidR="000D4A66" w:rsidRDefault="000D4A66" w:rsidP="006171C4">
      <w:pPr>
        <w:numPr>
          <w:ilvl w:val="0"/>
          <w:numId w:val="13"/>
        </w:numPr>
        <w:tabs>
          <w:tab w:val="num" w:pos="2552"/>
        </w:tabs>
        <w:spacing w:after="120" w:line="276" w:lineRule="auto"/>
        <w:ind w:left="0" w:right="-284" w:firstLine="2127"/>
        <w:rPr>
          <w:b/>
          <w:sz w:val="32"/>
          <w:szCs w:val="32"/>
        </w:rPr>
      </w:pPr>
      <w:r>
        <w:rPr>
          <w:b/>
          <w:sz w:val="32"/>
          <w:szCs w:val="32"/>
        </w:rPr>
        <w:lastRenderedPageBreak/>
        <w:t>Pokyny na vypracovanie ponuky</w:t>
      </w:r>
    </w:p>
    <w:p w:rsidR="000D4A66" w:rsidRDefault="000D4A66" w:rsidP="006171C4">
      <w:pPr>
        <w:numPr>
          <w:ilvl w:val="0"/>
          <w:numId w:val="14"/>
        </w:numPr>
        <w:spacing w:after="120" w:line="276" w:lineRule="auto"/>
        <w:ind w:left="567" w:hanging="567"/>
        <w:jc w:val="both"/>
        <w:rPr>
          <w:b/>
          <w:sz w:val="28"/>
          <w:szCs w:val="28"/>
        </w:rPr>
      </w:pPr>
      <w:r>
        <w:rPr>
          <w:b/>
          <w:sz w:val="28"/>
          <w:szCs w:val="28"/>
        </w:rPr>
        <w:t>Identifikácia verejného obstarávateľa</w:t>
      </w:r>
    </w:p>
    <w:p w:rsidR="000D4A66" w:rsidRDefault="000D4A66" w:rsidP="000D4A66">
      <w:pPr>
        <w:spacing w:line="276" w:lineRule="auto"/>
        <w:ind w:left="567"/>
        <w:jc w:val="both"/>
        <w:rPr>
          <w:sz w:val="24"/>
          <w:szCs w:val="24"/>
        </w:rPr>
      </w:pPr>
      <w:r>
        <w:rPr>
          <w:sz w:val="24"/>
          <w:szCs w:val="24"/>
        </w:rPr>
        <w:t xml:space="preserve">Názov organizácie: </w:t>
      </w:r>
      <w:r>
        <w:rPr>
          <w:sz w:val="24"/>
          <w:szCs w:val="24"/>
        </w:rPr>
        <w:tab/>
      </w:r>
      <w:r>
        <w:rPr>
          <w:b/>
          <w:sz w:val="24"/>
        </w:rPr>
        <w:t>LESY Slovensk</w:t>
      </w:r>
      <w:r w:rsidR="00193EEF">
        <w:rPr>
          <w:b/>
          <w:sz w:val="24"/>
        </w:rPr>
        <w:t>ej republiky, štátny podnik</w:t>
      </w:r>
    </w:p>
    <w:p w:rsidR="000D4A66" w:rsidRDefault="000D4A66" w:rsidP="000D4A66">
      <w:pPr>
        <w:spacing w:line="276" w:lineRule="auto"/>
        <w:ind w:left="567"/>
        <w:jc w:val="both"/>
        <w:rPr>
          <w:sz w:val="24"/>
        </w:rPr>
      </w:pPr>
      <w:r>
        <w:rPr>
          <w:sz w:val="24"/>
          <w:szCs w:val="24"/>
        </w:rPr>
        <w:t xml:space="preserve">Sídlo organizácie: </w:t>
      </w:r>
      <w:r>
        <w:rPr>
          <w:sz w:val="24"/>
          <w:szCs w:val="24"/>
        </w:rPr>
        <w:tab/>
      </w:r>
      <w:r w:rsidR="00193EEF">
        <w:rPr>
          <w:sz w:val="24"/>
        </w:rPr>
        <w:t>Námestie SNP 8, 975 66 Banská Bystrica</w:t>
      </w:r>
    </w:p>
    <w:p w:rsidR="000D4A66" w:rsidRDefault="000D4A66" w:rsidP="000D4A66">
      <w:pPr>
        <w:spacing w:line="276" w:lineRule="auto"/>
        <w:ind w:left="567"/>
        <w:jc w:val="both"/>
        <w:rPr>
          <w:sz w:val="24"/>
          <w:szCs w:val="24"/>
        </w:rPr>
      </w:pPr>
      <w:r>
        <w:rPr>
          <w:sz w:val="24"/>
          <w:szCs w:val="24"/>
        </w:rPr>
        <w:t xml:space="preserve">IČO: </w:t>
      </w:r>
      <w:r>
        <w:rPr>
          <w:sz w:val="24"/>
          <w:szCs w:val="24"/>
        </w:rPr>
        <w:tab/>
      </w:r>
      <w:r>
        <w:rPr>
          <w:sz w:val="24"/>
          <w:szCs w:val="24"/>
        </w:rPr>
        <w:tab/>
      </w:r>
      <w:r>
        <w:rPr>
          <w:sz w:val="24"/>
          <w:szCs w:val="24"/>
        </w:rPr>
        <w:tab/>
        <w:t>36038351</w:t>
      </w:r>
    </w:p>
    <w:p w:rsidR="000D4A66" w:rsidRDefault="000D4A66" w:rsidP="000D4A66">
      <w:pPr>
        <w:spacing w:line="276" w:lineRule="auto"/>
        <w:ind w:left="567"/>
        <w:jc w:val="both"/>
        <w:rPr>
          <w:sz w:val="24"/>
          <w:szCs w:val="24"/>
        </w:rPr>
      </w:pPr>
      <w:r>
        <w:rPr>
          <w:sz w:val="24"/>
          <w:szCs w:val="24"/>
        </w:rPr>
        <w:t xml:space="preserve">IČ DPH: </w:t>
      </w:r>
      <w:r>
        <w:rPr>
          <w:sz w:val="24"/>
          <w:szCs w:val="24"/>
        </w:rPr>
        <w:tab/>
      </w:r>
      <w:r>
        <w:rPr>
          <w:sz w:val="24"/>
          <w:szCs w:val="24"/>
        </w:rPr>
        <w:tab/>
        <w:t>SK2020087982</w:t>
      </w:r>
    </w:p>
    <w:p w:rsidR="000D4A66" w:rsidRDefault="000D4A66" w:rsidP="000D4A66">
      <w:pPr>
        <w:spacing w:line="276" w:lineRule="auto"/>
        <w:ind w:left="567"/>
        <w:jc w:val="both"/>
        <w:rPr>
          <w:sz w:val="24"/>
          <w:szCs w:val="24"/>
        </w:rPr>
      </w:pPr>
      <w:r>
        <w:rPr>
          <w:sz w:val="24"/>
          <w:szCs w:val="24"/>
        </w:rPr>
        <w:t>V zastúpení:</w:t>
      </w:r>
      <w:r>
        <w:rPr>
          <w:sz w:val="24"/>
          <w:szCs w:val="24"/>
        </w:rPr>
        <w:tab/>
      </w:r>
      <w:r>
        <w:rPr>
          <w:sz w:val="24"/>
          <w:szCs w:val="24"/>
        </w:rPr>
        <w:tab/>
      </w:r>
      <w:r w:rsidR="00193EEF">
        <w:rPr>
          <w:sz w:val="24"/>
          <w:szCs w:val="24"/>
        </w:rPr>
        <w:t>Ing. Marian Staník, generálny riaditeľ</w:t>
      </w:r>
    </w:p>
    <w:p w:rsidR="003E2433" w:rsidRDefault="003E2433" w:rsidP="000D4A66">
      <w:pPr>
        <w:spacing w:line="276" w:lineRule="auto"/>
        <w:ind w:left="567"/>
        <w:jc w:val="both"/>
        <w:rPr>
          <w:sz w:val="24"/>
          <w:szCs w:val="24"/>
        </w:rPr>
      </w:pPr>
    </w:p>
    <w:p w:rsidR="003E2433" w:rsidRPr="003E2433" w:rsidRDefault="003E2433" w:rsidP="003E2433">
      <w:pPr>
        <w:spacing w:line="276" w:lineRule="auto"/>
        <w:ind w:left="567"/>
        <w:jc w:val="both"/>
        <w:rPr>
          <w:sz w:val="24"/>
          <w:szCs w:val="24"/>
        </w:rPr>
      </w:pPr>
      <w:r w:rsidRPr="003E2433">
        <w:rPr>
          <w:sz w:val="24"/>
          <w:szCs w:val="24"/>
        </w:rPr>
        <w:t>Kontaktná osoba pre veci technické: Bc. Roman MEŠKO</w:t>
      </w:r>
    </w:p>
    <w:p w:rsidR="003E2433" w:rsidRPr="003E2433" w:rsidRDefault="003E2433" w:rsidP="003E2433">
      <w:pPr>
        <w:spacing w:line="276" w:lineRule="auto"/>
        <w:ind w:left="567"/>
        <w:jc w:val="both"/>
        <w:rPr>
          <w:sz w:val="24"/>
          <w:szCs w:val="24"/>
        </w:rPr>
      </w:pPr>
      <w:r w:rsidRPr="003E2433">
        <w:rPr>
          <w:sz w:val="24"/>
          <w:szCs w:val="24"/>
        </w:rPr>
        <w:t>E-mail:</w:t>
      </w:r>
      <w:r w:rsidRPr="003E2433">
        <w:rPr>
          <w:sz w:val="24"/>
          <w:szCs w:val="24"/>
        </w:rPr>
        <w:tab/>
      </w:r>
      <w:r w:rsidRPr="003E2433">
        <w:rPr>
          <w:sz w:val="24"/>
          <w:szCs w:val="24"/>
        </w:rPr>
        <w:tab/>
        <w:t xml:space="preserve">            </w:t>
      </w:r>
      <w:hyperlink r:id="rId9" w:history="1">
        <w:r w:rsidRPr="003E2433">
          <w:rPr>
            <w:rStyle w:val="Hypertextovprepojenie"/>
            <w:sz w:val="24"/>
            <w:szCs w:val="24"/>
          </w:rPr>
          <w:t>roman.mesko@lesy.sk</w:t>
        </w:r>
      </w:hyperlink>
    </w:p>
    <w:p w:rsidR="003E2433" w:rsidRPr="003E2433" w:rsidRDefault="003E2433" w:rsidP="003E2433">
      <w:pPr>
        <w:spacing w:line="276" w:lineRule="auto"/>
        <w:ind w:left="567"/>
        <w:jc w:val="both"/>
        <w:rPr>
          <w:sz w:val="24"/>
          <w:szCs w:val="24"/>
        </w:rPr>
      </w:pPr>
      <w:r w:rsidRPr="003E2433">
        <w:rPr>
          <w:sz w:val="24"/>
          <w:szCs w:val="24"/>
        </w:rPr>
        <w:t xml:space="preserve">Tel: </w:t>
      </w:r>
      <w:r w:rsidRPr="003E2433">
        <w:rPr>
          <w:sz w:val="24"/>
          <w:szCs w:val="24"/>
        </w:rPr>
        <w:tab/>
      </w:r>
      <w:r w:rsidRPr="003E2433">
        <w:rPr>
          <w:sz w:val="24"/>
          <w:szCs w:val="24"/>
        </w:rPr>
        <w:tab/>
      </w:r>
      <w:r w:rsidRPr="003E2433">
        <w:rPr>
          <w:sz w:val="24"/>
          <w:szCs w:val="24"/>
        </w:rPr>
        <w:tab/>
        <w:t>+421 48/4344 103, +421 918 444 103</w:t>
      </w:r>
      <w:r w:rsidRPr="003E2433">
        <w:rPr>
          <w:sz w:val="24"/>
          <w:szCs w:val="24"/>
        </w:rPr>
        <w:tab/>
      </w:r>
    </w:p>
    <w:p w:rsidR="003E2433" w:rsidRPr="003E2433" w:rsidRDefault="003E2433" w:rsidP="000D4A66">
      <w:pPr>
        <w:spacing w:line="276" w:lineRule="auto"/>
        <w:ind w:left="567"/>
        <w:jc w:val="both"/>
        <w:rPr>
          <w:sz w:val="24"/>
          <w:szCs w:val="24"/>
        </w:rPr>
      </w:pPr>
    </w:p>
    <w:p w:rsidR="003E2433" w:rsidRPr="003E2433" w:rsidRDefault="003E2433" w:rsidP="003E2433">
      <w:pPr>
        <w:spacing w:line="276" w:lineRule="auto"/>
        <w:ind w:left="567"/>
        <w:jc w:val="both"/>
        <w:rPr>
          <w:sz w:val="24"/>
          <w:szCs w:val="24"/>
        </w:rPr>
      </w:pPr>
      <w:r w:rsidRPr="003E2433">
        <w:rPr>
          <w:sz w:val="24"/>
          <w:szCs w:val="24"/>
        </w:rPr>
        <w:t>Kontaktná osoba pre verejné obstarávanie: Ing. Jana Vajová</w:t>
      </w:r>
    </w:p>
    <w:p w:rsidR="003E2433" w:rsidRPr="003E2433" w:rsidRDefault="003E2433" w:rsidP="003E2433">
      <w:pPr>
        <w:spacing w:line="276" w:lineRule="auto"/>
        <w:ind w:left="567"/>
        <w:jc w:val="both"/>
        <w:rPr>
          <w:sz w:val="24"/>
          <w:szCs w:val="24"/>
        </w:rPr>
      </w:pPr>
      <w:r w:rsidRPr="003E2433">
        <w:rPr>
          <w:sz w:val="24"/>
          <w:szCs w:val="24"/>
        </w:rPr>
        <w:t>E-mail:</w:t>
      </w:r>
      <w:r w:rsidRPr="003E2433">
        <w:rPr>
          <w:sz w:val="24"/>
          <w:szCs w:val="24"/>
        </w:rPr>
        <w:tab/>
      </w:r>
      <w:r w:rsidRPr="003E2433">
        <w:rPr>
          <w:sz w:val="24"/>
          <w:szCs w:val="24"/>
        </w:rPr>
        <w:tab/>
        <w:t xml:space="preserve">            </w:t>
      </w:r>
      <w:hyperlink r:id="rId10" w:history="1">
        <w:r w:rsidRPr="003E2433">
          <w:rPr>
            <w:sz w:val="24"/>
            <w:szCs w:val="24"/>
          </w:rPr>
          <w:t>jana.vajova@lesy.sk</w:t>
        </w:r>
      </w:hyperlink>
    </w:p>
    <w:p w:rsidR="003E2433" w:rsidRPr="003E2433" w:rsidRDefault="003E2433" w:rsidP="003E2433">
      <w:pPr>
        <w:spacing w:line="276" w:lineRule="auto"/>
        <w:ind w:left="567"/>
        <w:jc w:val="both"/>
        <w:rPr>
          <w:sz w:val="24"/>
          <w:szCs w:val="24"/>
        </w:rPr>
      </w:pPr>
      <w:r w:rsidRPr="003E2433">
        <w:rPr>
          <w:sz w:val="24"/>
          <w:szCs w:val="24"/>
        </w:rPr>
        <w:t xml:space="preserve">Tel: </w:t>
      </w:r>
      <w:r w:rsidRPr="003E2433">
        <w:rPr>
          <w:sz w:val="24"/>
          <w:szCs w:val="24"/>
        </w:rPr>
        <w:tab/>
      </w:r>
      <w:r w:rsidRPr="003E2433">
        <w:rPr>
          <w:sz w:val="24"/>
          <w:szCs w:val="24"/>
        </w:rPr>
        <w:tab/>
      </w:r>
      <w:r w:rsidRPr="003E2433">
        <w:rPr>
          <w:sz w:val="24"/>
          <w:szCs w:val="24"/>
        </w:rPr>
        <w:tab/>
        <w:t>+421 48 4344141, +421 918444141</w:t>
      </w:r>
      <w:r w:rsidRPr="003E2433">
        <w:rPr>
          <w:sz w:val="24"/>
          <w:szCs w:val="24"/>
        </w:rPr>
        <w:tab/>
      </w:r>
      <w:r w:rsidRPr="003E2433">
        <w:rPr>
          <w:sz w:val="24"/>
          <w:szCs w:val="24"/>
        </w:rPr>
        <w:tab/>
      </w:r>
    </w:p>
    <w:p w:rsidR="003E2433" w:rsidRPr="003E2433" w:rsidRDefault="003E2433" w:rsidP="000D4A66">
      <w:pPr>
        <w:spacing w:line="276" w:lineRule="auto"/>
        <w:ind w:left="567"/>
        <w:jc w:val="both"/>
        <w:rPr>
          <w:sz w:val="24"/>
          <w:szCs w:val="24"/>
        </w:rPr>
      </w:pPr>
    </w:p>
    <w:p w:rsidR="000D4A66" w:rsidRPr="003E2433" w:rsidRDefault="000D4A66" w:rsidP="009873CF">
      <w:pPr>
        <w:spacing w:line="276" w:lineRule="auto"/>
        <w:ind w:left="567"/>
        <w:jc w:val="both"/>
        <w:rPr>
          <w:sz w:val="24"/>
          <w:szCs w:val="24"/>
        </w:rPr>
      </w:pPr>
      <w:r w:rsidRPr="003E2433">
        <w:rPr>
          <w:sz w:val="24"/>
          <w:szCs w:val="24"/>
        </w:rPr>
        <w:t xml:space="preserve">Komunikačné rozhranie: </w:t>
      </w:r>
      <w:hyperlink r:id="rId11" w:history="1">
        <w:r w:rsidRPr="003E2433">
          <w:rPr>
            <w:rStyle w:val="Hypertextovprepojenie"/>
            <w:sz w:val="24"/>
            <w:szCs w:val="24"/>
          </w:rPr>
          <w:t>https://josephine.proebiz.com</w:t>
        </w:r>
      </w:hyperlink>
    </w:p>
    <w:p w:rsidR="000D4A66" w:rsidRPr="003E2433" w:rsidRDefault="000D4A66" w:rsidP="000D4A66">
      <w:pPr>
        <w:spacing w:line="276" w:lineRule="auto"/>
        <w:ind w:left="567"/>
        <w:jc w:val="both"/>
        <w:rPr>
          <w:sz w:val="24"/>
          <w:szCs w:val="24"/>
        </w:rPr>
      </w:pPr>
      <w:r w:rsidRPr="003E2433">
        <w:rPr>
          <w:sz w:val="24"/>
          <w:szCs w:val="24"/>
        </w:rPr>
        <w:t xml:space="preserve">Adresa profilu: </w:t>
      </w:r>
      <w:hyperlink r:id="rId12" w:history="1">
        <w:r w:rsidRPr="003E2433">
          <w:rPr>
            <w:rStyle w:val="Hypertextovprepojenie"/>
            <w:sz w:val="24"/>
            <w:szCs w:val="24"/>
          </w:rPr>
          <w:t>https://www.uvo.gov.sk/vyhladavanie-profilov/zakazky/3951</w:t>
        </w:r>
      </w:hyperlink>
      <w:r w:rsidRPr="003E2433">
        <w:rPr>
          <w:sz w:val="24"/>
          <w:szCs w:val="24"/>
        </w:rPr>
        <w:t xml:space="preserve"> </w:t>
      </w:r>
    </w:p>
    <w:p w:rsidR="000D4A66" w:rsidRDefault="000D4A66" w:rsidP="000D4A66">
      <w:pPr>
        <w:spacing w:line="276" w:lineRule="auto"/>
        <w:ind w:left="567"/>
        <w:jc w:val="both"/>
        <w:rPr>
          <w:sz w:val="24"/>
          <w:szCs w:val="24"/>
        </w:rPr>
      </w:pPr>
    </w:p>
    <w:p w:rsidR="000D4A66" w:rsidRDefault="000D4A66" w:rsidP="006171C4">
      <w:pPr>
        <w:numPr>
          <w:ilvl w:val="0"/>
          <w:numId w:val="14"/>
        </w:numPr>
        <w:spacing w:after="120" w:line="276" w:lineRule="auto"/>
        <w:ind w:left="567" w:hanging="567"/>
        <w:jc w:val="both"/>
        <w:rPr>
          <w:sz w:val="24"/>
          <w:szCs w:val="24"/>
        </w:rPr>
      </w:pPr>
      <w:r>
        <w:rPr>
          <w:b/>
          <w:sz w:val="28"/>
          <w:szCs w:val="28"/>
        </w:rPr>
        <w:t>Predmet zákazky</w:t>
      </w:r>
    </w:p>
    <w:p w:rsidR="006B63F9" w:rsidRDefault="00CE2E90" w:rsidP="006B63F9">
      <w:pPr>
        <w:autoSpaceDE w:val="0"/>
        <w:autoSpaceDN w:val="0"/>
        <w:adjustRightInd w:val="0"/>
        <w:spacing w:before="120"/>
        <w:ind w:left="567" w:hanging="567"/>
        <w:jc w:val="both"/>
        <w:rPr>
          <w:sz w:val="24"/>
          <w:szCs w:val="24"/>
        </w:rPr>
      </w:pPr>
      <w:r>
        <w:rPr>
          <w:sz w:val="24"/>
          <w:szCs w:val="24"/>
        </w:rPr>
        <w:t xml:space="preserve">2.1   </w:t>
      </w:r>
      <w:r w:rsidR="000D4A66">
        <w:rPr>
          <w:sz w:val="24"/>
          <w:szCs w:val="24"/>
        </w:rPr>
        <w:t>Názov zákazky</w:t>
      </w:r>
      <w:r w:rsidR="000D4A66" w:rsidRPr="00AA41F4">
        <w:rPr>
          <w:sz w:val="24"/>
          <w:szCs w:val="24"/>
        </w:rPr>
        <w:t>:</w:t>
      </w:r>
      <w:r w:rsidR="000D4A66" w:rsidRPr="00AA41F4">
        <w:t xml:space="preserve"> </w:t>
      </w:r>
      <w:r w:rsidR="006B63F9" w:rsidRPr="00CE2E90">
        <w:rPr>
          <w:b/>
          <w:sz w:val="24"/>
          <w:szCs w:val="24"/>
        </w:rPr>
        <w:t>GPS-monitoring vozidiel</w:t>
      </w:r>
    </w:p>
    <w:p w:rsidR="006B63F9" w:rsidRDefault="00CE2E90" w:rsidP="009018EA">
      <w:pPr>
        <w:autoSpaceDE w:val="0"/>
        <w:autoSpaceDN w:val="0"/>
        <w:adjustRightInd w:val="0"/>
        <w:spacing w:before="120"/>
        <w:ind w:left="567" w:hanging="567"/>
        <w:jc w:val="both"/>
        <w:rPr>
          <w:sz w:val="24"/>
          <w:szCs w:val="24"/>
        </w:rPr>
      </w:pPr>
      <w:r>
        <w:rPr>
          <w:sz w:val="24"/>
          <w:szCs w:val="24"/>
        </w:rPr>
        <w:t xml:space="preserve">         </w:t>
      </w:r>
      <w:r w:rsidR="006B63F9" w:rsidRPr="00172C55">
        <w:rPr>
          <w:sz w:val="24"/>
          <w:szCs w:val="24"/>
        </w:rPr>
        <w:t xml:space="preserve">Stručný opis predmetu zákazky: </w:t>
      </w:r>
    </w:p>
    <w:p w:rsidR="009873CF" w:rsidRDefault="006B63F9" w:rsidP="009018EA">
      <w:pPr>
        <w:spacing w:after="200" w:line="276" w:lineRule="auto"/>
        <w:ind w:left="567"/>
        <w:jc w:val="both"/>
        <w:rPr>
          <w:sz w:val="24"/>
          <w:szCs w:val="24"/>
        </w:rPr>
      </w:pPr>
      <w:r w:rsidRPr="000C408D">
        <w:rPr>
          <w:rFonts w:eastAsia="Calibri"/>
          <w:sz w:val="24"/>
          <w:szCs w:val="24"/>
        </w:rPr>
        <w:t>Predmetom zákazky je dodávka, montáž a servis GPS monitorovacích zostáv (zariadení) na sledovanie a zaznamenávanie vybraných údajov o prevádzke vozidiel a mechanizmov. Dodávka a montáž monitorovacieho zariadenia(HW vybavenie-telematická riadiaca jednotka) vrátane inštalácie potrebného softvérového vybavenia (SW vybavenie) pre zabezpečenie monitorovať pohyb a/alebo prácu vozidiel (nadstavieb), získané dáta spracovávať a objednávateľovi umožniť nepretržitý elektronicky prístup na komunikačný server za účelom vytvárania a získavania požadovaných zostav a informácii (trasa, tankovanie, poloha a ostatné dáta a plnenia v rozsahu, kvalite a funkcionalite vyplývajúcej z </w:t>
      </w:r>
      <w:r w:rsidRPr="006B63F9">
        <w:rPr>
          <w:rFonts w:eastAsia="Calibri"/>
          <w:sz w:val="24"/>
          <w:szCs w:val="24"/>
        </w:rPr>
        <w:t>technickej špecifikácie.</w:t>
      </w:r>
      <w:r w:rsidR="009018EA">
        <w:rPr>
          <w:sz w:val="24"/>
          <w:szCs w:val="24"/>
        </w:rPr>
        <w:t xml:space="preserve"> </w:t>
      </w:r>
    </w:p>
    <w:p w:rsidR="000D4A66" w:rsidRPr="00A5783F" w:rsidRDefault="009018EA" w:rsidP="009018EA">
      <w:pPr>
        <w:spacing w:after="200" w:line="276" w:lineRule="auto"/>
        <w:ind w:left="567"/>
        <w:jc w:val="both"/>
        <w:rPr>
          <w:b/>
          <w:bCs/>
          <w:sz w:val="22"/>
          <w:szCs w:val="22"/>
        </w:rPr>
      </w:pPr>
      <w:r w:rsidRPr="00A5783F">
        <w:rPr>
          <w:b/>
          <w:bCs/>
          <w:sz w:val="24"/>
          <w:szCs w:val="24"/>
        </w:rPr>
        <w:t>Podrobné vymedzenie predmetu zákazky je uvedené v časti B. Opis predmetu zákazky</w:t>
      </w:r>
      <w:r w:rsidR="00A5783F" w:rsidRPr="00A5783F">
        <w:rPr>
          <w:b/>
          <w:bCs/>
          <w:sz w:val="24"/>
          <w:szCs w:val="24"/>
        </w:rPr>
        <w:t xml:space="preserve"> vrátane technickej špecifikácie a technických parametrov</w:t>
      </w:r>
      <w:r w:rsidRPr="00A5783F">
        <w:rPr>
          <w:b/>
          <w:bCs/>
          <w:sz w:val="24"/>
          <w:szCs w:val="24"/>
        </w:rPr>
        <w:t>.</w:t>
      </w:r>
    </w:p>
    <w:p w:rsidR="000D4A66" w:rsidRDefault="000D4A66" w:rsidP="009018EA">
      <w:pPr>
        <w:pStyle w:val="Odsekzoznamu"/>
        <w:numPr>
          <w:ilvl w:val="1"/>
          <w:numId w:val="15"/>
        </w:numPr>
        <w:spacing w:after="120" w:line="276" w:lineRule="auto"/>
        <w:ind w:left="567"/>
        <w:jc w:val="both"/>
        <w:rPr>
          <w:sz w:val="24"/>
          <w:szCs w:val="24"/>
        </w:rPr>
      </w:pPr>
      <w:r>
        <w:rPr>
          <w:sz w:val="24"/>
          <w:szCs w:val="24"/>
        </w:rPr>
        <w:t>Číselný kód pre hlavný predmet a doplňujúce predmety zákazky z Hlavného slovníka, prípadne alfanumerický kód z Doplnkového slovníka Spoločného slovníka obstarávania (CPV):</w:t>
      </w:r>
    </w:p>
    <w:p w:rsidR="000D4A66" w:rsidRDefault="005937BD" w:rsidP="009018EA">
      <w:pPr>
        <w:ind w:left="567"/>
        <w:rPr>
          <w:sz w:val="24"/>
          <w:szCs w:val="24"/>
        </w:rPr>
      </w:pPr>
      <w:r>
        <w:rPr>
          <w:sz w:val="24"/>
          <w:szCs w:val="24"/>
        </w:rPr>
        <w:t>H</w:t>
      </w:r>
      <w:r w:rsidRPr="005937BD">
        <w:rPr>
          <w:sz w:val="24"/>
          <w:szCs w:val="24"/>
        </w:rPr>
        <w:t>lavný predmet</w:t>
      </w:r>
      <w:r>
        <w:rPr>
          <w:sz w:val="24"/>
          <w:szCs w:val="24"/>
        </w:rPr>
        <w:t>:</w:t>
      </w:r>
      <w:r w:rsidR="006B63F9">
        <w:rPr>
          <w:sz w:val="24"/>
          <w:szCs w:val="24"/>
        </w:rPr>
        <w:t xml:space="preserve">   </w:t>
      </w:r>
      <w:r w:rsidR="006B63F9" w:rsidRPr="006B63F9">
        <w:rPr>
          <w:sz w:val="24"/>
          <w:szCs w:val="24"/>
        </w:rPr>
        <w:t>38112100-4  -</w:t>
      </w:r>
      <w:r w:rsidR="006B63F9" w:rsidRPr="00297DDA">
        <w:rPr>
          <w:sz w:val="24"/>
          <w:szCs w:val="24"/>
        </w:rPr>
        <w:t xml:space="preserve"> Globálne navigačné a polohovacie systémy(GPS ekvivalent)</w:t>
      </w:r>
    </w:p>
    <w:p w:rsidR="009018EA" w:rsidRDefault="009018EA" w:rsidP="009018EA">
      <w:pPr>
        <w:ind w:left="567"/>
        <w:rPr>
          <w:sz w:val="24"/>
          <w:szCs w:val="24"/>
        </w:rPr>
      </w:pPr>
    </w:p>
    <w:p w:rsidR="000D4A66" w:rsidRPr="009018EA" w:rsidRDefault="000D4A66" w:rsidP="006171C4">
      <w:pPr>
        <w:pStyle w:val="Odsekzoznamu"/>
        <w:numPr>
          <w:ilvl w:val="1"/>
          <w:numId w:val="15"/>
        </w:numPr>
        <w:spacing w:after="240" w:line="276" w:lineRule="auto"/>
        <w:ind w:left="567" w:hanging="567"/>
        <w:jc w:val="both"/>
        <w:rPr>
          <w:b/>
          <w:bCs/>
          <w:color w:val="FF0000"/>
          <w:sz w:val="28"/>
          <w:szCs w:val="28"/>
        </w:rPr>
      </w:pPr>
      <w:r>
        <w:rPr>
          <w:sz w:val="24"/>
          <w:szCs w:val="24"/>
        </w:rPr>
        <w:t xml:space="preserve">Predpokladaná hodnota zákazky </w:t>
      </w:r>
      <w:r w:rsidR="009018EA" w:rsidRPr="009018EA">
        <w:rPr>
          <w:sz w:val="24"/>
          <w:szCs w:val="24"/>
        </w:rPr>
        <w:t xml:space="preserve">je </w:t>
      </w:r>
      <w:r w:rsidR="009018EA" w:rsidRPr="009018EA">
        <w:rPr>
          <w:b/>
          <w:sz w:val="22"/>
          <w:szCs w:val="22"/>
        </w:rPr>
        <w:t xml:space="preserve">629 498,60 EUR  </w:t>
      </w:r>
      <w:r w:rsidR="009018EA" w:rsidRPr="009018EA">
        <w:rPr>
          <w:rFonts w:cs="Calibri"/>
          <w:b/>
          <w:sz w:val="24"/>
          <w:szCs w:val="24"/>
        </w:rPr>
        <w:t>bez DPH</w:t>
      </w:r>
      <w:r w:rsidR="009018EA" w:rsidRPr="00297DDA">
        <w:rPr>
          <w:rFonts w:cs="Calibri"/>
          <w:sz w:val="24"/>
          <w:szCs w:val="24"/>
        </w:rPr>
        <w:t xml:space="preserve"> na celé obdobie platnosti rámcovej dohody.</w:t>
      </w:r>
      <w:r w:rsidR="009018EA" w:rsidRPr="00297DDA">
        <w:rPr>
          <w:sz w:val="24"/>
          <w:szCs w:val="24"/>
        </w:rPr>
        <w:t>, t.</w:t>
      </w:r>
      <w:r w:rsidR="009018EA">
        <w:rPr>
          <w:sz w:val="24"/>
          <w:szCs w:val="24"/>
        </w:rPr>
        <w:t xml:space="preserve"> </w:t>
      </w:r>
      <w:r w:rsidR="009018EA" w:rsidRPr="00297DDA">
        <w:rPr>
          <w:sz w:val="24"/>
          <w:szCs w:val="24"/>
        </w:rPr>
        <w:t>j. 48 mesiacov.</w:t>
      </w:r>
      <w:r>
        <w:rPr>
          <w:sz w:val="24"/>
          <w:szCs w:val="24"/>
        </w:rPr>
        <w:t xml:space="preserve"> </w:t>
      </w:r>
    </w:p>
    <w:p w:rsidR="00905EA2" w:rsidRPr="00905EA2" w:rsidRDefault="009018EA" w:rsidP="009018EA">
      <w:pPr>
        <w:pStyle w:val="Odsekzoznamu"/>
        <w:spacing w:after="240" w:line="276" w:lineRule="auto"/>
        <w:ind w:left="567"/>
        <w:jc w:val="both"/>
        <w:rPr>
          <w:sz w:val="24"/>
          <w:szCs w:val="24"/>
          <w:u w:val="single"/>
        </w:rPr>
      </w:pPr>
      <w:r w:rsidRPr="00905EA2">
        <w:rPr>
          <w:sz w:val="24"/>
          <w:szCs w:val="24"/>
          <w:u w:val="single"/>
        </w:rPr>
        <w:lastRenderedPageBreak/>
        <w:t>Predpokladaný odhadovaný rozsah/množstvo GPS m</w:t>
      </w:r>
      <w:r w:rsidR="00905EA2" w:rsidRPr="00905EA2">
        <w:rPr>
          <w:sz w:val="24"/>
          <w:szCs w:val="24"/>
          <w:u w:val="single"/>
        </w:rPr>
        <w:t>onitorovacích zostáv spolu</w:t>
      </w:r>
      <w:r w:rsidRPr="00905EA2">
        <w:rPr>
          <w:sz w:val="24"/>
          <w:szCs w:val="24"/>
          <w:u w:val="single"/>
        </w:rPr>
        <w:t xml:space="preserve">: </w:t>
      </w:r>
    </w:p>
    <w:p w:rsidR="00726A65" w:rsidRPr="006242AE" w:rsidRDefault="009873CF" w:rsidP="006242AE">
      <w:pPr>
        <w:pStyle w:val="Odsekzoznamu"/>
        <w:spacing w:after="240" w:line="276" w:lineRule="auto"/>
        <w:ind w:left="567"/>
        <w:jc w:val="both"/>
        <w:rPr>
          <w:sz w:val="24"/>
          <w:szCs w:val="24"/>
        </w:rPr>
      </w:pPr>
      <w:r w:rsidRPr="009018EA">
        <w:rPr>
          <w:sz w:val="24"/>
          <w:szCs w:val="24"/>
        </w:rPr>
        <w:t xml:space="preserve">Určenú skupinu vozidiel na vybavenie GPS monitorovacím systémom tvorí </w:t>
      </w:r>
      <w:r>
        <w:rPr>
          <w:sz w:val="24"/>
          <w:szCs w:val="24"/>
        </w:rPr>
        <w:t xml:space="preserve">celkom </w:t>
      </w:r>
      <w:r w:rsidRPr="009018EA">
        <w:rPr>
          <w:sz w:val="24"/>
          <w:szCs w:val="24"/>
        </w:rPr>
        <w:t xml:space="preserve">550 vozidiel. </w:t>
      </w:r>
      <w:r>
        <w:rPr>
          <w:sz w:val="24"/>
          <w:szCs w:val="24"/>
        </w:rPr>
        <w:t xml:space="preserve">Jedná sa o </w:t>
      </w:r>
      <w:r w:rsidRPr="009018EA">
        <w:rPr>
          <w:sz w:val="24"/>
          <w:szCs w:val="24"/>
        </w:rPr>
        <w:t xml:space="preserve">osobné vozidlá v počte 187 vozidiel,  nákladné vozidlá </w:t>
      </w:r>
      <w:r>
        <w:rPr>
          <w:sz w:val="24"/>
          <w:szCs w:val="24"/>
        </w:rPr>
        <w:t xml:space="preserve">v počte </w:t>
      </w:r>
      <w:r w:rsidRPr="009018EA">
        <w:rPr>
          <w:sz w:val="24"/>
          <w:szCs w:val="24"/>
        </w:rPr>
        <w:t>146 vozidiel a 217 pracovných strojov.</w:t>
      </w:r>
    </w:p>
    <w:p w:rsidR="000D4A66" w:rsidRDefault="000D4A66" w:rsidP="000D4A66">
      <w:pPr>
        <w:spacing w:after="120" w:line="276" w:lineRule="auto"/>
        <w:ind w:left="567" w:hanging="567"/>
        <w:jc w:val="both"/>
        <w:rPr>
          <w:b/>
          <w:bCs/>
          <w:sz w:val="28"/>
          <w:szCs w:val="28"/>
        </w:rPr>
      </w:pPr>
      <w:r>
        <w:rPr>
          <w:b/>
          <w:bCs/>
          <w:sz w:val="28"/>
          <w:szCs w:val="28"/>
        </w:rPr>
        <w:t>3.     Rozdelenie predmetu zákazky</w:t>
      </w:r>
    </w:p>
    <w:p w:rsidR="00E50FC7" w:rsidRDefault="00607068" w:rsidP="00CD5C5E">
      <w:pPr>
        <w:spacing w:after="240" w:line="276" w:lineRule="auto"/>
        <w:jc w:val="both"/>
        <w:rPr>
          <w:sz w:val="24"/>
        </w:rPr>
      </w:pPr>
      <w:r>
        <w:rPr>
          <w:bCs/>
          <w:sz w:val="24"/>
          <w:szCs w:val="24"/>
        </w:rPr>
        <w:t>3.1</w:t>
      </w:r>
      <w:r w:rsidR="003E2433">
        <w:rPr>
          <w:bCs/>
          <w:sz w:val="24"/>
          <w:szCs w:val="24"/>
        </w:rPr>
        <w:t>.</w:t>
      </w:r>
      <w:r>
        <w:rPr>
          <w:bCs/>
          <w:sz w:val="24"/>
          <w:szCs w:val="24"/>
        </w:rPr>
        <w:t xml:space="preserve"> </w:t>
      </w:r>
      <w:r w:rsidRPr="00D025A0">
        <w:rPr>
          <w:sz w:val="24"/>
          <w:szCs w:val="24"/>
        </w:rPr>
        <w:tab/>
      </w:r>
      <w:r w:rsidR="00B74895" w:rsidRPr="00D025A0">
        <w:rPr>
          <w:sz w:val="24"/>
          <w:szCs w:val="24"/>
        </w:rPr>
        <w:t xml:space="preserve">Zákazka </w:t>
      </w:r>
      <w:r w:rsidR="009018EA">
        <w:rPr>
          <w:sz w:val="24"/>
          <w:szCs w:val="24"/>
        </w:rPr>
        <w:t xml:space="preserve">nie je rozdelená na </w:t>
      </w:r>
      <w:r w:rsidR="00B74895" w:rsidRPr="00D025A0">
        <w:rPr>
          <w:sz w:val="24"/>
          <w:szCs w:val="24"/>
        </w:rPr>
        <w:t>čast</w:t>
      </w:r>
      <w:r w:rsidR="009018EA">
        <w:rPr>
          <w:sz w:val="24"/>
          <w:szCs w:val="24"/>
        </w:rPr>
        <w:t>i.</w:t>
      </w:r>
      <w:r w:rsidR="00CD5C5E" w:rsidRPr="00CD5C5E">
        <w:rPr>
          <w:rStyle w:val="Nadpis5Char"/>
          <w:bCs/>
          <w:szCs w:val="24"/>
        </w:rPr>
        <w:t xml:space="preserve"> </w:t>
      </w:r>
      <w:r w:rsidR="00CD5C5E" w:rsidRPr="00CD5C5E">
        <w:rPr>
          <w:sz w:val="24"/>
        </w:rPr>
        <w:t>Uchádzač predloží ponuku na celý predmet zákazky.</w:t>
      </w:r>
    </w:p>
    <w:p w:rsidR="000D153F" w:rsidRPr="000D153F" w:rsidRDefault="000D153F" w:rsidP="000D153F">
      <w:pPr>
        <w:rPr>
          <w:sz w:val="24"/>
          <w:szCs w:val="24"/>
          <w:u w:val="single"/>
        </w:rPr>
      </w:pPr>
      <w:r w:rsidRPr="000D153F">
        <w:rPr>
          <w:sz w:val="24"/>
          <w:szCs w:val="24"/>
          <w:u w:val="single"/>
        </w:rPr>
        <w:t xml:space="preserve">Odôvodnenie nerozdelenia zákazky na časti: </w:t>
      </w:r>
    </w:p>
    <w:p w:rsidR="000D153F" w:rsidRPr="00D025A0" w:rsidRDefault="000D153F" w:rsidP="000D153F">
      <w:pPr>
        <w:spacing w:after="240" w:line="276" w:lineRule="auto"/>
        <w:jc w:val="both"/>
        <w:rPr>
          <w:sz w:val="24"/>
          <w:szCs w:val="24"/>
        </w:rPr>
      </w:pPr>
      <w:r w:rsidRPr="000D153F">
        <w:rPr>
          <w:sz w:val="24"/>
          <w:szCs w:val="24"/>
        </w:rPr>
        <w:t>Verejný obstarávateľ  nerozdeľuje predmet zákazky na časti, keďže jednotlivé plnenia predmetu zákazky tvoria jeden funkčný celok a je potrebné zabezpečenie plnej vzájomnej  kompatibility obstarávaného riešenia. Vzhľadom na počet vozidiel je žiadúce, aby boli v jednom systéme a aby užívatelia nemali nejednoznačnosť pri výbere vozidla pripadne aby nebolo potrebne udržiavať viacero systémov s rôznymi funkcionalitami a spôsobom ovládania aplikácie. Požiadavky verejného obstarávateľa sú nastavene špecificky podľa existujúceho stavu a rozsahu vozidiel aj funkčnosti, ktoré dodávateľ musí spĺňať. V prípade viacerých dodávateľov by dochádzalo ku komplikáciám na úrovni projektového riadenia, neefektívnemu vynakladaniu s pracovným časom zamestnancov verejného obstarávateľa</w:t>
      </w:r>
    </w:p>
    <w:p w:rsidR="00355AB3" w:rsidRPr="00355AB3" w:rsidRDefault="00355AB3" w:rsidP="00355AB3">
      <w:pPr>
        <w:spacing w:after="240" w:line="276" w:lineRule="auto"/>
        <w:ind w:left="360" w:hanging="360"/>
        <w:jc w:val="both"/>
        <w:rPr>
          <w:b/>
          <w:bCs/>
          <w:sz w:val="28"/>
          <w:szCs w:val="28"/>
        </w:rPr>
      </w:pPr>
      <w:bookmarkStart w:id="2" w:name="_Toc338855245"/>
      <w:r>
        <w:rPr>
          <w:b/>
          <w:bCs/>
          <w:sz w:val="28"/>
          <w:szCs w:val="28"/>
        </w:rPr>
        <w:t xml:space="preserve">4.     </w:t>
      </w:r>
      <w:r w:rsidRPr="00355AB3">
        <w:rPr>
          <w:b/>
          <w:bCs/>
          <w:sz w:val="28"/>
          <w:szCs w:val="28"/>
        </w:rPr>
        <w:t>Variantné riešenie</w:t>
      </w:r>
      <w:bookmarkEnd w:id="2"/>
    </w:p>
    <w:p w:rsidR="00355AB3" w:rsidRPr="00355AB3" w:rsidRDefault="0076640C" w:rsidP="00BA2106">
      <w:pPr>
        <w:numPr>
          <w:ilvl w:val="1"/>
          <w:numId w:val="50"/>
        </w:numPr>
        <w:spacing w:before="120" w:after="120" w:line="276" w:lineRule="auto"/>
        <w:ind w:left="567" w:hanging="567"/>
        <w:jc w:val="both"/>
        <w:rPr>
          <w:sz w:val="24"/>
          <w:szCs w:val="24"/>
        </w:rPr>
      </w:pPr>
      <w:r>
        <w:rPr>
          <w:sz w:val="24"/>
          <w:szCs w:val="24"/>
        </w:rPr>
        <w:t>N</w:t>
      </w:r>
      <w:r w:rsidR="00355AB3" w:rsidRPr="00355AB3">
        <w:rPr>
          <w:sz w:val="24"/>
          <w:szCs w:val="24"/>
        </w:rPr>
        <w:t xml:space="preserve">eumožňuje </w:t>
      </w:r>
      <w:r>
        <w:rPr>
          <w:sz w:val="24"/>
          <w:szCs w:val="24"/>
        </w:rPr>
        <w:t>sa predložiť variantné riešenie</w:t>
      </w:r>
      <w:r w:rsidR="00355AB3" w:rsidRPr="00355AB3">
        <w:rPr>
          <w:sz w:val="24"/>
          <w:szCs w:val="24"/>
        </w:rPr>
        <w:t>.</w:t>
      </w:r>
    </w:p>
    <w:p w:rsidR="0076640C" w:rsidRPr="00EA5626" w:rsidRDefault="0076640C" w:rsidP="00EA5626">
      <w:pPr>
        <w:numPr>
          <w:ilvl w:val="1"/>
          <w:numId w:val="50"/>
        </w:numPr>
        <w:spacing w:before="120" w:after="120" w:line="276" w:lineRule="auto"/>
        <w:ind w:left="567" w:hanging="567"/>
        <w:jc w:val="both"/>
        <w:rPr>
          <w:sz w:val="24"/>
          <w:szCs w:val="24"/>
        </w:rPr>
      </w:pPr>
      <w:r w:rsidRPr="0076640C">
        <w:rPr>
          <w:sz w:val="24"/>
          <w:szCs w:val="24"/>
        </w:rPr>
        <w:t>Ak súčasťou ponuky bude variantné riešenie, nebude zaradené do vyhodnotenia</w:t>
      </w:r>
      <w:r>
        <w:rPr>
          <w:sz w:val="24"/>
          <w:szCs w:val="24"/>
        </w:rPr>
        <w:t>.</w:t>
      </w:r>
    </w:p>
    <w:p w:rsidR="000D4A66" w:rsidRDefault="00355AB3" w:rsidP="000D4A66">
      <w:pPr>
        <w:spacing w:after="240" w:line="276" w:lineRule="auto"/>
        <w:ind w:left="567" w:hanging="567"/>
        <w:jc w:val="both"/>
        <w:rPr>
          <w:bCs/>
          <w:sz w:val="24"/>
          <w:szCs w:val="24"/>
        </w:rPr>
      </w:pPr>
      <w:r>
        <w:rPr>
          <w:b/>
          <w:sz w:val="28"/>
          <w:szCs w:val="28"/>
        </w:rPr>
        <w:t>5</w:t>
      </w:r>
      <w:r w:rsidR="000D4A66">
        <w:rPr>
          <w:b/>
          <w:sz w:val="28"/>
          <w:szCs w:val="28"/>
        </w:rPr>
        <w:t>.    Zdroj finančných prostriedkov</w:t>
      </w:r>
    </w:p>
    <w:p w:rsidR="00BF541F" w:rsidRPr="00BF541F" w:rsidRDefault="00BF541F" w:rsidP="006171C4">
      <w:pPr>
        <w:pStyle w:val="Odsekzoznamu"/>
        <w:numPr>
          <w:ilvl w:val="0"/>
          <w:numId w:val="16"/>
        </w:numPr>
        <w:spacing w:after="240" w:line="276" w:lineRule="auto"/>
        <w:jc w:val="both"/>
        <w:rPr>
          <w:rStyle w:val="pre"/>
          <w:bCs/>
          <w:vanish/>
          <w:sz w:val="24"/>
          <w:szCs w:val="24"/>
        </w:rPr>
      </w:pPr>
    </w:p>
    <w:p w:rsidR="00BF541F" w:rsidRPr="00BF541F" w:rsidRDefault="00BF541F" w:rsidP="006171C4">
      <w:pPr>
        <w:pStyle w:val="Odsekzoznamu"/>
        <w:numPr>
          <w:ilvl w:val="0"/>
          <w:numId w:val="16"/>
        </w:numPr>
        <w:spacing w:after="240" w:line="276" w:lineRule="auto"/>
        <w:jc w:val="both"/>
        <w:rPr>
          <w:rStyle w:val="pre"/>
          <w:bCs/>
          <w:vanish/>
          <w:sz w:val="24"/>
          <w:szCs w:val="24"/>
        </w:rPr>
      </w:pPr>
    </w:p>
    <w:p w:rsidR="000D4A66" w:rsidRDefault="000D4A66" w:rsidP="006171C4">
      <w:pPr>
        <w:numPr>
          <w:ilvl w:val="1"/>
          <w:numId w:val="16"/>
        </w:numPr>
        <w:tabs>
          <w:tab w:val="clear" w:pos="780"/>
          <w:tab w:val="num" w:pos="420"/>
        </w:tabs>
        <w:spacing w:after="240" w:line="276" w:lineRule="auto"/>
        <w:ind w:left="420"/>
        <w:jc w:val="both"/>
        <w:rPr>
          <w:rStyle w:val="pre"/>
        </w:rPr>
      </w:pPr>
      <w:r>
        <w:rPr>
          <w:rStyle w:val="pre"/>
          <w:bCs/>
          <w:sz w:val="24"/>
          <w:szCs w:val="24"/>
        </w:rPr>
        <w:t xml:space="preserve">Predmet zákazky bude financovaný z vlastných finančných prostriedkov verejného obstarávateľa. Verejný obstarávateľ neposkytuje zálohy ani preddavky na plnenie zmluvy. </w:t>
      </w:r>
    </w:p>
    <w:p w:rsidR="000D4A66" w:rsidRPr="009873CF" w:rsidRDefault="000D4A66" w:rsidP="006171C4">
      <w:pPr>
        <w:numPr>
          <w:ilvl w:val="1"/>
          <w:numId w:val="16"/>
        </w:numPr>
        <w:tabs>
          <w:tab w:val="clear" w:pos="780"/>
        </w:tabs>
        <w:spacing w:after="240" w:line="276" w:lineRule="auto"/>
        <w:ind w:left="426" w:hanging="426"/>
        <w:jc w:val="both"/>
        <w:rPr>
          <w:sz w:val="24"/>
          <w:szCs w:val="24"/>
        </w:rPr>
      </w:pPr>
      <w:r w:rsidRPr="009873CF">
        <w:rPr>
          <w:color w:val="000000"/>
          <w:sz w:val="24"/>
          <w:szCs w:val="24"/>
        </w:rPr>
        <w:t>Verejný obstarávateľ si vyhradzuje právo neprijať ani jednu z predložených ponúk, ak nebudú zodpovedať finančným možnostiam verejného obstarávateľa. Verejný obstarávateľ neprijme ponuku, ktorej ponuková cena bude vyššia ako predpokladaná hodnota zákazky.</w:t>
      </w:r>
    </w:p>
    <w:p w:rsidR="000D4A66" w:rsidRDefault="000D4A66" w:rsidP="00BA2106">
      <w:pPr>
        <w:numPr>
          <w:ilvl w:val="0"/>
          <w:numId w:val="51"/>
        </w:numPr>
        <w:tabs>
          <w:tab w:val="clear" w:pos="360"/>
        </w:tabs>
        <w:spacing w:after="120" w:line="276" w:lineRule="auto"/>
        <w:ind w:left="284" w:hanging="284"/>
        <w:jc w:val="both"/>
        <w:rPr>
          <w:b/>
          <w:sz w:val="28"/>
          <w:szCs w:val="28"/>
        </w:rPr>
      </w:pPr>
      <w:r>
        <w:rPr>
          <w:b/>
          <w:sz w:val="28"/>
          <w:szCs w:val="28"/>
        </w:rPr>
        <w:t xml:space="preserve">   </w:t>
      </w:r>
      <w:r w:rsidR="00BF541F">
        <w:rPr>
          <w:b/>
          <w:sz w:val="28"/>
          <w:szCs w:val="28"/>
        </w:rPr>
        <w:t>Typ zmluvy</w:t>
      </w:r>
    </w:p>
    <w:p w:rsidR="002607BC" w:rsidRPr="00D66D4A" w:rsidRDefault="000D4A66" w:rsidP="00BA2106">
      <w:pPr>
        <w:numPr>
          <w:ilvl w:val="1"/>
          <w:numId w:val="51"/>
        </w:numPr>
        <w:tabs>
          <w:tab w:val="clear" w:pos="420"/>
        </w:tabs>
        <w:spacing w:after="120" w:line="276" w:lineRule="auto"/>
        <w:ind w:left="426" w:hanging="426"/>
        <w:jc w:val="both"/>
        <w:rPr>
          <w:bCs/>
          <w:sz w:val="24"/>
          <w:szCs w:val="24"/>
        </w:rPr>
      </w:pPr>
      <w:r>
        <w:rPr>
          <w:bCs/>
          <w:sz w:val="24"/>
          <w:szCs w:val="24"/>
        </w:rPr>
        <w:t>Výsledkom post</w:t>
      </w:r>
      <w:r w:rsidR="007A692D">
        <w:rPr>
          <w:bCs/>
          <w:sz w:val="24"/>
          <w:szCs w:val="24"/>
        </w:rPr>
        <w:t>upu verejného obstarávania bude rámcová dohoda</w:t>
      </w:r>
      <w:r w:rsidR="00D36CDA">
        <w:rPr>
          <w:bCs/>
          <w:sz w:val="24"/>
          <w:szCs w:val="24"/>
        </w:rPr>
        <w:t xml:space="preserve"> </w:t>
      </w:r>
      <w:r w:rsidR="005D55FA">
        <w:rPr>
          <w:bCs/>
          <w:sz w:val="24"/>
          <w:szCs w:val="24"/>
        </w:rPr>
        <w:t xml:space="preserve">(ďalej „zmluva“) </w:t>
      </w:r>
      <w:r w:rsidR="007A692D">
        <w:rPr>
          <w:bCs/>
          <w:sz w:val="24"/>
          <w:szCs w:val="24"/>
        </w:rPr>
        <w:t>na obdobie</w:t>
      </w:r>
      <w:r w:rsidR="008619A7" w:rsidRPr="008619A7">
        <w:rPr>
          <w:sz w:val="24"/>
        </w:rPr>
        <w:t xml:space="preserve"> 48 mesiacov odo dňa nadobudnutia účinnosti</w:t>
      </w:r>
      <w:r w:rsidR="00D36CDA">
        <w:rPr>
          <w:bCs/>
          <w:sz w:val="24"/>
          <w:szCs w:val="24"/>
        </w:rPr>
        <w:t xml:space="preserve"> </w:t>
      </w:r>
      <w:r>
        <w:rPr>
          <w:bCs/>
          <w:sz w:val="24"/>
          <w:szCs w:val="24"/>
        </w:rPr>
        <w:t xml:space="preserve">alebo do celkového vyčerpania finančného limitu - </w:t>
      </w:r>
      <w:r w:rsidRPr="002607BC">
        <w:rPr>
          <w:bCs/>
          <w:sz w:val="24"/>
          <w:szCs w:val="24"/>
        </w:rPr>
        <w:t>aktuálne platnej celkovej</w:t>
      </w:r>
      <w:r>
        <w:rPr>
          <w:sz w:val="24"/>
          <w:szCs w:val="24"/>
        </w:rPr>
        <w:t xml:space="preserve"> ceny za predmet zmluvy</w:t>
      </w:r>
      <w:r>
        <w:rPr>
          <w:bCs/>
          <w:sz w:val="24"/>
          <w:szCs w:val="24"/>
        </w:rPr>
        <w:t xml:space="preserve">, a to podľa toho, ktorá skutočnosť nastane skôr. </w:t>
      </w:r>
    </w:p>
    <w:p w:rsidR="000D4A66" w:rsidRDefault="000D4A66" w:rsidP="00BA2106">
      <w:pPr>
        <w:numPr>
          <w:ilvl w:val="1"/>
          <w:numId w:val="51"/>
        </w:numPr>
        <w:tabs>
          <w:tab w:val="clear" w:pos="420"/>
        </w:tabs>
        <w:spacing w:after="120" w:line="276" w:lineRule="auto"/>
        <w:ind w:left="426" w:hanging="426"/>
        <w:jc w:val="both"/>
        <w:rPr>
          <w:bCs/>
          <w:sz w:val="24"/>
          <w:szCs w:val="24"/>
        </w:rPr>
      </w:pPr>
      <w:r>
        <w:rPr>
          <w:bCs/>
          <w:sz w:val="24"/>
          <w:szCs w:val="24"/>
        </w:rPr>
        <w:t>Podrobné vymedzenie zmluvných podmienok na dodanie požadované</w:t>
      </w:r>
      <w:r w:rsidR="009F3810">
        <w:rPr>
          <w:bCs/>
          <w:sz w:val="24"/>
          <w:szCs w:val="24"/>
        </w:rPr>
        <w:t>ho predmetu zákazky tvorí časť B. Opis predmetu zákazky, E</w:t>
      </w:r>
      <w:r>
        <w:rPr>
          <w:bCs/>
          <w:sz w:val="24"/>
          <w:szCs w:val="24"/>
        </w:rPr>
        <w:t>. Kritériá na hodnotenie p</w:t>
      </w:r>
      <w:r w:rsidR="009F3810">
        <w:rPr>
          <w:bCs/>
          <w:sz w:val="24"/>
          <w:szCs w:val="24"/>
        </w:rPr>
        <w:t>onúk a spôsob ich uplatnenia a C</w:t>
      </w:r>
      <w:r>
        <w:rPr>
          <w:bCs/>
          <w:sz w:val="24"/>
          <w:szCs w:val="24"/>
        </w:rPr>
        <w:t>. Obchodné podmienky dodania predmetu týchto súťažných podkladov.</w:t>
      </w:r>
    </w:p>
    <w:p w:rsidR="003E2433" w:rsidRDefault="003E2433" w:rsidP="003E2433">
      <w:pPr>
        <w:spacing w:after="120" w:line="276" w:lineRule="auto"/>
        <w:ind w:left="426"/>
        <w:jc w:val="both"/>
        <w:rPr>
          <w:bCs/>
          <w:sz w:val="24"/>
          <w:szCs w:val="24"/>
        </w:rPr>
      </w:pPr>
    </w:p>
    <w:p w:rsidR="003E2433" w:rsidRDefault="003E2433" w:rsidP="003E2433">
      <w:pPr>
        <w:spacing w:after="120" w:line="276" w:lineRule="auto"/>
        <w:ind w:left="426"/>
        <w:jc w:val="both"/>
        <w:rPr>
          <w:bCs/>
          <w:sz w:val="24"/>
          <w:szCs w:val="24"/>
        </w:rPr>
      </w:pPr>
    </w:p>
    <w:p w:rsidR="000D4A66" w:rsidRPr="00B17873" w:rsidRDefault="00BF541F" w:rsidP="00BA2106">
      <w:pPr>
        <w:numPr>
          <w:ilvl w:val="0"/>
          <w:numId w:val="51"/>
        </w:numPr>
        <w:tabs>
          <w:tab w:val="clear" w:pos="360"/>
        </w:tabs>
        <w:spacing w:after="120" w:line="276" w:lineRule="auto"/>
        <w:ind w:left="284" w:hanging="284"/>
        <w:jc w:val="both"/>
        <w:rPr>
          <w:bCs/>
          <w:sz w:val="24"/>
          <w:szCs w:val="24"/>
        </w:rPr>
      </w:pPr>
      <w:r>
        <w:rPr>
          <w:b/>
          <w:sz w:val="28"/>
          <w:szCs w:val="28"/>
        </w:rPr>
        <w:lastRenderedPageBreak/>
        <w:t xml:space="preserve">  Miesto a termín </w:t>
      </w:r>
      <w:r w:rsidR="000D4A66">
        <w:rPr>
          <w:b/>
          <w:sz w:val="28"/>
          <w:szCs w:val="28"/>
        </w:rPr>
        <w:t>plnenia</w:t>
      </w:r>
    </w:p>
    <w:p w:rsidR="00B17873" w:rsidRDefault="000D153F" w:rsidP="00BA2106">
      <w:pPr>
        <w:pStyle w:val="Odsekzoznamu"/>
        <w:numPr>
          <w:ilvl w:val="0"/>
          <w:numId w:val="66"/>
        </w:numPr>
        <w:spacing w:after="120" w:line="276" w:lineRule="auto"/>
        <w:ind w:left="426" w:hanging="462"/>
        <w:jc w:val="both"/>
        <w:rPr>
          <w:bCs/>
          <w:sz w:val="24"/>
          <w:szCs w:val="24"/>
        </w:rPr>
      </w:pPr>
      <w:r w:rsidRPr="00E222B0">
        <w:rPr>
          <w:bCs/>
          <w:sz w:val="24"/>
          <w:szCs w:val="24"/>
        </w:rPr>
        <w:t>Miestom plnenia predmetu zákazky,</w:t>
      </w:r>
      <w:r w:rsidR="00CE2E90">
        <w:rPr>
          <w:bCs/>
          <w:sz w:val="24"/>
          <w:szCs w:val="24"/>
        </w:rPr>
        <w:t xml:space="preserve"> uvedeného v bode 2.1. sú sídla</w:t>
      </w:r>
      <w:r w:rsidRPr="00E222B0">
        <w:rPr>
          <w:bCs/>
          <w:sz w:val="24"/>
          <w:szCs w:val="24"/>
        </w:rPr>
        <w:t xml:space="preserve"> organizačných zložiek LESY Slovenskej republiky, š. p., Námestie SNP 8, 975 66 Banská Bystrica, adresy odštepných závodov podľa výpisu z obchodného registra verejného obstarávateľa, adresy stredísk, ktoré budú uvedené v samostatných objednávkach verejného obstarávateľa. Adresa fakturácie: bude uvedená v samostatných objednávkach verejného obstarávateľa. Lehota dodania tovaru bude  do 5 pracovných dní       od potvrdenia dielčej objednávky na miesto plnenia taktiež uvedené v dielčích objednávkach. </w:t>
      </w:r>
    </w:p>
    <w:p w:rsidR="009873CF" w:rsidRDefault="000D153F" w:rsidP="00BA2106">
      <w:pPr>
        <w:pStyle w:val="Odsekzoznamu"/>
        <w:numPr>
          <w:ilvl w:val="0"/>
          <w:numId w:val="66"/>
        </w:numPr>
        <w:spacing w:after="120" w:line="276" w:lineRule="auto"/>
        <w:ind w:left="426" w:hanging="462"/>
        <w:jc w:val="both"/>
        <w:rPr>
          <w:bCs/>
          <w:sz w:val="24"/>
          <w:szCs w:val="24"/>
        </w:rPr>
      </w:pPr>
      <w:r w:rsidRPr="00E222B0">
        <w:rPr>
          <w:bCs/>
          <w:sz w:val="24"/>
          <w:szCs w:val="24"/>
        </w:rPr>
        <w:t>Termín plnenia:</w:t>
      </w:r>
    </w:p>
    <w:p w:rsidR="000D153F" w:rsidRPr="00B17873" w:rsidRDefault="009873CF" w:rsidP="00EA5626">
      <w:pPr>
        <w:pStyle w:val="Odsekzoznamu"/>
        <w:spacing w:after="120" w:line="276" w:lineRule="auto"/>
        <w:ind w:left="426"/>
        <w:jc w:val="both"/>
        <w:rPr>
          <w:bCs/>
          <w:sz w:val="24"/>
          <w:szCs w:val="24"/>
        </w:rPr>
      </w:pPr>
      <w:r w:rsidRPr="009873CF">
        <w:rPr>
          <w:bCs/>
          <w:sz w:val="24"/>
          <w:szCs w:val="24"/>
        </w:rPr>
        <w:t>Rámcová dohoda bude uzavretá na obdobie</w:t>
      </w:r>
      <w:r w:rsidRPr="009873CF">
        <w:rPr>
          <w:sz w:val="24"/>
        </w:rPr>
        <w:t xml:space="preserve"> 48 mesiacov odo dňa nadobudnutia účinnosti</w:t>
      </w:r>
      <w:r w:rsidRPr="009873CF">
        <w:rPr>
          <w:bCs/>
          <w:sz w:val="24"/>
          <w:szCs w:val="24"/>
        </w:rPr>
        <w:t xml:space="preserve"> alebo do celkového vyčerpania finančného limitu. Objednávky budú vystavované prie</w:t>
      </w:r>
      <w:r w:rsidR="00EA5626">
        <w:rPr>
          <w:bCs/>
          <w:sz w:val="24"/>
          <w:szCs w:val="24"/>
        </w:rPr>
        <w:t>bežne po dobu platnosti zmluvy.</w:t>
      </w:r>
    </w:p>
    <w:p w:rsidR="00B17873" w:rsidRDefault="00B17873" w:rsidP="00BA2106">
      <w:pPr>
        <w:numPr>
          <w:ilvl w:val="0"/>
          <w:numId w:val="51"/>
        </w:numPr>
        <w:tabs>
          <w:tab w:val="left" w:pos="567"/>
        </w:tabs>
        <w:spacing w:after="120" w:line="276" w:lineRule="auto"/>
        <w:jc w:val="both"/>
        <w:rPr>
          <w:b/>
          <w:sz w:val="28"/>
          <w:szCs w:val="28"/>
        </w:rPr>
      </w:pPr>
      <w:r>
        <w:rPr>
          <w:b/>
          <w:sz w:val="28"/>
          <w:szCs w:val="28"/>
        </w:rPr>
        <w:t>Konflikt záujmov</w:t>
      </w:r>
    </w:p>
    <w:p w:rsidR="00E222B0" w:rsidRPr="00E222B0" w:rsidRDefault="00B17873" w:rsidP="00BA2106">
      <w:pPr>
        <w:numPr>
          <w:ilvl w:val="1"/>
          <w:numId w:val="51"/>
        </w:numPr>
        <w:tabs>
          <w:tab w:val="clear" w:pos="420"/>
        </w:tabs>
        <w:spacing w:before="240" w:line="276" w:lineRule="auto"/>
        <w:ind w:left="426" w:hanging="426"/>
        <w:jc w:val="both"/>
        <w:rPr>
          <w:sz w:val="24"/>
          <w:szCs w:val="24"/>
        </w:rPr>
      </w:pPr>
      <w:r>
        <w:rPr>
          <w:sz w:val="24"/>
          <w:szCs w:val="24"/>
        </w:rPr>
        <w:t>Verejný obstarávateľ je povinný zabezpečiť, aby vo verejnom obstarávaní nedošlo ku konfliktu záujmov, ktorý by mohol narušiť alebo obmedziť hospodársku súťaž alebo porušiť princíp transparentnosti a princíp rovnakého zaobchádzania.</w:t>
      </w:r>
    </w:p>
    <w:p w:rsidR="00B17873" w:rsidRDefault="00B17873" w:rsidP="00BA2106">
      <w:pPr>
        <w:numPr>
          <w:ilvl w:val="1"/>
          <w:numId w:val="51"/>
        </w:numPr>
        <w:spacing w:before="240" w:line="276" w:lineRule="auto"/>
        <w:ind w:left="426" w:hanging="426"/>
        <w:jc w:val="both"/>
        <w:rPr>
          <w:sz w:val="24"/>
          <w:szCs w:val="24"/>
        </w:rPr>
      </w:pPr>
      <w:r>
        <w:rPr>
          <w:sz w:val="24"/>
          <w:szCs w:val="24"/>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0734AB" w:rsidRPr="00B964AE" w:rsidRDefault="000243CD" w:rsidP="00EA5626">
      <w:pPr>
        <w:pStyle w:val="Odsekzoznamu"/>
        <w:numPr>
          <w:ilvl w:val="0"/>
          <w:numId w:val="53"/>
        </w:numPr>
        <w:tabs>
          <w:tab w:val="num" w:pos="567"/>
        </w:tabs>
        <w:spacing w:before="120" w:after="120" w:line="276" w:lineRule="auto"/>
        <w:ind w:left="357" w:hanging="357"/>
        <w:jc w:val="both"/>
        <w:rPr>
          <w:b/>
          <w:sz w:val="28"/>
          <w:szCs w:val="28"/>
        </w:rPr>
      </w:pPr>
      <w:r w:rsidRPr="00B964AE">
        <w:rPr>
          <w:b/>
          <w:sz w:val="28"/>
          <w:szCs w:val="28"/>
        </w:rPr>
        <w:t>Komunikácia medzi verejným obstarávateľom a</w:t>
      </w:r>
      <w:r w:rsidR="00B964AE" w:rsidRPr="00B964AE">
        <w:rPr>
          <w:b/>
          <w:sz w:val="28"/>
          <w:szCs w:val="28"/>
        </w:rPr>
        <w:t> </w:t>
      </w:r>
      <w:r w:rsidRPr="00B964AE">
        <w:rPr>
          <w:b/>
          <w:sz w:val="28"/>
          <w:szCs w:val="28"/>
        </w:rPr>
        <w:t>uchádzačmi</w:t>
      </w:r>
    </w:p>
    <w:p w:rsidR="00B964AE" w:rsidRPr="00B964AE" w:rsidRDefault="00B964AE" w:rsidP="00BA2106">
      <w:pPr>
        <w:pStyle w:val="Odsekzoznamu"/>
        <w:numPr>
          <w:ilvl w:val="0"/>
          <w:numId w:val="54"/>
        </w:numPr>
        <w:tabs>
          <w:tab w:val="num" w:pos="567"/>
        </w:tabs>
        <w:spacing w:after="120" w:line="276" w:lineRule="auto"/>
        <w:jc w:val="both"/>
        <w:rPr>
          <w:b/>
          <w:vanish/>
          <w:sz w:val="28"/>
          <w:szCs w:val="28"/>
        </w:rPr>
      </w:pPr>
    </w:p>
    <w:p w:rsidR="00B964AE" w:rsidRPr="00B964AE" w:rsidRDefault="00B964AE" w:rsidP="00BA2106">
      <w:pPr>
        <w:pStyle w:val="Odsekzoznamu"/>
        <w:numPr>
          <w:ilvl w:val="0"/>
          <w:numId w:val="54"/>
        </w:numPr>
        <w:tabs>
          <w:tab w:val="num" w:pos="567"/>
        </w:tabs>
        <w:spacing w:after="120" w:line="276" w:lineRule="auto"/>
        <w:jc w:val="both"/>
        <w:rPr>
          <w:b/>
          <w:vanish/>
          <w:sz w:val="28"/>
          <w:szCs w:val="28"/>
        </w:rPr>
      </w:pPr>
    </w:p>
    <w:p w:rsidR="00B964AE" w:rsidRPr="00B964AE" w:rsidRDefault="00B964AE" w:rsidP="00BA2106">
      <w:pPr>
        <w:pStyle w:val="Odsekzoznamu"/>
        <w:numPr>
          <w:ilvl w:val="0"/>
          <w:numId w:val="54"/>
        </w:numPr>
        <w:tabs>
          <w:tab w:val="num" w:pos="567"/>
        </w:tabs>
        <w:spacing w:after="120" w:line="276" w:lineRule="auto"/>
        <w:jc w:val="both"/>
        <w:rPr>
          <w:b/>
          <w:vanish/>
          <w:sz w:val="28"/>
          <w:szCs w:val="28"/>
        </w:rPr>
      </w:pPr>
    </w:p>
    <w:p w:rsidR="00B964AE" w:rsidRPr="00B964AE" w:rsidRDefault="00B964AE" w:rsidP="00BA2106">
      <w:pPr>
        <w:pStyle w:val="Odsekzoznamu"/>
        <w:numPr>
          <w:ilvl w:val="0"/>
          <w:numId w:val="54"/>
        </w:numPr>
        <w:tabs>
          <w:tab w:val="num" w:pos="567"/>
        </w:tabs>
        <w:spacing w:after="120" w:line="276" w:lineRule="auto"/>
        <w:jc w:val="both"/>
        <w:rPr>
          <w:b/>
          <w:vanish/>
          <w:sz w:val="28"/>
          <w:szCs w:val="28"/>
        </w:rPr>
      </w:pPr>
    </w:p>
    <w:p w:rsidR="00B964AE" w:rsidRPr="00B964AE" w:rsidRDefault="00B964AE" w:rsidP="00BA2106">
      <w:pPr>
        <w:pStyle w:val="Odsekzoznamu"/>
        <w:numPr>
          <w:ilvl w:val="0"/>
          <w:numId w:val="54"/>
        </w:numPr>
        <w:tabs>
          <w:tab w:val="num" w:pos="567"/>
        </w:tabs>
        <w:spacing w:after="120" w:line="276" w:lineRule="auto"/>
        <w:jc w:val="both"/>
        <w:rPr>
          <w:b/>
          <w:vanish/>
          <w:sz w:val="28"/>
          <w:szCs w:val="28"/>
        </w:rPr>
      </w:pPr>
    </w:p>
    <w:p w:rsidR="00B964AE" w:rsidRPr="00B964AE" w:rsidRDefault="00B964AE" w:rsidP="00BA2106">
      <w:pPr>
        <w:pStyle w:val="Odsekzoznamu"/>
        <w:numPr>
          <w:ilvl w:val="0"/>
          <w:numId w:val="54"/>
        </w:numPr>
        <w:tabs>
          <w:tab w:val="num" w:pos="567"/>
        </w:tabs>
        <w:spacing w:after="120" w:line="276" w:lineRule="auto"/>
        <w:jc w:val="both"/>
        <w:rPr>
          <w:b/>
          <w:vanish/>
          <w:sz w:val="28"/>
          <w:szCs w:val="28"/>
        </w:rPr>
      </w:pPr>
    </w:p>
    <w:p w:rsidR="000243CD" w:rsidRPr="00D66D4A" w:rsidRDefault="000243CD" w:rsidP="00BA2106">
      <w:pPr>
        <w:pStyle w:val="Odsekzoznamu"/>
        <w:numPr>
          <w:ilvl w:val="1"/>
          <w:numId w:val="54"/>
        </w:numPr>
        <w:tabs>
          <w:tab w:val="clear" w:pos="780"/>
          <w:tab w:val="num" w:pos="420"/>
          <w:tab w:val="num" w:pos="567"/>
        </w:tabs>
        <w:spacing w:after="120" w:line="276" w:lineRule="auto"/>
        <w:ind w:left="420"/>
        <w:jc w:val="both"/>
        <w:rPr>
          <w:b/>
          <w:sz w:val="28"/>
          <w:szCs w:val="28"/>
        </w:rPr>
      </w:pPr>
      <w:r w:rsidRPr="00B964AE">
        <w:rPr>
          <w:sz w:val="24"/>
          <w:szCs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D66D4A" w:rsidRDefault="00D66D4A" w:rsidP="00BA2106">
      <w:pPr>
        <w:pStyle w:val="Odsekzoznamu"/>
        <w:numPr>
          <w:ilvl w:val="1"/>
          <w:numId w:val="54"/>
        </w:numPr>
        <w:tabs>
          <w:tab w:val="clear" w:pos="780"/>
          <w:tab w:val="num" w:pos="426"/>
        </w:tabs>
        <w:spacing w:line="276" w:lineRule="auto"/>
        <w:ind w:left="426" w:hanging="426"/>
        <w:jc w:val="both"/>
        <w:rPr>
          <w:sz w:val="24"/>
          <w:szCs w:val="24"/>
        </w:rPr>
      </w:pPr>
      <w:r w:rsidRPr="00D66D4A">
        <w:rPr>
          <w:sz w:val="24"/>
          <w:szCs w:val="24"/>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https://www.uvo.gov.sk/ formou odkazu na systém JOSEPHINE.</w:t>
      </w:r>
    </w:p>
    <w:p w:rsidR="00D66D4A" w:rsidRPr="00D66D4A" w:rsidRDefault="00D66D4A" w:rsidP="00D66D4A">
      <w:pPr>
        <w:pStyle w:val="Odsekzoznamu"/>
        <w:ind w:left="426"/>
        <w:jc w:val="both"/>
        <w:rPr>
          <w:sz w:val="24"/>
          <w:szCs w:val="24"/>
        </w:rPr>
      </w:pPr>
    </w:p>
    <w:p w:rsidR="000243CD" w:rsidRPr="00B964AE" w:rsidRDefault="000243CD" w:rsidP="00BA2106">
      <w:pPr>
        <w:pStyle w:val="Odsekzoznamu"/>
        <w:numPr>
          <w:ilvl w:val="1"/>
          <w:numId w:val="54"/>
        </w:numPr>
        <w:tabs>
          <w:tab w:val="clear" w:pos="780"/>
          <w:tab w:val="num" w:pos="420"/>
          <w:tab w:val="num" w:pos="567"/>
        </w:tabs>
        <w:spacing w:after="120" w:line="276" w:lineRule="auto"/>
        <w:ind w:left="420"/>
        <w:jc w:val="both"/>
        <w:rPr>
          <w:b/>
          <w:sz w:val="28"/>
          <w:szCs w:val="28"/>
        </w:rPr>
      </w:pPr>
      <w:r w:rsidRPr="00B964AE">
        <w:rPr>
          <w:sz w:val="24"/>
          <w:szCs w:val="24"/>
        </w:rPr>
        <w:t xml:space="preserve">Verejný obstarávateľ bude pri komunikácii s uchádzačmi resp. záujemcami postupovať v zmysle § </w:t>
      </w:r>
      <w:r w:rsidR="002D66F2">
        <w:rPr>
          <w:sz w:val="24"/>
          <w:szCs w:val="24"/>
        </w:rPr>
        <w:t>20 zákona VO</w:t>
      </w:r>
      <w:r w:rsidRPr="00B964AE">
        <w:rPr>
          <w:sz w:val="24"/>
          <w:szCs w:val="24"/>
        </w:rPr>
        <w:t xml:space="preserve"> prostredníctvom komunikačného rozhrania systému JOSEPHINE. Tento spôsob komunikácie sa týka akejkoľvek komunikácie a podaní medzi verejným obstarávateľom a záujemcami, resp. uchádzačmi</w:t>
      </w:r>
      <w:r w:rsidR="00B964AE">
        <w:rPr>
          <w:sz w:val="24"/>
          <w:szCs w:val="24"/>
        </w:rPr>
        <w:t>.</w:t>
      </w:r>
    </w:p>
    <w:p w:rsidR="000243CD" w:rsidRPr="009342B1" w:rsidRDefault="000243CD" w:rsidP="00BA2106">
      <w:pPr>
        <w:pStyle w:val="Odsekzoznamu"/>
        <w:numPr>
          <w:ilvl w:val="1"/>
          <w:numId w:val="54"/>
        </w:numPr>
        <w:tabs>
          <w:tab w:val="clear" w:pos="780"/>
          <w:tab w:val="num" w:pos="420"/>
          <w:tab w:val="num" w:pos="567"/>
        </w:tabs>
        <w:spacing w:after="120" w:line="276" w:lineRule="auto"/>
        <w:ind w:left="420"/>
        <w:jc w:val="both"/>
        <w:rPr>
          <w:b/>
          <w:sz w:val="28"/>
          <w:szCs w:val="28"/>
        </w:rPr>
      </w:pPr>
      <w:r w:rsidRPr="00B964AE">
        <w:rPr>
          <w:sz w:val="24"/>
          <w:szCs w:val="24"/>
        </w:rPr>
        <w:lastRenderedPageBreak/>
        <w:t xml:space="preserve">JOSEPHINE je na účely tohto verejného obstarávania softvér na elektronizáciu zadávania verejných zákaziek. JOSEPHINE je webová aplikácia na doméne </w:t>
      </w:r>
      <w:hyperlink r:id="rId13" w:history="1">
        <w:r w:rsidR="00B964AE" w:rsidRPr="0003081F">
          <w:rPr>
            <w:rStyle w:val="Hypertextovprepojenie"/>
            <w:sz w:val="24"/>
            <w:szCs w:val="24"/>
          </w:rPr>
          <w:t>https://josephine.proebiz.com</w:t>
        </w:r>
      </w:hyperlink>
      <w:r w:rsidRPr="00B964AE">
        <w:rPr>
          <w:sz w:val="24"/>
          <w:szCs w:val="24"/>
        </w:rPr>
        <w:t>.</w:t>
      </w:r>
    </w:p>
    <w:p w:rsidR="000243CD" w:rsidRPr="009342B1" w:rsidRDefault="000243CD" w:rsidP="00BA2106">
      <w:pPr>
        <w:pStyle w:val="Odsekzoznamu"/>
        <w:numPr>
          <w:ilvl w:val="1"/>
          <w:numId w:val="54"/>
        </w:numPr>
        <w:tabs>
          <w:tab w:val="clear" w:pos="780"/>
          <w:tab w:val="num" w:pos="420"/>
          <w:tab w:val="num" w:pos="567"/>
        </w:tabs>
        <w:spacing w:after="120" w:line="276" w:lineRule="auto"/>
        <w:ind w:left="420"/>
        <w:jc w:val="both"/>
        <w:rPr>
          <w:b/>
          <w:sz w:val="28"/>
          <w:szCs w:val="28"/>
        </w:rPr>
      </w:pPr>
      <w:r w:rsidRPr="009342B1">
        <w:rPr>
          <w:sz w:val="24"/>
          <w:szCs w:val="24"/>
        </w:rPr>
        <w:t>Na bezproblémové používanie systému JOSEPHINE je nutné používať jeden z podporovaných internetových prehliadačov:</w:t>
      </w:r>
    </w:p>
    <w:p w:rsidR="009342B1" w:rsidRPr="009342B1" w:rsidRDefault="009342B1" w:rsidP="00A5783F">
      <w:pPr>
        <w:ind w:left="425" w:firstLine="142"/>
        <w:jc w:val="both"/>
        <w:rPr>
          <w:sz w:val="24"/>
          <w:szCs w:val="24"/>
        </w:rPr>
      </w:pPr>
      <w:r w:rsidRPr="009342B1">
        <w:rPr>
          <w:sz w:val="24"/>
          <w:szCs w:val="24"/>
        </w:rPr>
        <w:t xml:space="preserve">- Microsoft Internet Explorer verzia 11.0 a vyššia, </w:t>
      </w:r>
    </w:p>
    <w:p w:rsidR="009342B1" w:rsidRPr="009342B1" w:rsidRDefault="009342B1" w:rsidP="00A5783F">
      <w:pPr>
        <w:ind w:left="425" w:firstLine="142"/>
        <w:jc w:val="both"/>
        <w:rPr>
          <w:sz w:val="24"/>
          <w:szCs w:val="24"/>
        </w:rPr>
      </w:pPr>
      <w:r w:rsidRPr="009342B1">
        <w:rPr>
          <w:sz w:val="24"/>
          <w:szCs w:val="24"/>
        </w:rPr>
        <w:t xml:space="preserve">- Mozilla Firefox verzia 13.0 a vyššia alebo </w:t>
      </w:r>
    </w:p>
    <w:p w:rsidR="009342B1" w:rsidRPr="009342B1" w:rsidRDefault="009342B1" w:rsidP="00A5783F">
      <w:pPr>
        <w:ind w:left="425" w:firstLine="142"/>
        <w:jc w:val="both"/>
        <w:rPr>
          <w:sz w:val="24"/>
          <w:szCs w:val="24"/>
        </w:rPr>
      </w:pPr>
      <w:r w:rsidRPr="009342B1">
        <w:rPr>
          <w:sz w:val="24"/>
          <w:szCs w:val="24"/>
        </w:rPr>
        <w:t>- Google Chrome</w:t>
      </w:r>
    </w:p>
    <w:p w:rsidR="009342B1" w:rsidRDefault="009342B1" w:rsidP="00A5783F">
      <w:pPr>
        <w:ind w:left="425" w:firstLine="142"/>
        <w:jc w:val="both"/>
        <w:rPr>
          <w:sz w:val="24"/>
          <w:szCs w:val="24"/>
        </w:rPr>
      </w:pPr>
      <w:r w:rsidRPr="009342B1">
        <w:rPr>
          <w:sz w:val="24"/>
          <w:szCs w:val="24"/>
        </w:rPr>
        <w:t>- Microsoft Edge</w:t>
      </w:r>
    </w:p>
    <w:p w:rsidR="00A5783F" w:rsidRPr="009342B1" w:rsidRDefault="00A5783F" w:rsidP="00A5783F">
      <w:pPr>
        <w:ind w:left="425" w:firstLine="142"/>
        <w:jc w:val="both"/>
        <w:rPr>
          <w:sz w:val="24"/>
          <w:szCs w:val="24"/>
        </w:rPr>
      </w:pPr>
    </w:p>
    <w:p w:rsidR="009342B1" w:rsidRPr="009342B1" w:rsidRDefault="009342B1" w:rsidP="00BA2106">
      <w:pPr>
        <w:pStyle w:val="Odsekzoznamu"/>
        <w:numPr>
          <w:ilvl w:val="1"/>
          <w:numId w:val="54"/>
        </w:numPr>
        <w:tabs>
          <w:tab w:val="clear" w:pos="780"/>
          <w:tab w:val="num" w:pos="420"/>
          <w:tab w:val="num" w:pos="567"/>
        </w:tabs>
        <w:spacing w:after="120" w:line="276" w:lineRule="auto"/>
        <w:ind w:left="420"/>
        <w:jc w:val="both"/>
        <w:rPr>
          <w:b/>
          <w:sz w:val="28"/>
          <w:szCs w:val="28"/>
        </w:rPr>
      </w:pPr>
      <w:r w:rsidRPr="009342B1">
        <w:rPr>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0243CD" w:rsidRPr="009342B1" w:rsidRDefault="000243CD" w:rsidP="00BA2106">
      <w:pPr>
        <w:pStyle w:val="Odsekzoznamu"/>
        <w:numPr>
          <w:ilvl w:val="1"/>
          <w:numId w:val="54"/>
        </w:numPr>
        <w:tabs>
          <w:tab w:val="clear" w:pos="780"/>
          <w:tab w:val="num" w:pos="420"/>
          <w:tab w:val="num" w:pos="567"/>
        </w:tabs>
        <w:spacing w:after="120" w:line="276" w:lineRule="auto"/>
        <w:ind w:left="420"/>
        <w:jc w:val="both"/>
        <w:rPr>
          <w:b/>
          <w:sz w:val="28"/>
          <w:szCs w:val="28"/>
        </w:rPr>
      </w:pPr>
      <w:r w:rsidRPr="009342B1">
        <w:rPr>
          <w:sz w:val="24"/>
          <w:szCs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0243CD" w:rsidRPr="009342B1" w:rsidRDefault="000243CD" w:rsidP="00BA2106">
      <w:pPr>
        <w:pStyle w:val="Odsekzoznamu"/>
        <w:numPr>
          <w:ilvl w:val="1"/>
          <w:numId w:val="54"/>
        </w:numPr>
        <w:tabs>
          <w:tab w:val="clear" w:pos="780"/>
          <w:tab w:val="num" w:pos="420"/>
          <w:tab w:val="num" w:pos="567"/>
        </w:tabs>
        <w:spacing w:after="120" w:line="276" w:lineRule="auto"/>
        <w:ind w:left="420"/>
        <w:jc w:val="both"/>
        <w:rPr>
          <w:b/>
          <w:sz w:val="28"/>
          <w:szCs w:val="28"/>
        </w:rPr>
      </w:pPr>
      <w:r w:rsidRPr="009342B1">
        <w:rPr>
          <w:sz w:val="24"/>
          <w:szCs w:val="24"/>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0243CD" w:rsidRPr="009342B1" w:rsidRDefault="000243CD" w:rsidP="00BA2106">
      <w:pPr>
        <w:pStyle w:val="Odsekzoznamu"/>
        <w:numPr>
          <w:ilvl w:val="1"/>
          <w:numId w:val="54"/>
        </w:numPr>
        <w:tabs>
          <w:tab w:val="clear" w:pos="780"/>
        </w:tabs>
        <w:spacing w:after="120" w:line="276" w:lineRule="auto"/>
        <w:ind w:left="426" w:hanging="426"/>
        <w:jc w:val="both"/>
        <w:rPr>
          <w:b/>
          <w:sz w:val="28"/>
          <w:szCs w:val="28"/>
        </w:rPr>
      </w:pPr>
      <w:r w:rsidRPr="009342B1">
        <w:rPr>
          <w:sz w:val="24"/>
          <w:szCs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9342B1" w:rsidRPr="009342B1" w:rsidRDefault="000243CD" w:rsidP="00BA2106">
      <w:pPr>
        <w:pStyle w:val="Odsekzoznamu"/>
        <w:numPr>
          <w:ilvl w:val="1"/>
          <w:numId w:val="54"/>
        </w:numPr>
        <w:tabs>
          <w:tab w:val="clear" w:pos="780"/>
        </w:tabs>
        <w:spacing w:after="120" w:line="276" w:lineRule="auto"/>
        <w:ind w:left="426" w:hanging="562"/>
        <w:jc w:val="both"/>
        <w:rPr>
          <w:b/>
          <w:sz w:val="28"/>
          <w:szCs w:val="28"/>
        </w:rPr>
      </w:pPr>
      <w:r w:rsidRPr="009342B1">
        <w:rPr>
          <w:sz w:val="24"/>
          <w:szCs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374A9B" w:rsidRPr="003E2433" w:rsidRDefault="000243CD" w:rsidP="00576F85">
      <w:pPr>
        <w:pStyle w:val="Odsekzoznamu"/>
        <w:numPr>
          <w:ilvl w:val="1"/>
          <w:numId w:val="54"/>
        </w:numPr>
        <w:tabs>
          <w:tab w:val="clear" w:pos="780"/>
        </w:tabs>
        <w:spacing w:after="120" w:line="276" w:lineRule="auto"/>
        <w:ind w:left="426" w:hanging="562"/>
        <w:jc w:val="both"/>
        <w:rPr>
          <w:b/>
          <w:sz w:val="28"/>
          <w:szCs w:val="28"/>
        </w:rPr>
      </w:pPr>
      <w:r w:rsidRPr="009342B1">
        <w:rPr>
          <w:sz w:val="24"/>
          <w:szCs w:val="24"/>
        </w:rPr>
        <w:t xml:space="preserve">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VO.</w:t>
      </w:r>
    </w:p>
    <w:p w:rsidR="003E2433" w:rsidRDefault="003E2433" w:rsidP="003E2433">
      <w:pPr>
        <w:pStyle w:val="Odsekzoznamu"/>
        <w:spacing w:after="120" w:line="276" w:lineRule="auto"/>
        <w:ind w:left="426"/>
        <w:jc w:val="both"/>
        <w:rPr>
          <w:sz w:val="24"/>
          <w:szCs w:val="24"/>
        </w:rPr>
      </w:pPr>
    </w:p>
    <w:p w:rsidR="003E2433" w:rsidRPr="00576F85" w:rsidRDefault="003E2433" w:rsidP="003E2433">
      <w:pPr>
        <w:pStyle w:val="Odsekzoznamu"/>
        <w:spacing w:after="120" w:line="276" w:lineRule="auto"/>
        <w:ind w:left="426"/>
        <w:jc w:val="both"/>
        <w:rPr>
          <w:b/>
          <w:sz w:val="28"/>
          <w:szCs w:val="28"/>
        </w:rPr>
      </w:pPr>
    </w:p>
    <w:p w:rsidR="00374A9B" w:rsidRDefault="00374A9B" w:rsidP="00D36CDA">
      <w:pPr>
        <w:numPr>
          <w:ilvl w:val="0"/>
          <w:numId w:val="17"/>
        </w:numPr>
        <w:tabs>
          <w:tab w:val="clear" w:pos="360"/>
        </w:tabs>
        <w:spacing w:after="120" w:line="276" w:lineRule="auto"/>
        <w:ind w:left="284" w:hanging="420"/>
        <w:jc w:val="both"/>
        <w:rPr>
          <w:sz w:val="24"/>
          <w:szCs w:val="24"/>
        </w:rPr>
      </w:pPr>
      <w:r>
        <w:rPr>
          <w:b/>
          <w:sz w:val="28"/>
          <w:szCs w:val="28"/>
        </w:rPr>
        <w:lastRenderedPageBreak/>
        <w:t xml:space="preserve">   Vysvetľovanie a doplnenie súťažných podkladov</w:t>
      </w:r>
    </w:p>
    <w:p w:rsidR="00374A9B" w:rsidRDefault="00374A9B" w:rsidP="007A6CD4">
      <w:pPr>
        <w:numPr>
          <w:ilvl w:val="1"/>
          <w:numId w:val="17"/>
        </w:numPr>
        <w:tabs>
          <w:tab w:val="clear" w:pos="420"/>
        </w:tabs>
        <w:spacing w:before="240" w:line="276" w:lineRule="auto"/>
        <w:ind w:left="426" w:hanging="562"/>
        <w:jc w:val="both"/>
        <w:rPr>
          <w:sz w:val="24"/>
          <w:szCs w:val="24"/>
        </w:rPr>
      </w:pPr>
      <w:r>
        <w:rPr>
          <w:sz w:val="24"/>
          <w:szCs w:val="24"/>
        </w:rPr>
        <w:t>V prípade nejasnosti alebo potreby objasnenia súťažných podkladov alebo iných dokumentov poskytnutých verejným obstarávateľom, môže ktorýkoľvek z uchádzačov požiadať o ich vysvetlenie prostredníctvom komunikačného rozhrania JOSEPHINE.</w:t>
      </w:r>
    </w:p>
    <w:p w:rsidR="00374A9B" w:rsidRDefault="00374A9B" w:rsidP="007A6CD4">
      <w:pPr>
        <w:numPr>
          <w:ilvl w:val="1"/>
          <w:numId w:val="17"/>
        </w:numPr>
        <w:tabs>
          <w:tab w:val="clear" w:pos="420"/>
        </w:tabs>
        <w:spacing w:before="240" w:line="276" w:lineRule="auto"/>
        <w:ind w:left="426" w:hanging="562"/>
        <w:jc w:val="both"/>
        <w:rPr>
          <w:sz w:val="24"/>
        </w:rPr>
      </w:pPr>
      <w:r>
        <w:rPr>
          <w:sz w:val="24"/>
        </w:rPr>
        <w:t xml:space="preserve">Verejný obstarávateľ poskytne </w:t>
      </w:r>
      <w:r>
        <w:rPr>
          <w:sz w:val="24"/>
          <w:szCs w:val="24"/>
        </w:rPr>
        <w:t>prostredníctvom komunikačného rozhrania JOSEPHINE</w:t>
      </w:r>
      <w:r>
        <w:rPr>
          <w:b/>
          <w:sz w:val="24"/>
          <w:szCs w:val="24"/>
        </w:rPr>
        <w:t xml:space="preserve"> </w:t>
      </w:r>
      <w:r>
        <w:rPr>
          <w:sz w:val="24"/>
        </w:rPr>
        <w:t xml:space="preserve">vysvetlenie súťažných podkladov alebo inej sprievodnej dokumentácii bezodkladne všetkým záujemcom,  najneskôr však šesť dní pred  uplynutím lehoty na predkladanie ponúk </w:t>
      </w:r>
      <w:r>
        <w:rPr>
          <w:sz w:val="24"/>
          <w:lang w:bidi="sk-SK"/>
        </w:rPr>
        <w:t>za predpokladu, že o vysvetlenie sa požiada dostatočne vopred</w:t>
      </w:r>
      <w:r>
        <w:t xml:space="preserve"> </w:t>
      </w:r>
      <w:r>
        <w:rPr>
          <w:sz w:val="24"/>
        </w:rPr>
        <w:t>a súčasne zverejní vysvetlenie v profile verejného obstarávateľa zriadenom elektronickom úložisku na webovej stránke Úradu pre verejné obstarávanie vo forme linku na verejný portál systému JOSEPHINE.</w:t>
      </w:r>
    </w:p>
    <w:p w:rsidR="00374A9B" w:rsidRDefault="00374A9B" w:rsidP="007A6CD4">
      <w:pPr>
        <w:numPr>
          <w:ilvl w:val="1"/>
          <w:numId w:val="18"/>
        </w:numPr>
        <w:tabs>
          <w:tab w:val="left" w:pos="567"/>
        </w:tabs>
        <w:spacing w:before="240" w:line="276" w:lineRule="auto"/>
        <w:ind w:left="426" w:hanging="562"/>
        <w:jc w:val="both"/>
        <w:rPr>
          <w:sz w:val="24"/>
          <w:lang w:bidi="sk-SK"/>
        </w:rPr>
      </w:pPr>
      <w:r>
        <w:rPr>
          <w:sz w:val="24"/>
          <w:lang w:bidi="sk-SK"/>
        </w:rPr>
        <w:t>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„ZAUJÍMA MA TO“ (v pravej hornej časti obrazovky).</w:t>
      </w:r>
    </w:p>
    <w:p w:rsidR="00374A9B" w:rsidRDefault="00374A9B" w:rsidP="007A6CD4">
      <w:pPr>
        <w:numPr>
          <w:ilvl w:val="1"/>
          <w:numId w:val="18"/>
        </w:numPr>
        <w:tabs>
          <w:tab w:val="left" w:pos="567"/>
        </w:tabs>
        <w:spacing w:before="240" w:line="276" w:lineRule="auto"/>
        <w:ind w:left="426" w:hanging="426"/>
        <w:jc w:val="both"/>
        <w:rPr>
          <w:sz w:val="24"/>
          <w:lang w:bidi="sk-SK"/>
        </w:rPr>
      </w:pPr>
      <w:r>
        <w:rPr>
          <w:sz w:val="24"/>
          <w:lang w:bidi="sk-SK"/>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rsidR="00374A9B" w:rsidRDefault="00374A9B" w:rsidP="00374A9B">
      <w:pPr>
        <w:tabs>
          <w:tab w:val="left" w:pos="567"/>
        </w:tabs>
        <w:spacing w:line="276" w:lineRule="auto"/>
        <w:jc w:val="both"/>
        <w:rPr>
          <w:b/>
          <w:sz w:val="28"/>
          <w:szCs w:val="28"/>
        </w:rPr>
      </w:pPr>
    </w:p>
    <w:p w:rsidR="00374A9B" w:rsidRDefault="00374A9B" w:rsidP="00D12E57">
      <w:pPr>
        <w:numPr>
          <w:ilvl w:val="0"/>
          <w:numId w:val="17"/>
        </w:numPr>
        <w:spacing w:after="120" w:line="276" w:lineRule="auto"/>
        <w:jc w:val="both"/>
        <w:rPr>
          <w:b/>
          <w:sz w:val="28"/>
          <w:szCs w:val="28"/>
        </w:rPr>
      </w:pPr>
      <w:r>
        <w:rPr>
          <w:b/>
          <w:sz w:val="28"/>
          <w:szCs w:val="28"/>
        </w:rPr>
        <w:t xml:space="preserve">   Obhliadka miesta dodania</w:t>
      </w:r>
    </w:p>
    <w:p w:rsidR="00374A9B" w:rsidRDefault="00BF3538" w:rsidP="00374A9B">
      <w:pPr>
        <w:spacing w:after="120" w:line="276" w:lineRule="auto"/>
        <w:ind w:left="360"/>
        <w:jc w:val="both"/>
        <w:rPr>
          <w:sz w:val="24"/>
          <w:lang w:bidi="sk-SK"/>
        </w:rPr>
      </w:pPr>
      <w:r>
        <w:rPr>
          <w:b/>
          <w:sz w:val="28"/>
          <w:szCs w:val="28"/>
        </w:rPr>
        <w:t xml:space="preserve">  </w:t>
      </w:r>
      <w:r w:rsidRPr="00BF3538">
        <w:rPr>
          <w:sz w:val="24"/>
          <w:lang w:bidi="sk-SK"/>
        </w:rPr>
        <w:t xml:space="preserve">Obhliadka miesta </w:t>
      </w:r>
      <w:r>
        <w:rPr>
          <w:sz w:val="24"/>
          <w:lang w:bidi="sk-SK"/>
        </w:rPr>
        <w:t>sa pred predložením ponúk nevyžaduje.</w:t>
      </w:r>
    </w:p>
    <w:p w:rsidR="00374A9B" w:rsidRDefault="00374A9B" w:rsidP="00D12E57">
      <w:pPr>
        <w:numPr>
          <w:ilvl w:val="0"/>
          <w:numId w:val="17"/>
        </w:numPr>
        <w:spacing w:after="120" w:line="276" w:lineRule="auto"/>
        <w:jc w:val="both"/>
        <w:rPr>
          <w:b/>
          <w:sz w:val="28"/>
          <w:szCs w:val="28"/>
        </w:rPr>
      </w:pPr>
      <w:r>
        <w:rPr>
          <w:b/>
          <w:sz w:val="28"/>
          <w:szCs w:val="28"/>
        </w:rPr>
        <w:t xml:space="preserve">  Vyhotovenie ponuky</w:t>
      </w:r>
    </w:p>
    <w:p w:rsidR="006F43C5" w:rsidRPr="00374A9B" w:rsidRDefault="006F43C5" w:rsidP="006F43C5">
      <w:pPr>
        <w:spacing w:line="276" w:lineRule="auto"/>
        <w:ind w:left="567"/>
        <w:jc w:val="both"/>
        <w:rPr>
          <w:sz w:val="24"/>
          <w:szCs w:val="24"/>
        </w:rPr>
      </w:pPr>
      <w:r w:rsidRPr="00374A9B">
        <w:rPr>
          <w:sz w:val="24"/>
          <w:szCs w:val="24"/>
        </w:rPr>
        <w:t xml:space="preserve">Ponuka uchádzača musí byť vyhotovená elektronicky v zmysle § 49 ods. 1 písm. a) zákona VO a vložená do systému JOSEPHINE umiestnenom na webovej adrese </w:t>
      </w:r>
      <w:hyperlink r:id="rId14" w:history="1">
        <w:r w:rsidRPr="00374A9B">
          <w:rPr>
            <w:rStyle w:val="Hypertextovprepojenie"/>
            <w:sz w:val="24"/>
            <w:szCs w:val="24"/>
          </w:rPr>
          <w:t>https://josephine.proebiz.com/</w:t>
        </w:r>
      </w:hyperlink>
      <w:r w:rsidRPr="00374A9B">
        <w:rPr>
          <w:sz w:val="24"/>
          <w:szCs w:val="24"/>
        </w:rPr>
        <w:t xml:space="preserve">. Elektronická ponuka sa vloží vyplnením ponukového formulára a vložením požadovaných dokladov a dokumentov v systéme JOSEPHINE umiestnenom na webovej adrese </w:t>
      </w:r>
      <w:hyperlink r:id="rId15" w:history="1">
        <w:r w:rsidRPr="00374A9B">
          <w:rPr>
            <w:rStyle w:val="Hypertextovprepojenie"/>
            <w:sz w:val="24"/>
            <w:szCs w:val="24"/>
          </w:rPr>
          <w:t>https://josephine.proebiz.com/</w:t>
        </w:r>
      </w:hyperlink>
      <w:r w:rsidRPr="00374A9B">
        <w:rPr>
          <w:sz w:val="24"/>
          <w:szCs w:val="24"/>
        </w:rPr>
        <w:t>.</w:t>
      </w:r>
    </w:p>
    <w:p w:rsidR="006F43C5" w:rsidRDefault="006F43C5" w:rsidP="00576F85">
      <w:pPr>
        <w:spacing w:line="276" w:lineRule="auto"/>
        <w:ind w:left="567"/>
        <w:jc w:val="both"/>
        <w:rPr>
          <w:sz w:val="24"/>
          <w:szCs w:val="24"/>
        </w:rPr>
      </w:pPr>
      <w:r w:rsidRPr="00374A9B">
        <w:rPr>
          <w:sz w:val="24"/>
          <w:szCs w:val="24"/>
        </w:rPr>
        <w:t>V predloženej ponuke prostredníctvom systému JOSEPHINE musia byť pripojené požadované naskenované doklady podľa dole uvedeného Obsahu ponuky týchto súťažných podkladov (doporučený formát je PDF) a vyplnenie položky formulára, ktorý zodpovedá návrhu na plnenie kritérií uvedeného v súťažných podkladoch.</w:t>
      </w:r>
    </w:p>
    <w:p w:rsidR="00576F85" w:rsidRPr="00576F85" w:rsidRDefault="00576F85" w:rsidP="00576F85">
      <w:pPr>
        <w:spacing w:line="276" w:lineRule="auto"/>
        <w:ind w:left="567"/>
        <w:jc w:val="both"/>
        <w:rPr>
          <w:sz w:val="24"/>
          <w:szCs w:val="24"/>
        </w:rPr>
      </w:pPr>
    </w:p>
    <w:p w:rsidR="006F43C5" w:rsidRDefault="006F43C5" w:rsidP="00D12E57">
      <w:pPr>
        <w:numPr>
          <w:ilvl w:val="0"/>
          <w:numId w:val="17"/>
        </w:numPr>
        <w:spacing w:after="120" w:line="276" w:lineRule="auto"/>
        <w:jc w:val="both"/>
        <w:rPr>
          <w:b/>
          <w:sz w:val="28"/>
          <w:szCs w:val="28"/>
        </w:rPr>
      </w:pPr>
      <w:r>
        <w:rPr>
          <w:b/>
          <w:sz w:val="28"/>
          <w:szCs w:val="28"/>
        </w:rPr>
        <w:t xml:space="preserve">   Jazyk ponuky</w:t>
      </w:r>
    </w:p>
    <w:p w:rsidR="006F43C5" w:rsidRDefault="006F43C5" w:rsidP="00D12E57">
      <w:pPr>
        <w:numPr>
          <w:ilvl w:val="1"/>
          <w:numId w:val="17"/>
        </w:numPr>
        <w:tabs>
          <w:tab w:val="num" w:pos="567"/>
        </w:tabs>
        <w:spacing w:line="276" w:lineRule="auto"/>
        <w:ind w:left="567" w:hanging="567"/>
        <w:jc w:val="both"/>
        <w:rPr>
          <w:sz w:val="24"/>
        </w:rPr>
      </w:pPr>
      <w:r>
        <w:rPr>
          <w:sz w:val="24"/>
        </w:rPr>
        <w:t xml:space="preserve">Ponuky, návrhy a ďalšie doklady a dokumenty vo verejnom obstarávaní sa predkladajú v štátnom jazyku. </w:t>
      </w:r>
    </w:p>
    <w:p w:rsidR="006F43C5" w:rsidRDefault="006F43C5" w:rsidP="00D12E57">
      <w:pPr>
        <w:numPr>
          <w:ilvl w:val="1"/>
          <w:numId w:val="17"/>
        </w:numPr>
        <w:tabs>
          <w:tab w:val="num" w:pos="567"/>
        </w:tabs>
        <w:spacing w:line="276" w:lineRule="auto"/>
        <w:ind w:left="567" w:hanging="567"/>
        <w:jc w:val="both"/>
        <w:rPr>
          <w:sz w:val="24"/>
          <w:szCs w:val="24"/>
        </w:rPr>
      </w:pPr>
      <w:r>
        <w:rPr>
          <w:sz w:val="24"/>
        </w:rPr>
        <w:lastRenderedPageBreak/>
        <w:t>Ak je doklad alebo dokument vyhotovený v cudzom jazyku, predkladá sa spolu s jeho úradným prekladom</w:t>
      </w:r>
      <w:r>
        <w:rPr>
          <w:sz w:val="24"/>
          <w:szCs w:val="24"/>
          <w:lang w:bidi="sk-SK"/>
        </w:rPr>
        <w:t xml:space="preserve"> do štátneho jazyka; to neplatí pre ponuky, návrhy, doklady a dokumenty vyhotovené v českom jazyku. Ak sa zistí rozdiel v ich obsahu, rozhodujúci je úradný preklad do štátneho jazyka.</w:t>
      </w:r>
    </w:p>
    <w:p w:rsidR="003E2433" w:rsidRDefault="003E2433" w:rsidP="003E2433">
      <w:pPr>
        <w:tabs>
          <w:tab w:val="num" w:pos="846"/>
        </w:tabs>
        <w:spacing w:line="276" w:lineRule="auto"/>
        <w:jc w:val="both"/>
        <w:rPr>
          <w:sz w:val="24"/>
          <w:szCs w:val="24"/>
        </w:rPr>
      </w:pPr>
    </w:p>
    <w:p w:rsidR="006F43C5" w:rsidRPr="00CF78E6" w:rsidRDefault="006F43C5" w:rsidP="00D12E57">
      <w:pPr>
        <w:numPr>
          <w:ilvl w:val="0"/>
          <w:numId w:val="19"/>
        </w:numPr>
        <w:spacing w:line="276" w:lineRule="auto"/>
        <w:jc w:val="both"/>
        <w:rPr>
          <w:sz w:val="24"/>
          <w:szCs w:val="24"/>
        </w:rPr>
      </w:pPr>
      <w:r>
        <w:rPr>
          <w:b/>
          <w:sz w:val="28"/>
          <w:szCs w:val="28"/>
        </w:rPr>
        <w:t xml:space="preserve"> Mena a ceny uvádzané v</w:t>
      </w:r>
      <w:r w:rsidR="00CF78E6">
        <w:rPr>
          <w:b/>
          <w:sz w:val="28"/>
          <w:szCs w:val="28"/>
        </w:rPr>
        <w:t> </w:t>
      </w:r>
      <w:r>
        <w:rPr>
          <w:b/>
          <w:sz w:val="28"/>
          <w:szCs w:val="28"/>
        </w:rPr>
        <w:t>ponuke</w:t>
      </w:r>
    </w:p>
    <w:p w:rsidR="00CF78E6" w:rsidRPr="006F43C5" w:rsidRDefault="00CF78E6" w:rsidP="00CF78E6">
      <w:pPr>
        <w:spacing w:line="276" w:lineRule="auto"/>
        <w:ind w:left="360"/>
        <w:jc w:val="both"/>
        <w:rPr>
          <w:sz w:val="24"/>
          <w:szCs w:val="24"/>
        </w:rPr>
      </w:pPr>
    </w:p>
    <w:p w:rsidR="006F43C5" w:rsidRPr="006F43C5" w:rsidRDefault="006F43C5" w:rsidP="00D12E57">
      <w:pPr>
        <w:pStyle w:val="Odsekzoznamu"/>
        <w:numPr>
          <w:ilvl w:val="0"/>
          <w:numId w:val="20"/>
        </w:numPr>
        <w:spacing w:after="120" w:line="276" w:lineRule="auto"/>
        <w:jc w:val="both"/>
        <w:rPr>
          <w:vanish/>
          <w:sz w:val="24"/>
        </w:rPr>
      </w:pPr>
    </w:p>
    <w:p w:rsidR="006F43C5" w:rsidRPr="006F43C5" w:rsidRDefault="006F43C5" w:rsidP="00D12E57">
      <w:pPr>
        <w:pStyle w:val="Odsekzoznamu"/>
        <w:numPr>
          <w:ilvl w:val="0"/>
          <w:numId w:val="20"/>
        </w:numPr>
        <w:spacing w:after="120" w:line="276" w:lineRule="auto"/>
        <w:jc w:val="both"/>
        <w:rPr>
          <w:vanish/>
          <w:sz w:val="24"/>
        </w:rPr>
      </w:pPr>
    </w:p>
    <w:p w:rsidR="006F43C5" w:rsidRPr="006F43C5" w:rsidRDefault="006F43C5" w:rsidP="00D12E57">
      <w:pPr>
        <w:pStyle w:val="Odsekzoznamu"/>
        <w:numPr>
          <w:ilvl w:val="0"/>
          <w:numId w:val="20"/>
        </w:numPr>
        <w:spacing w:after="120" w:line="276" w:lineRule="auto"/>
        <w:jc w:val="both"/>
        <w:rPr>
          <w:vanish/>
          <w:sz w:val="24"/>
        </w:rPr>
      </w:pPr>
    </w:p>
    <w:p w:rsidR="006F43C5" w:rsidRPr="006F43C5" w:rsidRDefault="006F43C5" w:rsidP="00D12E57">
      <w:pPr>
        <w:pStyle w:val="Odsekzoznamu"/>
        <w:numPr>
          <w:ilvl w:val="0"/>
          <w:numId w:val="20"/>
        </w:numPr>
        <w:spacing w:after="120" w:line="276" w:lineRule="auto"/>
        <w:jc w:val="both"/>
        <w:rPr>
          <w:vanish/>
          <w:sz w:val="24"/>
        </w:rPr>
      </w:pPr>
    </w:p>
    <w:p w:rsidR="006F43C5" w:rsidRPr="006F43C5" w:rsidRDefault="006F43C5" w:rsidP="00D12E57">
      <w:pPr>
        <w:numPr>
          <w:ilvl w:val="1"/>
          <w:numId w:val="20"/>
        </w:numPr>
        <w:spacing w:after="120" w:line="276" w:lineRule="auto"/>
        <w:ind w:left="567" w:hanging="567"/>
        <w:jc w:val="both"/>
        <w:rPr>
          <w:sz w:val="24"/>
        </w:rPr>
      </w:pPr>
      <w:r w:rsidRPr="006F43C5">
        <w:rPr>
          <w:sz w:val="24"/>
        </w:rPr>
        <w:t>Uchádzačom navrhovaná zmluvná cena za požadovaný predmet zákazky, uvedená v ponuke uchádzača v návrhu na plnenie kritérií, bude vyjadrená v mene EUR, zaokrúhlená na 2 desatinné miesta, bez dane z pridanej hodnoty (ďalej len „DPH“).</w:t>
      </w:r>
    </w:p>
    <w:p w:rsidR="006F43C5" w:rsidRDefault="006F43C5" w:rsidP="00D12E57">
      <w:pPr>
        <w:numPr>
          <w:ilvl w:val="1"/>
          <w:numId w:val="20"/>
        </w:numPr>
        <w:spacing w:before="120" w:after="120" w:line="276" w:lineRule="auto"/>
        <w:ind w:left="567" w:hanging="567"/>
        <w:jc w:val="both"/>
        <w:rPr>
          <w:sz w:val="24"/>
          <w:szCs w:val="24"/>
        </w:rPr>
      </w:pPr>
      <w:r w:rsidRPr="006F43C5">
        <w:rPr>
          <w:sz w:val="24"/>
        </w:rPr>
        <w:t>Záujemca stanoví cenu za obstarávaný predmet na základe vlastných výpočtov, činností, výdavkov a príjmov podľa platných právnych predpisov. Záujemca je pred predložením svojej</w:t>
      </w:r>
      <w:r>
        <w:rPr>
          <w:sz w:val="24"/>
          <w:szCs w:val="24"/>
        </w:rPr>
        <w:t xml:space="preserve"> ponuky povinný vziať do úvahy všetko, čo je nevyhnutné na úplné a riadne plnenie zmluvy, pričom do svojich cien zahrnie všetky náklady spojené s plnením predmetu zákazky.</w:t>
      </w:r>
    </w:p>
    <w:p w:rsidR="006F43C5" w:rsidRDefault="006F43C5" w:rsidP="00D12E57">
      <w:pPr>
        <w:numPr>
          <w:ilvl w:val="1"/>
          <w:numId w:val="20"/>
        </w:numPr>
        <w:spacing w:before="120" w:after="120" w:line="276" w:lineRule="auto"/>
        <w:ind w:left="567" w:hanging="567"/>
        <w:jc w:val="both"/>
        <w:rPr>
          <w:sz w:val="24"/>
          <w:szCs w:val="24"/>
        </w:rPr>
      </w:pPr>
      <w:r>
        <w:rPr>
          <w:sz w:val="24"/>
          <w:szCs w:val="24"/>
        </w:rPr>
        <w:t>Ak je uchádzač zdaniteľnou osobou pre DPH v zmysle príslušných predpisov (ďalej len „zdaniteľná osoba“), navrhovanú zmluvnú cenu v štruktúrovanom rozpočte ceny uvedie v zložení:</w:t>
      </w:r>
    </w:p>
    <w:p w:rsidR="006F43C5" w:rsidRDefault="006F43C5" w:rsidP="00D12E57">
      <w:pPr>
        <w:numPr>
          <w:ilvl w:val="0"/>
          <w:numId w:val="21"/>
        </w:numPr>
        <w:spacing w:after="200" w:line="276" w:lineRule="auto"/>
        <w:ind w:left="1134" w:hanging="426"/>
        <w:contextualSpacing/>
        <w:jc w:val="both"/>
        <w:rPr>
          <w:sz w:val="24"/>
          <w:szCs w:val="24"/>
        </w:rPr>
      </w:pPr>
      <w:r>
        <w:rPr>
          <w:sz w:val="24"/>
          <w:szCs w:val="24"/>
        </w:rPr>
        <w:t>navrhovaná zmluvná cena v EUR bez DPH,</w:t>
      </w:r>
    </w:p>
    <w:p w:rsidR="006F43C5" w:rsidRDefault="006F43C5" w:rsidP="00D12E57">
      <w:pPr>
        <w:numPr>
          <w:ilvl w:val="0"/>
          <w:numId w:val="21"/>
        </w:numPr>
        <w:spacing w:after="200" w:line="276" w:lineRule="auto"/>
        <w:ind w:left="1134" w:hanging="426"/>
        <w:contextualSpacing/>
        <w:jc w:val="both"/>
        <w:rPr>
          <w:sz w:val="24"/>
          <w:szCs w:val="24"/>
        </w:rPr>
      </w:pPr>
      <w:r>
        <w:rPr>
          <w:sz w:val="24"/>
          <w:szCs w:val="24"/>
        </w:rPr>
        <w:t>sadzba DPH v %,</w:t>
      </w:r>
    </w:p>
    <w:p w:rsidR="006F43C5" w:rsidRDefault="006F43C5" w:rsidP="00D12E57">
      <w:pPr>
        <w:numPr>
          <w:ilvl w:val="0"/>
          <w:numId w:val="21"/>
        </w:numPr>
        <w:spacing w:after="200" w:line="276" w:lineRule="auto"/>
        <w:ind w:left="1134" w:hanging="426"/>
        <w:contextualSpacing/>
        <w:jc w:val="both"/>
        <w:rPr>
          <w:sz w:val="24"/>
          <w:szCs w:val="24"/>
        </w:rPr>
      </w:pPr>
      <w:r>
        <w:rPr>
          <w:sz w:val="24"/>
          <w:szCs w:val="24"/>
        </w:rPr>
        <w:t>výška DPH v EUR,</w:t>
      </w:r>
    </w:p>
    <w:p w:rsidR="006F43C5" w:rsidRDefault="006F43C5" w:rsidP="00D12E57">
      <w:pPr>
        <w:numPr>
          <w:ilvl w:val="0"/>
          <w:numId w:val="21"/>
        </w:numPr>
        <w:spacing w:after="200" w:line="276" w:lineRule="auto"/>
        <w:ind w:left="1134" w:hanging="425"/>
        <w:jc w:val="both"/>
        <w:rPr>
          <w:sz w:val="24"/>
          <w:szCs w:val="24"/>
        </w:rPr>
      </w:pPr>
      <w:r>
        <w:rPr>
          <w:sz w:val="24"/>
          <w:szCs w:val="24"/>
        </w:rPr>
        <w:t>navrhovaná zmluvná cena v EUR vrátane DPH.</w:t>
      </w:r>
    </w:p>
    <w:p w:rsidR="006F43C5" w:rsidRDefault="006F43C5" w:rsidP="00D12E57">
      <w:pPr>
        <w:numPr>
          <w:ilvl w:val="1"/>
          <w:numId w:val="20"/>
        </w:numPr>
        <w:spacing w:before="120" w:after="120" w:line="276" w:lineRule="auto"/>
        <w:ind w:left="567" w:hanging="567"/>
        <w:jc w:val="both"/>
        <w:rPr>
          <w:sz w:val="24"/>
          <w:szCs w:val="24"/>
        </w:rPr>
      </w:pPr>
      <w:r>
        <w:rPr>
          <w:sz w:val="24"/>
          <w:szCs w:val="24"/>
        </w:rPr>
        <w:t>Ak uchádzač nie je zdaniteľnou osobou pre DPH, uvedie navrhovanú zmluvnú cenu celkom v EUR. Skutočnosť, že nie je zdaniteľnou osobou pre DPH, uchádzač uvedie v ponuke.</w:t>
      </w:r>
    </w:p>
    <w:p w:rsidR="006F43C5" w:rsidRPr="00576F85" w:rsidRDefault="006F43C5" w:rsidP="00576F85">
      <w:pPr>
        <w:numPr>
          <w:ilvl w:val="1"/>
          <w:numId w:val="20"/>
        </w:numPr>
        <w:spacing w:before="120" w:after="240" w:line="276" w:lineRule="auto"/>
        <w:ind w:left="567" w:hanging="567"/>
        <w:jc w:val="both"/>
        <w:rPr>
          <w:sz w:val="24"/>
          <w:szCs w:val="24"/>
        </w:rPr>
      </w:pPr>
      <w:r>
        <w:rPr>
          <w:sz w:val="24"/>
          <w:szCs w:val="24"/>
        </w:rPr>
        <w:t xml:space="preserve">Zmluvná cena uvedená v ponuke uchádzača je cena maximálna a nie je možné ju zvýšiť. </w:t>
      </w:r>
    </w:p>
    <w:p w:rsidR="009A695E" w:rsidRDefault="006F43C5" w:rsidP="009A695E">
      <w:pPr>
        <w:numPr>
          <w:ilvl w:val="0"/>
          <w:numId w:val="19"/>
        </w:numPr>
        <w:spacing w:line="276" w:lineRule="auto"/>
        <w:jc w:val="both"/>
        <w:rPr>
          <w:b/>
          <w:sz w:val="28"/>
          <w:szCs w:val="28"/>
        </w:rPr>
      </w:pPr>
      <w:r w:rsidRPr="006F43C5">
        <w:rPr>
          <w:sz w:val="24"/>
          <w:szCs w:val="24"/>
        </w:rPr>
        <w:t xml:space="preserve">   </w:t>
      </w:r>
      <w:r w:rsidRPr="006F43C5">
        <w:rPr>
          <w:b/>
          <w:sz w:val="28"/>
          <w:szCs w:val="28"/>
        </w:rPr>
        <w:t>Zábezpeka</w:t>
      </w:r>
    </w:p>
    <w:p w:rsidR="00576F85" w:rsidRPr="00576F85" w:rsidRDefault="00576F85" w:rsidP="00576F85">
      <w:pPr>
        <w:spacing w:line="276" w:lineRule="auto"/>
        <w:ind w:left="360"/>
        <w:jc w:val="both"/>
        <w:rPr>
          <w:b/>
          <w:sz w:val="28"/>
          <w:szCs w:val="28"/>
        </w:rPr>
      </w:pPr>
    </w:p>
    <w:p w:rsidR="007A6CD4" w:rsidRPr="007A6CD4" w:rsidRDefault="007A6CD4" w:rsidP="00BA2106">
      <w:pPr>
        <w:pStyle w:val="Odsekzoznamu"/>
        <w:numPr>
          <w:ilvl w:val="0"/>
          <w:numId w:val="70"/>
        </w:numPr>
        <w:spacing w:after="120" w:line="276" w:lineRule="auto"/>
        <w:ind w:left="567" w:hanging="567"/>
        <w:jc w:val="both"/>
        <w:rPr>
          <w:sz w:val="24"/>
          <w:szCs w:val="24"/>
        </w:rPr>
      </w:pPr>
      <w:r w:rsidRPr="007A6CD4">
        <w:rPr>
          <w:sz w:val="24"/>
          <w:szCs w:val="24"/>
        </w:rPr>
        <w:t xml:space="preserve">Verejný obstarávateľ vyžaduje od uchádzača na zabezpečenie ponuky zloženie zábezpeky. Zábezpeka je stanovená na celý predmet zákazky vo výške </w:t>
      </w:r>
      <w:r w:rsidR="003E2433">
        <w:rPr>
          <w:b/>
          <w:sz w:val="24"/>
          <w:szCs w:val="24"/>
        </w:rPr>
        <w:t>25</w:t>
      </w:r>
      <w:r w:rsidRPr="007A6CD4">
        <w:rPr>
          <w:b/>
          <w:sz w:val="24"/>
          <w:szCs w:val="24"/>
        </w:rPr>
        <w:t xml:space="preserve"> 000,00 EUR</w:t>
      </w:r>
      <w:r w:rsidRPr="007A6CD4">
        <w:rPr>
          <w:sz w:val="24"/>
          <w:szCs w:val="24"/>
        </w:rPr>
        <w:t>.</w:t>
      </w:r>
    </w:p>
    <w:p w:rsidR="007A6CD4" w:rsidRPr="007A6CD4" w:rsidRDefault="007A6CD4" w:rsidP="00BA2106">
      <w:pPr>
        <w:pStyle w:val="Odsekzoznamu"/>
        <w:numPr>
          <w:ilvl w:val="0"/>
          <w:numId w:val="70"/>
        </w:numPr>
        <w:spacing w:after="120" w:line="276" w:lineRule="auto"/>
        <w:ind w:left="567" w:hanging="567"/>
        <w:jc w:val="both"/>
        <w:rPr>
          <w:sz w:val="24"/>
          <w:szCs w:val="24"/>
        </w:rPr>
      </w:pPr>
      <w:r w:rsidRPr="007A6CD4">
        <w:rPr>
          <w:sz w:val="24"/>
          <w:szCs w:val="24"/>
        </w:rPr>
        <w:t>Spôsoby zloženia zábezpeky:</w:t>
      </w:r>
    </w:p>
    <w:p w:rsidR="007A6CD4" w:rsidRPr="00890F86" w:rsidRDefault="007A6CD4" w:rsidP="007A6CD4">
      <w:pPr>
        <w:spacing w:line="276" w:lineRule="auto"/>
        <w:ind w:left="567"/>
        <w:jc w:val="both"/>
        <w:rPr>
          <w:sz w:val="24"/>
          <w:szCs w:val="24"/>
        </w:rPr>
      </w:pPr>
      <w:r>
        <w:rPr>
          <w:sz w:val="24"/>
          <w:szCs w:val="24"/>
        </w:rPr>
        <w:t>a)</w:t>
      </w:r>
      <w:r w:rsidRPr="00890F86">
        <w:rPr>
          <w:sz w:val="24"/>
          <w:szCs w:val="24"/>
        </w:rPr>
        <w:t xml:space="preserve"> zložením finančných prostriedkov na bankový účet verejného obstarávateľa, alebo</w:t>
      </w:r>
    </w:p>
    <w:p w:rsidR="007A6CD4" w:rsidRPr="00890F86" w:rsidRDefault="007A6CD4" w:rsidP="007A6CD4">
      <w:pPr>
        <w:spacing w:line="276" w:lineRule="auto"/>
        <w:ind w:left="567"/>
        <w:jc w:val="both"/>
        <w:rPr>
          <w:sz w:val="24"/>
          <w:szCs w:val="24"/>
        </w:rPr>
      </w:pPr>
      <w:r>
        <w:rPr>
          <w:sz w:val="24"/>
          <w:szCs w:val="24"/>
        </w:rPr>
        <w:t>b) poskytnutím bankovej záruky alebo</w:t>
      </w:r>
    </w:p>
    <w:p w:rsidR="007A6CD4" w:rsidRDefault="007A6CD4" w:rsidP="007A6CD4">
      <w:pPr>
        <w:spacing w:line="276" w:lineRule="auto"/>
        <w:ind w:left="567"/>
        <w:jc w:val="both"/>
        <w:rPr>
          <w:sz w:val="24"/>
          <w:szCs w:val="24"/>
        </w:rPr>
      </w:pPr>
      <w:r>
        <w:rPr>
          <w:sz w:val="24"/>
          <w:szCs w:val="24"/>
        </w:rPr>
        <w:t>c)</w:t>
      </w:r>
      <w:r w:rsidRPr="00890F86">
        <w:rPr>
          <w:sz w:val="24"/>
          <w:szCs w:val="24"/>
        </w:rPr>
        <w:t xml:space="preserve"> poistením záruky</w:t>
      </w:r>
      <w:r>
        <w:rPr>
          <w:sz w:val="24"/>
          <w:szCs w:val="24"/>
        </w:rPr>
        <w:t>.</w:t>
      </w:r>
    </w:p>
    <w:p w:rsidR="007A6CD4" w:rsidRPr="00890F86" w:rsidRDefault="007A6CD4" w:rsidP="007A6CD4">
      <w:pPr>
        <w:spacing w:line="276" w:lineRule="auto"/>
        <w:ind w:left="851"/>
        <w:jc w:val="both"/>
        <w:rPr>
          <w:sz w:val="24"/>
          <w:szCs w:val="24"/>
        </w:rPr>
      </w:pPr>
    </w:p>
    <w:p w:rsidR="007A6CD4" w:rsidRPr="00890F86" w:rsidRDefault="007A6CD4" w:rsidP="007A6CD4">
      <w:pPr>
        <w:spacing w:line="276" w:lineRule="auto"/>
        <w:ind w:left="420" w:hanging="278"/>
        <w:jc w:val="both"/>
        <w:rPr>
          <w:sz w:val="24"/>
          <w:szCs w:val="24"/>
        </w:rPr>
      </w:pPr>
      <w:r w:rsidRPr="000A3B3D">
        <w:rPr>
          <w:b/>
          <w:sz w:val="24"/>
          <w:szCs w:val="24"/>
        </w:rPr>
        <w:t>a)</w:t>
      </w:r>
      <w:r>
        <w:rPr>
          <w:sz w:val="24"/>
          <w:szCs w:val="24"/>
        </w:rPr>
        <w:t xml:space="preserve"> </w:t>
      </w:r>
      <w:r w:rsidRPr="000A3B3D">
        <w:rPr>
          <w:b/>
          <w:sz w:val="24"/>
          <w:szCs w:val="24"/>
        </w:rPr>
        <w:t>zložením finančných prostriedkov na bankový účet verejného obstarávateľa</w:t>
      </w:r>
    </w:p>
    <w:p w:rsidR="007A6CD4" w:rsidRPr="00890F86" w:rsidRDefault="007A6CD4" w:rsidP="007A6CD4">
      <w:pPr>
        <w:spacing w:line="276" w:lineRule="auto"/>
        <w:ind w:left="420"/>
        <w:jc w:val="both"/>
        <w:rPr>
          <w:sz w:val="24"/>
          <w:szCs w:val="24"/>
        </w:rPr>
      </w:pPr>
      <w:r w:rsidRPr="00890F86">
        <w:rPr>
          <w:sz w:val="24"/>
          <w:szCs w:val="24"/>
        </w:rPr>
        <w:t>Finančné prostriedky musia byť zložené v uvedenej čiastke na bankový účet verejného</w:t>
      </w:r>
      <w:r>
        <w:rPr>
          <w:sz w:val="24"/>
          <w:szCs w:val="24"/>
        </w:rPr>
        <w:t xml:space="preserve"> </w:t>
      </w:r>
      <w:r w:rsidRPr="00890F86">
        <w:rPr>
          <w:sz w:val="24"/>
          <w:szCs w:val="24"/>
        </w:rPr>
        <w:t>obstarávateľa:</w:t>
      </w:r>
    </w:p>
    <w:p w:rsidR="007A6CD4" w:rsidRPr="000A3B3D" w:rsidRDefault="007A6CD4" w:rsidP="007A6CD4">
      <w:pPr>
        <w:spacing w:line="276" w:lineRule="auto"/>
        <w:ind w:left="420"/>
        <w:jc w:val="both"/>
        <w:rPr>
          <w:sz w:val="24"/>
          <w:szCs w:val="24"/>
        </w:rPr>
      </w:pPr>
      <w:r w:rsidRPr="000A3B3D">
        <w:rPr>
          <w:sz w:val="24"/>
          <w:szCs w:val="24"/>
        </w:rPr>
        <w:t xml:space="preserve">vo VÚB a.s. pobočka Banská Bystrica, </w:t>
      </w:r>
      <w:r w:rsidRPr="000A3B3D">
        <w:rPr>
          <w:bCs/>
          <w:sz w:val="24"/>
          <w:szCs w:val="24"/>
        </w:rPr>
        <w:t>číslo účtu: 1356419253/0200</w:t>
      </w:r>
    </w:p>
    <w:p w:rsidR="007A6CD4" w:rsidRPr="000A3B3D" w:rsidRDefault="007A6CD4" w:rsidP="007A6CD4">
      <w:pPr>
        <w:spacing w:line="276" w:lineRule="auto"/>
        <w:ind w:left="420"/>
        <w:jc w:val="both"/>
        <w:rPr>
          <w:b/>
          <w:bCs/>
          <w:sz w:val="24"/>
          <w:szCs w:val="24"/>
        </w:rPr>
      </w:pPr>
      <w:r w:rsidRPr="000A3B3D">
        <w:rPr>
          <w:b/>
          <w:bCs/>
          <w:sz w:val="24"/>
          <w:szCs w:val="24"/>
        </w:rPr>
        <w:t>IBAN: SK 9602000000001356419253, SWIFT kód: SUBASKBX</w:t>
      </w:r>
    </w:p>
    <w:p w:rsidR="007A6CD4" w:rsidRPr="000A3B3D" w:rsidRDefault="007A6CD4" w:rsidP="007A6CD4">
      <w:pPr>
        <w:spacing w:line="276" w:lineRule="auto"/>
        <w:ind w:left="420"/>
        <w:jc w:val="both"/>
        <w:rPr>
          <w:b/>
          <w:bCs/>
          <w:sz w:val="24"/>
          <w:szCs w:val="24"/>
          <w:u w:val="single"/>
        </w:rPr>
      </w:pPr>
      <w:r w:rsidRPr="000A3B3D">
        <w:rPr>
          <w:b/>
          <w:bCs/>
          <w:sz w:val="24"/>
          <w:szCs w:val="24"/>
          <w:u w:val="single"/>
        </w:rPr>
        <w:lastRenderedPageBreak/>
        <w:t>p</w:t>
      </w:r>
      <w:r>
        <w:rPr>
          <w:b/>
          <w:bCs/>
          <w:sz w:val="24"/>
          <w:szCs w:val="24"/>
          <w:u w:val="single"/>
        </w:rPr>
        <w:t>ovinné údaje kvôli identifikácii</w:t>
      </w:r>
      <w:r w:rsidRPr="000A3B3D">
        <w:rPr>
          <w:b/>
          <w:bCs/>
          <w:sz w:val="24"/>
          <w:szCs w:val="24"/>
          <w:u w:val="single"/>
        </w:rPr>
        <w:t xml:space="preserve"> uchádzačov:</w:t>
      </w:r>
    </w:p>
    <w:p w:rsidR="007A6CD4" w:rsidRPr="00DD3696" w:rsidRDefault="007A6CD4" w:rsidP="007A6CD4">
      <w:pPr>
        <w:spacing w:line="276" w:lineRule="auto"/>
        <w:ind w:left="420"/>
        <w:jc w:val="both"/>
        <w:rPr>
          <w:b/>
          <w:bCs/>
          <w:sz w:val="24"/>
          <w:szCs w:val="24"/>
        </w:rPr>
      </w:pPr>
      <w:r w:rsidRPr="000A3B3D">
        <w:rPr>
          <w:bCs/>
          <w:sz w:val="24"/>
          <w:szCs w:val="24"/>
        </w:rPr>
        <w:t xml:space="preserve">s uvedením variabilného symbolu číslo:   </w:t>
      </w:r>
      <w:r w:rsidRPr="00DD3696">
        <w:rPr>
          <w:b/>
          <w:bCs/>
          <w:sz w:val="24"/>
          <w:szCs w:val="24"/>
        </w:rPr>
        <w:t>4202019</w:t>
      </w:r>
    </w:p>
    <w:p w:rsidR="007A6CD4" w:rsidRPr="00DD3696" w:rsidRDefault="007A6CD4" w:rsidP="007A6CD4">
      <w:pPr>
        <w:spacing w:line="276" w:lineRule="auto"/>
        <w:ind w:left="420"/>
        <w:jc w:val="both"/>
        <w:rPr>
          <w:b/>
          <w:sz w:val="24"/>
          <w:szCs w:val="24"/>
        </w:rPr>
      </w:pPr>
      <w:r w:rsidRPr="000A3B3D">
        <w:rPr>
          <w:bCs/>
          <w:sz w:val="24"/>
          <w:szCs w:val="24"/>
        </w:rPr>
        <w:t xml:space="preserve">s uvedením špecifického symbolu číslo:  </w:t>
      </w:r>
      <w:r w:rsidRPr="00DD3696">
        <w:rPr>
          <w:b/>
          <w:bCs/>
          <w:sz w:val="24"/>
          <w:szCs w:val="24"/>
        </w:rPr>
        <w:t>IČO uchádzača</w:t>
      </w:r>
    </w:p>
    <w:p w:rsidR="007A6CD4" w:rsidRPr="001768D1" w:rsidRDefault="007A6CD4" w:rsidP="007A6CD4">
      <w:pPr>
        <w:spacing w:line="276" w:lineRule="auto"/>
        <w:ind w:left="420"/>
        <w:jc w:val="both"/>
        <w:rPr>
          <w:i/>
          <w:sz w:val="22"/>
          <w:szCs w:val="22"/>
        </w:rPr>
      </w:pPr>
      <w:r w:rsidRPr="000A3B3D">
        <w:rPr>
          <w:sz w:val="24"/>
          <w:szCs w:val="24"/>
        </w:rPr>
        <w:t>s informáciou zábezpeka na:</w:t>
      </w:r>
      <w:r w:rsidRPr="000A3B3D">
        <w:rPr>
          <w:b/>
          <w:sz w:val="24"/>
          <w:szCs w:val="24"/>
        </w:rPr>
        <w:t xml:space="preserve"> LESY SR – </w:t>
      </w:r>
      <w:r>
        <w:rPr>
          <w:b/>
          <w:sz w:val="24"/>
          <w:szCs w:val="24"/>
        </w:rPr>
        <w:t>GPS</w:t>
      </w:r>
    </w:p>
    <w:p w:rsidR="007A6CD4" w:rsidRDefault="007A6CD4" w:rsidP="007A6CD4">
      <w:pPr>
        <w:spacing w:line="276" w:lineRule="auto"/>
        <w:ind w:left="420"/>
        <w:jc w:val="both"/>
        <w:rPr>
          <w:b/>
          <w:sz w:val="24"/>
          <w:szCs w:val="24"/>
          <w:u w:val="single"/>
        </w:rPr>
      </w:pPr>
    </w:p>
    <w:p w:rsidR="007A6CD4" w:rsidRDefault="007A6CD4" w:rsidP="007A6CD4">
      <w:pPr>
        <w:spacing w:line="276" w:lineRule="auto"/>
        <w:ind w:left="420"/>
        <w:jc w:val="both"/>
        <w:rPr>
          <w:sz w:val="24"/>
          <w:szCs w:val="24"/>
        </w:rPr>
      </w:pPr>
      <w:r w:rsidRPr="000A3B3D">
        <w:rPr>
          <w:sz w:val="24"/>
          <w:szCs w:val="24"/>
        </w:rPr>
        <w:t>Finančné prostriedky musia byť pripísané na účte verejného obstarávateľa najneskôr v deň uplynutia lehoty na predkladanie ponúk. Doba platnosti zábezpeky spôsobom zloženia finančných prostriedkov na účet obstarávateľa trvá až do uplynutia lehoty viazanosti ponúk</w:t>
      </w:r>
      <w:r>
        <w:rPr>
          <w:sz w:val="24"/>
          <w:szCs w:val="24"/>
        </w:rPr>
        <w:t>.</w:t>
      </w:r>
    </w:p>
    <w:p w:rsidR="007A6CD4" w:rsidRPr="000A3B3D" w:rsidRDefault="007A6CD4" w:rsidP="007A6CD4">
      <w:pPr>
        <w:spacing w:line="276" w:lineRule="auto"/>
        <w:ind w:left="420"/>
        <w:jc w:val="both"/>
        <w:rPr>
          <w:sz w:val="24"/>
          <w:szCs w:val="24"/>
        </w:rPr>
      </w:pPr>
    </w:p>
    <w:p w:rsidR="007A6CD4" w:rsidRPr="000A3B3D" w:rsidRDefault="007A6CD4" w:rsidP="00BA2106">
      <w:pPr>
        <w:numPr>
          <w:ilvl w:val="0"/>
          <w:numId w:val="67"/>
        </w:numPr>
        <w:spacing w:line="276" w:lineRule="auto"/>
        <w:ind w:left="426" w:hanging="284"/>
        <w:jc w:val="both"/>
        <w:rPr>
          <w:b/>
          <w:sz w:val="24"/>
          <w:szCs w:val="24"/>
        </w:rPr>
      </w:pPr>
      <w:r w:rsidRPr="000A3B3D">
        <w:rPr>
          <w:b/>
          <w:sz w:val="24"/>
          <w:szCs w:val="24"/>
        </w:rPr>
        <w:t>poskytnutím bankovej záruky za uchádzača</w:t>
      </w:r>
    </w:p>
    <w:p w:rsidR="007A6CD4" w:rsidRPr="00890F86" w:rsidRDefault="007A6CD4" w:rsidP="007A6CD4">
      <w:pPr>
        <w:spacing w:line="276" w:lineRule="auto"/>
        <w:ind w:left="420"/>
        <w:jc w:val="both"/>
        <w:rPr>
          <w:sz w:val="24"/>
          <w:szCs w:val="24"/>
        </w:rPr>
      </w:pPr>
      <w:r w:rsidRPr="00890F86">
        <w:rPr>
          <w:sz w:val="24"/>
          <w:szCs w:val="24"/>
        </w:rPr>
        <w:t>Uchádzač v ponuke predloží doklad o zložení zábezpeky – originál bankovej záruky.</w:t>
      </w:r>
    </w:p>
    <w:p w:rsidR="007A6CD4" w:rsidRPr="00890F86" w:rsidRDefault="007A6CD4" w:rsidP="007A6CD4">
      <w:pPr>
        <w:spacing w:line="276" w:lineRule="auto"/>
        <w:ind w:left="420"/>
        <w:jc w:val="both"/>
        <w:rPr>
          <w:sz w:val="24"/>
          <w:szCs w:val="24"/>
        </w:rPr>
      </w:pPr>
      <w:r w:rsidRPr="00890F86">
        <w:rPr>
          <w:sz w:val="24"/>
          <w:szCs w:val="24"/>
        </w:rPr>
        <w:t>Platnosť poskytnutej bankovej záruky po uzavretí Zmluvy zanikne uplynutím lehoty,</w:t>
      </w:r>
      <w:r>
        <w:rPr>
          <w:sz w:val="24"/>
          <w:szCs w:val="24"/>
        </w:rPr>
        <w:t xml:space="preserve"> </w:t>
      </w:r>
      <w:r w:rsidRPr="00890F86">
        <w:rPr>
          <w:sz w:val="24"/>
          <w:szCs w:val="24"/>
        </w:rPr>
        <w:t>na ktorú bola vystavená, pokiaľ verejný obstarávateľ písomne neoznámi banke svoje</w:t>
      </w:r>
      <w:r>
        <w:rPr>
          <w:sz w:val="24"/>
          <w:szCs w:val="24"/>
        </w:rPr>
        <w:t xml:space="preserve"> </w:t>
      </w:r>
      <w:r w:rsidRPr="00890F86">
        <w:rPr>
          <w:sz w:val="24"/>
          <w:szCs w:val="24"/>
        </w:rPr>
        <w:t>nároky z bankovej záruky počas doby jej platnosti.</w:t>
      </w:r>
    </w:p>
    <w:p w:rsidR="007A6CD4" w:rsidRDefault="007A6CD4" w:rsidP="007A6CD4">
      <w:pPr>
        <w:spacing w:line="276" w:lineRule="auto"/>
        <w:ind w:left="420"/>
        <w:jc w:val="both"/>
        <w:rPr>
          <w:sz w:val="24"/>
          <w:szCs w:val="24"/>
        </w:rPr>
      </w:pPr>
    </w:p>
    <w:p w:rsidR="007A6CD4" w:rsidRDefault="007A6CD4" w:rsidP="007A6CD4">
      <w:pPr>
        <w:spacing w:line="276" w:lineRule="auto"/>
        <w:ind w:left="420"/>
        <w:jc w:val="both"/>
        <w:rPr>
          <w:sz w:val="24"/>
          <w:szCs w:val="24"/>
        </w:rPr>
      </w:pPr>
      <w:r w:rsidRPr="00890F86">
        <w:rPr>
          <w:sz w:val="24"/>
          <w:szCs w:val="24"/>
        </w:rPr>
        <w:t>Uchádzač doklad o poskytnutí bankovej záruky, predkladá (</w:t>
      </w:r>
      <w:r w:rsidRPr="00DD3696">
        <w:rPr>
          <w:b/>
          <w:sz w:val="24"/>
          <w:szCs w:val="24"/>
        </w:rPr>
        <w:t>okrem skenu</w:t>
      </w:r>
      <w:r w:rsidR="00CE2E90">
        <w:rPr>
          <w:sz w:val="24"/>
          <w:szCs w:val="24"/>
        </w:rPr>
        <w:t xml:space="preserve"> dokladu </w:t>
      </w:r>
      <w:r w:rsidRPr="00890F86">
        <w:rPr>
          <w:sz w:val="24"/>
          <w:szCs w:val="24"/>
        </w:rPr>
        <w:t>o</w:t>
      </w:r>
      <w:r>
        <w:rPr>
          <w:sz w:val="24"/>
          <w:szCs w:val="24"/>
        </w:rPr>
        <w:t xml:space="preserve"> </w:t>
      </w:r>
      <w:r w:rsidRPr="00890F86">
        <w:rPr>
          <w:sz w:val="24"/>
          <w:szCs w:val="24"/>
        </w:rPr>
        <w:t xml:space="preserve">poskytnutí bankovej záruky v systéme JOSEPHINE) aj v </w:t>
      </w:r>
      <w:r w:rsidRPr="00DD3696">
        <w:rPr>
          <w:b/>
          <w:sz w:val="24"/>
          <w:szCs w:val="24"/>
        </w:rPr>
        <w:t>listinnej podobe</w:t>
      </w:r>
      <w:r w:rsidRPr="00890F86">
        <w:rPr>
          <w:sz w:val="24"/>
          <w:szCs w:val="24"/>
        </w:rPr>
        <w:t xml:space="preserve"> v lehote na</w:t>
      </w:r>
      <w:r>
        <w:rPr>
          <w:sz w:val="24"/>
          <w:szCs w:val="24"/>
        </w:rPr>
        <w:t xml:space="preserve"> </w:t>
      </w:r>
      <w:r w:rsidRPr="00890F86">
        <w:rPr>
          <w:sz w:val="24"/>
          <w:szCs w:val="24"/>
        </w:rPr>
        <w:t>predkladanie ponúk na adresu verejného obstarávateľa. Uchádzač vloží originál</w:t>
      </w:r>
      <w:r>
        <w:rPr>
          <w:sz w:val="24"/>
          <w:szCs w:val="24"/>
        </w:rPr>
        <w:t xml:space="preserve"> </w:t>
      </w:r>
      <w:r w:rsidRPr="00890F86">
        <w:rPr>
          <w:sz w:val="24"/>
          <w:szCs w:val="24"/>
        </w:rPr>
        <w:t>bankovej záruky do samostatnej nepriehľadnej obálky, ktorá musí byť uzatvorená</w:t>
      </w:r>
      <w:r>
        <w:rPr>
          <w:sz w:val="24"/>
          <w:szCs w:val="24"/>
        </w:rPr>
        <w:t xml:space="preserve"> </w:t>
      </w:r>
      <w:r w:rsidRPr="00890F86">
        <w:rPr>
          <w:sz w:val="24"/>
          <w:szCs w:val="24"/>
        </w:rPr>
        <w:t xml:space="preserve">a označená heslom súťaže: </w:t>
      </w:r>
      <w:r w:rsidRPr="00836A17">
        <w:rPr>
          <w:b/>
          <w:sz w:val="24"/>
          <w:szCs w:val="24"/>
        </w:rPr>
        <w:t>„</w:t>
      </w:r>
      <w:r>
        <w:rPr>
          <w:b/>
          <w:sz w:val="24"/>
          <w:szCs w:val="24"/>
        </w:rPr>
        <w:t>GPS</w:t>
      </w:r>
      <w:r w:rsidRPr="00836A17">
        <w:rPr>
          <w:b/>
          <w:sz w:val="24"/>
          <w:szCs w:val="24"/>
        </w:rPr>
        <w:t>“</w:t>
      </w:r>
      <w:r w:rsidRPr="00836A17">
        <w:rPr>
          <w:sz w:val="24"/>
          <w:szCs w:val="24"/>
        </w:rPr>
        <w:t xml:space="preserve"> </w:t>
      </w:r>
      <w:r w:rsidRPr="00890F86">
        <w:rPr>
          <w:sz w:val="24"/>
          <w:szCs w:val="24"/>
        </w:rPr>
        <w:t xml:space="preserve"> a</w:t>
      </w:r>
      <w:r>
        <w:rPr>
          <w:sz w:val="24"/>
          <w:szCs w:val="24"/>
        </w:rPr>
        <w:t> </w:t>
      </w:r>
      <w:r w:rsidRPr="00890F86">
        <w:rPr>
          <w:sz w:val="24"/>
          <w:szCs w:val="24"/>
        </w:rPr>
        <w:t>s</w:t>
      </w:r>
      <w:r>
        <w:rPr>
          <w:sz w:val="24"/>
          <w:szCs w:val="24"/>
        </w:rPr>
        <w:t xml:space="preserve"> </w:t>
      </w:r>
      <w:r w:rsidRPr="00890F86">
        <w:rPr>
          <w:sz w:val="24"/>
          <w:szCs w:val="24"/>
        </w:rPr>
        <w:t xml:space="preserve">poznámkou </w:t>
      </w:r>
      <w:r w:rsidRPr="002B0B8D">
        <w:rPr>
          <w:b/>
          <w:sz w:val="24"/>
          <w:szCs w:val="24"/>
        </w:rPr>
        <w:t>„SÚŤAŽ-NEOTVARAŤ“</w:t>
      </w:r>
      <w:r w:rsidRPr="00890F86">
        <w:rPr>
          <w:sz w:val="24"/>
          <w:szCs w:val="24"/>
        </w:rPr>
        <w:t>.</w:t>
      </w:r>
    </w:p>
    <w:p w:rsidR="007A6CD4" w:rsidRDefault="007A6CD4" w:rsidP="007A6CD4">
      <w:pPr>
        <w:spacing w:line="276" w:lineRule="auto"/>
        <w:ind w:left="420"/>
        <w:jc w:val="both"/>
        <w:rPr>
          <w:sz w:val="24"/>
          <w:szCs w:val="24"/>
        </w:rPr>
      </w:pPr>
    </w:p>
    <w:p w:rsidR="007A6CD4" w:rsidRDefault="007A6CD4" w:rsidP="007A6CD4">
      <w:pPr>
        <w:spacing w:line="276" w:lineRule="auto"/>
        <w:ind w:left="420"/>
        <w:jc w:val="both"/>
        <w:rPr>
          <w:sz w:val="24"/>
          <w:szCs w:val="24"/>
        </w:rPr>
      </w:pPr>
      <w:r w:rsidRPr="00DD3696">
        <w:rPr>
          <w:sz w:val="24"/>
          <w:szCs w:val="24"/>
        </w:rPr>
        <w:t>Poskytnutie bankovej záruky za uchádzača sa riadi ustanoveniami § 313 až § 322</w:t>
      </w:r>
      <w:r>
        <w:rPr>
          <w:sz w:val="24"/>
          <w:szCs w:val="24"/>
        </w:rPr>
        <w:t xml:space="preserve"> </w:t>
      </w:r>
      <w:r w:rsidRPr="00890F86">
        <w:rPr>
          <w:sz w:val="24"/>
          <w:szCs w:val="24"/>
        </w:rPr>
        <w:t>Obchodného zákonníka. Uchádzač predloží záručnú listinu, v ktorej banka písomne</w:t>
      </w:r>
      <w:r>
        <w:rPr>
          <w:sz w:val="24"/>
          <w:szCs w:val="24"/>
        </w:rPr>
        <w:t xml:space="preserve"> </w:t>
      </w:r>
      <w:r w:rsidRPr="00890F86">
        <w:rPr>
          <w:sz w:val="24"/>
          <w:szCs w:val="24"/>
        </w:rPr>
        <w:t>vyhlási, že uspokojí verejného obstarávateľa za uchádzača do výšky zábezpeky.</w:t>
      </w:r>
      <w:r>
        <w:rPr>
          <w:sz w:val="24"/>
          <w:szCs w:val="24"/>
        </w:rPr>
        <w:t xml:space="preserve"> </w:t>
      </w:r>
      <w:r w:rsidRPr="00890F86">
        <w:rPr>
          <w:sz w:val="24"/>
          <w:szCs w:val="24"/>
        </w:rPr>
        <w:t>Záručná listina môže byť vystavená bankou so sídlom v Slovenskej republike,</w:t>
      </w:r>
      <w:r>
        <w:rPr>
          <w:sz w:val="24"/>
          <w:szCs w:val="24"/>
        </w:rPr>
        <w:t xml:space="preserve"> </w:t>
      </w:r>
      <w:r w:rsidRPr="00890F86">
        <w:rPr>
          <w:sz w:val="24"/>
          <w:szCs w:val="24"/>
        </w:rPr>
        <w:t>pobočkou zahraničnej banky v Slovenskej republike alebo zahraničnou bankou.</w:t>
      </w:r>
      <w:r>
        <w:rPr>
          <w:sz w:val="24"/>
          <w:szCs w:val="24"/>
        </w:rPr>
        <w:t xml:space="preserve"> </w:t>
      </w:r>
      <w:r w:rsidRPr="00890F86">
        <w:rPr>
          <w:sz w:val="24"/>
          <w:szCs w:val="24"/>
        </w:rPr>
        <w:t>Záručná listina musí byť predložená v pôvodnom jazyku a súčasne úradne preložená</w:t>
      </w:r>
      <w:r>
        <w:rPr>
          <w:sz w:val="24"/>
          <w:szCs w:val="24"/>
        </w:rPr>
        <w:t xml:space="preserve"> </w:t>
      </w:r>
      <w:r w:rsidRPr="00890F86">
        <w:rPr>
          <w:sz w:val="24"/>
          <w:szCs w:val="24"/>
        </w:rPr>
        <w:t>do slovenského jazyka, okrem záručnej listiny v českom jazyku. Doba platnosti</w:t>
      </w:r>
      <w:r>
        <w:rPr>
          <w:sz w:val="24"/>
          <w:szCs w:val="24"/>
        </w:rPr>
        <w:t xml:space="preserve"> </w:t>
      </w:r>
      <w:r w:rsidRPr="00890F86">
        <w:rPr>
          <w:sz w:val="24"/>
          <w:szCs w:val="24"/>
        </w:rPr>
        <w:t>bankovej záruky môže byť v záručnej listine obmedzená do uplynutia lehoty</w:t>
      </w:r>
      <w:r>
        <w:rPr>
          <w:sz w:val="24"/>
          <w:szCs w:val="24"/>
        </w:rPr>
        <w:t xml:space="preserve"> </w:t>
      </w:r>
      <w:r w:rsidRPr="00890F86">
        <w:rPr>
          <w:sz w:val="24"/>
          <w:szCs w:val="24"/>
        </w:rPr>
        <w:t>viazanosti ponúk</w:t>
      </w:r>
      <w:r>
        <w:rPr>
          <w:sz w:val="24"/>
          <w:szCs w:val="24"/>
        </w:rPr>
        <w:t>.</w:t>
      </w:r>
    </w:p>
    <w:p w:rsidR="007A6CD4" w:rsidRDefault="007A6CD4" w:rsidP="007A6CD4">
      <w:pPr>
        <w:spacing w:line="276" w:lineRule="auto"/>
        <w:ind w:left="420"/>
        <w:jc w:val="both"/>
        <w:rPr>
          <w:sz w:val="24"/>
          <w:szCs w:val="24"/>
        </w:rPr>
      </w:pPr>
    </w:p>
    <w:p w:rsidR="007A6CD4" w:rsidRPr="00DD3696" w:rsidRDefault="007A6CD4" w:rsidP="00BA2106">
      <w:pPr>
        <w:numPr>
          <w:ilvl w:val="0"/>
          <w:numId w:val="67"/>
        </w:numPr>
        <w:spacing w:line="276" w:lineRule="auto"/>
        <w:ind w:left="426" w:hanging="284"/>
        <w:jc w:val="both"/>
        <w:rPr>
          <w:b/>
          <w:sz w:val="24"/>
          <w:szCs w:val="24"/>
        </w:rPr>
      </w:pPr>
      <w:r w:rsidRPr="00DD3696">
        <w:rPr>
          <w:b/>
          <w:sz w:val="24"/>
          <w:szCs w:val="24"/>
        </w:rPr>
        <w:t>poskytnutím poistenia záruky za uchádzača</w:t>
      </w:r>
    </w:p>
    <w:p w:rsidR="007A6CD4" w:rsidRDefault="007A6CD4" w:rsidP="007A6CD4">
      <w:pPr>
        <w:spacing w:after="120" w:line="276" w:lineRule="auto"/>
        <w:ind w:left="420"/>
        <w:jc w:val="both"/>
        <w:rPr>
          <w:sz w:val="24"/>
          <w:szCs w:val="24"/>
        </w:rPr>
      </w:pPr>
      <w:r w:rsidRPr="00890F86">
        <w:rPr>
          <w:sz w:val="24"/>
          <w:szCs w:val="24"/>
        </w:rPr>
        <w:t>Poistná zmluva musí byť uzatvorená v súlade s platnou legislatívou o poisťovníctve tak, že</w:t>
      </w:r>
      <w:r>
        <w:rPr>
          <w:sz w:val="24"/>
          <w:szCs w:val="24"/>
        </w:rPr>
        <w:t xml:space="preserve"> </w:t>
      </w:r>
      <w:r w:rsidRPr="00890F86">
        <w:rPr>
          <w:sz w:val="24"/>
          <w:szCs w:val="24"/>
        </w:rPr>
        <w:t>poisteným je uchádzač a oprávnenou osobou z poistnej zmluvy je verejný obstarávateľ.</w:t>
      </w:r>
      <w:r>
        <w:rPr>
          <w:sz w:val="24"/>
          <w:szCs w:val="24"/>
        </w:rPr>
        <w:t xml:space="preserve"> </w:t>
      </w:r>
      <w:r w:rsidRPr="00890F86">
        <w:rPr>
          <w:sz w:val="24"/>
          <w:szCs w:val="24"/>
        </w:rPr>
        <w:t>Doba platnosti poistenia záruky musí byť určená v poistenej zmluve, ako aj v</w:t>
      </w:r>
      <w:r>
        <w:rPr>
          <w:sz w:val="24"/>
          <w:szCs w:val="24"/>
        </w:rPr>
        <w:t> </w:t>
      </w:r>
      <w:r w:rsidRPr="00890F86">
        <w:rPr>
          <w:sz w:val="24"/>
          <w:szCs w:val="24"/>
        </w:rPr>
        <w:t>doklade</w:t>
      </w:r>
      <w:r>
        <w:rPr>
          <w:sz w:val="24"/>
          <w:szCs w:val="24"/>
        </w:rPr>
        <w:t xml:space="preserve"> </w:t>
      </w:r>
      <w:r w:rsidRPr="00890F86">
        <w:rPr>
          <w:sz w:val="24"/>
          <w:szCs w:val="24"/>
        </w:rPr>
        <w:t>vystavenom poisťovňou o existencii poistenia záruky, minimálne do skončenia lehoty</w:t>
      </w:r>
      <w:r>
        <w:rPr>
          <w:sz w:val="24"/>
          <w:szCs w:val="24"/>
        </w:rPr>
        <w:t xml:space="preserve"> </w:t>
      </w:r>
      <w:r w:rsidRPr="00890F86">
        <w:rPr>
          <w:sz w:val="24"/>
          <w:szCs w:val="24"/>
        </w:rPr>
        <w:t>viazanosti ponúk. Z dokladu vystaveného poisťovňou</w:t>
      </w:r>
      <w:r>
        <w:rPr>
          <w:sz w:val="24"/>
          <w:szCs w:val="24"/>
        </w:rPr>
        <w:t xml:space="preserve"> </w:t>
      </w:r>
      <w:r w:rsidRPr="00890F86">
        <w:rPr>
          <w:sz w:val="24"/>
          <w:szCs w:val="24"/>
        </w:rPr>
        <w:t>musí ďalej vyplývať, že poisťovňa uspokojí oprávnenú osobu (verejného obstarávateľa) za</w:t>
      </w:r>
      <w:r>
        <w:rPr>
          <w:sz w:val="24"/>
          <w:szCs w:val="24"/>
        </w:rPr>
        <w:t xml:space="preserve"> </w:t>
      </w:r>
      <w:r w:rsidRPr="00890F86">
        <w:rPr>
          <w:sz w:val="24"/>
          <w:szCs w:val="24"/>
        </w:rPr>
        <w:t>poisteného (uchádzača) v prípade prepadnutia jeho zábezpeky v prospech verejného</w:t>
      </w:r>
      <w:r>
        <w:rPr>
          <w:sz w:val="24"/>
          <w:szCs w:val="24"/>
        </w:rPr>
        <w:t xml:space="preserve"> </w:t>
      </w:r>
      <w:r w:rsidRPr="00890F86">
        <w:rPr>
          <w:sz w:val="24"/>
          <w:szCs w:val="24"/>
        </w:rPr>
        <w:t xml:space="preserve">obstarávateľa </w:t>
      </w:r>
      <w:r>
        <w:rPr>
          <w:sz w:val="24"/>
          <w:szCs w:val="24"/>
        </w:rPr>
        <w:t xml:space="preserve">    </w:t>
      </w:r>
      <w:r w:rsidRPr="00890F86">
        <w:rPr>
          <w:sz w:val="24"/>
          <w:szCs w:val="24"/>
        </w:rPr>
        <w:t>v tejto súťaži, pričom v texte dokladu vystaveného poisťovňou musí byť</w:t>
      </w:r>
      <w:r>
        <w:rPr>
          <w:sz w:val="24"/>
          <w:szCs w:val="24"/>
        </w:rPr>
        <w:t xml:space="preserve"> </w:t>
      </w:r>
      <w:r w:rsidRPr="00890F86">
        <w:rPr>
          <w:sz w:val="24"/>
          <w:szCs w:val="24"/>
        </w:rPr>
        <w:t xml:space="preserve">súťaž nezameniteľne identifikovateľná názvom súťaže a číslom </w:t>
      </w:r>
      <w:r>
        <w:rPr>
          <w:sz w:val="24"/>
          <w:szCs w:val="24"/>
        </w:rPr>
        <w:t>Oznámenia o vyhlásení, ktorým</w:t>
      </w:r>
      <w:r w:rsidRPr="00890F86">
        <w:rPr>
          <w:sz w:val="24"/>
          <w:szCs w:val="24"/>
        </w:rPr>
        <w:t xml:space="preserve"> bola</w:t>
      </w:r>
      <w:r>
        <w:rPr>
          <w:sz w:val="24"/>
          <w:szCs w:val="24"/>
        </w:rPr>
        <w:t xml:space="preserve"> </w:t>
      </w:r>
      <w:r w:rsidRPr="00890F86">
        <w:rPr>
          <w:sz w:val="24"/>
          <w:szCs w:val="24"/>
        </w:rPr>
        <w:t xml:space="preserve">vyhlásená. </w:t>
      </w:r>
    </w:p>
    <w:p w:rsidR="007A6CD4" w:rsidRDefault="007A6CD4" w:rsidP="007A6CD4">
      <w:pPr>
        <w:spacing w:after="120" w:line="276" w:lineRule="auto"/>
        <w:ind w:left="420"/>
        <w:jc w:val="both"/>
        <w:rPr>
          <w:sz w:val="24"/>
          <w:szCs w:val="24"/>
        </w:rPr>
      </w:pPr>
      <w:r w:rsidRPr="00890F86">
        <w:rPr>
          <w:sz w:val="24"/>
          <w:szCs w:val="24"/>
        </w:rPr>
        <w:t>Poisťovňa sa musí bezpodmienečne zaviazať zaplatiť na účet verejného</w:t>
      </w:r>
      <w:r>
        <w:rPr>
          <w:sz w:val="24"/>
          <w:szCs w:val="24"/>
        </w:rPr>
        <w:t xml:space="preserve"> </w:t>
      </w:r>
      <w:r w:rsidRPr="00890F86">
        <w:rPr>
          <w:sz w:val="24"/>
          <w:szCs w:val="24"/>
        </w:rPr>
        <w:t>obstarávateľa pohľadávku krytú poistením záruky do 7 (siedmich) dní po doručení výzvy</w:t>
      </w:r>
      <w:r>
        <w:rPr>
          <w:sz w:val="24"/>
          <w:szCs w:val="24"/>
        </w:rPr>
        <w:t xml:space="preserve"> </w:t>
      </w:r>
      <w:r w:rsidRPr="00890F86">
        <w:rPr>
          <w:sz w:val="24"/>
          <w:szCs w:val="24"/>
        </w:rPr>
        <w:t xml:space="preserve">verejného obstarávateľa na jej zaplatenie. </w:t>
      </w:r>
    </w:p>
    <w:p w:rsidR="007A6CD4" w:rsidRDefault="007A6CD4" w:rsidP="007A6CD4">
      <w:pPr>
        <w:spacing w:after="120" w:line="276" w:lineRule="auto"/>
        <w:ind w:left="420"/>
        <w:jc w:val="both"/>
        <w:rPr>
          <w:sz w:val="24"/>
          <w:szCs w:val="24"/>
        </w:rPr>
      </w:pPr>
      <w:r w:rsidRPr="00890F86">
        <w:rPr>
          <w:sz w:val="24"/>
          <w:szCs w:val="24"/>
        </w:rPr>
        <w:lastRenderedPageBreak/>
        <w:t>Poistenie záruky vzniká dňom uzavretia poistnej</w:t>
      </w:r>
      <w:r>
        <w:rPr>
          <w:sz w:val="24"/>
          <w:szCs w:val="24"/>
        </w:rPr>
        <w:t xml:space="preserve"> </w:t>
      </w:r>
      <w:r w:rsidRPr="00890F86">
        <w:rPr>
          <w:sz w:val="24"/>
          <w:szCs w:val="24"/>
        </w:rPr>
        <w:t>zmluvy medzi poisťovňou a poisteným (uchádzačom) a zábezpeka vzniká doručením</w:t>
      </w:r>
      <w:r>
        <w:rPr>
          <w:sz w:val="24"/>
          <w:szCs w:val="24"/>
        </w:rPr>
        <w:t xml:space="preserve"> </w:t>
      </w:r>
      <w:r w:rsidRPr="00890F86">
        <w:rPr>
          <w:sz w:val="24"/>
          <w:szCs w:val="24"/>
        </w:rPr>
        <w:t>dokladu vystaveného poisťovňou o poistení záruky verejnému obstarávateľovi.</w:t>
      </w:r>
    </w:p>
    <w:p w:rsidR="007A6CD4" w:rsidRDefault="007A6CD4" w:rsidP="007A6CD4">
      <w:pPr>
        <w:spacing w:after="120" w:line="276" w:lineRule="auto"/>
        <w:ind w:left="420"/>
        <w:jc w:val="both"/>
        <w:rPr>
          <w:sz w:val="24"/>
          <w:szCs w:val="24"/>
        </w:rPr>
      </w:pPr>
      <w:r w:rsidRPr="00890F86">
        <w:rPr>
          <w:sz w:val="24"/>
          <w:szCs w:val="24"/>
        </w:rPr>
        <w:t xml:space="preserve">Uchádzač doklad o poskytnutí poistenia záruky, predkladá </w:t>
      </w:r>
      <w:r>
        <w:rPr>
          <w:sz w:val="24"/>
          <w:szCs w:val="24"/>
        </w:rPr>
        <w:t>ako</w:t>
      </w:r>
      <w:r w:rsidRPr="00DD3696">
        <w:rPr>
          <w:b/>
          <w:sz w:val="24"/>
          <w:szCs w:val="24"/>
        </w:rPr>
        <w:t xml:space="preserve"> s</w:t>
      </w:r>
      <w:r>
        <w:rPr>
          <w:b/>
          <w:sz w:val="24"/>
          <w:szCs w:val="24"/>
        </w:rPr>
        <w:t>can</w:t>
      </w:r>
      <w:r w:rsidRPr="00890F86">
        <w:rPr>
          <w:sz w:val="24"/>
          <w:szCs w:val="24"/>
        </w:rPr>
        <w:t xml:space="preserve"> dokladu</w:t>
      </w:r>
      <w:r>
        <w:rPr>
          <w:sz w:val="24"/>
          <w:szCs w:val="24"/>
        </w:rPr>
        <w:t>, ktorý je súčasťou ponuky predkladanej</w:t>
      </w:r>
      <w:r w:rsidRPr="00890F86">
        <w:rPr>
          <w:sz w:val="24"/>
          <w:szCs w:val="24"/>
        </w:rPr>
        <w:t xml:space="preserve"> v</w:t>
      </w:r>
      <w:r>
        <w:rPr>
          <w:sz w:val="24"/>
          <w:szCs w:val="24"/>
        </w:rPr>
        <w:t xml:space="preserve"> </w:t>
      </w:r>
      <w:r w:rsidRPr="00890F86">
        <w:rPr>
          <w:sz w:val="24"/>
          <w:szCs w:val="24"/>
        </w:rPr>
        <w:t>systéme JOSEPHINE</w:t>
      </w:r>
      <w:r w:rsidRPr="001F253F">
        <w:rPr>
          <w:sz w:val="24"/>
          <w:szCs w:val="24"/>
        </w:rPr>
        <w:t xml:space="preserve"> </w:t>
      </w:r>
      <w:r>
        <w:rPr>
          <w:sz w:val="24"/>
          <w:szCs w:val="24"/>
        </w:rPr>
        <w:t>a zároveň</w:t>
      </w:r>
      <w:r w:rsidRPr="00890F86">
        <w:rPr>
          <w:sz w:val="24"/>
          <w:szCs w:val="24"/>
        </w:rPr>
        <w:t xml:space="preserve"> aj v </w:t>
      </w:r>
      <w:r w:rsidRPr="001E2E92">
        <w:rPr>
          <w:b/>
          <w:sz w:val="24"/>
          <w:szCs w:val="24"/>
        </w:rPr>
        <w:t>listinnej podobe</w:t>
      </w:r>
      <w:r w:rsidRPr="00890F86">
        <w:rPr>
          <w:sz w:val="24"/>
          <w:szCs w:val="24"/>
        </w:rPr>
        <w:t xml:space="preserve"> </w:t>
      </w:r>
      <w:r>
        <w:rPr>
          <w:sz w:val="24"/>
          <w:szCs w:val="24"/>
        </w:rPr>
        <w:t xml:space="preserve">v originálnom vyhotovení </w:t>
      </w:r>
      <w:r w:rsidRPr="00890F86">
        <w:rPr>
          <w:sz w:val="24"/>
          <w:szCs w:val="24"/>
        </w:rPr>
        <w:t>v lehote na predkladanie ponúk na adresu</w:t>
      </w:r>
      <w:r>
        <w:rPr>
          <w:sz w:val="24"/>
          <w:szCs w:val="24"/>
        </w:rPr>
        <w:t xml:space="preserve"> </w:t>
      </w:r>
      <w:r w:rsidRPr="00890F86">
        <w:rPr>
          <w:sz w:val="24"/>
          <w:szCs w:val="24"/>
        </w:rPr>
        <w:t>verejného obstarávateľa. Uchádzač vloží originál</w:t>
      </w:r>
      <w:r>
        <w:rPr>
          <w:sz w:val="24"/>
          <w:szCs w:val="24"/>
        </w:rPr>
        <w:t xml:space="preserve"> </w:t>
      </w:r>
      <w:r w:rsidRPr="00890F86">
        <w:rPr>
          <w:sz w:val="24"/>
          <w:szCs w:val="24"/>
        </w:rPr>
        <w:t>poistenia záruky do samostatnej nepriehľadnej obálky, ktorá musí byť uzatvorená</w:t>
      </w:r>
      <w:r>
        <w:rPr>
          <w:sz w:val="24"/>
          <w:szCs w:val="24"/>
        </w:rPr>
        <w:t xml:space="preserve"> </w:t>
      </w:r>
      <w:r w:rsidRPr="00890F86">
        <w:rPr>
          <w:sz w:val="24"/>
          <w:szCs w:val="24"/>
        </w:rPr>
        <w:t>a</w:t>
      </w:r>
      <w:r>
        <w:rPr>
          <w:sz w:val="24"/>
          <w:szCs w:val="24"/>
        </w:rPr>
        <w:t> </w:t>
      </w:r>
      <w:r w:rsidRPr="00890F86">
        <w:rPr>
          <w:sz w:val="24"/>
          <w:szCs w:val="24"/>
        </w:rPr>
        <w:t>označená heslom súťaže: „</w:t>
      </w:r>
      <w:r>
        <w:rPr>
          <w:b/>
          <w:sz w:val="24"/>
          <w:szCs w:val="24"/>
        </w:rPr>
        <w:t>GPS</w:t>
      </w:r>
      <w:r>
        <w:rPr>
          <w:sz w:val="24"/>
          <w:szCs w:val="24"/>
        </w:rPr>
        <w:t>“</w:t>
      </w:r>
      <w:r w:rsidRPr="00890F86">
        <w:rPr>
          <w:sz w:val="24"/>
          <w:szCs w:val="24"/>
        </w:rPr>
        <w:t xml:space="preserve"> a</w:t>
      </w:r>
      <w:r>
        <w:rPr>
          <w:sz w:val="24"/>
          <w:szCs w:val="24"/>
        </w:rPr>
        <w:t> </w:t>
      </w:r>
      <w:r w:rsidRPr="001768D1">
        <w:rPr>
          <w:b/>
          <w:sz w:val="24"/>
          <w:szCs w:val="24"/>
        </w:rPr>
        <w:t>s poznámkou „SÚŤAŽ-NEOTVARAŤ</w:t>
      </w:r>
      <w:r w:rsidRPr="00890F86">
        <w:rPr>
          <w:sz w:val="24"/>
          <w:szCs w:val="24"/>
        </w:rPr>
        <w:t>“.</w:t>
      </w:r>
    </w:p>
    <w:p w:rsidR="007A6CD4" w:rsidRDefault="007A6CD4" w:rsidP="007A6CD4">
      <w:pPr>
        <w:spacing w:line="276" w:lineRule="auto"/>
        <w:ind w:left="420"/>
        <w:jc w:val="both"/>
        <w:rPr>
          <w:sz w:val="24"/>
          <w:szCs w:val="24"/>
        </w:rPr>
      </w:pPr>
    </w:p>
    <w:p w:rsidR="007A6CD4" w:rsidRPr="007A6CD4" w:rsidRDefault="007A6CD4" w:rsidP="00BA2106">
      <w:pPr>
        <w:pStyle w:val="Odsekzoznamu"/>
        <w:numPr>
          <w:ilvl w:val="0"/>
          <w:numId w:val="70"/>
        </w:numPr>
        <w:spacing w:line="276" w:lineRule="auto"/>
        <w:ind w:left="567" w:hanging="567"/>
        <w:jc w:val="both"/>
        <w:rPr>
          <w:sz w:val="24"/>
          <w:szCs w:val="24"/>
        </w:rPr>
      </w:pPr>
      <w:r w:rsidRPr="007A6CD4">
        <w:rPr>
          <w:sz w:val="24"/>
          <w:szCs w:val="24"/>
        </w:rPr>
        <w:t>Zábezpeka prepadne v prospech verejného obstarávateľa, ak uchádzač v lehote viazanosti ponúk:</w:t>
      </w:r>
    </w:p>
    <w:p w:rsidR="007A6CD4" w:rsidRPr="00E64DCF" w:rsidRDefault="007A6CD4" w:rsidP="007A6CD4">
      <w:pPr>
        <w:spacing w:line="276" w:lineRule="auto"/>
        <w:ind w:left="851" w:hanging="284"/>
        <w:jc w:val="both"/>
        <w:rPr>
          <w:sz w:val="24"/>
          <w:szCs w:val="24"/>
        </w:rPr>
      </w:pPr>
      <w:r w:rsidRPr="00E64DCF">
        <w:rPr>
          <w:sz w:val="24"/>
          <w:szCs w:val="24"/>
        </w:rPr>
        <w:t>a) odstúpi od svojej ponuky alebo</w:t>
      </w:r>
    </w:p>
    <w:p w:rsidR="007A6CD4" w:rsidRDefault="007A6CD4" w:rsidP="007A6CD4">
      <w:pPr>
        <w:spacing w:line="276" w:lineRule="auto"/>
        <w:ind w:left="851" w:hanging="284"/>
        <w:jc w:val="both"/>
        <w:rPr>
          <w:sz w:val="24"/>
          <w:szCs w:val="24"/>
        </w:rPr>
      </w:pPr>
      <w:r w:rsidRPr="00E64DCF">
        <w:rPr>
          <w:sz w:val="24"/>
          <w:szCs w:val="24"/>
        </w:rPr>
        <w:t xml:space="preserve">b) neposkytne súčinnosť alebo odmietne uzavrieť zmluvu alebo rámcovú dohodu podľa § 56 ods. 8 až 15 </w:t>
      </w:r>
      <w:r>
        <w:rPr>
          <w:sz w:val="24"/>
          <w:szCs w:val="24"/>
        </w:rPr>
        <w:t>zákona VO</w:t>
      </w:r>
      <w:r w:rsidRPr="00E64DCF">
        <w:rPr>
          <w:sz w:val="24"/>
          <w:szCs w:val="24"/>
        </w:rPr>
        <w:t>.</w:t>
      </w:r>
    </w:p>
    <w:p w:rsidR="007A6CD4" w:rsidRDefault="007A6CD4" w:rsidP="007A6CD4">
      <w:pPr>
        <w:spacing w:line="276" w:lineRule="auto"/>
        <w:ind w:left="851" w:hanging="284"/>
        <w:jc w:val="both"/>
        <w:rPr>
          <w:sz w:val="24"/>
          <w:szCs w:val="24"/>
        </w:rPr>
      </w:pPr>
    </w:p>
    <w:p w:rsidR="007A6CD4" w:rsidRDefault="007A6CD4" w:rsidP="00BA2106">
      <w:pPr>
        <w:numPr>
          <w:ilvl w:val="1"/>
          <w:numId w:val="68"/>
        </w:numPr>
        <w:tabs>
          <w:tab w:val="clear" w:pos="420"/>
        </w:tabs>
        <w:spacing w:line="276" w:lineRule="auto"/>
        <w:ind w:left="567" w:hanging="567"/>
        <w:jc w:val="both"/>
        <w:rPr>
          <w:sz w:val="24"/>
          <w:szCs w:val="24"/>
        </w:rPr>
      </w:pPr>
      <w:r w:rsidRPr="00890F86">
        <w:rPr>
          <w:sz w:val="24"/>
          <w:szCs w:val="24"/>
        </w:rPr>
        <w:t xml:space="preserve">Verejný obstarávateľ alebo obstarávateľ uvoľnia alebo vrátia uchádzačovi zábezpeku </w:t>
      </w:r>
      <w:r>
        <w:rPr>
          <w:sz w:val="24"/>
          <w:szCs w:val="24"/>
        </w:rPr>
        <w:t xml:space="preserve">      </w:t>
      </w:r>
      <w:r w:rsidRPr="00890F86">
        <w:rPr>
          <w:sz w:val="24"/>
          <w:szCs w:val="24"/>
        </w:rPr>
        <w:t>do</w:t>
      </w:r>
      <w:r>
        <w:rPr>
          <w:sz w:val="24"/>
          <w:szCs w:val="24"/>
        </w:rPr>
        <w:t xml:space="preserve"> </w:t>
      </w:r>
      <w:r w:rsidRPr="00E64DCF">
        <w:rPr>
          <w:sz w:val="24"/>
          <w:szCs w:val="24"/>
        </w:rPr>
        <w:t>siedmich dní odo dňa</w:t>
      </w:r>
      <w:r>
        <w:rPr>
          <w:sz w:val="24"/>
          <w:szCs w:val="24"/>
        </w:rPr>
        <w:t xml:space="preserve">: </w:t>
      </w:r>
    </w:p>
    <w:p w:rsidR="007A6CD4" w:rsidRDefault="007A6CD4" w:rsidP="007A6CD4">
      <w:pPr>
        <w:spacing w:line="276" w:lineRule="auto"/>
        <w:ind w:left="851" w:hanging="284"/>
        <w:jc w:val="both"/>
        <w:rPr>
          <w:sz w:val="24"/>
          <w:szCs w:val="24"/>
        </w:rPr>
      </w:pPr>
      <w:r w:rsidRPr="00E64DCF">
        <w:rPr>
          <w:sz w:val="24"/>
          <w:szCs w:val="24"/>
        </w:rPr>
        <w:t>a) uplynutia lehoty viazanosti ponúk,</w:t>
      </w:r>
    </w:p>
    <w:p w:rsidR="007A6CD4" w:rsidRDefault="007A6CD4" w:rsidP="007A6CD4">
      <w:pPr>
        <w:spacing w:line="276" w:lineRule="auto"/>
        <w:ind w:left="851" w:hanging="284"/>
        <w:jc w:val="both"/>
        <w:rPr>
          <w:sz w:val="24"/>
          <w:szCs w:val="24"/>
        </w:rPr>
      </w:pPr>
      <w:r w:rsidRPr="00890F86">
        <w:rPr>
          <w:sz w:val="24"/>
          <w:szCs w:val="24"/>
        </w:rPr>
        <w:t>b) márneho uplynutia lehoty na doručenie námietky, ak ho verejný</w:t>
      </w:r>
      <w:r>
        <w:rPr>
          <w:sz w:val="24"/>
          <w:szCs w:val="24"/>
        </w:rPr>
        <w:t xml:space="preserve"> </w:t>
      </w:r>
      <w:r w:rsidRPr="00890F86">
        <w:rPr>
          <w:sz w:val="24"/>
          <w:szCs w:val="24"/>
        </w:rPr>
        <w:t>obstarávateľ vylúčil z verejného obstarávania, alebo ak verejný obstarávateľ zruší použitý postup zadávania zákazky alebo</w:t>
      </w:r>
    </w:p>
    <w:p w:rsidR="007A6CD4" w:rsidRDefault="007A6CD4" w:rsidP="007A6CD4">
      <w:pPr>
        <w:spacing w:line="276" w:lineRule="auto"/>
        <w:ind w:left="851" w:hanging="284"/>
        <w:jc w:val="both"/>
        <w:rPr>
          <w:sz w:val="24"/>
          <w:szCs w:val="24"/>
        </w:rPr>
      </w:pPr>
      <w:r w:rsidRPr="00890F86">
        <w:rPr>
          <w:sz w:val="24"/>
          <w:szCs w:val="24"/>
        </w:rPr>
        <w:t>c) uzavretia zmluvy.</w:t>
      </w:r>
    </w:p>
    <w:p w:rsidR="007A6CD4" w:rsidRDefault="007A6CD4" w:rsidP="00BA2106">
      <w:pPr>
        <w:numPr>
          <w:ilvl w:val="1"/>
          <w:numId w:val="68"/>
        </w:numPr>
        <w:spacing w:before="240" w:line="276" w:lineRule="auto"/>
        <w:ind w:left="567" w:hanging="567"/>
        <w:jc w:val="both"/>
        <w:rPr>
          <w:rFonts w:cs="Calibri"/>
          <w:noProof/>
          <w:sz w:val="24"/>
          <w:szCs w:val="24"/>
        </w:rPr>
      </w:pPr>
      <w:r w:rsidRPr="00A272E5">
        <w:rPr>
          <w:rFonts w:cs="Calibri"/>
          <w:noProof/>
          <w:sz w:val="24"/>
          <w:szCs w:val="24"/>
        </w:rPr>
        <w:t>Podmienky uvoľnenia zábezpeky pred uplynutím lehoty viazanosti ponúk</w:t>
      </w:r>
      <w:r>
        <w:rPr>
          <w:rFonts w:cs="Calibri"/>
          <w:noProof/>
          <w:sz w:val="24"/>
          <w:szCs w:val="24"/>
        </w:rPr>
        <w:t>.</w:t>
      </w:r>
    </w:p>
    <w:p w:rsidR="007A6CD4" w:rsidRPr="004F3683" w:rsidRDefault="007A6CD4" w:rsidP="007A6CD4">
      <w:pPr>
        <w:spacing w:before="240" w:line="276" w:lineRule="auto"/>
        <w:ind w:left="567"/>
        <w:jc w:val="both"/>
        <w:rPr>
          <w:rFonts w:cs="Calibri"/>
          <w:noProof/>
          <w:sz w:val="24"/>
          <w:szCs w:val="24"/>
        </w:rPr>
      </w:pPr>
      <w:r w:rsidRPr="004F3683">
        <w:rPr>
          <w:rFonts w:cs="Calibri"/>
          <w:noProof/>
          <w:sz w:val="24"/>
          <w:szCs w:val="24"/>
        </w:rPr>
        <w:t>Verejný obstarávateľ pred uplynutím lehoty viazanosti ponúk uvoľní zábezpeku uchádzačovi do siedmich dní, ak:</w:t>
      </w:r>
    </w:p>
    <w:p w:rsidR="007A6CD4" w:rsidRPr="00A272E5" w:rsidRDefault="007A6CD4" w:rsidP="00BA2106">
      <w:pPr>
        <w:numPr>
          <w:ilvl w:val="0"/>
          <w:numId w:val="69"/>
        </w:numPr>
        <w:spacing w:before="240" w:line="276" w:lineRule="auto"/>
        <w:jc w:val="both"/>
        <w:rPr>
          <w:rFonts w:cs="Calibri"/>
          <w:noProof/>
          <w:sz w:val="24"/>
          <w:szCs w:val="24"/>
        </w:rPr>
      </w:pPr>
      <w:r w:rsidRPr="00A272E5">
        <w:rPr>
          <w:rFonts w:cs="Calibri"/>
          <w:noProof/>
          <w:sz w:val="24"/>
          <w:szCs w:val="24"/>
        </w:rPr>
        <w:t xml:space="preserve">uchádzač nesplnil podmienky účasti vo verejnej súťaži a verejný obstarávateľ ho z verejnej súťaže vylúčil a uchádzač nepodal námietku proti postupu verejného </w:t>
      </w:r>
      <w:r>
        <w:rPr>
          <w:rFonts w:cs="Calibri"/>
          <w:noProof/>
          <w:sz w:val="24"/>
          <w:szCs w:val="24"/>
        </w:rPr>
        <w:t>obstarávateľa v lehote podľa 170 ods. 4</w:t>
      </w:r>
    </w:p>
    <w:p w:rsidR="007A6CD4" w:rsidRDefault="007A6CD4" w:rsidP="00BA2106">
      <w:pPr>
        <w:numPr>
          <w:ilvl w:val="0"/>
          <w:numId w:val="69"/>
        </w:numPr>
        <w:spacing w:before="240" w:line="276" w:lineRule="auto"/>
        <w:jc w:val="both"/>
        <w:rPr>
          <w:rFonts w:cs="Calibri"/>
          <w:noProof/>
          <w:sz w:val="24"/>
          <w:szCs w:val="24"/>
        </w:rPr>
      </w:pPr>
      <w:r w:rsidRPr="00A272E5">
        <w:rPr>
          <w:rFonts w:cs="Calibri"/>
          <w:noProof/>
          <w:sz w:val="24"/>
          <w:szCs w:val="24"/>
        </w:rPr>
        <w:t>ponuka uchádzača bola vylúčená pri vyhodnocovaní ponúk a uchádzač nepodal námietku proti postupu verejného o</w:t>
      </w:r>
      <w:r>
        <w:rPr>
          <w:rFonts w:cs="Calibri"/>
          <w:noProof/>
          <w:sz w:val="24"/>
          <w:szCs w:val="24"/>
        </w:rPr>
        <w:t>bstarávateľa v lehote podľa § 170 ods. 4</w:t>
      </w:r>
      <w:r w:rsidRPr="00A272E5">
        <w:rPr>
          <w:rFonts w:cs="Calibri"/>
          <w:noProof/>
          <w:sz w:val="24"/>
          <w:szCs w:val="24"/>
        </w:rPr>
        <w:t>.</w:t>
      </w:r>
    </w:p>
    <w:p w:rsidR="007A6CD4" w:rsidRPr="004F3683" w:rsidRDefault="007A6CD4" w:rsidP="00BA2106">
      <w:pPr>
        <w:numPr>
          <w:ilvl w:val="1"/>
          <w:numId w:val="68"/>
        </w:numPr>
        <w:spacing w:before="240" w:line="276" w:lineRule="auto"/>
        <w:ind w:left="567" w:hanging="567"/>
        <w:jc w:val="both"/>
        <w:rPr>
          <w:rFonts w:cs="Calibri"/>
          <w:noProof/>
          <w:sz w:val="24"/>
          <w:szCs w:val="24"/>
        </w:rPr>
      </w:pPr>
      <w:r w:rsidRPr="004F3683">
        <w:rPr>
          <w:rFonts w:cs="Calibri"/>
          <w:noProof/>
          <w:sz w:val="24"/>
          <w:szCs w:val="24"/>
        </w:rPr>
        <w:t xml:space="preserve">Verejný obstarávateľ bezodkladne uvoľní zábezpeku uchádzačovi keď zrušil verejnú </w:t>
      </w:r>
      <w:r>
        <w:rPr>
          <w:rFonts w:cs="Calibri"/>
          <w:noProof/>
          <w:sz w:val="24"/>
          <w:szCs w:val="24"/>
        </w:rPr>
        <w:t xml:space="preserve">  </w:t>
      </w:r>
      <w:r w:rsidRPr="004F3683">
        <w:rPr>
          <w:rFonts w:cs="Calibri"/>
          <w:noProof/>
          <w:sz w:val="24"/>
          <w:szCs w:val="24"/>
        </w:rPr>
        <w:t xml:space="preserve">súťaž. </w:t>
      </w:r>
    </w:p>
    <w:p w:rsidR="006F43C5" w:rsidRDefault="006F43C5" w:rsidP="00576F85">
      <w:pPr>
        <w:spacing w:line="276" w:lineRule="auto"/>
        <w:jc w:val="both"/>
        <w:rPr>
          <w:b/>
          <w:sz w:val="28"/>
          <w:szCs w:val="28"/>
        </w:rPr>
      </w:pPr>
    </w:p>
    <w:p w:rsidR="001005EE" w:rsidRPr="00A5783F" w:rsidRDefault="001D0C99" w:rsidP="001005EE">
      <w:pPr>
        <w:numPr>
          <w:ilvl w:val="0"/>
          <w:numId w:val="19"/>
        </w:numPr>
        <w:spacing w:line="276" w:lineRule="auto"/>
        <w:jc w:val="both"/>
        <w:rPr>
          <w:b/>
          <w:sz w:val="28"/>
          <w:szCs w:val="28"/>
          <w:u w:val="single"/>
        </w:rPr>
      </w:pPr>
      <w:r w:rsidRPr="00A5783F">
        <w:rPr>
          <w:b/>
          <w:sz w:val="28"/>
          <w:szCs w:val="28"/>
          <w:u w:val="single"/>
        </w:rPr>
        <w:t xml:space="preserve"> Obsah ponuky</w:t>
      </w:r>
    </w:p>
    <w:p w:rsidR="001005EE" w:rsidRPr="001005EE" w:rsidRDefault="001005EE" w:rsidP="001005EE">
      <w:pPr>
        <w:spacing w:after="120"/>
        <w:ind w:left="567" w:hanging="567"/>
        <w:jc w:val="both"/>
        <w:rPr>
          <w:sz w:val="24"/>
          <w:szCs w:val="24"/>
        </w:rPr>
      </w:pPr>
    </w:p>
    <w:p w:rsidR="009873CF" w:rsidRPr="001005EE" w:rsidRDefault="001005EE" w:rsidP="00BA2106">
      <w:pPr>
        <w:numPr>
          <w:ilvl w:val="1"/>
          <w:numId w:val="62"/>
        </w:numPr>
        <w:spacing w:after="120" w:line="276" w:lineRule="auto"/>
        <w:ind w:left="567" w:hanging="567"/>
        <w:jc w:val="both"/>
        <w:rPr>
          <w:sz w:val="24"/>
          <w:szCs w:val="24"/>
        </w:rPr>
      </w:pPr>
      <w:r w:rsidRPr="009873CF">
        <w:rPr>
          <w:sz w:val="24"/>
          <w:szCs w:val="24"/>
        </w:rPr>
        <w:t xml:space="preserve">Záujemca je povinný pri zostavovaní ponuky dodržať obsah uvedený v bode </w:t>
      </w:r>
      <w:r w:rsidR="0040016D" w:rsidRPr="009873CF">
        <w:rPr>
          <w:sz w:val="24"/>
          <w:szCs w:val="24"/>
        </w:rPr>
        <w:t xml:space="preserve">16.2. </w:t>
      </w:r>
      <w:r w:rsidRPr="009873CF">
        <w:rPr>
          <w:sz w:val="24"/>
          <w:szCs w:val="24"/>
        </w:rPr>
        <w:t>tejto časti súťažných podkladov, pričom dodrží ustan</w:t>
      </w:r>
      <w:r w:rsidR="006E3827" w:rsidRPr="009873CF">
        <w:rPr>
          <w:sz w:val="24"/>
          <w:szCs w:val="24"/>
        </w:rPr>
        <w:t xml:space="preserve">ovenia uvedené v bode 12 </w:t>
      </w:r>
      <w:r w:rsidR="009873CF">
        <w:rPr>
          <w:sz w:val="24"/>
          <w:szCs w:val="24"/>
        </w:rPr>
        <w:t xml:space="preserve">týchto </w:t>
      </w:r>
      <w:r w:rsidR="009873CF" w:rsidRPr="001005EE">
        <w:rPr>
          <w:sz w:val="24"/>
          <w:szCs w:val="24"/>
        </w:rPr>
        <w:t xml:space="preserve">súťažných podkladov. </w:t>
      </w:r>
    </w:p>
    <w:p w:rsidR="001005EE" w:rsidRPr="006242AE" w:rsidRDefault="001005EE" w:rsidP="006242AE">
      <w:pPr>
        <w:numPr>
          <w:ilvl w:val="1"/>
          <w:numId w:val="19"/>
        </w:numPr>
        <w:tabs>
          <w:tab w:val="num" w:pos="567"/>
        </w:tabs>
        <w:spacing w:after="120" w:line="276" w:lineRule="auto"/>
        <w:ind w:left="567" w:hanging="567"/>
        <w:jc w:val="both"/>
        <w:rPr>
          <w:sz w:val="24"/>
          <w:szCs w:val="24"/>
        </w:rPr>
      </w:pPr>
      <w:r w:rsidRPr="009873CF">
        <w:rPr>
          <w:sz w:val="24"/>
          <w:szCs w:val="24"/>
        </w:rPr>
        <w:lastRenderedPageBreak/>
        <w:t xml:space="preserve">V predloženej ponuke prostredníctvom systému JOSEPHINE musia byť pripojené nasledovné naskenované doklady a dokumenty tvoriace obsah ponuky, ktoré musia byť k termínu predloženia ponuky platné a aktuálne: </w:t>
      </w:r>
    </w:p>
    <w:p w:rsidR="00A5783F" w:rsidRDefault="0040016D" w:rsidP="00415209">
      <w:pPr>
        <w:pStyle w:val="Odsekzoznamu"/>
        <w:numPr>
          <w:ilvl w:val="0"/>
          <w:numId w:val="64"/>
        </w:numPr>
        <w:spacing w:before="120"/>
        <w:ind w:left="1276" w:hanging="709"/>
        <w:jc w:val="both"/>
        <w:rPr>
          <w:sz w:val="24"/>
          <w:szCs w:val="24"/>
        </w:rPr>
      </w:pPr>
      <w:r w:rsidRPr="00A5783F">
        <w:rPr>
          <w:b/>
          <w:sz w:val="24"/>
          <w:szCs w:val="24"/>
        </w:rPr>
        <w:t>Identifikačné údaje uchádzača</w:t>
      </w:r>
      <w:r w:rsidRPr="00A5783F">
        <w:rPr>
          <w:sz w:val="24"/>
          <w:szCs w:val="24"/>
        </w:rPr>
        <w:t xml:space="preserve"> podľa </w:t>
      </w:r>
      <w:r w:rsidR="00A5783F">
        <w:rPr>
          <w:sz w:val="24"/>
          <w:szCs w:val="24"/>
        </w:rPr>
        <w:t>P</w:t>
      </w:r>
      <w:r w:rsidRPr="00A5783F">
        <w:rPr>
          <w:sz w:val="24"/>
          <w:szCs w:val="24"/>
        </w:rPr>
        <w:t>ríloh</w:t>
      </w:r>
      <w:r w:rsidR="00A5783F" w:rsidRPr="00A5783F">
        <w:rPr>
          <w:sz w:val="24"/>
          <w:szCs w:val="24"/>
        </w:rPr>
        <w:t>y</w:t>
      </w:r>
      <w:r w:rsidRPr="00A5783F">
        <w:rPr>
          <w:sz w:val="24"/>
          <w:szCs w:val="24"/>
        </w:rPr>
        <w:t xml:space="preserve"> č. 1 </w:t>
      </w:r>
      <w:r w:rsidR="00A5783F" w:rsidRPr="00A5783F">
        <w:rPr>
          <w:sz w:val="24"/>
          <w:szCs w:val="24"/>
        </w:rPr>
        <w:t xml:space="preserve">týchto súťažných </w:t>
      </w:r>
    </w:p>
    <w:p w:rsidR="0040016D" w:rsidRPr="00A5783F" w:rsidRDefault="0040016D" w:rsidP="00415209">
      <w:pPr>
        <w:pStyle w:val="Odsekzoznamu"/>
        <w:numPr>
          <w:ilvl w:val="0"/>
          <w:numId w:val="64"/>
        </w:numPr>
        <w:spacing w:before="120"/>
        <w:ind w:left="1276" w:hanging="709"/>
        <w:jc w:val="both"/>
        <w:rPr>
          <w:sz w:val="24"/>
          <w:szCs w:val="24"/>
        </w:rPr>
      </w:pPr>
      <w:r w:rsidRPr="00A5783F">
        <w:rPr>
          <w:sz w:val="24"/>
          <w:szCs w:val="24"/>
        </w:rPr>
        <w:t xml:space="preserve">Doklady, dokumenty,  prostredníctvom ktorých uchádzač preukazuje </w:t>
      </w:r>
      <w:r w:rsidRPr="00A5783F">
        <w:rPr>
          <w:b/>
          <w:sz w:val="24"/>
          <w:szCs w:val="24"/>
        </w:rPr>
        <w:t>splnenie podmienok účasti</w:t>
      </w:r>
      <w:r w:rsidR="00D66F41" w:rsidRPr="00A5783F">
        <w:rPr>
          <w:sz w:val="24"/>
          <w:szCs w:val="24"/>
        </w:rPr>
        <w:t xml:space="preserve"> podľa časti F. Podmienky účasti</w:t>
      </w:r>
      <w:r w:rsidRPr="00A5783F">
        <w:rPr>
          <w:sz w:val="24"/>
          <w:szCs w:val="24"/>
        </w:rPr>
        <w:t xml:space="preserve"> týchto súťažných podkladov.</w:t>
      </w:r>
    </w:p>
    <w:p w:rsidR="00726A65" w:rsidRPr="00A5783F" w:rsidRDefault="00CA7F4C" w:rsidP="00A5783F">
      <w:pPr>
        <w:pStyle w:val="Odsekzoznamu"/>
        <w:numPr>
          <w:ilvl w:val="0"/>
          <w:numId w:val="64"/>
        </w:numPr>
        <w:spacing w:before="120"/>
        <w:ind w:left="1276" w:hanging="709"/>
        <w:jc w:val="both"/>
        <w:rPr>
          <w:sz w:val="24"/>
          <w:szCs w:val="24"/>
        </w:rPr>
      </w:pPr>
      <w:r w:rsidRPr="00726A65">
        <w:rPr>
          <w:sz w:val="24"/>
          <w:szCs w:val="24"/>
        </w:rPr>
        <w:t>Štatutárom vyplnenú a podpísanú cenovú ponuku</w:t>
      </w:r>
      <w:r w:rsidR="00CE2E90" w:rsidRPr="00726A65">
        <w:rPr>
          <w:sz w:val="24"/>
          <w:szCs w:val="24"/>
        </w:rPr>
        <w:t xml:space="preserve"> </w:t>
      </w:r>
      <w:r w:rsidRPr="00726A65">
        <w:rPr>
          <w:sz w:val="24"/>
          <w:szCs w:val="24"/>
        </w:rPr>
        <w:t xml:space="preserve">podľa </w:t>
      </w:r>
      <w:r w:rsidR="00A5783F">
        <w:rPr>
          <w:sz w:val="24"/>
          <w:szCs w:val="24"/>
        </w:rPr>
        <w:t>P</w:t>
      </w:r>
      <w:r w:rsidRPr="00726A65">
        <w:rPr>
          <w:sz w:val="24"/>
          <w:szCs w:val="24"/>
        </w:rPr>
        <w:t xml:space="preserve">rílohy č. </w:t>
      </w:r>
      <w:r w:rsidRPr="00A5783F">
        <w:rPr>
          <w:sz w:val="24"/>
          <w:szCs w:val="24"/>
        </w:rPr>
        <w:t xml:space="preserve">2 - </w:t>
      </w:r>
      <w:r w:rsidR="00055A0C" w:rsidRPr="00A5783F">
        <w:rPr>
          <w:b/>
          <w:sz w:val="24"/>
          <w:szCs w:val="24"/>
        </w:rPr>
        <w:t>Návrh na plnenie kritéria</w:t>
      </w:r>
      <w:r w:rsidR="00726A65" w:rsidRPr="00A5783F">
        <w:rPr>
          <w:b/>
          <w:sz w:val="24"/>
          <w:szCs w:val="24"/>
        </w:rPr>
        <w:t xml:space="preserve"> a</w:t>
      </w:r>
      <w:r w:rsidR="008258BA" w:rsidRPr="00A5783F">
        <w:rPr>
          <w:b/>
          <w:sz w:val="24"/>
          <w:szCs w:val="24"/>
        </w:rPr>
        <w:t xml:space="preserve"> spôsob stanovenia ceny uchádzača </w:t>
      </w:r>
    </w:p>
    <w:p w:rsidR="00CA7F4C" w:rsidRPr="00726A65" w:rsidRDefault="00CA7F4C" w:rsidP="00A5783F">
      <w:pPr>
        <w:pStyle w:val="Odsekzoznamu"/>
        <w:numPr>
          <w:ilvl w:val="0"/>
          <w:numId w:val="64"/>
        </w:numPr>
        <w:spacing w:before="120"/>
        <w:ind w:left="1276" w:hanging="709"/>
        <w:jc w:val="both"/>
        <w:rPr>
          <w:sz w:val="24"/>
          <w:szCs w:val="24"/>
        </w:rPr>
      </w:pPr>
      <w:r w:rsidRPr="00726A65">
        <w:rPr>
          <w:b/>
          <w:sz w:val="24"/>
          <w:szCs w:val="24"/>
        </w:rPr>
        <w:t xml:space="preserve">Vyhlásenie uchádzača o podmienkach súťaže </w:t>
      </w:r>
      <w:r w:rsidRPr="00726A65">
        <w:rPr>
          <w:sz w:val="24"/>
          <w:szCs w:val="24"/>
        </w:rPr>
        <w:t xml:space="preserve">podľa </w:t>
      </w:r>
      <w:r w:rsidR="00A5783F">
        <w:rPr>
          <w:sz w:val="24"/>
          <w:szCs w:val="24"/>
        </w:rPr>
        <w:t>P</w:t>
      </w:r>
      <w:r w:rsidRPr="00726A65">
        <w:rPr>
          <w:sz w:val="24"/>
          <w:szCs w:val="24"/>
        </w:rPr>
        <w:t>rílohy č. 3</w:t>
      </w:r>
      <w:r w:rsidR="00A5783F">
        <w:rPr>
          <w:sz w:val="24"/>
          <w:szCs w:val="24"/>
        </w:rPr>
        <w:t xml:space="preserve"> </w:t>
      </w:r>
      <w:r w:rsidRPr="00726A65">
        <w:rPr>
          <w:sz w:val="24"/>
          <w:szCs w:val="24"/>
        </w:rPr>
        <w:t>– uchádzač  predkladá vyplnené a podpísané</w:t>
      </w:r>
    </w:p>
    <w:p w:rsidR="00CA7F4C" w:rsidRDefault="00CA7F4C" w:rsidP="00A5783F">
      <w:pPr>
        <w:pStyle w:val="Odsekzoznamu"/>
        <w:numPr>
          <w:ilvl w:val="0"/>
          <w:numId w:val="64"/>
        </w:numPr>
        <w:spacing w:before="120"/>
        <w:ind w:left="1276" w:hanging="709"/>
        <w:jc w:val="both"/>
        <w:rPr>
          <w:sz w:val="24"/>
          <w:szCs w:val="24"/>
        </w:rPr>
      </w:pPr>
      <w:r w:rsidRPr="00CA7F4C">
        <w:rPr>
          <w:b/>
          <w:sz w:val="24"/>
          <w:szCs w:val="24"/>
        </w:rPr>
        <w:t>Vyh</w:t>
      </w:r>
      <w:r w:rsidR="008B645F">
        <w:rPr>
          <w:b/>
          <w:sz w:val="24"/>
          <w:szCs w:val="24"/>
        </w:rPr>
        <w:t>lásenie k vypracovaniu ponuky</w:t>
      </w:r>
      <w:r>
        <w:rPr>
          <w:b/>
          <w:sz w:val="24"/>
          <w:szCs w:val="24"/>
        </w:rPr>
        <w:t xml:space="preserve"> </w:t>
      </w:r>
      <w:r w:rsidRPr="00FD6654">
        <w:rPr>
          <w:sz w:val="24"/>
          <w:szCs w:val="24"/>
        </w:rPr>
        <w:t xml:space="preserve">podľa </w:t>
      </w:r>
      <w:r w:rsidR="00A5783F">
        <w:rPr>
          <w:sz w:val="24"/>
          <w:szCs w:val="24"/>
        </w:rPr>
        <w:t>P</w:t>
      </w:r>
      <w:r w:rsidRPr="00FD6654">
        <w:rPr>
          <w:sz w:val="24"/>
          <w:szCs w:val="24"/>
        </w:rPr>
        <w:t>ríloh</w:t>
      </w:r>
      <w:r w:rsidR="00A5783F">
        <w:rPr>
          <w:sz w:val="24"/>
          <w:szCs w:val="24"/>
        </w:rPr>
        <w:t>y</w:t>
      </w:r>
      <w:r w:rsidRPr="00FD6654">
        <w:rPr>
          <w:sz w:val="24"/>
          <w:szCs w:val="24"/>
        </w:rPr>
        <w:t xml:space="preserve"> č. 4</w:t>
      </w:r>
      <w:r w:rsidRPr="00CA7F4C">
        <w:rPr>
          <w:b/>
          <w:sz w:val="24"/>
          <w:szCs w:val="24"/>
        </w:rPr>
        <w:t xml:space="preserve"> </w:t>
      </w:r>
      <w:r w:rsidRPr="00CA7F4C">
        <w:rPr>
          <w:sz w:val="24"/>
          <w:szCs w:val="24"/>
        </w:rPr>
        <w:t>– uchádzač predkladá, ak sa vzťahuje vyplnené a</w:t>
      </w:r>
      <w:r>
        <w:rPr>
          <w:sz w:val="24"/>
          <w:szCs w:val="24"/>
        </w:rPr>
        <w:t> </w:t>
      </w:r>
      <w:r w:rsidRPr="00CA7F4C">
        <w:rPr>
          <w:sz w:val="24"/>
          <w:szCs w:val="24"/>
        </w:rPr>
        <w:t>podpísané</w:t>
      </w:r>
      <w:r>
        <w:rPr>
          <w:sz w:val="24"/>
          <w:szCs w:val="24"/>
        </w:rPr>
        <w:t>.</w:t>
      </w:r>
    </w:p>
    <w:p w:rsidR="009873CF" w:rsidRDefault="009873CF" w:rsidP="00A5783F">
      <w:pPr>
        <w:pStyle w:val="Zarkazkladnhotextu"/>
        <w:numPr>
          <w:ilvl w:val="0"/>
          <w:numId w:val="64"/>
        </w:numPr>
        <w:spacing w:before="120"/>
        <w:ind w:left="1276" w:hanging="709"/>
        <w:jc w:val="both"/>
        <w:rPr>
          <w:bCs/>
          <w:szCs w:val="24"/>
          <w:lang w:val="sk-SK" w:eastAsia="sk-SK"/>
        </w:rPr>
      </w:pPr>
      <w:r w:rsidRPr="00FA17B7">
        <w:rPr>
          <w:b/>
          <w:szCs w:val="24"/>
          <w:lang w:val="sk-SK"/>
        </w:rPr>
        <w:t>Doklad o zložení zábezpeky</w:t>
      </w:r>
      <w:r w:rsidR="00F54993">
        <w:rPr>
          <w:b/>
          <w:szCs w:val="24"/>
          <w:lang w:val="sk-SK"/>
        </w:rPr>
        <w:t xml:space="preserve"> </w:t>
      </w:r>
      <w:r w:rsidR="00F54993" w:rsidRPr="00F54993">
        <w:rPr>
          <w:bCs/>
          <w:szCs w:val="24"/>
          <w:lang w:val="sk-SK"/>
        </w:rPr>
        <w:t>– spôsob zloženia zábezpeky je uvedený v bode 15 týchto súťažných podkladoch</w:t>
      </w:r>
      <w:r w:rsidRPr="00F54993">
        <w:rPr>
          <w:bCs/>
          <w:szCs w:val="24"/>
          <w:lang w:val="sk-SK"/>
        </w:rPr>
        <w:t xml:space="preserve">. </w:t>
      </w:r>
    </w:p>
    <w:p w:rsidR="00FD6654" w:rsidRPr="007651AA" w:rsidRDefault="008B645F" w:rsidP="007651AA">
      <w:pPr>
        <w:pStyle w:val="Zarkazkladnhotextu"/>
        <w:numPr>
          <w:ilvl w:val="0"/>
          <w:numId w:val="64"/>
        </w:numPr>
        <w:spacing w:before="120"/>
        <w:ind w:left="1276" w:hanging="709"/>
        <w:jc w:val="both"/>
        <w:rPr>
          <w:bCs/>
          <w:szCs w:val="24"/>
          <w:lang w:val="sk-SK" w:eastAsia="sk-SK"/>
        </w:rPr>
      </w:pPr>
      <w:r w:rsidRPr="007651AA">
        <w:rPr>
          <w:b/>
          <w:szCs w:val="24"/>
          <w:shd w:val="clear" w:color="auto" w:fill="FFFFFF" w:themeFill="background1"/>
        </w:rPr>
        <w:t>Návrh rámcovej</w:t>
      </w:r>
      <w:r w:rsidRPr="007651AA">
        <w:rPr>
          <w:b/>
          <w:szCs w:val="24"/>
        </w:rPr>
        <w:t xml:space="preserve"> dohody</w:t>
      </w:r>
      <w:r w:rsidR="003759A9" w:rsidRPr="007651AA">
        <w:rPr>
          <w:szCs w:val="24"/>
        </w:rPr>
        <w:t xml:space="preserve"> podpísaný štatutárnym/štatutárnymi orgánom/orgánmi uchádzača a opatrenú pečiatkou organizácie v jednom vyho</w:t>
      </w:r>
      <w:r w:rsidRPr="007651AA">
        <w:rPr>
          <w:szCs w:val="24"/>
        </w:rPr>
        <w:t xml:space="preserve">tovení. </w:t>
      </w:r>
    </w:p>
    <w:p w:rsidR="00121291" w:rsidRDefault="00121291" w:rsidP="00A5783F">
      <w:pPr>
        <w:pStyle w:val="Odsekzoznamu"/>
        <w:numPr>
          <w:ilvl w:val="0"/>
          <w:numId w:val="64"/>
        </w:numPr>
        <w:spacing w:before="120"/>
        <w:ind w:left="1276" w:hanging="709"/>
        <w:jc w:val="both"/>
        <w:rPr>
          <w:sz w:val="24"/>
          <w:szCs w:val="24"/>
        </w:rPr>
      </w:pPr>
      <w:r w:rsidRPr="00FD6654">
        <w:rPr>
          <w:b/>
          <w:bCs/>
          <w:sz w:val="24"/>
          <w:szCs w:val="24"/>
        </w:rPr>
        <w:t xml:space="preserve">Čestné vyhlásenie skupiny dodávateľov </w:t>
      </w:r>
      <w:r w:rsidRPr="00FD6654">
        <w:rPr>
          <w:bCs/>
          <w:sz w:val="24"/>
          <w:szCs w:val="24"/>
        </w:rPr>
        <w:t xml:space="preserve">podľa </w:t>
      </w:r>
      <w:r w:rsidR="00F54993">
        <w:rPr>
          <w:bCs/>
          <w:color w:val="000000" w:themeColor="text1"/>
          <w:sz w:val="24"/>
          <w:szCs w:val="24"/>
        </w:rPr>
        <w:t>P</w:t>
      </w:r>
      <w:r w:rsidRPr="00FD6654">
        <w:rPr>
          <w:bCs/>
          <w:color w:val="000000" w:themeColor="text1"/>
          <w:sz w:val="24"/>
          <w:szCs w:val="24"/>
        </w:rPr>
        <w:t>rílohy č.</w:t>
      </w:r>
      <w:r w:rsidR="006242AE">
        <w:rPr>
          <w:bCs/>
          <w:color w:val="000000" w:themeColor="text1"/>
          <w:sz w:val="24"/>
          <w:szCs w:val="24"/>
        </w:rPr>
        <w:t xml:space="preserve"> </w:t>
      </w:r>
      <w:r w:rsidRPr="00FD6654">
        <w:rPr>
          <w:bCs/>
          <w:color w:val="000000" w:themeColor="text1"/>
          <w:sz w:val="24"/>
          <w:szCs w:val="24"/>
        </w:rPr>
        <w:t xml:space="preserve">5 </w:t>
      </w:r>
      <w:r w:rsidRPr="00FD6654">
        <w:rPr>
          <w:bCs/>
          <w:sz w:val="24"/>
          <w:szCs w:val="24"/>
        </w:rPr>
        <w:t>súťažných podkladov</w:t>
      </w:r>
      <w:r w:rsidRPr="00FD6654">
        <w:rPr>
          <w:sz w:val="24"/>
          <w:szCs w:val="24"/>
        </w:rPr>
        <w:t>, iba v prípade, ak ponuku bude predkladať skupina dodávateľov, v ktorom vyhlásia, že v prípade prijatia ich ponuky verejným obstarávateľom vytvoria všetci členovia skupiny dodávateľov požadovanú právnu formu.</w:t>
      </w:r>
    </w:p>
    <w:p w:rsidR="00FD6654" w:rsidRPr="00D66F41" w:rsidRDefault="00121291" w:rsidP="00A5783F">
      <w:pPr>
        <w:pStyle w:val="Odsekzoznamu"/>
        <w:numPr>
          <w:ilvl w:val="0"/>
          <w:numId w:val="64"/>
        </w:numPr>
        <w:spacing w:before="120"/>
        <w:ind w:left="1276" w:hanging="709"/>
        <w:jc w:val="both"/>
        <w:rPr>
          <w:sz w:val="24"/>
          <w:szCs w:val="24"/>
        </w:rPr>
      </w:pPr>
      <w:r w:rsidRPr="00FD6654">
        <w:rPr>
          <w:sz w:val="24"/>
          <w:szCs w:val="24"/>
        </w:rPr>
        <w:t xml:space="preserve">V prípade ak ponuku bude predkladať skupina dodávateľov - </w:t>
      </w:r>
      <w:r w:rsidRPr="00FD6654">
        <w:rPr>
          <w:bCs/>
          <w:sz w:val="24"/>
          <w:szCs w:val="24"/>
        </w:rPr>
        <w:t>plnú moc</w:t>
      </w:r>
      <w:r w:rsidRPr="00FD6654">
        <w:rPr>
          <w:sz w:val="24"/>
          <w:szCs w:val="24"/>
        </w:rPr>
        <w:t xml:space="preserve"> (podpísanú všetkými členmi skupiny alebo osobou/osobami oprávnenými konať v danej veci za každého člena skupiny) pre jedného z členov skupiny podľa </w:t>
      </w:r>
      <w:r w:rsidR="00F54993">
        <w:rPr>
          <w:color w:val="000000" w:themeColor="text1"/>
          <w:sz w:val="24"/>
          <w:szCs w:val="24"/>
        </w:rPr>
        <w:t>P</w:t>
      </w:r>
      <w:r w:rsidRPr="00FD6654">
        <w:rPr>
          <w:color w:val="000000" w:themeColor="text1"/>
          <w:sz w:val="24"/>
          <w:szCs w:val="24"/>
        </w:rPr>
        <w:t xml:space="preserve">rílohy č. 6 </w:t>
      </w:r>
      <w:r w:rsidRPr="00FD6654">
        <w:rPr>
          <w:sz w:val="24"/>
          <w:szCs w:val="24"/>
        </w:rPr>
        <w:t>súťažných podkladov, ktorý bude oprávnený prijímať pokyny za všetkých členov skupiny a bude oprávnený konať v mene všetkých ostatných členov skupiny. Úkony zástupcu za skupinu dodávateľov budú voči verejnému obstarávateľovi záväzné.</w:t>
      </w:r>
    </w:p>
    <w:p w:rsidR="000350D7" w:rsidRPr="00E97D30" w:rsidRDefault="00121291" w:rsidP="00A5783F">
      <w:pPr>
        <w:numPr>
          <w:ilvl w:val="1"/>
          <w:numId w:val="19"/>
        </w:numPr>
        <w:spacing w:before="120" w:line="276" w:lineRule="auto"/>
        <w:ind w:left="567" w:hanging="567"/>
        <w:jc w:val="both"/>
        <w:rPr>
          <w:b/>
          <w:sz w:val="28"/>
          <w:szCs w:val="28"/>
        </w:rPr>
      </w:pPr>
      <w:r w:rsidRPr="00E97D30">
        <w:rPr>
          <w:sz w:val="24"/>
          <w:szCs w:val="24"/>
        </w:rPr>
        <w:t>Ponuka uchádzača musí byť podpísaná uchádzačom alebo osobou/osobami oprávnenými konať v mene uchádzača. Doklady vystavené iným subjektom alebo úradom uchádzač podpisovať nemusí.</w:t>
      </w:r>
      <w:r w:rsidR="0040016D" w:rsidRPr="00E97D30">
        <w:rPr>
          <w:sz w:val="24"/>
          <w:szCs w:val="24"/>
        </w:rPr>
        <w:t xml:space="preserve"> </w:t>
      </w:r>
      <w:r w:rsidRPr="00E97D30">
        <w:rPr>
          <w:sz w:val="24"/>
          <w:szCs w:val="24"/>
        </w:rPr>
        <w:t>Verejný obstarávateľ odporúča uchádzačom, aby ponuka obsahovala</w:t>
      </w:r>
      <w:bookmarkStart w:id="3" w:name="_Ref316655678"/>
      <w:r w:rsidR="006012A8" w:rsidRPr="00E97D30">
        <w:rPr>
          <w:sz w:val="24"/>
          <w:szCs w:val="24"/>
        </w:rPr>
        <w:t xml:space="preserve"> „Zoznam dôverných informácií“. </w:t>
      </w:r>
      <w:bookmarkEnd w:id="3"/>
    </w:p>
    <w:p w:rsidR="00E97D30" w:rsidRPr="00E97D30" w:rsidRDefault="00E97D30" w:rsidP="00E97D30">
      <w:pPr>
        <w:spacing w:line="276" w:lineRule="auto"/>
        <w:ind w:left="360"/>
        <w:jc w:val="both"/>
        <w:rPr>
          <w:b/>
          <w:sz w:val="28"/>
          <w:szCs w:val="28"/>
        </w:rPr>
      </w:pPr>
    </w:p>
    <w:p w:rsidR="00121291" w:rsidRDefault="00121291" w:rsidP="00D12E57">
      <w:pPr>
        <w:numPr>
          <w:ilvl w:val="0"/>
          <w:numId w:val="19"/>
        </w:numPr>
        <w:spacing w:line="276" w:lineRule="auto"/>
        <w:jc w:val="both"/>
        <w:rPr>
          <w:b/>
          <w:sz w:val="28"/>
          <w:szCs w:val="28"/>
        </w:rPr>
      </w:pPr>
      <w:r>
        <w:rPr>
          <w:b/>
          <w:sz w:val="28"/>
          <w:szCs w:val="28"/>
        </w:rPr>
        <w:t xml:space="preserve"> </w:t>
      </w:r>
      <w:r w:rsidRPr="00121291">
        <w:rPr>
          <w:b/>
          <w:sz w:val="28"/>
          <w:szCs w:val="28"/>
        </w:rPr>
        <w:t>Lehota viazanosti ponúk</w:t>
      </w:r>
    </w:p>
    <w:p w:rsidR="00871164" w:rsidRPr="00121291" w:rsidRDefault="00871164" w:rsidP="00871164">
      <w:pPr>
        <w:spacing w:line="276" w:lineRule="auto"/>
        <w:ind w:left="360"/>
        <w:jc w:val="both"/>
        <w:rPr>
          <w:b/>
          <w:sz w:val="28"/>
          <w:szCs w:val="28"/>
        </w:rPr>
      </w:pPr>
    </w:p>
    <w:p w:rsidR="00871164" w:rsidRPr="00871164" w:rsidRDefault="00871164" w:rsidP="00BA2106">
      <w:pPr>
        <w:pStyle w:val="Odsekzoznamu"/>
        <w:numPr>
          <w:ilvl w:val="0"/>
          <w:numId w:val="56"/>
        </w:numPr>
        <w:spacing w:line="276" w:lineRule="auto"/>
        <w:jc w:val="both"/>
        <w:rPr>
          <w:vanish/>
          <w:sz w:val="24"/>
          <w:szCs w:val="24"/>
        </w:rPr>
      </w:pPr>
    </w:p>
    <w:p w:rsidR="00871164" w:rsidRPr="00871164" w:rsidRDefault="00871164" w:rsidP="00BA2106">
      <w:pPr>
        <w:pStyle w:val="Odsekzoznamu"/>
        <w:numPr>
          <w:ilvl w:val="0"/>
          <w:numId w:val="56"/>
        </w:numPr>
        <w:spacing w:line="276" w:lineRule="auto"/>
        <w:jc w:val="both"/>
        <w:rPr>
          <w:vanish/>
          <w:sz w:val="24"/>
          <w:szCs w:val="24"/>
        </w:rPr>
      </w:pPr>
    </w:p>
    <w:p w:rsidR="00871164" w:rsidRPr="00871164" w:rsidRDefault="00871164" w:rsidP="00BA2106">
      <w:pPr>
        <w:pStyle w:val="Odsekzoznamu"/>
        <w:numPr>
          <w:ilvl w:val="0"/>
          <w:numId w:val="56"/>
        </w:numPr>
        <w:spacing w:line="276" w:lineRule="auto"/>
        <w:jc w:val="both"/>
        <w:rPr>
          <w:vanish/>
          <w:sz w:val="24"/>
          <w:szCs w:val="24"/>
        </w:rPr>
      </w:pPr>
    </w:p>
    <w:p w:rsidR="00871164" w:rsidRPr="00871164" w:rsidRDefault="00871164" w:rsidP="00BA2106">
      <w:pPr>
        <w:pStyle w:val="Odsekzoznamu"/>
        <w:numPr>
          <w:ilvl w:val="0"/>
          <w:numId w:val="56"/>
        </w:numPr>
        <w:spacing w:line="276" w:lineRule="auto"/>
        <w:jc w:val="both"/>
        <w:rPr>
          <w:vanish/>
          <w:sz w:val="24"/>
          <w:szCs w:val="24"/>
        </w:rPr>
      </w:pPr>
    </w:p>
    <w:p w:rsidR="00871164" w:rsidRPr="00871164" w:rsidRDefault="00871164" w:rsidP="00BA2106">
      <w:pPr>
        <w:pStyle w:val="Odsekzoznamu"/>
        <w:numPr>
          <w:ilvl w:val="0"/>
          <w:numId w:val="56"/>
        </w:numPr>
        <w:spacing w:line="276" w:lineRule="auto"/>
        <w:jc w:val="both"/>
        <w:rPr>
          <w:vanish/>
          <w:sz w:val="24"/>
          <w:szCs w:val="24"/>
        </w:rPr>
      </w:pPr>
    </w:p>
    <w:p w:rsidR="00871164" w:rsidRPr="00871164" w:rsidRDefault="00871164" w:rsidP="00BA2106">
      <w:pPr>
        <w:pStyle w:val="Odsekzoznamu"/>
        <w:numPr>
          <w:ilvl w:val="0"/>
          <w:numId w:val="56"/>
        </w:numPr>
        <w:spacing w:line="276" w:lineRule="auto"/>
        <w:jc w:val="both"/>
        <w:rPr>
          <w:vanish/>
          <w:sz w:val="24"/>
          <w:szCs w:val="24"/>
        </w:rPr>
      </w:pPr>
    </w:p>
    <w:p w:rsidR="00871164" w:rsidRPr="00871164" w:rsidRDefault="00871164" w:rsidP="00BA2106">
      <w:pPr>
        <w:pStyle w:val="Odsekzoznamu"/>
        <w:numPr>
          <w:ilvl w:val="0"/>
          <w:numId w:val="56"/>
        </w:numPr>
        <w:spacing w:line="276" w:lineRule="auto"/>
        <w:jc w:val="both"/>
        <w:rPr>
          <w:vanish/>
          <w:sz w:val="24"/>
          <w:szCs w:val="24"/>
        </w:rPr>
      </w:pPr>
    </w:p>
    <w:p w:rsidR="00871164" w:rsidRPr="00871164" w:rsidRDefault="00871164" w:rsidP="00BA2106">
      <w:pPr>
        <w:pStyle w:val="Odsekzoznamu"/>
        <w:numPr>
          <w:ilvl w:val="0"/>
          <w:numId w:val="56"/>
        </w:numPr>
        <w:spacing w:line="276" w:lineRule="auto"/>
        <w:jc w:val="both"/>
        <w:rPr>
          <w:vanish/>
          <w:sz w:val="24"/>
          <w:szCs w:val="24"/>
        </w:rPr>
      </w:pPr>
    </w:p>
    <w:p w:rsidR="00871164" w:rsidRPr="00871164" w:rsidRDefault="00871164" w:rsidP="00BA2106">
      <w:pPr>
        <w:pStyle w:val="Odsekzoznamu"/>
        <w:numPr>
          <w:ilvl w:val="0"/>
          <w:numId w:val="56"/>
        </w:numPr>
        <w:spacing w:line="276" w:lineRule="auto"/>
        <w:jc w:val="both"/>
        <w:rPr>
          <w:vanish/>
          <w:sz w:val="24"/>
          <w:szCs w:val="24"/>
        </w:rPr>
      </w:pPr>
    </w:p>
    <w:p w:rsidR="00871164" w:rsidRPr="00871164" w:rsidRDefault="00871164" w:rsidP="00BA2106">
      <w:pPr>
        <w:pStyle w:val="Odsekzoznamu"/>
        <w:numPr>
          <w:ilvl w:val="0"/>
          <w:numId w:val="56"/>
        </w:numPr>
        <w:spacing w:line="276" w:lineRule="auto"/>
        <w:jc w:val="both"/>
        <w:rPr>
          <w:vanish/>
          <w:sz w:val="24"/>
          <w:szCs w:val="24"/>
        </w:rPr>
      </w:pPr>
    </w:p>
    <w:p w:rsidR="00871164" w:rsidRPr="00871164" w:rsidRDefault="00871164" w:rsidP="00BA2106">
      <w:pPr>
        <w:pStyle w:val="Odsekzoznamu"/>
        <w:numPr>
          <w:ilvl w:val="0"/>
          <w:numId w:val="56"/>
        </w:numPr>
        <w:spacing w:line="276" w:lineRule="auto"/>
        <w:jc w:val="both"/>
        <w:rPr>
          <w:vanish/>
          <w:sz w:val="24"/>
          <w:szCs w:val="24"/>
        </w:rPr>
      </w:pPr>
    </w:p>
    <w:p w:rsidR="00871164" w:rsidRPr="00871164" w:rsidRDefault="00871164" w:rsidP="00BA2106">
      <w:pPr>
        <w:pStyle w:val="Odsekzoznamu"/>
        <w:numPr>
          <w:ilvl w:val="0"/>
          <w:numId w:val="56"/>
        </w:numPr>
        <w:spacing w:line="276" w:lineRule="auto"/>
        <w:jc w:val="both"/>
        <w:rPr>
          <w:vanish/>
          <w:sz w:val="24"/>
          <w:szCs w:val="24"/>
        </w:rPr>
      </w:pPr>
    </w:p>
    <w:p w:rsidR="00871164" w:rsidRPr="00871164" w:rsidRDefault="00871164" w:rsidP="00BA2106">
      <w:pPr>
        <w:pStyle w:val="Odsekzoznamu"/>
        <w:numPr>
          <w:ilvl w:val="0"/>
          <w:numId w:val="56"/>
        </w:numPr>
        <w:spacing w:line="276" w:lineRule="auto"/>
        <w:jc w:val="both"/>
        <w:rPr>
          <w:vanish/>
          <w:sz w:val="24"/>
          <w:szCs w:val="24"/>
        </w:rPr>
      </w:pPr>
    </w:p>
    <w:p w:rsidR="00871164" w:rsidRPr="00871164" w:rsidRDefault="00871164" w:rsidP="00BA2106">
      <w:pPr>
        <w:pStyle w:val="Odsekzoznamu"/>
        <w:numPr>
          <w:ilvl w:val="0"/>
          <w:numId w:val="56"/>
        </w:numPr>
        <w:spacing w:line="276" w:lineRule="auto"/>
        <w:jc w:val="both"/>
        <w:rPr>
          <w:vanish/>
          <w:sz w:val="24"/>
          <w:szCs w:val="24"/>
        </w:rPr>
      </w:pPr>
    </w:p>
    <w:p w:rsidR="00F54993" w:rsidRPr="00F54993" w:rsidRDefault="00121291" w:rsidP="00F54993">
      <w:pPr>
        <w:pStyle w:val="Odsekzoznamu"/>
        <w:numPr>
          <w:ilvl w:val="1"/>
          <w:numId w:val="56"/>
        </w:numPr>
        <w:tabs>
          <w:tab w:val="clear" w:pos="780"/>
          <w:tab w:val="num" w:pos="567"/>
        </w:tabs>
        <w:spacing w:line="276" w:lineRule="auto"/>
        <w:ind w:left="567" w:hanging="567"/>
        <w:jc w:val="both"/>
        <w:rPr>
          <w:sz w:val="24"/>
          <w:szCs w:val="24"/>
        </w:rPr>
      </w:pPr>
      <w:r w:rsidRPr="00871164">
        <w:rPr>
          <w:sz w:val="24"/>
          <w:szCs w:val="24"/>
        </w:rPr>
        <w:t xml:space="preserve">Ponuky ostávajú platné počas lehoty viazanosti ponúk do </w:t>
      </w:r>
      <w:r w:rsidR="00D36C1F">
        <w:rPr>
          <w:b/>
          <w:sz w:val="24"/>
          <w:szCs w:val="24"/>
        </w:rPr>
        <w:t>30</w:t>
      </w:r>
      <w:r w:rsidR="00871164" w:rsidRPr="00871164">
        <w:rPr>
          <w:b/>
          <w:sz w:val="24"/>
          <w:szCs w:val="24"/>
        </w:rPr>
        <w:t>.</w:t>
      </w:r>
      <w:r w:rsidR="007A6CD4">
        <w:rPr>
          <w:b/>
          <w:sz w:val="24"/>
          <w:szCs w:val="24"/>
        </w:rPr>
        <w:t>06</w:t>
      </w:r>
      <w:r w:rsidR="00D34145">
        <w:rPr>
          <w:b/>
          <w:sz w:val="24"/>
          <w:szCs w:val="24"/>
        </w:rPr>
        <w:t>.2020</w:t>
      </w:r>
      <w:r w:rsidRPr="00871164">
        <w:rPr>
          <w:sz w:val="24"/>
          <w:szCs w:val="24"/>
        </w:rPr>
        <w:t>.</w:t>
      </w:r>
    </w:p>
    <w:p w:rsidR="00121291" w:rsidRDefault="00121291" w:rsidP="00F54993">
      <w:pPr>
        <w:pStyle w:val="Odsekzoznamu"/>
        <w:numPr>
          <w:ilvl w:val="1"/>
          <w:numId w:val="56"/>
        </w:numPr>
        <w:tabs>
          <w:tab w:val="clear" w:pos="780"/>
          <w:tab w:val="num" w:pos="567"/>
        </w:tabs>
        <w:spacing w:before="120" w:line="276" w:lineRule="auto"/>
        <w:ind w:left="567" w:hanging="567"/>
        <w:jc w:val="both"/>
        <w:rPr>
          <w:sz w:val="24"/>
          <w:szCs w:val="24"/>
        </w:rPr>
      </w:pPr>
      <w:r w:rsidRPr="00871164">
        <w:rPr>
          <w:sz w:val="24"/>
          <w:szCs w:val="24"/>
        </w:rPr>
        <w:t>V prípade potreby, vyplývajúcej najmä z aplikácie revíznych postupov, verejný obstarávateľ si vyhradzuje právo  primerane predĺžiť lehotu viazanosti ponúk.</w:t>
      </w:r>
      <w:r w:rsidR="00871164">
        <w:rPr>
          <w:sz w:val="24"/>
          <w:szCs w:val="24"/>
        </w:rPr>
        <w:t xml:space="preserve"> </w:t>
      </w:r>
      <w:r w:rsidRPr="00871164">
        <w:rPr>
          <w:sz w:val="24"/>
          <w:szCs w:val="24"/>
        </w:rPr>
        <w:t xml:space="preserve">V prípade revíznych postupov proti postupu verejného obstarávateľa sa uchádzačom oznámi predpokladané predĺženie lehoty viazanosti ponúk. Predĺženie lehoty viazanosti ponúk oznámi verejný obstarávateľ všetkým uchádzačom formou elektronickej komunikácie v systéme JOSEPHINE. </w:t>
      </w:r>
    </w:p>
    <w:p w:rsidR="00121291" w:rsidRDefault="00121291" w:rsidP="00F54993">
      <w:pPr>
        <w:pStyle w:val="Odsekzoznamu"/>
        <w:numPr>
          <w:ilvl w:val="1"/>
          <w:numId w:val="56"/>
        </w:numPr>
        <w:tabs>
          <w:tab w:val="clear" w:pos="780"/>
          <w:tab w:val="num" w:pos="567"/>
        </w:tabs>
        <w:spacing w:before="120" w:line="276" w:lineRule="auto"/>
        <w:ind w:left="567" w:hanging="567"/>
        <w:jc w:val="both"/>
        <w:rPr>
          <w:sz w:val="24"/>
          <w:szCs w:val="24"/>
        </w:rPr>
      </w:pPr>
      <w:r w:rsidRPr="00871164">
        <w:rPr>
          <w:sz w:val="24"/>
          <w:szCs w:val="24"/>
        </w:rPr>
        <w:lastRenderedPageBreak/>
        <w:t xml:space="preserve">Uchádzači sú svojou ponukou viazaní do uplynutia verejným obstarávateľom oznámenej primerane predĺženej lehoty viazanosti ponúk. </w:t>
      </w:r>
    </w:p>
    <w:p w:rsidR="00E97D30" w:rsidRDefault="00E97D30" w:rsidP="00F54993">
      <w:pPr>
        <w:pStyle w:val="Odsekzoznamu"/>
        <w:numPr>
          <w:ilvl w:val="1"/>
          <w:numId w:val="56"/>
        </w:numPr>
        <w:tabs>
          <w:tab w:val="clear" w:pos="780"/>
          <w:tab w:val="num" w:pos="567"/>
        </w:tabs>
        <w:spacing w:before="120" w:line="276" w:lineRule="auto"/>
        <w:ind w:left="567" w:hanging="567"/>
        <w:jc w:val="both"/>
        <w:rPr>
          <w:sz w:val="24"/>
          <w:szCs w:val="24"/>
        </w:rPr>
      </w:pPr>
      <w:r>
        <w:rPr>
          <w:sz w:val="24"/>
          <w:szCs w:val="24"/>
        </w:rPr>
        <w:t>Lehota viazanosti ponúk nebude dlhšia ako 12 mesiacov od uplynutia lehoty na predkladanie ponúk v zmysle § 46 ods. 2 zákona VO.</w:t>
      </w:r>
    </w:p>
    <w:p w:rsidR="00871164" w:rsidRPr="00871164" w:rsidRDefault="00871164" w:rsidP="00871164">
      <w:pPr>
        <w:pStyle w:val="Odsekzoznamu"/>
        <w:spacing w:line="276" w:lineRule="auto"/>
        <w:ind w:left="567"/>
        <w:jc w:val="both"/>
        <w:rPr>
          <w:sz w:val="24"/>
          <w:szCs w:val="24"/>
        </w:rPr>
      </w:pPr>
    </w:p>
    <w:p w:rsidR="00871164" w:rsidRDefault="00871164" w:rsidP="00D12E57">
      <w:pPr>
        <w:numPr>
          <w:ilvl w:val="0"/>
          <w:numId w:val="19"/>
        </w:numPr>
        <w:spacing w:line="276" w:lineRule="auto"/>
        <w:jc w:val="both"/>
        <w:rPr>
          <w:b/>
          <w:sz w:val="28"/>
          <w:szCs w:val="28"/>
        </w:rPr>
      </w:pPr>
      <w:r>
        <w:rPr>
          <w:b/>
          <w:sz w:val="28"/>
          <w:szCs w:val="28"/>
        </w:rPr>
        <w:t xml:space="preserve"> </w:t>
      </w:r>
      <w:r w:rsidRPr="00871164">
        <w:rPr>
          <w:b/>
          <w:sz w:val="28"/>
          <w:szCs w:val="28"/>
        </w:rPr>
        <w:t>Náklady na ponuku</w:t>
      </w:r>
    </w:p>
    <w:p w:rsidR="00871164" w:rsidRPr="00871164" w:rsidRDefault="00871164" w:rsidP="00871164">
      <w:pPr>
        <w:spacing w:line="276" w:lineRule="auto"/>
        <w:ind w:left="360"/>
        <w:jc w:val="both"/>
        <w:rPr>
          <w:b/>
          <w:sz w:val="28"/>
          <w:szCs w:val="28"/>
        </w:rPr>
      </w:pPr>
    </w:p>
    <w:p w:rsidR="00871164" w:rsidRPr="00871164" w:rsidRDefault="00871164" w:rsidP="00BA2106">
      <w:pPr>
        <w:pStyle w:val="Odsekzoznamu"/>
        <w:numPr>
          <w:ilvl w:val="0"/>
          <w:numId w:val="57"/>
        </w:numPr>
        <w:spacing w:line="276" w:lineRule="auto"/>
        <w:jc w:val="both"/>
        <w:rPr>
          <w:vanish/>
          <w:sz w:val="24"/>
          <w:szCs w:val="24"/>
        </w:rPr>
      </w:pPr>
    </w:p>
    <w:p w:rsidR="00871164" w:rsidRPr="00871164" w:rsidRDefault="00871164" w:rsidP="00BA2106">
      <w:pPr>
        <w:pStyle w:val="Odsekzoznamu"/>
        <w:numPr>
          <w:ilvl w:val="0"/>
          <w:numId w:val="57"/>
        </w:numPr>
        <w:spacing w:line="276" w:lineRule="auto"/>
        <w:jc w:val="both"/>
        <w:rPr>
          <w:vanish/>
          <w:sz w:val="24"/>
          <w:szCs w:val="24"/>
        </w:rPr>
      </w:pPr>
    </w:p>
    <w:p w:rsidR="00871164" w:rsidRPr="00871164" w:rsidRDefault="00871164" w:rsidP="00BA2106">
      <w:pPr>
        <w:pStyle w:val="Odsekzoznamu"/>
        <w:numPr>
          <w:ilvl w:val="0"/>
          <w:numId w:val="57"/>
        </w:numPr>
        <w:spacing w:line="276" w:lineRule="auto"/>
        <w:jc w:val="both"/>
        <w:rPr>
          <w:vanish/>
          <w:sz w:val="24"/>
          <w:szCs w:val="24"/>
        </w:rPr>
      </w:pPr>
    </w:p>
    <w:p w:rsidR="00871164" w:rsidRPr="00871164" w:rsidRDefault="00871164" w:rsidP="00BA2106">
      <w:pPr>
        <w:pStyle w:val="Odsekzoznamu"/>
        <w:numPr>
          <w:ilvl w:val="0"/>
          <w:numId w:val="57"/>
        </w:numPr>
        <w:spacing w:line="276" w:lineRule="auto"/>
        <w:jc w:val="both"/>
        <w:rPr>
          <w:vanish/>
          <w:sz w:val="24"/>
          <w:szCs w:val="24"/>
        </w:rPr>
      </w:pPr>
    </w:p>
    <w:p w:rsidR="00871164" w:rsidRPr="00871164" w:rsidRDefault="00871164" w:rsidP="00BA2106">
      <w:pPr>
        <w:pStyle w:val="Odsekzoznamu"/>
        <w:numPr>
          <w:ilvl w:val="0"/>
          <w:numId w:val="57"/>
        </w:numPr>
        <w:spacing w:line="276" w:lineRule="auto"/>
        <w:jc w:val="both"/>
        <w:rPr>
          <w:vanish/>
          <w:sz w:val="24"/>
          <w:szCs w:val="24"/>
        </w:rPr>
      </w:pPr>
    </w:p>
    <w:p w:rsidR="00871164" w:rsidRPr="00871164" w:rsidRDefault="00871164" w:rsidP="00BA2106">
      <w:pPr>
        <w:pStyle w:val="Odsekzoznamu"/>
        <w:numPr>
          <w:ilvl w:val="0"/>
          <w:numId w:val="57"/>
        </w:numPr>
        <w:spacing w:line="276" w:lineRule="auto"/>
        <w:jc w:val="both"/>
        <w:rPr>
          <w:vanish/>
          <w:sz w:val="24"/>
          <w:szCs w:val="24"/>
        </w:rPr>
      </w:pPr>
    </w:p>
    <w:p w:rsidR="00871164" w:rsidRPr="00871164" w:rsidRDefault="00871164" w:rsidP="00BA2106">
      <w:pPr>
        <w:pStyle w:val="Odsekzoznamu"/>
        <w:numPr>
          <w:ilvl w:val="0"/>
          <w:numId w:val="57"/>
        </w:numPr>
        <w:spacing w:line="276" w:lineRule="auto"/>
        <w:jc w:val="both"/>
        <w:rPr>
          <w:vanish/>
          <w:sz w:val="24"/>
          <w:szCs w:val="24"/>
        </w:rPr>
      </w:pPr>
    </w:p>
    <w:p w:rsidR="00871164" w:rsidRPr="00871164" w:rsidRDefault="00871164" w:rsidP="00BA2106">
      <w:pPr>
        <w:pStyle w:val="Odsekzoznamu"/>
        <w:numPr>
          <w:ilvl w:val="0"/>
          <w:numId w:val="57"/>
        </w:numPr>
        <w:spacing w:line="276" w:lineRule="auto"/>
        <w:jc w:val="both"/>
        <w:rPr>
          <w:vanish/>
          <w:sz w:val="24"/>
          <w:szCs w:val="24"/>
        </w:rPr>
      </w:pPr>
    </w:p>
    <w:p w:rsidR="00871164" w:rsidRPr="00871164" w:rsidRDefault="00871164" w:rsidP="00BA2106">
      <w:pPr>
        <w:pStyle w:val="Odsekzoznamu"/>
        <w:numPr>
          <w:ilvl w:val="0"/>
          <w:numId w:val="57"/>
        </w:numPr>
        <w:spacing w:line="276" w:lineRule="auto"/>
        <w:jc w:val="both"/>
        <w:rPr>
          <w:vanish/>
          <w:sz w:val="24"/>
          <w:szCs w:val="24"/>
        </w:rPr>
      </w:pPr>
    </w:p>
    <w:p w:rsidR="00871164" w:rsidRPr="00871164" w:rsidRDefault="00871164" w:rsidP="00BA2106">
      <w:pPr>
        <w:pStyle w:val="Odsekzoznamu"/>
        <w:numPr>
          <w:ilvl w:val="0"/>
          <w:numId w:val="57"/>
        </w:numPr>
        <w:spacing w:line="276" w:lineRule="auto"/>
        <w:jc w:val="both"/>
        <w:rPr>
          <w:vanish/>
          <w:sz w:val="24"/>
          <w:szCs w:val="24"/>
        </w:rPr>
      </w:pPr>
    </w:p>
    <w:p w:rsidR="00871164" w:rsidRPr="00871164" w:rsidRDefault="00871164" w:rsidP="00BA2106">
      <w:pPr>
        <w:pStyle w:val="Odsekzoznamu"/>
        <w:numPr>
          <w:ilvl w:val="0"/>
          <w:numId w:val="57"/>
        </w:numPr>
        <w:spacing w:line="276" w:lineRule="auto"/>
        <w:jc w:val="both"/>
        <w:rPr>
          <w:vanish/>
          <w:sz w:val="24"/>
          <w:szCs w:val="24"/>
        </w:rPr>
      </w:pPr>
    </w:p>
    <w:p w:rsidR="00871164" w:rsidRPr="00871164" w:rsidRDefault="00871164" w:rsidP="00BA2106">
      <w:pPr>
        <w:pStyle w:val="Odsekzoznamu"/>
        <w:numPr>
          <w:ilvl w:val="0"/>
          <w:numId w:val="57"/>
        </w:numPr>
        <w:spacing w:line="276" w:lineRule="auto"/>
        <w:jc w:val="both"/>
        <w:rPr>
          <w:vanish/>
          <w:sz w:val="24"/>
          <w:szCs w:val="24"/>
        </w:rPr>
      </w:pPr>
    </w:p>
    <w:p w:rsidR="00871164" w:rsidRPr="00871164" w:rsidRDefault="00871164" w:rsidP="00BA2106">
      <w:pPr>
        <w:pStyle w:val="Odsekzoznamu"/>
        <w:numPr>
          <w:ilvl w:val="0"/>
          <w:numId w:val="57"/>
        </w:numPr>
        <w:spacing w:line="276" w:lineRule="auto"/>
        <w:jc w:val="both"/>
        <w:rPr>
          <w:vanish/>
          <w:sz w:val="24"/>
          <w:szCs w:val="24"/>
        </w:rPr>
      </w:pPr>
    </w:p>
    <w:p w:rsidR="00871164" w:rsidRPr="00871164" w:rsidRDefault="00871164" w:rsidP="00BA2106">
      <w:pPr>
        <w:pStyle w:val="Odsekzoznamu"/>
        <w:numPr>
          <w:ilvl w:val="0"/>
          <w:numId w:val="57"/>
        </w:numPr>
        <w:spacing w:line="276" w:lineRule="auto"/>
        <w:jc w:val="both"/>
        <w:rPr>
          <w:vanish/>
          <w:sz w:val="24"/>
          <w:szCs w:val="24"/>
        </w:rPr>
      </w:pPr>
    </w:p>
    <w:p w:rsidR="00871164" w:rsidRPr="00871164" w:rsidRDefault="00871164" w:rsidP="00BA2106">
      <w:pPr>
        <w:pStyle w:val="Odsekzoznamu"/>
        <w:numPr>
          <w:ilvl w:val="0"/>
          <w:numId w:val="57"/>
        </w:numPr>
        <w:spacing w:line="276" w:lineRule="auto"/>
        <w:jc w:val="both"/>
        <w:rPr>
          <w:vanish/>
          <w:sz w:val="24"/>
          <w:szCs w:val="24"/>
        </w:rPr>
      </w:pPr>
    </w:p>
    <w:p w:rsidR="00871164" w:rsidRPr="00871164" w:rsidRDefault="00871164" w:rsidP="00BA2106">
      <w:pPr>
        <w:pStyle w:val="Odsekzoznamu"/>
        <w:numPr>
          <w:ilvl w:val="1"/>
          <w:numId w:val="57"/>
        </w:numPr>
        <w:tabs>
          <w:tab w:val="clear" w:pos="780"/>
          <w:tab w:val="num" w:pos="567"/>
        </w:tabs>
        <w:spacing w:line="276" w:lineRule="auto"/>
        <w:ind w:left="567" w:hanging="567"/>
        <w:jc w:val="both"/>
        <w:rPr>
          <w:sz w:val="24"/>
          <w:szCs w:val="24"/>
        </w:rPr>
      </w:pPr>
      <w:r w:rsidRPr="00871164">
        <w:rPr>
          <w:sz w:val="24"/>
          <w:szCs w:val="24"/>
        </w:rPr>
        <w:t>Všetky výdavky spojené s prípravou a predložením ponuky znáša uchádzač bez akéhokoľvek finančného nároku u verejného obstarávateľa.</w:t>
      </w:r>
    </w:p>
    <w:p w:rsidR="00871164" w:rsidRPr="00871164" w:rsidRDefault="00871164" w:rsidP="00871164">
      <w:pPr>
        <w:spacing w:line="276" w:lineRule="auto"/>
        <w:ind w:left="360"/>
        <w:jc w:val="both"/>
        <w:rPr>
          <w:sz w:val="24"/>
          <w:szCs w:val="24"/>
        </w:rPr>
      </w:pPr>
    </w:p>
    <w:p w:rsidR="00871164" w:rsidRDefault="00871164" w:rsidP="00E479E2">
      <w:pPr>
        <w:numPr>
          <w:ilvl w:val="0"/>
          <w:numId w:val="19"/>
        </w:numPr>
        <w:jc w:val="both"/>
        <w:rPr>
          <w:b/>
          <w:sz w:val="28"/>
          <w:szCs w:val="28"/>
        </w:rPr>
      </w:pPr>
      <w:r>
        <w:rPr>
          <w:b/>
          <w:sz w:val="28"/>
          <w:szCs w:val="28"/>
        </w:rPr>
        <w:t xml:space="preserve">  </w:t>
      </w:r>
      <w:r w:rsidRPr="00871164">
        <w:rPr>
          <w:b/>
          <w:sz w:val="28"/>
          <w:szCs w:val="28"/>
        </w:rPr>
        <w:t>Predloženie ponuky</w:t>
      </w:r>
    </w:p>
    <w:p w:rsidR="00CF78E6" w:rsidRPr="00CF78E6" w:rsidRDefault="00CF78E6" w:rsidP="00E479E2">
      <w:pPr>
        <w:ind w:left="360"/>
        <w:jc w:val="both"/>
        <w:rPr>
          <w:b/>
          <w:sz w:val="28"/>
          <w:szCs w:val="28"/>
        </w:rPr>
      </w:pPr>
    </w:p>
    <w:p w:rsidR="009873CF" w:rsidRDefault="009873CF" w:rsidP="009873CF">
      <w:pPr>
        <w:spacing w:after="120" w:line="276" w:lineRule="auto"/>
        <w:jc w:val="both"/>
        <w:rPr>
          <w:bCs/>
          <w:sz w:val="24"/>
          <w:szCs w:val="24"/>
        </w:rPr>
      </w:pPr>
      <w:r>
        <w:rPr>
          <w:bCs/>
          <w:sz w:val="24"/>
          <w:szCs w:val="24"/>
        </w:rPr>
        <w:t>Uchádzač môže predložiť iba jednu ponuku na predmet zákazky. Uchádzač predloží ponuku na</w:t>
      </w:r>
      <w:r w:rsidR="00F54993">
        <w:rPr>
          <w:bCs/>
          <w:sz w:val="24"/>
          <w:szCs w:val="24"/>
        </w:rPr>
        <w:t> </w:t>
      </w:r>
      <w:r>
        <w:rPr>
          <w:bCs/>
          <w:sz w:val="24"/>
          <w:szCs w:val="24"/>
        </w:rPr>
        <w:t xml:space="preserve">predmet zákazky v súlade s podmienkami uvedenými v týchto súťažných podkladoch. </w:t>
      </w:r>
      <w:r w:rsidRPr="00FA17B7">
        <w:rPr>
          <w:sz w:val="24"/>
          <w:szCs w:val="24"/>
        </w:rPr>
        <w:t xml:space="preserve">Uchádzač nemôže byť v tom istom postupe zadávania zákazky členom skupiny dodávateľov, ktorá predkladá ponuku. </w:t>
      </w:r>
      <w:r w:rsidRPr="00FA17B7">
        <w:rPr>
          <w:rFonts w:cs="Arial"/>
          <w:sz w:val="24"/>
          <w:szCs w:val="24"/>
          <w:lang w:eastAsia="cs-CZ"/>
        </w:rPr>
        <w:t>Verejný obstarávateľ vylúči uchádzača, ktorý je súčasne členom skupiny dodávateľov</w:t>
      </w:r>
      <w:r w:rsidRPr="00FA17B7">
        <w:rPr>
          <w:sz w:val="24"/>
          <w:szCs w:val="24"/>
          <w:lang w:eastAsia="cs-CZ"/>
        </w:rPr>
        <w:t>.</w:t>
      </w:r>
    </w:p>
    <w:p w:rsidR="00871164" w:rsidRDefault="00871164" w:rsidP="00871164">
      <w:pPr>
        <w:spacing w:after="120" w:line="276" w:lineRule="auto"/>
        <w:jc w:val="both"/>
        <w:rPr>
          <w:b/>
          <w:bCs/>
          <w:sz w:val="24"/>
          <w:szCs w:val="24"/>
        </w:rPr>
      </w:pPr>
      <w:r>
        <w:rPr>
          <w:b/>
          <w:bCs/>
          <w:sz w:val="24"/>
          <w:szCs w:val="24"/>
        </w:rPr>
        <w:t>Registrácia</w:t>
      </w:r>
    </w:p>
    <w:p w:rsidR="00871164" w:rsidRDefault="00871164" w:rsidP="00871164">
      <w:pPr>
        <w:spacing w:after="120" w:line="276" w:lineRule="auto"/>
        <w:jc w:val="both"/>
        <w:rPr>
          <w:bCs/>
          <w:sz w:val="24"/>
          <w:szCs w:val="24"/>
        </w:rPr>
      </w:pPr>
      <w:r>
        <w:rPr>
          <w:bCs/>
          <w:sz w:val="24"/>
          <w:szCs w:val="24"/>
        </w:rPr>
        <w:t>Uchádzač má možnosť sa registrovať do systému JOSEPHINE pomocou hesla alebo aj pomocou občianskeho preukazom s elektronickým čipom a bezpečnostným osobnostným kódom (eID) .</w:t>
      </w:r>
    </w:p>
    <w:p w:rsidR="00871164" w:rsidRDefault="00871164" w:rsidP="00871164">
      <w:pPr>
        <w:spacing w:after="120" w:line="276" w:lineRule="auto"/>
        <w:jc w:val="both"/>
        <w:rPr>
          <w:bCs/>
          <w:sz w:val="24"/>
          <w:szCs w:val="24"/>
        </w:rPr>
      </w:pPr>
      <w:r>
        <w:rPr>
          <w:bCs/>
          <w:sz w:val="24"/>
          <w:szCs w:val="24"/>
        </w:rPr>
        <w:t xml:space="preserve">Predkladanie ponúk je umožnené iba autentifikovaným uchádzačom. Autentifikáciu je možné vykonať týmito spôsobmi </w:t>
      </w:r>
    </w:p>
    <w:p w:rsidR="00871164" w:rsidRDefault="00871164" w:rsidP="00871164">
      <w:pPr>
        <w:spacing w:after="120" w:line="276" w:lineRule="auto"/>
        <w:ind w:left="284" w:hanging="284"/>
        <w:jc w:val="both"/>
        <w:rPr>
          <w:bCs/>
          <w:sz w:val="24"/>
          <w:szCs w:val="24"/>
        </w:rPr>
      </w:pPr>
      <w:r>
        <w:rPr>
          <w:bCs/>
          <w:sz w:val="24"/>
          <w:szCs w:val="24"/>
        </w:rPr>
        <w:t>a)</w:t>
      </w:r>
      <w:r>
        <w:rPr>
          <w:bCs/>
          <w:sz w:val="24"/>
          <w:szCs w:val="24"/>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rsidR="00871164" w:rsidRDefault="00871164" w:rsidP="00871164">
      <w:pPr>
        <w:spacing w:after="120" w:line="276" w:lineRule="auto"/>
        <w:ind w:left="284" w:hanging="284"/>
        <w:jc w:val="both"/>
        <w:rPr>
          <w:bCs/>
          <w:sz w:val="24"/>
          <w:szCs w:val="24"/>
        </w:rPr>
      </w:pPr>
      <w:r>
        <w:rPr>
          <w:bCs/>
          <w:sz w:val="24"/>
          <w:szCs w:val="24"/>
        </w:rPr>
        <w:t xml:space="preserve">b) </w:t>
      </w:r>
      <w:r>
        <w:rPr>
          <w:bCs/>
          <w:sz w:val="24"/>
          <w:szCs w:val="24"/>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rsidR="00871164" w:rsidRDefault="00871164" w:rsidP="00871164">
      <w:pPr>
        <w:spacing w:after="120" w:line="276" w:lineRule="auto"/>
        <w:ind w:left="284" w:hanging="284"/>
        <w:jc w:val="both"/>
        <w:rPr>
          <w:bCs/>
          <w:sz w:val="24"/>
          <w:szCs w:val="24"/>
        </w:rPr>
      </w:pPr>
      <w:r>
        <w:rPr>
          <w:bCs/>
          <w:sz w:val="24"/>
          <w:szCs w:val="24"/>
        </w:rPr>
        <w:t xml:space="preserve">c) </w:t>
      </w:r>
      <w:r>
        <w:rPr>
          <w:bCs/>
          <w:sz w:val="24"/>
          <w:szCs w:val="24"/>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871164" w:rsidRDefault="00871164" w:rsidP="00871164">
      <w:pPr>
        <w:spacing w:after="120" w:line="276" w:lineRule="auto"/>
        <w:ind w:left="284" w:hanging="284"/>
        <w:jc w:val="both"/>
        <w:rPr>
          <w:bCs/>
          <w:sz w:val="24"/>
          <w:szCs w:val="24"/>
        </w:rPr>
      </w:pPr>
      <w:r>
        <w:rPr>
          <w:bCs/>
          <w:sz w:val="24"/>
          <w:szCs w:val="24"/>
        </w:rPr>
        <w:t>d)</w:t>
      </w:r>
      <w:r>
        <w:rPr>
          <w:bCs/>
          <w:sz w:val="24"/>
          <w:szCs w:val="24"/>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rsidR="003E2433" w:rsidRDefault="00871164" w:rsidP="000D0D10">
      <w:pPr>
        <w:spacing w:after="120" w:line="276" w:lineRule="auto"/>
        <w:jc w:val="both"/>
        <w:rPr>
          <w:bCs/>
          <w:sz w:val="24"/>
          <w:szCs w:val="24"/>
        </w:rPr>
      </w:pPr>
      <w:r>
        <w:rPr>
          <w:bCs/>
          <w:sz w:val="24"/>
          <w:szCs w:val="24"/>
        </w:rPr>
        <w:lastRenderedPageBreak/>
        <w:t>Autentifikovaný uchádzač si po prihlásení do systému JOSEPHINE v prehľade - zozname obstarávaní vyberie predmetné obstarávanie a vloží svoju ponuku do určeného formulára na príjem ponúk, ktorý nájde v záložke „Ponuky a ži</w:t>
      </w:r>
      <w:r w:rsidR="000D0D10">
        <w:rPr>
          <w:bCs/>
          <w:sz w:val="24"/>
          <w:szCs w:val="24"/>
        </w:rPr>
        <w:t xml:space="preserve">adosti“. </w:t>
      </w:r>
    </w:p>
    <w:p w:rsidR="00871164" w:rsidRPr="000E42BF" w:rsidRDefault="00871164" w:rsidP="000E42BF">
      <w:pPr>
        <w:spacing w:after="120" w:line="276" w:lineRule="auto"/>
        <w:jc w:val="both"/>
        <w:rPr>
          <w:b/>
          <w:sz w:val="24"/>
          <w:szCs w:val="24"/>
        </w:rPr>
      </w:pPr>
      <w:r>
        <w:rPr>
          <w:b/>
          <w:sz w:val="24"/>
          <w:szCs w:val="24"/>
        </w:rPr>
        <w:t>Elektro</w:t>
      </w:r>
      <w:r w:rsidR="000E42BF">
        <w:rPr>
          <w:b/>
          <w:sz w:val="24"/>
          <w:szCs w:val="24"/>
        </w:rPr>
        <w:t>nické ponuky  - podávanie ponúk</w:t>
      </w:r>
    </w:p>
    <w:p w:rsidR="00676410" w:rsidRPr="00676410" w:rsidRDefault="00676410" w:rsidP="00BA2106">
      <w:pPr>
        <w:pStyle w:val="Odsekzoznamu"/>
        <w:numPr>
          <w:ilvl w:val="0"/>
          <w:numId w:val="57"/>
        </w:numPr>
        <w:spacing w:after="120" w:line="276" w:lineRule="auto"/>
        <w:jc w:val="both"/>
        <w:rPr>
          <w:bCs/>
          <w:vanish/>
          <w:sz w:val="24"/>
          <w:szCs w:val="24"/>
        </w:rPr>
      </w:pPr>
    </w:p>
    <w:p w:rsidR="00871164" w:rsidRDefault="00871164" w:rsidP="00BA2106">
      <w:pPr>
        <w:pStyle w:val="Odsekzoznamu"/>
        <w:numPr>
          <w:ilvl w:val="1"/>
          <w:numId w:val="57"/>
        </w:numPr>
        <w:tabs>
          <w:tab w:val="clear" w:pos="780"/>
          <w:tab w:val="num" w:pos="567"/>
        </w:tabs>
        <w:spacing w:after="120" w:line="276" w:lineRule="auto"/>
        <w:ind w:left="567" w:hanging="567"/>
        <w:jc w:val="both"/>
        <w:rPr>
          <w:bCs/>
          <w:sz w:val="24"/>
          <w:szCs w:val="24"/>
        </w:rPr>
      </w:pPr>
      <w:r w:rsidRPr="00871164">
        <w:rPr>
          <w:bCs/>
          <w:sz w:val="24"/>
          <w:szCs w:val="24"/>
        </w:rPr>
        <w:t xml:space="preserve">Uchádzač predkladá ponuku v elektronickej podobe v lehote na predkladanie ponúk. Ponuka je vyhotovená elektronicky v zmysle § 49 ods. 1 písm. a) zákona o VO a vložená do systému JOSEPHINE umiestnenom na webovej adrese </w:t>
      </w:r>
      <w:hyperlink r:id="rId16" w:history="1">
        <w:r w:rsidR="00676410" w:rsidRPr="002D5967">
          <w:rPr>
            <w:rStyle w:val="Hypertextovprepojenie"/>
            <w:bCs/>
            <w:sz w:val="24"/>
            <w:szCs w:val="24"/>
          </w:rPr>
          <w:t>https://josephine.proebiz.com/</w:t>
        </w:r>
      </w:hyperlink>
      <w:r w:rsidRPr="00871164">
        <w:rPr>
          <w:bCs/>
          <w:sz w:val="24"/>
          <w:szCs w:val="24"/>
        </w:rPr>
        <w:t>.</w:t>
      </w:r>
    </w:p>
    <w:p w:rsidR="00871164" w:rsidRDefault="00871164" w:rsidP="00BA2106">
      <w:pPr>
        <w:pStyle w:val="Odsekzoznamu"/>
        <w:numPr>
          <w:ilvl w:val="1"/>
          <w:numId w:val="57"/>
        </w:numPr>
        <w:tabs>
          <w:tab w:val="clear" w:pos="780"/>
          <w:tab w:val="num" w:pos="567"/>
        </w:tabs>
        <w:spacing w:after="120" w:line="276" w:lineRule="auto"/>
        <w:ind w:left="567" w:hanging="567"/>
        <w:jc w:val="both"/>
        <w:rPr>
          <w:bCs/>
          <w:sz w:val="24"/>
          <w:szCs w:val="24"/>
        </w:rPr>
      </w:pPr>
      <w:r w:rsidRPr="00676410">
        <w:rPr>
          <w:bCs/>
          <w:sz w:val="24"/>
          <w:szCs w:val="24"/>
        </w:rPr>
        <w:t xml:space="preserve">Elektronická ponuka sa vloží vyplnením ponukového formulára a vložením požadovaných dokladov a dokumentov v systéme JOSEPHINE umiestnenom na webovej adrese </w:t>
      </w:r>
      <w:hyperlink r:id="rId17" w:history="1">
        <w:r w:rsidR="00676410" w:rsidRPr="002D5967">
          <w:rPr>
            <w:rStyle w:val="Hypertextovprepojenie"/>
            <w:bCs/>
            <w:sz w:val="24"/>
            <w:szCs w:val="24"/>
          </w:rPr>
          <w:t>https://josephine.proebiz.com/</w:t>
        </w:r>
      </w:hyperlink>
      <w:r w:rsidRPr="00676410">
        <w:rPr>
          <w:bCs/>
          <w:sz w:val="24"/>
          <w:szCs w:val="24"/>
        </w:rPr>
        <w:t>.</w:t>
      </w:r>
    </w:p>
    <w:p w:rsidR="00871164" w:rsidRDefault="00871164" w:rsidP="00BA2106">
      <w:pPr>
        <w:pStyle w:val="Odsekzoznamu"/>
        <w:numPr>
          <w:ilvl w:val="1"/>
          <w:numId w:val="57"/>
        </w:numPr>
        <w:tabs>
          <w:tab w:val="clear" w:pos="780"/>
          <w:tab w:val="num" w:pos="567"/>
        </w:tabs>
        <w:spacing w:after="120" w:line="276" w:lineRule="auto"/>
        <w:ind w:left="567" w:hanging="567"/>
        <w:jc w:val="both"/>
        <w:rPr>
          <w:bCs/>
          <w:sz w:val="24"/>
          <w:szCs w:val="24"/>
        </w:rPr>
      </w:pPr>
      <w:r w:rsidRPr="00676410">
        <w:rPr>
          <w:bCs/>
          <w:sz w:val="24"/>
          <w:szCs w:val="24"/>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rsidR="00871164" w:rsidRDefault="00871164" w:rsidP="00BA2106">
      <w:pPr>
        <w:pStyle w:val="Odsekzoznamu"/>
        <w:numPr>
          <w:ilvl w:val="1"/>
          <w:numId w:val="57"/>
        </w:numPr>
        <w:tabs>
          <w:tab w:val="clear" w:pos="780"/>
          <w:tab w:val="num" w:pos="567"/>
        </w:tabs>
        <w:spacing w:after="120" w:line="276" w:lineRule="auto"/>
        <w:ind w:left="567" w:hanging="567"/>
        <w:jc w:val="both"/>
        <w:rPr>
          <w:bCs/>
          <w:sz w:val="24"/>
          <w:szCs w:val="24"/>
        </w:rPr>
      </w:pPr>
      <w:r w:rsidRPr="00676410">
        <w:rPr>
          <w:bCs/>
          <w:sz w:val="24"/>
          <w:szCs w:val="24"/>
        </w:rPr>
        <w:t>Ak ponuka obsahuje dôverné informácie, uchádzač ich v ponuke viditeľne označí. 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rsidR="00676410" w:rsidRDefault="00871164" w:rsidP="00BA2106">
      <w:pPr>
        <w:pStyle w:val="Odsekzoznamu"/>
        <w:numPr>
          <w:ilvl w:val="1"/>
          <w:numId w:val="57"/>
        </w:numPr>
        <w:tabs>
          <w:tab w:val="clear" w:pos="780"/>
          <w:tab w:val="num" w:pos="567"/>
        </w:tabs>
        <w:spacing w:after="120" w:line="276" w:lineRule="auto"/>
        <w:ind w:left="567" w:hanging="567"/>
        <w:jc w:val="both"/>
        <w:rPr>
          <w:bCs/>
          <w:sz w:val="24"/>
          <w:szCs w:val="24"/>
        </w:rPr>
      </w:pPr>
      <w:r w:rsidRPr="00676410">
        <w:rPr>
          <w:bCs/>
          <w:sz w:val="24"/>
          <w:szCs w:val="24"/>
        </w:rPr>
        <w:t>Po úspešnom nahraní ponuky do systému JOSEPHINE je uchádzačovi odoslaný notifikačný informatívny e-mail (a to na emailovú adresu užívateľa uchádzača, ktorý ponuku nahral).</w:t>
      </w:r>
    </w:p>
    <w:p w:rsidR="00871164" w:rsidRDefault="00871164" w:rsidP="00BA2106">
      <w:pPr>
        <w:pStyle w:val="Odsekzoznamu"/>
        <w:numPr>
          <w:ilvl w:val="1"/>
          <w:numId w:val="57"/>
        </w:numPr>
        <w:tabs>
          <w:tab w:val="clear" w:pos="780"/>
          <w:tab w:val="num" w:pos="567"/>
        </w:tabs>
        <w:spacing w:after="120" w:line="276" w:lineRule="auto"/>
        <w:ind w:left="567" w:hanging="567"/>
        <w:jc w:val="both"/>
        <w:rPr>
          <w:bCs/>
          <w:sz w:val="24"/>
          <w:szCs w:val="24"/>
        </w:rPr>
      </w:pPr>
      <w:r w:rsidRPr="00676410">
        <w:rPr>
          <w:bCs/>
          <w:sz w:val="24"/>
          <w:szCs w:val="24"/>
        </w:rPr>
        <w:t xml:space="preserve"> Ponuka uchádzača predložená po uplynutí lehoty na predkladanie ponúk sa elektronicky neotvorí.</w:t>
      </w:r>
    </w:p>
    <w:p w:rsidR="00871164" w:rsidRDefault="00871164" w:rsidP="00BA2106">
      <w:pPr>
        <w:pStyle w:val="Odsekzoznamu"/>
        <w:numPr>
          <w:ilvl w:val="1"/>
          <w:numId w:val="57"/>
        </w:numPr>
        <w:tabs>
          <w:tab w:val="clear" w:pos="780"/>
          <w:tab w:val="num" w:pos="567"/>
        </w:tabs>
        <w:spacing w:after="120" w:line="276" w:lineRule="auto"/>
        <w:ind w:left="567" w:hanging="567"/>
        <w:jc w:val="both"/>
        <w:rPr>
          <w:bCs/>
          <w:sz w:val="24"/>
          <w:szCs w:val="24"/>
        </w:rPr>
      </w:pPr>
      <w:r w:rsidRPr="00676410">
        <w:rPr>
          <w:bCs/>
          <w:sz w:val="24"/>
          <w:szCs w:val="24"/>
        </w:rPr>
        <w:t>Uchádzač môže predloženú ponuku vziať späť do uplynutia lehoty na predkladanie ponúk. Uchádzač pri odvolaní ponuky postupuje obdobne ako pri vložení prvotnej ponuky (kliknutím na tlačidlo „Stiahnuť ponuku“ a predložením novej ponuky).</w:t>
      </w:r>
    </w:p>
    <w:p w:rsidR="00871164" w:rsidRPr="00676410" w:rsidRDefault="00871164" w:rsidP="00BA2106">
      <w:pPr>
        <w:pStyle w:val="Odsekzoznamu"/>
        <w:numPr>
          <w:ilvl w:val="1"/>
          <w:numId w:val="57"/>
        </w:numPr>
        <w:tabs>
          <w:tab w:val="clear" w:pos="780"/>
          <w:tab w:val="num" w:pos="567"/>
        </w:tabs>
        <w:spacing w:after="120" w:line="276" w:lineRule="auto"/>
        <w:ind w:left="567" w:hanging="567"/>
        <w:jc w:val="both"/>
        <w:rPr>
          <w:bCs/>
          <w:sz w:val="24"/>
          <w:szCs w:val="24"/>
        </w:rPr>
      </w:pPr>
      <w:r w:rsidRPr="00676410">
        <w:rPr>
          <w:bCs/>
          <w:sz w:val="24"/>
          <w:szCs w:val="24"/>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Pr="00676410">
        <w:rPr>
          <w:sz w:val="24"/>
          <w:szCs w:val="24"/>
        </w:rPr>
        <w:br/>
      </w:r>
    </w:p>
    <w:p w:rsidR="00676410" w:rsidRDefault="00676410" w:rsidP="00D12E57">
      <w:pPr>
        <w:numPr>
          <w:ilvl w:val="0"/>
          <w:numId w:val="19"/>
        </w:numPr>
        <w:spacing w:line="276" w:lineRule="auto"/>
        <w:jc w:val="both"/>
        <w:rPr>
          <w:b/>
          <w:sz w:val="28"/>
          <w:szCs w:val="28"/>
        </w:rPr>
      </w:pPr>
      <w:r>
        <w:rPr>
          <w:b/>
          <w:sz w:val="28"/>
          <w:szCs w:val="28"/>
        </w:rPr>
        <w:t xml:space="preserve">  </w:t>
      </w:r>
      <w:r w:rsidRPr="00676410">
        <w:rPr>
          <w:b/>
          <w:sz w:val="28"/>
          <w:szCs w:val="28"/>
        </w:rPr>
        <w:t>Lehota na predkladanie ponúk</w:t>
      </w:r>
    </w:p>
    <w:p w:rsidR="00676410" w:rsidRPr="00676410" w:rsidRDefault="00676410" w:rsidP="00676410">
      <w:pPr>
        <w:spacing w:line="276" w:lineRule="auto"/>
        <w:ind w:left="360"/>
        <w:jc w:val="both"/>
        <w:rPr>
          <w:b/>
          <w:sz w:val="28"/>
          <w:szCs w:val="28"/>
        </w:rPr>
      </w:pPr>
    </w:p>
    <w:p w:rsidR="00676410" w:rsidRPr="00676410" w:rsidRDefault="00676410" w:rsidP="00BA2106">
      <w:pPr>
        <w:pStyle w:val="Odsekzoznamu"/>
        <w:numPr>
          <w:ilvl w:val="0"/>
          <w:numId w:val="58"/>
        </w:numPr>
        <w:tabs>
          <w:tab w:val="num" w:pos="846"/>
        </w:tabs>
        <w:jc w:val="both"/>
        <w:rPr>
          <w:vanish/>
          <w:sz w:val="24"/>
          <w:szCs w:val="24"/>
        </w:rPr>
      </w:pPr>
    </w:p>
    <w:p w:rsidR="00676410" w:rsidRPr="00676410" w:rsidRDefault="00676410" w:rsidP="00BA2106">
      <w:pPr>
        <w:pStyle w:val="Odsekzoznamu"/>
        <w:numPr>
          <w:ilvl w:val="0"/>
          <w:numId w:val="58"/>
        </w:numPr>
        <w:tabs>
          <w:tab w:val="num" w:pos="846"/>
        </w:tabs>
        <w:jc w:val="both"/>
        <w:rPr>
          <w:vanish/>
          <w:sz w:val="24"/>
          <w:szCs w:val="24"/>
        </w:rPr>
      </w:pPr>
    </w:p>
    <w:p w:rsidR="00676410" w:rsidRPr="00676410" w:rsidRDefault="00676410" w:rsidP="00BA2106">
      <w:pPr>
        <w:pStyle w:val="Odsekzoznamu"/>
        <w:numPr>
          <w:ilvl w:val="0"/>
          <w:numId w:val="58"/>
        </w:numPr>
        <w:tabs>
          <w:tab w:val="num" w:pos="846"/>
        </w:tabs>
        <w:jc w:val="both"/>
        <w:rPr>
          <w:vanish/>
          <w:sz w:val="24"/>
          <w:szCs w:val="24"/>
        </w:rPr>
      </w:pPr>
    </w:p>
    <w:p w:rsidR="00676410" w:rsidRPr="00676410" w:rsidRDefault="00676410" w:rsidP="00BA2106">
      <w:pPr>
        <w:pStyle w:val="Odsekzoznamu"/>
        <w:numPr>
          <w:ilvl w:val="0"/>
          <w:numId w:val="58"/>
        </w:numPr>
        <w:tabs>
          <w:tab w:val="num" w:pos="846"/>
        </w:tabs>
        <w:jc w:val="both"/>
        <w:rPr>
          <w:vanish/>
          <w:sz w:val="24"/>
          <w:szCs w:val="24"/>
        </w:rPr>
      </w:pPr>
    </w:p>
    <w:p w:rsidR="00676410" w:rsidRPr="00676410" w:rsidRDefault="00676410" w:rsidP="00BA2106">
      <w:pPr>
        <w:pStyle w:val="Odsekzoznamu"/>
        <w:numPr>
          <w:ilvl w:val="0"/>
          <w:numId w:val="58"/>
        </w:numPr>
        <w:tabs>
          <w:tab w:val="num" w:pos="846"/>
        </w:tabs>
        <w:jc w:val="both"/>
        <w:rPr>
          <w:vanish/>
          <w:sz w:val="24"/>
          <w:szCs w:val="24"/>
        </w:rPr>
      </w:pPr>
    </w:p>
    <w:p w:rsidR="00676410" w:rsidRPr="00676410" w:rsidRDefault="00676410" w:rsidP="00BA2106">
      <w:pPr>
        <w:pStyle w:val="Odsekzoznamu"/>
        <w:numPr>
          <w:ilvl w:val="0"/>
          <w:numId w:val="58"/>
        </w:numPr>
        <w:tabs>
          <w:tab w:val="num" w:pos="846"/>
        </w:tabs>
        <w:jc w:val="both"/>
        <w:rPr>
          <w:vanish/>
          <w:sz w:val="24"/>
          <w:szCs w:val="24"/>
        </w:rPr>
      </w:pPr>
    </w:p>
    <w:p w:rsidR="00676410" w:rsidRPr="00676410" w:rsidRDefault="00676410" w:rsidP="00BA2106">
      <w:pPr>
        <w:pStyle w:val="Odsekzoznamu"/>
        <w:numPr>
          <w:ilvl w:val="0"/>
          <w:numId w:val="58"/>
        </w:numPr>
        <w:tabs>
          <w:tab w:val="num" w:pos="846"/>
        </w:tabs>
        <w:jc w:val="both"/>
        <w:rPr>
          <w:vanish/>
          <w:sz w:val="24"/>
          <w:szCs w:val="24"/>
        </w:rPr>
      </w:pPr>
    </w:p>
    <w:p w:rsidR="00676410" w:rsidRPr="00676410" w:rsidRDefault="00676410" w:rsidP="00BA2106">
      <w:pPr>
        <w:pStyle w:val="Odsekzoznamu"/>
        <w:numPr>
          <w:ilvl w:val="0"/>
          <w:numId w:val="58"/>
        </w:numPr>
        <w:tabs>
          <w:tab w:val="num" w:pos="846"/>
        </w:tabs>
        <w:jc w:val="both"/>
        <w:rPr>
          <w:vanish/>
          <w:sz w:val="24"/>
          <w:szCs w:val="24"/>
        </w:rPr>
      </w:pPr>
    </w:p>
    <w:p w:rsidR="00676410" w:rsidRPr="00676410" w:rsidRDefault="00676410" w:rsidP="00BA2106">
      <w:pPr>
        <w:pStyle w:val="Odsekzoznamu"/>
        <w:numPr>
          <w:ilvl w:val="0"/>
          <w:numId w:val="58"/>
        </w:numPr>
        <w:tabs>
          <w:tab w:val="num" w:pos="846"/>
        </w:tabs>
        <w:jc w:val="both"/>
        <w:rPr>
          <w:vanish/>
          <w:sz w:val="24"/>
          <w:szCs w:val="24"/>
        </w:rPr>
      </w:pPr>
    </w:p>
    <w:p w:rsidR="00676410" w:rsidRPr="00676410" w:rsidRDefault="00676410" w:rsidP="00BA2106">
      <w:pPr>
        <w:pStyle w:val="Odsekzoznamu"/>
        <w:numPr>
          <w:ilvl w:val="0"/>
          <w:numId w:val="58"/>
        </w:numPr>
        <w:tabs>
          <w:tab w:val="num" w:pos="846"/>
        </w:tabs>
        <w:jc w:val="both"/>
        <w:rPr>
          <w:vanish/>
          <w:sz w:val="24"/>
          <w:szCs w:val="24"/>
        </w:rPr>
      </w:pPr>
    </w:p>
    <w:p w:rsidR="00676410" w:rsidRPr="00676410" w:rsidRDefault="00676410" w:rsidP="00BA2106">
      <w:pPr>
        <w:pStyle w:val="Odsekzoznamu"/>
        <w:numPr>
          <w:ilvl w:val="0"/>
          <w:numId w:val="58"/>
        </w:numPr>
        <w:tabs>
          <w:tab w:val="num" w:pos="846"/>
        </w:tabs>
        <w:jc w:val="both"/>
        <w:rPr>
          <w:vanish/>
          <w:sz w:val="24"/>
          <w:szCs w:val="24"/>
        </w:rPr>
      </w:pPr>
    </w:p>
    <w:p w:rsidR="00676410" w:rsidRPr="00676410" w:rsidRDefault="00676410" w:rsidP="00BA2106">
      <w:pPr>
        <w:pStyle w:val="Odsekzoznamu"/>
        <w:numPr>
          <w:ilvl w:val="0"/>
          <w:numId w:val="58"/>
        </w:numPr>
        <w:tabs>
          <w:tab w:val="num" w:pos="846"/>
        </w:tabs>
        <w:jc w:val="both"/>
        <w:rPr>
          <w:vanish/>
          <w:sz w:val="24"/>
          <w:szCs w:val="24"/>
        </w:rPr>
      </w:pPr>
    </w:p>
    <w:p w:rsidR="00676410" w:rsidRPr="00676410" w:rsidRDefault="00676410" w:rsidP="00BA2106">
      <w:pPr>
        <w:pStyle w:val="Odsekzoznamu"/>
        <w:numPr>
          <w:ilvl w:val="0"/>
          <w:numId w:val="58"/>
        </w:numPr>
        <w:tabs>
          <w:tab w:val="num" w:pos="846"/>
        </w:tabs>
        <w:jc w:val="both"/>
        <w:rPr>
          <w:vanish/>
          <w:sz w:val="24"/>
          <w:szCs w:val="24"/>
        </w:rPr>
      </w:pPr>
    </w:p>
    <w:p w:rsidR="00676410" w:rsidRPr="00676410" w:rsidRDefault="00676410" w:rsidP="00BA2106">
      <w:pPr>
        <w:pStyle w:val="Odsekzoznamu"/>
        <w:numPr>
          <w:ilvl w:val="0"/>
          <w:numId w:val="58"/>
        </w:numPr>
        <w:tabs>
          <w:tab w:val="num" w:pos="846"/>
        </w:tabs>
        <w:jc w:val="both"/>
        <w:rPr>
          <w:vanish/>
          <w:sz w:val="24"/>
          <w:szCs w:val="24"/>
        </w:rPr>
      </w:pPr>
    </w:p>
    <w:p w:rsidR="00676410" w:rsidRPr="00676410" w:rsidRDefault="00676410" w:rsidP="00BA2106">
      <w:pPr>
        <w:pStyle w:val="Odsekzoznamu"/>
        <w:numPr>
          <w:ilvl w:val="0"/>
          <w:numId w:val="58"/>
        </w:numPr>
        <w:tabs>
          <w:tab w:val="num" w:pos="846"/>
        </w:tabs>
        <w:jc w:val="both"/>
        <w:rPr>
          <w:vanish/>
          <w:sz w:val="24"/>
          <w:szCs w:val="24"/>
        </w:rPr>
      </w:pPr>
    </w:p>
    <w:p w:rsidR="00676410" w:rsidRPr="00676410" w:rsidRDefault="00676410" w:rsidP="00BA2106">
      <w:pPr>
        <w:pStyle w:val="Odsekzoznamu"/>
        <w:numPr>
          <w:ilvl w:val="0"/>
          <w:numId w:val="58"/>
        </w:numPr>
        <w:tabs>
          <w:tab w:val="num" w:pos="846"/>
        </w:tabs>
        <w:jc w:val="both"/>
        <w:rPr>
          <w:vanish/>
          <w:sz w:val="24"/>
          <w:szCs w:val="24"/>
        </w:rPr>
      </w:pPr>
    </w:p>
    <w:p w:rsidR="00676410" w:rsidRPr="00676410" w:rsidRDefault="00676410" w:rsidP="00BA2106">
      <w:pPr>
        <w:pStyle w:val="Odsekzoznamu"/>
        <w:numPr>
          <w:ilvl w:val="0"/>
          <w:numId w:val="58"/>
        </w:numPr>
        <w:tabs>
          <w:tab w:val="num" w:pos="846"/>
        </w:tabs>
        <w:jc w:val="both"/>
        <w:rPr>
          <w:vanish/>
          <w:sz w:val="24"/>
          <w:szCs w:val="24"/>
        </w:rPr>
      </w:pPr>
    </w:p>
    <w:p w:rsidR="00F54993" w:rsidRPr="00F54993" w:rsidRDefault="00676410" w:rsidP="00F54993">
      <w:pPr>
        <w:pStyle w:val="Odsekzoznamu"/>
        <w:numPr>
          <w:ilvl w:val="1"/>
          <w:numId w:val="58"/>
        </w:numPr>
        <w:tabs>
          <w:tab w:val="clear" w:pos="780"/>
        </w:tabs>
        <w:ind w:left="567" w:hanging="567"/>
        <w:jc w:val="both"/>
        <w:rPr>
          <w:sz w:val="24"/>
          <w:szCs w:val="24"/>
        </w:rPr>
      </w:pPr>
      <w:r w:rsidRPr="009873CF">
        <w:rPr>
          <w:sz w:val="24"/>
          <w:szCs w:val="24"/>
        </w:rPr>
        <w:t xml:space="preserve">Ponuky sa predkladajú elektronicky prostredníctvom systému JOSEPHINE na webovej adrese </w:t>
      </w:r>
      <w:hyperlink r:id="rId18" w:history="1">
        <w:r w:rsidRPr="009873CF">
          <w:rPr>
            <w:rStyle w:val="Hypertextovprepojenie"/>
            <w:sz w:val="24"/>
            <w:szCs w:val="24"/>
          </w:rPr>
          <w:t>https://josephine.proebiz.com/</w:t>
        </w:r>
      </w:hyperlink>
      <w:r w:rsidRPr="009873CF">
        <w:rPr>
          <w:sz w:val="24"/>
          <w:szCs w:val="24"/>
        </w:rPr>
        <w:t>, kde autentifikovaný uchádzač vkladá ponuku k danej zákazke.</w:t>
      </w:r>
    </w:p>
    <w:p w:rsidR="009873CF" w:rsidRPr="009873CF" w:rsidRDefault="009873CF" w:rsidP="00F54993">
      <w:pPr>
        <w:pStyle w:val="Odsekzoznamu"/>
        <w:numPr>
          <w:ilvl w:val="1"/>
          <w:numId w:val="58"/>
        </w:numPr>
        <w:tabs>
          <w:tab w:val="clear" w:pos="780"/>
        </w:tabs>
        <w:spacing w:before="120"/>
        <w:ind w:left="567" w:hanging="567"/>
        <w:jc w:val="both"/>
        <w:rPr>
          <w:sz w:val="24"/>
          <w:szCs w:val="24"/>
        </w:rPr>
      </w:pPr>
      <w:r w:rsidRPr="009873CF">
        <w:rPr>
          <w:b/>
          <w:bCs/>
          <w:sz w:val="24"/>
          <w:szCs w:val="24"/>
        </w:rPr>
        <w:lastRenderedPageBreak/>
        <w:t>Lehota na predkladanie ponúk</w:t>
      </w:r>
      <w:r w:rsidRPr="009873CF">
        <w:rPr>
          <w:sz w:val="24"/>
          <w:szCs w:val="24"/>
        </w:rPr>
        <w:t xml:space="preserve"> je uvedená v </w:t>
      </w:r>
      <w:r w:rsidRPr="009873CF">
        <w:rPr>
          <w:b/>
          <w:bCs/>
          <w:sz w:val="24"/>
          <w:szCs w:val="24"/>
        </w:rPr>
        <w:t>Oznámení o vyhlásení verejného obstarávania</w:t>
      </w:r>
      <w:r w:rsidRPr="009873CF">
        <w:rPr>
          <w:sz w:val="24"/>
          <w:szCs w:val="24"/>
        </w:rPr>
        <w:t>, prostredníctvom ktorého bolo vyhlásené toto verejné obstarávanie.</w:t>
      </w:r>
    </w:p>
    <w:p w:rsidR="00121291" w:rsidRPr="00A01349" w:rsidRDefault="00676410" w:rsidP="00A01349">
      <w:pPr>
        <w:pStyle w:val="Odsekzoznamu"/>
        <w:numPr>
          <w:ilvl w:val="1"/>
          <w:numId w:val="58"/>
        </w:numPr>
        <w:tabs>
          <w:tab w:val="clear" w:pos="780"/>
        </w:tabs>
        <w:spacing w:before="120"/>
        <w:ind w:left="567" w:hanging="567"/>
        <w:jc w:val="both"/>
        <w:rPr>
          <w:sz w:val="24"/>
          <w:szCs w:val="24"/>
        </w:rPr>
      </w:pPr>
      <w:r w:rsidRPr="009873CF">
        <w:rPr>
          <w:sz w:val="24"/>
          <w:szCs w:val="24"/>
        </w:rPr>
        <w:t>Ponuka uchádzača predložená po uplynutí lehoty na predkladanie ponúk sa elektronicky neotvorí.</w:t>
      </w:r>
    </w:p>
    <w:p w:rsidR="003E2433" w:rsidRDefault="003E2433" w:rsidP="00121291">
      <w:pPr>
        <w:spacing w:line="276" w:lineRule="auto"/>
        <w:ind w:left="360"/>
        <w:jc w:val="both"/>
        <w:rPr>
          <w:b/>
          <w:sz w:val="28"/>
          <w:szCs w:val="28"/>
        </w:rPr>
      </w:pPr>
    </w:p>
    <w:p w:rsidR="00121291" w:rsidRDefault="00676410" w:rsidP="00D12E57">
      <w:pPr>
        <w:numPr>
          <w:ilvl w:val="0"/>
          <w:numId w:val="19"/>
        </w:numPr>
        <w:spacing w:line="276" w:lineRule="auto"/>
        <w:jc w:val="both"/>
        <w:rPr>
          <w:b/>
          <w:sz w:val="28"/>
          <w:szCs w:val="28"/>
        </w:rPr>
      </w:pPr>
      <w:r>
        <w:rPr>
          <w:b/>
          <w:sz w:val="28"/>
          <w:szCs w:val="28"/>
        </w:rPr>
        <w:t xml:space="preserve">  Doplnenie, zmena a odvolanie ponuky</w:t>
      </w:r>
    </w:p>
    <w:p w:rsidR="000E42BF" w:rsidRDefault="000E42BF" w:rsidP="000E42BF">
      <w:pPr>
        <w:spacing w:line="276" w:lineRule="auto"/>
        <w:ind w:left="360"/>
        <w:jc w:val="both"/>
        <w:rPr>
          <w:b/>
          <w:sz w:val="28"/>
          <w:szCs w:val="28"/>
        </w:rPr>
      </w:pPr>
    </w:p>
    <w:p w:rsidR="000E42BF" w:rsidRPr="000E42BF" w:rsidRDefault="000E42BF" w:rsidP="00BA2106">
      <w:pPr>
        <w:pStyle w:val="Odsekzoznamu"/>
        <w:numPr>
          <w:ilvl w:val="0"/>
          <w:numId w:val="59"/>
        </w:numPr>
        <w:spacing w:line="276" w:lineRule="auto"/>
        <w:jc w:val="both"/>
        <w:rPr>
          <w:vanish/>
          <w:sz w:val="24"/>
          <w:szCs w:val="24"/>
        </w:rPr>
      </w:pPr>
    </w:p>
    <w:p w:rsidR="000E42BF" w:rsidRPr="000E42BF" w:rsidRDefault="000E42BF" w:rsidP="00BA2106">
      <w:pPr>
        <w:pStyle w:val="Odsekzoznamu"/>
        <w:numPr>
          <w:ilvl w:val="0"/>
          <w:numId w:val="59"/>
        </w:numPr>
        <w:spacing w:line="276" w:lineRule="auto"/>
        <w:jc w:val="both"/>
        <w:rPr>
          <w:vanish/>
          <w:sz w:val="24"/>
          <w:szCs w:val="24"/>
        </w:rPr>
      </w:pPr>
    </w:p>
    <w:p w:rsidR="000E42BF" w:rsidRPr="000E42BF" w:rsidRDefault="000E42BF" w:rsidP="00BA2106">
      <w:pPr>
        <w:pStyle w:val="Odsekzoznamu"/>
        <w:numPr>
          <w:ilvl w:val="0"/>
          <w:numId w:val="59"/>
        </w:numPr>
        <w:spacing w:line="276" w:lineRule="auto"/>
        <w:jc w:val="both"/>
        <w:rPr>
          <w:vanish/>
          <w:sz w:val="24"/>
          <w:szCs w:val="24"/>
        </w:rPr>
      </w:pPr>
    </w:p>
    <w:p w:rsidR="000E42BF" w:rsidRPr="000E42BF" w:rsidRDefault="000E42BF" w:rsidP="00BA2106">
      <w:pPr>
        <w:pStyle w:val="Odsekzoznamu"/>
        <w:numPr>
          <w:ilvl w:val="0"/>
          <w:numId w:val="59"/>
        </w:numPr>
        <w:spacing w:line="276" w:lineRule="auto"/>
        <w:jc w:val="both"/>
        <w:rPr>
          <w:vanish/>
          <w:sz w:val="24"/>
          <w:szCs w:val="24"/>
        </w:rPr>
      </w:pPr>
    </w:p>
    <w:p w:rsidR="000E42BF" w:rsidRPr="000E42BF" w:rsidRDefault="000E42BF" w:rsidP="00BA2106">
      <w:pPr>
        <w:pStyle w:val="Odsekzoznamu"/>
        <w:numPr>
          <w:ilvl w:val="0"/>
          <w:numId w:val="59"/>
        </w:numPr>
        <w:spacing w:line="276" w:lineRule="auto"/>
        <w:jc w:val="both"/>
        <w:rPr>
          <w:vanish/>
          <w:sz w:val="24"/>
          <w:szCs w:val="24"/>
        </w:rPr>
      </w:pPr>
    </w:p>
    <w:p w:rsidR="000E42BF" w:rsidRPr="000E42BF" w:rsidRDefault="000E42BF" w:rsidP="00BA2106">
      <w:pPr>
        <w:pStyle w:val="Odsekzoznamu"/>
        <w:numPr>
          <w:ilvl w:val="0"/>
          <w:numId w:val="59"/>
        </w:numPr>
        <w:spacing w:line="276" w:lineRule="auto"/>
        <w:jc w:val="both"/>
        <w:rPr>
          <w:vanish/>
          <w:sz w:val="24"/>
          <w:szCs w:val="24"/>
        </w:rPr>
      </w:pPr>
    </w:p>
    <w:p w:rsidR="000E42BF" w:rsidRPr="000E42BF" w:rsidRDefault="000E42BF" w:rsidP="00BA2106">
      <w:pPr>
        <w:pStyle w:val="Odsekzoznamu"/>
        <w:numPr>
          <w:ilvl w:val="0"/>
          <w:numId w:val="59"/>
        </w:numPr>
        <w:spacing w:line="276" w:lineRule="auto"/>
        <w:jc w:val="both"/>
        <w:rPr>
          <w:vanish/>
          <w:sz w:val="24"/>
          <w:szCs w:val="24"/>
        </w:rPr>
      </w:pPr>
    </w:p>
    <w:p w:rsidR="000E42BF" w:rsidRPr="000E42BF" w:rsidRDefault="000E42BF" w:rsidP="00BA2106">
      <w:pPr>
        <w:pStyle w:val="Odsekzoznamu"/>
        <w:numPr>
          <w:ilvl w:val="0"/>
          <w:numId w:val="59"/>
        </w:numPr>
        <w:spacing w:line="276" w:lineRule="auto"/>
        <w:jc w:val="both"/>
        <w:rPr>
          <w:vanish/>
          <w:sz w:val="24"/>
          <w:szCs w:val="24"/>
        </w:rPr>
      </w:pPr>
    </w:p>
    <w:p w:rsidR="000E42BF" w:rsidRPr="000E42BF" w:rsidRDefault="000E42BF" w:rsidP="00BA2106">
      <w:pPr>
        <w:pStyle w:val="Odsekzoznamu"/>
        <w:numPr>
          <w:ilvl w:val="0"/>
          <w:numId w:val="59"/>
        </w:numPr>
        <w:spacing w:line="276" w:lineRule="auto"/>
        <w:jc w:val="both"/>
        <w:rPr>
          <w:vanish/>
          <w:sz w:val="24"/>
          <w:szCs w:val="24"/>
        </w:rPr>
      </w:pPr>
    </w:p>
    <w:p w:rsidR="000E42BF" w:rsidRPr="000E42BF" w:rsidRDefault="000E42BF" w:rsidP="00BA2106">
      <w:pPr>
        <w:pStyle w:val="Odsekzoznamu"/>
        <w:numPr>
          <w:ilvl w:val="0"/>
          <w:numId w:val="59"/>
        </w:numPr>
        <w:spacing w:line="276" w:lineRule="auto"/>
        <w:jc w:val="both"/>
        <w:rPr>
          <w:vanish/>
          <w:sz w:val="24"/>
          <w:szCs w:val="24"/>
        </w:rPr>
      </w:pPr>
    </w:p>
    <w:p w:rsidR="000E42BF" w:rsidRPr="000E42BF" w:rsidRDefault="000E42BF" w:rsidP="00BA2106">
      <w:pPr>
        <w:pStyle w:val="Odsekzoznamu"/>
        <w:numPr>
          <w:ilvl w:val="0"/>
          <w:numId w:val="59"/>
        </w:numPr>
        <w:spacing w:line="276" w:lineRule="auto"/>
        <w:jc w:val="both"/>
        <w:rPr>
          <w:vanish/>
          <w:sz w:val="24"/>
          <w:szCs w:val="24"/>
        </w:rPr>
      </w:pPr>
    </w:p>
    <w:p w:rsidR="000E42BF" w:rsidRPr="000E42BF" w:rsidRDefault="000E42BF" w:rsidP="00BA2106">
      <w:pPr>
        <w:pStyle w:val="Odsekzoznamu"/>
        <w:numPr>
          <w:ilvl w:val="0"/>
          <w:numId w:val="59"/>
        </w:numPr>
        <w:spacing w:line="276" w:lineRule="auto"/>
        <w:jc w:val="both"/>
        <w:rPr>
          <w:vanish/>
          <w:sz w:val="24"/>
          <w:szCs w:val="24"/>
        </w:rPr>
      </w:pPr>
    </w:p>
    <w:p w:rsidR="000E42BF" w:rsidRPr="000E42BF" w:rsidRDefault="000E42BF" w:rsidP="00BA2106">
      <w:pPr>
        <w:pStyle w:val="Odsekzoznamu"/>
        <w:numPr>
          <w:ilvl w:val="0"/>
          <w:numId w:val="59"/>
        </w:numPr>
        <w:spacing w:line="276" w:lineRule="auto"/>
        <w:jc w:val="both"/>
        <w:rPr>
          <w:vanish/>
          <w:sz w:val="24"/>
          <w:szCs w:val="24"/>
        </w:rPr>
      </w:pPr>
    </w:p>
    <w:p w:rsidR="000E42BF" w:rsidRPr="000E42BF" w:rsidRDefault="000E42BF" w:rsidP="00BA2106">
      <w:pPr>
        <w:pStyle w:val="Odsekzoznamu"/>
        <w:numPr>
          <w:ilvl w:val="0"/>
          <w:numId w:val="59"/>
        </w:numPr>
        <w:spacing w:line="276" w:lineRule="auto"/>
        <w:jc w:val="both"/>
        <w:rPr>
          <w:vanish/>
          <w:sz w:val="24"/>
          <w:szCs w:val="24"/>
        </w:rPr>
      </w:pPr>
    </w:p>
    <w:p w:rsidR="000E42BF" w:rsidRPr="000E42BF" w:rsidRDefault="000E42BF" w:rsidP="00BA2106">
      <w:pPr>
        <w:pStyle w:val="Odsekzoznamu"/>
        <w:numPr>
          <w:ilvl w:val="0"/>
          <w:numId w:val="59"/>
        </w:numPr>
        <w:spacing w:line="276" w:lineRule="auto"/>
        <w:jc w:val="both"/>
        <w:rPr>
          <w:vanish/>
          <w:sz w:val="24"/>
          <w:szCs w:val="24"/>
        </w:rPr>
      </w:pPr>
    </w:p>
    <w:p w:rsidR="000E42BF" w:rsidRPr="000E42BF" w:rsidRDefault="000E42BF" w:rsidP="00BA2106">
      <w:pPr>
        <w:pStyle w:val="Odsekzoznamu"/>
        <w:numPr>
          <w:ilvl w:val="0"/>
          <w:numId w:val="59"/>
        </w:numPr>
        <w:spacing w:line="276" w:lineRule="auto"/>
        <w:jc w:val="both"/>
        <w:rPr>
          <w:vanish/>
          <w:sz w:val="24"/>
          <w:szCs w:val="24"/>
        </w:rPr>
      </w:pPr>
    </w:p>
    <w:p w:rsidR="000E42BF" w:rsidRPr="000E42BF" w:rsidRDefault="000E42BF" w:rsidP="00BA2106">
      <w:pPr>
        <w:pStyle w:val="Odsekzoznamu"/>
        <w:numPr>
          <w:ilvl w:val="0"/>
          <w:numId w:val="59"/>
        </w:numPr>
        <w:spacing w:line="276" w:lineRule="auto"/>
        <w:jc w:val="both"/>
        <w:rPr>
          <w:vanish/>
          <w:sz w:val="24"/>
          <w:szCs w:val="24"/>
        </w:rPr>
      </w:pPr>
    </w:p>
    <w:p w:rsidR="000E42BF" w:rsidRPr="000E42BF" w:rsidRDefault="000E42BF" w:rsidP="00BA2106">
      <w:pPr>
        <w:pStyle w:val="Odsekzoznamu"/>
        <w:numPr>
          <w:ilvl w:val="0"/>
          <w:numId w:val="59"/>
        </w:numPr>
        <w:spacing w:line="276" w:lineRule="auto"/>
        <w:jc w:val="both"/>
        <w:rPr>
          <w:vanish/>
          <w:sz w:val="24"/>
          <w:szCs w:val="24"/>
        </w:rPr>
      </w:pPr>
    </w:p>
    <w:p w:rsidR="00F54993" w:rsidRPr="00F54993" w:rsidRDefault="000E42BF" w:rsidP="00F54993">
      <w:pPr>
        <w:pStyle w:val="Odsekzoznamu"/>
        <w:numPr>
          <w:ilvl w:val="1"/>
          <w:numId w:val="59"/>
        </w:numPr>
        <w:tabs>
          <w:tab w:val="clear" w:pos="780"/>
          <w:tab w:val="num" w:pos="567"/>
        </w:tabs>
        <w:spacing w:line="276" w:lineRule="auto"/>
        <w:ind w:left="567" w:hanging="567"/>
        <w:jc w:val="both"/>
        <w:rPr>
          <w:sz w:val="24"/>
          <w:szCs w:val="24"/>
        </w:rPr>
      </w:pPr>
      <w:r w:rsidRPr="000E42BF">
        <w:rPr>
          <w:sz w:val="24"/>
          <w:szCs w:val="24"/>
        </w:rPr>
        <w:t>Uchádzač môže predloženú ponuku dodatočne doplniť, zmeniť alebo odvolať do uplynutia lehoty na predkladania ponúk.</w:t>
      </w:r>
    </w:p>
    <w:p w:rsidR="000E42BF" w:rsidRPr="000E42BF" w:rsidRDefault="000E42BF" w:rsidP="00F54993">
      <w:pPr>
        <w:pStyle w:val="Odsekzoznamu"/>
        <w:numPr>
          <w:ilvl w:val="1"/>
          <w:numId w:val="59"/>
        </w:numPr>
        <w:tabs>
          <w:tab w:val="clear" w:pos="780"/>
          <w:tab w:val="num" w:pos="567"/>
        </w:tabs>
        <w:spacing w:before="120" w:line="276" w:lineRule="auto"/>
        <w:ind w:left="567" w:hanging="567"/>
        <w:jc w:val="both"/>
        <w:rPr>
          <w:sz w:val="24"/>
          <w:szCs w:val="24"/>
        </w:rPr>
      </w:pPr>
      <w:r w:rsidRPr="000E42BF">
        <w:rPr>
          <w:sz w:val="24"/>
          <w:szCs w:val="24"/>
        </w:rPr>
        <w:t>Uchádzač pri zmene a odvolaní ponuky postupuje obdobne ako pri vložení prvotnej    ponuky – kliknutím na tlačidlo Stiahnuť ponuku a predložením novej ponuky.</w:t>
      </w:r>
    </w:p>
    <w:p w:rsidR="00676410" w:rsidRDefault="00676410" w:rsidP="00676410">
      <w:pPr>
        <w:spacing w:line="276" w:lineRule="auto"/>
        <w:ind w:left="360"/>
        <w:jc w:val="both"/>
        <w:rPr>
          <w:b/>
          <w:sz w:val="28"/>
          <w:szCs w:val="28"/>
        </w:rPr>
      </w:pPr>
    </w:p>
    <w:p w:rsidR="000E42BF" w:rsidRDefault="000E42BF" w:rsidP="00D12E57">
      <w:pPr>
        <w:numPr>
          <w:ilvl w:val="0"/>
          <w:numId w:val="19"/>
        </w:numPr>
        <w:spacing w:line="276" w:lineRule="auto"/>
        <w:jc w:val="both"/>
        <w:rPr>
          <w:b/>
          <w:sz w:val="28"/>
          <w:szCs w:val="28"/>
        </w:rPr>
      </w:pPr>
      <w:r>
        <w:rPr>
          <w:b/>
          <w:sz w:val="28"/>
          <w:szCs w:val="28"/>
        </w:rPr>
        <w:t xml:space="preserve"> </w:t>
      </w:r>
      <w:r w:rsidRPr="000E42BF">
        <w:rPr>
          <w:b/>
          <w:sz w:val="28"/>
          <w:szCs w:val="28"/>
        </w:rPr>
        <w:t>Otváranie ponúk</w:t>
      </w:r>
    </w:p>
    <w:p w:rsidR="00E12648" w:rsidRPr="00E12648" w:rsidRDefault="00E12648" w:rsidP="00BA2106">
      <w:pPr>
        <w:pStyle w:val="Odsekzoznamu"/>
        <w:numPr>
          <w:ilvl w:val="0"/>
          <w:numId w:val="60"/>
        </w:numPr>
        <w:spacing w:line="276" w:lineRule="auto"/>
        <w:jc w:val="both"/>
        <w:rPr>
          <w:vanish/>
          <w:sz w:val="24"/>
          <w:szCs w:val="24"/>
        </w:rPr>
      </w:pPr>
    </w:p>
    <w:p w:rsidR="00E12648" w:rsidRPr="00E12648" w:rsidRDefault="00E12648" w:rsidP="00BA2106">
      <w:pPr>
        <w:pStyle w:val="Odsekzoznamu"/>
        <w:numPr>
          <w:ilvl w:val="0"/>
          <w:numId w:val="60"/>
        </w:numPr>
        <w:spacing w:line="276" w:lineRule="auto"/>
        <w:jc w:val="both"/>
        <w:rPr>
          <w:vanish/>
          <w:sz w:val="24"/>
          <w:szCs w:val="24"/>
        </w:rPr>
      </w:pPr>
    </w:p>
    <w:p w:rsidR="00E12648" w:rsidRPr="00E12648" w:rsidRDefault="00E12648" w:rsidP="00BA2106">
      <w:pPr>
        <w:pStyle w:val="Odsekzoznamu"/>
        <w:numPr>
          <w:ilvl w:val="0"/>
          <w:numId w:val="60"/>
        </w:numPr>
        <w:spacing w:line="276" w:lineRule="auto"/>
        <w:jc w:val="both"/>
        <w:rPr>
          <w:vanish/>
          <w:sz w:val="24"/>
          <w:szCs w:val="24"/>
        </w:rPr>
      </w:pPr>
    </w:p>
    <w:p w:rsidR="00E12648" w:rsidRPr="00E12648" w:rsidRDefault="00E12648" w:rsidP="00BA2106">
      <w:pPr>
        <w:pStyle w:val="Odsekzoznamu"/>
        <w:numPr>
          <w:ilvl w:val="0"/>
          <w:numId w:val="60"/>
        </w:numPr>
        <w:spacing w:line="276" w:lineRule="auto"/>
        <w:jc w:val="both"/>
        <w:rPr>
          <w:vanish/>
          <w:sz w:val="24"/>
          <w:szCs w:val="24"/>
        </w:rPr>
      </w:pPr>
    </w:p>
    <w:p w:rsidR="00E12648" w:rsidRPr="00E12648" w:rsidRDefault="00E12648" w:rsidP="00BA2106">
      <w:pPr>
        <w:pStyle w:val="Odsekzoznamu"/>
        <w:numPr>
          <w:ilvl w:val="0"/>
          <w:numId w:val="60"/>
        </w:numPr>
        <w:spacing w:line="276" w:lineRule="auto"/>
        <w:jc w:val="both"/>
        <w:rPr>
          <w:vanish/>
          <w:sz w:val="24"/>
          <w:szCs w:val="24"/>
        </w:rPr>
      </w:pPr>
    </w:p>
    <w:p w:rsidR="00E12648" w:rsidRPr="00E12648" w:rsidRDefault="00E12648" w:rsidP="00BA2106">
      <w:pPr>
        <w:pStyle w:val="Odsekzoznamu"/>
        <w:numPr>
          <w:ilvl w:val="0"/>
          <w:numId w:val="60"/>
        </w:numPr>
        <w:spacing w:line="276" w:lineRule="auto"/>
        <w:jc w:val="both"/>
        <w:rPr>
          <w:vanish/>
          <w:sz w:val="24"/>
          <w:szCs w:val="24"/>
        </w:rPr>
      </w:pPr>
    </w:p>
    <w:p w:rsidR="00E12648" w:rsidRPr="00E12648" w:rsidRDefault="00E12648" w:rsidP="00BA2106">
      <w:pPr>
        <w:pStyle w:val="Odsekzoznamu"/>
        <w:numPr>
          <w:ilvl w:val="0"/>
          <w:numId w:val="60"/>
        </w:numPr>
        <w:spacing w:line="276" w:lineRule="auto"/>
        <w:jc w:val="both"/>
        <w:rPr>
          <w:vanish/>
          <w:sz w:val="24"/>
          <w:szCs w:val="24"/>
        </w:rPr>
      </w:pPr>
    </w:p>
    <w:p w:rsidR="00E12648" w:rsidRPr="00E12648" w:rsidRDefault="00E12648" w:rsidP="00BA2106">
      <w:pPr>
        <w:pStyle w:val="Odsekzoznamu"/>
        <w:numPr>
          <w:ilvl w:val="0"/>
          <w:numId w:val="60"/>
        </w:numPr>
        <w:spacing w:line="276" w:lineRule="auto"/>
        <w:jc w:val="both"/>
        <w:rPr>
          <w:vanish/>
          <w:sz w:val="24"/>
          <w:szCs w:val="24"/>
        </w:rPr>
      </w:pPr>
    </w:p>
    <w:p w:rsidR="00E12648" w:rsidRPr="00E12648" w:rsidRDefault="00E12648" w:rsidP="00BA2106">
      <w:pPr>
        <w:pStyle w:val="Odsekzoznamu"/>
        <w:numPr>
          <w:ilvl w:val="0"/>
          <w:numId w:val="60"/>
        </w:numPr>
        <w:spacing w:line="276" w:lineRule="auto"/>
        <w:jc w:val="both"/>
        <w:rPr>
          <w:vanish/>
          <w:sz w:val="24"/>
          <w:szCs w:val="24"/>
        </w:rPr>
      </w:pPr>
    </w:p>
    <w:p w:rsidR="00E12648" w:rsidRPr="00E12648" w:rsidRDefault="00E12648" w:rsidP="00BA2106">
      <w:pPr>
        <w:pStyle w:val="Odsekzoznamu"/>
        <w:numPr>
          <w:ilvl w:val="0"/>
          <w:numId w:val="60"/>
        </w:numPr>
        <w:spacing w:line="276" w:lineRule="auto"/>
        <w:jc w:val="both"/>
        <w:rPr>
          <w:vanish/>
          <w:sz w:val="24"/>
          <w:szCs w:val="24"/>
        </w:rPr>
      </w:pPr>
    </w:p>
    <w:p w:rsidR="00E12648" w:rsidRPr="00E12648" w:rsidRDefault="00E12648" w:rsidP="00BA2106">
      <w:pPr>
        <w:pStyle w:val="Odsekzoznamu"/>
        <w:numPr>
          <w:ilvl w:val="0"/>
          <w:numId w:val="60"/>
        </w:numPr>
        <w:spacing w:line="276" w:lineRule="auto"/>
        <w:jc w:val="both"/>
        <w:rPr>
          <w:vanish/>
          <w:sz w:val="24"/>
          <w:szCs w:val="24"/>
        </w:rPr>
      </w:pPr>
    </w:p>
    <w:p w:rsidR="00E12648" w:rsidRPr="00E12648" w:rsidRDefault="00E12648" w:rsidP="00BA2106">
      <w:pPr>
        <w:pStyle w:val="Odsekzoznamu"/>
        <w:numPr>
          <w:ilvl w:val="0"/>
          <w:numId w:val="60"/>
        </w:numPr>
        <w:spacing w:line="276" w:lineRule="auto"/>
        <w:jc w:val="both"/>
        <w:rPr>
          <w:vanish/>
          <w:sz w:val="24"/>
          <w:szCs w:val="24"/>
        </w:rPr>
      </w:pPr>
    </w:p>
    <w:p w:rsidR="00E12648" w:rsidRPr="00E12648" w:rsidRDefault="00E12648" w:rsidP="00BA2106">
      <w:pPr>
        <w:pStyle w:val="Odsekzoznamu"/>
        <w:numPr>
          <w:ilvl w:val="0"/>
          <w:numId w:val="60"/>
        </w:numPr>
        <w:spacing w:line="276" w:lineRule="auto"/>
        <w:jc w:val="both"/>
        <w:rPr>
          <w:vanish/>
          <w:sz w:val="24"/>
          <w:szCs w:val="24"/>
        </w:rPr>
      </w:pPr>
    </w:p>
    <w:p w:rsidR="00E12648" w:rsidRPr="00E12648" w:rsidRDefault="00E12648" w:rsidP="00BA2106">
      <w:pPr>
        <w:pStyle w:val="Odsekzoznamu"/>
        <w:numPr>
          <w:ilvl w:val="0"/>
          <w:numId w:val="60"/>
        </w:numPr>
        <w:spacing w:line="276" w:lineRule="auto"/>
        <w:jc w:val="both"/>
        <w:rPr>
          <w:vanish/>
          <w:sz w:val="24"/>
          <w:szCs w:val="24"/>
        </w:rPr>
      </w:pPr>
    </w:p>
    <w:p w:rsidR="00E12648" w:rsidRPr="00E12648" w:rsidRDefault="00E12648" w:rsidP="00BA2106">
      <w:pPr>
        <w:pStyle w:val="Odsekzoznamu"/>
        <w:numPr>
          <w:ilvl w:val="0"/>
          <w:numId w:val="60"/>
        </w:numPr>
        <w:spacing w:line="276" w:lineRule="auto"/>
        <w:jc w:val="both"/>
        <w:rPr>
          <w:vanish/>
          <w:sz w:val="24"/>
          <w:szCs w:val="24"/>
        </w:rPr>
      </w:pPr>
    </w:p>
    <w:p w:rsidR="00E12648" w:rsidRPr="00E12648" w:rsidRDefault="00E12648" w:rsidP="00BA2106">
      <w:pPr>
        <w:pStyle w:val="Odsekzoznamu"/>
        <w:numPr>
          <w:ilvl w:val="0"/>
          <w:numId w:val="60"/>
        </w:numPr>
        <w:spacing w:line="276" w:lineRule="auto"/>
        <w:jc w:val="both"/>
        <w:rPr>
          <w:vanish/>
          <w:sz w:val="24"/>
          <w:szCs w:val="24"/>
        </w:rPr>
      </w:pPr>
    </w:p>
    <w:p w:rsidR="00E12648" w:rsidRPr="00E12648" w:rsidRDefault="00E12648" w:rsidP="00BA2106">
      <w:pPr>
        <w:pStyle w:val="Odsekzoznamu"/>
        <w:numPr>
          <w:ilvl w:val="0"/>
          <w:numId w:val="60"/>
        </w:numPr>
        <w:spacing w:line="276" w:lineRule="auto"/>
        <w:jc w:val="both"/>
        <w:rPr>
          <w:vanish/>
          <w:sz w:val="24"/>
          <w:szCs w:val="24"/>
        </w:rPr>
      </w:pPr>
    </w:p>
    <w:p w:rsidR="00E12648" w:rsidRPr="00E12648" w:rsidRDefault="00E12648" w:rsidP="00BA2106">
      <w:pPr>
        <w:pStyle w:val="Odsekzoznamu"/>
        <w:numPr>
          <w:ilvl w:val="0"/>
          <w:numId w:val="60"/>
        </w:numPr>
        <w:spacing w:line="276" w:lineRule="auto"/>
        <w:jc w:val="both"/>
        <w:rPr>
          <w:vanish/>
          <w:sz w:val="24"/>
          <w:szCs w:val="24"/>
        </w:rPr>
      </w:pPr>
    </w:p>
    <w:p w:rsidR="00E12648" w:rsidRPr="00E12648" w:rsidRDefault="00E12648" w:rsidP="00BA2106">
      <w:pPr>
        <w:pStyle w:val="Odsekzoznamu"/>
        <w:numPr>
          <w:ilvl w:val="0"/>
          <w:numId w:val="60"/>
        </w:numPr>
        <w:spacing w:line="276" w:lineRule="auto"/>
        <w:jc w:val="both"/>
        <w:rPr>
          <w:vanish/>
          <w:sz w:val="24"/>
          <w:szCs w:val="24"/>
        </w:rPr>
      </w:pPr>
    </w:p>
    <w:p w:rsidR="00E12648" w:rsidRDefault="00E12648" w:rsidP="00F54993">
      <w:pPr>
        <w:pStyle w:val="Odsekzoznamu"/>
        <w:numPr>
          <w:ilvl w:val="1"/>
          <w:numId w:val="60"/>
        </w:numPr>
        <w:tabs>
          <w:tab w:val="clear" w:pos="780"/>
        </w:tabs>
        <w:spacing w:before="120" w:line="276" w:lineRule="auto"/>
        <w:ind w:left="567" w:hanging="567"/>
        <w:jc w:val="both"/>
        <w:rPr>
          <w:sz w:val="24"/>
          <w:szCs w:val="24"/>
        </w:rPr>
      </w:pPr>
      <w:r w:rsidRPr="00006BC1">
        <w:rPr>
          <w:sz w:val="24"/>
          <w:szCs w:val="24"/>
        </w:rPr>
        <w:t xml:space="preserve">Otváranie ponúk vykoná komisia </w:t>
      </w:r>
      <w:r w:rsidR="009873CF" w:rsidRPr="0051420B">
        <w:rPr>
          <w:sz w:val="24"/>
          <w:szCs w:val="24"/>
        </w:rPr>
        <w:t>elektronicky</w:t>
      </w:r>
      <w:r w:rsidR="009873CF" w:rsidRPr="00006BC1">
        <w:rPr>
          <w:sz w:val="24"/>
          <w:szCs w:val="24"/>
        </w:rPr>
        <w:t xml:space="preserve"> </w:t>
      </w:r>
      <w:r w:rsidRPr="00006BC1">
        <w:rPr>
          <w:sz w:val="24"/>
          <w:szCs w:val="24"/>
        </w:rPr>
        <w:t>prostredníctvom systému JOSEPHINE.</w:t>
      </w:r>
    </w:p>
    <w:p w:rsidR="00E12648" w:rsidRPr="00E12648" w:rsidRDefault="00E12648" w:rsidP="00F54993">
      <w:pPr>
        <w:pStyle w:val="Odsekzoznamu"/>
        <w:numPr>
          <w:ilvl w:val="1"/>
          <w:numId w:val="60"/>
        </w:numPr>
        <w:spacing w:before="120" w:line="276" w:lineRule="auto"/>
        <w:ind w:left="567" w:hanging="567"/>
        <w:jc w:val="both"/>
        <w:rPr>
          <w:sz w:val="24"/>
          <w:szCs w:val="24"/>
        </w:rPr>
      </w:pPr>
      <w:r w:rsidRPr="00E12648">
        <w:rPr>
          <w:sz w:val="24"/>
          <w:szCs w:val="24"/>
        </w:rPr>
        <w:t xml:space="preserve">Elektronické otváranie ponúk sa uskutoční dňa: </w:t>
      </w:r>
      <w:r w:rsidRPr="009873CF">
        <w:rPr>
          <w:b/>
          <w:bCs/>
          <w:sz w:val="24"/>
          <w:szCs w:val="24"/>
        </w:rPr>
        <w:t>lehota je uvedená v Oznámení    o vyhlásení verejného obstarávania</w:t>
      </w:r>
      <w:r w:rsidRPr="00E12648">
        <w:rPr>
          <w:color w:val="FF0000"/>
          <w:sz w:val="24"/>
          <w:szCs w:val="24"/>
        </w:rPr>
        <w:t xml:space="preserve"> </w:t>
      </w:r>
      <w:r w:rsidRPr="00E12648">
        <w:rPr>
          <w:sz w:val="24"/>
          <w:szCs w:val="24"/>
        </w:rPr>
        <w:t xml:space="preserve">na adrese: </w:t>
      </w:r>
    </w:p>
    <w:p w:rsidR="00E12648" w:rsidRPr="009873CF" w:rsidRDefault="00E12648" w:rsidP="009873CF">
      <w:pPr>
        <w:spacing w:line="276" w:lineRule="auto"/>
        <w:ind w:left="567"/>
        <w:jc w:val="both"/>
        <w:rPr>
          <w:bCs/>
          <w:sz w:val="24"/>
          <w:szCs w:val="24"/>
        </w:rPr>
      </w:pPr>
      <w:r w:rsidRPr="009873CF">
        <w:rPr>
          <w:bCs/>
          <w:sz w:val="24"/>
          <w:szCs w:val="24"/>
        </w:rPr>
        <w:t>LESY Slovenskej republiky, štátny podnik, generálne riaditeľstvo</w:t>
      </w:r>
      <w:r w:rsidR="009873CF" w:rsidRPr="009873CF">
        <w:rPr>
          <w:bCs/>
          <w:sz w:val="24"/>
          <w:szCs w:val="24"/>
        </w:rPr>
        <w:t xml:space="preserve">, Námestie SNP 8, Banská Bystrica 975 66 - </w:t>
      </w:r>
      <w:r w:rsidRPr="009873CF">
        <w:rPr>
          <w:bCs/>
          <w:sz w:val="24"/>
          <w:szCs w:val="24"/>
        </w:rPr>
        <w:t>malá zasadačka</w:t>
      </w:r>
      <w:r w:rsidR="009873CF" w:rsidRPr="009873CF">
        <w:rPr>
          <w:bCs/>
          <w:sz w:val="24"/>
          <w:szCs w:val="24"/>
        </w:rPr>
        <w:t>.</w:t>
      </w:r>
    </w:p>
    <w:p w:rsidR="00E12648" w:rsidRPr="00006BC1" w:rsidRDefault="00E12648" w:rsidP="00F54993">
      <w:pPr>
        <w:spacing w:before="120" w:line="276" w:lineRule="auto"/>
        <w:ind w:left="567" w:hanging="567"/>
        <w:jc w:val="both"/>
        <w:rPr>
          <w:sz w:val="24"/>
          <w:szCs w:val="24"/>
        </w:rPr>
      </w:pPr>
      <w:r w:rsidRPr="00006BC1">
        <w:rPr>
          <w:sz w:val="24"/>
          <w:szCs w:val="24"/>
        </w:rPr>
        <w:t>22.3</w:t>
      </w:r>
      <w:r w:rsidRPr="00006BC1">
        <w:rPr>
          <w:sz w:val="24"/>
          <w:szCs w:val="24"/>
        </w:rPr>
        <w:tab/>
        <w:t>Na otváraní ponúk sa môžu zúčastniť  oprávnení zástupc</w:t>
      </w:r>
      <w:r>
        <w:rPr>
          <w:sz w:val="24"/>
          <w:szCs w:val="24"/>
        </w:rPr>
        <w:t xml:space="preserve">ovia uchádzača, ktorí predložili </w:t>
      </w:r>
      <w:r w:rsidRPr="00006BC1">
        <w:rPr>
          <w:sz w:val="24"/>
          <w:szCs w:val="24"/>
        </w:rPr>
        <w:t>ponuku v lehote na predkladanie ponúk. Na otváraní ponúk môže byť uchádzač zastúpený štatutárnym orgánom alebo členom štatutárneho orgánu uchádzača alebo osobou splnomocnenou u</w:t>
      </w:r>
      <w:r>
        <w:rPr>
          <w:sz w:val="24"/>
          <w:szCs w:val="24"/>
        </w:rPr>
        <w:t>chádzačom na jeho zastupovanie.</w:t>
      </w:r>
    </w:p>
    <w:p w:rsidR="00E12648" w:rsidRPr="00006BC1" w:rsidRDefault="00E12648" w:rsidP="00F54993">
      <w:pPr>
        <w:spacing w:before="120" w:line="276" w:lineRule="auto"/>
        <w:ind w:left="567" w:hanging="567"/>
        <w:jc w:val="both"/>
        <w:rPr>
          <w:sz w:val="24"/>
          <w:szCs w:val="24"/>
        </w:rPr>
      </w:pPr>
      <w:r w:rsidRPr="00006BC1">
        <w:rPr>
          <w:sz w:val="24"/>
          <w:szCs w:val="24"/>
        </w:rPr>
        <w:t>22.4</w:t>
      </w:r>
      <w:r w:rsidRPr="00006BC1">
        <w:rPr>
          <w:sz w:val="24"/>
          <w:szCs w:val="24"/>
        </w:rPr>
        <w:tab/>
        <w:t>Uchádzač (fyzická osoba), štatutárny orgán alebo člen štatutárneho orgánu uchádzača (právnická osoba), sa preukáže na otváraní ponúk preukazom totožnosti a kópiou dokladu o oprávnení podnikať. Poverený zástupca uchádzača sa preukáže preukazom totožnosti a písomným splnomocnením na zastupova</w:t>
      </w:r>
      <w:r>
        <w:rPr>
          <w:sz w:val="24"/>
          <w:szCs w:val="24"/>
        </w:rPr>
        <w:t>nie s úradne overeným podpisom.</w:t>
      </w:r>
    </w:p>
    <w:p w:rsidR="00E12648" w:rsidRPr="00006BC1" w:rsidRDefault="00E12648" w:rsidP="00F54993">
      <w:pPr>
        <w:spacing w:before="120" w:line="276" w:lineRule="auto"/>
        <w:ind w:left="567" w:hanging="567"/>
        <w:jc w:val="both"/>
        <w:rPr>
          <w:sz w:val="24"/>
          <w:szCs w:val="24"/>
        </w:rPr>
      </w:pPr>
      <w:r>
        <w:rPr>
          <w:sz w:val="24"/>
          <w:szCs w:val="24"/>
        </w:rPr>
        <w:t>22.5</w:t>
      </w:r>
      <w:r w:rsidRPr="00006BC1">
        <w:rPr>
          <w:sz w:val="24"/>
          <w:szCs w:val="24"/>
        </w:rPr>
        <w:tab/>
        <w:t>Všetkým uchádzačom, ktorí predložili ponuku bude do piatich dní odo dňa otvárania ponúk zaslaná zápisnica z otvárania ponúk.</w:t>
      </w:r>
    </w:p>
    <w:p w:rsidR="000E42BF" w:rsidRPr="000E42BF" w:rsidRDefault="000E42BF" w:rsidP="000E42BF">
      <w:pPr>
        <w:spacing w:line="276" w:lineRule="auto"/>
        <w:ind w:left="360"/>
        <w:jc w:val="both"/>
        <w:rPr>
          <w:b/>
          <w:sz w:val="28"/>
          <w:szCs w:val="28"/>
        </w:rPr>
      </w:pPr>
    </w:p>
    <w:p w:rsidR="000E42BF" w:rsidRPr="000E42BF" w:rsidRDefault="000E42BF" w:rsidP="00BA2106">
      <w:pPr>
        <w:pStyle w:val="Odsekzoznamu"/>
        <w:numPr>
          <w:ilvl w:val="0"/>
          <w:numId w:val="60"/>
        </w:numPr>
        <w:spacing w:after="120" w:line="276" w:lineRule="auto"/>
        <w:jc w:val="both"/>
        <w:rPr>
          <w:vanish/>
          <w:sz w:val="24"/>
          <w:szCs w:val="24"/>
        </w:rPr>
      </w:pPr>
    </w:p>
    <w:p w:rsidR="000E42BF" w:rsidRPr="000E42BF" w:rsidRDefault="000E42BF" w:rsidP="00BA2106">
      <w:pPr>
        <w:pStyle w:val="Odsekzoznamu"/>
        <w:numPr>
          <w:ilvl w:val="0"/>
          <w:numId w:val="60"/>
        </w:numPr>
        <w:spacing w:after="120" w:line="276" w:lineRule="auto"/>
        <w:jc w:val="both"/>
        <w:rPr>
          <w:vanish/>
          <w:sz w:val="24"/>
          <w:szCs w:val="24"/>
        </w:rPr>
      </w:pPr>
    </w:p>
    <w:p w:rsidR="000E42BF" w:rsidRPr="000E42BF" w:rsidRDefault="000E42BF" w:rsidP="00BA2106">
      <w:pPr>
        <w:pStyle w:val="Odsekzoznamu"/>
        <w:numPr>
          <w:ilvl w:val="0"/>
          <w:numId w:val="60"/>
        </w:numPr>
        <w:spacing w:after="120" w:line="276" w:lineRule="auto"/>
        <w:jc w:val="both"/>
        <w:rPr>
          <w:vanish/>
          <w:sz w:val="24"/>
          <w:szCs w:val="24"/>
        </w:rPr>
      </w:pPr>
    </w:p>
    <w:p w:rsidR="000E42BF" w:rsidRPr="000E42BF" w:rsidRDefault="000E42BF" w:rsidP="00BA2106">
      <w:pPr>
        <w:pStyle w:val="Odsekzoznamu"/>
        <w:numPr>
          <w:ilvl w:val="0"/>
          <w:numId w:val="60"/>
        </w:numPr>
        <w:spacing w:after="120" w:line="276" w:lineRule="auto"/>
        <w:jc w:val="both"/>
        <w:rPr>
          <w:vanish/>
          <w:sz w:val="24"/>
          <w:szCs w:val="24"/>
        </w:rPr>
      </w:pPr>
    </w:p>
    <w:p w:rsidR="000E42BF" w:rsidRPr="000E42BF" w:rsidRDefault="000E42BF" w:rsidP="00BA2106">
      <w:pPr>
        <w:pStyle w:val="Odsekzoznamu"/>
        <w:numPr>
          <w:ilvl w:val="0"/>
          <w:numId w:val="60"/>
        </w:numPr>
        <w:spacing w:after="120" w:line="276" w:lineRule="auto"/>
        <w:jc w:val="both"/>
        <w:rPr>
          <w:vanish/>
          <w:sz w:val="24"/>
          <w:szCs w:val="24"/>
        </w:rPr>
      </w:pPr>
    </w:p>
    <w:p w:rsidR="000E42BF" w:rsidRPr="000E42BF" w:rsidRDefault="000E42BF" w:rsidP="00BA2106">
      <w:pPr>
        <w:pStyle w:val="Odsekzoznamu"/>
        <w:numPr>
          <w:ilvl w:val="0"/>
          <w:numId w:val="60"/>
        </w:numPr>
        <w:spacing w:after="120" w:line="276" w:lineRule="auto"/>
        <w:jc w:val="both"/>
        <w:rPr>
          <w:vanish/>
          <w:sz w:val="24"/>
          <w:szCs w:val="24"/>
        </w:rPr>
      </w:pPr>
    </w:p>
    <w:p w:rsidR="000E42BF" w:rsidRPr="000E42BF" w:rsidRDefault="000E42BF" w:rsidP="00BA2106">
      <w:pPr>
        <w:pStyle w:val="Odsekzoznamu"/>
        <w:numPr>
          <w:ilvl w:val="0"/>
          <w:numId w:val="60"/>
        </w:numPr>
        <w:spacing w:after="120" w:line="276" w:lineRule="auto"/>
        <w:jc w:val="both"/>
        <w:rPr>
          <w:vanish/>
          <w:sz w:val="24"/>
          <w:szCs w:val="24"/>
        </w:rPr>
      </w:pPr>
    </w:p>
    <w:p w:rsidR="000E42BF" w:rsidRPr="000E42BF" w:rsidRDefault="000E42BF" w:rsidP="00BA2106">
      <w:pPr>
        <w:pStyle w:val="Odsekzoznamu"/>
        <w:numPr>
          <w:ilvl w:val="0"/>
          <w:numId w:val="60"/>
        </w:numPr>
        <w:spacing w:after="120" w:line="276" w:lineRule="auto"/>
        <w:jc w:val="both"/>
        <w:rPr>
          <w:vanish/>
          <w:sz w:val="24"/>
          <w:szCs w:val="24"/>
        </w:rPr>
      </w:pPr>
    </w:p>
    <w:p w:rsidR="000E42BF" w:rsidRPr="000E42BF" w:rsidRDefault="000E42BF" w:rsidP="00BA2106">
      <w:pPr>
        <w:pStyle w:val="Odsekzoznamu"/>
        <w:numPr>
          <w:ilvl w:val="0"/>
          <w:numId w:val="60"/>
        </w:numPr>
        <w:spacing w:after="120" w:line="276" w:lineRule="auto"/>
        <w:jc w:val="both"/>
        <w:rPr>
          <w:vanish/>
          <w:sz w:val="24"/>
          <w:szCs w:val="24"/>
        </w:rPr>
      </w:pPr>
    </w:p>
    <w:p w:rsidR="000E42BF" w:rsidRPr="000E42BF" w:rsidRDefault="000E42BF" w:rsidP="00BA2106">
      <w:pPr>
        <w:pStyle w:val="Odsekzoznamu"/>
        <w:numPr>
          <w:ilvl w:val="0"/>
          <w:numId w:val="60"/>
        </w:numPr>
        <w:spacing w:after="120" w:line="276" w:lineRule="auto"/>
        <w:jc w:val="both"/>
        <w:rPr>
          <w:vanish/>
          <w:sz w:val="24"/>
          <w:szCs w:val="24"/>
        </w:rPr>
      </w:pPr>
    </w:p>
    <w:p w:rsidR="000E42BF" w:rsidRPr="000E42BF" w:rsidRDefault="000E42BF" w:rsidP="00BA2106">
      <w:pPr>
        <w:pStyle w:val="Odsekzoznamu"/>
        <w:numPr>
          <w:ilvl w:val="0"/>
          <w:numId w:val="60"/>
        </w:numPr>
        <w:spacing w:after="120" w:line="276" w:lineRule="auto"/>
        <w:jc w:val="both"/>
        <w:rPr>
          <w:vanish/>
          <w:sz w:val="24"/>
          <w:szCs w:val="24"/>
        </w:rPr>
      </w:pPr>
    </w:p>
    <w:p w:rsidR="000E42BF" w:rsidRPr="000E42BF" w:rsidRDefault="000E42BF" w:rsidP="00BA2106">
      <w:pPr>
        <w:pStyle w:val="Odsekzoznamu"/>
        <w:numPr>
          <w:ilvl w:val="0"/>
          <w:numId w:val="60"/>
        </w:numPr>
        <w:spacing w:after="120" w:line="276" w:lineRule="auto"/>
        <w:jc w:val="both"/>
        <w:rPr>
          <w:vanish/>
          <w:sz w:val="24"/>
          <w:szCs w:val="24"/>
        </w:rPr>
      </w:pPr>
    </w:p>
    <w:p w:rsidR="000E42BF" w:rsidRPr="000E42BF" w:rsidRDefault="000E42BF" w:rsidP="00BA2106">
      <w:pPr>
        <w:pStyle w:val="Odsekzoznamu"/>
        <w:numPr>
          <w:ilvl w:val="0"/>
          <w:numId w:val="60"/>
        </w:numPr>
        <w:spacing w:after="120" w:line="276" w:lineRule="auto"/>
        <w:jc w:val="both"/>
        <w:rPr>
          <w:vanish/>
          <w:sz w:val="24"/>
          <w:szCs w:val="24"/>
        </w:rPr>
      </w:pPr>
    </w:p>
    <w:p w:rsidR="000E42BF" w:rsidRPr="000E42BF" w:rsidRDefault="000E42BF" w:rsidP="00BA2106">
      <w:pPr>
        <w:pStyle w:val="Odsekzoznamu"/>
        <w:numPr>
          <w:ilvl w:val="0"/>
          <w:numId w:val="60"/>
        </w:numPr>
        <w:spacing w:after="120" w:line="276" w:lineRule="auto"/>
        <w:jc w:val="both"/>
        <w:rPr>
          <w:vanish/>
          <w:sz w:val="24"/>
          <w:szCs w:val="24"/>
        </w:rPr>
      </w:pPr>
    </w:p>
    <w:p w:rsidR="000E42BF" w:rsidRPr="000E42BF" w:rsidRDefault="000E42BF" w:rsidP="00BA2106">
      <w:pPr>
        <w:pStyle w:val="Odsekzoznamu"/>
        <w:numPr>
          <w:ilvl w:val="0"/>
          <w:numId w:val="60"/>
        </w:numPr>
        <w:spacing w:after="120" w:line="276" w:lineRule="auto"/>
        <w:jc w:val="both"/>
        <w:rPr>
          <w:vanish/>
          <w:sz w:val="24"/>
          <w:szCs w:val="24"/>
        </w:rPr>
      </w:pPr>
    </w:p>
    <w:p w:rsidR="000E42BF" w:rsidRPr="000E42BF" w:rsidRDefault="000E42BF" w:rsidP="00BA2106">
      <w:pPr>
        <w:pStyle w:val="Odsekzoznamu"/>
        <w:numPr>
          <w:ilvl w:val="0"/>
          <w:numId w:val="60"/>
        </w:numPr>
        <w:spacing w:after="120" w:line="276" w:lineRule="auto"/>
        <w:jc w:val="both"/>
        <w:rPr>
          <w:vanish/>
          <w:sz w:val="24"/>
          <w:szCs w:val="24"/>
        </w:rPr>
      </w:pPr>
    </w:p>
    <w:p w:rsidR="000E42BF" w:rsidRPr="000E42BF" w:rsidRDefault="000E42BF" w:rsidP="00BA2106">
      <w:pPr>
        <w:pStyle w:val="Odsekzoznamu"/>
        <w:numPr>
          <w:ilvl w:val="0"/>
          <w:numId w:val="60"/>
        </w:numPr>
        <w:spacing w:after="120" w:line="276" w:lineRule="auto"/>
        <w:jc w:val="both"/>
        <w:rPr>
          <w:vanish/>
          <w:sz w:val="24"/>
          <w:szCs w:val="24"/>
        </w:rPr>
      </w:pPr>
    </w:p>
    <w:p w:rsidR="000E42BF" w:rsidRPr="000E42BF" w:rsidRDefault="000E42BF" w:rsidP="00BA2106">
      <w:pPr>
        <w:pStyle w:val="Odsekzoznamu"/>
        <w:numPr>
          <w:ilvl w:val="0"/>
          <w:numId w:val="60"/>
        </w:numPr>
        <w:spacing w:after="120" w:line="276" w:lineRule="auto"/>
        <w:jc w:val="both"/>
        <w:rPr>
          <w:vanish/>
          <w:sz w:val="24"/>
          <w:szCs w:val="24"/>
        </w:rPr>
      </w:pPr>
    </w:p>
    <w:p w:rsidR="000E42BF" w:rsidRPr="000E42BF" w:rsidRDefault="000E42BF" w:rsidP="00BA2106">
      <w:pPr>
        <w:pStyle w:val="Odsekzoznamu"/>
        <w:numPr>
          <w:ilvl w:val="0"/>
          <w:numId w:val="60"/>
        </w:numPr>
        <w:spacing w:after="120" w:line="276" w:lineRule="auto"/>
        <w:jc w:val="both"/>
        <w:rPr>
          <w:vanish/>
          <w:sz w:val="24"/>
          <w:szCs w:val="24"/>
        </w:rPr>
      </w:pPr>
    </w:p>
    <w:p w:rsidR="00E479E2" w:rsidRPr="008517FC" w:rsidRDefault="007361F0" w:rsidP="008517FC">
      <w:pPr>
        <w:numPr>
          <w:ilvl w:val="0"/>
          <w:numId w:val="19"/>
        </w:numPr>
        <w:spacing w:line="276" w:lineRule="auto"/>
        <w:jc w:val="both"/>
        <w:rPr>
          <w:b/>
          <w:sz w:val="28"/>
          <w:szCs w:val="28"/>
        </w:rPr>
      </w:pPr>
      <w:r>
        <w:rPr>
          <w:b/>
          <w:sz w:val="28"/>
          <w:szCs w:val="28"/>
        </w:rPr>
        <w:t>Vyhodnotenie ponúk</w:t>
      </w:r>
    </w:p>
    <w:p w:rsidR="008517FC" w:rsidRPr="008517FC" w:rsidRDefault="008517FC" w:rsidP="00BA2106">
      <w:pPr>
        <w:pStyle w:val="Odsekzoznamu"/>
        <w:numPr>
          <w:ilvl w:val="1"/>
          <w:numId w:val="85"/>
        </w:numPr>
        <w:tabs>
          <w:tab w:val="left" w:pos="567"/>
        </w:tabs>
        <w:spacing w:before="120"/>
        <w:ind w:left="567" w:hanging="567"/>
        <w:contextualSpacing/>
        <w:jc w:val="both"/>
        <w:rPr>
          <w:sz w:val="24"/>
          <w:szCs w:val="24"/>
        </w:rPr>
      </w:pPr>
      <w:r w:rsidRPr="008517FC">
        <w:rPr>
          <w:sz w:val="24"/>
          <w:szCs w:val="24"/>
        </w:rPr>
        <w:t>Komisia pri vyhodnotení ponúk bude postupovať v súlade so zákonom o verejnom obstarávaní a s využitím postupu superrverz.</w:t>
      </w:r>
    </w:p>
    <w:p w:rsidR="008517FC" w:rsidRPr="008517FC" w:rsidRDefault="008517FC" w:rsidP="00F54993">
      <w:pPr>
        <w:pStyle w:val="Odsekzoznamu"/>
        <w:numPr>
          <w:ilvl w:val="1"/>
          <w:numId w:val="85"/>
        </w:numPr>
        <w:spacing w:before="120"/>
        <w:ind w:left="567" w:hanging="567"/>
        <w:jc w:val="both"/>
        <w:rPr>
          <w:sz w:val="24"/>
          <w:szCs w:val="24"/>
        </w:rPr>
      </w:pPr>
      <w:r w:rsidRPr="008517FC">
        <w:rPr>
          <w:sz w:val="24"/>
          <w:szCs w:val="24"/>
        </w:rPr>
        <w:t>V zmysle § 66 ods. 7 zákona o verejnom obstarávaní vyhodnotenie splnenia podmienok účasti a vyhodnotenie ponúk z hľadiska splnenia požiadaviek na predmet zákazky sa uskutoční po vyhodnotení ponúk na základe kritérií na vyhodnotenie ponúk. Na základe predložených kritérií na vyhodnotenie ponúk budú ponuky zoradené vzostupne (predbežné poradie) a vyhodnocovať sa bud</w:t>
      </w:r>
      <w:r w:rsidR="00F54993">
        <w:rPr>
          <w:sz w:val="24"/>
          <w:szCs w:val="24"/>
        </w:rPr>
        <w:t>e</w:t>
      </w:r>
      <w:r w:rsidRPr="008517FC">
        <w:rPr>
          <w:sz w:val="24"/>
          <w:szCs w:val="24"/>
        </w:rPr>
        <w:t xml:space="preserve"> ponuk</w:t>
      </w:r>
      <w:r w:rsidR="00F54993">
        <w:rPr>
          <w:sz w:val="24"/>
          <w:szCs w:val="24"/>
        </w:rPr>
        <w:t>a</w:t>
      </w:r>
      <w:r w:rsidRPr="008517FC">
        <w:rPr>
          <w:sz w:val="24"/>
          <w:szCs w:val="24"/>
        </w:rPr>
        <w:t xml:space="preserve"> uchádzač</w:t>
      </w:r>
      <w:r w:rsidR="00F54993">
        <w:rPr>
          <w:sz w:val="24"/>
          <w:szCs w:val="24"/>
        </w:rPr>
        <w:t>a</w:t>
      </w:r>
      <w:r w:rsidRPr="008517FC">
        <w:rPr>
          <w:sz w:val="24"/>
          <w:szCs w:val="24"/>
        </w:rPr>
        <w:t xml:space="preserve"> na prvom mieste v poradí. </w:t>
      </w:r>
    </w:p>
    <w:p w:rsidR="008517FC" w:rsidRPr="008517FC" w:rsidRDefault="008517FC" w:rsidP="00F54993">
      <w:pPr>
        <w:pStyle w:val="Odsekzoznamu"/>
        <w:numPr>
          <w:ilvl w:val="1"/>
          <w:numId w:val="85"/>
        </w:numPr>
        <w:tabs>
          <w:tab w:val="left" w:pos="709"/>
        </w:tabs>
        <w:spacing w:before="120"/>
        <w:ind w:left="567" w:hanging="567"/>
        <w:jc w:val="both"/>
        <w:rPr>
          <w:sz w:val="24"/>
          <w:szCs w:val="24"/>
        </w:rPr>
      </w:pPr>
      <w:r w:rsidRPr="008517FC">
        <w:rPr>
          <w:sz w:val="24"/>
          <w:szCs w:val="24"/>
        </w:rPr>
        <w:t xml:space="preserve">Komisia vyhodnotí ponuky z hľadiska splnenia požiadaviek verejného obstarávateľa na predmet zákazky, splnenie podmienok účasti a reálnosť ponúknutej ceny. </w:t>
      </w:r>
    </w:p>
    <w:p w:rsidR="008517FC" w:rsidRPr="008517FC" w:rsidRDefault="008517FC" w:rsidP="00F54993">
      <w:pPr>
        <w:pStyle w:val="Odsekzoznamu"/>
        <w:numPr>
          <w:ilvl w:val="1"/>
          <w:numId w:val="85"/>
        </w:numPr>
        <w:tabs>
          <w:tab w:val="left" w:pos="709"/>
        </w:tabs>
        <w:spacing w:before="120"/>
        <w:ind w:left="567" w:hanging="567"/>
        <w:jc w:val="both"/>
        <w:rPr>
          <w:sz w:val="24"/>
          <w:szCs w:val="24"/>
        </w:rPr>
      </w:pPr>
      <w:r w:rsidRPr="008517FC">
        <w:rPr>
          <w:sz w:val="24"/>
          <w:szCs w:val="24"/>
        </w:rPr>
        <w:lastRenderedPageBreak/>
        <w:t>V prípade pochybností overí správnosť informácií a dôkazov, ktoré poskytli uchádzači. Ak komisia identifikuje nezrovnalosti alebo nejasnosti v informáciách alebo dôkazoch, ktoré uchádzač poskytol, požiada o vysvetlenie ponuky a ak je to potrebné aj o predloženie dôkazov. Vysvetlením ponuky nemôže dôjsť k jej zmene.</w:t>
      </w:r>
    </w:p>
    <w:p w:rsidR="008517FC" w:rsidRPr="00F54993" w:rsidRDefault="008517FC" w:rsidP="00F54993">
      <w:pPr>
        <w:pStyle w:val="Odsekzoznamu"/>
        <w:numPr>
          <w:ilvl w:val="1"/>
          <w:numId w:val="85"/>
        </w:numPr>
        <w:tabs>
          <w:tab w:val="left" w:pos="709"/>
        </w:tabs>
        <w:spacing w:before="120"/>
        <w:ind w:left="567" w:hanging="567"/>
        <w:jc w:val="both"/>
        <w:rPr>
          <w:sz w:val="24"/>
          <w:szCs w:val="24"/>
        </w:rPr>
      </w:pPr>
      <w:r w:rsidRPr="008517FC">
        <w:rPr>
          <w:sz w:val="24"/>
          <w:szCs w:val="24"/>
        </w:rPr>
        <w:t>Komisia zostaví finálne poradie ponúk, ktoré neboli vylúčené a uverejní informáciu o výsledku vyhodnotenia ponúk podľa § 55 zákona.</w:t>
      </w:r>
    </w:p>
    <w:p w:rsidR="007361F0" w:rsidRPr="008517FC" w:rsidRDefault="007361F0" w:rsidP="00F54993">
      <w:pPr>
        <w:pStyle w:val="Odsekzoznamu"/>
        <w:numPr>
          <w:ilvl w:val="1"/>
          <w:numId w:val="85"/>
        </w:numPr>
        <w:spacing w:before="120"/>
        <w:ind w:left="567" w:hanging="567"/>
        <w:jc w:val="both"/>
        <w:rPr>
          <w:sz w:val="24"/>
          <w:szCs w:val="24"/>
        </w:rPr>
      </w:pPr>
      <w:r w:rsidRPr="008517FC">
        <w:rPr>
          <w:sz w:val="24"/>
          <w:szCs w:val="24"/>
        </w:rPr>
        <w:t>Subdodávky. Verejný obstarávateľ vyžaduje, aby úspešný uc</w:t>
      </w:r>
      <w:r w:rsidR="00EB6977" w:rsidRPr="008517FC">
        <w:rPr>
          <w:sz w:val="24"/>
          <w:szCs w:val="24"/>
        </w:rPr>
        <w:t>hádzač uviedol v zmluve</w:t>
      </w:r>
      <w:r w:rsidRPr="008517FC">
        <w:rPr>
          <w:sz w:val="24"/>
          <w:szCs w:val="24"/>
        </w:rPr>
        <w:t xml:space="preserve"> najneskôr v čase jej uzavretia údaje o všetkých známych subdodávateľoch:</w:t>
      </w:r>
    </w:p>
    <w:p w:rsidR="007361F0" w:rsidRPr="008517FC" w:rsidRDefault="007361F0" w:rsidP="007361F0">
      <w:pPr>
        <w:tabs>
          <w:tab w:val="left" w:pos="540"/>
        </w:tabs>
        <w:ind w:left="567"/>
        <w:jc w:val="both"/>
        <w:rPr>
          <w:sz w:val="24"/>
          <w:szCs w:val="24"/>
        </w:rPr>
      </w:pPr>
      <w:r w:rsidRPr="008517FC">
        <w:rPr>
          <w:sz w:val="24"/>
          <w:szCs w:val="24"/>
        </w:rPr>
        <w:t xml:space="preserve">Obchodné meno: </w:t>
      </w:r>
    </w:p>
    <w:p w:rsidR="007361F0" w:rsidRPr="008517FC" w:rsidRDefault="007361F0" w:rsidP="007361F0">
      <w:pPr>
        <w:tabs>
          <w:tab w:val="left" w:pos="540"/>
        </w:tabs>
        <w:ind w:left="567"/>
        <w:jc w:val="both"/>
        <w:rPr>
          <w:sz w:val="24"/>
          <w:szCs w:val="24"/>
        </w:rPr>
      </w:pPr>
      <w:r w:rsidRPr="008517FC">
        <w:rPr>
          <w:sz w:val="24"/>
          <w:szCs w:val="24"/>
        </w:rPr>
        <w:t>Sídlo/miesto podnikania:</w:t>
      </w:r>
    </w:p>
    <w:p w:rsidR="007361F0" w:rsidRPr="008517FC" w:rsidRDefault="007361F0" w:rsidP="007361F0">
      <w:pPr>
        <w:tabs>
          <w:tab w:val="left" w:pos="540"/>
        </w:tabs>
        <w:ind w:left="567"/>
        <w:jc w:val="both"/>
        <w:rPr>
          <w:sz w:val="24"/>
          <w:szCs w:val="24"/>
        </w:rPr>
      </w:pPr>
      <w:r w:rsidRPr="008517FC">
        <w:rPr>
          <w:sz w:val="24"/>
          <w:szCs w:val="24"/>
        </w:rPr>
        <w:t>IČO:</w:t>
      </w:r>
    </w:p>
    <w:p w:rsidR="007361F0" w:rsidRDefault="007361F0" w:rsidP="007361F0">
      <w:pPr>
        <w:tabs>
          <w:tab w:val="left" w:pos="540"/>
        </w:tabs>
        <w:ind w:left="567"/>
        <w:jc w:val="both"/>
        <w:rPr>
          <w:sz w:val="24"/>
          <w:szCs w:val="24"/>
        </w:rPr>
      </w:pPr>
      <w:r w:rsidRPr="008517FC">
        <w:rPr>
          <w:sz w:val="24"/>
          <w:szCs w:val="24"/>
        </w:rPr>
        <w:t>údaje o osobe oprávnenej konať za subdodávateľa v rozsahu meno a priezvisko, adresu pobytu a dátum narodenia.</w:t>
      </w:r>
    </w:p>
    <w:p w:rsidR="008517FC" w:rsidRPr="008517FC" w:rsidRDefault="008517FC" w:rsidP="00F54993">
      <w:pPr>
        <w:tabs>
          <w:tab w:val="left" w:pos="540"/>
        </w:tabs>
        <w:spacing w:before="120"/>
        <w:ind w:left="567"/>
        <w:jc w:val="both"/>
        <w:rPr>
          <w:sz w:val="24"/>
          <w:szCs w:val="24"/>
        </w:rPr>
      </w:pPr>
      <w:r w:rsidRPr="008517FC">
        <w:rPr>
          <w:sz w:val="24"/>
          <w:szCs w:val="24"/>
        </w:rPr>
        <w:t xml:space="preserve">Dodávateľ je povinný zabezpečiť v prípade, ak časť zákazky plánuje plniť subdodávateľom, aby najneskôr pri podpise rámcovej dohody a/alebo pri nahlásení zmeny subdodávateľa bol zapísaný v registri partnerov verejného sektora, ak má povinnosť zapisovať sa do registra partnerov verejného sektora a nie je zapísaný v registri partnerov verejného sektora v súlade s § 11 ods. 1 zákona.                                 </w:t>
      </w:r>
    </w:p>
    <w:p w:rsidR="007361F0" w:rsidRPr="008517FC" w:rsidRDefault="007361F0" w:rsidP="008517FC">
      <w:pPr>
        <w:spacing w:line="276" w:lineRule="auto"/>
        <w:jc w:val="both"/>
        <w:rPr>
          <w:b/>
          <w:sz w:val="24"/>
          <w:szCs w:val="24"/>
        </w:rPr>
      </w:pPr>
    </w:p>
    <w:p w:rsidR="00CF78E6" w:rsidRDefault="008517FC" w:rsidP="008517FC">
      <w:pPr>
        <w:spacing w:line="276" w:lineRule="auto"/>
        <w:jc w:val="both"/>
        <w:rPr>
          <w:b/>
          <w:sz w:val="28"/>
          <w:szCs w:val="28"/>
        </w:rPr>
      </w:pPr>
      <w:r>
        <w:rPr>
          <w:b/>
          <w:sz w:val="28"/>
          <w:szCs w:val="28"/>
        </w:rPr>
        <w:t>24.</w:t>
      </w:r>
      <w:r w:rsidR="000E42BF">
        <w:rPr>
          <w:b/>
          <w:sz w:val="28"/>
          <w:szCs w:val="28"/>
        </w:rPr>
        <w:t xml:space="preserve"> </w:t>
      </w:r>
      <w:r w:rsidR="00CF78E6" w:rsidRPr="00CF78E6">
        <w:rPr>
          <w:b/>
          <w:sz w:val="28"/>
          <w:szCs w:val="28"/>
        </w:rPr>
        <w:t xml:space="preserve">Vysvetľovanie ponúk </w:t>
      </w:r>
    </w:p>
    <w:p w:rsidR="00CF78E6" w:rsidRPr="00CF78E6" w:rsidRDefault="00CF78E6" w:rsidP="00CF78E6">
      <w:pPr>
        <w:spacing w:line="276" w:lineRule="auto"/>
        <w:ind w:left="360"/>
        <w:jc w:val="both"/>
        <w:rPr>
          <w:b/>
          <w:sz w:val="28"/>
          <w:szCs w:val="28"/>
        </w:rPr>
      </w:pPr>
    </w:p>
    <w:p w:rsidR="00CF78E6" w:rsidRDefault="00CF78E6" w:rsidP="00BA2106">
      <w:pPr>
        <w:pStyle w:val="Odsekzoznamu"/>
        <w:numPr>
          <w:ilvl w:val="1"/>
          <w:numId w:val="86"/>
        </w:numPr>
        <w:spacing w:line="276" w:lineRule="auto"/>
        <w:ind w:left="567" w:hanging="567"/>
        <w:jc w:val="both"/>
        <w:rPr>
          <w:sz w:val="24"/>
          <w:szCs w:val="24"/>
        </w:rPr>
      </w:pPr>
      <w:r w:rsidRPr="008517FC">
        <w:rPr>
          <w:sz w:val="24"/>
          <w:szCs w:val="24"/>
        </w:rPr>
        <w:t>Uchádzač môže byť požiadaný o vysvetlenie svojej ponuky prostredníctvom komunikačného rozhrania JOSEPHINE. Nesmie však byť vyzvaný a ani nesmie byť prijatá ponuka uchádzača so zmenou, ktorou by sa ponuka zvýhodnila. Komisia vylúči ponuku, ak uchádzač nepredložil vysvetlenie v lehote určenej obstarávateľom.</w:t>
      </w:r>
    </w:p>
    <w:p w:rsidR="00CF78E6" w:rsidRDefault="00CF78E6" w:rsidP="00F54993">
      <w:pPr>
        <w:pStyle w:val="Odsekzoznamu"/>
        <w:numPr>
          <w:ilvl w:val="1"/>
          <w:numId w:val="86"/>
        </w:numPr>
        <w:spacing w:before="120" w:line="276" w:lineRule="auto"/>
        <w:ind w:left="567" w:hanging="567"/>
        <w:jc w:val="both"/>
        <w:rPr>
          <w:sz w:val="24"/>
          <w:szCs w:val="24"/>
        </w:rPr>
      </w:pPr>
      <w:r w:rsidRPr="008517FC">
        <w:rPr>
          <w:sz w:val="24"/>
          <w:szCs w:val="24"/>
        </w:rPr>
        <w:t>Ak komisia pri hodnotení ponúk objaví mimoriadne nízku ponuku vo vzťahu k predmetu zákazky  požiada uchádzača prostredníctvom komunikačného rozhrania JOSEPHINE o podrobnosti týkajúce sa tej časti ponuky, ktoré sú pre jej cenu podstatné.</w:t>
      </w:r>
    </w:p>
    <w:p w:rsidR="00CD5C5E" w:rsidRDefault="00CF78E6" w:rsidP="00F54993">
      <w:pPr>
        <w:pStyle w:val="Odsekzoznamu"/>
        <w:numPr>
          <w:ilvl w:val="1"/>
          <w:numId w:val="86"/>
        </w:numPr>
        <w:spacing w:before="120" w:line="276" w:lineRule="auto"/>
        <w:ind w:left="567" w:hanging="567"/>
        <w:jc w:val="both"/>
        <w:rPr>
          <w:sz w:val="24"/>
          <w:szCs w:val="24"/>
        </w:rPr>
      </w:pPr>
      <w:r w:rsidRPr="008517FC">
        <w:rPr>
          <w:sz w:val="24"/>
          <w:szCs w:val="24"/>
        </w:rPr>
        <w:t>Uchádzač musí doručiť vysvetlenie prostredníctvom komunikačného rozhrania JOSEPHINE v lehote určenej verejným obstarávateľom.</w:t>
      </w:r>
    </w:p>
    <w:p w:rsidR="008517FC" w:rsidRPr="008517FC" w:rsidRDefault="008517FC" w:rsidP="008517FC">
      <w:pPr>
        <w:pStyle w:val="Odsekzoznamu"/>
        <w:spacing w:line="276" w:lineRule="auto"/>
        <w:ind w:left="567"/>
        <w:jc w:val="both"/>
        <w:rPr>
          <w:sz w:val="24"/>
          <w:szCs w:val="24"/>
        </w:rPr>
      </w:pPr>
    </w:p>
    <w:p w:rsidR="00E479E2" w:rsidRPr="00576F85" w:rsidRDefault="008517FC" w:rsidP="00576F85">
      <w:pPr>
        <w:tabs>
          <w:tab w:val="left" w:pos="567"/>
        </w:tabs>
        <w:spacing w:after="120" w:line="276" w:lineRule="auto"/>
        <w:rPr>
          <w:b/>
          <w:sz w:val="28"/>
          <w:szCs w:val="28"/>
        </w:rPr>
      </w:pPr>
      <w:r>
        <w:rPr>
          <w:b/>
          <w:sz w:val="28"/>
          <w:szCs w:val="28"/>
        </w:rPr>
        <w:t>25.</w:t>
      </w:r>
      <w:r w:rsidR="00CD5C5E" w:rsidRPr="008517FC">
        <w:rPr>
          <w:b/>
          <w:sz w:val="28"/>
          <w:szCs w:val="28"/>
        </w:rPr>
        <w:t xml:space="preserve"> </w:t>
      </w:r>
      <w:r w:rsidR="00CF78E6" w:rsidRPr="008517FC">
        <w:rPr>
          <w:b/>
          <w:sz w:val="28"/>
          <w:szCs w:val="28"/>
        </w:rPr>
        <w:t>Dôvernosť procesu verejného obstarávania</w:t>
      </w: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8E0F42" w:rsidRPr="008E0F42" w:rsidRDefault="008E0F42" w:rsidP="00BA2106">
      <w:pPr>
        <w:pStyle w:val="Odsekzoznamu"/>
        <w:numPr>
          <w:ilvl w:val="0"/>
          <w:numId w:val="61"/>
        </w:numPr>
        <w:spacing w:line="276" w:lineRule="auto"/>
        <w:jc w:val="both"/>
        <w:rPr>
          <w:vanish/>
          <w:sz w:val="24"/>
          <w:szCs w:val="24"/>
        </w:rPr>
      </w:pPr>
    </w:p>
    <w:p w:rsidR="00CF78E6" w:rsidRDefault="00CF78E6" w:rsidP="00BA2106">
      <w:pPr>
        <w:pStyle w:val="Odsekzoznamu"/>
        <w:numPr>
          <w:ilvl w:val="1"/>
          <w:numId w:val="87"/>
        </w:numPr>
        <w:spacing w:line="276" w:lineRule="auto"/>
        <w:ind w:left="567" w:hanging="567"/>
        <w:jc w:val="both"/>
        <w:rPr>
          <w:sz w:val="24"/>
          <w:szCs w:val="24"/>
        </w:rPr>
      </w:pPr>
      <w:r w:rsidRPr="008517FC">
        <w:rPr>
          <w:sz w:val="24"/>
          <w:szCs w:val="24"/>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rsidR="00CF78E6" w:rsidRDefault="00CF78E6" w:rsidP="00F54993">
      <w:pPr>
        <w:pStyle w:val="Odsekzoznamu"/>
        <w:numPr>
          <w:ilvl w:val="1"/>
          <w:numId w:val="87"/>
        </w:numPr>
        <w:spacing w:before="120" w:line="276" w:lineRule="auto"/>
        <w:ind w:left="567" w:hanging="567"/>
        <w:jc w:val="both"/>
        <w:rPr>
          <w:sz w:val="24"/>
          <w:szCs w:val="24"/>
        </w:rPr>
      </w:pPr>
      <w:r w:rsidRPr="008517FC">
        <w:rPr>
          <w:sz w:val="24"/>
          <w:szCs w:val="24"/>
        </w:rPr>
        <w:t>Verejný obstarávateľ je povinný zachovávať mlčanlivosť o informáciách označených ako dôverné, ktoré im uchádzač alebo záujemca poskytol; na tento účel uchádzač alebo záujemca označí, ktoré skutočnosti považuje za dôverné.</w:t>
      </w:r>
    </w:p>
    <w:p w:rsidR="00CF78E6" w:rsidRDefault="00CF78E6" w:rsidP="00F54993">
      <w:pPr>
        <w:pStyle w:val="Odsekzoznamu"/>
        <w:numPr>
          <w:ilvl w:val="1"/>
          <w:numId w:val="87"/>
        </w:numPr>
        <w:spacing w:before="120" w:line="276" w:lineRule="auto"/>
        <w:ind w:left="567" w:hanging="567"/>
        <w:jc w:val="both"/>
        <w:rPr>
          <w:sz w:val="24"/>
          <w:szCs w:val="24"/>
        </w:rPr>
      </w:pPr>
      <w:r w:rsidRPr="008517FC">
        <w:rPr>
          <w:sz w:val="24"/>
          <w:szCs w:val="24"/>
        </w:rPr>
        <w:t xml:space="preserve">Za dôverné informácie je, na účely tohto zákona, možné označiť výhradne obchodné tajomstvo, technické riešenia a predlohy, návody, výkresy, projektové dokumentácie, </w:t>
      </w:r>
      <w:r w:rsidRPr="008517FC">
        <w:rPr>
          <w:sz w:val="24"/>
          <w:szCs w:val="24"/>
        </w:rPr>
        <w:lastRenderedPageBreak/>
        <w:t>modely, spôsob výpočtu jednotkových cien a ak sa neuvádzajú jednotkové ceny, ale len cena, tak aj spôsob výpočtu ceny a vzory.</w:t>
      </w:r>
    </w:p>
    <w:p w:rsidR="00CF78E6" w:rsidRPr="008517FC" w:rsidRDefault="00C45B65" w:rsidP="00F54993">
      <w:pPr>
        <w:pStyle w:val="Odsekzoznamu"/>
        <w:numPr>
          <w:ilvl w:val="1"/>
          <w:numId w:val="87"/>
        </w:numPr>
        <w:spacing w:before="120" w:line="276" w:lineRule="auto"/>
        <w:ind w:left="567" w:hanging="567"/>
        <w:jc w:val="both"/>
        <w:rPr>
          <w:sz w:val="24"/>
          <w:szCs w:val="24"/>
        </w:rPr>
      </w:pPr>
      <w:r w:rsidRPr="008517FC">
        <w:rPr>
          <w:sz w:val="24"/>
          <w:szCs w:val="24"/>
        </w:rPr>
        <w:t>Ustanovením bodu 2</w:t>
      </w:r>
      <w:r w:rsidR="008517FC">
        <w:rPr>
          <w:sz w:val="24"/>
          <w:szCs w:val="24"/>
        </w:rPr>
        <w:t>5</w:t>
      </w:r>
      <w:r w:rsidR="00CF78E6" w:rsidRPr="008517FC">
        <w:rPr>
          <w:sz w:val="24"/>
          <w:szCs w:val="24"/>
        </w:rPr>
        <w:t>.2 nie sú dotknuté ustanovenia  zákona VO,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rsidR="00CF78E6" w:rsidRPr="00CF78E6" w:rsidRDefault="00CF78E6" w:rsidP="00CF78E6">
      <w:pPr>
        <w:pStyle w:val="Odsekzoznamu"/>
        <w:spacing w:line="276" w:lineRule="auto"/>
        <w:ind w:left="567"/>
        <w:jc w:val="both"/>
        <w:rPr>
          <w:sz w:val="24"/>
          <w:szCs w:val="24"/>
        </w:rPr>
      </w:pPr>
    </w:p>
    <w:p w:rsidR="00CF78E6" w:rsidRPr="008517FC" w:rsidRDefault="00CF78E6" w:rsidP="00BA2106">
      <w:pPr>
        <w:pStyle w:val="Odsekzoznamu"/>
        <w:numPr>
          <w:ilvl w:val="0"/>
          <w:numId w:val="88"/>
        </w:numPr>
        <w:spacing w:after="120"/>
        <w:ind w:left="426" w:hanging="426"/>
        <w:jc w:val="both"/>
        <w:rPr>
          <w:b/>
          <w:sz w:val="28"/>
          <w:szCs w:val="28"/>
        </w:rPr>
      </w:pPr>
      <w:r w:rsidRPr="008517FC">
        <w:rPr>
          <w:b/>
          <w:sz w:val="28"/>
          <w:szCs w:val="28"/>
        </w:rPr>
        <w:t xml:space="preserve"> Revízne postupy</w:t>
      </w:r>
    </w:p>
    <w:p w:rsidR="00CF78E6" w:rsidRDefault="00CF78E6" w:rsidP="00BA2106">
      <w:pPr>
        <w:pStyle w:val="Odsekzoznamu"/>
        <w:numPr>
          <w:ilvl w:val="1"/>
          <w:numId w:val="88"/>
        </w:numPr>
        <w:spacing w:before="120" w:after="120" w:line="276" w:lineRule="auto"/>
        <w:ind w:left="567" w:hanging="567"/>
        <w:jc w:val="both"/>
        <w:rPr>
          <w:rFonts w:cs="Calibri"/>
          <w:sz w:val="24"/>
          <w:szCs w:val="24"/>
        </w:rPr>
      </w:pPr>
      <w:r w:rsidRPr="008517FC">
        <w:rPr>
          <w:rFonts w:cs="Calibri"/>
          <w:sz w:val="24"/>
          <w:szCs w:val="24"/>
        </w:rPr>
        <w:t xml:space="preserve">Podania a dokumenty súvisiace s uplatnením revíznych postupov sú medzi verejným obstarávateľom a záujemcami/uchádzačmi doručené v súlade s výkladovým stanoviskom Úradu pre verejné obstarávanie č. 3/2018. Verejný obstarávateľ odporúča záujemcom / uchádzačom používať pre podanie žiadosti o nápravu komunikačné rozhranie JOSEPHINE.  </w:t>
      </w:r>
    </w:p>
    <w:p w:rsidR="00CF78E6" w:rsidRDefault="00CF78E6" w:rsidP="00BA2106">
      <w:pPr>
        <w:pStyle w:val="Odsekzoznamu"/>
        <w:numPr>
          <w:ilvl w:val="1"/>
          <w:numId w:val="88"/>
        </w:numPr>
        <w:spacing w:before="120" w:after="120" w:line="276" w:lineRule="auto"/>
        <w:ind w:left="567" w:hanging="567"/>
        <w:jc w:val="both"/>
        <w:rPr>
          <w:rFonts w:cs="Calibri"/>
          <w:sz w:val="24"/>
          <w:szCs w:val="24"/>
        </w:rPr>
      </w:pPr>
      <w:r w:rsidRPr="008517FC">
        <w:rPr>
          <w:rFonts w:cs="Calibri"/>
          <w:sz w:val="24"/>
          <w:szCs w:val="24"/>
        </w:rPr>
        <w:t>Uchádzač  alebo osoba, ktorej práva alebo právom chránené záujmy boli alebo mohli byť dotknuté postupom verejného obstarávateľa môže podľa § 164 zákona VO podať verejnému obstarávateľovi  žiadosť o nápravu.</w:t>
      </w:r>
    </w:p>
    <w:p w:rsidR="0080762B" w:rsidRPr="00576F85" w:rsidRDefault="00CF78E6" w:rsidP="00576F85">
      <w:pPr>
        <w:pStyle w:val="Odsekzoznamu"/>
        <w:numPr>
          <w:ilvl w:val="1"/>
          <w:numId w:val="88"/>
        </w:numPr>
        <w:spacing w:before="120" w:after="120" w:line="276" w:lineRule="auto"/>
        <w:ind w:left="567" w:hanging="567"/>
        <w:jc w:val="both"/>
        <w:rPr>
          <w:rFonts w:cs="Calibri"/>
          <w:sz w:val="24"/>
          <w:szCs w:val="24"/>
        </w:rPr>
      </w:pPr>
      <w:r w:rsidRPr="008517FC">
        <w:rPr>
          <w:rFonts w:cs="Calibri"/>
          <w:sz w:val="24"/>
          <w:szCs w:val="24"/>
        </w:rPr>
        <w:t xml:space="preserve">Uchádzač alebo osoba, ktorej práva alebo právom chránené záujmy boli alebo mohli byť dotknuté postupom verejného obstarávateľa môže podať podľa § 170 zákona VO </w:t>
      </w:r>
      <w:r w:rsidRPr="008517FC">
        <w:rPr>
          <w:sz w:val="24"/>
          <w:szCs w:val="24"/>
        </w:rPr>
        <w:t>námietku proti postupu verejného obstarávateľa</w:t>
      </w:r>
      <w:r w:rsidR="0080762B" w:rsidRPr="008517FC">
        <w:rPr>
          <w:sz w:val="24"/>
          <w:szCs w:val="24"/>
        </w:rPr>
        <w:t>.</w:t>
      </w:r>
    </w:p>
    <w:p w:rsidR="00CF78E6" w:rsidRPr="008517FC" w:rsidRDefault="00CF78E6" w:rsidP="00BA2106">
      <w:pPr>
        <w:pStyle w:val="Odsekzoznamu"/>
        <w:numPr>
          <w:ilvl w:val="0"/>
          <w:numId w:val="88"/>
        </w:numPr>
        <w:spacing w:line="276" w:lineRule="auto"/>
        <w:ind w:left="567" w:hanging="567"/>
        <w:jc w:val="both"/>
        <w:rPr>
          <w:b/>
          <w:sz w:val="28"/>
          <w:szCs w:val="28"/>
        </w:rPr>
      </w:pPr>
      <w:r w:rsidRPr="008517FC">
        <w:rPr>
          <w:b/>
          <w:sz w:val="28"/>
          <w:szCs w:val="28"/>
        </w:rPr>
        <w:t>Informácia o výsledku vyhodnotenia ponúk</w:t>
      </w:r>
    </w:p>
    <w:p w:rsidR="008517FC" w:rsidRPr="008517FC" w:rsidRDefault="008517FC" w:rsidP="00BA2106">
      <w:pPr>
        <w:pStyle w:val="Odsekzoznamu"/>
        <w:keepNext/>
        <w:numPr>
          <w:ilvl w:val="1"/>
          <w:numId w:val="88"/>
        </w:numPr>
        <w:spacing w:before="360" w:after="120"/>
        <w:ind w:left="567" w:hanging="567"/>
        <w:jc w:val="both"/>
        <w:rPr>
          <w:sz w:val="24"/>
          <w:szCs w:val="24"/>
        </w:rPr>
      </w:pPr>
      <w:r w:rsidRPr="008517FC">
        <w:rPr>
          <w:sz w:val="24"/>
          <w:szCs w:val="24"/>
        </w:rPr>
        <w:t>Všetkým uchádzačom, ktorých ponuky sa vyhodnocovali a neboli vylúčení, bude doručená písomná informácia o výsledku vyhodnotenia ponúk vrátane poradia uchádzačov, prostredníctvom komunikačného rozhrania JOSEPHINE.</w:t>
      </w:r>
    </w:p>
    <w:p w:rsidR="008517FC" w:rsidRPr="008517FC" w:rsidRDefault="008517FC" w:rsidP="00BA2106">
      <w:pPr>
        <w:pStyle w:val="Odsekzoznamu"/>
        <w:keepNext/>
        <w:numPr>
          <w:ilvl w:val="1"/>
          <w:numId w:val="88"/>
        </w:numPr>
        <w:spacing w:before="120" w:after="120"/>
        <w:ind w:left="567" w:hanging="567"/>
        <w:jc w:val="both"/>
        <w:rPr>
          <w:sz w:val="24"/>
          <w:szCs w:val="24"/>
        </w:rPr>
      </w:pPr>
      <w:r w:rsidRPr="008517FC">
        <w:rPr>
          <w:sz w:val="24"/>
          <w:szCs w:val="24"/>
        </w:rPr>
        <w:t>Úspešnému uchádzačovi bude elektronicky oznámené, že jeho ponuku verejný obstarávateľ prijíma. Neúspešným uchádzačom bude elektronicky oznámené, že neuspeli s uvedením dôvodu/dôvodov neprijatia ich ponuky a identifikácie úspešného uchádzača</w:t>
      </w:r>
    </w:p>
    <w:p w:rsidR="00121291" w:rsidRPr="0080762B" w:rsidRDefault="00121291" w:rsidP="007F0187">
      <w:pPr>
        <w:spacing w:line="276" w:lineRule="auto"/>
        <w:ind w:left="567" w:hanging="567"/>
        <w:jc w:val="both"/>
        <w:rPr>
          <w:rFonts w:cs="Calibri"/>
          <w:sz w:val="24"/>
          <w:szCs w:val="24"/>
        </w:rPr>
      </w:pPr>
    </w:p>
    <w:p w:rsidR="00CF78E6" w:rsidRDefault="007F0187" w:rsidP="00BA2106">
      <w:pPr>
        <w:pStyle w:val="Odsekzoznamu"/>
        <w:numPr>
          <w:ilvl w:val="0"/>
          <w:numId w:val="88"/>
        </w:numPr>
        <w:spacing w:line="276" w:lineRule="auto"/>
        <w:jc w:val="both"/>
        <w:rPr>
          <w:b/>
          <w:sz w:val="28"/>
          <w:szCs w:val="28"/>
        </w:rPr>
      </w:pPr>
      <w:r w:rsidRPr="008517FC">
        <w:rPr>
          <w:b/>
          <w:sz w:val="28"/>
          <w:szCs w:val="28"/>
        </w:rPr>
        <w:t>Uzavretie zmluvy</w:t>
      </w:r>
    </w:p>
    <w:p w:rsidR="008517FC" w:rsidRPr="008517FC" w:rsidRDefault="008517FC" w:rsidP="008517FC">
      <w:pPr>
        <w:pStyle w:val="Odsekzoznamu"/>
        <w:spacing w:line="276" w:lineRule="auto"/>
        <w:ind w:left="659"/>
        <w:jc w:val="both"/>
        <w:rPr>
          <w:b/>
          <w:sz w:val="28"/>
          <w:szCs w:val="28"/>
        </w:rPr>
      </w:pPr>
    </w:p>
    <w:p w:rsidR="008517FC" w:rsidRPr="007E50FD" w:rsidRDefault="008517FC" w:rsidP="00BA2106">
      <w:pPr>
        <w:pStyle w:val="Odsekzoznamu"/>
        <w:numPr>
          <w:ilvl w:val="1"/>
          <w:numId w:val="88"/>
        </w:numPr>
        <w:spacing w:line="276" w:lineRule="auto"/>
        <w:ind w:left="567" w:hanging="567"/>
        <w:jc w:val="both"/>
        <w:rPr>
          <w:sz w:val="24"/>
          <w:szCs w:val="24"/>
        </w:rPr>
      </w:pPr>
      <w:r w:rsidRPr="007E50FD">
        <w:rPr>
          <w:bCs/>
          <w:sz w:val="24"/>
          <w:szCs w:val="24"/>
        </w:rPr>
        <w:t>Verejný obstarávateľ uzavrie zmluvu s úspešným uchádzačom, ktorého ponuka bola   prijatá, najskôr</w:t>
      </w:r>
      <w:r w:rsidRPr="007E50FD">
        <w:rPr>
          <w:sz w:val="24"/>
          <w:szCs w:val="24"/>
        </w:rPr>
        <w:t xml:space="preserve"> jedenásty deň odo dňa odoslania informácie o výsledku vyhodnocovania ponúk všetkým uchádzačom, ktorých ponuky boli vyhodnocované, ak nebola podaná žiadosť o nápravu.</w:t>
      </w:r>
    </w:p>
    <w:p w:rsidR="008517FC" w:rsidRPr="007E50FD" w:rsidRDefault="008517FC" w:rsidP="00BA2106">
      <w:pPr>
        <w:pStyle w:val="Odsekzoznamu"/>
        <w:numPr>
          <w:ilvl w:val="1"/>
          <w:numId w:val="88"/>
        </w:numPr>
        <w:spacing w:line="276" w:lineRule="auto"/>
        <w:ind w:left="567" w:hanging="567"/>
        <w:jc w:val="both"/>
        <w:rPr>
          <w:sz w:val="24"/>
          <w:szCs w:val="24"/>
        </w:rPr>
      </w:pPr>
      <w:r w:rsidRPr="007E50FD">
        <w:rPr>
          <w:sz w:val="24"/>
          <w:szCs w:val="24"/>
        </w:rPr>
        <w:t>Úspešný uchádzač je povinný poskytnúť verejnému obstarávateľovi riadnu súčinnosť  potrebnú na uzavretie zmluvy tak, aby mohla byť uzavretá do 10 pracovných dní odo dňa uplynutia lehoty podľa bodu 2</w:t>
      </w:r>
      <w:r w:rsidR="007E50FD" w:rsidRPr="007E50FD">
        <w:rPr>
          <w:sz w:val="24"/>
          <w:szCs w:val="24"/>
        </w:rPr>
        <w:t>8</w:t>
      </w:r>
      <w:r w:rsidRPr="007E50FD">
        <w:rPr>
          <w:sz w:val="24"/>
          <w:szCs w:val="24"/>
        </w:rPr>
        <w:t>.1 týchto súťažných podkladov, ak bol písomne vyzvaný. Ak úspešný uchádzač odmietne uzavrieť zmluvu, neposkytne verejnému obstarávateľovi riadnu súčinnosť potrebnú na jej uzavretie tak, aby mohla byť uzavretá do 10 pracovných dní odo dňa uplynutia lehoty podľa bodu 2</w:t>
      </w:r>
      <w:r w:rsidR="007E50FD" w:rsidRPr="007E50FD">
        <w:rPr>
          <w:sz w:val="24"/>
          <w:szCs w:val="24"/>
        </w:rPr>
        <w:t>8</w:t>
      </w:r>
      <w:r w:rsidRPr="007E50FD">
        <w:rPr>
          <w:sz w:val="24"/>
          <w:szCs w:val="24"/>
        </w:rPr>
        <w:t xml:space="preserve">.1 týchto súťažných podkladov a keď bol na jej uzavretie písomne vyzvaný, verejný obstarávateľ môže uzavrieť zmluvu </w:t>
      </w:r>
      <w:r w:rsidRPr="007E50FD">
        <w:rPr>
          <w:sz w:val="24"/>
          <w:szCs w:val="24"/>
        </w:rPr>
        <w:lastRenderedPageBreak/>
        <w:t>s uchádzačom, ktorý sa umiestnil ako druhý v poradí. 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rsidR="008517FC" w:rsidRDefault="008517FC" w:rsidP="00F54993">
      <w:pPr>
        <w:pStyle w:val="Odsekzoznamu"/>
        <w:numPr>
          <w:ilvl w:val="1"/>
          <w:numId w:val="88"/>
        </w:numPr>
        <w:spacing w:before="120" w:line="276" w:lineRule="auto"/>
        <w:ind w:left="567" w:hanging="567"/>
        <w:jc w:val="both"/>
        <w:rPr>
          <w:sz w:val="24"/>
          <w:szCs w:val="24"/>
        </w:rPr>
      </w:pPr>
      <w:r w:rsidRPr="007E50FD">
        <w:rPr>
          <w:sz w:val="24"/>
          <w:szCs w:val="24"/>
        </w:rPr>
        <w:t>Verejný obstarávateľ nesmie uzavrieť zmluvu s uchádzačom, ktorý má povinnosť zapisovať sa do registra partnerov verejného sektora a nie je zapísaný v registri partnerov verejného sektora, alebo ktorých subdodávatelia, ktorí sú v čase uzavretia zmluvy verejnému obstarávateľovi známi nie sú zapísaní v registri partnerov verejného sektora.</w:t>
      </w:r>
    </w:p>
    <w:p w:rsidR="00C5471B" w:rsidRPr="007E50FD" w:rsidRDefault="00C5471B" w:rsidP="00C5471B">
      <w:pPr>
        <w:pStyle w:val="Odsekzoznamu"/>
        <w:numPr>
          <w:ilvl w:val="1"/>
          <w:numId w:val="88"/>
        </w:numPr>
        <w:spacing w:before="120" w:line="276" w:lineRule="auto"/>
        <w:ind w:left="567" w:hanging="567"/>
        <w:jc w:val="both"/>
        <w:rPr>
          <w:sz w:val="24"/>
          <w:szCs w:val="24"/>
        </w:rPr>
      </w:pPr>
      <w:r w:rsidRPr="007E50FD">
        <w:rPr>
          <w:sz w:val="24"/>
          <w:szCs w:val="24"/>
        </w:rPr>
        <w:t>Verejný obstarávateľ si vyhradzuje právo zrušiť použitý postupu zadávania zákazky  v súlade ustanovením §57 zákona VO.</w:t>
      </w:r>
    </w:p>
    <w:p w:rsidR="00C5471B" w:rsidRPr="00C5471B" w:rsidRDefault="00C5471B" w:rsidP="00C5471B">
      <w:pPr>
        <w:pStyle w:val="Odsekzoznamu"/>
        <w:numPr>
          <w:ilvl w:val="0"/>
          <w:numId w:val="88"/>
        </w:numPr>
        <w:spacing w:before="120" w:line="276" w:lineRule="auto"/>
        <w:jc w:val="center"/>
        <w:rPr>
          <w:b/>
          <w:bCs/>
          <w:sz w:val="28"/>
          <w:szCs w:val="28"/>
        </w:rPr>
      </w:pPr>
      <w:r w:rsidRPr="00C5471B">
        <w:rPr>
          <w:b/>
          <w:bCs/>
          <w:sz w:val="28"/>
          <w:szCs w:val="28"/>
        </w:rPr>
        <w:t>Využitie subdodávateľov</w:t>
      </w:r>
    </w:p>
    <w:p w:rsidR="00C5471B" w:rsidRPr="00FA17B7" w:rsidRDefault="00C5471B" w:rsidP="00C5471B">
      <w:pPr>
        <w:pStyle w:val="Odsekzoznamu"/>
        <w:numPr>
          <w:ilvl w:val="1"/>
          <w:numId w:val="88"/>
        </w:numPr>
        <w:spacing w:before="120" w:line="276" w:lineRule="auto"/>
        <w:ind w:left="567" w:hanging="567"/>
        <w:jc w:val="both"/>
        <w:rPr>
          <w:sz w:val="24"/>
          <w:szCs w:val="24"/>
        </w:rPr>
      </w:pPr>
      <w:r w:rsidRPr="00FA17B7">
        <w:rPr>
          <w:sz w:val="24"/>
          <w:szCs w:val="24"/>
        </w:rPr>
        <w:t>Pri využití subdodávateľov sa bude postupovať v súlade s § 41 zákona.</w:t>
      </w:r>
    </w:p>
    <w:p w:rsidR="00C5471B" w:rsidRPr="00FA17B7" w:rsidRDefault="00C5471B" w:rsidP="00C5471B">
      <w:pPr>
        <w:pStyle w:val="Odsekzoznamu"/>
        <w:numPr>
          <w:ilvl w:val="1"/>
          <w:numId w:val="88"/>
        </w:numPr>
        <w:spacing w:before="120" w:line="276" w:lineRule="auto"/>
        <w:ind w:left="567" w:hanging="567"/>
        <w:jc w:val="both"/>
        <w:rPr>
          <w:sz w:val="24"/>
          <w:szCs w:val="24"/>
        </w:rPr>
      </w:pPr>
      <w:r w:rsidRPr="00FA17B7">
        <w:rPr>
          <w:w w:val="105"/>
          <w:sz w:val="24"/>
          <w:szCs w:val="24"/>
        </w:rPr>
        <w:t>Verejný obstarávateľ vyžaduje,</w:t>
      </w:r>
      <w:r w:rsidRPr="00FA17B7">
        <w:rPr>
          <w:spacing w:val="1"/>
          <w:w w:val="105"/>
          <w:sz w:val="24"/>
          <w:szCs w:val="24"/>
        </w:rPr>
        <w:t xml:space="preserve"> </w:t>
      </w:r>
      <w:r w:rsidRPr="00FA17B7">
        <w:rPr>
          <w:w w:val="105"/>
          <w:sz w:val="24"/>
          <w:szCs w:val="24"/>
        </w:rPr>
        <w:t>aby:</w:t>
      </w:r>
    </w:p>
    <w:p w:rsidR="00C5471B" w:rsidRPr="00FA17B7" w:rsidRDefault="00C5471B" w:rsidP="00C5471B">
      <w:pPr>
        <w:pStyle w:val="Odsekzoznamu"/>
        <w:spacing w:line="276" w:lineRule="auto"/>
        <w:ind w:left="567"/>
        <w:jc w:val="both"/>
        <w:rPr>
          <w:w w:val="105"/>
          <w:sz w:val="24"/>
          <w:szCs w:val="24"/>
        </w:rPr>
      </w:pPr>
      <w:r w:rsidRPr="00FA17B7">
        <w:rPr>
          <w:w w:val="105"/>
          <w:sz w:val="24"/>
          <w:szCs w:val="24"/>
        </w:rPr>
        <w:t>- uchádzač vo svojej ponuke uviedol podiel zákazky, ktorý má v úmysle zadať subdodávateľom, navrhovaných subdodávateľov,</w:t>
      </w:r>
    </w:p>
    <w:p w:rsidR="00C5471B" w:rsidRPr="00FA17B7" w:rsidRDefault="00C5471B" w:rsidP="00C5471B">
      <w:pPr>
        <w:spacing w:line="276" w:lineRule="auto"/>
        <w:ind w:left="567"/>
        <w:jc w:val="both"/>
        <w:rPr>
          <w:w w:val="105"/>
          <w:sz w:val="24"/>
          <w:szCs w:val="24"/>
        </w:rPr>
      </w:pPr>
      <w:r w:rsidRPr="00FA17B7">
        <w:rPr>
          <w:w w:val="105"/>
          <w:sz w:val="24"/>
          <w:szCs w:val="24"/>
        </w:rPr>
        <w:t>- navrhovaný subdodávateľ spĺňal podmienky účasti týkajúce sa osobného postavenia podľa § 32 ods. 1 písm. e) zákona, k tej časti predmetu zákazky, ktorú má subdodávateľ</w:t>
      </w:r>
      <w:r w:rsidRPr="00FA17B7">
        <w:rPr>
          <w:spacing w:val="3"/>
          <w:w w:val="105"/>
          <w:sz w:val="24"/>
          <w:szCs w:val="24"/>
        </w:rPr>
        <w:t xml:space="preserve"> </w:t>
      </w:r>
      <w:r w:rsidRPr="00FA17B7">
        <w:rPr>
          <w:w w:val="105"/>
          <w:sz w:val="24"/>
          <w:szCs w:val="24"/>
        </w:rPr>
        <w:t>plniť.</w:t>
      </w:r>
    </w:p>
    <w:p w:rsidR="00C5471B" w:rsidRPr="00FA17B7" w:rsidRDefault="00C5471B" w:rsidP="00C5471B">
      <w:pPr>
        <w:spacing w:line="276" w:lineRule="auto"/>
        <w:ind w:left="567"/>
        <w:jc w:val="both"/>
        <w:rPr>
          <w:w w:val="105"/>
          <w:sz w:val="24"/>
          <w:szCs w:val="24"/>
        </w:rPr>
      </w:pPr>
      <w:r w:rsidRPr="00FA17B7">
        <w:rPr>
          <w:w w:val="105"/>
          <w:sz w:val="24"/>
          <w:szCs w:val="24"/>
        </w:rPr>
        <w:t xml:space="preserve">- v prípade subdodávateľa, prostredníctvom ktorého uchádzač preukazoval splnenie podmienky účasti podľa § 34 ods. 1 zákona (t.j. využil inštitút upravený v § 34 ods. 3 </w:t>
      </w:r>
      <w:r>
        <w:rPr>
          <w:w w:val="105"/>
          <w:sz w:val="24"/>
          <w:szCs w:val="24"/>
        </w:rPr>
        <w:t>zákona – využitie kapacít inej osoby</w:t>
      </w:r>
      <w:r w:rsidRPr="00FA17B7">
        <w:rPr>
          <w:w w:val="105"/>
          <w:sz w:val="24"/>
          <w:szCs w:val="24"/>
        </w:rPr>
        <w:t>) predloží</w:t>
      </w:r>
      <w:r>
        <w:rPr>
          <w:w w:val="105"/>
          <w:sz w:val="24"/>
          <w:szCs w:val="24"/>
        </w:rPr>
        <w:t xml:space="preserve"> </w:t>
      </w:r>
      <w:r w:rsidRPr="00FA17B7">
        <w:rPr>
          <w:w w:val="105"/>
          <w:sz w:val="24"/>
          <w:szCs w:val="24"/>
        </w:rPr>
        <w:t xml:space="preserve">úspešný uchádzač </w:t>
      </w:r>
      <w:r>
        <w:rPr>
          <w:w w:val="105"/>
          <w:sz w:val="24"/>
          <w:szCs w:val="24"/>
        </w:rPr>
        <w:t>za túto osobu</w:t>
      </w:r>
      <w:r w:rsidRPr="00FA17B7">
        <w:rPr>
          <w:w w:val="105"/>
          <w:sz w:val="24"/>
          <w:szCs w:val="24"/>
        </w:rPr>
        <w:t xml:space="preserve"> doklady preukazujúce splnenie všetkých podmienok účasti osobného postavenia podľa § 32 zákona. </w:t>
      </w:r>
      <w:r>
        <w:rPr>
          <w:w w:val="105"/>
          <w:sz w:val="24"/>
          <w:szCs w:val="24"/>
        </w:rPr>
        <w:t>Zároveň nesmú u tejto osoby existovať dôvody na vylúčenie podľa § 40 ods. 6 písm. a) až h) a ods. 7 zákona.</w:t>
      </w:r>
    </w:p>
    <w:p w:rsidR="00C5471B" w:rsidRPr="00FA17B7" w:rsidRDefault="00C5471B" w:rsidP="00C5471B">
      <w:pPr>
        <w:pStyle w:val="Odsekzoznamu"/>
        <w:numPr>
          <w:ilvl w:val="1"/>
          <w:numId w:val="88"/>
        </w:numPr>
        <w:spacing w:before="120" w:line="276" w:lineRule="auto"/>
        <w:ind w:left="567" w:hanging="567"/>
        <w:jc w:val="both"/>
        <w:rPr>
          <w:sz w:val="24"/>
          <w:szCs w:val="24"/>
        </w:rPr>
      </w:pPr>
      <w:r w:rsidRPr="00FA17B7">
        <w:rPr>
          <w:sz w:val="24"/>
          <w:szCs w:val="24"/>
        </w:rPr>
        <w:t>Verejný obstarávateľ požaduje od úspešného uchádzača, aby s dostatočným časovým predstihom pred podpisom zmluvy, ale najneskôr ku dňu podpisu zmluvy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rsidR="00C5471B" w:rsidRDefault="00C5471B" w:rsidP="00C5471B">
      <w:pPr>
        <w:pStyle w:val="Odsekzoznamu"/>
        <w:numPr>
          <w:ilvl w:val="1"/>
          <w:numId w:val="88"/>
        </w:numPr>
        <w:spacing w:before="120" w:line="276" w:lineRule="auto"/>
        <w:ind w:left="567" w:hanging="567"/>
        <w:jc w:val="both"/>
        <w:rPr>
          <w:sz w:val="24"/>
          <w:szCs w:val="24"/>
        </w:rPr>
      </w:pPr>
      <w:r w:rsidRPr="00FA17B7">
        <w:rPr>
          <w:sz w:val="24"/>
          <w:szCs w:val="24"/>
        </w:rPr>
        <w:t>Úspešný uchádzač je povinný zabezpečiť v prípade, ak časť zákazky plánuje plniť subdodávateľom, aby najneskôr pri podpise zmluvy a/alebo pri nahlásení zmeny subdodávateľa bol zapísaný v registri partnerov verejného sektora, ak má povinnosť zapisovať sa do registra partnerov verejného sektora a nie je zapísaný v registri partnerov verejného sektora v súlade s § 11 ods. 1 zákona.</w:t>
      </w:r>
    </w:p>
    <w:p w:rsidR="006242AE" w:rsidRPr="006242AE" w:rsidRDefault="00C5471B" w:rsidP="006242AE">
      <w:pPr>
        <w:pStyle w:val="Odsekzoznamu"/>
        <w:numPr>
          <w:ilvl w:val="1"/>
          <w:numId w:val="88"/>
        </w:numPr>
        <w:spacing w:before="120" w:line="276" w:lineRule="auto"/>
        <w:ind w:left="567" w:hanging="567"/>
        <w:jc w:val="both"/>
        <w:rPr>
          <w:sz w:val="24"/>
          <w:szCs w:val="24"/>
        </w:rPr>
      </w:pPr>
      <w:r w:rsidRPr="006242AE">
        <w:rPr>
          <w:sz w:val="24"/>
          <w:szCs w:val="24"/>
        </w:rPr>
        <w:t xml:space="preserve">Úspešný uchádzač je povinný nahlásiť verejnému obstarávateľovi zmenu subdodávateľa, ak ku nej dôjde v priebehu platnosti zmluvy. Nový subdodávateľ musí spĺňať podmienky </w:t>
      </w:r>
      <w:r w:rsidRPr="006242AE">
        <w:rPr>
          <w:w w:val="105"/>
          <w:sz w:val="24"/>
          <w:szCs w:val="24"/>
        </w:rPr>
        <w:t>účasti týkajúce sa osobného postavenia podľa § 32 ods. 1 písm. e) zákona, k tej časti predmetu zákazky, ktorú má subdodávateľ</w:t>
      </w:r>
      <w:r w:rsidRPr="006242AE">
        <w:rPr>
          <w:spacing w:val="3"/>
          <w:w w:val="105"/>
          <w:sz w:val="24"/>
          <w:szCs w:val="24"/>
        </w:rPr>
        <w:t xml:space="preserve"> </w:t>
      </w:r>
      <w:r w:rsidRPr="006242AE">
        <w:rPr>
          <w:w w:val="105"/>
          <w:sz w:val="24"/>
          <w:szCs w:val="24"/>
        </w:rPr>
        <w:t>plniť. Podrobné informácie sa nachádzajú v</w:t>
      </w:r>
      <w:r w:rsidR="006242AE" w:rsidRPr="006242AE">
        <w:rPr>
          <w:w w:val="105"/>
          <w:sz w:val="24"/>
          <w:szCs w:val="24"/>
        </w:rPr>
        <w:t xml:space="preserve"> článku </w:t>
      </w:r>
      <w:r w:rsidR="006242AE" w:rsidRPr="006242AE">
        <w:rPr>
          <w:sz w:val="24"/>
          <w:szCs w:val="24"/>
        </w:rPr>
        <w:t xml:space="preserve">XI. Ustanovenia o subdodávateľoch v rámcovej dohode. </w:t>
      </w:r>
    </w:p>
    <w:p w:rsidR="008517FC" w:rsidRPr="007E50FD" w:rsidRDefault="008517FC" w:rsidP="008517FC">
      <w:pPr>
        <w:spacing w:line="276" w:lineRule="auto"/>
        <w:jc w:val="both"/>
        <w:rPr>
          <w:b/>
          <w:sz w:val="24"/>
          <w:szCs w:val="24"/>
        </w:rPr>
      </w:pPr>
    </w:p>
    <w:p w:rsidR="000D4A66" w:rsidRDefault="00576F85" w:rsidP="00576F85">
      <w:pPr>
        <w:spacing w:line="276" w:lineRule="auto"/>
        <w:jc w:val="both"/>
        <w:rPr>
          <w:rFonts w:cs="Arial"/>
          <w:vanish/>
        </w:rPr>
      </w:pPr>
      <w:r>
        <w:rPr>
          <w:b/>
          <w:sz w:val="28"/>
          <w:szCs w:val="28"/>
        </w:rPr>
        <w:br w:type="column"/>
      </w:r>
    </w:p>
    <w:p w:rsidR="000D4A66" w:rsidRDefault="000D4A66" w:rsidP="00BA2106">
      <w:pPr>
        <w:pStyle w:val="Odsekzoznamu"/>
        <w:numPr>
          <w:ilvl w:val="0"/>
          <w:numId w:val="22"/>
        </w:numPr>
        <w:tabs>
          <w:tab w:val="right" w:leader="dot" w:pos="10080"/>
        </w:tabs>
        <w:spacing w:before="120" w:after="120"/>
        <w:jc w:val="both"/>
        <w:rPr>
          <w:rFonts w:cs="Arial"/>
          <w:vanish/>
        </w:rPr>
      </w:pPr>
    </w:p>
    <w:p w:rsidR="00EA5626" w:rsidRDefault="00EA5626" w:rsidP="00576F85">
      <w:pPr>
        <w:spacing w:line="276" w:lineRule="auto"/>
        <w:jc w:val="both"/>
      </w:pPr>
    </w:p>
    <w:p w:rsidR="006B56B7" w:rsidRPr="00C57017" w:rsidRDefault="006B56B7" w:rsidP="006B56B7">
      <w:pPr>
        <w:jc w:val="center"/>
        <w:rPr>
          <w:b/>
          <w:bCs/>
          <w:sz w:val="28"/>
          <w:szCs w:val="28"/>
        </w:rPr>
      </w:pPr>
      <w:r w:rsidRPr="00C57017">
        <w:rPr>
          <w:b/>
          <w:bCs/>
          <w:sz w:val="28"/>
          <w:szCs w:val="28"/>
        </w:rPr>
        <w:t>B. Opis predmetu zákazky</w:t>
      </w:r>
    </w:p>
    <w:p w:rsidR="006B56B7" w:rsidRDefault="006B56B7" w:rsidP="006B56B7">
      <w:pPr>
        <w:rPr>
          <w:sz w:val="24"/>
          <w:szCs w:val="24"/>
        </w:rPr>
      </w:pPr>
    </w:p>
    <w:p w:rsidR="006B56B7" w:rsidRDefault="006B56B7" w:rsidP="00444CDB">
      <w:pPr>
        <w:spacing w:line="276" w:lineRule="auto"/>
        <w:jc w:val="both"/>
        <w:rPr>
          <w:sz w:val="24"/>
          <w:szCs w:val="24"/>
        </w:rPr>
      </w:pPr>
      <w:r w:rsidRPr="00C57017">
        <w:rPr>
          <w:sz w:val="24"/>
          <w:szCs w:val="24"/>
        </w:rPr>
        <w:t>Predmetom zákazky je dodávka, montáž a servis GPS monitorovacích zostáv (zariadení) na</w:t>
      </w:r>
      <w:r>
        <w:rPr>
          <w:sz w:val="24"/>
          <w:szCs w:val="24"/>
        </w:rPr>
        <w:t> </w:t>
      </w:r>
      <w:r w:rsidRPr="00C57017">
        <w:rPr>
          <w:sz w:val="24"/>
          <w:szCs w:val="24"/>
        </w:rPr>
        <w:t>sledovanie a zaznamenávanie vybraných údajov o prevádzke vozidiel a mechanizmov. Dodávka a montáž monitorovacieho zariadenia (HW vybavenie-telematická riadiaca jednotka) vrátane inštalácie potrebného softvérového vybavenia (SW vybavenie) pre zabezpečenie monitorovať pohyb a/alebo prácu vozidiel (nadstavieb), získané dáta spracovávať a</w:t>
      </w:r>
      <w:r>
        <w:rPr>
          <w:sz w:val="24"/>
          <w:szCs w:val="24"/>
        </w:rPr>
        <w:t> </w:t>
      </w:r>
      <w:r w:rsidRPr="00C57017">
        <w:rPr>
          <w:sz w:val="24"/>
          <w:szCs w:val="24"/>
        </w:rPr>
        <w:t>objednávateľovi umožniť nepretržitý elektronicky prístup na komunikačný server za účelom vytvárania a získavania požadovaných zostav a informácii (trasa, tankovanie, poloha a ostatné dáta a plnenia v rozsahu, kvalite a funkcionalite vyplývajúcej z technickej špecifikácie).</w:t>
      </w:r>
    </w:p>
    <w:p w:rsidR="006B56B7" w:rsidRPr="00C57017" w:rsidRDefault="006B56B7" w:rsidP="00444CDB">
      <w:pPr>
        <w:spacing w:line="276" w:lineRule="auto"/>
        <w:jc w:val="both"/>
        <w:rPr>
          <w:sz w:val="24"/>
          <w:szCs w:val="24"/>
          <w:u w:val="single"/>
        </w:rPr>
      </w:pPr>
      <w:r w:rsidRPr="00C57017">
        <w:rPr>
          <w:sz w:val="24"/>
          <w:szCs w:val="24"/>
          <w:u w:val="single"/>
        </w:rPr>
        <w:t>Podrobný opis zákazky je uvedený v </w:t>
      </w:r>
      <w:r w:rsidRPr="00C57017">
        <w:rPr>
          <w:i/>
          <w:iCs/>
          <w:sz w:val="24"/>
          <w:szCs w:val="24"/>
          <w:u w:val="single"/>
        </w:rPr>
        <w:t>B.1 Technická špecifikácia</w:t>
      </w:r>
      <w:r w:rsidRPr="00C57017">
        <w:rPr>
          <w:sz w:val="24"/>
          <w:szCs w:val="24"/>
          <w:u w:val="single"/>
        </w:rPr>
        <w:t xml:space="preserve"> a </w:t>
      </w:r>
      <w:r w:rsidRPr="00C57017">
        <w:rPr>
          <w:i/>
          <w:iCs/>
          <w:sz w:val="24"/>
          <w:szCs w:val="24"/>
          <w:u w:val="single"/>
        </w:rPr>
        <w:t>B.2 Technické parametre</w:t>
      </w:r>
      <w:r w:rsidRPr="00C57017">
        <w:rPr>
          <w:sz w:val="24"/>
          <w:szCs w:val="24"/>
          <w:u w:val="single"/>
        </w:rPr>
        <w:t xml:space="preserve"> v tejto časti súťažných podkladov. </w:t>
      </w:r>
    </w:p>
    <w:p w:rsidR="006B56B7" w:rsidRDefault="006B56B7" w:rsidP="006B56B7">
      <w:pPr>
        <w:rPr>
          <w:sz w:val="24"/>
          <w:szCs w:val="24"/>
        </w:rPr>
      </w:pPr>
    </w:p>
    <w:p w:rsidR="006B56B7" w:rsidRPr="00C57017" w:rsidRDefault="006B56B7" w:rsidP="006B56B7">
      <w:pPr>
        <w:rPr>
          <w:b/>
          <w:bCs/>
          <w:sz w:val="24"/>
          <w:szCs w:val="24"/>
        </w:rPr>
      </w:pPr>
      <w:r w:rsidRPr="00C57017">
        <w:rPr>
          <w:b/>
          <w:bCs/>
          <w:sz w:val="24"/>
          <w:szCs w:val="24"/>
        </w:rPr>
        <w:t>S výnimkou SIM kariet, ktoré si zabezpečí verejný obstarávateľ samostatne.</w:t>
      </w:r>
    </w:p>
    <w:p w:rsidR="006B56B7" w:rsidRPr="00C57017" w:rsidRDefault="006B56B7" w:rsidP="006B56B7">
      <w:pPr>
        <w:rPr>
          <w:sz w:val="24"/>
          <w:szCs w:val="24"/>
        </w:rPr>
      </w:pPr>
    </w:p>
    <w:p w:rsidR="006B56B7" w:rsidRPr="00C57017" w:rsidRDefault="006B56B7" w:rsidP="006B56B7">
      <w:pPr>
        <w:jc w:val="both"/>
        <w:rPr>
          <w:sz w:val="24"/>
          <w:szCs w:val="24"/>
        </w:rPr>
      </w:pPr>
      <w:r w:rsidRPr="00C57017">
        <w:rPr>
          <w:b/>
          <w:bCs/>
          <w:sz w:val="24"/>
          <w:szCs w:val="24"/>
        </w:rPr>
        <w:t>Určenú skupinu vozidiel na vybavenie monitorovacím systémom tvorí 550 vozidiel. Ide o</w:t>
      </w:r>
      <w:r>
        <w:rPr>
          <w:b/>
          <w:bCs/>
          <w:sz w:val="24"/>
          <w:szCs w:val="24"/>
        </w:rPr>
        <w:t> </w:t>
      </w:r>
      <w:r w:rsidRPr="00C57017">
        <w:rPr>
          <w:b/>
          <w:bCs/>
          <w:sz w:val="24"/>
          <w:szCs w:val="24"/>
        </w:rPr>
        <w:t xml:space="preserve">osobné vozidlá v počte 187 vozidiel,  nákladné vozidlá 146 vozidiel a 217 pracovných strojov. </w:t>
      </w:r>
      <w:r w:rsidRPr="00C57017">
        <w:rPr>
          <w:sz w:val="24"/>
          <w:szCs w:val="24"/>
        </w:rPr>
        <w:t>Verejný obstarávateľ si vyhradzuje právo neodobrať celkové množstvo tovaru uvedené v týchto súťažných podkladoch. Konkrétna špecifikácia jednotlivých GPS monitorovacích zostáv bude upresnená na základe skutočných potrieb verejného obstarávateľa.</w:t>
      </w:r>
    </w:p>
    <w:p w:rsidR="006B56B7" w:rsidRPr="00C57017" w:rsidRDefault="006B56B7" w:rsidP="006B56B7">
      <w:pPr>
        <w:rPr>
          <w:sz w:val="24"/>
          <w:szCs w:val="24"/>
        </w:rPr>
      </w:pPr>
    </w:p>
    <w:p w:rsidR="006B56B7" w:rsidRPr="00C57017" w:rsidRDefault="006B56B7" w:rsidP="006B56B7">
      <w:pPr>
        <w:rPr>
          <w:sz w:val="24"/>
          <w:szCs w:val="24"/>
        </w:rPr>
      </w:pPr>
      <w:r w:rsidRPr="00C57017">
        <w:rPr>
          <w:sz w:val="24"/>
          <w:szCs w:val="24"/>
        </w:rPr>
        <w:t>Dodaný tovar musí byť zdravotne neškodný a musí vyhovovať ST normám.</w:t>
      </w:r>
    </w:p>
    <w:p w:rsidR="006B56B7" w:rsidRPr="00C57017" w:rsidRDefault="006B56B7" w:rsidP="006B56B7">
      <w:pPr>
        <w:rPr>
          <w:sz w:val="24"/>
          <w:szCs w:val="24"/>
        </w:rPr>
      </w:pPr>
    </w:p>
    <w:p w:rsidR="006B56B7" w:rsidRPr="00C57017" w:rsidRDefault="006B56B7" w:rsidP="006B56B7">
      <w:pPr>
        <w:jc w:val="both"/>
        <w:rPr>
          <w:sz w:val="24"/>
          <w:szCs w:val="24"/>
        </w:rPr>
      </w:pPr>
      <w:r w:rsidRPr="00C57017">
        <w:rPr>
          <w:sz w:val="24"/>
          <w:szCs w:val="24"/>
        </w:rPr>
        <w:t>Verejný obstarávateľ si vyhradzuje právo neodobrať celkové množstvo tovaru uvedené v týchto súťažných podkladoch. Konkrétna špecifikácia jednotlivých GPS monitorovacích zostáv bude upresnená na základe skutočných potrieb verejného obstarávateľa.</w:t>
      </w:r>
    </w:p>
    <w:p w:rsidR="006B56B7" w:rsidRPr="00C57017" w:rsidRDefault="006B56B7" w:rsidP="006B56B7">
      <w:pPr>
        <w:rPr>
          <w:sz w:val="24"/>
          <w:szCs w:val="24"/>
        </w:rPr>
      </w:pPr>
    </w:p>
    <w:p w:rsidR="006B56B7" w:rsidRPr="00C57017" w:rsidRDefault="006B56B7" w:rsidP="006B56B7">
      <w:pPr>
        <w:rPr>
          <w:b/>
          <w:bCs/>
          <w:sz w:val="24"/>
          <w:szCs w:val="24"/>
        </w:rPr>
      </w:pPr>
      <w:r w:rsidRPr="00C57017">
        <w:rPr>
          <w:b/>
          <w:bCs/>
          <w:sz w:val="24"/>
          <w:szCs w:val="24"/>
        </w:rPr>
        <w:t>1.</w:t>
      </w:r>
      <w:r w:rsidRPr="00C57017">
        <w:rPr>
          <w:b/>
          <w:bCs/>
          <w:sz w:val="24"/>
          <w:szCs w:val="24"/>
        </w:rPr>
        <w:tab/>
        <w:t>Rozsah:</w:t>
      </w:r>
    </w:p>
    <w:p w:rsidR="006B56B7" w:rsidRPr="00C57017" w:rsidRDefault="006B56B7" w:rsidP="006B56B7">
      <w:pPr>
        <w:tabs>
          <w:tab w:val="left" w:pos="567"/>
        </w:tabs>
        <w:spacing w:before="120"/>
        <w:ind w:left="284"/>
        <w:rPr>
          <w:sz w:val="24"/>
          <w:szCs w:val="24"/>
        </w:rPr>
      </w:pPr>
      <w:r w:rsidRPr="00C57017">
        <w:rPr>
          <w:sz w:val="24"/>
          <w:szCs w:val="24"/>
        </w:rPr>
        <w:t>•</w:t>
      </w:r>
      <w:r w:rsidRPr="00C57017">
        <w:rPr>
          <w:sz w:val="24"/>
          <w:szCs w:val="24"/>
        </w:rPr>
        <w:tab/>
        <w:t xml:space="preserve">vybavenie automobilov pre sledovanie polohy, spotreby a výkonov technologických </w:t>
      </w:r>
      <w:r>
        <w:rPr>
          <w:sz w:val="24"/>
          <w:szCs w:val="24"/>
        </w:rPr>
        <w:tab/>
      </w:r>
      <w:r w:rsidRPr="00C57017">
        <w:rPr>
          <w:sz w:val="24"/>
          <w:szCs w:val="24"/>
        </w:rPr>
        <w:t>nadstavieb (on board unit/OBU/, snímače, inštalácia),</w:t>
      </w:r>
    </w:p>
    <w:p w:rsidR="006B56B7" w:rsidRPr="00C57017" w:rsidRDefault="006B56B7" w:rsidP="006B56B7">
      <w:pPr>
        <w:tabs>
          <w:tab w:val="left" w:pos="567"/>
        </w:tabs>
        <w:ind w:left="284"/>
        <w:rPr>
          <w:sz w:val="24"/>
          <w:szCs w:val="24"/>
        </w:rPr>
      </w:pPr>
      <w:r w:rsidRPr="00C57017">
        <w:rPr>
          <w:sz w:val="24"/>
          <w:szCs w:val="24"/>
        </w:rPr>
        <w:t>•</w:t>
      </w:r>
      <w:r w:rsidRPr="00C57017">
        <w:rPr>
          <w:sz w:val="24"/>
          <w:szCs w:val="24"/>
        </w:rPr>
        <w:tab/>
        <w:t>komunikačný server,</w:t>
      </w:r>
    </w:p>
    <w:p w:rsidR="006B56B7" w:rsidRPr="00C57017" w:rsidRDefault="006B56B7" w:rsidP="006B56B7">
      <w:pPr>
        <w:tabs>
          <w:tab w:val="left" w:pos="567"/>
        </w:tabs>
        <w:ind w:left="284"/>
        <w:rPr>
          <w:sz w:val="24"/>
          <w:szCs w:val="24"/>
        </w:rPr>
      </w:pPr>
      <w:r w:rsidRPr="00C57017">
        <w:rPr>
          <w:sz w:val="24"/>
          <w:szCs w:val="24"/>
        </w:rPr>
        <w:t>•</w:t>
      </w:r>
      <w:r w:rsidRPr="00C57017">
        <w:rPr>
          <w:sz w:val="24"/>
          <w:szCs w:val="24"/>
        </w:rPr>
        <w:tab/>
        <w:t>prezentačná vrstva (klient umožňujúci prácu v grafickom a textovom móde).</w:t>
      </w:r>
    </w:p>
    <w:p w:rsidR="006B56B7" w:rsidRPr="00C57017" w:rsidRDefault="006B56B7" w:rsidP="006B56B7">
      <w:pPr>
        <w:rPr>
          <w:sz w:val="24"/>
          <w:szCs w:val="24"/>
        </w:rPr>
      </w:pPr>
    </w:p>
    <w:p w:rsidR="006B56B7" w:rsidRPr="00C57017" w:rsidRDefault="006B56B7" w:rsidP="006B56B7">
      <w:pPr>
        <w:rPr>
          <w:b/>
          <w:bCs/>
          <w:sz w:val="24"/>
          <w:szCs w:val="24"/>
        </w:rPr>
      </w:pPr>
      <w:r w:rsidRPr="00C57017">
        <w:rPr>
          <w:b/>
          <w:bCs/>
          <w:sz w:val="24"/>
          <w:szCs w:val="24"/>
        </w:rPr>
        <w:t>2.</w:t>
      </w:r>
      <w:r w:rsidRPr="00C57017">
        <w:rPr>
          <w:b/>
          <w:bCs/>
          <w:sz w:val="24"/>
          <w:szCs w:val="24"/>
        </w:rPr>
        <w:tab/>
        <w:t>Všeobecné požiadavky:</w:t>
      </w:r>
    </w:p>
    <w:p w:rsidR="006B56B7" w:rsidRPr="00C57017" w:rsidRDefault="006B56B7" w:rsidP="006B56B7">
      <w:pPr>
        <w:spacing w:before="120"/>
        <w:rPr>
          <w:sz w:val="24"/>
          <w:szCs w:val="24"/>
        </w:rPr>
      </w:pPr>
      <w:r w:rsidRPr="00C57017">
        <w:rPr>
          <w:sz w:val="24"/>
          <w:szCs w:val="24"/>
        </w:rPr>
        <w:t>Ponúknuté riešenie musí poskytovať nasledovnú funkcionalitu:</w:t>
      </w:r>
    </w:p>
    <w:p w:rsidR="006B56B7" w:rsidRPr="00C57017" w:rsidRDefault="006B56B7" w:rsidP="00444CDB">
      <w:pPr>
        <w:tabs>
          <w:tab w:val="left" w:pos="284"/>
          <w:tab w:val="left" w:pos="567"/>
        </w:tabs>
        <w:spacing w:before="120"/>
        <w:ind w:firstLine="284"/>
        <w:rPr>
          <w:sz w:val="24"/>
          <w:szCs w:val="24"/>
        </w:rPr>
      </w:pPr>
      <w:r w:rsidRPr="00C57017">
        <w:rPr>
          <w:sz w:val="24"/>
          <w:szCs w:val="24"/>
        </w:rPr>
        <w:t>•</w:t>
      </w:r>
      <w:r w:rsidRPr="00C57017">
        <w:rPr>
          <w:sz w:val="24"/>
          <w:szCs w:val="24"/>
        </w:rPr>
        <w:tab/>
        <w:t>On-line sledovanie pohybu vozidiel s využitím mapového podkladu,</w:t>
      </w:r>
    </w:p>
    <w:p w:rsidR="006B56B7" w:rsidRPr="00C57017" w:rsidRDefault="006B56B7" w:rsidP="006B56B7">
      <w:pPr>
        <w:tabs>
          <w:tab w:val="left" w:pos="284"/>
          <w:tab w:val="left" w:pos="567"/>
        </w:tabs>
        <w:ind w:firstLine="284"/>
        <w:rPr>
          <w:sz w:val="24"/>
          <w:szCs w:val="24"/>
        </w:rPr>
      </w:pPr>
      <w:r w:rsidRPr="00C57017">
        <w:rPr>
          <w:sz w:val="24"/>
          <w:szCs w:val="24"/>
        </w:rPr>
        <w:t>•</w:t>
      </w:r>
      <w:r w:rsidRPr="00C57017">
        <w:rPr>
          <w:sz w:val="24"/>
          <w:szCs w:val="24"/>
        </w:rPr>
        <w:tab/>
        <w:t>Automatické vytváranie výkazu o prevádzke motorového vozidla,</w:t>
      </w:r>
    </w:p>
    <w:p w:rsidR="006B56B7" w:rsidRPr="00C57017" w:rsidRDefault="006B56B7" w:rsidP="006B56B7">
      <w:pPr>
        <w:tabs>
          <w:tab w:val="left" w:pos="284"/>
          <w:tab w:val="left" w:pos="567"/>
        </w:tabs>
        <w:ind w:firstLine="284"/>
        <w:rPr>
          <w:sz w:val="24"/>
          <w:szCs w:val="24"/>
        </w:rPr>
      </w:pPr>
      <w:r w:rsidRPr="00C57017">
        <w:rPr>
          <w:sz w:val="24"/>
          <w:szCs w:val="24"/>
        </w:rPr>
        <w:t>•</w:t>
      </w:r>
      <w:r w:rsidRPr="00C57017">
        <w:rPr>
          <w:sz w:val="24"/>
          <w:szCs w:val="24"/>
        </w:rPr>
        <w:tab/>
        <w:t>Reporting a štatistiky,</w:t>
      </w:r>
    </w:p>
    <w:p w:rsidR="006B56B7" w:rsidRPr="00C57017" w:rsidRDefault="006B56B7" w:rsidP="006B56B7">
      <w:pPr>
        <w:tabs>
          <w:tab w:val="left" w:pos="284"/>
          <w:tab w:val="left" w:pos="567"/>
        </w:tabs>
        <w:ind w:firstLine="284"/>
        <w:rPr>
          <w:sz w:val="24"/>
          <w:szCs w:val="24"/>
        </w:rPr>
      </w:pPr>
      <w:r w:rsidRPr="00C57017">
        <w:rPr>
          <w:sz w:val="24"/>
          <w:szCs w:val="24"/>
        </w:rPr>
        <w:t>•</w:t>
      </w:r>
      <w:r w:rsidRPr="00C57017">
        <w:rPr>
          <w:sz w:val="24"/>
          <w:szCs w:val="24"/>
        </w:rPr>
        <w:tab/>
        <w:t>Ostatné,</w:t>
      </w:r>
    </w:p>
    <w:p w:rsidR="006B56B7" w:rsidRPr="00C57017" w:rsidRDefault="006B56B7" w:rsidP="006B56B7">
      <w:pPr>
        <w:spacing w:before="120"/>
        <w:rPr>
          <w:sz w:val="24"/>
          <w:szCs w:val="24"/>
        </w:rPr>
      </w:pPr>
      <w:r w:rsidRPr="00C57017">
        <w:rPr>
          <w:sz w:val="24"/>
          <w:szCs w:val="24"/>
        </w:rPr>
        <w:t>a musí spĺňať funkcionalitu uvedenú v časti „D. Ostatné“.</w:t>
      </w:r>
    </w:p>
    <w:p w:rsidR="006B56B7" w:rsidRPr="00C57017" w:rsidRDefault="006B56B7" w:rsidP="006B56B7">
      <w:pPr>
        <w:rPr>
          <w:sz w:val="24"/>
          <w:szCs w:val="24"/>
        </w:rPr>
      </w:pPr>
    </w:p>
    <w:p w:rsidR="006B56B7" w:rsidRPr="00C57017" w:rsidRDefault="006B56B7" w:rsidP="006B56B7">
      <w:pPr>
        <w:rPr>
          <w:b/>
          <w:bCs/>
          <w:sz w:val="24"/>
          <w:szCs w:val="24"/>
        </w:rPr>
      </w:pPr>
      <w:r w:rsidRPr="00C57017">
        <w:rPr>
          <w:b/>
          <w:bCs/>
          <w:sz w:val="24"/>
          <w:szCs w:val="24"/>
        </w:rPr>
        <w:t>Požiadavky na on line sledovanie:</w:t>
      </w:r>
    </w:p>
    <w:p w:rsidR="006B56B7" w:rsidRPr="00C57017" w:rsidRDefault="006B56B7" w:rsidP="00444CDB">
      <w:pPr>
        <w:tabs>
          <w:tab w:val="left" w:pos="284"/>
          <w:tab w:val="left" w:pos="567"/>
        </w:tabs>
        <w:spacing w:before="120"/>
        <w:ind w:firstLine="284"/>
        <w:rPr>
          <w:sz w:val="24"/>
          <w:szCs w:val="24"/>
        </w:rPr>
      </w:pPr>
      <w:r w:rsidRPr="00C57017">
        <w:rPr>
          <w:sz w:val="24"/>
          <w:szCs w:val="24"/>
        </w:rPr>
        <w:t>•</w:t>
      </w:r>
      <w:r w:rsidRPr="00C57017">
        <w:rPr>
          <w:sz w:val="24"/>
          <w:szCs w:val="24"/>
        </w:rPr>
        <w:tab/>
        <w:t>súčasné on-line sledovanie pohybu vozidiel (min. 550  vozidiel),</w:t>
      </w:r>
    </w:p>
    <w:p w:rsidR="006B56B7" w:rsidRPr="00C57017" w:rsidRDefault="006B56B7" w:rsidP="006B56B7">
      <w:pPr>
        <w:tabs>
          <w:tab w:val="left" w:pos="284"/>
          <w:tab w:val="left" w:pos="567"/>
        </w:tabs>
        <w:ind w:firstLine="284"/>
        <w:rPr>
          <w:sz w:val="24"/>
          <w:szCs w:val="24"/>
        </w:rPr>
      </w:pPr>
      <w:r w:rsidRPr="00C57017">
        <w:rPr>
          <w:sz w:val="24"/>
          <w:szCs w:val="24"/>
        </w:rPr>
        <w:t>•</w:t>
      </w:r>
      <w:r w:rsidRPr="00C57017">
        <w:rPr>
          <w:sz w:val="24"/>
          <w:szCs w:val="24"/>
        </w:rPr>
        <w:tab/>
        <w:t>súčasné on-line sledovanie pohybu skupiny vozidiel,</w:t>
      </w:r>
    </w:p>
    <w:p w:rsidR="006B56B7" w:rsidRPr="00C57017" w:rsidRDefault="006B56B7" w:rsidP="006B56B7">
      <w:pPr>
        <w:tabs>
          <w:tab w:val="left" w:pos="284"/>
          <w:tab w:val="left" w:pos="567"/>
        </w:tabs>
        <w:ind w:firstLine="284"/>
        <w:rPr>
          <w:sz w:val="24"/>
          <w:szCs w:val="24"/>
        </w:rPr>
      </w:pPr>
      <w:r w:rsidRPr="00C57017">
        <w:rPr>
          <w:sz w:val="24"/>
          <w:szCs w:val="24"/>
        </w:rPr>
        <w:t>•</w:t>
      </w:r>
      <w:r w:rsidRPr="00C57017">
        <w:rPr>
          <w:sz w:val="24"/>
          <w:szCs w:val="24"/>
        </w:rPr>
        <w:tab/>
        <w:t>vykresľovanie pohybu vybraného vozidla na mape (trasovanie) za určité obdobie,</w:t>
      </w:r>
    </w:p>
    <w:p w:rsidR="006B56B7" w:rsidRPr="00C57017" w:rsidRDefault="006B56B7" w:rsidP="006B56B7">
      <w:pPr>
        <w:tabs>
          <w:tab w:val="left" w:pos="284"/>
          <w:tab w:val="left" w:pos="567"/>
        </w:tabs>
        <w:ind w:left="567" w:hanging="283"/>
        <w:rPr>
          <w:sz w:val="24"/>
          <w:szCs w:val="24"/>
        </w:rPr>
      </w:pPr>
      <w:r w:rsidRPr="00C57017">
        <w:rPr>
          <w:sz w:val="24"/>
          <w:szCs w:val="24"/>
        </w:rPr>
        <w:lastRenderedPageBreak/>
        <w:t>•</w:t>
      </w:r>
      <w:r w:rsidRPr="00C57017">
        <w:rPr>
          <w:sz w:val="24"/>
          <w:szCs w:val="24"/>
        </w:rPr>
        <w:tab/>
        <w:t>(dni, časový interval ) vrátane vykreslenia miesta tankovania a adresy čerpacej stanice (automatické porovnanie nesúladu),</w:t>
      </w:r>
    </w:p>
    <w:p w:rsidR="006B56B7" w:rsidRPr="00C57017" w:rsidRDefault="006B56B7" w:rsidP="006B56B7">
      <w:pPr>
        <w:tabs>
          <w:tab w:val="left" w:pos="284"/>
        </w:tabs>
        <w:ind w:left="567" w:hanging="283"/>
        <w:rPr>
          <w:sz w:val="24"/>
          <w:szCs w:val="24"/>
        </w:rPr>
      </w:pPr>
      <w:r w:rsidRPr="00C57017">
        <w:rPr>
          <w:sz w:val="24"/>
          <w:szCs w:val="24"/>
        </w:rPr>
        <w:t>•</w:t>
      </w:r>
      <w:r w:rsidRPr="00C57017">
        <w:rPr>
          <w:sz w:val="24"/>
          <w:szCs w:val="24"/>
        </w:rPr>
        <w:tab/>
        <w:t>súčasné zobrazovanie polohy vozidla na mape s textovými údajmi (napr. GPS súradnice, meno vodiča, názov obce , aktuálna rýchlosť, tankovanie, čas jazdy),</w:t>
      </w:r>
    </w:p>
    <w:p w:rsidR="006B56B7" w:rsidRPr="00C57017" w:rsidRDefault="006B56B7" w:rsidP="006B56B7">
      <w:pPr>
        <w:tabs>
          <w:tab w:val="left" w:pos="284"/>
          <w:tab w:val="left" w:pos="567"/>
        </w:tabs>
        <w:ind w:firstLine="284"/>
        <w:rPr>
          <w:sz w:val="24"/>
          <w:szCs w:val="24"/>
        </w:rPr>
      </w:pPr>
      <w:r w:rsidRPr="00C57017">
        <w:rPr>
          <w:sz w:val="24"/>
          <w:szCs w:val="24"/>
        </w:rPr>
        <w:t>•</w:t>
      </w:r>
      <w:r w:rsidRPr="00C57017">
        <w:rPr>
          <w:sz w:val="24"/>
          <w:szCs w:val="24"/>
        </w:rPr>
        <w:tab/>
        <w:t>použité mapové podklady pre zobrazenie pozície vozidla:</w:t>
      </w:r>
    </w:p>
    <w:p w:rsidR="006B56B7" w:rsidRPr="00C57017" w:rsidRDefault="006B56B7" w:rsidP="00444CDB">
      <w:pPr>
        <w:tabs>
          <w:tab w:val="left" w:pos="1701"/>
        </w:tabs>
        <w:spacing w:before="120"/>
        <w:ind w:left="720" w:firstLine="720"/>
        <w:rPr>
          <w:sz w:val="24"/>
          <w:szCs w:val="24"/>
        </w:rPr>
      </w:pPr>
      <w:r w:rsidRPr="00C57017">
        <w:rPr>
          <w:sz w:val="24"/>
          <w:szCs w:val="24"/>
        </w:rPr>
        <w:t>o</w:t>
      </w:r>
      <w:r w:rsidRPr="00C57017">
        <w:rPr>
          <w:sz w:val="24"/>
          <w:szCs w:val="24"/>
        </w:rPr>
        <w:tab/>
        <w:t>SR - M 1 : 200 000,</w:t>
      </w:r>
    </w:p>
    <w:p w:rsidR="006B56B7" w:rsidRPr="00C57017" w:rsidRDefault="006B56B7" w:rsidP="006B56B7">
      <w:pPr>
        <w:tabs>
          <w:tab w:val="left" w:pos="1701"/>
        </w:tabs>
        <w:ind w:left="720" w:firstLine="720"/>
        <w:rPr>
          <w:sz w:val="24"/>
          <w:szCs w:val="24"/>
        </w:rPr>
      </w:pPr>
      <w:r w:rsidRPr="00C57017">
        <w:rPr>
          <w:sz w:val="24"/>
          <w:szCs w:val="24"/>
        </w:rPr>
        <w:t>o</w:t>
      </w:r>
      <w:r w:rsidRPr="00C57017">
        <w:rPr>
          <w:sz w:val="24"/>
          <w:szCs w:val="24"/>
        </w:rPr>
        <w:tab/>
        <w:t>mestá SR - M 1 : 10 000,</w:t>
      </w:r>
    </w:p>
    <w:p w:rsidR="006B56B7" w:rsidRPr="00C57017" w:rsidRDefault="006B56B7" w:rsidP="006B56B7">
      <w:pPr>
        <w:tabs>
          <w:tab w:val="left" w:pos="1701"/>
        </w:tabs>
        <w:ind w:left="720" w:firstLine="720"/>
        <w:rPr>
          <w:sz w:val="24"/>
          <w:szCs w:val="24"/>
        </w:rPr>
      </w:pPr>
      <w:r w:rsidRPr="00C57017">
        <w:rPr>
          <w:sz w:val="24"/>
          <w:szCs w:val="24"/>
        </w:rPr>
        <w:t>o</w:t>
      </w:r>
      <w:r w:rsidRPr="00C57017">
        <w:rPr>
          <w:sz w:val="24"/>
          <w:szCs w:val="24"/>
        </w:rPr>
        <w:tab/>
        <w:t>zobrazovanie uličnej siete pre sídla nad 2000 obyvateľov,</w:t>
      </w:r>
    </w:p>
    <w:p w:rsidR="006B56B7" w:rsidRPr="00C57017" w:rsidRDefault="006B56B7" w:rsidP="006B56B7">
      <w:pPr>
        <w:tabs>
          <w:tab w:val="left" w:pos="1701"/>
        </w:tabs>
        <w:ind w:left="1701" w:hanging="261"/>
        <w:rPr>
          <w:sz w:val="24"/>
          <w:szCs w:val="24"/>
        </w:rPr>
      </w:pPr>
      <w:r w:rsidRPr="00C57017">
        <w:rPr>
          <w:sz w:val="24"/>
          <w:szCs w:val="24"/>
        </w:rPr>
        <w:t>o</w:t>
      </w:r>
      <w:r w:rsidRPr="00C57017">
        <w:rPr>
          <w:sz w:val="24"/>
          <w:szCs w:val="24"/>
        </w:rPr>
        <w:tab/>
        <w:t>pravidelná aktualizácia týchto podkladov dodávateľom minimálne 2x ročne počas platnosti zmluvy.</w:t>
      </w:r>
    </w:p>
    <w:p w:rsidR="006B56B7" w:rsidRPr="00C57017" w:rsidRDefault="006B56B7" w:rsidP="006B56B7">
      <w:pPr>
        <w:rPr>
          <w:sz w:val="24"/>
          <w:szCs w:val="24"/>
        </w:rPr>
      </w:pPr>
    </w:p>
    <w:p w:rsidR="006B56B7" w:rsidRPr="00C57017" w:rsidRDefault="006B56B7" w:rsidP="006B56B7">
      <w:pPr>
        <w:rPr>
          <w:b/>
          <w:bCs/>
          <w:sz w:val="24"/>
          <w:szCs w:val="24"/>
        </w:rPr>
      </w:pPr>
      <w:r w:rsidRPr="00C57017">
        <w:rPr>
          <w:b/>
          <w:bCs/>
          <w:sz w:val="24"/>
          <w:szCs w:val="24"/>
        </w:rPr>
        <w:t>Požiadavky na automatické vytváranie výkazu o prevádzke:</w:t>
      </w:r>
    </w:p>
    <w:p w:rsidR="006B56B7" w:rsidRPr="00C57017" w:rsidRDefault="006B56B7" w:rsidP="00444CDB">
      <w:pPr>
        <w:spacing w:before="120"/>
        <w:ind w:left="567" w:hanging="283"/>
        <w:rPr>
          <w:sz w:val="24"/>
          <w:szCs w:val="24"/>
        </w:rPr>
      </w:pPr>
      <w:r w:rsidRPr="00C57017">
        <w:rPr>
          <w:sz w:val="24"/>
          <w:szCs w:val="24"/>
        </w:rPr>
        <w:t>•</w:t>
      </w:r>
      <w:r w:rsidRPr="00C57017">
        <w:rPr>
          <w:sz w:val="24"/>
          <w:szCs w:val="24"/>
        </w:rPr>
        <w:tab/>
        <w:t>Automatické generovanie výkazu o prevádzke motorového vozidla v štruktúre podľa legislatívy SR.</w:t>
      </w:r>
    </w:p>
    <w:p w:rsidR="006B56B7" w:rsidRPr="00C57017" w:rsidRDefault="006B56B7" w:rsidP="00444CDB">
      <w:pPr>
        <w:spacing w:before="120"/>
        <w:ind w:left="567" w:hanging="283"/>
        <w:rPr>
          <w:sz w:val="24"/>
          <w:szCs w:val="24"/>
        </w:rPr>
      </w:pPr>
      <w:r w:rsidRPr="00C57017">
        <w:rPr>
          <w:sz w:val="24"/>
          <w:szCs w:val="24"/>
        </w:rPr>
        <w:t>•</w:t>
      </w:r>
      <w:r w:rsidRPr="00C57017">
        <w:rPr>
          <w:sz w:val="24"/>
          <w:szCs w:val="24"/>
        </w:rPr>
        <w:tab/>
        <w:t>Výkaz o prevádzke motorového vozidla je prvotným dokladom na daňové účely a musí obsahovať minimálne:</w:t>
      </w:r>
    </w:p>
    <w:p w:rsidR="006B56B7" w:rsidRPr="00C57017" w:rsidRDefault="006B56B7" w:rsidP="00444CDB">
      <w:pPr>
        <w:tabs>
          <w:tab w:val="left" w:pos="1843"/>
        </w:tabs>
        <w:spacing w:before="120"/>
        <w:ind w:left="720" w:firstLine="720"/>
        <w:rPr>
          <w:sz w:val="24"/>
          <w:szCs w:val="24"/>
        </w:rPr>
      </w:pPr>
      <w:r w:rsidRPr="00C57017">
        <w:rPr>
          <w:sz w:val="24"/>
          <w:szCs w:val="24"/>
        </w:rPr>
        <w:t>o</w:t>
      </w:r>
      <w:r w:rsidRPr="00C57017">
        <w:rPr>
          <w:sz w:val="24"/>
          <w:szCs w:val="24"/>
        </w:rPr>
        <w:tab/>
        <w:t>označenie vozidla a vodiča.</w:t>
      </w:r>
    </w:p>
    <w:p w:rsidR="006B56B7" w:rsidRPr="00C57017" w:rsidRDefault="006B56B7" w:rsidP="006B56B7">
      <w:pPr>
        <w:tabs>
          <w:tab w:val="left" w:pos="1843"/>
        </w:tabs>
        <w:ind w:left="720" w:firstLine="720"/>
        <w:rPr>
          <w:sz w:val="24"/>
          <w:szCs w:val="24"/>
        </w:rPr>
      </w:pPr>
      <w:r w:rsidRPr="00C57017">
        <w:rPr>
          <w:sz w:val="24"/>
          <w:szCs w:val="24"/>
        </w:rPr>
        <w:t>o</w:t>
      </w:r>
      <w:r w:rsidRPr="00C57017">
        <w:rPr>
          <w:sz w:val="24"/>
          <w:szCs w:val="24"/>
        </w:rPr>
        <w:tab/>
        <w:t xml:space="preserve"> legislatívou určené podmienky(daňovo uznateľní náklad)</w:t>
      </w:r>
    </w:p>
    <w:p w:rsidR="006B56B7" w:rsidRPr="00C57017" w:rsidRDefault="006B56B7" w:rsidP="006B56B7">
      <w:pPr>
        <w:tabs>
          <w:tab w:val="left" w:pos="1843"/>
        </w:tabs>
        <w:ind w:left="720" w:firstLine="720"/>
        <w:rPr>
          <w:sz w:val="24"/>
          <w:szCs w:val="24"/>
        </w:rPr>
      </w:pPr>
      <w:r w:rsidRPr="00C57017">
        <w:rPr>
          <w:sz w:val="24"/>
          <w:szCs w:val="24"/>
        </w:rPr>
        <w:t>o</w:t>
      </w:r>
      <w:r w:rsidRPr="00C57017">
        <w:rPr>
          <w:sz w:val="24"/>
          <w:szCs w:val="24"/>
        </w:rPr>
        <w:tab/>
        <w:t>dátum začiatku pracovnej cesty s uvedením miesta a hodiny odchodu</w:t>
      </w:r>
    </w:p>
    <w:p w:rsidR="006B56B7" w:rsidRPr="00C57017" w:rsidRDefault="006B56B7" w:rsidP="006B56B7">
      <w:pPr>
        <w:tabs>
          <w:tab w:val="left" w:pos="1843"/>
        </w:tabs>
        <w:ind w:left="720" w:firstLine="720"/>
        <w:rPr>
          <w:sz w:val="24"/>
          <w:szCs w:val="24"/>
        </w:rPr>
      </w:pPr>
      <w:r w:rsidRPr="00C57017">
        <w:rPr>
          <w:sz w:val="24"/>
          <w:szCs w:val="24"/>
        </w:rPr>
        <w:t>o</w:t>
      </w:r>
      <w:r w:rsidRPr="00C57017">
        <w:rPr>
          <w:sz w:val="24"/>
          <w:szCs w:val="24"/>
        </w:rPr>
        <w:tab/>
        <w:t>dátum ukončenia pracovnej cesty s uvedením miesta a hodiny príchodu</w:t>
      </w:r>
    </w:p>
    <w:p w:rsidR="006B56B7" w:rsidRPr="00C57017" w:rsidRDefault="006B56B7" w:rsidP="006B56B7">
      <w:pPr>
        <w:tabs>
          <w:tab w:val="left" w:pos="1843"/>
        </w:tabs>
        <w:ind w:left="1843"/>
        <w:rPr>
          <w:sz w:val="24"/>
          <w:szCs w:val="24"/>
        </w:rPr>
      </w:pPr>
      <w:r w:rsidRPr="00C57017">
        <w:rPr>
          <w:sz w:val="24"/>
          <w:szCs w:val="24"/>
        </w:rPr>
        <w:t>(Uvedenie dátumu, hodiny a miesta odchodu a príchodu vyplýva z vymedzenia pojmu „pracovná cesta“. Tieto údaje sú rozhodujúce z hľadiska preukázateľnosti výdavkov na používanie motorového vozidla)</w:t>
      </w:r>
    </w:p>
    <w:p w:rsidR="006B56B7" w:rsidRPr="00C57017" w:rsidRDefault="006B56B7" w:rsidP="006B56B7">
      <w:pPr>
        <w:tabs>
          <w:tab w:val="left" w:pos="1843"/>
        </w:tabs>
        <w:ind w:left="1843" w:hanging="403"/>
        <w:rPr>
          <w:sz w:val="24"/>
          <w:szCs w:val="24"/>
        </w:rPr>
      </w:pPr>
      <w:r w:rsidRPr="00C57017">
        <w:rPr>
          <w:sz w:val="24"/>
          <w:szCs w:val="24"/>
        </w:rPr>
        <w:t>o</w:t>
      </w:r>
      <w:r w:rsidRPr="00C57017">
        <w:rPr>
          <w:sz w:val="24"/>
          <w:szCs w:val="24"/>
        </w:rPr>
        <w:tab/>
        <w:t>cieľ cesty (Cieľom pracovnej cesty je označenie miesta alebo obce. V prípade, že sa vozidlo používa na prevádzku len v meste, je vhodné bližšie špecifikovať navštívené miesta – ulica).</w:t>
      </w:r>
    </w:p>
    <w:p w:rsidR="006B56B7" w:rsidRPr="00C57017" w:rsidRDefault="006B56B7" w:rsidP="006B56B7">
      <w:pPr>
        <w:tabs>
          <w:tab w:val="left" w:pos="1843"/>
        </w:tabs>
        <w:ind w:left="1843" w:hanging="403"/>
        <w:rPr>
          <w:sz w:val="24"/>
          <w:szCs w:val="24"/>
        </w:rPr>
      </w:pPr>
      <w:r w:rsidRPr="00C57017">
        <w:rPr>
          <w:sz w:val="24"/>
          <w:szCs w:val="24"/>
        </w:rPr>
        <w:t>o</w:t>
      </w:r>
      <w:r w:rsidRPr="00C57017">
        <w:rPr>
          <w:sz w:val="24"/>
          <w:szCs w:val="24"/>
        </w:rPr>
        <w:tab/>
        <w:t>účel cesty (Účelom pracovnej cesty sa rozumie dôvod, pre ktorý sa pracovná cesta uskutočňuje, napr. zákazka)</w:t>
      </w:r>
    </w:p>
    <w:p w:rsidR="006B56B7" w:rsidRPr="00C57017" w:rsidRDefault="006B56B7" w:rsidP="006B56B7">
      <w:pPr>
        <w:tabs>
          <w:tab w:val="left" w:pos="1843"/>
        </w:tabs>
        <w:ind w:left="1843" w:hanging="403"/>
        <w:rPr>
          <w:sz w:val="24"/>
          <w:szCs w:val="24"/>
        </w:rPr>
      </w:pPr>
      <w:r w:rsidRPr="00C57017">
        <w:rPr>
          <w:sz w:val="24"/>
          <w:szCs w:val="24"/>
        </w:rPr>
        <w:t>o</w:t>
      </w:r>
      <w:r w:rsidRPr="00C57017">
        <w:rPr>
          <w:sz w:val="24"/>
          <w:szCs w:val="24"/>
        </w:rPr>
        <w:tab/>
        <w:t>počet najazdených kilometrov v jednotlivých prevádzkových pomeroch (mesto, mimo mesta, terén... )</w:t>
      </w:r>
    </w:p>
    <w:p w:rsidR="006B56B7" w:rsidRPr="00C57017" w:rsidRDefault="006B56B7" w:rsidP="006B56B7">
      <w:pPr>
        <w:tabs>
          <w:tab w:val="left" w:pos="1843"/>
        </w:tabs>
        <w:ind w:left="720" w:firstLine="720"/>
        <w:rPr>
          <w:sz w:val="24"/>
          <w:szCs w:val="24"/>
        </w:rPr>
      </w:pPr>
      <w:r w:rsidRPr="00C57017">
        <w:rPr>
          <w:sz w:val="24"/>
          <w:szCs w:val="24"/>
        </w:rPr>
        <w:t>o</w:t>
      </w:r>
      <w:r w:rsidRPr="00C57017">
        <w:rPr>
          <w:sz w:val="24"/>
          <w:szCs w:val="24"/>
        </w:rPr>
        <w:tab/>
        <w:t>stav počítadla kilometrov</w:t>
      </w:r>
    </w:p>
    <w:p w:rsidR="006B56B7" w:rsidRPr="00C57017" w:rsidRDefault="006B56B7" w:rsidP="006B56B7">
      <w:pPr>
        <w:tabs>
          <w:tab w:val="left" w:pos="1843"/>
        </w:tabs>
        <w:ind w:left="720" w:firstLine="720"/>
        <w:rPr>
          <w:sz w:val="24"/>
          <w:szCs w:val="24"/>
        </w:rPr>
      </w:pPr>
      <w:r w:rsidRPr="00C57017">
        <w:rPr>
          <w:sz w:val="24"/>
          <w:szCs w:val="24"/>
        </w:rPr>
        <w:t>o</w:t>
      </w:r>
      <w:r w:rsidRPr="00C57017">
        <w:rPr>
          <w:sz w:val="24"/>
          <w:szCs w:val="24"/>
        </w:rPr>
        <w:tab/>
        <w:t>čerpanie PHM v litroch a EUR</w:t>
      </w:r>
    </w:p>
    <w:p w:rsidR="006B56B7" w:rsidRPr="00C57017" w:rsidRDefault="006B56B7" w:rsidP="006B56B7">
      <w:pPr>
        <w:tabs>
          <w:tab w:val="left" w:pos="1843"/>
        </w:tabs>
        <w:ind w:left="720" w:firstLine="720"/>
        <w:rPr>
          <w:sz w:val="24"/>
          <w:szCs w:val="24"/>
        </w:rPr>
      </w:pPr>
      <w:r w:rsidRPr="00C57017">
        <w:rPr>
          <w:sz w:val="24"/>
          <w:szCs w:val="24"/>
        </w:rPr>
        <w:t>o</w:t>
      </w:r>
      <w:r w:rsidRPr="00C57017">
        <w:rPr>
          <w:sz w:val="24"/>
          <w:szCs w:val="24"/>
        </w:rPr>
        <w:tab/>
        <w:t>druh pohonnej látky</w:t>
      </w:r>
    </w:p>
    <w:p w:rsidR="006B56B7" w:rsidRPr="00C57017" w:rsidRDefault="006B56B7" w:rsidP="006B56B7">
      <w:pPr>
        <w:tabs>
          <w:tab w:val="left" w:pos="1843"/>
        </w:tabs>
        <w:rPr>
          <w:sz w:val="24"/>
          <w:szCs w:val="24"/>
        </w:rPr>
      </w:pPr>
    </w:p>
    <w:p w:rsidR="006B56B7" w:rsidRPr="00C57017" w:rsidRDefault="006B56B7" w:rsidP="006B56B7">
      <w:pPr>
        <w:rPr>
          <w:b/>
          <w:bCs/>
          <w:sz w:val="24"/>
          <w:szCs w:val="24"/>
        </w:rPr>
      </w:pPr>
      <w:r w:rsidRPr="00C57017">
        <w:rPr>
          <w:b/>
          <w:bCs/>
          <w:sz w:val="24"/>
          <w:szCs w:val="24"/>
        </w:rPr>
        <w:t>Požiadavky na reporting a štatistiky:</w:t>
      </w:r>
    </w:p>
    <w:p w:rsidR="006B56B7" w:rsidRPr="00C57017" w:rsidRDefault="006B56B7" w:rsidP="00444CDB">
      <w:pPr>
        <w:spacing w:before="120"/>
        <w:rPr>
          <w:sz w:val="24"/>
          <w:szCs w:val="24"/>
        </w:rPr>
      </w:pPr>
      <w:r w:rsidRPr="00C57017">
        <w:rPr>
          <w:sz w:val="24"/>
          <w:szCs w:val="24"/>
        </w:rPr>
        <w:t>Reporting musí byť schopný poskytnúť minimálne nasledujúce zostavy:</w:t>
      </w:r>
    </w:p>
    <w:p w:rsidR="006B56B7" w:rsidRPr="00C57017" w:rsidRDefault="006B56B7" w:rsidP="00444CDB">
      <w:pPr>
        <w:tabs>
          <w:tab w:val="left" w:pos="567"/>
        </w:tabs>
        <w:spacing w:before="120"/>
        <w:ind w:left="567" w:hanging="283"/>
        <w:rPr>
          <w:sz w:val="24"/>
          <w:szCs w:val="24"/>
        </w:rPr>
      </w:pPr>
      <w:r w:rsidRPr="00C57017">
        <w:rPr>
          <w:sz w:val="24"/>
          <w:szCs w:val="24"/>
        </w:rPr>
        <w:t>•</w:t>
      </w:r>
      <w:r w:rsidRPr="00C57017">
        <w:rPr>
          <w:sz w:val="24"/>
          <w:szCs w:val="24"/>
        </w:rPr>
        <w:tab/>
        <w:t>všetky potrebné údaje o prevádzke motorového vozidla v štruktúre podľa</w:t>
      </w:r>
    </w:p>
    <w:p w:rsidR="006B56B7" w:rsidRPr="00C57017" w:rsidRDefault="006B56B7" w:rsidP="006B56B7">
      <w:pPr>
        <w:tabs>
          <w:tab w:val="left" w:pos="567"/>
        </w:tabs>
        <w:ind w:left="567" w:hanging="283"/>
        <w:rPr>
          <w:sz w:val="24"/>
          <w:szCs w:val="24"/>
        </w:rPr>
      </w:pPr>
      <w:r>
        <w:rPr>
          <w:sz w:val="24"/>
          <w:szCs w:val="24"/>
        </w:rPr>
        <w:tab/>
      </w:r>
      <w:r w:rsidRPr="00C57017">
        <w:rPr>
          <w:sz w:val="24"/>
          <w:szCs w:val="24"/>
        </w:rPr>
        <w:t>platnej legislatívy SR</w:t>
      </w:r>
    </w:p>
    <w:p w:rsidR="006B56B7" w:rsidRPr="00C57017" w:rsidRDefault="006B56B7" w:rsidP="006B56B7">
      <w:pPr>
        <w:tabs>
          <w:tab w:val="left" w:pos="567"/>
        </w:tabs>
        <w:ind w:left="567" w:hanging="283"/>
        <w:rPr>
          <w:sz w:val="24"/>
          <w:szCs w:val="24"/>
        </w:rPr>
      </w:pPr>
      <w:r w:rsidRPr="00C57017">
        <w:rPr>
          <w:sz w:val="24"/>
          <w:szCs w:val="24"/>
        </w:rPr>
        <w:t>•</w:t>
      </w:r>
      <w:r w:rsidRPr="00C57017">
        <w:rPr>
          <w:sz w:val="24"/>
          <w:szCs w:val="24"/>
        </w:rPr>
        <w:tab/>
        <w:t>doplňujúce údaje – prepravné pomery, druh nákladu, váha nákladu, tonokilometre</w:t>
      </w:r>
    </w:p>
    <w:p w:rsidR="006B56B7" w:rsidRDefault="006B56B7" w:rsidP="006B56B7">
      <w:pPr>
        <w:tabs>
          <w:tab w:val="left" w:pos="567"/>
        </w:tabs>
        <w:ind w:left="567" w:hanging="283"/>
        <w:rPr>
          <w:sz w:val="24"/>
          <w:szCs w:val="24"/>
        </w:rPr>
      </w:pPr>
      <w:r w:rsidRPr="00C57017">
        <w:rPr>
          <w:sz w:val="24"/>
          <w:szCs w:val="24"/>
        </w:rPr>
        <w:t>•</w:t>
      </w:r>
      <w:r w:rsidRPr="00C57017">
        <w:rPr>
          <w:sz w:val="24"/>
          <w:szCs w:val="24"/>
        </w:rPr>
        <w:tab/>
        <w:t>dátum / čas / EČV / vodič / zapnutie motora (čas) / odjazd z (miesto) / príjazd do</w:t>
      </w:r>
      <w:r>
        <w:rPr>
          <w:sz w:val="24"/>
          <w:szCs w:val="24"/>
        </w:rPr>
        <w:t xml:space="preserve"> </w:t>
      </w:r>
      <w:r w:rsidRPr="00C57017">
        <w:rPr>
          <w:sz w:val="24"/>
          <w:szCs w:val="24"/>
        </w:rPr>
        <w:t>(miesto) / vypnutie motora (čas) / trvanie cesty (čas) /prejazdené km / zapnutý motor bez pohybu (trvanie) / zapnutý motor</w:t>
      </w:r>
    </w:p>
    <w:p w:rsidR="006B56B7" w:rsidRPr="00C57017" w:rsidRDefault="006B56B7" w:rsidP="006B56B7">
      <w:pPr>
        <w:tabs>
          <w:tab w:val="left" w:pos="567"/>
        </w:tabs>
        <w:ind w:left="567" w:hanging="283"/>
        <w:rPr>
          <w:sz w:val="24"/>
          <w:szCs w:val="24"/>
        </w:rPr>
      </w:pPr>
      <w:r w:rsidRPr="00C57017">
        <w:rPr>
          <w:sz w:val="24"/>
          <w:szCs w:val="24"/>
        </w:rPr>
        <w:t>•</w:t>
      </w:r>
      <w:r w:rsidRPr="00C57017">
        <w:rPr>
          <w:sz w:val="24"/>
          <w:szCs w:val="24"/>
        </w:rPr>
        <w:tab/>
        <w:t>pohyb (trvanie) / práca nadstavby (trvanie) / vypnutý motor (trvanie) /</w:t>
      </w:r>
    </w:p>
    <w:p w:rsidR="006B56B7" w:rsidRPr="00C57017" w:rsidRDefault="006B56B7" w:rsidP="006B56B7">
      <w:pPr>
        <w:tabs>
          <w:tab w:val="left" w:pos="567"/>
        </w:tabs>
        <w:ind w:left="567" w:hanging="283"/>
        <w:rPr>
          <w:sz w:val="24"/>
          <w:szCs w:val="24"/>
        </w:rPr>
      </w:pPr>
      <w:r w:rsidRPr="00C57017">
        <w:rPr>
          <w:sz w:val="24"/>
          <w:szCs w:val="24"/>
        </w:rPr>
        <w:t>•</w:t>
      </w:r>
      <w:r w:rsidRPr="00C57017">
        <w:rPr>
          <w:sz w:val="24"/>
          <w:szCs w:val="24"/>
        </w:rPr>
        <w:tab/>
        <w:t>obdobie (deň / týždeň / mesiac / rok) / normovaná spotreba / skutočná spotreba / namerané tankovanie (litre) / dokladované tankovanie (litre) /</w:t>
      </w:r>
    </w:p>
    <w:p w:rsidR="006B56B7" w:rsidRPr="00C57017" w:rsidRDefault="006B56B7" w:rsidP="006B56B7">
      <w:pPr>
        <w:tabs>
          <w:tab w:val="left" w:pos="567"/>
        </w:tabs>
        <w:ind w:left="567" w:hanging="283"/>
        <w:rPr>
          <w:sz w:val="24"/>
          <w:szCs w:val="24"/>
        </w:rPr>
      </w:pPr>
      <w:r w:rsidRPr="00C57017">
        <w:rPr>
          <w:sz w:val="24"/>
          <w:szCs w:val="24"/>
        </w:rPr>
        <w:t>•</w:t>
      </w:r>
      <w:r w:rsidRPr="00C57017">
        <w:rPr>
          <w:sz w:val="24"/>
          <w:szCs w:val="24"/>
        </w:rPr>
        <w:tab/>
        <w:t>účel cesty (číslo zákazky alebo nákladové stredisko), prekročenie rýchlosti dlhšie ako 1 min. (počet – možnosť definovať intervaly rýchlosti na sledovanie prekročenia) / prejazdené km v prekročenej rýchlosti / max. rýchlosť za jazdu</w:t>
      </w:r>
    </w:p>
    <w:p w:rsidR="006B56B7" w:rsidRPr="00C57017" w:rsidRDefault="006B56B7" w:rsidP="006B56B7">
      <w:pPr>
        <w:tabs>
          <w:tab w:val="left" w:pos="567"/>
        </w:tabs>
        <w:ind w:left="567" w:hanging="283"/>
        <w:rPr>
          <w:sz w:val="24"/>
          <w:szCs w:val="24"/>
        </w:rPr>
      </w:pPr>
      <w:r w:rsidRPr="00C57017">
        <w:rPr>
          <w:sz w:val="24"/>
          <w:szCs w:val="24"/>
        </w:rPr>
        <w:lastRenderedPageBreak/>
        <w:t>•</w:t>
      </w:r>
      <w:r w:rsidRPr="00C57017">
        <w:rPr>
          <w:sz w:val="24"/>
          <w:szCs w:val="24"/>
        </w:rPr>
        <w:tab/>
        <w:t>Štatistiky musia byť schopné ukázať minimálne nasledujúce sumárne zostavy:</w:t>
      </w:r>
    </w:p>
    <w:p w:rsidR="006B56B7" w:rsidRPr="00C57017" w:rsidRDefault="006B56B7" w:rsidP="00444CDB">
      <w:pPr>
        <w:spacing w:before="120"/>
        <w:ind w:left="1135" w:hanging="284"/>
        <w:rPr>
          <w:sz w:val="24"/>
          <w:szCs w:val="24"/>
        </w:rPr>
      </w:pPr>
      <w:r w:rsidRPr="00C57017">
        <w:rPr>
          <w:sz w:val="24"/>
          <w:szCs w:val="24"/>
        </w:rPr>
        <w:t>o</w:t>
      </w:r>
      <w:r w:rsidRPr="00C57017">
        <w:rPr>
          <w:sz w:val="24"/>
          <w:szCs w:val="24"/>
        </w:rPr>
        <w:tab/>
        <w:t>Využitie vozidiel 1 (čas v prevádzke (zapnutý motor) / celkový čas / obdobie)</w:t>
      </w:r>
    </w:p>
    <w:p w:rsidR="006B56B7" w:rsidRPr="00C57017" w:rsidRDefault="006B56B7" w:rsidP="006B56B7">
      <w:pPr>
        <w:ind w:left="1134" w:hanging="283"/>
        <w:rPr>
          <w:sz w:val="24"/>
          <w:szCs w:val="24"/>
        </w:rPr>
      </w:pPr>
      <w:r w:rsidRPr="00C57017">
        <w:rPr>
          <w:sz w:val="24"/>
          <w:szCs w:val="24"/>
        </w:rPr>
        <w:t>o</w:t>
      </w:r>
      <w:r w:rsidRPr="00C57017">
        <w:rPr>
          <w:sz w:val="24"/>
          <w:szCs w:val="24"/>
        </w:rPr>
        <w:tab/>
        <w:t>Využitie vozidiel 2 (prejazdené km / čas v prevádzke (zapnutý motor) / obdobie)</w:t>
      </w:r>
    </w:p>
    <w:p w:rsidR="006B56B7" w:rsidRPr="00C57017" w:rsidRDefault="006B56B7" w:rsidP="006B56B7">
      <w:pPr>
        <w:ind w:left="1134" w:hanging="283"/>
        <w:rPr>
          <w:sz w:val="24"/>
          <w:szCs w:val="24"/>
        </w:rPr>
      </w:pPr>
      <w:r w:rsidRPr="00C57017">
        <w:rPr>
          <w:sz w:val="24"/>
          <w:szCs w:val="24"/>
        </w:rPr>
        <w:t>o</w:t>
      </w:r>
      <w:r w:rsidRPr="00C57017">
        <w:rPr>
          <w:sz w:val="24"/>
          <w:szCs w:val="24"/>
        </w:rPr>
        <w:tab/>
        <w:t>Využitie vozidiel 3 (práca nadstavby / čas v prevádzke (zapnutý motor) / obdobie)</w:t>
      </w:r>
    </w:p>
    <w:p w:rsidR="006B56B7" w:rsidRPr="00C57017" w:rsidRDefault="006B56B7" w:rsidP="006B56B7">
      <w:pPr>
        <w:ind w:left="1134" w:hanging="283"/>
        <w:rPr>
          <w:sz w:val="24"/>
          <w:szCs w:val="24"/>
        </w:rPr>
      </w:pPr>
      <w:r w:rsidRPr="00C57017">
        <w:rPr>
          <w:sz w:val="24"/>
          <w:szCs w:val="24"/>
        </w:rPr>
        <w:t>o</w:t>
      </w:r>
      <w:r w:rsidRPr="00C57017">
        <w:rPr>
          <w:sz w:val="24"/>
          <w:szCs w:val="24"/>
        </w:rPr>
        <w:tab/>
        <w:t>Vozidlá podľa najazdených km / obdobie</w:t>
      </w:r>
    </w:p>
    <w:p w:rsidR="006B56B7" w:rsidRPr="00C57017" w:rsidRDefault="006B56B7" w:rsidP="006B56B7">
      <w:pPr>
        <w:ind w:left="1134" w:hanging="283"/>
        <w:rPr>
          <w:sz w:val="24"/>
          <w:szCs w:val="24"/>
        </w:rPr>
      </w:pPr>
      <w:r w:rsidRPr="00C57017">
        <w:rPr>
          <w:sz w:val="24"/>
          <w:szCs w:val="24"/>
        </w:rPr>
        <w:t>o</w:t>
      </w:r>
      <w:r w:rsidRPr="00C57017">
        <w:rPr>
          <w:sz w:val="24"/>
          <w:szCs w:val="24"/>
        </w:rPr>
        <w:tab/>
        <w:t>Vozidlá podľa spotrebovaných litrov PHM / obdobie</w:t>
      </w:r>
    </w:p>
    <w:p w:rsidR="006B56B7" w:rsidRPr="00C57017" w:rsidRDefault="006B56B7" w:rsidP="006B56B7">
      <w:pPr>
        <w:ind w:left="1134" w:hanging="283"/>
        <w:rPr>
          <w:sz w:val="24"/>
          <w:szCs w:val="24"/>
        </w:rPr>
      </w:pPr>
      <w:r w:rsidRPr="00C57017">
        <w:rPr>
          <w:sz w:val="24"/>
          <w:szCs w:val="24"/>
        </w:rPr>
        <w:t>o</w:t>
      </w:r>
      <w:r w:rsidRPr="00C57017">
        <w:rPr>
          <w:sz w:val="24"/>
          <w:szCs w:val="24"/>
        </w:rPr>
        <w:tab/>
        <w:t>Vozidlá podľa priemernej spotreby / obdobie</w:t>
      </w:r>
    </w:p>
    <w:p w:rsidR="006B56B7" w:rsidRPr="00C57017" w:rsidRDefault="006B56B7" w:rsidP="006B56B7">
      <w:pPr>
        <w:ind w:left="1134" w:hanging="283"/>
        <w:rPr>
          <w:sz w:val="24"/>
          <w:szCs w:val="24"/>
        </w:rPr>
      </w:pPr>
      <w:r w:rsidRPr="00C57017">
        <w:rPr>
          <w:sz w:val="24"/>
          <w:szCs w:val="24"/>
        </w:rPr>
        <w:t>o</w:t>
      </w:r>
      <w:r w:rsidRPr="00C57017">
        <w:rPr>
          <w:sz w:val="24"/>
          <w:szCs w:val="24"/>
        </w:rPr>
        <w:tab/>
        <w:t>Vozidlá podľa priemernej rýchlosti na prejazdený kilometer / obdobie</w:t>
      </w:r>
    </w:p>
    <w:p w:rsidR="006B56B7" w:rsidRPr="00C57017" w:rsidRDefault="006B56B7" w:rsidP="006B56B7">
      <w:pPr>
        <w:ind w:left="1134" w:hanging="283"/>
        <w:rPr>
          <w:sz w:val="24"/>
          <w:szCs w:val="24"/>
        </w:rPr>
      </w:pPr>
      <w:r w:rsidRPr="00C57017">
        <w:rPr>
          <w:sz w:val="24"/>
          <w:szCs w:val="24"/>
        </w:rPr>
        <w:t>o</w:t>
      </w:r>
      <w:r w:rsidRPr="00C57017">
        <w:rPr>
          <w:sz w:val="24"/>
          <w:szCs w:val="24"/>
        </w:rPr>
        <w:tab/>
        <w:t>Riešenie musí podporovať export vytvorených reportov do externých aplikácií (napríklad Excel, pdf, csv, txt, a pod.)</w:t>
      </w:r>
    </w:p>
    <w:p w:rsidR="006B56B7" w:rsidRPr="00C57017" w:rsidRDefault="006B56B7" w:rsidP="006B56B7">
      <w:pPr>
        <w:rPr>
          <w:sz w:val="24"/>
          <w:szCs w:val="24"/>
        </w:rPr>
      </w:pPr>
    </w:p>
    <w:p w:rsidR="006B56B7" w:rsidRPr="00F04E93" w:rsidRDefault="006B56B7" w:rsidP="006B56B7">
      <w:pPr>
        <w:rPr>
          <w:b/>
          <w:bCs/>
          <w:sz w:val="24"/>
          <w:szCs w:val="24"/>
        </w:rPr>
      </w:pPr>
      <w:r w:rsidRPr="00F04E93">
        <w:rPr>
          <w:b/>
          <w:bCs/>
          <w:sz w:val="24"/>
          <w:szCs w:val="24"/>
        </w:rPr>
        <w:t>Ostatné</w:t>
      </w:r>
    </w:p>
    <w:p w:rsidR="006B56B7" w:rsidRPr="00C57017" w:rsidRDefault="006B56B7" w:rsidP="00444CDB">
      <w:pPr>
        <w:spacing w:before="120"/>
        <w:ind w:left="568" w:hanging="284"/>
        <w:jc w:val="both"/>
        <w:rPr>
          <w:sz w:val="24"/>
          <w:szCs w:val="24"/>
        </w:rPr>
      </w:pPr>
      <w:r w:rsidRPr="00C57017">
        <w:rPr>
          <w:sz w:val="24"/>
          <w:szCs w:val="24"/>
        </w:rPr>
        <w:t>•</w:t>
      </w:r>
      <w:r w:rsidRPr="00C57017">
        <w:rPr>
          <w:sz w:val="24"/>
          <w:szCs w:val="24"/>
        </w:rPr>
        <w:tab/>
        <w:t>rezervačný systém pre referenčné vozidlá (viacúrovňové schvaľovanie a plánovanie služobných ciest, s prehľadným kalendárom, možnosťou vytvárania plnohodnotné elektronické príkazy)</w:t>
      </w:r>
    </w:p>
    <w:p w:rsidR="006B56B7" w:rsidRPr="00C57017" w:rsidRDefault="006B56B7" w:rsidP="00444CDB">
      <w:pPr>
        <w:spacing w:before="120"/>
        <w:ind w:left="568" w:hanging="284"/>
        <w:jc w:val="both"/>
        <w:rPr>
          <w:sz w:val="24"/>
          <w:szCs w:val="24"/>
        </w:rPr>
      </w:pPr>
      <w:r w:rsidRPr="00C57017">
        <w:rPr>
          <w:sz w:val="24"/>
          <w:szCs w:val="24"/>
        </w:rPr>
        <w:t>•</w:t>
      </w:r>
      <w:r w:rsidRPr="00C57017">
        <w:rPr>
          <w:sz w:val="24"/>
          <w:szCs w:val="24"/>
        </w:rPr>
        <w:tab/>
        <w:t>poskytovanie výstupov / user interface v textovej a grafickej forme</w:t>
      </w:r>
    </w:p>
    <w:p w:rsidR="006B56B7" w:rsidRPr="00C57017" w:rsidRDefault="006B56B7" w:rsidP="00444CDB">
      <w:pPr>
        <w:spacing w:before="120"/>
        <w:ind w:left="568" w:hanging="284"/>
        <w:jc w:val="both"/>
        <w:rPr>
          <w:sz w:val="24"/>
          <w:szCs w:val="24"/>
        </w:rPr>
      </w:pPr>
      <w:r w:rsidRPr="00C57017">
        <w:rPr>
          <w:sz w:val="24"/>
          <w:szCs w:val="24"/>
        </w:rPr>
        <w:t>•</w:t>
      </w:r>
      <w:r w:rsidRPr="00C57017">
        <w:rPr>
          <w:sz w:val="24"/>
          <w:szCs w:val="24"/>
        </w:rPr>
        <w:tab/>
        <w:t>vytváranie skupín vozidiel s definovaním správcu skupiny</w:t>
      </w:r>
    </w:p>
    <w:p w:rsidR="006B56B7" w:rsidRPr="00C57017" w:rsidRDefault="006B56B7" w:rsidP="00444CDB">
      <w:pPr>
        <w:spacing w:before="120"/>
        <w:ind w:left="568" w:hanging="284"/>
        <w:jc w:val="both"/>
        <w:rPr>
          <w:sz w:val="24"/>
          <w:szCs w:val="24"/>
        </w:rPr>
      </w:pPr>
      <w:r w:rsidRPr="00C57017">
        <w:rPr>
          <w:sz w:val="24"/>
          <w:szCs w:val="24"/>
        </w:rPr>
        <w:t>•</w:t>
      </w:r>
      <w:r w:rsidRPr="00C57017">
        <w:rPr>
          <w:sz w:val="24"/>
          <w:szCs w:val="24"/>
        </w:rPr>
        <w:tab/>
        <w:t>možnosť prístupu každého vodiča alebo správcov k im prislúchajúcej skupine vozidiel k zaznamenaným a nameraným údajom o vozidle</w:t>
      </w:r>
    </w:p>
    <w:p w:rsidR="006B56B7" w:rsidRPr="00C57017" w:rsidRDefault="006B56B7" w:rsidP="00444CDB">
      <w:pPr>
        <w:spacing w:before="120"/>
        <w:ind w:left="568" w:hanging="284"/>
        <w:jc w:val="both"/>
        <w:rPr>
          <w:sz w:val="24"/>
          <w:szCs w:val="24"/>
        </w:rPr>
      </w:pPr>
      <w:r w:rsidRPr="00C57017">
        <w:rPr>
          <w:sz w:val="24"/>
          <w:szCs w:val="24"/>
        </w:rPr>
        <w:t>•</w:t>
      </w:r>
      <w:r w:rsidRPr="00C57017">
        <w:rPr>
          <w:sz w:val="24"/>
          <w:szCs w:val="24"/>
        </w:rPr>
        <w:tab/>
        <w:t>možnosť zadávania špecifických údajov pre každú jazdu cez klientske web rozhranie (napr. číslo zákazky, prepravné pomery a pod.)</w:t>
      </w:r>
    </w:p>
    <w:p w:rsidR="006B56B7" w:rsidRPr="00C57017" w:rsidRDefault="006B56B7" w:rsidP="00444CDB">
      <w:pPr>
        <w:spacing w:before="120"/>
        <w:ind w:left="568" w:hanging="284"/>
        <w:jc w:val="both"/>
        <w:rPr>
          <w:sz w:val="24"/>
          <w:szCs w:val="24"/>
        </w:rPr>
      </w:pPr>
      <w:r w:rsidRPr="00C57017">
        <w:rPr>
          <w:sz w:val="24"/>
          <w:szCs w:val="24"/>
        </w:rPr>
        <w:t>•</w:t>
      </w:r>
      <w:r w:rsidRPr="00C57017">
        <w:rPr>
          <w:sz w:val="24"/>
          <w:szCs w:val="24"/>
        </w:rPr>
        <w:tab/>
        <w:t>možnosť identifikácie vodiča a posádky vozidla prostredníctvom technológie Dallas čipov</w:t>
      </w:r>
    </w:p>
    <w:p w:rsidR="006B56B7" w:rsidRPr="00C57017" w:rsidRDefault="006B56B7" w:rsidP="00444CDB">
      <w:pPr>
        <w:spacing w:before="120"/>
        <w:ind w:left="568" w:hanging="284"/>
        <w:jc w:val="both"/>
        <w:rPr>
          <w:sz w:val="24"/>
          <w:szCs w:val="24"/>
        </w:rPr>
      </w:pPr>
      <w:r w:rsidRPr="00C57017">
        <w:rPr>
          <w:sz w:val="24"/>
          <w:szCs w:val="24"/>
        </w:rPr>
        <w:t>•</w:t>
      </w:r>
      <w:r w:rsidRPr="00C57017">
        <w:rPr>
          <w:sz w:val="24"/>
          <w:szCs w:val="24"/>
        </w:rPr>
        <w:tab/>
        <w:t>zasielanie alarmových správ (napr. odpojenie batérie, vedenie vozidla neprihláseným vodičom, zmena polohy bez prihlásenia vodiča, strata komunikácie na dlhšiu dobu, neštandardné stavy a pod.).</w:t>
      </w:r>
    </w:p>
    <w:p w:rsidR="006B56B7" w:rsidRPr="00C57017" w:rsidRDefault="006B56B7" w:rsidP="00444CDB">
      <w:pPr>
        <w:spacing w:before="120"/>
        <w:ind w:left="568" w:hanging="284"/>
        <w:jc w:val="both"/>
        <w:rPr>
          <w:sz w:val="24"/>
          <w:szCs w:val="24"/>
        </w:rPr>
      </w:pPr>
      <w:r w:rsidRPr="00C57017">
        <w:rPr>
          <w:sz w:val="24"/>
          <w:szCs w:val="24"/>
        </w:rPr>
        <w:t>•</w:t>
      </w:r>
      <w:r w:rsidRPr="00C57017">
        <w:rPr>
          <w:sz w:val="24"/>
          <w:szCs w:val="24"/>
        </w:rPr>
        <w:tab/>
        <w:t>Zasielanie alarmových správ musí byť konfigurovateľné (napr. mail alebo sms pre konkrétnu osobu/osoby )</w:t>
      </w:r>
    </w:p>
    <w:p w:rsidR="00444CDB" w:rsidRDefault="006B56B7" w:rsidP="00444CDB">
      <w:pPr>
        <w:spacing w:before="120"/>
        <w:ind w:left="568" w:hanging="284"/>
        <w:jc w:val="both"/>
        <w:rPr>
          <w:sz w:val="24"/>
          <w:szCs w:val="24"/>
        </w:rPr>
      </w:pPr>
      <w:r w:rsidRPr="00C57017">
        <w:rPr>
          <w:sz w:val="24"/>
          <w:szCs w:val="24"/>
        </w:rPr>
        <w:t>•</w:t>
      </w:r>
      <w:r w:rsidRPr="00C57017">
        <w:rPr>
          <w:sz w:val="24"/>
          <w:szCs w:val="24"/>
        </w:rPr>
        <w:tab/>
        <w:t>upozorňovanie na skokové úbytky paliva</w:t>
      </w:r>
    </w:p>
    <w:p w:rsidR="00444CDB" w:rsidRDefault="00444CDB">
      <w:pPr>
        <w:rPr>
          <w:sz w:val="24"/>
          <w:szCs w:val="24"/>
        </w:rPr>
      </w:pPr>
      <w:r>
        <w:rPr>
          <w:sz w:val="24"/>
          <w:szCs w:val="24"/>
        </w:rPr>
        <w:br w:type="page"/>
      </w:r>
    </w:p>
    <w:p w:rsidR="006B56B7" w:rsidRPr="00F04E93" w:rsidRDefault="006B56B7" w:rsidP="003F2074">
      <w:pPr>
        <w:shd w:val="clear" w:color="auto" w:fill="B4C6E7" w:themeFill="accent5" w:themeFillTint="66"/>
        <w:ind w:firstLine="284"/>
        <w:jc w:val="center"/>
        <w:rPr>
          <w:b/>
          <w:bCs/>
          <w:sz w:val="28"/>
          <w:szCs w:val="28"/>
        </w:rPr>
      </w:pPr>
      <w:r w:rsidRPr="00F04E93">
        <w:rPr>
          <w:b/>
          <w:bCs/>
          <w:sz w:val="28"/>
          <w:szCs w:val="28"/>
        </w:rPr>
        <w:lastRenderedPageBreak/>
        <w:t>B.1 Technick</w:t>
      </w:r>
      <w:r w:rsidR="003F2074">
        <w:rPr>
          <w:b/>
          <w:bCs/>
          <w:sz w:val="28"/>
          <w:szCs w:val="28"/>
        </w:rPr>
        <w:t>á</w:t>
      </w:r>
      <w:r w:rsidRPr="00F04E93">
        <w:rPr>
          <w:b/>
          <w:bCs/>
          <w:sz w:val="28"/>
          <w:szCs w:val="28"/>
        </w:rPr>
        <w:t xml:space="preserve"> špecifikácia</w:t>
      </w:r>
    </w:p>
    <w:p w:rsidR="006B56B7" w:rsidRPr="00C57017" w:rsidRDefault="006B56B7" w:rsidP="006B56B7">
      <w:pPr>
        <w:rPr>
          <w:sz w:val="24"/>
          <w:szCs w:val="24"/>
        </w:rPr>
      </w:pPr>
    </w:p>
    <w:p w:rsidR="006B56B7" w:rsidRPr="00F04E93" w:rsidRDefault="00F54993" w:rsidP="006B56B7">
      <w:pPr>
        <w:rPr>
          <w:b/>
          <w:bCs/>
          <w:sz w:val="24"/>
          <w:szCs w:val="24"/>
        </w:rPr>
      </w:pPr>
      <w:r>
        <w:rPr>
          <w:b/>
          <w:bCs/>
          <w:sz w:val="24"/>
          <w:szCs w:val="24"/>
        </w:rPr>
        <w:t>1</w:t>
      </w:r>
      <w:r w:rsidR="006B56B7" w:rsidRPr="00F04E93">
        <w:rPr>
          <w:b/>
          <w:bCs/>
          <w:sz w:val="24"/>
          <w:szCs w:val="24"/>
        </w:rPr>
        <w:t>.</w:t>
      </w:r>
      <w:r w:rsidR="006B56B7" w:rsidRPr="00F04E93">
        <w:rPr>
          <w:b/>
          <w:bCs/>
          <w:sz w:val="24"/>
          <w:szCs w:val="24"/>
        </w:rPr>
        <w:tab/>
        <w:t>Funkcionalita vozidlovej jednotky GPS (OBU) vo vozidle nad 3,5 tony a v pracovnom stroji:</w:t>
      </w:r>
    </w:p>
    <w:p w:rsidR="006B56B7" w:rsidRPr="00C57017" w:rsidRDefault="006B56B7" w:rsidP="006B56B7">
      <w:pPr>
        <w:rPr>
          <w:sz w:val="24"/>
          <w:szCs w:val="24"/>
        </w:rPr>
      </w:pPr>
      <w:r w:rsidRPr="00C57017">
        <w:rPr>
          <w:sz w:val="24"/>
          <w:szCs w:val="24"/>
        </w:rPr>
        <w:t>Monitorovacie zariadenia pre monitorovanie motorových vozidiel nad 3,5t a pracovných strojov musia spĺňať tieto technické parametre a podporovať nasledujúcu funkcionalitu:</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lokalizácia vozidla prostredníctvom GPS</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dátová komunikácia s centrálnou aplikáciou prostredníctvom GSM alebo GPRS s</w:t>
      </w:r>
      <w:r>
        <w:rPr>
          <w:sz w:val="24"/>
          <w:szCs w:val="24"/>
        </w:rPr>
        <w:t> </w:t>
      </w:r>
      <w:r w:rsidRPr="00C57017">
        <w:rPr>
          <w:sz w:val="24"/>
          <w:szCs w:val="24"/>
        </w:rPr>
        <w:t>nastaviteľným časovým intervalom komunikácie</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možnosť pripojenia externých snímačov</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nastavenie intervalu od vypnutia motora po nové naštartovanie bez opakovanej identifikácie vodiča</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zálohovanie všetkých dát OBU za obdobie min. 90 dní (vrátane automatického prevzatia dát, ktoré boli zálohované počas výpadku spojenia medzi automobilom a centrálou )</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diaľková parametrizácia (vrátane upgrade firmware) OBU vo vozidle</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automatická synchronizácia stavu km vo vozidle s OBU (pre vozidlá u ktorých nie je možná automatická synchronizácia, je akceptovateľná synchronizácia pomocou ručne zadaného stavu prostredníctvom klientskej aplikácie)</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pripojenie sond pre meranie spotreby PHM pre vybrané vozidlá – musí sa jednať o</w:t>
      </w:r>
      <w:r>
        <w:rPr>
          <w:sz w:val="24"/>
          <w:szCs w:val="24"/>
        </w:rPr>
        <w:t> </w:t>
      </w:r>
      <w:r w:rsidRPr="00C57017">
        <w:rPr>
          <w:sz w:val="24"/>
          <w:szCs w:val="24"/>
        </w:rPr>
        <w:t>zariadenie s max. nepresnosťou 2%</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možnosť pripojenia na CAN-BUS riadiacu zbernicu vozidla</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možnosť pripojenia náklonového snímača pre vybrané vozidlá</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možnosť pripojenia minimálne 5ks snímača polohy pracovných častí mechanizmov do</w:t>
      </w:r>
      <w:r>
        <w:rPr>
          <w:sz w:val="24"/>
          <w:szCs w:val="24"/>
        </w:rPr>
        <w:t> </w:t>
      </w:r>
      <w:r w:rsidRPr="00C57017">
        <w:rPr>
          <w:sz w:val="24"/>
          <w:szCs w:val="24"/>
        </w:rPr>
        <w:t>vybraných vozidiel</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GPS/GSM palubné jednotky musia byť bez údržbové, konfigurovateľné na diaľku prostredníctvom dátovej GSM siete a taktiež musia umožňovať nahratie nových softvérových verzií</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GPS/GSM palubné jednotky musia mať nízke hodnoty spotreby počas prevádzky ako aj mimo prevádzky vozidla a musia umožniť prepnutie do takého stavu aby nespôsobovali vybitie batérie vozidla po dobu aspoň 30 dní a tým znemožnenie jeho použitia. Tieto hodnoty spotreby musí dodávateľ deklarovať.</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GPS/GSM palubné jednotky musia byť odolné proti zásahom obsluhy do tej miery, aby vodiči nemohli jednoduchým spôsobom eliminovať monitoring vozidla alebo do GPS/GSM palubnej jednotky zasahovať, alebo skresľovať dáta z vozidiel</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GPS/GSM palubné jednotky musia spĺňať všetky zákonom stanovené predpisy pre ich inštaláciu do motorových vozidiel prevádzkovaných na cestných komunikáciách</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GPS/GSM palubné jednotky musia mať schopnosť v prípade potreby spracovať aj roamingový GSM signál</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GPS/GSM palubné jednotky musia mať možnosť nastavenia zoznamu zakázaných mobilných operátorov a tým znemožnenie pripojení do ich siete</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generovanie a zasielanie alarmových správ do centrály (napr. odpojenie batérie, vedenie vozidla neprihláseným vodičom, zmena polohy bez prihlásenia vodiča, neštandardné stavy a pod.).</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optimalizácia dátovej komunikácie, tak aby nepresiahla maximálny mesačný objemom prenesených dát 5 MB (požiadavka sa týka komunikácie OBU – centrála, t.j. nezahŕňa komunikáciu napríklad voči navigačnému systému)</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prenášanie bodov záujmu do navigačného systému</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identifikácia osoby-podpora technológii na identifikáciu osôb pomocou tachografovej karty vodiča, dallas klúčov</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slot pre SIM kartu</w:t>
      </w:r>
    </w:p>
    <w:p w:rsidR="006B56B7" w:rsidRPr="00C57017" w:rsidRDefault="006B56B7" w:rsidP="006B56B7">
      <w:pPr>
        <w:ind w:left="567" w:hanging="283"/>
        <w:jc w:val="both"/>
        <w:rPr>
          <w:sz w:val="24"/>
          <w:szCs w:val="24"/>
        </w:rPr>
      </w:pPr>
      <w:r w:rsidRPr="00C57017">
        <w:rPr>
          <w:sz w:val="24"/>
          <w:szCs w:val="24"/>
        </w:rPr>
        <w:lastRenderedPageBreak/>
        <w:t>•</w:t>
      </w:r>
      <w:r w:rsidRPr="00C57017">
        <w:rPr>
          <w:sz w:val="24"/>
          <w:szCs w:val="24"/>
        </w:rPr>
        <w:tab/>
        <w:t>online import údajov o tankovaniach z palivových kariet vozidiel verejného obstarávateľa z externých programov spoločnosti CCS, Slovnaft, OMV a iné</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evidencia nákladov na PHL, olej, pneumatiky, servis, STK, EK a pod.</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možnosť exportu údajov (nameraných a spracovaných v Informačnom systéme) vo formátoch xls, csv, pdf s minimálne nasledovným členením údajov: číslo vozidla EČV, dátum, začiatok jazdy (cesty), koniec jazdy (cesty), prejdená vzdialenosť (km), tankovanie PHL (l), vodič (identifikácia), spotreba PHL (l), čas práce hydrauliky(PTO), pri pracovných strojoch štatistika výkonu /práca/voľnobeh/otáčky motora</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možnosť užívateľskej úpravy tlačových zostáv</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možnosť premiestnenia (reinštalácia) OBU z vozidla do vozidla</w:t>
      </w:r>
    </w:p>
    <w:p w:rsidR="006B56B7" w:rsidRPr="00C57017" w:rsidRDefault="006B56B7" w:rsidP="006B56B7">
      <w:pPr>
        <w:rPr>
          <w:sz w:val="24"/>
          <w:szCs w:val="24"/>
        </w:rPr>
      </w:pPr>
    </w:p>
    <w:p w:rsidR="006B56B7" w:rsidRPr="00F04E93" w:rsidRDefault="00F54993" w:rsidP="006B56B7">
      <w:pPr>
        <w:rPr>
          <w:b/>
          <w:bCs/>
          <w:sz w:val="24"/>
          <w:szCs w:val="24"/>
        </w:rPr>
      </w:pPr>
      <w:r>
        <w:rPr>
          <w:b/>
          <w:bCs/>
          <w:sz w:val="24"/>
          <w:szCs w:val="24"/>
        </w:rPr>
        <w:t>2</w:t>
      </w:r>
      <w:r w:rsidR="006B56B7" w:rsidRPr="00F04E93">
        <w:rPr>
          <w:b/>
          <w:bCs/>
          <w:sz w:val="24"/>
          <w:szCs w:val="24"/>
        </w:rPr>
        <w:t>.</w:t>
      </w:r>
      <w:r w:rsidR="006B56B7" w:rsidRPr="00F04E93">
        <w:rPr>
          <w:b/>
          <w:bCs/>
          <w:sz w:val="24"/>
          <w:szCs w:val="24"/>
        </w:rPr>
        <w:tab/>
        <w:t>Funkcionalita vozidlovej jednotky GPS (OBU) vo vozidle do 3,5 tony:</w:t>
      </w:r>
    </w:p>
    <w:p w:rsidR="006B56B7" w:rsidRPr="00C57017" w:rsidRDefault="006B56B7" w:rsidP="006B56B7">
      <w:pPr>
        <w:spacing w:before="120"/>
        <w:rPr>
          <w:sz w:val="24"/>
          <w:szCs w:val="24"/>
        </w:rPr>
      </w:pPr>
      <w:r w:rsidRPr="00C57017">
        <w:rPr>
          <w:sz w:val="24"/>
          <w:szCs w:val="24"/>
        </w:rPr>
        <w:t>Monitorovacie zariadenia pre monitorovanie motorových vozidiel do 3,5t musia spĺňať tieto technické parametre a podporovať nasledujúcu funkcionalitu:</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snímanie polohy a rýchlosti vozidla on-line s obnovou dát v definovateľnom intervale, najmenej 20 sekúnd</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zaznamenanie odchodu vozidla z daného miesta (definovaná lokalita)</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zaznamenanie príchodu vozidla na dané miesto (definovaná lokalita)</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frekvencia zberu a ukladania dát musí byť definovateľná časovým intervalom alebo zmenou prevádzkových parametrov ako natočenie alebo prejdená vzdialenosť</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GPS/GSM palubné jednotky musia umožniť identifikáciu posádky vozidla, a to spracovaním údajov z čítačky identifikačných dallas čipov zamestnancov(prípadne ekvivalent)</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GPS/GSM palubné jednotky musia zabezpečiť akustickú alebo svetelnú signalizáciu pre vodiča ako upozornenie na povinnosť identifikovať sa</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GPS/GSM palubné jednotky musia umožniť voľby typu jazdy s rozlíšením súkromnej a služobnej jazdy s následným vyznačením typu jazdy v zázname o použití motorového vozidla</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GPS/GSM palubné jednotky musia umožniť vyslanie alarmovej správy pri vzniku nasledovnej situácie:</w:t>
      </w:r>
    </w:p>
    <w:p w:rsidR="006B56B7" w:rsidRPr="00C57017" w:rsidRDefault="006B56B7" w:rsidP="006B56B7">
      <w:pPr>
        <w:ind w:left="567" w:hanging="283"/>
        <w:jc w:val="both"/>
        <w:rPr>
          <w:sz w:val="24"/>
          <w:szCs w:val="24"/>
        </w:rPr>
      </w:pPr>
      <w:r w:rsidRPr="00C57017">
        <w:rPr>
          <w:sz w:val="24"/>
          <w:szCs w:val="24"/>
        </w:rPr>
        <w:t>o</w:t>
      </w:r>
      <w:r w:rsidRPr="00C57017">
        <w:rPr>
          <w:sz w:val="24"/>
          <w:szCs w:val="24"/>
        </w:rPr>
        <w:tab/>
        <w:t>pri vstupe alebo opustení vyznačenej oblasti,</w:t>
      </w:r>
    </w:p>
    <w:p w:rsidR="006B56B7" w:rsidRPr="00C57017" w:rsidRDefault="006B56B7" w:rsidP="006B56B7">
      <w:pPr>
        <w:ind w:left="567" w:hanging="283"/>
        <w:jc w:val="both"/>
        <w:rPr>
          <w:sz w:val="24"/>
          <w:szCs w:val="24"/>
        </w:rPr>
      </w:pPr>
      <w:r w:rsidRPr="00C57017">
        <w:rPr>
          <w:sz w:val="24"/>
          <w:szCs w:val="24"/>
        </w:rPr>
        <w:t>o</w:t>
      </w:r>
      <w:r w:rsidRPr="00C57017">
        <w:rPr>
          <w:sz w:val="24"/>
          <w:szCs w:val="24"/>
        </w:rPr>
        <w:tab/>
        <w:t>jazda vozidla bez identifikácie vodiča = predpokladaná krádež vozidla</w:t>
      </w:r>
    </w:p>
    <w:p w:rsidR="006B56B7" w:rsidRPr="00C57017" w:rsidRDefault="006B56B7" w:rsidP="006B56B7">
      <w:pPr>
        <w:ind w:left="567" w:hanging="283"/>
        <w:jc w:val="both"/>
        <w:rPr>
          <w:sz w:val="24"/>
          <w:szCs w:val="24"/>
        </w:rPr>
      </w:pPr>
      <w:r w:rsidRPr="00C57017">
        <w:rPr>
          <w:sz w:val="24"/>
          <w:szCs w:val="24"/>
        </w:rPr>
        <w:t>o</w:t>
      </w:r>
      <w:r w:rsidRPr="00C57017">
        <w:rPr>
          <w:sz w:val="24"/>
          <w:szCs w:val="24"/>
        </w:rPr>
        <w:tab/>
        <w:t>prekročenie rýchlosti</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GPS/GSM palubné jednotky musia zabezpečiť zaznamenanie dát aj pri strate GSM signálu a ich uloženie do vnútornej pamäte, po dobu nevyhnutnú na zabezpečenie opravy zariadenia min 10 000 záznamov</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GPS/GSM palubné jednotky musia mať funkciu čiernej skrinky s kapacitou pamäte minimálne posledných 48 hodín prevádzky vozidla</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GPS/GSM palubné jednotky musia zabezpečiť možnosť pripojenia externých vstupov za účelom monitorovania ďalších funkcií vozidla ako aj ich aktuálneho stavu (napr. otvorenie dverí, spustenie externého kúrenia)</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GPS/GSM palubné jednotky musia byť bez údržbové, konfigurovateľné na diaľku prostredníctvom dátovej GSM siete a taktiež musia umožňovať nahratie nových softvérových verzií</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GPS/GSM palubné jednotky musia mať nízke hodnoty spotreby počas prevádzky ako aj mimo prevádzky vozidla a musia umožniť prepnutie do takého stavu aby nespôsobovali vybitie batérie vozidla po dobu aspoň 30 dní a tým znemožnenie jeho použitia. Tieto hodnoty spotreby musí dodávateľ deklarovať.</w:t>
      </w:r>
    </w:p>
    <w:p w:rsidR="006B56B7" w:rsidRPr="00C57017" w:rsidRDefault="006B56B7" w:rsidP="006B56B7">
      <w:pPr>
        <w:ind w:left="567" w:hanging="283"/>
        <w:jc w:val="both"/>
        <w:rPr>
          <w:sz w:val="24"/>
          <w:szCs w:val="24"/>
        </w:rPr>
      </w:pPr>
      <w:r w:rsidRPr="00C57017">
        <w:rPr>
          <w:sz w:val="24"/>
          <w:szCs w:val="24"/>
        </w:rPr>
        <w:lastRenderedPageBreak/>
        <w:t>•</w:t>
      </w:r>
      <w:r w:rsidRPr="00C57017">
        <w:rPr>
          <w:sz w:val="24"/>
          <w:szCs w:val="24"/>
        </w:rPr>
        <w:tab/>
        <w:t>GPS/GSM palubné jednotky musia byť odolné proti zásahom obsluhy do tej miery, aby vodiči nemohli jednoduchým spôsobom eliminovať monitoring vozidla alebo do GPS/GSM palubnej jednotky zasahovať, alebo skresľovať dáta z vozidiel</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GPS/GSM palubné jednotky musia spĺňať všetky zákonom stanovené predpisy pre ich inštaláciu do motorových vozidiel prevádzkovaných na cestných komunikáciách</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GPS/GSM palubné jednotky musia mať schopnosť v prípade potreby spracovať aj roamingový GSM signál</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GPS/GSM palubné jednotky musia mať možnosť nastavenia zoznamu zakázaných mobilných operátorov a tým znemožnenie pripojení do ich siete</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Sledovanie prevádzkových veličín a PHL: napojenie na zbernicu CAN/FMS</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Sledovanie otvorenia batožinového priestoru (dverový kontakt)</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čítačka Dallas na autorizáciu vodiča</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senzor nárazu</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slot pre SIM kartu</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online import údajov o tankovaniach z palivových  kariet vozidiel verejného obstarávateľa z externých programov spoločnosti CCS, Slovnaft, OMV a iné</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evidencia nákladov na PHL, olej, pneumatiky, servis, STK, EK a pod.</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možnosť exportu údajov (nameraných a spracovaných v Informačnom systéme) vo formátoch xls, csv, pdf s minimálne nasledovným členením údajov: číslo vozidla EČV, dátum, začiatok jazdy (cesty), koniec jazdy (cesty), prejdená vzdialenosť (km), tankovanie PHL (l), vodič (identifikácia), spotreba PHL (l), čas voľnobehu/otáčky motora</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možnosť premiestnenia (reinštalácia)  OBU z vozidla do vozidla</w:t>
      </w:r>
    </w:p>
    <w:p w:rsidR="006B56B7" w:rsidRPr="00C57017" w:rsidRDefault="006B56B7" w:rsidP="006B56B7">
      <w:pPr>
        <w:rPr>
          <w:sz w:val="24"/>
          <w:szCs w:val="24"/>
        </w:rPr>
      </w:pPr>
    </w:p>
    <w:p w:rsidR="006B56B7" w:rsidRPr="00F04E93" w:rsidRDefault="00F54993" w:rsidP="006B56B7">
      <w:pPr>
        <w:rPr>
          <w:b/>
          <w:bCs/>
          <w:sz w:val="24"/>
          <w:szCs w:val="24"/>
        </w:rPr>
      </w:pPr>
      <w:r>
        <w:rPr>
          <w:b/>
          <w:bCs/>
          <w:sz w:val="24"/>
          <w:szCs w:val="24"/>
        </w:rPr>
        <w:t>3</w:t>
      </w:r>
      <w:r w:rsidR="006B56B7" w:rsidRPr="00F04E93">
        <w:rPr>
          <w:b/>
          <w:bCs/>
          <w:sz w:val="24"/>
          <w:szCs w:val="24"/>
        </w:rPr>
        <w:t>.</w:t>
      </w:r>
      <w:r w:rsidR="006B56B7" w:rsidRPr="00F04E93">
        <w:rPr>
          <w:b/>
          <w:bCs/>
          <w:sz w:val="24"/>
          <w:szCs w:val="24"/>
        </w:rPr>
        <w:tab/>
        <w:t>Komunikačný server:</w:t>
      </w:r>
    </w:p>
    <w:p w:rsidR="006B56B7" w:rsidRPr="00C57017" w:rsidRDefault="006B56B7" w:rsidP="006B56B7">
      <w:pPr>
        <w:spacing w:before="120"/>
        <w:rPr>
          <w:sz w:val="24"/>
          <w:szCs w:val="24"/>
        </w:rPr>
      </w:pPr>
      <w:r w:rsidRPr="00C57017">
        <w:rPr>
          <w:sz w:val="24"/>
          <w:szCs w:val="24"/>
        </w:rPr>
        <w:t>Komunikačný server zabezpečuje obojsmernú dátovú komunikáciu s vozidlami napr.:</w:t>
      </w:r>
    </w:p>
    <w:p w:rsidR="006B56B7" w:rsidRPr="00C57017" w:rsidRDefault="006B56B7" w:rsidP="006B56B7">
      <w:pPr>
        <w:ind w:left="567" w:hanging="283"/>
        <w:rPr>
          <w:sz w:val="24"/>
          <w:szCs w:val="24"/>
        </w:rPr>
      </w:pPr>
      <w:r w:rsidRPr="00C57017">
        <w:rPr>
          <w:sz w:val="24"/>
          <w:szCs w:val="24"/>
        </w:rPr>
        <w:t>•</w:t>
      </w:r>
      <w:r w:rsidRPr="00C57017">
        <w:rPr>
          <w:sz w:val="24"/>
          <w:szCs w:val="24"/>
        </w:rPr>
        <w:tab/>
        <w:t>príjem informácií o polohe vozidla, alarmových stavoch, identifikácii vodiča</w:t>
      </w:r>
    </w:p>
    <w:p w:rsidR="006B56B7" w:rsidRPr="00C57017" w:rsidRDefault="006B56B7" w:rsidP="006B56B7">
      <w:pPr>
        <w:ind w:left="567" w:hanging="283"/>
        <w:rPr>
          <w:sz w:val="24"/>
          <w:szCs w:val="24"/>
        </w:rPr>
      </w:pPr>
      <w:r w:rsidRPr="00C57017">
        <w:rPr>
          <w:sz w:val="24"/>
          <w:szCs w:val="24"/>
        </w:rPr>
        <w:t>•</w:t>
      </w:r>
      <w:r w:rsidRPr="00C57017">
        <w:rPr>
          <w:sz w:val="24"/>
          <w:szCs w:val="24"/>
        </w:rPr>
        <w:tab/>
        <w:t>zasielanie parametrizačných údajov, zasielanie bodov záujmu</w:t>
      </w:r>
    </w:p>
    <w:p w:rsidR="006B56B7" w:rsidRPr="00C57017" w:rsidRDefault="006B56B7" w:rsidP="006B56B7">
      <w:pPr>
        <w:spacing w:before="120"/>
        <w:rPr>
          <w:sz w:val="24"/>
          <w:szCs w:val="24"/>
        </w:rPr>
      </w:pPr>
      <w:r w:rsidRPr="00C57017">
        <w:rPr>
          <w:sz w:val="24"/>
          <w:szCs w:val="24"/>
        </w:rPr>
        <w:t>Komunikačný server odovzdáva prijaté informácie aplikačnému serveru.</w:t>
      </w:r>
    </w:p>
    <w:p w:rsidR="006B56B7" w:rsidRPr="00C57017" w:rsidRDefault="006B56B7" w:rsidP="006B56B7">
      <w:pPr>
        <w:rPr>
          <w:sz w:val="24"/>
          <w:szCs w:val="24"/>
        </w:rPr>
      </w:pPr>
      <w:r w:rsidRPr="00C57017">
        <w:rPr>
          <w:sz w:val="24"/>
          <w:szCs w:val="24"/>
        </w:rPr>
        <w:t>Ďalej komunikačný server zabezpečuje správu OBU , správu (evidenciu) dátových SIM kariet a zasielanie údajov, konfiguračných príkazov , firmware do OBU.</w:t>
      </w:r>
    </w:p>
    <w:p w:rsidR="006B56B7" w:rsidRPr="00C57017" w:rsidRDefault="006B56B7" w:rsidP="006B56B7">
      <w:pPr>
        <w:rPr>
          <w:sz w:val="24"/>
          <w:szCs w:val="24"/>
        </w:rPr>
      </w:pPr>
    </w:p>
    <w:p w:rsidR="006B56B7" w:rsidRPr="00F04E93" w:rsidRDefault="00F54993" w:rsidP="006B56B7">
      <w:pPr>
        <w:rPr>
          <w:b/>
          <w:bCs/>
          <w:sz w:val="24"/>
          <w:szCs w:val="24"/>
        </w:rPr>
      </w:pPr>
      <w:r>
        <w:rPr>
          <w:b/>
          <w:bCs/>
          <w:sz w:val="24"/>
          <w:szCs w:val="24"/>
        </w:rPr>
        <w:t>4</w:t>
      </w:r>
      <w:r w:rsidR="006B56B7" w:rsidRPr="00F04E93">
        <w:rPr>
          <w:b/>
          <w:bCs/>
          <w:sz w:val="24"/>
          <w:szCs w:val="24"/>
        </w:rPr>
        <w:t>.</w:t>
      </w:r>
      <w:r w:rsidR="006B56B7" w:rsidRPr="00F04E93">
        <w:rPr>
          <w:b/>
          <w:bCs/>
          <w:sz w:val="24"/>
          <w:szCs w:val="24"/>
        </w:rPr>
        <w:tab/>
        <w:t>Užívatelia:</w:t>
      </w:r>
    </w:p>
    <w:p w:rsidR="006B56B7" w:rsidRPr="00C57017" w:rsidRDefault="006B56B7" w:rsidP="006B56B7">
      <w:pPr>
        <w:spacing w:before="120"/>
        <w:rPr>
          <w:sz w:val="24"/>
          <w:szCs w:val="24"/>
        </w:rPr>
      </w:pPr>
      <w:r w:rsidRPr="00C57017">
        <w:rPr>
          <w:sz w:val="24"/>
          <w:szCs w:val="24"/>
        </w:rPr>
        <w:t>Požadujeme slovenskú lokalizáciu WWW klienta.</w:t>
      </w:r>
    </w:p>
    <w:p w:rsidR="006B56B7" w:rsidRPr="00C57017" w:rsidRDefault="006B56B7" w:rsidP="006B56B7">
      <w:pPr>
        <w:rPr>
          <w:sz w:val="24"/>
          <w:szCs w:val="24"/>
        </w:rPr>
      </w:pPr>
      <w:r w:rsidRPr="00C57017">
        <w:rPr>
          <w:sz w:val="24"/>
          <w:szCs w:val="24"/>
        </w:rPr>
        <w:t>•</w:t>
      </w:r>
      <w:r w:rsidRPr="00C57017">
        <w:rPr>
          <w:sz w:val="24"/>
          <w:szCs w:val="24"/>
        </w:rPr>
        <w:tab/>
        <w:t>web klienta budú používať užívatelia, ktorí budú prostredníctvom WWW browsera dopĺňať údaje do výkazu o prevádzke motorového vozidla (napr. účel cesty, prepravné pomery, druh nákladu, resp. všetky údaje, potrebné pre výkaz o prevádzke v prípade poruchy OBU )</w:t>
      </w:r>
    </w:p>
    <w:p w:rsidR="006B56B7" w:rsidRPr="00C57017" w:rsidRDefault="006B56B7" w:rsidP="006B56B7">
      <w:pPr>
        <w:rPr>
          <w:sz w:val="24"/>
          <w:szCs w:val="24"/>
        </w:rPr>
      </w:pPr>
    </w:p>
    <w:p w:rsidR="006B56B7" w:rsidRPr="00F04E93" w:rsidRDefault="00F54993" w:rsidP="006B56B7">
      <w:pPr>
        <w:rPr>
          <w:b/>
          <w:bCs/>
          <w:sz w:val="24"/>
          <w:szCs w:val="24"/>
        </w:rPr>
      </w:pPr>
      <w:r>
        <w:rPr>
          <w:b/>
          <w:bCs/>
          <w:sz w:val="24"/>
          <w:szCs w:val="24"/>
        </w:rPr>
        <w:t>5</w:t>
      </w:r>
      <w:r w:rsidR="006B56B7" w:rsidRPr="00F04E93">
        <w:rPr>
          <w:b/>
          <w:bCs/>
          <w:sz w:val="24"/>
          <w:szCs w:val="24"/>
        </w:rPr>
        <w:t>.</w:t>
      </w:r>
      <w:r w:rsidR="006B56B7" w:rsidRPr="00F04E93">
        <w:rPr>
          <w:b/>
          <w:bCs/>
          <w:sz w:val="24"/>
          <w:szCs w:val="24"/>
        </w:rPr>
        <w:tab/>
        <w:t>Užívateľské role:</w:t>
      </w:r>
    </w:p>
    <w:p w:rsidR="006B56B7" w:rsidRPr="00C57017" w:rsidRDefault="006B56B7" w:rsidP="006B56B7">
      <w:pPr>
        <w:spacing w:before="120"/>
        <w:rPr>
          <w:sz w:val="24"/>
          <w:szCs w:val="24"/>
        </w:rPr>
      </w:pPr>
      <w:r w:rsidRPr="00C57017">
        <w:rPr>
          <w:sz w:val="24"/>
          <w:szCs w:val="24"/>
        </w:rPr>
        <w:t>Ponúknuté riešenie musí podporovať minimálne:</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Administrátor - bude mať prístup ku všetkým vozidlám a správcom skupín a bude môcť pracovať s grafikou a textom, predpokladaný počet administrátorov- 3 osoby.</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Správca skupiny - bude mať prístup ku všetkým vozidlám patriacich do ním spravovanej skupiny a bude môcť pracovať s grafikou a textom, predpokladaný počet – 50 osôb.</w:t>
      </w:r>
    </w:p>
    <w:p w:rsidR="006B56B7" w:rsidRDefault="006B56B7" w:rsidP="006B56B7">
      <w:pPr>
        <w:ind w:left="567" w:hanging="283"/>
        <w:jc w:val="both"/>
        <w:rPr>
          <w:sz w:val="24"/>
          <w:szCs w:val="24"/>
        </w:rPr>
      </w:pPr>
      <w:r w:rsidRPr="00C57017">
        <w:rPr>
          <w:sz w:val="24"/>
          <w:szCs w:val="24"/>
        </w:rPr>
        <w:t>•</w:t>
      </w:r>
      <w:r w:rsidRPr="00C57017">
        <w:rPr>
          <w:sz w:val="24"/>
          <w:szCs w:val="24"/>
        </w:rPr>
        <w:tab/>
        <w:t>Vodič - bude mať prístup k jedinému vozidlu a bude pracovať v textovom móde - zadávanie alfanumerických údajov súvisiacich s prevádzkou vozidla, predpokladaný počet- 550 osôb.</w:t>
      </w:r>
    </w:p>
    <w:p w:rsidR="00444CDB" w:rsidRPr="00C57017" w:rsidRDefault="00444CDB" w:rsidP="006B56B7">
      <w:pPr>
        <w:ind w:left="567" w:hanging="283"/>
        <w:jc w:val="both"/>
        <w:rPr>
          <w:sz w:val="24"/>
          <w:szCs w:val="24"/>
        </w:rPr>
      </w:pPr>
    </w:p>
    <w:p w:rsidR="006B56B7" w:rsidRPr="00C57017" w:rsidRDefault="006B56B7" w:rsidP="006B56B7">
      <w:pPr>
        <w:jc w:val="both"/>
        <w:rPr>
          <w:sz w:val="24"/>
          <w:szCs w:val="24"/>
        </w:rPr>
      </w:pPr>
    </w:p>
    <w:p w:rsidR="006B56B7" w:rsidRPr="00F04E93" w:rsidRDefault="00F54993" w:rsidP="006B56B7">
      <w:pPr>
        <w:rPr>
          <w:b/>
          <w:bCs/>
          <w:sz w:val="24"/>
          <w:szCs w:val="24"/>
        </w:rPr>
      </w:pPr>
      <w:r>
        <w:rPr>
          <w:b/>
          <w:bCs/>
          <w:sz w:val="24"/>
          <w:szCs w:val="24"/>
        </w:rPr>
        <w:lastRenderedPageBreak/>
        <w:t>6</w:t>
      </w:r>
      <w:r w:rsidR="006B56B7" w:rsidRPr="00F04E93">
        <w:rPr>
          <w:b/>
          <w:bCs/>
          <w:sz w:val="24"/>
          <w:szCs w:val="24"/>
        </w:rPr>
        <w:t>.</w:t>
      </w:r>
      <w:r w:rsidR="006B56B7" w:rsidRPr="00F04E93">
        <w:rPr>
          <w:b/>
          <w:bCs/>
          <w:sz w:val="24"/>
          <w:szCs w:val="24"/>
        </w:rPr>
        <w:tab/>
        <w:t>Integrácia s IS:</w:t>
      </w:r>
    </w:p>
    <w:p w:rsidR="006B56B7" w:rsidRPr="00C57017" w:rsidRDefault="006B56B7" w:rsidP="006B56B7">
      <w:pPr>
        <w:spacing w:before="120"/>
        <w:rPr>
          <w:sz w:val="24"/>
          <w:szCs w:val="24"/>
        </w:rPr>
      </w:pPr>
      <w:r w:rsidRPr="00C57017">
        <w:rPr>
          <w:sz w:val="24"/>
          <w:szCs w:val="24"/>
        </w:rPr>
        <w:t xml:space="preserve"> Z hľadiska informačného systému LESY Slovenskej republiky, š.p. prevádzkujú centralizovaný informačný systém. Ponúknuté riešenie musí umožniť prepojenie s IS zákazníka, pričom toto prepojenie bude realizované na báze WEB services . LESY Slovenskej republiky, š.p. požadujú funkčnú integráciu so systémom SAP ERP :</w:t>
      </w:r>
    </w:p>
    <w:p w:rsidR="006B56B7" w:rsidRPr="00C57017" w:rsidRDefault="006B56B7" w:rsidP="006B56B7">
      <w:pPr>
        <w:rPr>
          <w:sz w:val="24"/>
          <w:szCs w:val="24"/>
        </w:rPr>
      </w:pP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Rozhranie SAP ERP vs GPS: Export zo SAP ERP cez zabezpečené https webservices, ktoré napĺňa LESY SR. Všetky rozhrania na komunikáciu zo systému SAP ERP iba cez zabezpečené https webservices v denných dávkach v presne stanovených termínoch. Monitoring bude definovaný podľa prevádzkovej mapy.</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Číselník aktuálnych zákaziek, nákladových stredísk, ŠPP prvkov</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Číselník aktívnych vodičov (užívateľov), hierarchia vodičov, nákladové strediská vodičov</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Číselník aktívnych vozidiel, zodpovedný za vozidlo, tankovacie karty vozidla</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Číselník spotrieb vozidiel</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Rozhranie GPS vs SAP ERP: Export z aplikácie GPS iba cez zabezpečené https webservices do SAP ERP, služba bude dostupná iba pre GPS rolu účtovník.</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Položky - ID Dávky; Dátum prenosu dávky; Čas prenosu dávky; Status spracovania; Dátum spracovania; Čas spracovania</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Položky - ID Dávky; ID Vozidla; ID Jazdy GPS; Dátum Jazdy YYYYMMDD; Cas Jazdy Od HHMMSS; Cas Jazdy Do HHMMSS; Externý výkon; Ubehnuté Km; Ubehnuté Sh; Ubehnuté Ku; Doba jazdy; Spotreba PHM km; Spotreba PHM sh; Spotreba PHM ku; Spotreba PHM normovaná km; Spotreba PHM normovaná sh; Spotreba PHM normovaná ku; Ubehnuté Nájom; Norma spotreby [L/100km]; Základná norma spotreby [L/hod]; Základná norma spotreby [L/hod];</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Položky - Description; ID Davky; ID Vozidla; ID Jazdy GPS; Číslo položky; Interná zákazka; Prijím. náklad. stredisko; Prvok ŠPP; Privátna; Z požičovne (NEPOUZITE); Ubehnuté Km; Ubehnuté Sh; Ubehnuté Ku; Doba jazdy; Ubehnuté Nájom;</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Položky - Description; ID Davky; ID Vozidla; ID Jazdy GPS; Číslo položky; Číslo bločku; Číslo kreditnej karty; Množstvo Km; Množstvo Sh; Množstvo Ku; Druh PHM (N/B)</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Položky - Description; ID Davky; ID Vozidla; ID Jazdy GPS; Vodič</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Rozhranie GPS vs externé aplikácie: Rozhranie pre online prepojenie GPS s hardvérovým zariadením vo vozidle  (tablet alebo záznamník s operačným systémom Android 8.0 a vyššie ) cez bluetooth alebo kábel.</w:t>
      </w:r>
    </w:p>
    <w:p w:rsidR="006B56B7" w:rsidRPr="00C57017" w:rsidRDefault="006B56B7" w:rsidP="006B56B7">
      <w:pPr>
        <w:rPr>
          <w:sz w:val="24"/>
          <w:szCs w:val="24"/>
        </w:rPr>
      </w:pPr>
    </w:p>
    <w:p w:rsidR="006B56B7" w:rsidRPr="00F04E93" w:rsidRDefault="00F54993" w:rsidP="006B56B7">
      <w:pPr>
        <w:rPr>
          <w:b/>
          <w:bCs/>
          <w:sz w:val="24"/>
          <w:szCs w:val="24"/>
        </w:rPr>
      </w:pPr>
      <w:r>
        <w:rPr>
          <w:b/>
          <w:bCs/>
          <w:sz w:val="24"/>
          <w:szCs w:val="24"/>
        </w:rPr>
        <w:t>7</w:t>
      </w:r>
      <w:r w:rsidR="006B56B7" w:rsidRPr="00F04E93">
        <w:rPr>
          <w:b/>
          <w:bCs/>
          <w:sz w:val="24"/>
          <w:szCs w:val="24"/>
        </w:rPr>
        <w:t>.</w:t>
      </w:r>
      <w:r w:rsidR="006B56B7" w:rsidRPr="00F04E93">
        <w:rPr>
          <w:b/>
          <w:bCs/>
          <w:sz w:val="24"/>
          <w:szCs w:val="24"/>
        </w:rPr>
        <w:tab/>
        <w:t>Požiadavky na HW/SW:</w:t>
      </w:r>
    </w:p>
    <w:p w:rsidR="006B56B7" w:rsidRPr="00C57017" w:rsidRDefault="006B56B7" w:rsidP="006B56B7">
      <w:pPr>
        <w:spacing w:before="120"/>
        <w:ind w:left="567" w:hanging="283"/>
        <w:rPr>
          <w:sz w:val="24"/>
          <w:szCs w:val="24"/>
        </w:rPr>
      </w:pPr>
      <w:r w:rsidRPr="00C57017">
        <w:rPr>
          <w:sz w:val="24"/>
          <w:szCs w:val="24"/>
        </w:rPr>
        <w:t>•</w:t>
      </w:r>
      <w:r w:rsidRPr="00C57017">
        <w:rPr>
          <w:sz w:val="24"/>
          <w:szCs w:val="24"/>
        </w:rPr>
        <w:tab/>
        <w:t>podporované operačné systémy: MS Windows SRV , Linux Debian/Red Hat</w:t>
      </w:r>
    </w:p>
    <w:p w:rsidR="006B56B7" w:rsidRPr="00C57017" w:rsidRDefault="006B56B7" w:rsidP="006B56B7">
      <w:pPr>
        <w:ind w:left="567" w:hanging="283"/>
        <w:rPr>
          <w:sz w:val="24"/>
          <w:szCs w:val="24"/>
        </w:rPr>
      </w:pPr>
      <w:r w:rsidRPr="00C57017">
        <w:rPr>
          <w:sz w:val="24"/>
          <w:szCs w:val="24"/>
        </w:rPr>
        <w:t>•</w:t>
      </w:r>
      <w:r w:rsidRPr="00C57017">
        <w:rPr>
          <w:sz w:val="24"/>
          <w:szCs w:val="24"/>
        </w:rPr>
        <w:tab/>
        <w:t>podporované databázové systémy: Oracle, MS SQL</w:t>
      </w:r>
    </w:p>
    <w:p w:rsidR="006B56B7" w:rsidRPr="00C57017" w:rsidRDefault="006B56B7" w:rsidP="006B56B7">
      <w:pPr>
        <w:ind w:left="567" w:hanging="283"/>
        <w:rPr>
          <w:sz w:val="24"/>
          <w:szCs w:val="24"/>
        </w:rPr>
      </w:pPr>
      <w:r w:rsidRPr="00C57017">
        <w:rPr>
          <w:sz w:val="24"/>
          <w:szCs w:val="24"/>
        </w:rPr>
        <w:t>•</w:t>
      </w:r>
      <w:r w:rsidRPr="00C57017">
        <w:rPr>
          <w:sz w:val="24"/>
          <w:szCs w:val="24"/>
        </w:rPr>
        <w:tab/>
        <w:t>prevádzkovanie na platforme VmWare (preferované riešenie)</w:t>
      </w:r>
    </w:p>
    <w:p w:rsidR="006B56B7" w:rsidRPr="00C57017" w:rsidRDefault="006B56B7" w:rsidP="006B56B7">
      <w:pPr>
        <w:ind w:left="567" w:hanging="283"/>
        <w:rPr>
          <w:sz w:val="24"/>
          <w:szCs w:val="24"/>
        </w:rPr>
      </w:pPr>
      <w:r w:rsidRPr="00C57017">
        <w:rPr>
          <w:sz w:val="24"/>
          <w:szCs w:val="24"/>
        </w:rPr>
        <w:t>•</w:t>
      </w:r>
      <w:r w:rsidRPr="00C57017">
        <w:rPr>
          <w:sz w:val="24"/>
          <w:szCs w:val="24"/>
        </w:rPr>
        <w:tab/>
        <w:t>SW klientská strana:</w:t>
      </w:r>
    </w:p>
    <w:p w:rsidR="006B56B7" w:rsidRPr="00C57017" w:rsidRDefault="006B56B7" w:rsidP="006B56B7">
      <w:pPr>
        <w:ind w:left="1287" w:firstLine="153"/>
        <w:rPr>
          <w:sz w:val="24"/>
          <w:szCs w:val="24"/>
        </w:rPr>
      </w:pPr>
      <w:r w:rsidRPr="00C57017">
        <w:rPr>
          <w:sz w:val="24"/>
          <w:szCs w:val="24"/>
        </w:rPr>
        <w:t>o</w:t>
      </w:r>
      <w:r w:rsidRPr="00C57017">
        <w:rPr>
          <w:sz w:val="24"/>
          <w:szCs w:val="24"/>
        </w:rPr>
        <w:tab/>
        <w:t xml:space="preserve">preferovaný prístup cez WEB browser </w:t>
      </w:r>
    </w:p>
    <w:p w:rsidR="006B56B7" w:rsidRPr="00C57017" w:rsidRDefault="006B56B7" w:rsidP="006B56B7">
      <w:pPr>
        <w:ind w:left="567" w:hanging="283"/>
        <w:rPr>
          <w:sz w:val="24"/>
          <w:szCs w:val="24"/>
        </w:rPr>
      </w:pPr>
      <w:r w:rsidRPr="00C57017">
        <w:rPr>
          <w:sz w:val="24"/>
          <w:szCs w:val="24"/>
        </w:rPr>
        <w:t>•</w:t>
      </w:r>
      <w:r w:rsidRPr="00C57017">
        <w:rPr>
          <w:sz w:val="24"/>
          <w:szCs w:val="24"/>
        </w:rPr>
        <w:tab/>
        <w:t>preferovaná implementácia v rámci Intranetu LESY Slovenskej republiky, š.p.</w:t>
      </w:r>
    </w:p>
    <w:p w:rsidR="006B56B7" w:rsidRPr="00C57017" w:rsidRDefault="006B56B7" w:rsidP="006B56B7">
      <w:pPr>
        <w:ind w:left="567" w:hanging="283"/>
        <w:rPr>
          <w:sz w:val="24"/>
          <w:szCs w:val="24"/>
        </w:rPr>
      </w:pPr>
      <w:r w:rsidRPr="00C57017">
        <w:rPr>
          <w:sz w:val="24"/>
          <w:szCs w:val="24"/>
        </w:rPr>
        <w:t>•</w:t>
      </w:r>
      <w:r w:rsidRPr="00C57017">
        <w:rPr>
          <w:sz w:val="24"/>
          <w:szCs w:val="24"/>
        </w:rPr>
        <w:tab/>
        <w:t>komunikačné rozhranie: WEB services</w:t>
      </w:r>
    </w:p>
    <w:p w:rsidR="006B56B7" w:rsidRPr="00C57017" w:rsidRDefault="006B56B7" w:rsidP="006B56B7">
      <w:pPr>
        <w:ind w:left="567" w:hanging="283"/>
        <w:rPr>
          <w:sz w:val="24"/>
          <w:szCs w:val="24"/>
        </w:rPr>
      </w:pPr>
      <w:r w:rsidRPr="00C57017">
        <w:rPr>
          <w:sz w:val="24"/>
          <w:szCs w:val="24"/>
        </w:rPr>
        <w:t>•</w:t>
      </w:r>
      <w:r w:rsidRPr="00C57017">
        <w:rPr>
          <w:sz w:val="24"/>
          <w:szCs w:val="24"/>
        </w:rPr>
        <w:tab/>
        <w:t>návrh optimálneho „sizingu“ pre všetok potrebný HW. V prípade prevádzky riešenia na platforme VmWare odporučenie na prevádzkovanie riešenia (operačný systém, parametre CPU, kapacita pamäte)</w:t>
      </w:r>
    </w:p>
    <w:p w:rsidR="006B56B7" w:rsidRPr="00C57017" w:rsidRDefault="006B56B7" w:rsidP="006B56B7">
      <w:pPr>
        <w:ind w:left="567" w:hanging="283"/>
        <w:rPr>
          <w:sz w:val="24"/>
          <w:szCs w:val="24"/>
        </w:rPr>
      </w:pPr>
      <w:r w:rsidRPr="00C57017">
        <w:rPr>
          <w:sz w:val="24"/>
          <w:szCs w:val="24"/>
        </w:rPr>
        <w:t>•</w:t>
      </w:r>
      <w:r w:rsidRPr="00C57017">
        <w:rPr>
          <w:sz w:val="24"/>
          <w:szCs w:val="24"/>
        </w:rPr>
        <w:tab/>
        <w:t>definovanie všetkých potrebných SW licencií nutných na prevádzkovanie riešenia pre uvažovaný počet používateľov</w:t>
      </w:r>
    </w:p>
    <w:p w:rsidR="006B56B7" w:rsidRPr="00C57017" w:rsidRDefault="006B56B7" w:rsidP="006B56B7">
      <w:pPr>
        <w:ind w:left="567" w:hanging="283"/>
        <w:rPr>
          <w:sz w:val="24"/>
          <w:szCs w:val="24"/>
        </w:rPr>
      </w:pPr>
      <w:r w:rsidRPr="00C57017">
        <w:rPr>
          <w:sz w:val="24"/>
          <w:szCs w:val="24"/>
        </w:rPr>
        <w:lastRenderedPageBreak/>
        <w:t>•</w:t>
      </w:r>
      <w:r w:rsidRPr="00C57017">
        <w:rPr>
          <w:sz w:val="24"/>
          <w:szCs w:val="24"/>
        </w:rPr>
        <w:tab/>
        <w:t>dodávku štandardného HW a SW zabezpečí dodávateľ pre LESY Slovenskej republiky, š.p.</w:t>
      </w:r>
    </w:p>
    <w:p w:rsidR="006B56B7" w:rsidRPr="00C57017" w:rsidRDefault="006B56B7" w:rsidP="006B56B7">
      <w:pPr>
        <w:ind w:left="567" w:hanging="283"/>
        <w:rPr>
          <w:sz w:val="24"/>
          <w:szCs w:val="24"/>
        </w:rPr>
      </w:pPr>
      <w:r w:rsidRPr="00C57017">
        <w:rPr>
          <w:sz w:val="24"/>
          <w:szCs w:val="24"/>
        </w:rPr>
        <w:t>•</w:t>
      </w:r>
      <w:r w:rsidRPr="00C57017">
        <w:rPr>
          <w:sz w:val="24"/>
          <w:szCs w:val="24"/>
        </w:rPr>
        <w:tab/>
        <w:t>rozhodnutie o spôsobe dodávky prijmú LESY Slovenskej republiky, š.p. po akceptácii Cieľového konceptu</w:t>
      </w:r>
    </w:p>
    <w:p w:rsidR="006B56B7" w:rsidRPr="00C57017" w:rsidRDefault="006B56B7" w:rsidP="006B56B7">
      <w:pPr>
        <w:rPr>
          <w:sz w:val="24"/>
          <w:szCs w:val="24"/>
        </w:rPr>
      </w:pPr>
    </w:p>
    <w:p w:rsidR="006B56B7" w:rsidRPr="00F04E93" w:rsidRDefault="00F54993" w:rsidP="006B56B7">
      <w:pPr>
        <w:rPr>
          <w:b/>
          <w:bCs/>
          <w:sz w:val="24"/>
          <w:szCs w:val="24"/>
        </w:rPr>
      </w:pPr>
      <w:r>
        <w:rPr>
          <w:b/>
          <w:bCs/>
          <w:sz w:val="24"/>
          <w:szCs w:val="24"/>
        </w:rPr>
        <w:t>8</w:t>
      </w:r>
      <w:r w:rsidR="006B56B7" w:rsidRPr="00F04E93">
        <w:rPr>
          <w:b/>
          <w:bCs/>
          <w:sz w:val="24"/>
          <w:szCs w:val="24"/>
        </w:rPr>
        <w:t>.</w:t>
      </w:r>
      <w:r w:rsidR="006B56B7" w:rsidRPr="00F04E93">
        <w:rPr>
          <w:b/>
          <w:bCs/>
          <w:sz w:val="24"/>
          <w:szCs w:val="24"/>
        </w:rPr>
        <w:tab/>
        <w:t>Iné požiadavky:</w:t>
      </w:r>
    </w:p>
    <w:p w:rsidR="006B56B7" w:rsidRPr="00C57017" w:rsidRDefault="006B56B7" w:rsidP="006B56B7">
      <w:pPr>
        <w:spacing w:before="120"/>
        <w:ind w:left="567" w:hanging="283"/>
        <w:jc w:val="both"/>
        <w:rPr>
          <w:sz w:val="24"/>
          <w:szCs w:val="24"/>
        </w:rPr>
      </w:pPr>
      <w:r w:rsidRPr="00C57017">
        <w:rPr>
          <w:sz w:val="24"/>
          <w:szCs w:val="24"/>
        </w:rPr>
        <w:t>•</w:t>
      </w:r>
      <w:r w:rsidRPr="00C57017">
        <w:rPr>
          <w:sz w:val="24"/>
          <w:szCs w:val="24"/>
        </w:rPr>
        <w:tab/>
        <w:t>inštalácia GPS monitorovacích zostáv (HW+SW) pripravený na použitie do 1 mesiacov od prijatia objednávky a vyzvania objednávateľom.</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zaškolenie zákazníka (administrátori aplikácie)</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zaškolenie kľúčových používateľov(minimálne 50 osôb)</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 xml:space="preserve">zaškolenie administrátorov infraštruktúry </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poskytnutie dátového modelu aplikácie</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používateľské príručky pre koncových užívateľov musia byť v slovenskom jazyku</w:t>
      </w: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vypracovanie Cieľového konceptu do 1 mesiaca od podpisu Rámcovej dohody</w:t>
      </w:r>
    </w:p>
    <w:p w:rsidR="006B56B7" w:rsidRPr="00C57017" w:rsidRDefault="006B56B7" w:rsidP="006B56B7">
      <w:pPr>
        <w:ind w:left="567" w:hanging="283"/>
        <w:jc w:val="both"/>
        <w:rPr>
          <w:sz w:val="24"/>
          <w:szCs w:val="24"/>
        </w:rPr>
      </w:pPr>
    </w:p>
    <w:p w:rsidR="006B56B7" w:rsidRPr="00C57017" w:rsidRDefault="006B56B7" w:rsidP="006B56B7">
      <w:pPr>
        <w:ind w:left="567" w:hanging="283"/>
        <w:jc w:val="both"/>
        <w:rPr>
          <w:sz w:val="24"/>
          <w:szCs w:val="24"/>
        </w:rPr>
      </w:pPr>
      <w:r w:rsidRPr="00C57017">
        <w:rPr>
          <w:sz w:val="24"/>
          <w:szCs w:val="24"/>
        </w:rPr>
        <w:t>•</w:t>
      </w:r>
      <w:r w:rsidRPr="00C57017">
        <w:rPr>
          <w:sz w:val="24"/>
          <w:szCs w:val="24"/>
        </w:rPr>
        <w:tab/>
        <w:t>dodávateľ musí zabezpečiť všetky typy servisov (viď nižšie) na obdobie trvania zmluvy:</w:t>
      </w:r>
    </w:p>
    <w:p w:rsidR="006B56B7" w:rsidRPr="00C57017" w:rsidRDefault="006B56B7" w:rsidP="006B56B7">
      <w:pPr>
        <w:ind w:left="1276" w:hanging="283"/>
        <w:jc w:val="both"/>
        <w:rPr>
          <w:sz w:val="24"/>
          <w:szCs w:val="24"/>
        </w:rPr>
      </w:pPr>
      <w:r w:rsidRPr="00C57017">
        <w:rPr>
          <w:sz w:val="24"/>
          <w:szCs w:val="24"/>
        </w:rPr>
        <w:t>o</w:t>
      </w:r>
      <w:r w:rsidRPr="00C57017">
        <w:rPr>
          <w:sz w:val="24"/>
          <w:szCs w:val="24"/>
        </w:rPr>
        <w:tab/>
        <w:t>servis SW – dodávateľ musí zabezpečiť pre dodané riešenie štandardnú starostlivosť, ktorá bude pokrývať bug fixing, update, upgrade a zmeny v SW vyvolané legislatívou. Tento servis sa týka riešenia dodávateľa (centrálna aplikácia, užívatelia)</w:t>
      </w:r>
    </w:p>
    <w:p w:rsidR="006B56B7" w:rsidRPr="00C57017" w:rsidRDefault="006B56B7" w:rsidP="006B56B7">
      <w:pPr>
        <w:ind w:left="1276" w:hanging="283"/>
        <w:jc w:val="both"/>
        <w:rPr>
          <w:sz w:val="24"/>
          <w:szCs w:val="24"/>
        </w:rPr>
      </w:pPr>
      <w:r w:rsidRPr="00C57017">
        <w:rPr>
          <w:sz w:val="24"/>
          <w:szCs w:val="24"/>
        </w:rPr>
        <w:t>o</w:t>
      </w:r>
      <w:r w:rsidRPr="00C57017">
        <w:rPr>
          <w:sz w:val="24"/>
          <w:szCs w:val="24"/>
        </w:rPr>
        <w:tab/>
        <w:t>servis riešenia – dodávateľ musí zabezpečiť pre dodané riešenie štandardný servis. Cenu servisu musí dodávateľ na ceniť paušálne. Pod štandardným servisom sa rozumie opravu poškodenej časti GPS systému vo vozidle do 24/48 hodín od nahlásenia poruchy na HelpDesk dodávateľa.</w:t>
      </w:r>
    </w:p>
    <w:p w:rsidR="006B56B7" w:rsidRPr="00C57017" w:rsidRDefault="006B56B7" w:rsidP="006B56B7">
      <w:pPr>
        <w:ind w:left="426" w:hanging="284"/>
        <w:jc w:val="both"/>
        <w:rPr>
          <w:sz w:val="24"/>
          <w:szCs w:val="24"/>
        </w:rPr>
      </w:pPr>
      <w:r w:rsidRPr="00C57017">
        <w:rPr>
          <w:sz w:val="24"/>
          <w:szCs w:val="24"/>
        </w:rPr>
        <w:t>•</w:t>
      </w:r>
      <w:r w:rsidRPr="00C57017">
        <w:rPr>
          <w:sz w:val="24"/>
          <w:szCs w:val="24"/>
        </w:rPr>
        <w:tab/>
        <w:t>LESY Slovenskej republiky, š.p. pristaví osobné a ľahké terénne vozidlo s poruchou do najbližšej garáže LESY Slovenskej republiky, š.p. Dátum a čas pristavenia vozidla bude dohodnutý medzi LESY Slovenskej republiky, š.p. a uchádzačom tak, aby mohol byť dodržaný čas fixtime</w:t>
      </w:r>
    </w:p>
    <w:p w:rsidR="006B56B7" w:rsidRPr="00C57017" w:rsidRDefault="006B56B7" w:rsidP="006B56B7">
      <w:pPr>
        <w:ind w:left="426" w:hanging="284"/>
        <w:jc w:val="both"/>
        <w:rPr>
          <w:sz w:val="24"/>
          <w:szCs w:val="24"/>
        </w:rPr>
      </w:pPr>
      <w:r w:rsidRPr="00C57017">
        <w:rPr>
          <w:sz w:val="24"/>
          <w:szCs w:val="24"/>
        </w:rPr>
        <w:t>•</w:t>
      </w:r>
      <w:r w:rsidRPr="00C57017">
        <w:rPr>
          <w:sz w:val="24"/>
          <w:szCs w:val="24"/>
        </w:rPr>
        <w:tab/>
        <w:t>poruchu na nákladnom vozidle, resp. pracovnom stroji musí uchádzač odstrániť v teréne, resp. v garážach LESY Slovenskej republiky, š.p. v závislosti od druhu poruchy, či disponibility objektu. Dátum a čas pristavenia vozidla v garáži bude dohodnutý medzi LESY Slovenskej republiky, š.p. a dodávateľom tak, aby mohol byť dodržaný čas fixtime</w:t>
      </w:r>
    </w:p>
    <w:p w:rsidR="006B56B7" w:rsidRPr="00C57017" w:rsidRDefault="006B56B7" w:rsidP="006B56B7">
      <w:pPr>
        <w:ind w:left="426" w:hanging="284"/>
        <w:jc w:val="both"/>
        <w:rPr>
          <w:sz w:val="24"/>
          <w:szCs w:val="24"/>
        </w:rPr>
      </w:pPr>
      <w:r w:rsidRPr="00C57017">
        <w:rPr>
          <w:sz w:val="24"/>
          <w:szCs w:val="24"/>
        </w:rPr>
        <w:t>•</w:t>
      </w:r>
      <w:r w:rsidRPr="00C57017">
        <w:rPr>
          <w:sz w:val="24"/>
          <w:szCs w:val="24"/>
        </w:rPr>
        <w:tab/>
        <w:t>prevádzkovanie HW a SW infraštruktúry bude zabezpečovať dodávateľ</w:t>
      </w:r>
    </w:p>
    <w:p w:rsidR="00444CDB" w:rsidRDefault="006B56B7" w:rsidP="006B56B7">
      <w:pPr>
        <w:ind w:left="426" w:hanging="284"/>
        <w:jc w:val="both"/>
        <w:rPr>
          <w:sz w:val="24"/>
          <w:szCs w:val="24"/>
        </w:rPr>
      </w:pPr>
      <w:r w:rsidRPr="00C57017">
        <w:rPr>
          <w:sz w:val="24"/>
          <w:szCs w:val="24"/>
        </w:rPr>
        <w:t>•</w:t>
      </w:r>
      <w:r w:rsidRPr="00C57017">
        <w:rPr>
          <w:sz w:val="24"/>
          <w:szCs w:val="24"/>
        </w:rPr>
        <w:tab/>
        <w:t>služby užívateľskej podpory v pracovnom čase - telefonické užívateľské konzultácie a odozva na mailové dopyty – max do 2 hodín od vznesenej požiadavky.</w:t>
      </w:r>
    </w:p>
    <w:p w:rsidR="006B56B7" w:rsidRPr="00C57017" w:rsidRDefault="00444CDB" w:rsidP="00444CDB">
      <w:pPr>
        <w:ind w:left="426" w:hanging="284"/>
        <w:jc w:val="both"/>
        <w:rPr>
          <w:sz w:val="24"/>
          <w:szCs w:val="24"/>
        </w:rPr>
      </w:pPr>
      <w:r>
        <w:rPr>
          <w:sz w:val="24"/>
          <w:szCs w:val="24"/>
        </w:rPr>
        <w:br w:type="column"/>
      </w:r>
    </w:p>
    <w:p w:rsidR="003F2074" w:rsidRPr="00F04E93" w:rsidRDefault="003F2074" w:rsidP="003F2074">
      <w:pPr>
        <w:shd w:val="clear" w:color="auto" w:fill="B4C6E7" w:themeFill="accent5" w:themeFillTint="66"/>
        <w:jc w:val="center"/>
        <w:rPr>
          <w:b/>
          <w:bCs/>
          <w:sz w:val="28"/>
          <w:szCs w:val="28"/>
        </w:rPr>
      </w:pPr>
      <w:r w:rsidRPr="00F04E93">
        <w:rPr>
          <w:b/>
          <w:bCs/>
          <w:sz w:val="28"/>
          <w:szCs w:val="28"/>
        </w:rPr>
        <w:t>B.</w:t>
      </w:r>
      <w:r>
        <w:rPr>
          <w:b/>
          <w:bCs/>
          <w:sz w:val="28"/>
          <w:szCs w:val="28"/>
        </w:rPr>
        <w:t>2</w:t>
      </w:r>
      <w:r w:rsidRPr="00F04E93">
        <w:rPr>
          <w:b/>
          <w:bCs/>
          <w:sz w:val="28"/>
          <w:szCs w:val="28"/>
        </w:rPr>
        <w:t xml:space="preserve"> Technické </w:t>
      </w:r>
      <w:r>
        <w:rPr>
          <w:b/>
          <w:bCs/>
          <w:sz w:val="28"/>
          <w:szCs w:val="28"/>
        </w:rPr>
        <w:t>parametre</w:t>
      </w:r>
    </w:p>
    <w:p w:rsidR="006B56B7" w:rsidRPr="00C57017" w:rsidRDefault="006B56B7" w:rsidP="006B56B7">
      <w:pPr>
        <w:rPr>
          <w:sz w:val="24"/>
          <w:szCs w:val="24"/>
        </w:rPr>
      </w:pPr>
    </w:p>
    <w:tbl>
      <w:tblPr>
        <w:tblW w:w="4999" w:type="pct"/>
        <w:tblCellMar>
          <w:left w:w="70" w:type="dxa"/>
          <w:right w:w="70" w:type="dxa"/>
        </w:tblCellMar>
        <w:tblLook w:val="04A0" w:firstRow="1" w:lastRow="0" w:firstColumn="1" w:lastColumn="0" w:noHBand="0" w:noVBand="1"/>
      </w:tblPr>
      <w:tblGrid>
        <w:gridCol w:w="507"/>
        <w:gridCol w:w="2506"/>
        <w:gridCol w:w="6047"/>
      </w:tblGrid>
      <w:tr w:rsidR="003F2074" w:rsidRPr="006319E6" w:rsidTr="003F2074">
        <w:trPr>
          <w:trHeight w:val="741"/>
        </w:trPr>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F2074" w:rsidRPr="006319E6" w:rsidRDefault="003F2074" w:rsidP="00415209">
            <w:pPr>
              <w:jc w:val="center"/>
              <w:rPr>
                <w:b/>
                <w:bCs/>
                <w:color w:val="000000"/>
              </w:rPr>
            </w:pPr>
            <w:r w:rsidRPr="006319E6">
              <w:rPr>
                <w:b/>
                <w:bCs/>
                <w:color w:val="000000"/>
              </w:rPr>
              <w:t>Č.P.</w:t>
            </w:r>
          </w:p>
        </w:tc>
        <w:tc>
          <w:tcPr>
            <w:tcW w:w="1383"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3F2074" w:rsidRPr="006319E6" w:rsidRDefault="003F2074" w:rsidP="00415209">
            <w:pPr>
              <w:jc w:val="center"/>
              <w:rPr>
                <w:b/>
                <w:bCs/>
                <w:color w:val="000000"/>
              </w:rPr>
            </w:pPr>
            <w:r w:rsidRPr="006319E6">
              <w:rPr>
                <w:b/>
                <w:bCs/>
                <w:color w:val="000000"/>
              </w:rPr>
              <w:t>Požiadavka</w:t>
            </w:r>
          </w:p>
        </w:tc>
        <w:tc>
          <w:tcPr>
            <w:tcW w:w="3337"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3F2074" w:rsidRPr="006319E6" w:rsidRDefault="003F2074" w:rsidP="00415209">
            <w:pPr>
              <w:jc w:val="center"/>
              <w:rPr>
                <w:b/>
                <w:bCs/>
                <w:color w:val="000000"/>
              </w:rPr>
            </w:pPr>
            <w:r w:rsidRPr="006319E6">
              <w:rPr>
                <w:b/>
                <w:bCs/>
                <w:color w:val="000000"/>
              </w:rPr>
              <w:t>Detailný popis požiadavky</w:t>
            </w:r>
          </w:p>
        </w:tc>
      </w:tr>
      <w:tr w:rsidR="003F2074" w:rsidRPr="006319E6" w:rsidTr="00415209">
        <w:trPr>
          <w:trHeight w:val="285"/>
        </w:trPr>
        <w:tc>
          <w:tcPr>
            <w:tcW w:w="5000" w:type="pct"/>
            <w:gridSpan w:val="3"/>
            <w:tcBorders>
              <w:top w:val="single" w:sz="4" w:space="0" w:color="auto"/>
              <w:bottom w:val="single" w:sz="4" w:space="0" w:color="auto"/>
              <w:right w:val="single" w:sz="4" w:space="0" w:color="auto"/>
            </w:tcBorders>
            <w:shd w:val="clear" w:color="000000" w:fill="auto"/>
            <w:vAlign w:val="center"/>
          </w:tcPr>
          <w:p w:rsidR="003F2074" w:rsidRPr="006319E6" w:rsidRDefault="003F2074" w:rsidP="00415209">
            <w:pPr>
              <w:rPr>
                <w:color w:val="000000"/>
              </w:rPr>
            </w:pPr>
          </w:p>
          <w:p w:rsidR="003F2074" w:rsidRPr="006319E6" w:rsidRDefault="003F2074" w:rsidP="00415209">
            <w:pPr>
              <w:rPr>
                <w:color w:val="000000"/>
              </w:rPr>
            </w:pPr>
          </w:p>
        </w:tc>
      </w:tr>
      <w:tr w:rsidR="003F2074" w:rsidRPr="006319E6" w:rsidTr="00415209">
        <w:trPr>
          <w:trHeight w:val="285"/>
        </w:trPr>
        <w:tc>
          <w:tcPr>
            <w:tcW w:w="5000" w:type="pct"/>
            <w:gridSpan w:val="3"/>
            <w:tcBorders>
              <w:top w:val="single" w:sz="4" w:space="0" w:color="auto"/>
              <w:left w:val="single" w:sz="4" w:space="0" w:color="auto"/>
              <w:bottom w:val="single" w:sz="4" w:space="0" w:color="auto"/>
              <w:right w:val="nil"/>
            </w:tcBorders>
            <w:shd w:val="clear" w:color="000000" w:fill="99CCFF"/>
            <w:vAlign w:val="center"/>
            <w:hideMark/>
          </w:tcPr>
          <w:p w:rsidR="003F2074" w:rsidRPr="006319E6" w:rsidRDefault="003F2074" w:rsidP="00415209">
            <w:pPr>
              <w:rPr>
                <w:color w:val="000000"/>
              </w:rPr>
            </w:pPr>
            <w:r w:rsidRPr="006319E6">
              <w:rPr>
                <w:color w:val="000000"/>
              </w:rPr>
              <w:t>OBLASŤ "A" - požiadavky na palubnú jednotku GPS, montáž a demontáž</w:t>
            </w:r>
          </w:p>
        </w:tc>
      </w:tr>
      <w:tr w:rsidR="003F2074" w:rsidRPr="006319E6" w:rsidTr="003F2074">
        <w:trPr>
          <w:trHeight w:val="791"/>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3F2074" w:rsidRPr="006319E6" w:rsidRDefault="003F2074" w:rsidP="00415209">
            <w:pPr>
              <w:jc w:val="center"/>
              <w:rPr>
                <w:color w:val="000000"/>
              </w:rPr>
            </w:pPr>
            <w:r w:rsidRPr="006319E6">
              <w:rPr>
                <w:color w:val="000000"/>
              </w:rPr>
              <w:t>1</w:t>
            </w:r>
          </w:p>
        </w:tc>
        <w:tc>
          <w:tcPr>
            <w:tcW w:w="138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Montáž a demontáž palubnej jednotky a príslušenstva</w:t>
            </w:r>
          </w:p>
        </w:tc>
        <w:tc>
          <w:tcPr>
            <w:tcW w:w="333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Montáž a demontáž palubnej jednotky vrátane príslušenstva (čítačka DALLAS, kabeláž, anténa a ostatné príslušenstvo) bez viditeľného poškodenia interiéru vozidla</w:t>
            </w:r>
          </w:p>
        </w:tc>
      </w:tr>
      <w:tr w:rsidR="003F2074" w:rsidRPr="006319E6" w:rsidTr="00415209">
        <w:trPr>
          <w:trHeight w:val="114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2</w:t>
            </w:r>
          </w:p>
        </w:tc>
        <w:tc>
          <w:tcPr>
            <w:tcW w:w="138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Palubná jednotka a komunikačné protokoly</w:t>
            </w:r>
          </w:p>
        </w:tc>
        <w:tc>
          <w:tcPr>
            <w:tcW w:w="333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Je potrebné, aby palubná jednotka obsahovala:</w:t>
            </w:r>
            <w:r w:rsidRPr="006319E6">
              <w:rPr>
                <w:color w:val="000000"/>
              </w:rPr>
              <w:br/>
              <w:t>GSM modul umožňujúci komunikáciu formou minimálne GPRS</w:t>
            </w:r>
            <w:r w:rsidRPr="006319E6">
              <w:rPr>
                <w:color w:val="000000"/>
              </w:rPr>
              <w:br/>
              <w:t>GPS modul pre príjem signálu o čase a súradniciach</w:t>
            </w:r>
            <w:r w:rsidRPr="006319E6">
              <w:rPr>
                <w:color w:val="000000"/>
              </w:rPr>
              <w:br/>
              <w:t>Komunikačné protokoly GPRS a SMS</w:t>
            </w:r>
          </w:p>
        </w:tc>
      </w:tr>
      <w:tr w:rsidR="003F2074" w:rsidRPr="006319E6" w:rsidTr="003F2074">
        <w:trPr>
          <w:trHeight w:val="819"/>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3</w:t>
            </w:r>
          </w:p>
        </w:tc>
        <w:tc>
          <w:tcPr>
            <w:tcW w:w="138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xml:space="preserve">Možnosť reinštalácie </w:t>
            </w:r>
          </w:p>
        </w:tc>
        <w:tc>
          <w:tcPr>
            <w:tcW w:w="333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reinštalácie palubnej jednotky a komplet príslušenstva z vyradeného vozidla do nového vozidla - použiteľnosť jednotlivých HW a SW komponentov (okrem kabeláže a neúmerne opotrebovaných častí)</w:t>
            </w:r>
          </w:p>
        </w:tc>
      </w:tr>
      <w:tr w:rsidR="003F2074" w:rsidRPr="006319E6" w:rsidTr="003F2074">
        <w:trPr>
          <w:trHeight w:val="831"/>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4</w:t>
            </w:r>
          </w:p>
        </w:tc>
        <w:tc>
          <w:tcPr>
            <w:tcW w:w="138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Minimálne množstvo údajov v pamäti palubnej jednotky</w:t>
            </w:r>
          </w:p>
        </w:tc>
        <w:tc>
          <w:tcPr>
            <w:tcW w:w="333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Minimálne množstvo údajov v pamäti palubnej jednotky, ak sa vozidlo nachádza mimo pokrytia signálom GPRS (pamäť na všetky potrebné údaje minimálne na obdobie 1 mesiac)</w:t>
            </w:r>
          </w:p>
        </w:tc>
      </w:tr>
      <w:tr w:rsidR="003F2074" w:rsidRPr="006319E6" w:rsidTr="003F2074">
        <w:trPr>
          <w:trHeight w:val="573"/>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5</w:t>
            </w:r>
          </w:p>
        </w:tc>
        <w:tc>
          <w:tcPr>
            <w:tcW w:w="138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xml:space="preserve">Odber elek. energie z autobatérie </w:t>
            </w:r>
          </w:p>
        </w:tc>
        <w:tc>
          <w:tcPr>
            <w:tcW w:w="333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Je potrebné, aby odber el. energie z autobatérie potrebný na fungovanie GPS neovplyvňoval normálny chod vozidla</w:t>
            </w:r>
          </w:p>
        </w:tc>
      </w:tr>
      <w:tr w:rsidR="003F2074" w:rsidRPr="006319E6" w:rsidTr="00415209">
        <w:trPr>
          <w:trHeight w:val="285"/>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6</w:t>
            </w:r>
          </w:p>
        </w:tc>
        <w:tc>
          <w:tcPr>
            <w:tcW w:w="138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pripojenia prepínača súkromná / služobná jazda</w:t>
            </w:r>
          </w:p>
        </w:tc>
        <w:tc>
          <w:tcPr>
            <w:tcW w:w="333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 niektorých vozidlách vyhlasovateľ požaduje možnosť pripojenia prepínača súkromná/služobná jazda, prepnutie aj počas jazdy</w:t>
            </w:r>
          </w:p>
        </w:tc>
      </w:tr>
      <w:tr w:rsidR="003F2074" w:rsidRPr="006319E6" w:rsidTr="003F2074">
        <w:trPr>
          <w:trHeight w:val="988"/>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7</w:t>
            </w:r>
          </w:p>
        </w:tc>
        <w:tc>
          <w:tcPr>
            <w:tcW w:w="138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pripojenia technického zariadenia na meranie skutočnej spotreby</w:t>
            </w:r>
          </w:p>
        </w:tc>
        <w:tc>
          <w:tcPr>
            <w:tcW w:w="333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 niektorých vozidlách vyhlasovateľ požaduje možnosť pripojenia zariadenia na meranie skutočnej spotreby vozidla, aby pri takomto vozidle boli celé náklady na nákup PHM daňovo uznané podľa platnej legislatívy</w:t>
            </w:r>
          </w:p>
        </w:tc>
      </w:tr>
      <w:tr w:rsidR="003F2074" w:rsidRPr="006319E6" w:rsidTr="003F2074">
        <w:trPr>
          <w:trHeight w:val="833"/>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8</w:t>
            </w:r>
          </w:p>
        </w:tc>
        <w:tc>
          <w:tcPr>
            <w:tcW w:w="138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pripojenia technického zariadenia na meranie nadstavby</w:t>
            </w:r>
          </w:p>
        </w:tc>
        <w:tc>
          <w:tcPr>
            <w:tcW w:w="333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 niektorých vozidlách vyhlasovateľ požaduje možnosť pripojenia technického zariadenia na meranie času práce (prípadne MTH) na minimálne ďalších 5 zariadení (nadstavby) na vozidle</w:t>
            </w:r>
          </w:p>
        </w:tc>
      </w:tr>
      <w:tr w:rsidR="003F2074" w:rsidRPr="006319E6" w:rsidTr="003F2074">
        <w:trPr>
          <w:trHeight w:val="835"/>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9</w:t>
            </w:r>
          </w:p>
        </w:tc>
        <w:tc>
          <w:tcPr>
            <w:tcW w:w="138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montáže palubnej jednotky do pracovného stroja</w:t>
            </w:r>
          </w:p>
        </w:tc>
        <w:tc>
          <w:tcPr>
            <w:tcW w:w="333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 niektorých vozidlách vyhlasovateľ požaduje montáž palubnej jednotky a príslušenstva do pracovného stroja (traktor, LKT, rýpadlo), ktorý nemá kilometrický výkon a pohyb je zaznamenávaný ako Mth</w:t>
            </w:r>
          </w:p>
        </w:tc>
      </w:tr>
      <w:tr w:rsidR="003F2074" w:rsidRPr="006319E6" w:rsidTr="00415209">
        <w:trPr>
          <w:trHeight w:val="114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10</w:t>
            </w:r>
          </w:p>
        </w:tc>
        <w:tc>
          <w:tcPr>
            <w:tcW w:w="138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pripojenia čítačky DALLAS čipov na identifikáciu vodiča</w:t>
            </w:r>
          </w:p>
        </w:tc>
        <w:tc>
          <w:tcPr>
            <w:tcW w:w="333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pripojenia čítačky DALLAS čipov na identifikáciu vodiča (už existujúce používanie DALLAS čipov zamestnancami vyhlasovateľa):</w:t>
            </w:r>
            <w:r w:rsidRPr="006319E6">
              <w:rPr>
                <w:color w:val="000000"/>
              </w:rPr>
              <w:br/>
              <w:t>Dallas kľúč (kovový čip iButton) bez možnosti konfigurácie – párovacím parametrom je číslo Dallas kľúča voči konkrétnemu zamestnancovi, bez možnosti meniť parametre kľúča. Zárez pre iButton (výška 5 mm, priemer 17 mm); farba: čierna; uchytenie čipu: zatlačením do zárezu; otvor pre upevnenie na kľúčenku</w:t>
            </w:r>
          </w:p>
        </w:tc>
      </w:tr>
      <w:tr w:rsidR="003F2074" w:rsidRPr="006319E6" w:rsidTr="003F2074">
        <w:trPr>
          <w:trHeight w:val="836"/>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11</w:t>
            </w:r>
          </w:p>
        </w:tc>
        <w:tc>
          <w:tcPr>
            <w:tcW w:w="138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Mobilná jednotka musí umožniť sprostretkovaný prenos informácii</w:t>
            </w:r>
          </w:p>
        </w:tc>
        <w:tc>
          <w:tcPr>
            <w:tcW w:w="333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Mobilná jednotka musí umožniť pripojenie zariadenia, ako napr. PC s rozhraním RJ45 a protokolom TCP/IP, alebo iné pre prípadnú konfiguráciu</w:t>
            </w:r>
          </w:p>
        </w:tc>
      </w:tr>
      <w:tr w:rsidR="003F2074" w:rsidRPr="006319E6" w:rsidTr="003F2074">
        <w:trPr>
          <w:trHeight w:val="988"/>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12</w:t>
            </w:r>
          </w:p>
        </w:tc>
        <w:tc>
          <w:tcPr>
            <w:tcW w:w="138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Komunikácia s ústredňou</w:t>
            </w:r>
          </w:p>
        </w:tc>
        <w:tc>
          <w:tcPr>
            <w:tcW w:w="333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Je potrebné, aby mobilná jednotka v režime on line komunikovala s centrálou cez GPRS podľa preddefinovaných časových intervalov. Parametrizácia sa musí dať modifikovať  z centrály prostredníctvom GPRS t.j. nastaviť odosielania dát do centrály</w:t>
            </w:r>
          </w:p>
        </w:tc>
      </w:tr>
      <w:tr w:rsidR="003F2074" w:rsidRPr="006319E6" w:rsidTr="00415209">
        <w:trPr>
          <w:trHeight w:val="285"/>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lastRenderedPageBreak/>
              <w:t>13</w:t>
            </w:r>
          </w:p>
        </w:tc>
        <w:tc>
          <w:tcPr>
            <w:tcW w:w="138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Prenos dát z jednotky pri pokrytí signálom GPS a GSM (GPRS)</w:t>
            </w:r>
          </w:p>
        </w:tc>
        <w:tc>
          <w:tcPr>
            <w:tcW w:w="333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xml:space="preserve">Je potrebné, aby prenos dát z jednotky pri pokrytí signálom GPS a GSM (GPRS) bol automatický pomocou GSM (GPRS) spojenia </w:t>
            </w:r>
          </w:p>
        </w:tc>
      </w:tr>
      <w:tr w:rsidR="003F2074" w:rsidRPr="006319E6" w:rsidTr="003F2074">
        <w:trPr>
          <w:trHeight w:val="857"/>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14</w:t>
            </w:r>
          </w:p>
        </w:tc>
        <w:tc>
          <w:tcPr>
            <w:tcW w:w="138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Zabezpečenie prenosu dát</w:t>
            </w:r>
          </w:p>
        </w:tc>
        <w:tc>
          <w:tcPr>
            <w:tcW w:w="333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Proprietárny protokol nad protokolom TCP/IP so 100 % zárukou zabezpečenia prenosu dát aj pri opakovanom prerušení GSM (GPRS) spojenia</w:t>
            </w:r>
          </w:p>
        </w:tc>
      </w:tr>
      <w:tr w:rsidR="003F2074" w:rsidRPr="006319E6" w:rsidTr="003F2074">
        <w:trPr>
          <w:trHeight w:val="558"/>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15</w:t>
            </w:r>
          </w:p>
        </w:tc>
        <w:tc>
          <w:tcPr>
            <w:tcW w:w="138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palubnej jednotky merať nadmorskú  výšku</w:t>
            </w:r>
          </w:p>
        </w:tc>
        <w:tc>
          <w:tcPr>
            <w:tcW w:w="333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palubnej jednotky merať nadmorskú  výšku, resp. prevýšenia na určitej vzdialenosti</w:t>
            </w:r>
          </w:p>
        </w:tc>
      </w:tr>
      <w:tr w:rsidR="003F2074" w:rsidRPr="006319E6" w:rsidTr="003F2074">
        <w:trPr>
          <w:trHeight w:val="551"/>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16</w:t>
            </w:r>
          </w:p>
        </w:tc>
        <w:tc>
          <w:tcPr>
            <w:tcW w:w="138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merania otáčok vozidla</w:t>
            </w:r>
          </w:p>
        </w:tc>
        <w:tc>
          <w:tcPr>
            <w:tcW w:w="333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xml:space="preserve">Možnosť palubnej jednotky sledovať otáčky vozidla, resp. priemerné otáčky na určitej vzdialenosti </w:t>
            </w:r>
          </w:p>
        </w:tc>
      </w:tr>
      <w:tr w:rsidR="003F2074" w:rsidRPr="006319E6" w:rsidTr="003F2074">
        <w:trPr>
          <w:trHeight w:val="985"/>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17</w:t>
            </w:r>
          </w:p>
        </w:tc>
        <w:tc>
          <w:tcPr>
            <w:tcW w:w="138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Prerušenie jazdy</w:t>
            </w:r>
          </w:p>
        </w:tc>
        <w:tc>
          <w:tcPr>
            <w:tcW w:w="333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Je potrebné zabezpečenie prerušenie jazdy v knihe jázd pri:</w:t>
            </w:r>
            <w:r w:rsidRPr="006319E6">
              <w:rPr>
                <w:color w:val="000000"/>
              </w:rPr>
              <w:br/>
              <w:t>- okamžite po vypnutí motora (s možnosťou nastavenia času ukončenia jazdy po vypnutí motora)</w:t>
            </w:r>
            <w:r w:rsidRPr="006319E6">
              <w:rPr>
                <w:color w:val="000000"/>
              </w:rPr>
              <w:br/>
              <w:t>- zopnutí (začatí) práce s nadstavbou</w:t>
            </w:r>
          </w:p>
        </w:tc>
      </w:tr>
      <w:tr w:rsidR="003F2074" w:rsidRPr="006319E6" w:rsidTr="003F2074">
        <w:trPr>
          <w:trHeight w:val="985"/>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18</w:t>
            </w:r>
          </w:p>
        </w:tc>
        <w:tc>
          <w:tcPr>
            <w:tcW w:w="138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Odhlásenie vodiča</w:t>
            </w:r>
          </w:p>
        </w:tc>
        <w:tc>
          <w:tcPr>
            <w:tcW w:w="333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Zabezpečiť automatické odhlásenie vodiča po 5 minútach po ukončení jazdy</w:t>
            </w:r>
            <w:r w:rsidRPr="006319E6">
              <w:rPr>
                <w:color w:val="000000"/>
              </w:rPr>
              <w:br/>
              <w:t>Taktiež je potrebné, aby tento čas bol modifikovateľný pre jednotlivé vozidlá (resp. skupiny vozidiel)</w:t>
            </w:r>
          </w:p>
        </w:tc>
      </w:tr>
      <w:tr w:rsidR="003F2074" w:rsidRPr="006319E6" w:rsidTr="003F2074">
        <w:trPr>
          <w:trHeight w:val="688"/>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19</w:t>
            </w:r>
          </w:p>
        </w:tc>
        <w:tc>
          <w:tcPr>
            <w:tcW w:w="138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Zaznamenávanie počtu prepravených osôb</w:t>
            </w:r>
          </w:p>
        </w:tc>
        <w:tc>
          <w:tcPr>
            <w:tcW w:w="333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vo vozidle identifikovať ďalšie prepravované osoby - zamestnancov vyhlasovateľa</w:t>
            </w:r>
          </w:p>
        </w:tc>
      </w:tr>
    </w:tbl>
    <w:p w:rsidR="006B56B7" w:rsidRPr="00C57017" w:rsidRDefault="006B56B7" w:rsidP="006B56B7">
      <w:pPr>
        <w:rPr>
          <w:sz w:val="24"/>
          <w:szCs w:val="24"/>
        </w:rPr>
      </w:pPr>
    </w:p>
    <w:tbl>
      <w:tblPr>
        <w:tblW w:w="5000" w:type="pct"/>
        <w:tblCellMar>
          <w:left w:w="70" w:type="dxa"/>
          <w:right w:w="70" w:type="dxa"/>
        </w:tblCellMar>
        <w:tblLook w:val="04A0" w:firstRow="1" w:lastRow="0" w:firstColumn="1" w:lastColumn="0" w:noHBand="0" w:noVBand="1"/>
      </w:tblPr>
      <w:tblGrid>
        <w:gridCol w:w="420"/>
        <w:gridCol w:w="2420"/>
        <w:gridCol w:w="6222"/>
      </w:tblGrid>
      <w:tr w:rsidR="003F2074" w:rsidRPr="006319E6" w:rsidTr="00415209">
        <w:trPr>
          <w:trHeight w:val="285"/>
        </w:trPr>
        <w:tc>
          <w:tcPr>
            <w:tcW w:w="5000" w:type="pct"/>
            <w:gridSpan w:val="3"/>
            <w:tcBorders>
              <w:top w:val="single" w:sz="4" w:space="0" w:color="auto"/>
              <w:left w:val="single" w:sz="4" w:space="0" w:color="auto"/>
              <w:bottom w:val="single" w:sz="4" w:space="0" w:color="auto"/>
              <w:right w:val="single" w:sz="4" w:space="0" w:color="auto"/>
            </w:tcBorders>
            <w:shd w:val="clear" w:color="000000" w:fill="99CCFF"/>
            <w:vAlign w:val="center"/>
            <w:hideMark/>
          </w:tcPr>
          <w:p w:rsidR="003F2074" w:rsidRPr="006319E6" w:rsidRDefault="003F2074" w:rsidP="00415209">
            <w:pPr>
              <w:rPr>
                <w:color w:val="000000"/>
              </w:rPr>
            </w:pPr>
            <w:r w:rsidRPr="006319E6">
              <w:rPr>
                <w:color w:val="000000"/>
              </w:rPr>
              <w:t>OBLASŤ "B" - požiadavky na aplikáciu - užívateľ</w:t>
            </w:r>
          </w:p>
        </w:tc>
      </w:tr>
      <w:tr w:rsidR="003F2074" w:rsidRPr="006319E6" w:rsidTr="00415209">
        <w:trPr>
          <w:trHeight w:val="285"/>
        </w:trPr>
        <w:tc>
          <w:tcPr>
            <w:tcW w:w="5000" w:type="pct"/>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3F2074" w:rsidRPr="006319E6" w:rsidRDefault="003F2074" w:rsidP="00415209">
            <w:pPr>
              <w:rPr>
                <w:color w:val="000000"/>
              </w:rPr>
            </w:pPr>
            <w:r w:rsidRPr="006319E6">
              <w:rPr>
                <w:color w:val="000000"/>
              </w:rPr>
              <w:t>Reporty</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3F2074" w:rsidRPr="006319E6" w:rsidRDefault="003F2074" w:rsidP="00415209">
            <w:pPr>
              <w:jc w:val="center"/>
              <w:rPr>
                <w:color w:val="000000"/>
              </w:rPr>
            </w:pPr>
            <w:r w:rsidRPr="006319E6">
              <w:rPr>
                <w:color w:val="000000"/>
              </w:rPr>
              <w:t>20</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Report 1 - prehľad vozidiel</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Výstupom je prehľad prejdených km (služobne, súkromne) a času jázd (prípadne práce s nadstavbou) za zvolené obdobie po jednotlivých vozidlách</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21</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Report 2 - prehľad jázd</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Výstupom je prehľad konkrétnych jázd vrátane prejdených km (služobne, súkromne) a času jázd (prípadne práce s nadstavbou) za zvolené obdobie v takom rozsahu, ako sú evidované aj v knihe jázd</w:t>
            </w:r>
          </w:p>
        </w:tc>
      </w:tr>
      <w:tr w:rsidR="003F2074" w:rsidRPr="006319E6" w:rsidTr="003F2074">
        <w:trPr>
          <w:trHeight w:val="843"/>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22</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Report 3 - spotreba, nadspotreba</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Výstupom je prehľad spotreby (normovaná, skutočná) po jednotlivých vozidlách, grafický prehľad vývoja spotreby v závislosti na rôznych parametroch, vyhodnotenie nadspotreby</w:t>
            </w:r>
          </w:p>
        </w:tc>
      </w:tr>
      <w:tr w:rsidR="003F2074" w:rsidRPr="006319E6" w:rsidTr="003F2074">
        <w:trPr>
          <w:trHeight w:val="711"/>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23</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Report 4 - sledovaná oblasť</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Výstupom je prehľad počtu prejazdov určeného bodu, alebo oblasti na mape, resp. času vstupu, prechodu, alebo výstupu z nejakej zadefinovanej oblasti na mape</w:t>
            </w:r>
          </w:p>
        </w:tc>
      </w:tr>
      <w:tr w:rsidR="003F2074" w:rsidRPr="006319E6" w:rsidTr="003F2074">
        <w:trPr>
          <w:trHeight w:val="877"/>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24</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Report 5 - sledovanie jazdného štýlu vodičov</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Výstupom je porovnávanie priemerných otáčok, priemernej a maximálnej rýchlosti na ubehnutej trase, prípadne sledovanie zrýchlenia a tým porovnávanie jazdných štýlov vodičov</w:t>
            </w:r>
          </w:p>
        </w:tc>
      </w:tr>
      <w:tr w:rsidR="003F2074" w:rsidRPr="006319E6" w:rsidTr="003F2074">
        <w:trPr>
          <w:trHeight w:val="1156"/>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25</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Report 6 - report max. rýchlostí</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xml:space="preserve">Výstupom je vopred nadefinovaný počet vozidiel (napr. TOP 10) s najväčšou dosiahnutou rýchlosťou za určitý časový interval, alebo maximálnym prekročením max. povolenej rýchlosti (ak aplikácia podporuje informácie o max. povolenej rýchlosti na jednotlivých úsekoch) </w:t>
            </w:r>
          </w:p>
        </w:tc>
      </w:tr>
      <w:tr w:rsidR="003F2074" w:rsidRPr="006319E6" w:rsidTr="003F2074">
        <w:trPr>
          <w:trHeight w:val="89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26</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Report 7 - report anomálii jázd vozidiel s meraním spotreby</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Výstupom je zoznam vozidiel, kde sa vyskytla anomália súvisiaca s meraním spotreby paliva (napr. podozrivý úbytok, nefunkčnosť merania ...) za určité vopred nadefinované časové obdobie</w:t>
            </w:r>
          </w:p>
        </w:tc>
      </w:tr>
      <w:tr w:rsidR="003F2074" w:rsidRPr="006319E6" w:rsidTr="003F2074">
        <w:trPr>
          <w:trHeight w:val="411"/>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27</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Export dát Report 1,2</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Export minimálne do xls, csv podľa zadaných selekčných kritérií</w:t>
            </w:r>
          </w:p>
        </w:tc>
      </w:tr>
      <w:tr w:rsidR="003F2074" w:rsidRPr="006319E6" w:rsidTr="003F2074">
        <w:trPr>
          <w:trHeight w:val="417"/>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28</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Export dát Report 3,4,5,6,7</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Export minimálne do xls, csv podľa zadaných selekčných kritérií</w:t>
            </w:r>
          </w:p>
        </w:tc>
      </w:tr>
      <w:tr w:rsidR="003F2074" w:rsidRPr="006319E6" w:rsidTr="003F2074">
        <w:trPr>
          <w:trHeight w:val="564"/>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29</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Export dát ostatných reportov</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Export minimálne do xls, csv podľa zadaných selekčných kritérií pre ostatné reporty poskytované dodávateľom</w:t>
            </w:r>
          </w:p>
        </w:tc>
      </w:tr>
      <w:tr w:rsidR="003F2074" w:rsidRPr="006319E6" w:rsidTr="00415209">
        <w:trPr>
          <w:trHeight w:val="285"/>
        </w:trPr>
        <w:tc>
          <w:tcPr>
            <w:tcW w:w="5000" w:type="pct"/>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3F2074" w:rsidRPr="006319E6" w:rsidRDefault="003F2074" w:rsidP="00415209">
            <w:pPr>
              <w:rPr>
                <w:color w:val="000000"/>
              </w:rPr>
            </w:pPr>
            <w:r w:rsidRPr="006319E6">
              <w:rPr>
                <w:color w:val="000000"/>
              </w:rPr>
              <w:t>Kniha jázd</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3F2074" w:rsidRPr="006319E6" w:rsidRDefault="003F2074" w:rsidP="003F2074">
            <w:pPr>
              <w:spacing w:line="276" w:lineRule="auto"/>
              <w:contextualSpacing/>
              <w:jc w:val="center"/>
              <w:rPr>
                <w:color w:val="000000"/>
              </w:rPr>
            </w:pPr>
            <w:r w:rsidRPr="006319E6">
              <w:rPr>
                <w:color w:val="000000"/>
              </w:rPr>
              <w:lastRenderedPageBreak/>
              <w:t>30</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3F2074">
            <w:pPr>
              <w:spacing w:line="276" w:lineRule="auto"/>
              <w:contextualSpacing/>
              <w:rPr>
                <w:color w:val="000000"/>
              </w:rPr>
            </w:pPr>
            <w:r w:rsidRPr="006319E6">
              <w:rPr>
                <w:color w:val="000000"/>
              </w:rPr>
              <w:t>Kniha jázd - evidencia jázd</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3F2074">
            <w:pPr>
              <w:spacing w:line="276" w:lineRule="auto"/>
              <w:contextualSpacing/>
              <w:rPr>
                <w:color w:val="000000"/>
              </w:rPr>
            </w:pPr>
            <w:r w:rsidRPr="006319E6">
              <w:rPr>
                <w:color w:val="000000"/>
              </w:rPr>
              <w:t>Kniha jázd musí obsahovať kompletnú evidenciu jázd ako podklad k účtovaniu dopravných výkonov podľa príslušnej platnej legislatívy</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3F2074">
            <w:pPr>
              <w:spacing w:line="276" w:lineRule="auto"/>
              <w:jc w:val="center"/>
              <w:rPr>
                <w:color w:val="000000"/>
              </w:rPr>
            </w:pPr>
            <w:r w:rsidRPr="006319E6">
              <w:rPr>
                <w:color w:val="000000"/>
              </w:rPr>
              <w:t>31</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3F2074">
            <w:pPr>
              <w:spacing w:line="276" w:lineRule="auto"/>
              <w:rPr>
                <w:color w:val="000000"/>
              </w:rPr>
            </w:pPr>
            <w:r w:rsidRPr="006319E6">
              <w:rPr>
                <w:color w:val="000000"/>
              </w:rPr>
              <w:t>Kniha jázd - archivácia</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3F2074">
            <w:pPr>
              <w:spacing w:line="276" w:lineRule="auto"/>
              <w:rPr>
                <w:color w:val="000000"/>
              </w:rPr>
            </w:pPr>
            <w:r w:rsidRPr="006319E6">
              <w:rPr>
                <w:color w:val="000000"/>
              </w:rPr>
              <w:t>Je potrebné knihy jázd za jednotlivé mesiace archivovať podľa platnej legislatívy SR (10 rokov) s možnosťou jednoduchého prístupu ku archivovaným knihám jázd pre účely kontrol oprávneným kontrolným orgánom (Polícia, Daňová kontrola a pod.)</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3F2074">
            <w:pPr>
              <w:spacing w:line="276" w:lineRule="auto"/>
              <w:jc w:val="center"/>
              <w:rPr>
                <w:color w:val="000000"/>
              </w:rPr>
            </w:pPr>
            <w:r w:rsidRPr="006319E6">
              <w:rPr>
                <w:color w:val="000000"/>
              </w:rPr>
              <w:t>32</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3F2074">
            <w:pPr>
              <w:spacing w:line="276" w:lineRule="auto"/>
              <w:rPr>
                <w:color w:val="000000"/>
              </w:rPr>
            </w:pPr>
            <w:r w:rsidRPr="006319E6">
              <w:rPr>
                <w:color w:val="000000"/>
              </w:rPr>
              <w:t>Kniha jázd - minimálne údaje pre vozidlá s meraním</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3F2074">
            <w:pPr>
              <w:spacing w:line="276" w:lineRule="auto"/>
              <w:rPr>
                <w:color w:val="000000"/>
              </w:rPr>
            </w:pPr>
            <w:r w:rsidRPr="006319E6">
              <w:rPr>
                <w:color w:val="000000"/>
              </w:rPr>
              <w:t>Každá jazda musí obsahovať minimálne EČV, meno vodiča, dátum, čas a miesto začiatku a konca jazdy, stav tachometra, prejdené km (Mth), stav tachometra, maximálna rýchlosť, označenie súkromnej jazdy, nákladové stredisko užívateľa (prípadne zákazka), stav jazdy a poznámka</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3F2074">
            <w:pPr>
              <w:spacing w:line="276" w:lineRule="auto"/>
              <w:jc w:val="center"/>
              <w:rPr>
                <w:color w:val="000000"/>
              </w:rPr>
            </w:pPr>
            <w:r w:rsidRPr="006319E6">
              <w:rPr>
                <w:color w:val="000000"/>
              </w:rPr>
              <w:t>33</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3F2074">
            <w:pPr>
              <w:spacing w:line="276" w:lineRule="auto"/>
              <w:rPr>
                <w:color w:val="000000"/>
              </w:rPr>
            </w:pPr>
            <w:r w:rsidRPr="006319E6">
              <w:rPr>
                <w:color w:val="000000"/>
              </w:rPr>
              <w:t>Kniha jázd  - upozornenie pri vozidlách s meraním na anomálie v spotrebe</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3F2074">
            <w:pPr>
              <w:spacing w:line="276" w:lineRule="auto"/>
              <w:rPr>
                <w:color w:val="000000"/>
              </w:rPr>
            </w:pPr>
            <w:r w:rsidRPr="006319E6">
              <w:rPr>
                <w:color w:val="000000"/>
              </w:rPr>
              <w:t>Pri vozidlách s meraním, kde by bol podozrivý úbytok PHM z nádrže, alebo neštandardne vysoká spotreba vzhľadom na realizovaný výkon nastaviť vizuálne upozornenie, napr. farebne zvýrazniť jazdu</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3F2074">
            <w:pPr>
              <w:spacing w:line="276" w:lineRule="auto"/>
              <w:jc w:val="center"/>
              <w:rPr>
                <w:color w:val="000000"/>
              </w:rPr>
            </w:pPr>
            <w:r w:rsidRPr="006319E6">
              <w:rPr>
                <w:color w:val="000000"/>
              </w:rPr>
              <w:t>34</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3F2074">
            <w:pPr>
              <w:spacing w:line="276" w:lineRule="auto"/>
              <w:rPr>
                <w:color w:val="000000"/>
              </w:rPr>
            </w:pPr>
            <w:r w:rsidRPr="006319E6">
              <w:rPr>
                <w:color w:val="000000"/>
              </w:rPr>
              <w:t>Kniha jázd - upozornenie na jazdu v čase mimo preddefinovaných časových intervalov</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3F2074">
            <w:pPr>
              <w:spacing w:line="276" w:lineRule="auto"/>
              <w:rPr>
                <w:color w:val="000000"/>
              </w:rPr>
            </w:pPr>
            <w:r w:rsidRPr="006319E6">
              <w:rPr>
                <w:color w:val="000000"/>
              </w:rPr>
              <w:t>Pri všetkých vozidlách vizuálne upozorniť (napr. farebne zvýrazniť jazdu), ktorá je mimo vopred nadefinovaných časových intervalov (napr. po 16:00,  cez víkend ...)</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3F2074">
            <w:pPr>
              <w:spacing w:line="276" w:lineRule="auto"/>
              <w:jc w:val="center"/>
              <w:rPr>
                <w:color w:val="000000"/>
              </w:rPr>
            </w:pPr>
            <w:r w:rsidRPr="006319E6">
              <w:rPr>
                <w:color w:val="000000"/>
              </w:rPr>
              <w:t>35</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3F2074">
            <w:pPr>
              <w:spacing w:line="276" w:lineRule="auto"/>
              <w:rPr>
                <w:color w:val="000000"/>
              </w:rPr>
            </w:pPr>
            <w:r w:rsidRPr="006319E6">
              <w:rPr>
                <w:color w:val="000000"/>
              </w:rPr>
              <w:t>Súkromné jazdy</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3F2074">
            <w:pPr>
              <w:spacing w:line="276" w:lineRule="auto"/>
              <w:rPr>
                <w:color w:val="000000"/>
              </w:rPr>
            </w:pPr>
            <w:r w:rsidRPr="006319E6">
              <w:rPr>
                <w:color w:val="000000"/>
              </w:rPr>
              <w:t xml:space="preserve">Pri súkromných jazdách je potrebné, aby nebolo vidieť miesto začiatku a konca jazdy a taktiež, aby sa nedala súkromná jazda zobraziť na mape </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3F2074">
            <w:pPr>
              <w:spacing w:line="276" w:lineRule="auto"/>
              <w:jc w:val="center"/>
              <w:rPr>
                <w:color w:val="000000"/>
              </w:rPr>
            </w:pPr>
            <w:r w:rsidRPr="006319E6">
              <w:rPr>
                <w:color w:val="000000"/>
              </w:rPr>
              <w:t>36</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3F2074">
            <w:pPr>
              <w:spacing w:line="276" w:lineRule="auto"/>
              <w:rPr>
                <w:color w:val="000000"/>
              </w:rPr>
            </w:pPr>
            <w:r w:rsidRPr="006319E6">
              <w:rPr>
                <w:color w:val="000000"/>
              </w:rPr>
              <w:t xml:space="preserve">Poznámka </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3F2074">
            <w:pPr>
              <w:spacing w:line="276" w:lineRule="auto"/>
              <w:rPr>
                <w:color w:val="000000"/>
              </w:rPr>
            </w:pPr>
            <w:r w:rsidRPr="006319E6">
              <w:rPr>
                <w:color w:val="000000"/>
              </w:rPr>
              <w:t>Po vybranej zmene v knihe jázd sa v poznámke zobrazí ID užívateľa, ktorý danú zmenu uskutočnil, taktiež môže užívateľ vložiť k jazde ľubovoľnú poznámku</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3F2074">
            <w:pPr>
              <w:spacing w:line="276" w:lineRule="auto"/>
              <w:jc w:val="center"/>
              <w:rPr>
                <w:color w:val="000000"/>
              </w:rPr>
            </w:pPr>
            <w:r w:rsidRPr="006319E6">
              <w:rPr>
                <w:color w:val="000000"/>
              </w:rPr>
              <w:t>37</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3F2074">
            <w:pPr>
              <w:spacing w:line="276" w:lineRule="auto"/>
              <w:rPr>
                <w:color w:val="000000"/>
              </w:rPr>
            </w:pPr>
            <w:r w:rsidRPr="006319E6">
              <w:rPr>
                <w:color w:val="000000"/>
              </w:rPr>
              <w:t>Stav jazdy</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3F2074">
            <w:pPr>
              <w:spacing w:line="276" w:lineRule="auto"/>
              <w:rPr>
                <w:color w:val="000000"/>
              </w:rPr>
            </w:pPr>
            <w:r w:rsidRPr="006319E6">
              <w:rPr>
                <w:color w:val="000000"/>
              </w:rPr>
              <w:t>Označenie konkrétnej jazdy stavom: odoslaná na schválenie, schválená, exportovaná previazané s organizačnou štruktúrou</w:t>
            </w:r>
          </w:p>
        </w:tc>
      </w:tr>
      <w:tr w:rsidR="003F2074" w:rsidRPr="006319E6" w:rsidTr="00415209">
        <w:trPr>
          <w:trHeight w:val="8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3F2074">
            <w:pPr>
              <w:spacing w:line="276" w:lineRule="auto"/>
              <w:jc w:val="center"/>
              <w:rPr>
                <w:color w:val="000000"/>
              </w:rPr>
            </w:pPr>
            <w:r w:rsidRPr="006319E6">
              <w:rPr>
                <w:color w:val="000000"/>
              </w:rPr>
              <w:t>38</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3F2074">
            <w:pPr>
              <w:spacing w:line="276" w:lineRule="auto"/>
              <w:rPr>
                <w:color w:val="000000"/>
              </w:rPr>
            </w:pPr>
            <w:r w:rsidRPr="006319E6">
              <w:rPr>
                <w:color w:val="000000"/>
              </w:rPr>
              <w:t>Stav jazdy - odoslaná na schválenie</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3F2074">
            <w:pPr>
              <w:spacing w:line="276" w:lineRule="auto"/>
              <w:rPr>
                <w:color w:val="000000"/>
              </w:rPr>
            </w:pPr>
            <w:r w:rsidRPr="006319E6">
              <w:rPr>
                <w:color w:val="000000"/>
              </w:rPr>
              <w:t>Po spracovaní jázd vodičom sú konkrétne jazdy označené ako "odoslané na schválenie" a je automaticky odoslaný e-mail priamemu nadriadenému zodpovedného vodiča, e-mail musí obsahovať link, ktorý presmeruje užívateľa priamo do aplikácie na knihu jázd za obdobie žiadané na schválenie</w:t>
            </w:r>
          </w:p>
        </w:tc>
      </w:tr>
      <w:tr w:rsidR="003F2074" w:rsidRPr="006319E6" w:rsidTr="00415209">
        <w:trPr>
          <w:trHeight w:val="8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39</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Stav jazdy - schválená</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Po kontrole a schválení priamym nadriadeným sa stav jazdy zmení na "schválená" a je automatický odoslaný e-mail zodpovednému vodičovi (čiže podriadenému), e-mail musí obsahovať link, ktorý presmeruje užívateľa priamo do aplikácie na knihu jázd za obdobie so schválenými jazdami, následne zodpovedný vodič môže tlačiť knihu jázd</w:t>
            </w:r>
          </w:p>
        </w:tc>
      </w:tr>
      <w:tr w:rsidR="003F2074" w:rsidRPr="006319E6" w:rsidTr="003F2074">
        <w:trPr>
          <w:trHeight w:val="506"/>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40</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Stav jazdy - exportovaná</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Následne po kontrole jázd účtovníkom a doplnení potrebných údajov a exportovaní jázd je pri jazdách zobrazený stav "exportovaná"</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41</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dopĺňať k jazdám nemonitorované výkony</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dopĺňať k jazdám nemonitorované výkony, v rozsahu min. ubehnutý čas (Mth), čerpanie pomocnej nádrže a aktuálny stav (zostatok) pomocnej nádrže</w:t>
            </w:r>
          </w:p>
        </w:tc>
      </w:tr>
      <w:tr w:rsidR="003F2074" w:rsidRPr="006319E6" w:rsidTr="003F2074">
        <w:trPr>
          <w:trHeight w:val="721"/>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42</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Kniha jázd - súhrn</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Pri každom zobrazení knihy jázd zobraziť v časti obrazovky zjednodušený sumár za zvolené obdobie obsahujúci minimálne: čas prevádzky, fixný nájom, realizované výkony, spotreby k jednotlivým výkonom, tankovanie.</w:t>
            </w:r>
          </w:p>
        </w:tc>
      </w:tr>
      <w:tr w:rsidR="003F2074" w:rsidRPr="006319E6" w:rsidTr="003F2074">
        <w:trPr>
          <w:trHeight w:val="547"/>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43</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Kniha jázd - tlač</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automatickej tlače, resp. vytvorenie .pdf súboru knihy jázd za zvolené obdobie v rozsahu sumárnej tabuľky a všetkých jázd</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44</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Kniha jázd - tlačový náhľad</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xml:space="preserve">Možnosť automatickej tlače, resp. vytvorenie .pdf súboru knihy jázd za zvolené obdobie, len v rozsahu sumárnej tabuľky </w:t>
            </w:r>
          </w:p>
        </w:tc>
      </w:tr>
      <w:tr w:rsidR="003F2074" w:rsidRPr="006319E6" w:rsidTr="00415209">
        <w:trPr>
          <w:trHeight w:val="3509"/>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lastRenderedPageBreak/>
              <w:t>45</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Kniha jázd - sumárna tabuľka</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Sumárna tabuľka za zvolené obdobie musí obsahovať nasledovné údaje:</w:t>
            </w:r>
            <w:r w:rsidRPr="006319E6">
              <w:rPr>
                <w:color w:val="000000"/>
              </w:rPr>
              <w:br w:type="page"/>
              <w:t>• Základné informácie o vozidle (EČV, typ vozidla, , kneňový vodič)</w:t>
            </w:r>
            <w:r w:rsidRPr="006319E6">
              <w:rPr>
                <w:color w:val="000000"/>
              </w:rPr>
              <w:br w:type="page"/>
              <w:t>• Zobrazené obdobie</w:t>
            </w:r>
            <w:r w:rsidRPr="006319E6">
              <w:rPr>
                <w:color w:val="000000"/>
              </w:rPr>
              <w:br w:type="page"/>
              <w:t>• Informácia kto tlačový náhľad vyhotovil, kto jazdy zaslal na schválenie (ak už tieto jazdy sú v tomto stave) a kto jazdy schválil (ak už jazdy sú v tomto stave)</w:t>
            </w:r>
            <w:r w:rsidRPr="006319E6">
              <w:rPr>
                <w:color w:val="000000"/>
              </w:rPr>
              <w:br w:type="page"/>
              <w:t>• Prehľad realizovaných výkonov</w:t>
            </w:r>
            <w:r w:rsidRPr="006319E6">
              <w:rPr>
                <w:color w:val="000000"/>
              </w:rPr>
              <w:br w:type="page"/>
              <w:t xml:space="preserve">   o km (služobné, súkromné, spolu, začiatočný a koncový stav tachometra)</w:t>
            </w:r>
            <w:r w:rsidRPr="006319E6">
              <w:rPr>
                <w:color w:val="000000"/>
              </w:rPr>
              <w:br w:type="page"/>
              <w:t xml:space="preserve">   o Mth (Mth 1. nadstavba, prípadne Mth druhá nadstavba, začiatočný a koncový stav ukazovateľa Mth)</w:t>
            </w:r>
            <w:r w:rsidRPr="006319E6">
              <w:rPr>
                <w:color w:val="000000"/>
              </w:rPr>
              <w:br w:type="page"/>
              <w:t xml:space="preserve">   o sumarizovanie výkonov podľa jednotlivých nákladových stredísk, zákaziek</w:t>
            </w:r>
            <w:r w:rsidRPr="006319E6">
              <w:rPr>
                <w:color w:val="000000"/>
              </w:rPr>
              <w:br w:type="page"/>
              <w:t>• Prehľad spotrieb</w:t>
            </w:r>
            <w:r w:rsidRPr="006319E6">
              <w:rPr>
                <w:color w:val="000000"/>
              </w:rPr>
              <w:br w:type="page"/>
              <w:t xml:space="preserve">   o skutočný začiatočný a koncový stav paliva </w:t>
            </w:r>
            <w:r w:rsidRPr="006319E6">
              <w:rPr>
                <w:color w:val="000000"/>
              </w:rPr>
              <w:br w:type="page"/>
              <w:t xml:space="preserve">   o normy spotreby na jednotlivé výkony</w:t>
            </w:r>
            <w:r w:rsidRPr="006319E6">
              <w:rPr>
                <w:color w:val="000000"/>
              </w:rPr>
              <w:br w:type="page"/>
              <w:t xml:space="preserve">   o normovaná spotreba na jednotlivé výkony</w:t>
            </w:r>
            <w:r w:rsidRPr="006319E6">
              <w:rPr>
                <w:color w:val="000000"/>
              </w:rPr>
              <w:br w:type="page"/>
              <w:t xml:space="preserve">   o skutočná spotreba (nameraná zariadením na meranie spotreby pri vozidlách s meraním, alebo vypočítaná na základe počiatočného stavu, tankovania a koncového stavu pri vozidlách bez merania)</w:t>
            </w:r>
            <w:r w:rsidRPr="006319E6">
              <w:rPr>
                <w:color w:val="000000"/>
              </w:rPr>
              <w:br w:type="page"/>
              <w:t xml:space="preserve">   o prehľad nadspotreby, alebo úspory</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46</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Kniha jázd - časové ohraničenie</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vytvoriť knihu jázd ľubovoľne časovo ohraničenú vrátane preddefinovaných ohraničení, týždenná, mesačná, posledných 7 dní ...</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47</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Kniha jázd - manuálne vytvorenie</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manuálneho vytvorenia knihy jázd pre vozidlá bez GPS, alebo pre malú mechanizáciu</w:t>
            </w:r>
          </w:p>
        </w:tc>
      </w:tr>
      <w:tr w:rsidR="003F2074" w:rsidRPr="006319E6" w:rsidTr="00415209">
        <w:trPr>
          <w:trHeight w:val="285"/>
        </w:trPr>
        <w:tc>
          <w:tcPr>
            <w:tcW w:w="5000" w:type="pct"/>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3F2074" w:rsidRPr="006319E6" w:rsidRDefault="003F2074" w:rsidP="00415209">
            <w:pPr>
              <w:rPr>
                <w:color w:val="000000"/>
              </w:rPr>
            </w:pPr>
            <w:r w:rsidRPr="006319E6">
              <w:rPr>
                <w:color w:val="000000"/>
              </w:rPr>
              <w:t>Role</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3F2074" w:rsidRPr="006319E6" w:rsidRDefault="003F2074" w:rsidP="00415209">
            <w:pPr>
              <w:jc w:val="center"/>
              <w:rPr>
                <w:color w:val="000000"/>
              </w:rPr>
            </w:pPr>
            <w:r w:rsidRPr="006319E6">
              <w:rPr>
                <w:color w:val="000000"/>
              </w:rPr>
              <w:t>48</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xml:space="preserve">Možnosť prideliť jednotlivým užívateľom role </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prideliť užívateľom role vodič, vedúci, dispečer, účtovník, supervízor, ...</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49</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Rola vodič (užívateľ nie je kmeňový vodič pre uvedené vozidlo)</w:t>
            </w:r>
          </w:p>
        </w:tc>
        <w:tc>
          <w:tcPr>
            <w:tcW w:w="3433" w:type="pct"/>
            <w:tcBorders>
              <w:top w:val="nil"/>
              <w:left w:val="nil"/>
              <w:bottom w:val="single" w:sz="4" w:space="0" w:color="auto"/>
              <w:right w:val="single" w:sz="4" w:space="0" w:color="auto"/>
            </w:tcBorders>
            <w:shd w:val="clear" w:color="auto" w:fill="auto"/>
            <w:vAlign w:val="bottom"/>
            <w:hideMark/>
          </w:tcPr>
          <w:p w:rsidR="003F2074" w:rsidRPr="006319E6" w:rsidRDefault="003F2074" w:rsidP="00415209">
            <w:pPr>
              <w:rPr>
                <w:color w:val="000000"/>
              </w:rPr>
            </w:pPr>
            <w:r w:rsidRPr="006319E6">
              <w:rPr>
                <w:color w:val="000000"/>
              </w:rPr>
              <w:t>• Vidí len svoje jazdy (jazdy, kde bol prihlásený DALLAS čipom vo vozidle), môže svoje jazdy tlačiť a zobraziť na mape</w:t>
            </w:r>
            <w:r w:rsidRPr="006319E6">
              <w:rPr>
                <w:color w:val="000000"/>
              </w:rPr>
              <w:br/>
              <w:t>• Môže editovať len svoje jazdy (vrátane súkromných jázd) v definovanom rozsahu</w:t>
            </w:r>
          </w:p>
        </w:tc>
      </w:tr>
      <w:tr w:rsidR="003F2074" w:rsidRPr="006319E6" w:rsidTr="00415209">
        <w:trPr>
          <w:trHeight w:val="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50</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Rola vodič (užívateľ je zodpovedný za vozidlo, čiže je mu vozidlo pridelené)</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Vidí kompletne knihu jázd za dané vozidlo - jazdy všetkých vodičov s daným vozidlom, môže jazdy tlačiť a zobraziť na mape</w:t>
            </w:r>
            <w:r w:rsidRPr="006319E6">
              <w:rPr>
                <w:color w:val="000000"/>
              </w:rPr>
              <w:br/>
              <w:t>• Môže editovať všetky jazdy (vrátane súkromných jázd) daného vozidla v definovanom rozsahu, Priradenie vodiča k jazde</w:t>
            </w:r>
            <w:r w:rsidRPr="006319E6">
              <w:rPr>
                <w:color w:val="000000"/>
              </w:rPr>
              <w:br/>
              <w:t>• Po spracovaní odosiela jazdy za určité obdobie na schválenie priamemu nadriadenému (podľa organizačnej štruktúry pravidelne aktualizovanej)</w:t>
            </w:r>
            <w:r w:rsidRPr="006319E6">
              <w:rPr>
                <w:color w:val="000000"/>
              </w:rPr>
              <w:br/>
              <w:t xml:space="preserve">• Odoslať jazdy na schválenie je možné, iba ak jazdy za predchádzajúce obdobie už boli odoslané na schválenie </w:t>
            </w:r>
            <w:r w:rsidRPr="006319E6">
              <w:rPr>
                <w:color w:val="000000"/>
              </w:rPr>
              <w:br/>
              <w:t>• Odoslať jazdy na schválenie je možné, iba ak je v každej jazde doplnený vodič, nákladové stredisko, ...</w:t>
            </w:r>
            <w:r w:rsidRPr="006319E6">
              <w:rPr>
                <w:color w:val="000000"/>
              </w:rPr>
              <w:br/>
              <w:t>• Stav jázd sa po odoslaní na schválenie mení na “Odoslané na schválenie“</w:t>
            </w:r>
          </w:p>
        </w:tc>
      </w:tr>
      <w:tr w:rsidR="003F2074" w:rsidRPr="006319E6" w:rsidTr="00415209">
        <w:trPr>
          <w:trHeight w:val="342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51</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Rola vedúci</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Vidí jazdy svojich podriadených a kompletne knihy jázd vozidiel, na ktorých je jeho priamy podriadený zodpovedný vodič, môže jazdy tlačiť a zobraziť na mape</w:t>
            </w:r>
            <w:r w:rsidRPr="006319E6">
              <w:rPr>
                <w:color w:val="000000"/>
              </w:rPr>
              <w:br/>
              <w:t>• Môže editovať všetky jazdy svojich priamych podriadených a taktiež kompletne knihy jázd vozidiel, na ktorých je jeho priamy podriadený zodpovedný vodič v rozsahu Rozkont, Koeficient jazdy, Prideľ vodiča</w:t>
            </w:r>
            <w:r w:rsidRPr="006319E6">
              <w:rPr>
                <w:color w:val="000000"/>
              </w:rPr>
              <w:br/>
              <w:t>• Po kontrole jázd môže jazdy schváliť, alebo stornovať odoslanie na schválenie (ak stornuje odoslanie na schválenie, jazdy sa vracajú vodičovi na úpravu)</w:t>
            </w:r>
            <w:r w:rsidRPr="006319E6">
              <w:rPr>
                <w:color w:val="000000"/>
              </w:rPr>
              <w:br/>
              <w:t>• Schváliť jazdy je možné, iba ak jazdy za predchádzajúce obdobie už boli schválené</w:t>
            </w:r>
            <w:r w:rsidRPr="006319E6">
              <w:rPr>
                <w:color w:val="000000"/>
              </w:rPr>
              <w:br/>
              <w:t>• Ak jazdy schváli, stav jázd sa mení na “Schválené“</w:t>
            </w:r>
            <w:r w:rsidRPr="006319E6">
              <w:rPr>
                <w:color w:val="000000"/>
              </w:rPr>
              <w:br/>
              <w:t>• Má k dispozícii prehľad neschválených jázd v jeho kompetencii</w:t>
            </w:r>
            <w:r w:rsidRPr="006319E6">
              <w:rPr>
                <w:color w:val="000000"/>
              </w:rPr>
              <w:br/>
              <w:t>• Má k dispozícii zoznam vodičov (resp. vozidiel) v jeho kompetencii</w:t>
            </w:r>
            <w:r w:rsidRPr="006319E6">
              <w:rPr>
                <w:color w:val="000000"/>
              </w:rPr>
              <w:br/>
              <w:t>• Môže nastaviť delegovanie svojich právomocí na iného kolegu na presne ohraničený časový úsek, alebo do neukončenia tohto delegovania (napr. v prípade neprítomnosti)</w:t>
            </w:r>
          </w:p>
        </w:tc>
      </w:tr>
      <w:tr w:rsidR="003F2074" w:rsidRPr="006319E6" w:rsidTr="00415209">
        <w:trPr>
          <w:trHeight w:val="199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lastRenderedPageBreak/>
              <w:t>52</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Rola dispečer</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Vidí kompletné knihy jázd, môže jazdy tlačiť a zobraziť na mape</w:t>
            </w:r>
            <w:r w:rsidRPr="006319E6">
              <w:rPr>
                <w:color w:val="000000"/>
              </w:rPr>
              <w:br/>
              <w:t>• Môže editovať kompletné knihy jázd v rozsahu Rozkont, Koeficient jazdy, Prideľ vodiča</w:t>
            </w:r>
            <w:r w:rsidRPr="006319E6">
              <w:rPr>
                <w:color w:val="000000"/>
              </w:rPr>
              <w:br/>
              <w:t>• Má k dispozícií Prehľad nájmu</w:t>
            </w:r>
            <w:r w:rsidRPr="006319E6">
              <w:rPr>
                <w:color w:val="000000"/>
              </w:rPr>
              <w:br/>
              <w:t>• Má k dispozícii prehľad neschválených jázd</w:t>
            </w:r>
            <w:r w:rsidRPr="006319E6">
              <w:rPr>
                <w:color w:val="000000"/>
              </w:rPr>
              <w:br/>
              <w:t>• Má k dispozícii zoznam vodičov (resp. vozidiel) v jeho kompetencii</w:t>
            </w:r>
            <w:r w:rsidRPr="006319E6">
              <w:rPr>
                <w:color w:val="000000"/>
              </w:rPr>
              <w:br/>
              <w:t>• Má k dispozícii zoznam vozidiel bez jázd, s možnosťou určenia počtu dní bez jázd</w:t>
            </w:r>
            <w:r w:rsidRPr="006319E6">
              <w:rPr>
                <w:color w:val="000000"/>
              </w:rPr>
              <w:br/>
              <w:t>• Môže jazdy schváliť, stornovať schválenie, odoslať na schválenie a stornovať odoslanie na schválenie</w:t>
            </w:r>
          </w:p>
        </w:tc>
      </w:tr>
      <w:tr w:rsidR="003F2074" w:rsidRPr="006319E6" w:rsidTr="00415209">
        <w:trPr>
          <w:trHeight w:val="285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53</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Rola účtovník</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Vidí kompletné knihy jázd, môže jazdy tlačiť a zobraziť na mape</w:t>
            </w:r>
            <w:r w:rsidRPr="006319E6">
              <w:rPr>
                <w:color w:val="000000"/>
              </w:rPr>
              <w:br/>
              <w:t>• Môže editovať kompletné knihy jázd v definovanom rozsahu, Priradiť vodiča, Ručný vstup, Korekcia tachometra, Stav tachometra</w:t>
            </w:r>
            <w:r w:rsidRPr="006319E6">
              <w:rPr>
                <w:color w:val="000000"/>
              </w:rPr>
              <w:br/>
              <w:t>• Má k dispozícii zoznam vodičov (resp. vozidiel) v jeho kompetencii</w:t>
            </w:r>
            <w:r w:rsidRPr="006319E6">
              <w:rPr>
                <w:color w:val="000000"/>
              </w:rPr>
              <w:br/>
              <w:t>• Má k dispozícii prehľad neschválených jázd</w:t>
            </w:r>
            <w:r w:rsidRPr="006319E6">
              <w:rPr>
                <w:color w:val="000000"/>
              </w:rPr>
              <w:br/>
              <w:t>• Má k dispozícii prehľad neexportovaných jázd</w:t>
            </w:r>
            <w:r w:rsidRPr="006319E6">
              <w:rPr>
                <w:color w:val="000000"/>
              </w:rPr>
              <w:br/>
              <w:t>• Môže editovať čerpanie PHM</w:t>
            </w:r>
            <w:r w:rsidRPr="006319E6">
              <w:rPr>
                <w:color w:val="000000"/>
              </w:rPr>
              <w:br/>
              <w:t>• Môže jazdy schváliť, stornovať schválenie, odoslať na schválenie a stornovať odoslanie na schválenie</w:t>
            </w:r>
            <w:r w:rsidRPr="006319E6">
              <w:rPr>
                <w:color w:val="000000"/>
              </w:rPr>
              <w:br/>
              <w:t>• Po kontrole a spracovaní jázd môže jazdy odoslať do SAPu (na základe rozhrania so SAPom)</w:t>
            </w:r>
            <w:r w:rsidRPr="006319E6">
              <w:rPr>
                <w:color w:val="000000"/>
              </w:rPr>
              <w:br/>
              <w:t>• Exportovať jazdy je možné, iba ak jazdy za predchádzajúce obdobie už boli exportované</w:t>
            </w:r>
            <w:r w:rsidRPr="006319E6">
              <w:rPr>
                <w:color w:val="000000"/>
              </w:rPr>
              <w:br/>
              <w:t>• Stav jázd sa mení na “Exportované“</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54</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Rola supervízor</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Vidí kompletné knihy jázd, môže jazdy tlačiť a zobraziť na mape</w:t>
            </w:r>
            <w:r w:rsidRPr="006319E6">
              <w:rPr>
                <w:color w:val="000000"/>
              </w:rPr>
              <w:br/>
              <w:t>• Nemôže nič editovať</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55</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konkrétne jazdy editovať priamo v aplikácii</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editovať konkrétne jazdy v aplikácii v závislosti od role užívateľa</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56</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Nástroje na editáciu knihy jázd</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Potrebné vytvoriť základné nástroje na editáciu knihy jázd - Rozkont, Koeficient jazdy, Prideľ vodiča, Čerpanie PHM, Prehľad nájmu, Ručný vstup, Korekcia tachometra, Stav tachometra</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57</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Priradenie vodiča</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K jazde, kde nie je prihlásený vodič, je možné doplniť vodiča zo zoznamu vodičov</w:t>
            </w:r>
            <w:r w:rsidRPr="006319E6">
              <w:rPr>
                <w:color w:val="000000"/>
              </w:rPr>
              <w:br/>
              <w:t xml:space="preserve">•  Vyhľadávanie vodiča zo zoznamu vodičov je možná na základe osobného čísla, alebo minimálne prvých troch písmen z priezviska </w:t>
            </w:r>
          </w:p>
        </w:tc>
      </w:tr>
      <w:tr w:rsidR="003F2074" w:rsidRPr="006319E6" w:rsidTr="00415209">
        <w:trPr>
          <w:trHeight w:val="8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58</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Tankovanie PHM</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Účtovník kontroluje vodičom zadané čerpanie na základe doloženého tankovacieho bločku (v prípade vozidiel bez merania)</w:t>
            </w:r>
            <w:r w:rsidRPr="006319E6">
              <w:rPr>
                <w:color w:val="000000"/>
              </w:rPr>
              <w:br/>
              <w:t>• Účtovník kontroluje namerané čerpanie a porovnáva s doloženým tankovacím bločkom (v prípade vozidiel s meraním)</w:t>
            </w:r>
            <w:r w:rsidRPr="006319E6">
              <w:rPr>
                <w:color w:val="000000"/>
              </w:rPr>
              <w:br/>
              <w:t>• Účtovník edituje čerpanie (dopĺňa číslo bločku, typ paliva, natankované litre z tankovacieho bločku)</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59</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Import PHM</w:t>
            </w:r>
          </w:p>
        </w:tc>
        <w:tc>
          <w:tcPr>
            <w:tcW w:w="3433" w:type="pct"/>
            <w:tcBorders>
              <w:top w:val="nil"/>
              <w:left w:val="nil"/>
              <w:bottom w:val="single" w:sz="4" w:space="0" w:color="auto"/>
              <w:right w:val="single" w:sz="4" w:space="0" w:color="auto"/>
            </w:tcBorders>
            <w:shd w:val="clear" w:color="auto" w:fill="auto"/>
            <w:vAlign w:val="center"/>
            <w:hideMark/>
          </w:tcPr>
          <w:p w:rsidR="003F2074" w:rsidRPr="003F2074" w:rsidRDefault="003F2074" w:rsidP="00415209">
            <w:pPr>
              <w:rPr>
                <w:color w:val="000000"/>
              </w:rPr>
            </w:pPr>
            <w:r w:rsidRPr="003F2074">
              <w:t>Online import údajov o tankovaniach z palivových kariet vozidiel verejného obstarávateľa z externých programov spoločnosti CCS, Slovnaft, OMV a iné</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60</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Ručný vstup</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Účtovník môže v prípade potreby, doplniť chýbajúcu jazdu v knihe jázd (napr. pri HW alebo SW chybe)</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61</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Korekcia tachometra</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xml:space="preserve">• Účtovník môže (pri vozidlách, pri ktorých vzniká z dôvodu zapojenia merania rozdiel v nameraných km) zadávať jeden krát mesačne korekciu tachometra (z dôvodu zabezpečenia zhody s tachometrom vo vozidle) </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62</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Stav tachometra</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xml:space="preserve">• Účtovník môže (pri nesúlade stavu tachometra v GPS a vo vozidle) zadávať stav tachometra k určitému dátumu do aplikácie GPS  </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63</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Zabezpečenie viditeľnosti vozidiel na základe role užívateľa - rola vodič a vedúci</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Zabezpečenie viditeľnosti (resp. obmedzenie viditeľnosti) vozidiel na základe role užívateľa, čiže, aby užívateľ videl len vozidlá podľa svojej kompetencie</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64</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Zabezpečenie viditeľnosti vozidiel na základe role užívateľa - rola dispečér, účtovník a supervízor</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Zabezpečenie viditeľnosti (resp. obmedzenie viditeľnosti) vozidiel na základe role užívateľa, čiže, aby užívateľ videl len vozidlá podľa svojej kompetencie</w:t>
            </w:r>
          </w:p>
        </w:tc>
      </w:tr>
      <w:tr w:rsidR="003F2074" w:rsidRPr="006319E6" w:rsidTr="00415209">
        <w:trPr>
          <w:trHeight w:val="72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lastRenderedPageBreak/>
              <w:t>65</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udeliť práva administrátora minimálne jednému užívateľovi</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určiť niekomu z uživateľov práva administrátora, t.j. že môže prideľovať užívateľom role (dispečer, účtovník a supervízor), riadiť viditeľnosť vozidiel (pri roli dispečer, učtovnik a supervízor), generovať prípadné zabudnuté heslá na prihlásenie do aplikácie (ak to bude potrebné) ...</w:t>
            </w:r>
          </w:p>
        </w:tc>
      </w:tr>
      <w:tr w:rsidR="003F2074" w:rsidRPr="006319E6" w:rsidTr="00415209">
        <w:trPr>
          <w:trHeight w:val="285"/>
        </w:trPr>
        <w:tc>
          <w:tcPr>
            <w:tcW w:w="5000" w:type="pct"/>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3F2074" w:rsidRPr="006319E6" w:rsidRDefault="003F2074" w:rsidP="00415209">
            <w:pPr>
              <w:rPr>
                <w:color w:val="000000"/>
              </w:rPr>
            </w:pPr>
            <w:r w:rsidRPr="006319E6">
              <w:rPr>
                <w:color w:val="000000"/>
              </w:rPr>
              <w:t>Zoznam vozidiel</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3F2074" w:rsidRPr="006319E6" w:rsidRDefault="003F2074" w:rsidP="00415209">
            <w:pPr>
              <w:jc w:val="center"/>
              <w:rPr>
                <w:color w:val="000000"/>
              </w:rPr>
            </w:pPr>
            <w:r w:rsidRPr="006319E6">
              <w:rPr>
                <w:color w:val="000000"/>
              </w:rPr>
              <w:t>66</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xml:space="preserve">Zoznam vozidiel </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xml:space="preserve">Základné informácie o vozidle, EČV, značka, typ,  veľkosť nádrže, palivo, číslo palivovej karty, normované spotreby, meno kmeňového vodiča, os. číslo, nákladové stredisko kmeňového vodiča ...  </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67</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Vyhľadávanie vozidiel</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Vyhľadávanie vozidiel zo zoznamu podľa EČV, typu vozidla ...</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68</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Zobrazenie stavu vozidla v zozname vozidiel</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Grafické rozlíšenia stavu vozidla - stav v jazde s prihláseným vodičom, stav v jazde bez prihláseného vodiča, stav mimo jazdy, stav mimo signál GSM alebo GPS, prípadne stav "naprázdno" (čiže naštartovaný motor ale bez pohybu)</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69</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Obmedzenie viditeľnosti zoznamu vozidiel</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Obmedzenie viditeľnosti zoznamu vozidiel na základe role a oprávnení</w:t>
            </w:r>
          </w:p>
        </w:tc>
      </w:tr>
      <w:tr w:rsidR="003F2074" w:rsidRPr="006319E6" w:rsidTr="00415209">
        <w:trPr>
          <w:trHeight w:val="285"/>
        </w:trPr>
        <w:tc>
          <w:tcPr>
            <w:tcW w:w="5000" w:type="pct"/>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3F2074" w:rsidRPr="006319E6" w:rsidRDefault="003F2074" w:rsidP="00415209">
            <w:pPr>
              <w:rPr>
                <w:color w:val="000000"/>
              </w:rPr>
            </w:pPr>
            <w:r w:rsidRPr="006319E6">
              <w:rPr>
                <w:color w:val="000000"/>
              </w:rPr>
              <w:t>Zobrazenie na mape a mapové podklady</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3F2074" w:rsidRPr="006319E6" w:rsidRDefault="003F2074" w:rsidP="00415209">
            <w:pPr>
              <w:jc w:val="center"/>
              <w:rPr>
                <w:color w:val="000000"/>
              </w:rPr>
            </w:pPr>
            <w:r w:rsidRPr="006319E6">
              <w:rPr>
                <w:color w:val="000000"/>
              </w:rPr>
              <w:t>70</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Zobrazenie okamžitej polohy vybraných vozidiel</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Zobrazenie okamžitej polohy vybraných vozidiel na digitálnom mapovom poklade (napr. po vybratí konkrétneho vozidla zo zoznamu vozidiel)</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71</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Požadovaná presnosť zobrazenia polohy</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Maximalizácia presnosti zobrazenia polohy ohľadom na možnosti GPS monitorovania (15 - 20 m)</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72</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Zobrazenie trasy vybraných vozidiel</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Zobrazenie reálne absolvovanej trasy vybraných vozidiel na digitálnom mapovom poklade</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73</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Zobrazenie jednotlivých bodov trasy</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Zobrazenie začiatočného, priebežných a koncového bodu trasy, priebežné body zobrazovať minimálne každé tri minúty (časový interval medzi jednotlivými bodmi tri minúty a menej)</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74</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Zobrazenie informácii k jednotlivým bodom trasy</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Zobrazenie informácie ku každému bodu trasy, EČV, meno, os.číslo, tel. číslo, aktuálnu rýchlosť, maximálnu povolenú rýchlosť na danom úseku</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75</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Zobrazenie bodu prechodu hranice</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Zobrazenie bodu na trase, kedy vozidlo prekročilo hranicu SR</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76</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Aktuálna cestná mapa SR</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Aktuálna cestná mapa SR s možnosťou priblíženia na 1:5 000</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77</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Aktuálna cestná mapa strednej Európy (EÚ)</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Aktuálna cestná mapa strednej Európy (EÚ) s možnosťou priblíženia na 1:10 000</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78</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Pravidelná aktualizácia mapových podkladov</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Pravidelná aktualizácia mapových podkladov min. 2 krát za rok</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79</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zadefinovať na mape bod záujmu, resp. oblasť</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Možnosť zadefinovať na mape bod záujmu (napr. bod prejazdu), resp. sledovanú oblasť</w:t>
            </w:r>
          </w:p>
        </w:tc>
      </w:tr>
      <w:tr w:rsidR="003F2074" w:rsidRPr="006319E6" w:rsidTr="00415209">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80</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Vyhľadávanie miesta na mape</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Jednoduché vyhľadávanie miesta na mape podľa ulice, obce, mesta ....</w:t>
            </w:r>
          </w:p>
        </w:tc>
      </w:tr>
      <w:tr w:rsidR="003F2074" w:rsidRPr="006319E6" w:rsidTr="00415209">
        <w:trPr>
          <w:trHeight w:val="285"/>
        </w:trPr>
        <w:tc>
          <w:tcPr>
            <w:tcW w:w="5000" w:type="pct"/>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3F2074" w:rsidRPr="006319E6" w:rsidRDefault="003F2074" w:rsidP="00415209">
            <w:pPr>
              <w:rPr>
                <w:color w:val="000000"/>
              </w:rPr>
            </w:pPr>
            <w:r w:rsidRPr="006319E6">
              <w:rPr>
                <w:color w:val="000000"/>
              </w:rPr>
              <w:t>Rozdelenie vozidiel do skupín</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3F2074" w:rsidRPr="006319E6" w:rsidRDefault="003F2074" w:rsidP="00415209">
            <w:pPr>
              <w:jc w:val="center"/>
              <w:rPr>
                <w:color w:val="000000"/>
              </w:rPr>
            </w:pPr>
            <w:r w:rsidRPr="006319E6">
              <w:rPr>
                <w:color w:val="000000"/>
              </w:rPr>
              <w:t>81</w:t>
            </w:r>
          </w:p>
        </w:tc>
        <w:tc>
          <w:tcPr>
            <w:tcW w:w="1335"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Práca s určenou skupinou vozidiel</w:t>
            </w:r>
          </w:p>
        </w:tc>
        <w:tc>
          <w:tcPr>
            <w:tcW w:w="3433"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Práca s určenou skupinou vozidiel (určenie podľa činností, osobné, nákladné, s meraním PHM, bez merania PHM, región, pracovisko ...) napr. pri nejakej hromadnej zmene alebo reportingu</w:t>
            </w:r>
          </w:p>
        </w:tc>
      </w:tr>
    </w:tbl>
    <w:p w:rsidR="006B56B7" w:rsidRDefault="006B56B7" w:rsidP="006B56B7">
      <w:pPr>
        <w:rPr>
          <w:sz w:val="24"/>
          <w:szCs w:val="24"/>
        </w:rPr>
      </w:pPr>
    </w:p>
    <w:tbl>
      <w:tblPr>
        <w:tblW w:w="5000" w:type="pct"/>
        <w:tblCellMar>
          <w:left w:w="70" w:type="dxa"/>
          <w:right w:w="70" w:type="dxa"/>
        </w:tblCellMar>
        <w:tblLook w:val="04A0" w:firstRow="1" w:lastRow="0" w:firstColumn="1" w:lastColumn="0" w:noHBand="0" w:noVBand="1"/>
      </w:tblPr>
      <w:tblGrid>
        <w:gridCol w:w="420"/>
        <w:gridCol w:w="2358"/>
        <w:gridCol w:w="6284"/>
      </w:tblGrid>
      <w:tr w:rsidR="003F2074" w:rsidRPr="006319E6" w:rsidTr="00415209">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000000" w:fill="99CCFF"/>
            <w:vAlign w:val="center"/>
            <w:hideMark/>
          </w:tcPr>
          <w:p w:rsidR="003F2074" w:rsidRPr="006319E6" w:rsidRDefault="003F2074" w:rsidP="00415209">
            <w:pPr>
              <w:rPr>
                <w:color w:val="000000"/>
              </w:rPr>
            </w:pPr>
            <w:r w:rsidRPr="006319E6">
              <w:rPr>
                <w:color w:val="000000"/>
              </w:rPr>
              <w:t>OBLASŤ "C" - požiadavky na aplikáciu - SW a technická infraštruktúra</w:t>
            </w:r>
          </w:p>
        </w:tc>
      </w:tr>
      <w:tr w:rsidR="003F2074" w:rsidRPr="006319E6" w:rsidTr="00415209">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3F2074" w:rsidRPr="006319E6" w:rsidRDefault="003F2074" w:rsidP="00415209">
            <w:pPr>
              <w:jc w:val="center"/>
              <w:rPr>
                <w:color w:val="000000"/>
              </w:rPr>
            </w:pPr>
            <w:r w:rsidRPr="006319E6">
              <w:rPr>
                <w:color w:val="000000"/>
              </w:rPr>
              <w:t>82</w:t>
            </w:r>
          </w:p>
        </w:tc>
        <w:tc>
          <w:tcPr>
            <w:tcW w:w="1301"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Kompatibilita webovej aplikacie</w:t>
            </w:r>
          </w:p>
        </w:tc>
        <w:tc>
          <w:tcPr>
            <w:tcW w:w="3467" w:type="pct"/>
            <w:tcBorders>
              <w:top w:val="nil"/>
              <w:left w:val="nil"/>
              <w:bottom w:val="single" w:sz="4" w:space="0" w:color="auto"/>
              <w:right w:val="single" w:sz="4" w:space="0" w:color="auto"/>
            </w:tcBorders>
            <w:shd w:val="clear" w:color="auto" w:fill="auto"/>
            <w:vAlign w:val="bottom"/>
            <w:hideMark/>
          </w:tcPr>
          <w:p w:rsidR="003F2074" w:rsidRPr="006319E6" w:rsidRDefault="003F2074" w:rsidP="00415209">
            <w:pPr>
              <w:rPr>
                <w:color w:val="000000"/>
              </w:rPr>
            </w:pPr>
            <w:r w:rsidRPr="006319E6">
              <w:rPr>
                <w:color w:val="000000"/>
              </w:rPr>
              <w:t xml:space="preserve">Aplikácia musí byt kompatibilná so štandardným softwarovým vybavením PC v LESY SR - pracovné stanice a notebooky </w:t>
            </w:r>
          </w:p>
        </w:tc>
      </w:tr>
      <w:tr w:rsidR="003F2074" w:rsidRPr="006319E6" w:rsidTr="00415209">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83</w:t>
            </w:r>
          </w:p>
        </w:tc>
        <w:tc>
          <w:tcPr>
            <w:tcW w:w="1301"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Aktuálnosť komponentov</w:t>
            </w:r>
          </w:p>
        </w:tc>
        <w:tc>
          <w:tcPr>
            <w:tcW w:w="3467" w:type="pct"/>
            <w:tcBorders>
              <w:top w:val="nil"/>
              <w:left w:val="nil"/>
              <w:bottom w:val="single" w:sz="4" w:space="0" w:color="auto"/>
              <w:right w:val="single" w:sz="4" w:space="0" w:color="auto"/>
            </w:tcBorders>
            <w:shd w:val="clear" w:color="auto" w:fill="auto"/>
            <w:vAlign w:val="bottom"/>
            <w:hideMark/>
          </w:tcPr>
          <w:p w:rsidR="003F2074" w:rsidRPr="006319E6" w:rsidRDefault="003F2074" w:rsidP="00415209">
            <w:pPr>
              <w:rPr>
                <w:color w:val="000000"/>
              </w:rPr>
            </w:pPr>
            <w:r w:rsidRPr="006319E6">
              <w:rPr>
                <w:color w:val="000000"/>
              </w:rPr>
              <w:t>Požadujeme aby komponenty riešenia boli v rámci prevádzky na podporovaných verziách</w:t>
            </w:r>
          </w:p>
        </w:tc>
      </w:tr>
      <w:tr w:rsidR="003F2074" w:rsidRPr="006319E6" w:rsidTr="00415209">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sidRPr="006319E6">
              <w:rPr>
                <w:color w:val="000000"/>
              </w:rPr>
              <w:t>84</w:t>
            </w:r>
          </w:p>
        </w:tc>
        <w:tc>
          <w:tcPr>
            <w:tcW w:w="1301" w:type="pct"/>
            <w:tcBorders>
              <w:top w:val="nil"/>
              <w:left w:val="nil"/>
              <w:bottom w:val="single" w:sz="4" w:space="0" w:color="auto"/>
              <w:right w:val="single" w:sz="4" w:space="0" w:color="auto"/>
            </w:tcBorders>
            <w:shd w:val="clear" w:color="auto" w:fill="auto"/>
            <w:vAlign w:val="bottom"/>
            <w:hideMark/>
          </w:tcPr>
          <w:p w:rsidR="003F2074" w:rsidRPr="006319E6" w:rsidRDefault="003F2074" w:rsidP="00415209">
            <w:pPr>
              <w:rPr>
                <w:color w:val="000000"/>
              </w:rPr>
            </w:pPr>
            <w:r w:rsidRPr="006319E6">
              <w:rPr>
                <w:color w:val="000000"/>
              </w:rPr>
              <w:t>Minimálne softwarové podmienky na strane klienta</w:t>
            </w:r>
          </w:p>
        </w:tc>
        <w:tc>
          <w:tcPr>
            <w:tcW w:w="3467" w:type="pct"/>
            <w:tcBorders>
              <w:top w:val="nil"/>
              <w:left w:val="nil"/>
              <w:bottom w:val="single" w:sz="4" w:space="0" w:color="auto"/>
              <w:right w:val="single" w:sz="4" w:space="0" w:color="auto"/>
            </w:tcBorders>
            <w:shd w:val="clear" w:color="auto" w:fill="auto"/>
            <w:vAlign w:val="bottom"/>
            <w:hideMark/>
          </w:tcPr>
          <w:p w:rsidR="003F2074" w:rsidRPr="006319E6" w:rsidRDefault="003F2074" w:rsidP="00415209">
            <w:pPr>
              <w:rPr>
                <w:color w:val="000000"/>
              </w:rPr>
            </w:pPr>
            <w:r w:rsidRPr="006319E6">
              <w:rPr>
                <w:color w:val="000000"/>
              </w:rPr>
              <w:t>Ľubovoľný internetový prehliadač (Chrome, Firefox, IE, ...; Java, MS Office)</w:t>
            </w:r>
          </w:p>
        </w:tc>
      </w:tr>
      <w:tr w:rsidR="003F2074" w:rsidRPr="006319E6" w:rsidTr="00415209">
        <w:trPr>
          <w:trHeight w:val="57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3F2074" w:rsidRPr="006319E6" w:rsidRDefault="003F2074" w:rsidP="00415209">
            <w:pPr>
              <w:jc w:val="center"/>
              <w:rPr>
                <w:color w:val="000000"/>
              </w:rPr>
            </w:pPr>
            <w:r w:rsidRPr="006319E6">
              <w:rPr>
                <w:color w:val="000000"/>
              </w:rPr>
              <w:t>85</w:t>
            </w:r>
          </w:p>
        </w:tc>
        <w:tc>
          <w:tcPr>
            <w:tcW w:w="1301"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Software as a service</w:t>
            </w:r>
          </w:p>
        </w:tc>
        <w:tc>
          <w:tcPr>
            <w:tcW w:w="346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Dodávateľ v plnom rozsahu zodpovedá za technickú infraštruktúru riešenia. Cloud poskytuje hotové riešenie a dodávateľ detailne popíše prostredie cloud kde bude služba implementovaná.</w:t>
            </w:r>
          </w:p>
        </w:tc>
      </w:tr>
      <w:tr w:rsidR="003F2074" w:rsidRPr="006319E6" w:rsidTr="00415209">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3F2074" w:rsidRPr="006319E6" w:rsidRDefault="003F2074" w:rsidP="00415209">
            <w:pPr>
              <w:jc w:val="center"/>
              <w:rPr>
                <w:color w:val="000000"/>
              </w:rPr>
            </w:pPr>
            <w:r w:rsidRPr="006319E6">
              <w:rPr>
                <w:color w:val="000000"/>
              </w:rPr>
              <w:t>86</w:t>
            </w:r>
          </w:p>
        </w:tc>
        <w:tc>
          <w:tcPr>
            <w:tcW w:w="1301"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Testovacie prostredie</w:t>
            </w:r>
          </w:p>
        </w:tc>
        <w:tc>
          <w:tcPr>
            <w:tcW w:w="346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Okrem produktívneho prostredia je požadované sprístupniť testovacie prostredie.</w:t>
            </w:r>
          </w:p>
        </w:tc>
      </w:tr>
    </w:tbl>
    <w:p w:rsidR="003F2074" w:rsidRDefault="003F2074" w:rsidP="006B56B7">
      <w:pPr>
        <w:rPr>
          <w:sz w:val="24"/>
          <w:szCs w:val="24"/>
        </w:rPr>
      </w:pPr>
    </w:p>
    <w:tbl>
      <w:tblPr>
        <w:tblW w:w="5003" w:type="pct"/>
        <w:tblCellMar>
          <w:left w:w="70" w:type="dxa"/>
          <w:right w:w="70" w:type="dxa"/>
        </w:tblCellMar>
        <w:tblLook w:val="04A0" w:firstRow="1" w:lastRow="0" w:firstColumn="1" w:lastColumn="0" w:noHBand="0" w:noVBand="1"/>
      </w:tblPr>
      <w:tblGrid>
        <w:gridCol w:w="440"/>
        <w:gridCol w:w="9"/>
        <w:gridCol w:w="2412"/>
        <w:gridCol w:w="11"/>
        <w:gridCol w:w="6195"/>
      </w:tblGrid>
      <w:tr w:rsidR="003F2074" w:rsidRPr="006319E6" w:rsidTr="00415209">
        <w:trPr>
          <w:trHeight w:val="298"/>
        </w:trPr>
        <w:tc>
          <w:tcPr>
            <w:tcW w:w="5000" w:type="pct"/>
            <w:gridSpan w:val="5"/>
            <w:tcBorders>
              <w:top w:val="single" w:sz="4" w:space="0" w:color="auto"/>
              <w:left w:val="single" w:sz="4" w:space="0" w:color="auto"/>
              <w:bottom w:val="single" w:sz="4" w:space="0" w:color="auto"/>
              <w:right w:val="single" w:sz="4" w:space="0" w:color="auto"/>
            </w:tcBorders>
            <w:shd w:val="clear" w:color="000000" w:fill="99CCFF"/>
            <w:vAlign w:val="center"/>
            <w:hideMark/>
          </w:tcPr>
          <w:p w:rsidR="003F2074" w:rsidRPr="006319E6" w:rsidRDefault="003F2074" w:rsidP="00415209">
            <w:pPr>
              <w:rPr>
                <w:color w:val="000000"/>
              </w:rPr>
            </w:pPr>
            <w:r w:rsidRPr="006319E6">
              <w:rPr>
                <w:color w:val="000000"/>
              </w:rPr>
              <w:t>OBLASŤ "D" - požiadavky na rozhrania</w:t>
            </w:r>
          </w:p>
        </w:tc>
      </w:tr>
      <w:tr w:rsidR="003F2074" w:rsidRPr="006319E6" w:rsidTr="003F2074">
        <w:trPr>
          <w:trHeight w:val="1100"/>
        </w:trPr>
        <w:tc>
          <w:tcPr>
            <w:tcW w:w="248" w:type="pct"/>
            <w:gridSpan w:val="2"/>
            <w:tcBorders>
              <w:top w:val="nil"/>
              <w:left w:val="single" w:sz="4" w:space="0" w:color="auto"/>
              <w:bottom w:val="single" w:sz="4" w:space="0" w:color="auto"/>
              <w:right w:val="single" w:sz="4" w:space="0" w:color="auto"/>
            </w:tcBorders>
            <w:shd w:val="clear" w:color="auto" w:fill="auto"/>
            <w:vAlign w:val="center"/>
            <w:hideMark/>
          </w:tcPr>
          <w:p w:rsidR="003F2074" w:rsidRPr="006319E6" w:rsidRDefault="003F2074" w:rsidP="00415209">
            <w:pPr>
              <w:jc w:val="center"/>
              <w:rPr>
                <w:color w:val="000000"/>
              </w:rPr>
            </w:pPr>
            <w:r w:rsidRPr="006319E6">
              <w:rPr>
                <w:color w:val="000000"/>
              </w:rPr>
              <w:t>87</w:t>
            </w:r>
          </w:p>
        </w:tc>
        <w:tc>
          <w:tcPr>
            <w:tcW w:w="1336" w:type="pct"/>
            <w:gridSpan w:val="2"/>
            <w:tcBorders>
              <w:top w:val="nil"/>
              <w:left w:val="nil"/>
              <w:bottom w:val="single" w:sz="4" w:space="0" w:color="auto"/>
              <w:right w:val="single" w:sz="4" w:space="0" w:color="auto"/>
            </w:tcBorders>
            <w:shd w:val="clear" w:color="auto" w:fill="auto"/>
            <w:vAlign w:val="center"/>
            <w:hideMark/>
          </w:tcPr>
          <w:p w:rsidR="003F2074" w:rsidRPr="0098328B" w:rsidRDefault="003F2074" w:rsidP="00415209">
            <w:pPr>
              <w:rPr>
                <w:color w:val="000000"/>
              </w:rPr>
            </w:pPr>
            <w:r w:rsidRPr="0098328B">
              <w:rPr>
                <w:color w:val="000000"/>
              </w:rPr>
              <w:t>SAP vs. GPS - komunikácia cez webservices</w:t>
            </w:r>
          </w:p>
        </w:tc>
        <w:tc>
          <w:tcPr>
            <w:tcW w:w="3416" w:type="pct"/>
            <w:tcBorders>
              <w:top w:val="nil"/>
              <w:left w:val="nil"/>
              <w:bottom w:val="single" w:sz="4" w:space="0" w:color="auto"/>
              <w:right w:val="single" w:sz="4" w:space="0" w:color="auto"/>
            </w:tcBorders>
            <w:shd w:val="clear" w:color="auto" w:fill="auto"/>
            <w:vAlign w:val="center"/>
            <w:hideMark/>
          </w:tcPr>
          <w:p w:rsidR="003F2074" w:rsidRPr="0098328B" w:rsidRDefault="003F2074" w:rsidP="00415209">
            <w:pPr>
              <w:rPr>
                <w:color w:val="000000"/>
              </w:rPr>
            </w:pPr>
            <w:r w:rsidRPr="0098328B">
              <w:rPr>
                <w:color w:val="000000"/>
              </w:rPr>
              <w:t>Všetky rozhrania na komunikáciu zo systému SAP ERP iba cez zabezpečené https webservices v denných dávkach v presne stanovených termínoch. Rozhranie by malo kopírovať model ako pri komunikácií v sieti LESY SR. Monitoring bude podľa definovaný podľa prevádzkovej mapy</w:t>
            </w:r>
          </w:p>
        </w:tc>
      </w:tr>
      <w:tr w:rsidR="003F2074" w:rsidRPr="006319E6" w:rsidTr="003F2074">
        <w:trPr>
          <w:trHeight w:val="548"/>
        </w:trPr>
        <w:tc>
          <w:tcPr>
            <w:tcW w:w="248" w:type="pct"/>
            <w:gridSpan w:val="2"/>
            <w:tcBorders>
              <w:top w:val="nil"/>
              <w:left w:val="single" w:sz="4" w:space="0" w:color="auto"/>
              <w:bottom w:val="single" w:sz="4" w:space="0" w:color="auto"/>
              <w:right w:val="single" w:sz="4" w:space="0" w:color="auto"/>
            </w:tcBorders>
            <w:shd w:val="clear" w:color="auto" w:fill="auto"/>
            <w:vAlign w:val="center"/>
          </w:tcPr>
          <w:p w:rsidR="003F2074" w:rsidRPr="006319E6" w:rsidRDefault="003F2074" w:rsidP="00415209">
            <w:pPr>
              <w:jc w:val="center"/>
              <w:rPr>
                <w:color w:val="000000"/>
              </w:rPr>
            </w:pPr>
            <w:r>
              <w:rPr>
                <w:color w:val="000000"/>
              </w:rPr>
              <w:t>88</w:t>
            </w:r>
          </w:p>
        </w:tc>
        <w:tc>
          <w:tcPr>
            <w:tcW w:w="1336" w:type="pct"/>
            <w:gridSpan w:val="2"/>
            <w:tcBorders>
              <w:top w:val="nil"/>
              <w:left w:val="nil"/>
              <w:bottom w:val="single" w:sz="4" w:space="0" w:color="auto"/>
              <w:right w:val="single" w:sz="4" w:space="0" w:color="auto"/>
            </w:tcBorders>
            <w:shd w:val="clear" w:color="auto" w:fill="auto"/>
            <w:vAlign w:val="center"/>
          </w:tcPr>
          <w:p w:rsidR="003F2074" w:rsidRPr="0098328B" w:rsidRDefault="003F2074" w:rsidP="00415209">
            <w:pPr>
              <w:rPr>
                <w:color w:val="000000"/>
              </w:rPr>
            </w:pPr>
            <w:r w:rsidRPr="0098328B">
              <w:rPr>
                <w:color w:val="000000"/>
              </w:rPr>
              <w:t>Číselník 1</w:t>
            </w:r>
          </w:p>
        </w:tc>
        <w:tc>
          <w:tcPr>
            <w:tcW w:w="3416" w:type="pct"/>
            <w:tcBorders>
              <w:top w:val="nil"/>
              <w:left w:val="nil"/>
              <w:bottom w:val="single" w:sz="4" w:space="0" w:color="auto"/>
              <w:right w:val="single" w:sz="4" w:space="0" w:color="auto"/>
            </w:tcBorders>
            <w:shd w:val="clear" w:color="auto" w:fill="auto"/>
            <w:vAlign w:val="center"/>
          </w:tcPr>
          <w:p w:rsidR="003F2074" w:rsidRPr="0098328B" w:rsidRDefault="003F2074" w:rsidP="00415209">
            <w:pPr>
              <w:rPr>
                <w:color w:val="000000"/>
              </w:rPr>
            </w:pPr>
            <w:r w:rsidRPr="0098328B">
              <w:rPr>
                <w:color w:val="000000"/>
              </w:rPr>
              <w:t>Číselník aktuálnych zákaziek, nákladových stredísk, ŠPP prvkov</w:t>
            </w:r>
          </w:p>
        </w:tc>
      </w:tr>
      <w:tr w:rsidR="003F2074" w:rsidRPr="006319E6" w:rsidTr="003F2074">
        <w:trPr>
          <w:trHeight w:val="711"/>
        </w:trPr>
        <w:tc>
          <w:tcPr>
            <w:tcW w:w="248" w:type="pct"/>
            <w:gridSpan w:val="2"/>
            <w:tcBorders>
              <w:top w:val="nil"/>
              <w:left w:val="single" w:sz="4" w:space="0" w:color="auto"/>
              <w:bottom w:val="single" w:sz="4" w:space="0" w:color="auto"/>
              <w:right w:val="single" w:sz="4" w:space="0" w:color="auto"/>
            </w:tcBorders>
            <w:shd w:val="clear" w:color="auto" w:fill="auto"/>
            <w:vAlign w:val="center"/>
          </w:tcPr>
          <w:p w:rsidR="003F2074" w:rsidRPr="006319E6" w:rsidRDefault="003F2074" w:rsidP="00415209">
            <w:pPr>
              <w:jc w:val="center"/>
              <w:rPr>
                <w:color w:val="000000"/>
              </w:rPr>
            </w:pPr>
            <w:r>
              <w:rPr>
                <w:color w:val="000000"/>
              </w:rPr>
              <w:t>89</w:t>
            </w:r>
          </w:p>
        </w:tc>
        <w:tc>
          <w:tcPr>
            <w:tcW w:w="1336" w:type="pct"/>
            <w:gridSpan w:val="2"/>
            <w:tcBorders>
              <w:top w:val="nil"/>
              <w:left w:val="nil"/>
              <w:bottom w:val="single" w:sz="4" w:space="0" w:color="auto"/>
              <w:right w:val="single" w:sz="4" w:space="0" w:color="auto"/>
            </w:tcBorders>
            <w:shd w:val="clear" w:color="auto" w:fill="auto"/>
            <w:vAlign w:val="center"/>
          </w:tcPr>
          <w:p w:rsidR="003F2074" w:rsidRPr="0098328B" w:rsidRDefault="003F2074" w:rsidP="00415209">
            <w:pPr>
              <w:rPr>
                <w:color w:val="000000"/>
              </w:rPr>
            </w:pPr>
            <w:r w:rsidRPr="0098328B">
              <w:rPr>
                <w:color w:val="000000"/>
              </w:rPr>
              <w:t>Číselník 2</w:t>
            </w:r>
          </w:p>
        </w:tc>
        <w:tc>
          <w:tcPr>
            <w:tcW w:w="3416" w:type="pct"/>
            <w:tcBorders>
              <w:top w:val="nil"/>
              <w:left w:val="nil"/>
              <w:bottom w:val="single" w:sz="4" w:space="0" w:color="auto"/>
              <w:right w:val="single" w:sz="4" w:space="0" w:color="auto"/>
            </w:tcBorders>
            <w:shd w:val="clear" w:color="auto" w:fill="auto"/>
            <w:vAlign w:val="center"/>
          </w:tcPr>
          <w:p w:rsidR="003F2074" w:rsidRPr="0098328B" w:rsidRDefault="003F2074" w:rsidP="00415209">
            <w:pPr>
              <w:rPr>
                <w:color w:val="000000"/>
              </w:rPr>
            </w:pPr>
            <w:r w:rsidRPr="0098328B">
              <w:rPr>
                <w:color w:val="000000"/>
              </w:rPr>
              <w:t>Číselník aktívnych vodičov (užívateľov), hierarchia vodičov, nákladové strediská vodičov</w:t>
            </w:r>
          </w:p>
        </w:tc>
      </w:tr>
      <w:tr w:rsidR="003F2074" w:rsidRPr="006319E6" w:rsidTr="003F2074">
        <w:trPr>
          <w:trHeight w:val="707"/>
        </w:trPr>
        <w:tc>
          <w:tcPr>
            <w:tcW w:w="248" w:type="pct"/>
            <w:gridSpan w:val="2"/>
            <w:tcBorders>
              <w:top w:val="nil"/>
              <w:left w:val="single" w:sz="4" w:space="0" w:color="auto"/>
              <w:bottom w:val="single" w:sz="4" w:space="0" w:color="auto"/>
              <w:right w:val="single" w:sz="4" w:space="0" w:color="auto"/>
            </w:tcBorders>
            <w:shd w:val="clear" w:color="auto" w:fill="auto"/>
            <w:vAlign w:val="center"/>
          </w:tcPr>
          <w:p w:rsidR="003F2074" w:rsidRPr="006319E6" w:rsidRDefault="003F2074" w:rsidP="00415209">
            <w:pPr>
              <w:jc w:val="center"/>
              <w:rPr>
                <w:color w:val="000000"/>
              </w:rPr>
            </w:pPr>
            <w:r>
              <w:rPr>
                <w:color w:val="000000"/>
              </w:rPr>
              <w:t>90</w:t>
            </w:r>
          </w:p>
        </w:tc>
        <w:tc>
          <w:tcPr>
            <w:tcW w:w="1336" w:type="pct"/>
            <w:gridSpan w:val="2"/>
            <w:tcBorders>
              <w:top w:val="nil"/>
              <w:left w:val="nil"/>
              <w:bottom w:val="single" w:sz="4" w:space="0" w:color="auto"/>
              <w:right w:val="single" w:sz="4" w:space="0" w:color="auto"/>
            </w:tcBorders>
            <w:shd w:val="clear" w:color="auto" w:fill="auto"/>
            <w:vAlign w:val="center"/>
          </w:tcPr>
          <w:p w:rsidR="003F2074" w:rsidRPr="0098328B" w:rsidRDefault="003F2074" w:rsidP="00415209">
            <w:pPr>
              <w:rPr>
                <w:color w:val="000000"/>
              </w:rPr>
            </w:pPr>
            <w:r w:rsidRPr="0098328B">
              <w:rPr>
                <w:color w:val="000000"/>
              </w:rPr>
              <w:t>Číselník 3</w:t>
            </w:r>
          </w:p>
        </w:tc>
        <w:tc>
          <w:tcPr>
            <w:tcW w:w="3416" w:type="pct"/>
            <w:tcBorders>
              <w:top w:val="nil"/>
              <w:left w:val="nil"/>
              <w:bottom w:val="single" w:sz="4" w:space="0" w:color="auto"/>
              <w:right w:val="single" w:sz="4" w:space="0" w:color="auto"/>
            </w:tcBorders>
            <w:shd w:val="clear" w:color="auto" w:fill="auto"/>
            <w:vAlign w:val="center"/>
          </w:tcPr>
          <w:p w:rsidR="003F2074" w:rsidRPr="0098328B" w:rsidRDefault="003F2074" w:rsidP="00415209">
            <w:pPr>
              <w:rPr>
                <w:color w:val="000000"/>
              </w:rPr>
            </w:pPr>
            <w:r w:rsidRPr="0098328B">
              <w:rPr>
                <w:color w:val="000000"/>
              </w:rPr>
              <w:t>Číselník aktívnych vozidiel, zodpovedný za vozidlo, tankovacie karty vozidla</w:t>
            </w:r>
          </w:p>
        </w:tc>
      </w:tr>
      <w:tr w:rsidR="003F2074" w:rsidRPr="006319E6" w:rsidTr="003F2074">
        <w:trPr>
          <w:trHeight w:val="548"/>
        </w:trPr>
        <w:tc>
          <w:tcPr>
            <w:tcW w:w="248" w:type="pct"/>
            <w:gridSpan w:val="2"/>
            <w:tcBorders>
              <w:top w:val="nil"/>
              <w:left w:val="single" w:sz="4" w:space="0" w:color="auto"/>
              <w:bottom w:val="single" w:sz="4" w:space="0" w:color="auto"/>
              <w:right w:val="single" w:sz="4" w:space="0" w:color="auto"/>
            </w:tcBorders>
            <w:shd w:val="clear" w:color="auto" w:fill="auto"/>
            <w:vAlign w:val="center"/>
          </w:tcPr>
          <w:p w:rsidR="003F2074" w:rsidRPr="006319E6" w:rsidRDefault="003F2074" w:rsidP="00415209">
            <w:pPr>
              <w:jc w:val="center"/>
              <w:rPr>
                <w:color w:val="000000"/>
              </w:rPr>
            </w:pPr>
            <w:r>
              <w:rPr>
                <w:color w:val="000000"/>
              </w:rPr>
              <w:t>91</w:t>
            </w:r>
          </w:p>
        </w:tc>
        <w:tc>
          <w:tcPr>
            <w:tcW w:w="1336" w:type="pct"/>
            <w:gridSpan w:val="2"/>
            <w:tcBorders>
              <w:top w:val="nil"/>
              <w:left w:val="nil"/>
              <w:bottom w:val="single" w:sz="4" w:space="0" w:color="auto"/>
              <w:right w:val="single" w:sz="4" w:space="0" w:color="auto"/>
            </w:tcBorders>
            <w:shd w:val="clear" w:color="auto" w:fill="auto"/>
            <w:vAlign w:val="center"/>
          </w:tcPr>
          <w:p w:rsidR="003F2074" w:rsidRPr="0098328B" w:rsidRDefault="003F2074" w:rsidP="00415209">
            <w:pPr>
              <w:rPr>
                <w:color w:val="000000"/>
              </w:rPr>
            </w:pPr>
            <w:r w:rsidRPr="0098328B">
              <w:rPr>
                <w:color w:val="000000"/>
              </w:rPr>
              <w:t>Číselník 4</w:t>
            </w:r>
          </w:p>
        </w:tc>
        <w:tc>
          <w:tcPr>
            <w:tcW w:w="3416" w:type="pct"/>
            <w:tcBorders>
              <w:top w:val="nil"/>
              <w:left w:val="nil"/>
              <w:bottom w:val="single" w:sz="4" w:space="0" w:color="auto"/>
              <w:right w:val="single" w:sz="4" w:space="0" w:color="auto"/>
            </w:tcBorders>
            <w:shd w:val="clear" w:color="auto" w:fill="auto"/>
            <w:vAlign w:val="center"/>
          </w:tcPr>
          <w:p w:rsidR="003F2074" w:rsidRPr="0098328B" w:rsidRDefault="003F2074" w:rsidP="00415209">
            <w:pPr>
              <w:rPr>
                <w:color w:val="000000"/>
              </w:rPr>
            </w:pPr>
            <w:r w:rsidRPr="0098328B">
              <w:rPr>
                <w:color w:val="000000"/>
              </w:rPr>
              <w:t>Číselník spotrieb vozidiel</w:t>
            </w:r>
          </w:p>
        </w:tc>
      </w:tr>
      <w:tr w:rsidR="003F2074" w:rsidRPr="006319E6" w:rsidTr="003F2074">
        <w:trPr>
          <w:trHeight w:val="866"/>
        </w:trPr>
        <w:tc>
          <w:tcPr>
            <w:tcW w:w="248" w:type="pct"/>
            <w:gridSpan w:val="2"/>
            <w:tcBorders>
              <w:top w:val="nil"/>
              <w:left w:val="single" w:sz="4" w:space="0" w:color="auto"/>
              <w:bottom w:val="single" w:sz="4" w:space="0" w:color="auto"/>
              <w:right w:val="single" w:sz="4" w:space="0" w:color="auto"/>
            </w:tcBorders>
            <w:shd w:val="clear" w:color="auto" w:fill="auto"/>
            <w:vAlign w:val="center"/>
          </w:tcPr>
          <w:p w:rsidR="003F2074" w:rsidRDefault="003F2074" w:rsidP="00415209">
            <w:pPr>
              <w:jc w:val="center"/>
              <w:rPr>
                <w:color w:val="000000"/>
              </w:rPr>
            </w:pPr>
            <w:r>
              <w:rPr>
                <w:color w:val="000000"/>
              </w:rPr>
              <w:t>92</w:t>
            </w:r>
          </w:p>
        </w:tc>
        <w:tc>
          <w:tcPr>
            <w:tcW w:w="1336" w:type="pct"/>
            <w:gridSpan w:val="2"/>
            <w:tcBorders>
              <w:top w:val="nil"/>
              <w:left w:val="nil"/>
              <w:bottom w:val="single" w:sz="4" w:space="0" w:color="auto"/>
              <w:right w:val="single" w:sz="4" w:space="0" w:color="auto"/>
            </w:tcBorders>
            <w:shd w:val="clear" w:color="auto" w:fill="auto"/>
            <w:vAlign w:val="center"/>
          </w:tcPr>
          <w:p w:rsidR="003F2074" w:rsidRPr="0098328B" w:rsidRDefault="003F2074" w:rsidP="00415209">
            <w:pPr>
              <w:rPr>
                <w:color w:val="000000"/>
              </w:rPr>
            </w:pPr>
            <w:r w:rsidRPr="0098328B">
              <w:rPr>
                <w:color w:val="000000"/>
              </w:rPr>
              <w:t>GPS vs. SAP - komunikácia cez webservices</w:t>
            </w:r>
          </w:p>
        </w:tc>
        <w:tc>
          <w:tcPr>
            <w:tcW w:w="3416" w:type="pct"/>
            <w:tcBorders>
              <w:top w:val="nil"/>
              <w:left w:val="nil"/>
              <w:bottom w:val="single" w:sz="4" w:space="0" w:color="auto"/>
              <w:right w:val="single" w:sz="4" w:space="0" w:color="auto"/>
            </w:tcBorders>
            <w:shd w:val="clear" w:color="auto" w:fill="auto"/>
            <w:vAlign w:val="center"/>
          </w:tcPr>
          <w:p w:rsidR="003F2074" w:rsidRPr="0098328B" w:rsidRDefault="003F2074" w:rsidP="00415209">
            <w:pPr>
              <w:rPr>
                <w:color w:val="000000"/>
              </w:rPr>
            </w:pPr>
            <w:r w:rsidRPr="0098328B">
              <w:rPr>
                <w:color w:val="000000"/>
              </w:rPr>
              <w:t>Všetky rozhrania na komunikáciu do systému SAP ERP iba cez zabezpečené https webservices, služba bude dostupná iba pre GPS rolu účtovník. Rozhranie by malo kopírovať model ako pri komunikácií v sieti LESY SR.</w:t>
            </w:r>
          </w:p>
        </w:tc>
      </w:tr>
      <w:tr w:rsidR="003F2074" w:rsidRPr="006319E6" w:rsidTr="003F2074">
        <w:trPr>
          <w:trHeight w:val="710"/>
        </w:trPr>
        <w:tc>
          <w:tcPr>
            <w:tcW w:w="248" w:type="pct"/>
            <w:gridSpan w:val="2"/>
            <w:tcBorders>
              <w:top w:val="nil"/>
              <w:left w:val="single" w:sz="4" w:space="0" w:color="auto"/>
              <w:bottom w:val="single" w:sz="4" w:space="0" w:color="auto"/>
              <w:right w:val="single" w:sz="4" w:space="0" w:color="auto"/>
            </w:tcBorders>
            <w:shd w:val="clear" w:color="auto" w:fill="auto"/>
            <w:vAlign w:val="center"/>
          </w:tcPr>
          <w:p w:rsidR="003F2074" w:rsidRDefault="003F2074" w:rsidP="00415209">
            <w:pPr>
              <w:jc w:val="center"/>
              <w:rPr>
                <w:color w:val="000000"/>
              </w:rPr>
            </w:pPr>
            <w:r>
              <w:rPr>
                <w:color w:val="000000"/>
              </w:rPr>
              <w:t>93</w:t>
            </w:r>
          </w:p>
        </w:tc>
        <w:tc>
          <w:tcPr>
            <w:tcW w:w="1336" w:type="pct"/>
            <w:gridSpan w:val="2"/>
            <w:tcBorders>
              <w:top w:val="nil"/>
              <w:left w:val="nil"/>
              <w:bottom w:val="single" w:sz="4" w:space="0" w:color="auto"/>
              <w:right w:val="single" w:sz="4" w:space="0" w:color="auto"/>
            </w:tcBorders>
            <w:shd w:val="clear" w:color="auto" w:fill="auto"/>
            <w:vAlign w:val="center"/>
          </w:tcPr>
          <w:p w:rsidR="003F2074" w:rsidRPr="0098328B" w:rsidRDefault="003F2074" w:rsidP="00415209">
            <w:pPr>
              <w:rPr>
                <w:color w:val="000000"/>
              </w:rPr>
            </w:pPr>
            <w:r w:rsidRPr="0098328B">
              <w:rPr>
                <w:color w:val="000000"/>
              </w:rPr>
              <w:t>Číselník 5</w:t>
            </w:r>
          </w:p>
        </w:tc>
        <w:tc>
          <w:tcPr>
            <w:tcW w:w="3416" w:type="pct"/>
            <w:tcBorders>
              <w:top w:val="nil"/>
              <w:left w:val="nil"/>
              <w:bottom w:val="single" w:sz="4" w:space="0" w:color="auto"/>
              <w:right w:val="single" w:sz="4" w:space="0" w:color="auto"/>
            </w:tcBorders>
            <w:shd w:val="clear" w:color="auto" w:fill="auto"/>
            <w:vAlign w:val="center"/>
          </w:tcPr>
          <w:p w:rsidR="003F2074" w:rsidRPr="0098328B" w:rsidRDefault="003F2074" w:rsidP="00415209">
            <w:pPr>
              <w:rPr>
                <w:color w:val="000000"/>
              </w:rPr>
            </w:pPr>
            <w:r w:rsidRPr="0098328B">
              <w:rPr>
                <w:color w:val="000000"/>
              </w:rPr>
              <w:t>Položky - ID Dávky; Dátum prenosu dávky; Čas prenosu dávky; Status spracovania; Dátum spracovania; Čas spracovania</w:t>
            </w:r>
          </w:p>
        </w:tc>
      </w:tr>
      <w:tr w:rsidR="003F2074" w:rsidRPr="006319E6" w:rsidTr="003F2074">
        <w:trPr>
          <w:trHeight w:val="866"/>
        </w:trPr>
        <w:tc>
          <w:tcPr>
            <w:tcW w:w="248" w:type="pct"/>
            <w:gridSpan w:val="2"/>
            <w:tcBorders>
              <w:top w:val="nil"/>
              <w:left w:val="single" w:sz="4" w:space="0" w:color="auto"/>
              <w:bottom w:val="single" w:sz="4" w:space="0" w:color="auto"/>
              <w:right w:val="single" w:sz="4" w:space="0" w:color="auto"/>
            </w:tcBorders>
            <w:shd w:val="clear" w:color="auto" w:fill="auto"/>
            <w:vAlign w:val="center"/>
          </w:tcPr>
          <w:p w:rsidR="003F2074" w:rsidRDefault="003F2074" w:rsidP="00415209">
            <w:pPr>
              <w:jc w:val="center"/>
              <w:rPr>
                <w:color w:val="000000"/>
              </w:rPr>
            </w:pPr>
            <w:r>
              <w:rPr>
                <w:color w:val="000000"/>
              </w:rPr>
              <w:t>94</w:t>
            </w:r>
          </w:p>
        </w:tc>
        <w:tc>
          <w:tcPr>
            <w:tcW w:w="1336" w:type="pct"/>
            <w:gridSpan w:val="2"/>
            <w:tcBorders>
              <w:top w:val="nil"/>
              <w:left w:val="nil"/>
              <w:bottom w:val="single" w:sz="4" w:space="0" w:color="auto"/>
              <w:right w:val="single" w:sz="4" w:space="0" w:color="auto"/>
            </w:tcBorders>
            <w:shd w:val="clear" w:color="auto" w:fill="auto"/>
            <w:vAlign w:val="center"/>
          </w:tcPr>
          <w:p w:rsidR="003F2074" w:rsidRPr="0098328B" w:rsidRDefault="003F2074" w:rsidP="00415209">
            <w:pPr>
              <w:rPr>
                <w:color w:val="000000"/>
              </w:rPr>
            </w:pPr>
            <w:r w:rsidRPr="0098328B">
              <w:rPr>
                <w:color w:val="000000"/>
              </w:rPr>
              <w:t>Číselník 6</w:t>
            </w:r>
          </w:p>
        </w:tc>
        <w:tc>
          <w:tcPr>
            <w:tcW w:w="3416" w:type="pct"/>
            <w:tcBorders>
              <w:top w:val="nil"/>
              <w:left w:val="nil"/>
              <w:bottom w:val="single" w:sz="4" w:space="0" w:color="auto"/>
              <w:right w:val="single" w:sz="4" w:space="0" w:color="auto"/>
            </w:tcBorders>
            <w:shd w:val="clear" w:color="auto" w:fill="auto"/>
            <w:vAlign w:val="center"/>
          </w:tcPr>
          <w:p w:rsidR="003F2074" w:rsidRPr="0098328B" w:rsidRDefault="003F2074" w:rsidP="00415209">
            <w:pPr>
              <w:rPr>
                <w:color w:val="000000"/>
              </w:rPr>
            </w:pPr>
            <w:r w:rsidRPr="0098328B">
              <w:rPr>
                <w:color w:val="000000"/>
              </w:rPr>
              <w:t>Položky - ID Dávky; ID Vozidla; ID Jazdy GPS; Dátum Jazdy YYYYMMDD; Cas Jazdy Od HHMMSS; Cas Jazdy Do HHMMSS; Externý výkon; Ubehnuté Km; Ubehnuté Sh; Ubehnuté Ku; Doba jazdy; Spotreba PHM km; Spotreba PHM sh; Spotreba PHM ku; Spotreba PHM normovana km; Spotreba PHM normovana sh; Spotreba PHM normovana ku; Ubehnuté Nájom; Norma spotreby [L/100km]; Základná norma spotreby [L/hod]; Základná norma spotreby [L/hod];</w:t>
            </w:r>
          </w:p>
        </w:tc>
      </w:tr>
      <w:tr w:rsidR="003F2074" w:rsidRPr="006319E6" w:rsidTr="003F2074">
        <w:trPr>
          <w:trHeight w:val="976"/>
        </w:trPr>
        <w:tc>
          <w:tcPr>
            <w:tcW w:w="248" w:type="pct"/>
            <w:gridSpan w:val="2"/>
            <w:tcBorders>
              <w:top w:val="nil"/>
              <w:left w:val="single" w:sz="4" w:space="0" w:color="auto"/>
              <w:bottom w:val="single" w:sz="4" w:space="0" w:color="auto"/>
              <w:right w:val="single" w:sz="4" w:space="0" w:color="auto"/>
            </w:tcBorders>
            <w:shd w:val="clear" w:color="auto" w:fill="auto"/>
            <w:vAlign w:val="center"/>
          </w:tcPr>
          <w:p w:rsidR="003F2074" w:rsidRDefault="003F2074" w:rsidP="00415209">
            <w:pPr>
              <w:jc w:val="center"/>
              <w:rPr>
                <w:color w:val="000000"/>
              </w:rPr>
            </w:pPr>
            <w:r>
              <w:rPr>
                <w:color w:val="000000"/>
              </w:rPr>
              <w:t>95</w:t>
            </w:r>
          </w:p>
        </w:tc>
        <w:tc>
          <w:tcPr>
            <w:tcW w:w="1336" w:type="pct"/>
            <w:gridSpan w:val="2"/>
            <w:tcBorders>
              <w:top w:val="nil"/>
              <w:left w:val="nil"/>
              <w:bottom w:val="single" w:sz="4" w:space="0" w:color="auto"/>
              <w:right w:val="single" w:sz="4" w:space="0" w:color="auto"/>
            </w:tcBorders>
            <w:shd w:val="clear" w:color="auto" w:fill="auto"/>
            <w:vAlign w:val="center"/>
          </w:tcPr>
          <w:p w:rsidR="003F2074" w:rsidRPr="0098328B" w:rsidRDefault="003F2074" w:rsidP="00415209">
            <w:pPr>
              <w:rPr>
                <w:color w:val="000000"/>
              </w:rPr>
            </w:pPr>
            <w:r w:rsidRPr="0098328B">
              <w:rPr>
                <w:color w:val="000000"/>
              </w:rPr>
              <w:t>Číselník 7</w:t>
            </w:r>
          </w:p>
        </w:tc>
        <w:tc>
          <w:tcPr>
            <w:tcW w:w="3416" w:type="pct"/>
            <w:tcBorders>
              <w:top w:val="nil"/>
              <w:left w:val="nil"/>
              <w:bottom w:val="single" w:sz="4" w:space="0" w:color="auto"/>
              <w:right w:val="single" w:sz="4" w:space="0" w:color="auto"/>
            </w:tcBorders>
            <w:shd w:val="clear" w:color="auto" w:fill="auto"/>
            <w:vAlign w:val="center"/>
          </w:tcPr>
          <w:p w:rsidR="003F2074" w:rsidRPr="0098328B" w:rsidRDefault="003F2074" w:rsidP="00415209">
            <w:pPr>
              <w:rPr>
                <w:color w:val="000000"/>
              </w:rPr>
            </w:pPr>
            <w:r w:rsidRPr="0098328B">
              <w:rPr>
                <w:color w:val="000000"/>
              </w:rPr>
              <w:t xml:space="preserve">Položky - Description; ID Davky; ID Vozidla; ID Jazdy GPS; Číslo položky; Interná zákazka; Prijím.náklad.stredisko; Prvok ŠPP; Privatna; Z požičovne (NEPOUZITE); Ubehnuté Km; Ubehnuté Sh; Ubehnuté Ku; Doba jazdy; Ubehnuté Nájom; </w:t>
            </w:r>
          </w:p>
        </w:tc>
      </w:tr>
      <w:tr w:rsidR="003F2074" w:rsidRPr="006319E6" w:rsidTr="003F2074">
        <w:trPr>
          <w:trHeight w:val="803"/>
        </w:trPr>
        <w:tc>
          <w:tcPr>
            <w:tcW w:w="248" w:type="pct"/>
            <w:gridSpan w:val="2"/>
            <w:tcBorders>
              <w:top w:val="nil"/>
              <w:left w:val="single" w:sz="4" w:space="0" w:color="auto"/>
              <w:bottom w:val="single" w:sz="4" w:space="0" w:color="auto"/>
              <w:right w:val="single" w:sz="4" w:space="0" w:color="auto"/>
            </w:tcBorders>
            <w:shd w:val="clear" w:color="auto" w:fill="auto"/>
            <w:vAlign w:val="center"/>
          </w:tcPr>
          <w:p w:rsidR="003F2074" w:rsidRDefault="003F2074" w:rsidP="00415209">
            <w:pPr>
              <w:jc w:val="center"/>
              <w:rPr>
                <w:color w:val="000000"/>
              </w:rPr>
            </w:pPr>
            <w:r>
              <w:rPr>
                <w:color w:val="000000"/>
              </w:rPr>
              <w:t>96</w:t>
            </w:r>
          </w:p>
        </w:tc>
        <w:tc>
          <w:tcPr>
            <w:tcW w:w="1336" w:type="pct"/>
            <w:gridSpan w:val="2"/>
            <w:tcBorders>
              <w:top w:val="nil"/>
              <w:left w:val="nil"/>
              <w:bottom w:val="single" w:sz="4" w:space="0" w:color="auto"/>
              <w:right w:val="single" w:sz="4" w:space="0" w:color="auto"/>
            </w:tcBorders>
            <w:shd w:val="clear" w:color="auto" w:fill="auto"/>
            <w:vAlign w:val="center"/>
          </w:tcPr>
          <w:p w:rsidR="003F2074" w:rsidRPr="0098328B" w:rsidRDefault="003F2074" w:rsidP="00415209">
            <w:pPr>
              <w:rPr>
                <w:color w:val="000000"/>
              </w:rPr>
            </w:pPr>
            <w:r w:rsidRPr="0098328B">
              <w:rPr>
                <w:color w:val="000000"/>
              </w:rPr>
              <w:t>Číselník 8</w:t>
            </w:r>
          </w:p>
        </w:tc>
        <w:tc>
          <w:tcPr>
            <w:tcW w:w="3416" w:type="pct"/>
            <w:tcBorders>
              <w:top w:val="nil"/>
              <w:left w:val="nil"/>
              <w:bottom w:val="single" w:sz="4" w:space="0" w:color="auto"/>
              <w:right w:val="single" w:sz="4" w:space="0" w:color="auto"/>
            </w:tcBorders>
            <w:shd w:val="clear" w:color="auto" w:fill="auto"/>
            <w:vAlign w:val="center"/>
          </w:tcPr>
          <w:p w:rsidR="003F2074" w:rsidRPr="0098328B" w:rsidRDefault="003F2074" w:rsidP="00415209">
            <w:pPr>
              <w:rPr>
                <w:color w:val="000000"/>
              </w:rPr>
            </w:pPr>
            <w:r w:rsidRPr="0098328B">
              <w:rPr>
                <w:color w:val="000000"/>
              </w:rPr>
              <w:t xml:space="preserve">Položky - Description; ID Davky; ID Vozidla; ID Jazdy GPS; Číslo položky; Číslo bločku; Číslo kreditnej karty; Množstvo Km; Množstvo Sh; Množstvo Ku; Druh PHM (N/B); </w:t>
            </w:r>
          </w:p>
        </w:tc>
      </w:tr>
      <w:tr w:rsidR="003F2074" w:rsidRPr="006319E6" w:rsidTr="003F2074">
        <w:trPr>
          <w:trHeight w:val="420"/>
        </w:trPr>
        <w:tc>
          <w:tcPr>
            <w:tcW w:w="248" w:type="pct"/>
            <w:gridSpan w:val="2"/>
            <w:tcBorders>
              <w:top w:val="nil"/>
              <w:left w:val="single" w:sz="4" w:space="0" w:color="auto"/>
              <w:bottom w:val="single" w:sz="4" w:space="0" w:color="auto"/>
              <w:right w:val="single" w:sz="4" w:space="0" w:color="auto"/>
            </w:tcBorders>
            <w:shd w:val="clear" w:color="auto" w:fill="auto"/>
            <w:vAlign w:val="center"/>
          </w:tcPr>
          <w:p w:rsidR="003F2074" w:rsidRDefault="003F2074" w:rsidP="00415209">
            <w:pPr>
              <w:jc w:val="center"/>
              <w:rPr>
                <w:color w:val="000000"/>
              </w:rPr>
            </w:pPr>
            <w:r>
              <w:rPr>
                <w:color w:val="000000"/>
              </w:rPr>
              <w:t>97</w:t>
            </w:r>
          </w:p>
        </w:tc>
        <w:tc>
          <w:tcPr>
            <w:tcW w:w="1336" w:type="pct"/>
            <w:gridSpan w:val="2"/>
            <w:tcBorders>
              <w:top w:val="nil"/>
              <w:left w:val="nil"/>
              <w:bottom w:val="single" w:sz="4" w:space="0" w:color="auto"/>
              <w:right w:val="single" w:sz="4" w:space="0" w:color="auto"/>
            </w:tcBorders>
            <w:shd w:val="clear" w:color="auto" w:fill="auto"/>
            <w:vAlign w:val="center"/>
          </w:tcPr>
          <w:p w:rsidR="003F2074" w:rsidRPr="0098328B" w:rsidRDefault="003F2074" w:rsidP="003F2074">
            <w:pPr>
              <w:rPr>
                <w:color w:val="000000"/>
              </w:rPr>
            </w:pPr>
            <w:r w:rsidRPr="0098328B">
              <w:rPr>
                <w:color w:val="000000"/>
              </w:rPr>
              <w:t>Číselník 9</w:t>
            </w:r>
          </w:p>
          <w:p w:rsidR="003F2074" w:rsidRPr="0098328B" w:rsidRDefault="003F2074" w:rsidP="003F2074">
            <w:pPr>
              <w:rPr>
                <w:color w:val="000000"/>
              </w:rPr>
            </w:pPr>
          </w:p>
        </w:tc>
        <w:tc>
          <w:tcPr>
            <w:tcW w:w="3416" w:type="pct"/>
            <w:tcBorders>
              <w:top w:val="nil"/>
              <w:left w:val="nil"/>
              <w:bottom w:val="single" w:sz="4" w:space="0" w:color="auto"/>
              <w:right w:val="single" w:sz="4" w:space="0" w:color="auto"/>
            </w:tcBorders>
            <w:shd w:val="clear" w:color="auto" w:fill="auto"/>
            <w:vAlign w:val="center"/>
          </w:tcPr>
          <w:p w:rsidR="003F2074" w:rsidRPr="0098328B" w:rsidRDefault="003F2074" w:rsidP="003F2074">
            <w:pPr>
              <w:rPr>
                <w:color w:val="000000"/>
              </w:rPr>
            </w:pPr>
            <w:r w:rsidRPr="0098328B">
              <w:rPr>
                <w:color w:val="000000"/>
              </w:rPr>
              <w:t xml:space="preserve">Položky - Description; ID Davky; ID Vozidla; ID Jazdy GPS; Vodič; </w:t>
            </w:r>
          </w:p>
        </w:tc>
      </w:tr>
      <w:tr w:rsidR="003F2074" w:rsidRPr="006319E6" w:rsidTr="00415209">
        <w:trPr>
          <w:trHeight w:val="866"/>
        </w:trPr>
        <w:tc>
          <w:tcPr>
            <w:tcW w:w="2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074" w:rsidRDefault="003F2074" w:rsidP="00415209">
            <w:pPr>
              <w:jc w:val="center"/>
              <w:rPr>
                <w:color w:val="000000"/>
              </w:rPr>
            </w:pPr>
            <w:r>
              <w:rPr>
                <w:color w:val="000000"/>
              </w:rPr>
              <w:t>98</w:t>
            </w:r>
          </w:p>
        </w:tc>
        <w:tc>
          <w:tcPr>
            <w:tcW w:w="1336" w:type="pct"/>
            <w:gridSpan w:val="2"/>
            <w:tcBorders>
              <w:top w:val="single" w:sz="4" w:space="0" w:color="auto"/>
              <w:left w:val="nil"/>
              <w:bottom w:val="single" w:sz="4" w:space="0" w:color="auto"/>
              <w:right w:val="single" w:sz="4" w:space="0" w:color="auto"/>
            </w:tcBorders>
            <w:shd w:val="clear" w:color="auto" w:fill="auto"/>
            <w:vAlign w:val="center"/>
          </w:tcPr>
          <w:p w:rsidR="003F2074" w:rsidRPr="003F2074" w:rsidRDefault="003F2074" w:rsidP="00415209">
            <w:r w:rsidRPr="0098328B">
              <w:t>Rozhranie GPS vs externé aplikácie</w:t>
            </w:r>
          </w:p>
        </w:tc>
        <w:tc>
          <w:tcPr>
            <w:tcW w:w="3416" w:type="pct"/>
            <w:tcBorders>
              <w:top w:val="single" w:sz="4" w:space="0" w:color="auto"/>
              <w:left w:val="nil"/>
              <w:bottom w:val="single" w:sz="4" w:space="0" w:color="auto"/>
              <w:right w:val="single" w:sz="4" w:space="0" w:color="auto"/>
            </w:tcBorders>
            <w:shd w:val="clear" w:color="auto" w:fill="auto"/>
            <w:vAlign w:val="bottom"/>
          </w:tcPr>
          <w:p w:rsidR="003F2074" w:rsidRPr="003F2074" w:rsidRDefault="003F2074" w:rsidP="00415209">
            <w:r w:rsidRPr="0098328B">
              <w:t>Rozhranie pre online prepojenie GPS s hardvérovým zariadením vo vozidle  (tablet alebo záznamník s operačným systémom Android 8.0 a vyššie ) cez bluetooth alebo kábel.</w:t>
            </w:r>
          </w:p>
        </w:tc>
      </w:tr>
      <w:tr w:rsidR="003F2074" w:rsidRPr="006319E6" w:rsidTr="00415209">
        <w:trPr>
          <w:trHeight w:val="300"/>
        </w:trPr>
        <w:tc>
          <w:tcPr>
            <w:tcW w:w="5000" w:type="pct"/>
            <w:gridSpan w:val="5"/>
            <w:tcBorders>
              <w:top w:val="single" w:sz="4" w:space="0" w:color="auto"/>
              <w:bottom w:val="single" w:sz="4" w:space="0" w:color="auto"/>
            </w:tcBorders>
            <w:shd w:val="clear" w:color="auto" w:fill="FFFFFF" w:themeFill="background1"/>
            <w:vAlign w:val="center"/>
          </w:tcPr>
          <w:p w:rsidR="003F2074" w:rsidRPr="006319E6" w:rsidRDefault="003F2074" w:rsidP="00415209">
            <w:pPr>
              <w:rPr>
                <w:color w:val="000000"/>
              </w:rPr>
            </w:pPr>
          </w:p>
        </w:tc>
      </w:tr>
      <w:tr w:rsidR="003F2074" w:rsidRPr="006319E6" w:rsidTr="00415209">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000000" w:fill="99CCFF"/>
            <w:vAlign w:val="center"/>
            <w:hideMark/>
          </w:tcPr>
          <w:p w:rsidR="003F2074" w:rsidRPr="006319E6" w:rsidRDefault="003F2074" w:rsidP="00415209">
            <w:pPr>
              <w:rPr>
                <w:color w:val="000000"/>
              </w:rPr>
            </w:pPr>
            <w:r w:rsidRPr="006319E6">
              <w:rPr>
                <w:color w:val="000000"/>
              </w:rPr>
              <w:t>OBLASŤ "E" - bezpečnostné požiadavky</w:t>
            </w:r>
          </w:p>
        </w:tc>
      </w:tr>
      <w:tr w:rsidR="003F2074" w:rsidRPr="006319E6" w:rsidTr="00415209">
        <w:trPr>
          <w:trHeight w:val="30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3F2074" w:rsidRPr="006319E6" w:rsidRDefault="003F2074" w:rsidP="00415209">
            <w:pPr>
              <w:jc w:val="center"/>
              <w:rPr>
                <w:color w:val="000000"/>
              </w:rPr>
            </w:pPr>
            <w:r>
              <w:rPr>
                <w:color w:val="000000"/>
              </w:rPr>
              <w:t xml:space="preserve"> 99</w:t>
            </w:r>
          </w:p>
        </w:tc>
        <w:tc>
          <w:tcPr>
            <w:tcW w:w="1335" w:type="pct"/>
            <w:gridSpan w:val="2"/>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Komunikácia interface</w:t>
            </w:r>
          </w:p>
        </w:tc>
        <w:tc>
          <w:tcPr>
            <w:tcW w:w="3422" w:type="pct"/>
            <w:gridSpan w:val="2"/>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Pri využívaní odporúčané webservices cez VPN alebo DB link cez VPN</w:t>
            </w:r>
          </w:p>
        </w:tc>
      </w:tr>
      <w:tr w:rsidR="003F2074" w:rsidRPr="006319E6" w:rsidTr="00415209">
        <w:trPr>
          <w:trHeight w:val="300"/>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100</w:t>
            </w:r>
          </w:p>
        </w:tc>
        <w:tc>
          <w:tcPr>
            <w:tcW w:w="1335" w:type="pct"/>
            <w:gridSpan w:val="2"/>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OWASP</w:t>
            </w:r>
          </w:p>
        </w:tc>
        <w:tc>
          <w:tcPr>
            <w:tcW w:w="3422" w:type="pct"/>
            <w:gridSpan w:val="2"/>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Riešenie musí spĺňať odporučenia OWASP  (primárne OWASP Top 10)</w:t>
            </w:r>
          </w:p>
        </w:tc>
      </w:tr>
      <w:tr w:rsidR="003F2074" w:rsidRPr="006319E6" w:rsidTr="00415209">
        <w:trPr>
          <w:trHeight w:val="300"/>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101</w:t>
            </w:r>
          </w:p>
        </w:tc>
        <w:tc>
          <w:tcPr>
            <w:tcW w:w="1335" w:type="pct"/>
            <w:gridSpan w:val="2"/>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Bezpečnostné požiadavky</w:t>
            </w:r>
          </w:p>
        </w:tc>
        <w:tc>
          <w:tcPr>
            <w:tcW w:w="3422" w:type="pct"/>
            <w:gridSpan w:val="2"/>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xml:space="preserve">Konfigurácia musí spĺňať best practices dané výrobcom SW </w:t>
            </w:r>
          </w:p>
        </w:tc>
      </w:tr>
      <w:tr w:rsidR="003F2074" w:rsidRPr="006319E6" w:rsidTr="00415209">
        <w:trPr>
          <w:trHeight w:val="300"/>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102</w:t>
            </w:r>
          </w:p>
        </w:tc>
        <w:tc>
          <w:tcPr>
            <w:tcW w:w="1335" w:type="pct"/>
            <w:gridSpan w:val="2"/>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Security monitoring a reporting</w:t>
            </w:r>
          </w:p>
        </w:tc>
        <w:tc>
          <w:tcPr>
            <w:tcW w:w="3422" w:type="pct"/>
            <w:gridSpan w:val="2"/>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Na mesačnej báze prehľad bezp. incidentov a popis kritických bezp. incidentov</w:t>
            </w:r>
          </w:p>
        </w:tc>
      </w:tr>
      <w:tr w:rsidR="003F2074" w:rsidRPr="006319E6" w:rsidTr="00415209">
        <w:trPr>
          <w:trHeight w:val="300"/>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103</w:t>
            </w:r>
          </w:p>
        </w:tc>
        <w:tc>
          <w:tcPr>
            <w:tcW w:w="1335" w:type="pct"/>
            <w:gridSpan w:val="2"/>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Riešenie incidentov</w:t>
            </w:r>
          </w:p>
        </w:tc>
        <w:tc>
          <w:tcPr>
            <w:tcW w:w="3422" w:type="pct"/>
            <w:gridSpan w:val="2"/>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Dodávateľ je povinný participovať pri reakcii na bezp. incidenty riadenej zo strany LESY SR.</w:t>
            </w:r>
          </w:p>
        </w:tc>
      </w:tr>
      <w:tr w:rsidR="003F2074" w:rsidRPr="006319E6" w:rsidTr="00415209">
        <w:trPr>
          <w:trHeight w:val="300"/>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104</w:t>
            </w:r>
          </w:p>
        </w:tc>
        <w:tc>
          <w:tcPr>
            <w:tcW w:w="1335" w:type="pct"/>
            <w:gridSpan w:val="2"/>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Overovanie dĺžky aktívnej a neaktívnej relácie</w:t>
            </w:r>
          </w:p>
        </w:tc>
        <w:tc>
          <w:tcPr>
            <w:tcW w:w="3422" w:type="pct"/>
            <w:gridSpan w:val="2"/>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Odhlásenie neaktívneho užívateľa po parametrom definovanom čase</w:t>
            </w:r>
          </w:p>
        </w:tc>
      </w:tr>
      <w:tr w:rsidR="003F2074" w:rsidRPr="006319E6" w:rsidTr="00415209">
        <w:trPr>
          <w:trHeight w:val="300"/>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105</w:t>
            </w:r>
          </w:p>
        </w:tc>
        <w:tc>
          <w:tcPr>
            <w:tcW w:w="1335" w:type="pct"/>
            <w:gridSpan w:val="2"/>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xml:space="preserve">Šifrovanie komunikácie </w:t>
            </w:r>
          </w:p>
        </w:tc>
        <w:tc>
          <w:tcPr>
            <w:tcW w:w="3422" w:type="pct"/>
            <w:gridSpan w:val="2"/>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Celá komunikácia užívateľa SaaS musí prebiehať cez ssl, tsl</w:t>
            </w:r>
          </w:p>
        </w:tc>
      </w:tr>
    </w:tbl>
    <w:p w:rsidR="003F2074" w:rsidRDefault="003F2074" w:rsidP="006B56B7">
      <w:pPr>
        <w:rPr>
          <w:sz w:val="24"/>
          <w:szCs w:val="24"/>
        </w:rPr>
      </w:pPr>
    </w:p>
    <w:tbl>
      <w:tblPr>
        <w:tblW w:w="5000" w:type="pct"/>
        <w:tblCellMar>
          <w:left w:w="70" w:type="dxa"/>
          <w:right w:w="70" w:type="dxa"/>
        </w:tblCellMar>
        <w:tblLook w:val="04A0" w:firstRow="1" w:lastRow="0" w:firstColumn="1" w:lastColumn="0" w:noHBand="0" w:noVBand="1"/>
      </w:tblPr>
      <w:tblGrid>
        <w:gridCol w:w="441"/>
        <w:gridCol w:w="2410"/>
        <w:gridCol w:w="6211"/>
      </w:tblGrid>
      <w:tr w:rsidR="003F2074" w:rsidRPr="006319E6" w:rsidTr="00415209">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000000" w:fill="99CCFF"/>
            <w:vAlign w:val="center"/>
            <w:hideMark/>
          </w:tcPr>
          <w:p w:rsidR="003F2074" w:rsidRPr="006319E6" w:rsidRDefault="003F2074" w:rsidP="00415209">
            <w:pPr>
              <w:rPr>
                <w:color w:val="000000"/>
              </w:rPr>
            </w:pPr>
            <w:r w:rsidRPr="006319E6">
              <w:rPr>
                <w:color w:val="000000"/>
              </w:rPr>
              <w:t>OBLASŤ "F" - požiadavky na GSM prenosy</w:t>
            </w:r>
          </w:p>
        </w:tc>
      </w:tr>
      <w:tr w:rsidR="003F2074" w:rsidRPr="006319E6" w:rsidTr="00415209">
        <w:trPr>
          <w:trHeight w:val="30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3F2074" w:rsidRPr="006319E6" w:rsidRDefault="003F2074" w:rsidP="00415209">
            <w:pPr>
              <w:jc w:val="center"/>
              <w:rPr>
                <w:color w:val="000000"/>
              </w:rPr>
            </w:pPr>
            <w:r>
              <w:rPr>
                <w:color w:val="000000"/>
              </w:rPr>
              <w:t>106</w:t>
            </w:r>
          </w:p>
        </w:tc>
        <w:tc>
          <w:tcPr>
            <w:tcW w:w="1330"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Komunikácia</w:t>
            </w:r>
          </w:p>
        </w:tc>
        <w:tc>
          <w:tcPr>
            <w:tcW w:w="342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Produkčná a servisná komunikácia musí prebiehať cez komunikačný kanál GPRS</w:t>
            </w:r>
          </w:p>
        </w:tc>
      </w:tr>
      <w:tr w:rsidR="003F2074" w:rsidRPr="006319E6" w:rsidTr="00415209">
        <w:trPr>
          <w:trHeight w:val="30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3F2074" w:rsidRPr="006319E6" w:rsidRDefault="003F2074" w:rsidP="00415209">
            <w:pPr>
              <w:jc w:val="center"/>
              <w:rPr>
                <w:color w:val="000000"/>
              </w:rPr>
            </w:pPr>
            <w:r>
              <w:rPr>
                <w:color w:val="000000"/>
              </w:rPr>
              <w:t>107</w:t>
            </w:r>
          </w:p>
        </w:tc>
        <w:tc>
          <w:tcPr>
            <w:tcW w:w="1330"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xml:space="preserve">Šifrovanie komunikácie </w:t>
            </w:r>
          </w:p>
        </w:tc>
        <w:tc>
          <w:tcPr>
            <w:tcW w:w="3427"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Dátová komunikácia prebieha cez siete 4G - voliteľne cez 3G, 2G</w:t>
            </w:r>
          </w:p>
        </w:tc>
      </w:tr>
    </w:tbl>
    <w:p w:rsidR="003F2074" w:rsidRDefault="003F2074" w:rsidP="006B56B7">
      <w:pPr>
        <w:rPr>
          <w:sz w:val="24"/>
          <w:szCs w:val="24"/>
        </w:rPr>
      </w:pPr>
    </w:p>
    <w:tbl>
      <w:tblPr>
        <w:tblW w:w="5003" w:type="pct"/>
        <w:tblLayout w:type="fixed"/>
        <w:tblCellMar>
          <w:left w:w="70" w:type="dxa"/>
          <w:right w:w="70" w:type="dxa"/>
        </w:tblCellMar>
        <w:tblLook w:val="04A0" w:firstRow="1" w:lastRow="0" w:firstColumn="1" w:lastColumn="0" w:noHBand="0" w:noVBand="1"/>
      </w:tblPr>
      <w:tblGrid>
        <w:gridCol w:w="562"/>
        <w:gridCol w:w="2289"/>
        <w:gridCol w:w="6216"/>
      </w:tblGrid>
      <w:tr w:rsidR="003F2074" w:rsidRPr="006319E6" w:rsidTr="00415209">
        <w:trPr>
          <w:trHeight w:val="300"/>
        </w:trPr>
        <w:tc>
          <w:tcPr>
            <w:tcW w:w="4997" w:type="pct"/>
            <w:gridSpan w:val="3"/>
            <w:tcBorders>
              <w:top w:val="single" w:sz="4" w:space="0" w:color="auto"/>
              <w:left w:val="single" w:sz="4" w:space="0" w:color="auto"/>
              <w:bottom w:val="single" w:sz="4" w:space="0" w:color="auto"/>
              <w:right w:val="single" w:sz="4" w:space="0" w:color="auto"/>
            </w:tcBorders>
            <w:shd w:val="clear" w:color="000000" w:fill="99CCFF"/>
            <w:vAlign w:val="center"/>
            <w:hideMark/>
          </w:tcPr>
          <w:p w:rsidR="003F2074" w:rsidRPr="006319E6" w:rsidRDefault="003F2074" w:rsidP="00415209">
            <w:pPr>
              <w:rPr>
                <w:color w:val="000000"/>
              </w:rPr>
            </w:pPr>
            <w:r w:rsidRPr="006319E6">
              <w:rPr>
                <w:color w:val="000000"/>
              </w:rPr>
              <w:t>OBLASŤ "G" - Iné požiadavky</w:t>
            </w:r>
          </w:p>
        </w:tc>
      </w:tr>
      <w:tr w:rsidR="003F2074" w:rsidRPr="006319E6" w:rsidTr="003F2074">
        <w:trPr>
          <w:trHeight w:val="579"/>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3F2074" w:rsidRPr="006319E6" w:rsidRDefault="003F2074" w:rsidP="00415209">
            <w:pPr>
              <w:jc w:val="center"/>
              <w:rPr>
                <w:color w:val="000000"/>
              </w:rPr>
            </w:pPr>
            <w:r>
              <w:rPr>
                <w:color w:val="000000"/>
              </w:rPr>
              <w:t>108</w:t>
            </w:r>
          </w:p>
        </w:tc>
        <w:tc>
          <w:tcPr>
            <w:tcW w:w="1262"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Servis jednotky GPS a prílušenstva</w:t>
            </w:r>
          </w:p>
        </w:tc>
        <w:tc>
          <w:tcPr>
            <w:tcW w:w="3428"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xml:space="preserve">Je potrebné zabezpečenie záručného a pozáručneho servisu GPS zariadení vo vozidle v oblasti pôsobnosti LESY SR (Celá SR) </w:t>
            </w:r>
          </w:p>
        </w:tc>
      </w:tr>
      <w:tr w:rsidR="003F2074" w:rsidRPr="006319E6" w:rsidTr="00415209">
        <w:trPr>
          <w:trHeight w:val="57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109</w:t>
            </w:r>
          </w:p>
        </w:tc>
        <w:tc>
          <w:tcPr>
            <w:tcW w:w="1262"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Helpdesk</w:t>
            </w:r>
          </w:p>
        </w:tc>
        <w:tc>
          <w:tcPr>
            <w:tcW w:w="3428"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Je potrebné, aby bol na zadávanie HW a SW porúch dodávateľom zriadený portál - Helpdesk, vrátane e-mailovej notifikácie</w:t>
            </w:r>
            <w:r w:rsidRPr="006319E6">
              <w:rPr>
                <w:color w:val="000000"/>
              </w:rPr>
              <w:br/>
              <w:t>Je taktiež potrebné, aby komunikačý jazyk helpdesku a komunikačný jazyk pri konzultácii SW a HW porúch bol slovenský alebo český jazyk</w:t>
            </w:r>
          </w:p>
        </w:tc>
      </w:tr>
      <w:tr w:rsidR="003F2074" w:rsidRPr="006319E6" w:rsidTr="00415209">
        <w:trPr>
          <w:trHeight w:val="30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110</w:t>
            </w:r>
          </w:p>
        </w:tc>
        <w:tc>
          <w:tcPr>
            <w:tcW w:w="1262"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Podporovaný klienti SaaS - PC, smartphone, tablet- cloud</w:t>
            </w:r>
          </w:p>
        </w:tc>
        <w:tc>
          <w:tcPr>
            <w:tcW w:w="3428"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Responzívny dizajn</w:t>
            </w:r>
          </w:p>
        </w:tc>
      </w:tr>
      <w:tr w:rsidR="003F2074" w:rsidRPr="006319E6" w:rsidTr="00415209">
        <w:trPr>
          <w:trHeight w:val="285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111</w:t>
            </w:r>
          </w:p>
        </w:tc>
        <w:tc>
          <w:tcPr>
            <w:tcW w:w="1262"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Reakčné časy pri riešení porúch GPS zariadenia vo vozidle</w:t>
            </w:r>
          </w:p>
        </w:tc>
        <w:tc>
          <w:tcPr>
            <w:tcW w:w="3428"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Je potrebné dodržať čas odozvy (reakcia na požiadavku zadanú v helpdesku) a čas vyriešenia (fyzické odstránenie poruchy na vozidle) pre následovné typy požiadaviek:</w:t>
            </w:r>
            <w:r w:rsidRPr="006319E6">
              <w:rPr>
                <w:color w:val="000000"/>
              </w:rPr>
              <w:br/>
              <w:t>- kritická požiadavka - čas odozvy do 3 hod. a čas vyriešenia do 24 hod</w:t>
            </w:r>
            <w:r w:rsidRPr="006319E6">
              <w:rPr>
                <w:color w:val="000000"/>
              </w:rPr>
              <w:br/>
              <w:t>(napr. vozidlo neposiela žiadne dáta, neposiela polohy GPS, nekomunikuje na servisnú výzvu ...)</w:t>
            </w:r>
            <w:r w:rsidRPr="006319E6">
              <w:rPr>
                <w:color w:val="000000"/>
              </w:rPr>
              <w:br/>
              <w:t xml:space="preserve">- požiadavka s vysokou prioritou - čas odozvy do 8 hod. a čas vyriešenia do 24 hod </w:t>
            </w:r>
            <w:r w:rsidRPr="006319E6">
              <w:rPr>
                <w:color w:val="000000"/>
              </w:rPr>
              <w:br/>
              <w:t>(napr. nevykazuje správne hodnoty PHM, nepresné dáta, nesprávne údaje prídavných zariadení ...)</w:t>
            </w:r>
            <w:r w:rsidRPr="006319E6">
              <w:rPr>
                <w:color w:val="000000"/>
              </w:rPr>
              <w:br/>
              <w:t>- požiadavka so strednou prioritou - čas odozvy do 24 hod. a čas vyriešenia do 3 pracovných dní</w:t>
            </w:r>
            <w:r w:rsidRPr="006319E6">
              <w:rPr>
                <w:color w:val="000000"/>
              </w:rPr>
              <w:br/>
              <w:t>(napr. nefunkčný prepínač súkromná/firemná jazda ...)</w:t>
            </w:r>
            <w:r w:rsidRPr="006319E6">
              <w:rPr>
                <w:color w:val="000000"/>
              </w:rPr>
              <w:br/>
              <w:t>- požiadavka s nízkou prioritou - čas odozvy do 48 hod. a čas vyriešenia po dohode Objednávateľa a Dodávateľa</w:t>
            </w:r>
            <w:r w:rsidRPr="006319E6">
              <w:rPr>
                <w:color w:val="000000"/>
              </w:rPr>
              <w:br/>
              <w:t xml:space="preserve"> (napr. nefunkčné prihlasovanie vodičov)</w:t>
            </w:r>
          </w:p>
        </w:tc>
      </w:tr>
      <w:tr w:rsidR="003F2074" w:rsidRPr="006319E6" w:rsidTr="00415209">
        <w:trPr>
          <w:trHeight w:val="57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112</w:t>
            </w:r>
          </w:p>
        </w:tc>
        <w:tc>
          <w:tcPr>
            <w:tcW w:w="1262"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Certifikát o typovom schválení</w:t>
            </w:r>
          </w:p>
        </w:tc>
        <w:tc>
          <w:tcPr>
            <w:tcW w:w="3428"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Vyhlasovateľ požaduje doložiť certifikát o typovom schválení dodávaných komponentov na GPS monitoring, prípadne daľších potrebných schválení a skúšok</w:t>
            </w:r>
          </w:p>
        </w:tc>
      </w:tr>
      <w:tr w:rsidR="003F2074" w:rsidRPr="006319E6" w:rsidTr="00415209">
        <w:trPr>
          <w:trHeight w:val="57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113</w:t>
            </w:r>
          </w:p>
        </w:tc>
        <w:tc>
          <w:tcPr>
            <w:tcW w:w="1262"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Dokumentácia, návod na obsluhu, úvodné zaškolenia</w:t>
            </w:r>
          </w:p>
        </w:tc>
        <w:tc>
          <w:tcPr>
            <w:tcW w:w="3428"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Vyhlasovateľ požaduje doložiť kompletnú dokumentáciu a návod na obsluhu, zabezpečenie úvodného školenia pre kľúčových užívateľov (vrátane školiacich materiálov), prípadne jednoduchá prezentácia (e-learning)</w:t>
            </w:r>
          </w:p>
        </w:tc>
      </w:tr>
      <w:tr w:rsidR="003F2074" w:rsidRPr="006319E6" w:rsidTr="00415209">
        <w:trPr>
          <w:trHeight w:val="57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114</w:t>
            </w:r>
          </w:p>
        </w:tc>
        <w:tc>
          <w:tcPr>
            <w:tcW w:w="1262"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HW riešenie musí zodpovedať požiadavkám na bezpečnosť</w:t>
            </w:r>
          </w:p>
        </w:tc>
        <w:tc>
          <w:tcPr>
            <w:tcW w:w="3428"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Vyhlasovateľ požaduje, aby kompletné HW riešenie zodpovedalo požiadavkám na bezpečnosť, spoľahlivosť a zabráneniu neoprávnenej manipulácii</w:t>
            </w:r>
          </w:p>
        </w:tc>
      </w:tr>
      <w:tr w:rsidR="003F2074" w:rsidRPr="006319E6" w:rsidTr="00415209">
        <w:trPr>
          <w:trHeight w:val="8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115</w:t>
            </w:r>
          </w:p>
        </w:tc>
        <w:tc>
          <w:tcPr>
            <w:tcW w:w="1262"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Zaručenie presnosti dát</w:t>
            </w:r>
          </w:p>
        </w:tc>
        <w:tc>
          <w:tcPr>
            <w:tcW w:w="3428"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Vyhlasovateľ požaduje zaručenie presnosti (korektnosti) dát došlých do knihy jázd na úrovni minimálne 99,9%)</w:t>
            </w:r>
          </w:p>
        </w:tc>
      </w:tr>
      <w:tr w:rsidR="003F2074" w:rsidRPr="006319E6" w:rsidTr="00415209">
        <w:trPr>
          <w:trHeight w:val="8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116</w:t>
            </w:r>
          </w:p>
        </w:tc>
        <w:tc>
          <w:tcPr>
            <w:tcW w:w="1262"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Prvotná registrácia užívateľov</w:t>
            </w:r>
          </w:p>
        </w:tc>
        <w:tc>
          <w:tcPr>
            <w:tcW w:w="3428"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Je potrebné zabezpečiť prvotnú registráciu užívateľov pri externom riešení (mimo infraštruktúru LESY SR)</w:t>
            </w:r>
            <w:r w:rsidRPr="006319E6">
              <w:rPr>
                <w:color w:val="000000"/>
              </w:rPr>
              <w:br/>
              <w:t xml:space="preserve">Vytvorenie konta: os. číslo, meno a priezvisko a voľba hesla </w:t>
            </w:r>
          </w:p>
        </w:tc>
      </w:tr>
      <w:tr w:rsidR="003F2074" w:rsidRPr="006319E6" w:rsidTr="00415209">
        <w:trPr>
          <w:trHeight w:val="57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117</w:t>
            </w:r>
          </w:p>
        </w:tc>
        <w:tc>
          <w:tcPr>
            <w:tcW w:w="1262"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Vlastníctvo zdrojových kódov</w:t>
            </w:r>
          </w:p>
        </w:tc>
        <w:tc>
          <w:tcPr>
            <w:tcW w:w="3428"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Vlastník zdrojových kódov, ktoré vyvinie dodávateľ v rámci dodávky budú LESY SR, dodávateľ odovzdá do LESY SR zdrojové kódy a LESY SR budú mať následne právo meniť tieto zdrojové kódy, platí v prípade riešenia na technickej infraštruktúre LESY SR</w:t>
            </w:r>
          </w:p>
        </w:tc>
      </w:tr>
      <w:tr w:rsidR="003F2074" w:rsidRPr="006319E6" w:rsidTr="00415209">
        <w:trPr>
          <w:trHeight w:val="201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lastRenderedPageBreak/>
              <w:t>118</w:t>
            </w:r>
          </w:p>
        </w:tc>
        <w:tc>
          <w:tcPr>
            <w:tcW w:w="1262"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Testovanie</w:t>
            </w:r>
          </w:p>
        </w:tc>
        <w:tc>
          <w:tcPr>
            <w:tcW w:w="3428" w:type="pct"/>
            <w:tcBorders>
              <w:top w:val="nil"/>
              <w:left w:val="nil"/>
              <w:bottom w:val="single" w:sz="4" w:space="0" w:color="auto"/>
              <w:right w:val="single" w:sz="4" w:space="0" w:color="auto"/>
            </w:tcBorders>
            <w:shd w:val="clear" w:color="auto" w:fill="auto"/>
            <w:vAlign w:val="bottom"/>
            <w:hideMark/>
          </w:tcPr>
          <w:p w:rsidR="003F2074" w:rsidRPr="006319E6" w:rsidRDefault="003F2074" w:rsidP="00415209">
            <w:pPr>
              <w:rPr>
                <w:color w:val="000000"/>
              </w:rPr>
            </w:pPr>
            <w:r w:rsidRPr="006319E6">
              <w:rPr>
                <w:color w:val="000000"/>
              </w:rPr>
              <w:t xml:space="preserve">Súčasťou implementácie je aj testovanie celého riešenia: </w:t>
            </w:r>
            <w:r w:rsidRPr="006319E6">
              <w:rPr>
                <w:color w:val="000000"/>
              </w:rPr>
              <w:br/>
              <w:t>• Dodávateľ spracuje testovacie scenáre pre testovanie technických požiadaviek na systém a pripraví testovacie dáta v systéme podľa potreby a požiadaviek LESY SR</w:t>
            </w:r>
            <w:r w:rsidRPr="006319E6">
              <w:rPr>
                <w:color w:val="000000"/>
              </w:rPr>
              <w:br/>
              <w:t xml:space="preserve">• LESY SR budú poskytovať súčinnosť pri vykonaní testov najmä špecifikovaním požiadaviek na testovacie dáta a vykonaním akceptačného testovania (tzn. UAT – user acceptance tests) </w:t>
            </w:r>
            <w:r w:rsidRPr="006319E6">
              <w:rPr>
                <w:color w:val="000000"/>
              </w:rPr>
              <w:br/>
              <w:t xml:space="preserve">• Dodávateľ separátne vyčísli cenu záťažových testov, pričom LESY SR si vyhradzujú právo rozhodnúť či sa budú záťažové testy vykonávať. </w:t>
            </w:r>
            <w:r w:rsidRPr="006319E6">
              <w:rPr>
                <w:color w:val="000000"/>
              </w:rPr>
              <w:br/>
              <w:t>• Všetky testy budú považované za ukončené až po ich akceptácii LESY SR</w:t>
            </w:r>
          </w:p>
        </w:tc>
      </w:tr>
      <w:tr w:rsidR="003F2074" w:rsidRPr="006319E6" w:rsidTr="00415209">
        <w:trPr>
          <w:trHeight w:val="172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119</w:t>
            </w:r>
          </w:p>
        </w:tc>
        <w:tc>
          <w:tcPr>
            <w:tcW w:w="1262"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Školenia</w:t>
            </w:r>
          </w:p>
        </w:tc>
        <w:tc>
          <w:tcPr>
            <w:tcW w:w="3428" w:type="pct"/>
            <w:tcBorders>
              <w:top w:val="nil"/>
              <w:left w:val="nil"/>
              <w:bottom w:val="single" w:sz="4" w:space="0" w:color="auto"/>
              <w:right w:val="single" w:sz="4" w:space="0" w:color="auto"/>
            </w:tcBorders>
            <w:shd w:val="clear" w:color="auto" w:fill="auto"/>
            <w:vAlign w:val="bottom"/>
            <w:hideMark/>
          </w:tcPr>
          <w:p w:rsidR="003F2074" w:rsidRPr="006319E6" w:rsidRDefault="003F2074" w:rsidP="00415209">
            <w:pPr>
              <w:rPr>
                <w:color w:val="000000"/>
              </w:rPr>
            </w:pPr>
            <w:r w:rsidRPr="006319E6">
              <w:rPr>
                <w:color w:val="000000"/>
              </w:rPr>
              <w:t xml:space="preserve">Súčasťou implementácie riešenia bude príprava a vyškolenie projektového tímu LESY SR tak, aby mohol vykonať v systéme všetky projektové činnosti. </w:t>
            </w:r>
            <w:r w:rsidRPr="006319E6">
              <w:rPr>
                <w:color w:val="000000"/>
              </w:rPr>
              <w:br/>
              <w:t xml:space="preserve">V prípade predpokladaných troch budúcich správcov LESY SR je požadované komplexné oboznámenie sa so systémom a jeho správou ako celkom. </w:t>
            </w:r>
            <w:r w:rsidRPr="006319E6">
              <w:rPr>
                <w:color w:val="000000"/>
              </w:rPr>
              <w:br/>
              <w:t>Príprava tímu projektu a správcov sa netýka tých komponentov, ktoré už LESY SR prevádzkujú.</w:t>
            </w:r>
          </w:p>
        </w:tc>
      </w:tr>
      <w:tr w:rsidR="003F2074" w:rsidRPr="006319E6" w:rsidTr="00415209">
        <w:trPr>
          <w:trHeight w:val="87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120</w:t>
            </w:r>
          </w:p>
        </w:tc>
        <w:tc>
          <w:tcPr>
            <w:tcW w:w="1262"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Časový plán implementácie</w:t>
            </w:r>
          </w:p>
        </w:tc>
        <w:tc>
          <w:tcPr>
            <w:tcW w:w="3428" w:type="pct"/>
            <w:tcBorders>
              <w:top w:val="nil"/>
              <w:left w:val="nil"/>
              <w:bottom w:val="single" w:sz="4" w:space="0" w:color="auto"/>
              <w:right w:val="single" w:sz="4" w:space="0" w:color="auto"/>
            </w:tcBorders>
            <w:shd w:val="clear" w:color="auto" w:fill="auto"/>
            <w:vAlign w:val="bottom"/>
            <w:hideMark/>
          </w:tcPr>
          <w:p w:rsidR="003F2074" w:rsidRPr="006319E6" w:rsidRDefault="003F2074" w:rsidP="00415209">
            <w:pPr>
              <w:rPr>
                <w:color w:val="000000"/>
              </w:rPr>
            </w:pPr>
            <w:r w:rsidRPr="006319E6">
              <w:rPr>
                <w:color w:val="000000"/>
              </w:rPr>
              <w:t xml:space="preserve">Súčasťou ponuky je dodanie časového plánu implementácie obsahujúceho popis jednotlivých fáz implementácie.  </w:t>
            </w:r>
            <w:r w:rsidRPr="006319E6">
              <w:rPr>
                <w:color w:val="000000"/>
              </w:rPr>
              <w:br/>
              <w:t>V ponuke sa požaduje dodanie WBS (z angl. Work Breakdown Structure) s časovýcm trvaním jednotlivých prác; a to v takej miere detailu, ktorá umožňuje plánovanie aktivít po týždňoch (t.j. max. trvanie koncovej aktivity 5 dní).</w:t>
            </w:r>
          </w:p>
        </w:tc>
      </w:tr>
      <w:tr w:rsidR="003F2074" w:rsidRPr="006319E6" w:rsidTr="00415209">
        <w:trPr>
          <w:trHeight w:val="229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121</w:t>
            </w:r>
          </w:p>
        </w:tc>
        <w:tc>
          <w:tcPr>
            <w:tcW w:w="1262"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Požiadavky na výkonnosť systému</w:t>
            </w:r>
          </w:p>
        </w:tc>
        <w:tc>
          <w:tcPr>
            <w:tcW w:w="3428" w:type="pct"/>
            <w:tcBorders>
              <w:top w:val="nil"/>
              <w:left w:val="nil"/>
              <w:bottom w:val="single" w:sz="4" w:space="0" w:color="auto"/>
              <w:right w:val="single" w:sz="4" w:space="0" w:color="auto"/>
            </w:tcBorders>
            <w:shd w:val="clear" w:color="auto" w:fill="auto"/>
            <w:vAlign w:val="bottom"/>
            <w:hideMark/>
          </w:tcPr>
          <w:p w:rsidR="003F2074" w:rsidRPr="006319E6" w:rsidRDefault="003F2074" w:rsidP="00415209">
            <w:pPr>
              <w:rPr>
                <w:color w:val="000000"/>
              </w:rPr>
            </w:pPr>
            <w:r w:rsidRPr="006319E6">
              <w:rPr>
                <w:color w:val="000000"/>
              </w:rPr>
              <w:t xml:space="preserve">Pred odovzdaním do prevádzky musí mať systém odozvu do 1 sekundy v prípade, že ide o požiadavku, kde sa spracúvajú údaje ktoré on-line zasiela back-endový systém (do reakčného času sa nezapočítava čas na odozvu na strane back-endového systému). Toto neplatí pre prípady, ktoré z objektívnych dôvodov vyžadujú vyššiu časovú náročnosť, pričom tieto prípady budú vyšpecifikované po vzájomnej dohode oboch strán. </w:t>
            </w:r>
            <w:r w:rsidRPr="006319E6">
              <w:rPr>
                <w:color w:val="000000"/>
              </w:rPr>
              <w:br w:type="page"/>
              <w:t>Čas odozvy  musí spĺňať nasledujúce kritéria pre reakciu User Interface:</w:t>
            </w:r>
            <w:r w:rsidRPr="006319E6">
              <w:rPr>
                <w:color w:val="000000"/>
              </w:rPr>
              <w:br w:type="page"/>
              <w:t xml:space="preserve">• Ak nejaká akcia trvá viac ako 1 sekundu, User Interface musí indikovať, že počítač pracuje, napr. zmenou tvaru kurzora </w:t>
            </w:r>
            <w:r w:rsidRPr="006319E6">
              <w:rPr>
                <w:color w:val="000000"/>
              </w:rPr>
              <w:br w:type="page"/>
              <w:t xml:space="preserve">• Ak nejaká akcia viac ako 10 sekúnd, User Interface musí indikovať, že akcia bude trvať dlhšie tým, že zobrazí postupný priebeh akcie napr. zobrazovaním percent a súčasne musí User Interface umožniť používateľovi takúto akciu zrušiť </w:t>
            </w:r>
            <w:r w:rsidRPr="006319E6">
              <w:rPr>
                <w:color w:val="000000"/>
              </w:rPr>
              <w:br w:type="page"/>
              <w:t>• V prípade požiadaviek, ktoré sa budú spracovávať neskôr, User Interface používateľovi oznámi, kedy a akou formou dostane výsledok</w:t>
            </w:r>
          </w:p>
        </w:tc>
      </w:tr>
      <w:tr w:rsidR="003F2074" w:rsidRPr="006319E6" w:rsidTr="00415209">
        <w:trPr>
          <w:trHeight w:val="57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122</w:t>
            </w:r>
          </w:p>
        </w:tc>
        <w:tc>
          <w:tcPr>
            <w:tcW w:w="1262"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Počet užívateľov</w:t>
            </w:r>
          </w:p>
        </w:tc>
        <w:tc>
          <w:tcPr>
            <w:tcW w:w="3428"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 xml:space="preserve">LESY SR predpokladajú, že v systéme bude pracovať maximálne </w:t>
            </w:r>
            <w:r w:rsidRPr="000A5E02">
              <w:rPr>
                <w:color w:val="000000"/>
              </w:rPr>
              <w:t>1000</w:t>
            </w:r>
            <w:r w:rsidRPr="006319E6">
              <w:rPr>
                <w:color w:val="000000"/>
              </w:rPr>
              <w:t xml:space="preserve"> unikátnych používateľov, pričom LESY SR predpokladajú súčasne prihlásených maximálne 550 užívateľov.</w:t>
            </w:r>
          </w:p>
        </w:tc>
      </w:tr>
      <w:tr w:rsidR="003F2074" w:rsidRPr="006319E6" w:rsidTr="00415209">
        <w:trPr>
          <w:trHeight w:val="30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123</w:t>
            </w:r>
          </w:p>
        </w:tc>
        <w:tc>
          <w:tcPr>
            <w:tcW w:w="1262"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Mobilná aplikácia</w:t>
            </w:r>
          </w:p>
        </w:tc>
        <w:tc>
          <w:tcPr>
            <w:tcW w:w="3428" w:type="pct"/>
            <w:tcBorders>
              <w:top w:val="nil"/>
              <w:left w:val="nil"/>
              <w:bottom w:val="single" w:sz="4" w:space="0" w:color="auto"/>
              <w:right w:val="single" w:sz="4" w:space="0" w:color="auto"/>
            </w:tcBorders>
            <w:shd w:val="clear" w:color="auto" w:fill="auto"/>
            <w:vAlign w:val="bottom"/>
            <w:hideMark/>
          </w:tcPr>
          <w:p w:rsidR="003F2074" w:rsidRPr="006319E6" w:rsidRDefault="003F2074" w:rsidP="00415209">
            <w:pPr>
              <w:rPr>
                <w:color w:val="000000"/>
              </w:rPr>
            </w:pPr>
            <w:r w:rsidRPr="006319E6">
              <w:rPr>
                <w:color w:val="000000"/>
              </w:rPr>
              <w:t>Aplikácia musí byť dostupná aj ako mobilná verzia (ku stiahnutiu na Google Play pre Android, App Store pre iPhone)</w:t>
            </w:r>
          </w:p>
        </w:tc>
      </w:tr>
      <w:tr w:rsidR="003F2074" w:rsidRPr="006319E6" w:rsidTr="00415209">
        <w:trPr>
          <w:trHeight w:val="30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124</w:t>
            </w:r>
          </w:p>
        </w:tc>
        <w:tc>
          <w:tcPr>
            <w:tcW w:w="1262"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Responzívny dizajn</w:t>
            </w:r>
          </w:p>
        </w:tc>
        <w:tc>
          <w:tcPr>
            <w:tcW w:w="3428" w:type="pct"/>
            <w:tcBorders>
              <w:top w:val="nil"/>
              <w:left w:val="nil"/>
              <w:bottom w:val="single" w:sz="4" w:space="0" w:color="auto"/>
              <w:right w:val="single" w:sz="4" w:space="0" w:color="auto"/>
            </w:tcBorders>
            <w:shd w:val="clear" w:color="auto" w:fill="auto"/>
            <w:vAlign w:val="bottom"/>
            <w:hideMark/>
          </w:tcPr>
          <w:p w:rsidR="003F2074" w:rsidRPr="006319E6" w:rsidRDefault="003F2074" w:rsidP="00415209">
            <w:pPr>
              <w:rPr>
                <w:color w:val="000000"/>
              </w:rPr>
            </w:pPr>
            <w:r w:rsidRPr="006319E6">
              <w:rPr>
                <w:color w:val="000000"/>
              </w:rPr>
              <w:t>Možnosť otvorenia aplikácie na rôznych zobrazovacích jednotkách (mobil, tablet ...)</w:t>
            </w:r>
          </w:p>
        </w:tc>
      </w:tr>
      <w:tr w:rsidR="003F2074" w:rsidRPr="006319E6" w:rsidTr="00415209">
        <w:trPr>
          <w:trHeight w:val="30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125</w:t>
            </w:r>
          </w:p>
        </w:tc>
        <w:tc>
          <w:tcPr>
            <w:tcW w:w="1262"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Spory</w:t>
            </w:r>
          </w:p>
        </w:tc>
        <w:tc>
          <w:tcPr>
            <w:tcW w:w="3428" w:type="pct"/>
            <w:tcBorders>
              <w:top w:val="nil"/>
              <w:left w:val="nil"/>
              <w:bottom w:val="single" w:sz="4" w:space="0" w:color="auto"/>
              <w:right w:val="single" w:sz="4" w:space="0" w:color="auto"/>
            </w:tcBorders>
            <w:shd w:val="clear" w:color="auto" w:fill="auto"/>
            <w:vAlign w:val="bottom"/>
            <w:hideMark/>
          </w:tcPr>
          <w:p w:rsidR="003F2074" w:rsidRPr="006319E6" w:rsidRDefault="003F2074" w:rsidP="00415209">
            <w:r w:rsidRPr="006319E6">
              <w:t>V prípade sporu sa riadi právom SR a arbitráž na území SR.</w:t>
            </w:r>
          </w:p>
        </w:tc>
      </w:tr>
      <w:tr w:rsidR="003F2074" w:rsidRPr="006319E6" w:rsidTr="003F2074">
        <w:trPr>
          <w:trHeight w:val="523"/>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3F2074" w:rsidRPr="006319E6" w:rsidRDefault="003F2074" w:rsidP="00415209">
            <w:pPr>
              <w:jc w:val="center"/>
              <w:rPr>
                <w:color w:val="000000"/>
              </w:rPr>
            </w:pPr>
            <w:r>
              <w:rPr>
                <w:color w:val="000000"/>
              </w:rPr>
              <w:t>126</w:t>
            </w:r>
          </w:p>
        </w:tc>
        <w:tc>
          <w:tcPr>
            <w:tcW w:w="1262" w:type="pct"/>
            <w:tcBorders>
              <w:top w:val="nil"/>
              <w:left w:val="nil"/>
              <w:bottom w:val="single" w:sz="4" w:space="0" w:color="auto"/>
              <w:right w:val="single" w:sz="4" w:space="0" w:color="auto"/>
            </w:tcBorders>
            <w:shd w:val="clear" w:color="auto" w:fill="auto"/>
            <w:vAlign w:val="center"/>
            <w:hideMark/>
          </w:tcPr>
          <w:p w:rsidR="003F2074" w:rsidRPr="006319E6" w:rsidRDefault="003F2074" w:rsidP="00415209">
            <w:pPr>
              <w:rPr>
                <w:color w:val="000000"/>
              </w:rPr>
            </w:pPr>
            <w:r w:rsidRPr="006319E6">
              <w:rPr>
                <w:color w:val="000000"/>
              </w:rPr>
              <w:t>Vmware</w:t>
            </w:r>
          </w:p>
        </w:tc>
        <w:tc>
          <w:tcPr>
            <w:tcW w:w="3428" w:type="pct"/>
            <w:tcBorders>
              <w:top w:val="nil"/>
              <w:left w:val="nil"/>
              <w:bottom w:val="single" w:sz="4" w:space="0" w:color="auto"/>
              <w:right w:val="single" w:sz="4" w:space="0" w:color="auto"/>
            </w:tcBorders>
            <w:shd w:val="clear" w:color="auto" w:fill="auto"/>
            <w:noWrap/>
            <w:vAlign w:val="bottom"/>
            <w:hideMark/>
          </w:tcPr>
          <w:p w:rsidR="003F2074" w:rsidRPr="006319E6" w:rsidRDefault="003F2074" w:rsidP="00415209">
            <w:r w:rsidRPr="006319E6">
              <w:t>V prípade, že  riešenie bude implementované  vo VMware prostredí, zvýšená dostupnosť bude zabezpečená prostriedkami systému VMware</w:t>
            </w:r>
          </w:p>
        </w:tc>
      </w:tr>
    </w:tbl>
    <w:p w:rsidR="003F2074" w:rsidRPr="00C57017" w:rsidRDefault="003F2074" w:rsidP="006B56B7">
      <w:pPr>
        <w:rPr>
          <w:sz w:val="24"/>
          <w:szCs w:val="24"/>
        </w:rPr>
      </w:pPr>
    </w:p>
    <w:p w:rsidR="006B56B7" w:rsidRPr="00F04E93" w:rsidRDefault="007651AA" w:rsidP="003F2074">
      <w:pPr>
        <w:jc w:val="center"/>
        <w:rPr>
          <w:b/>
          <w:bCs/>
          <w:sz w:val="28"/>
          <w:szCs w:val="28"/>
        </w:rPr>
      </w:pPr>
      <w:r>
        <w:rPr>
          <w:b/>
          <w:bCs/>
          <w:sz w:val="28"/>
          <w:szCs w:val="28"/>
        </w:rPr>
        <w:br w:type="column"/>
      </w:r>
      <w:r w:rsidR="006B56B7" w:rsidRPr="00F04E93">
        <w:rPr>
          <w:b/>
          <w:bCs/>
          <w:sz w:val="28"/>
          <w:szCs w:val="28"/>
        </w:rPr>
        <w:lastRenderedPageBreak/>
        <w:t>C. Obchodné podmienky dodania  predmetu zákazky</w:t>
      </w:r>
    </w:p>
    <w:p w:rsidR="006B56B7" w:rsidRPr="00F04E93" w:rsidRDefault="006B56B7" w:rsidP="006B56B7">
      <w:pPr>
        <w:spacing w:before="240"/>
        <w:jc w:val="both"/>
        <w:rPr>
          <w:i/>
          <w:iCs/>
          <w:sz w:val="24"/>
          <w:szCs w:val="24"/>
        </w:rPr>
      </w:pPr>
      <w:r w:rsidRPr="00F04E93">
        <w:rPr>
          <w:i/>
          <w:iCs/>
          <w:sz w:val="24"/>
          <w:szCs w:val="24"/>
        </w:rPr>
        <w:t>Do návrhu rámcovej dohody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w:t>
      </w:r>
    </w:p>
    <w:p w:rsidR="006B56B7" w:rsidRPr="00C57017" w:rsidRDefault="006B56B7" w:rsidP="006B56B7">
      <w:pPr>
        <w:spacing w:before="360"/>
        <w:rPr>
          <w:sz w:val="24"/>
          <w:szCs w:val="24"/>
        </w:rPr>
      </w:pPr>
      <w:r w:rsidRPr="00C57017">
        <w:rPr>
          <w:sz w:val="24"/>
          <w:szCs w:val="24"/>
        </w:rPr>
        <w:t>Návrh zmluvy:</w:t>
      </w:r>
    </w:p>
    <w:p w:rsidR="006B56B7" w:rsidRPr="00C57017" w:rsidRDefault="006B56B7" w:rsidP="006B56B7">
      <w:pPr>
        <w:spacing w:before="480"/>
        <w:jc w:val="center"/>
        <w:rPr>
          <w:sz w:val="24"/>
          <w:szCs w:val="24"/>
        </w:rPr>
      </w:pPr>
      <w:r w:rsidRPr="00C57017">
        <w:rPr>
          <w:sz w:val="24"/>
          <w:szCs w:val="24"/>
        </w:rPr>
        <w:t>Rámcová dohoda č. ................</w:t>
      </w:r>
    </w:p>
    <w:p w:rsidR="006B56B7" w:rsidRDefault="006B56B7" w:rsidP="006B56B7">
      <w:pPr>
        <w:rPr>
          <w:sz w:val="24"/>
          <w:szCs w:val="24"/>
        </w:rPr>
      </w:pPr>
    </w:p>
    <w:p w:rsidR="006B56B7" w:rsidRPr="00C57017" w:rsidRDefault="006B56B7" w:rsidP="006B56B7">
      <w:pPr>
        <w:jc w:val="both"/>
        <w:rPr>
          <w:sz w:val="24"/>
          <w:szCs w:val="24"/>
        </w:rPr>
      </w:pPr>
      <w:r w:rsidRPr="00C57017">
        <w:rPr>
          <w:sz w:val="24"/>
          <w:szCs w:val="24"/>
        </w:rPr>
        <w:t xml:space="preserve">uzatvorená podľa § 269 ods.2 a § 536 a násl., zákona č.513/1991 Zb. v znení neskorších predpisov (ďalej len Obchodný zákonník) a príslušných ustanovení zákona č. 343/2015 Z.z. o verejnom obstarávaní a o zmene   a doplnení niektorých zákonov v znení neskorších predpisov (ďalej len „rámcová dohoda“) medzi: </w:t>
      </w:r>
    </w:p>
    <w:p w:rsidR="006B56B7" w:rsidRPr="00C57017" w:rsidRDefault="006B56B7" w:rsidP="006B56B7">
      <w:pPr>
        <w:rPr>
          <w:sz w:val="24"/>
          <w:szCs w:val="24"/>
        </w:rPr>
      </w:pPr>
      <w:r w:rsidRPr="00C57017">
        <w:rPr>
          <w:sz w:val="24"/>
          <w:szCs w:val="24"/>
        </w:rPr>
        <w:t xml:space="preserve">  </w:t>
      </w:r>
    </w:p>
    <w:p w:rsidR="006B56B7" w:rsidRPr="00F04E93" w:rsidRDefault="006B56B7" w:rsidP="006B56B7">
      <w:pPr>
        <w:rPr>
          <w:b/>
          <w:bCs/>
          <w:sz w:val="24"/>
          <w:szCs w:val="24"/>
        </w:rPr>
      </w:pPr>
      <w:r w:rsidRPr="00F04E93">
        <w:rPr>
          <w:b/>
          <w:bCs/>
          <w:sz w:val="24"/>
          <w:szCs w:val="24"/>
        </w:rPr>
        <w:t xml:space="preserve">1./ Dodávateľ:            </w:t>
      </w:r>
    </w:p>
    <w:p w:rsidR="006B56B7" w:rsidRPr="00C57017" w:rsidRDefault="006B56B7" w:rsidP="006B56B7">
      <w:pPr>
        <w:rPr>
          <w:sz w:val="24"/>
          <w:szCs w:val="24"/>
        </w:rPr>
      </w:pPr>
      <w:r w:rsidRPr="00C57017">
        <w:rPr>
          <w:sz w:val="24"/>
          <w:szCs w:val="24"/>
        </w:rPr>
        <w:t xml:space="preserve">     </w:t>
      </w:r>
      <w:r w:rsidRPr="00C57017">
        <w:rPr>
          <w:sz w:val="24"/>
          <w:szCs w:val="24"/>
        </w:rPr>
        <w:tab/>
        <w:t xml:space="preserve">Sídlo:                     </w:t>
      </w:r>
    </w:p>
    <w:p w:rsidR="006B56B7" w:rsidRPr="00C57017" w:rsidRDefault="006B56B7" w:rsidP="006B56B7">
      <w:pPr>
        <w:rPr>
          <w:sz w:val="24"/>
          <w:szCs w:val="24"/>
        </w:rPr>
      </w:pPr>
      <w:r w:rsidRPr="00C57017">
        <w:rPr>
          <w:sz w:val="24"/>
          <w:szCs w:val="24"/>
        </w:rPr>
        <w:t xml:space="preserve">     </w:t>
      </w:r>
      <w:r w:rsidRPr="00C57017">
        <w:rPr>
          <w:sz w:val="24"/>
          <w:szCs w:val="24"/>
        </w:rPr>
        <w:tab/>
        <w:t xml:space="preserve">zastúpený:                                           </w:t>
      </w:r>
    </w:p>
    <w:p w:rsidR="006B56B7" w:rsidRPr="00C57017" w:rsidRDefault="006B56B7" w:rsidP="006B56B7">
      <w:pPr>
        <w:rPr>
          <w:sz w:val="24"/>
          <w:szCs w:val="24"/>
        </w:rPr>
      </w:pPr>
      <w:r w:rsidRPr="00C57017">
        <w:rPr>
          <w:sz w:val="24"/>
          <w:szCs w:val="24"/>
        </w:rPr>
        <w:t xml:space="preserve">    </w:t>
      </w:r>
      <w:r w:rsidRPr="00C57017">
        <w:rPr>
          <w:sz w:val="24"/>
          <w:szCs w:val="24"/>
        </w:rPr>
        <w:tab/>
        <w:t xml:space="preserve">IČO:                     </w:t>
      </w:r>
    </w:p>
    <w:p w:rsidR="006B56B7" w:rsidRPr="00C57017" w:rsidRDefault="006B56B7" w:rsidP="006B56B7">
      <w:pPr>
        <w:rPr>
          <w:sz w:val="24"/>
          <w:szCs w:val="24"/>
        </w:rPr>
      </w:pPr>
      <w:r w:rsidRPr="00C57017">
        <w:rPr>
          <w:sz w:val="24"/>
          <w:szCs w:val="24"/>
        </w:rPr>
        <w:t xml:space="preserve">    </w:t>
      </w:r>
      <w:r w:rsidRPr="00C57017">
        <w:rPr>
          <w:sz w:val="24"/>
          <w:szCs w:val="24"/>
        </w:rPr>
        <w:tab/>
        <w:t xml:space="preserve">DIČ:   </w:t>
      </w:r>
    </w:p>
    <w:p w:rsidR="006B56B7" w:rsidRPr="00C57017" w:rsidRDefault="006B56B7" w:rsidP="006B56B7">
      <w:pPr>
        <w:rPr>
          <w:sz w:val="24"/>
          <w:szCs w:val="24"/>
        </w:rPr>
      </w:pPr>
      <w:r w:rsidRPr="00C57017">
        <w:rPr>
          <w:sz w:val="24"/>
          <w:szCs w:val="24"/>
        </w:rPr>
        <w:t xml:space="preserve">     </w:t>
      </w:r>
      <w:r w:rsidRPr="00C57017">
        <w:rPr>
          <w:sz w:val="24"/>
          <w:szCs w:val="24"/>
        </w:rPr>
        <w:tab/>
        <w:t xml:space="preserve">IČ pre DPH:                </w:t>
      </w:r>
    </w:p>
    <w:p w:rsidR="006B56B7" w:rsidRPr="00C57017" w:rsidRDefault="006B56B7" w:rsidP="006B56B7">
      <w:pPr>
        <w:rPr>
          <w:sz w:val="24"/>
          <w:szCs w:val="24"/>
        </w:rPr>
      </w:pPr>
      <w:r w:rsidRPr="00C57017">
        <w:rPr>
          <w:sz w:val="24"/>
          <w:szCs w:val="24"/>
        </w:rPr>
        <w:t xml:space="preserve">     </w:t>
      </w:r>
      <w:r w:rsidRPr="00C57017">
        <w:rPr>
          <w:sz w:val="24"/>
          <w:szCs w:val="24"/>
        </w:rPr>
        <w:tab/>
        <w:t xml:space="preserve">Bankové spojenie:        </w:t>
      </w:r>
    </w:p>
    <w:p w:rsidR="006B56B7" w:rsidRPr="00C57017" w:rsidRDefault="006B56B7" w:rsidP="006B56B7">
      <w:pPr>
        <w:rPr>
          <w:sz w:val="24"/>
          <w:szCs w:val="24"/>
        </w:rPr>
      </w:pPr>
      <w:r w:rsidRPr="00C57017">
        <w:rPr>
          <w:sz w:val="24"/>
          <w:szCs w:val="24"/>
        </w:rPr>
        <w:t xml:space="preserve">     </w:t>
      </w:r>
      <w:r w:rsidRPr="00C57017">
        <w:rPr>
          <w:sz w:val="24"/>
          <w:szCs w:val="24"/>
        </w:rPr>
        <w:tab/>
        <w:t xml:space="preserve">Zapísaná:                      </w:t>
      </w:r>
    </w:p>
    <w:p w:rsidR="006B56B7" w:rsidRPr="00C57017" w:rsidRDefault="006B56B7" w:rsidP="006B56B7">
      <w:pPr>
        <w:spacing w:before="120"/>
        <w:rPr>
          <w:sz w:val="24"/>
          <w:szCs w:val="24"/>
        </w:rPr>
      </w:pPr>
      <w:r w:rsidRPr="00C57017">
        <w:rPr>
          <w:sz w:val="24"/>
          <w:szCs w:val="24"/>
        </w:rPr>
        <w:t xml:space="preserve">     </w:t>
      </w:r>
      <w:r w:rsidRPr="00C57017">
        <w:rPr>
          <w:sz w:val="24"/>
          <w:szCs w:val="24"/>
        </w:rPr>
        <w:tab/>
        <w:t xml:space="preserve">(ďalej len „dodávateľ“)  </w:t>
      </w:r>
    </w:p>
    <w:p w:rsidR="006B56B7" w:rsidRPr="00C57017" w:rsidRDefault="006B56B7" w:rsidP="006B56B7">
      <w:pPr>
        <w:rPr>
          <w:sz w:val="24"/>
          <w:szCs w:val="24"/>
        </w:rPr>
      </w:pPr>
      <w:r w:rsidRPr="00C57017">
        <w:rPr>
          <w:sz w:val="24"/>
          <w:szCs w:val="24"/>
        </w:rPr>
        <w:t xml:space="preserve">   </w:t>
      </w:r>
    </w:p>
    <w:p w:rsidR="006B56B7" w:rsidRPr="00F04E93" w:rsidRDefault="006B56B7" w:rsidP="006B56B7">
      <w:pPr>
        <w:rPr>
          <w:b/>
          <w:bCs/>
          <w:sz w:val="24"/>
          <w:szCs w:val="24"/>
        </w:rPr>
      </w:pPr>
      <w:r w:rsidRPr="00F04E93">
        <w:rPr>
          <w:b/>
          <w:bCs/>
          <w:sz w:val="24"/>
          <w:szCs w:val="24"/>
        </w:rPr>
        <w:t>2./ Objednávateľ:</w:t>
      </w:r>
      <w:r w:rsidRPr="00C57017">
        <w:rPr>
          <w:sz w:val="24"/>
          <w:szCs w:val="24"/>
        </w:rPr>
        <w:t xml:space="preserve">        </w:t>
      </w:r>
      <w:r w:rsidRPr="00C57017">
        <w:rPr>
          <w:sz w:val="24"/>
          <w:szCs w:val="24"/>
        </w:rPr>
        <w:tab/>
      </w:r>
      <w:r w:rsidRPr="00F04E93">
        <w:rPr>
          <w:b/>
          <w:bCs/>
          <w:sz w:val="24"/>
          <w:szCs w:val="24"/>
        </w:rPr>
        <w:t xml:space="preserve">LESY Slovenskej republiky, štátny podnik  </w:t>
      </w:r>
    </w:p>
    <w:p w:rsidR="006B56B7" w:rsidRPr="00C57017" w:rsidRDefault="006B56B7" w:rsidP="006B56B7">
      <w:pPr>
        <w:rPr>
          <w:sz w:val="24"/>
          <w:szCs w:val="24"/>
        </w:rPr>
      </w:pPr>
      <w:r w:rsidRPr="00C57017">
        <w:rPr>
          <w:sz w:val="24"/>
          <w:szCs w:val="24"/>
        </w:rPr>
        <w:t xml:space="preserve"> </w:t>
      </w:r>
      <w:r w:rsidRPr="00C57017">
        <w:rPr>
          <w:sz w:val="24"/>
          <w:szCs w:val="24"/>
        </w:rPr>
        <w:tab/>
        <w:t xml:space="preserve">Sídlo:                   </w:t>
      </w:r>
      <w:r w:rsidRPr="00C57017">
        <w:rPr>
          <w:sz w:val="24"/>
          <w:szCs w:val="24"/>
        </w:rPr>
        <w:tab/>
        <w:t xml:space="preserve">Námestie SNP  8, 975 66 Banská Bystrica  </w:t>
      </w:r>
    </w:p>
    <w:p w:rsidR="006B56B7" w:rsidRPr="00C57017" w:rsidRDefault="006B56B7" w:rsidP="006B56B7">
      <w:pPr>
        <w:rPr>
          <w:sz w:val="24"/>
          <w:szCs w:val="24"/>
        </w:rPr>
      </w:pPr>
      <w:r w:rsidRPr="00C57017">
        <w:rPr>
          <w:sz w:val="24"/>
          <w:szCs w:val="24"/>
        </w:rPr>
        <w:t xml:space="preserve"> </w:t>
      </w:r>
      <w:r w:rsidRPr="00C57017">
        <w:rPr>
          <w:sz w:val="24"/>
          <w:szCs w:val="24"/>
        </w:rPr>
        <w:tab/>
        <w:t xml:space="preserve">Zastúpený:           </w:t>
      </w:r>
      <w:r w:rsidRPr="00C57017">
        <w:rPr>
          <w:sz w:val="24"/>
          <w:szCs w:val="24"/>
        </w:rPr>
        <w:tab/>
        <w:t xml:space="preserve">Ing. Marian Staník, generálny riaditeľ </w:t>
      </w:r>
    </w:p>
    <w:p w:rsidR="006B56B7" w:rsidRPr="00C57017" w:rsidRDefault="006B56B7" w:rsidP="006B56B7">
      <w:pPr>
        <w:ind w:firstLine="720"/>
        <w:rPr>
          <w:sz w:val="24"/>
          <w:szCs w:val="24"/>
        </w:rPr>
      </w:pPr>
      <w:r w:rsidRPr="00C57017">
        <w:rPr>
          <w:sz w:val="24"/>
          <w:szCs w:val="24"/>
        </w:rPr>
        <w:t xml:space="preserve">IČO:                     </w:t>
      </w:r>
      <w:r w:rsidRPr="00C57017">
        <w:rPr>
          <w:sz w:val="24"/>
          <w:szCs w:val="24"/>
        </w:rPr>
        <w:tab/>
        <w:t xml:space="preserve">360 383 51  </w:t>
      </w:r>
    </w:p>
    <w:p w:rsidR="006B56B7" w:rsidRPr="00C57017" w:rsidRDefault="006B56B7" w:rsidP="006B56B7">
      <w:pPr>
        <w:rPr>
          <w:sz w:val="24"/>
          <w:szCs w:val="24"/>
        </w:rPr>
      </w:pPr>
      <w:r w:rsidRPr="00C57017">
        <w:rPr>
          <w:sz w:val="24"/>
          <w:szCs w:val="24"/>
        </w:rPr>
        <w:tab/>
        <w:t xml:space="preserve">DIČ:  </w:t>
      </w:r>
      <w:r w:rsidRPr="00C57017">
        <w:rPr>
          <w:sz w:val="24"/>
          <w:szCs w:val="24"/>
        </w:rPr>
        <w:tab/>
        <w:t xml:space="preserve"> </w:t>
      </w:r>
      <w:r w:rsidRPr="00C57017">
        <w:rPr>
          <w:sz w:val="24"/>
          <w:szCs w:val="24"/>
        </w:rPr>
        <w:tab/>
        <w:t xml:space="preserve">            2020087982   </w:t>
      </w:r>
    </w:p>
    <w:p w:rsidR="006B56B7" w:rsidRPr="00C57017" w:rsidRDefault="006B56B7" w:rsidP="006B56B7">
      <w:pPr>
        <w:rPr>
          <w:sz w:val="24"/>
          <w:szCs w:val="24"/>
        </w:rPr>
      </w:pPr>
      <w:r w:rsidRPr="00C57017">
        <w:rPr>
          <w:sz w:val="24"/>
          <w:szCs w:val="24"/>
        </w:rPr>
        <w:t xml:space="preserve">     </w:t>
      </w:r>
      <w:r w:rsidRPr="00C57017">
        <w:rPr>
          <w:sz w:val="24"/>
          <w:szCs w:val="24"/>
        </w:rPr>
        <w:tab/>
        <w:t xml:space="preserve">IČ pre DPH:         </w:t>
      </w:r>
      <w:r w:rsidRPr="00C57017">
        <w:rPr>
          <w:sz w:val="24"/>
          <w:szCs w:val="24"/>
        </w:rPr>
        <w:tab/>
        <w:t xml:space="preserve">SK 2020087982   </w:t>
      </w:r>
    </w:p>
    <w:p w:rsidR="006B56B7" w:rsidRPr="00C57017" w:rsidRDefault="006B56B7" w:rsidP="006B56B7">
      <w:pPr>
        <w:rPr>
          <w:sz w:val="24"/>
          <w:szCs w:val="24"/>
        </w:rPr>
      </w:pPr>
      <w:r w:rsidRPr="00C57017">
        <w:rPr>
          <w:sz w:val="24"/>
          <w:szCs w:val="24"/>
        </w:rPr>
        <w:t xml:space="preserve">     </w:t>
      </w:r>
      <w:r w:rsidRPr="00C57017">
        <w:rPr>
          <w:sz w:val="24"/>
          <w:szCs w:val="24"/>
        </w:rPr>
        <w:tab/>
        <w:t xml:space="preserve">Bankové spojenie: </w:t>
      </w:r>
      <w:r w:rsidRPr="00C57017">
        <w:rPr>
          <w:sz w:val="24"/>
          <w:szCs w:val="24"/>
        </w:rPr>
        <w:tab/>
        <w:t xml:space="preserve">VÚB Banská Bystrica  </w:t>
      </w:r>
    </w:p>
    <w:p w:rsidR="006B56B7" w:rsidRPr="00C57017" w:rsidRDefault="006B56B7" w:rsidP="006B56B7">
      <w:pPr>
        <w:ind w:firstLine="720"/>
        <w:rPr>
          <w:sz w:val="24"/>
          <w:szCs w:val="24"/>
        </w:rPr>
      </w:pPr>
      <w:r w:rsidRPr="00C57017">
        <w:rPr>
          <w:sz w:val="24"/>
          <w:szCs w:val="24"/>
        </w:rPr>
        <w:t xml:space="preserve">IBAN:  </w:t>
      </w:r>
      <w:r w:rsidRPr="00C57017">
        <w:rPr>
          <w:sz w:val="24"/>
          <w:szCs w:val="24"/>
        </w:rPr>
        <w:tab/>
        <w:t xml:space="preserve">             SK77 0200 0000 0000 0680 6312 </w:t>
      </w:r>
    </w:p>
    <w:p w:rsidR="006B56B7" w:rsidRPr="00C57017" w:rsidRDefault="006B56B7" w:rsidP="006B56B7">
      <w:pPr>
        <w:spacing w:before="120"/>
        <w:rPr>
          <w:sz w:val="24"/>
          <w:szCs w:val="24"/>
        </w:rPr>
      </w:pPr>
      <w:r w:rsidRPr="00C57017">
        <w:rPr>
          <w:sz w:val="24"/>
          <w:szCs w:val="24"/>
        </w:rPr>
        <w:t xml:space="preserve">Zapísaný v obchodnom registri Okresného súdu v Banskej Bystrici dňa 29.10.1999,   odd. Pš, vložka č. 155/S  </w:t>
      </w:r>
    </w:p>
    <w:p w:rsidR="006B56B7" w:rsidRPr="00C57017" w:rsidRDefault="006B56B7" w:rsidP="006B56B7">
      <w:pPr>
        <w:spacing w:before="120"/>
        <w:rPr>
          <w:sz w:val="24"/>
          <w:szCs w:val="24"/>
        </w:rPr>
      </w:pPr>
      <w:r w:rsidRPr="00C57017">
        <w:rPr>
          <w:sz w:val="24"/>
          <w:szCs w:val="24"/>
        </w:rPr>
        <w:t xml:space="preserve">    </w:t>
      </w:r>
      <w:r w:rsidRPr="00C57017">
        <w:rPr>
          <w:sz w:val="24"/>
          <w:szCs w:val="24"/>
        </w:rPr>
        <w:tab/>
        <w:t xml:space="preserve">(ďalej len „objednávateľ“)  </w:t>
      </w:r>
    </w:p>
    <w:p w:rsidR="006B56B7" w:rsidRPr="007F366A" w:rsidRDefault="006B56B7" w:rsidP="006B56B7">
      <w:pPr>
        <w:spacing w:before="120"/>
        <w:jc w:val="center"/>
        <w:rPr>
          <w:b/>
          <w:bCs/>
          <w:sz w:val="24"/>
          <w:szCs w:val="24"/>
        </w:rPr>
      </w:pPr>
      <w:r w:rsidRPr="007F366A">
        <w:rPr>
          <w:b/>
          <w:bCs/>
          <w:sz w:val="24"/>
          <w:szCs w:val="24"/>
        </w:rPr>
        <w:t>(ďalej spolu aj ako „zmluvné strany“)</w:t>
      </w:r>
    </w:p>
    <w:p w:rsidR="006B56B7" w:rsidRPr="00C57017" w:rsidRDefault="006B56B7" w:rsidP="006B56B7">
      <w:pPr>
        <w:rPr>
          <w:sz w:val="24"/>
          <w:szCs w:val="24"/>
        </w:rPr>
      </w:pPr>
      <w:r w:rsidRPr="00C57017">
        <w:rPr>
          <w:sz w:val="24"/>
          <w:szCs w:val="24"/>
        </w:rPr>
        <w:t xml:space="preserve">  </w:t>
      </w:r>
    </w:p>
    <w:p w:rsidR="006B56B7" w:rsidRPr="007F366A" w:rsidRDefault="006B56B7" w:rsidP="006B56B7">
      <w:pPr>
        <w:jc w:val="center"/>
        <w:rPr>
          <w:b/>
          <w:bCs/>
          <w:sz w:val="24"/>
          <w:szCs w:val="24"/>
        </w:rPr>
      </w:pPr>
      <w:r w:rsidRPr="007F366A">
        <w:rPr>
          <w:b/>
          <w:bCs/>
          <w:sz w:val="24"/>
          <w:szCs w:val="24"/>
        </w:rPr>
        <w:t>Preambula</w:t>
      </w:r>
    </w:p>
    <w:p w:rsidR="006B56B7" w:rsidRPr="00C57017" w:rsidRDefault="006B56B7" w:rsidP="006B56B7">
      <w:pPr>
        <w:rPr>
          <w:sz w:val="24"/>
          <w:szCs w:val="24"/>
        </w:rPr>
      </w:pPr>
      <w:r w:rsidRPr="00C57017">
        <w:rPr>
          <w:sz w:val="24"/>
          <w:szCs w:val="24"/>
        </w:rPr>
        <w:t xml:space="preserve">  </w:t>
      </w:r>
    </w:p>
    <w:p w:rsidR="006B56B7" w:rsidRPr="00C57017" w:rsidRDefault="006B56B7" w:rsidP="006B56B7">
      <w:pPr>
        <w:jc w:val="both"/>
        <w:rPr>
          <w:sz w:val="24"/>
          <w:szCs w:val="24"/>
        </w:rPr>
      </w:pPr>
      <w:r w:rsidRPr="00C57017">
        <w:rPr>
          <w:sz w:val="24"/>
          <w:szCs w:val="24"/>
        </w:rPr>
        <w:t xml:space="preserve">     Zmluvné strany uzatvorili  v súlade so zákonom č. 343/2015 Z.z. o verejnom obstarávaní a o zmene a doplnení niektorých zákonov v znení neskorších predpisov (ďalej len „zákon“) a podľa § 269 ods. 2 a § 536 a násl. zákona č.513/1991 Zb. Obchodného zákonníka túto rámcovú dohodu a to za  podmienok a  v súlade s výsledkom verejnej súťaže, ktorá bola vyhlásená vo Vestníku verejného obstarávania č.</w:t>
      </w:r>
      <w:r w:rsidRPr="007F366A">
        <w:rPr>
          <w:sz w:val="24"/>
          <w:szCs w:val="24"/>
          <w:highlight w:val="yellow"/>
        </w:rPr>
        <w:t>xxxxxxxxxx</w:t>
      </w:r>
      <w:r w:rsidRPr="00C57017">
        <w:rPr>
          <w:sz w:val="24"/>
          <w:szCs w:val="24"/>
        </w:rPr>
        <w:t xml:space="preserve"> dňa </w:t>
      </w:r>
      <w:r w:rsidRPr="007F366A">
        <w:rPr>
          <w:sz w:val="24"/>
          <w:szCs w:val="24"/>
          <w:highlight w:val="yellow"/>
        </w:rPr>
        <w:t>xxxxx</w:t>
      </w:r>
      <w:r w:rsidRPr="00C57017">
        <w:rPr>
          <w:sz w:val="24"/>
          <w:szCs w:val="24"/>
        </w:rPr>
        <w:t xml:space="preserve">201x pod značkou </w:t>
      </w:r>
      <w:r w:rsidRPr="007F366A">
        <w:rPr>
          <w:sz w:val="24"/>
          <w:szCs w:val="24"/>
          <w:highlight w:val="yellow"/>
        </w:rPr>
        <w:t>xxxx</w:t>
      </w:r>
      <w:r w:rsidRPr="00C57017">
        <w:rPr>
          <w:sz w:val="24"/>
          <w:szCs w:val="24"/>
        </w:rPr>
        <w:t xml:space="preserve">-MST (ďalej len „verejná súťaž“).  </w:t>
      </w:r>
    </w:p>
    <w:p w:rsidR="006B56B7" w:rsidRPr="00C57017" w:rsidRDefault="006B56B7" w:rsidP="006B56B7">
      <w:pPr>
        <w:rPr>
          <w:sz w:val="24"/>
          <w:szCs w:val="24"/>
        </w:rPr>
      </w:pPr>
      <w:r w:rsidRPr="00C57017">
        <w:rPr>
          <w:sz w:val="24"/>
          <w:szCs w:val="24"/>
        </w:rPr>
        <w:t xml:space="preserve">  </w:t>
      </w:r>
    </w:p>
    <w:p w:rsidR="006B56B7" w:rsidRPr="007F366A" w:rsidRDefault="006B56B7" w:rsidP="006B56B7">
      <w:pPr>
        <w:jc w:val="center"/>
        <w:rPr>
          <w:b/>
          <w:bCs/>
          <w:sz w:val="24"/>
          <w:szCs w:val="24"/>
        </w:rPr>
      </w:pPr>
      <w:r w:rsidRPr="007F366A">
        <w:rPr>
          <w:b/>
          <w:bCs/>
          <w:sz w:val="24"/>
          <w:szCs w:val="24"/>
        </w:rPr>
        <w:lastRenderedPageBreak/>
        <w:t>I.</w:t>
      </w:r>
    </w:p>
    <w:p w:rsidR="006B56B7" w:rsidRPr="007F366A" w:rsidRDefault="006B56B7" w:rsidP="006B56B7">
      <w:pPr>
        <w:jc w:val="center"/>
        <w:rPr>
          <w:b/>
          <w:bCs/>
          <w:sz w:val="24"/>
          <w:szCs w:val="24"/>
        </w:rPr>
      </w:pPr>
      <w:r w:rsidRPr="007F366A">
        <w:rPr>
          <w:b/>
          <w:bCs/>
          <w:sz w:val="24"/>
          <w:szCs w:val="24"/>
        </w:rPr>
        <w:t>Základné ustanovenia</w:t>
      </w:r>
    </w:p>
    <w:p w:rsidR="006B56B7" w:rsidRPr="00C57017" w:rsidRDefault="006B56B7" w:rsidP="006B56B7">
      <w:pPr>
        <w:rPr>
          <w:sz w:val="24"/>
          <w:szCs w:val="24"/>
        </w:rPr>
      </w:pPr>
    </w:p>
    <w:p w:rsidR="006B56B7" w:rsidRPr="00C57017" w:rsidRDefault="006B56B7" w:rsidP="006B56B7">
      <w:pPr>
        <w:ind w:left="284" w:hanging="284"/>
        <w:jc w:val="both"/>
        <w:rPr>
          <w:sz w:val="24"/>
          <w:szCs w:val="24"/>
        </w:rPr>
      </w:pPr>
      <w:r w:rsidRPr="00C57017">
        <w:rPr>
          <w:sz w:val="24"/>
          <w:szCs w:val="24"/>
        </w:rPr>
        <w:t>1.</w:t>
      </w:r>
      <w:r w:rsidRPr="00C57017">
        <w:rPr>
          <w:sz w:val="24"/>
          <w:szCs w:val="24"/>
        </w:rPr>
        <w:tab/>
        <w:t xml:space="preserve">Predmetom rámcovej dohody je  možnosť objednávateľa využiť podľa svojich potrieb a ekonomických možností služby poskytované dodávateľom,  ktoré zahŕňajú komplexné riešenie (systém)  monitorovania pohybu a prevádzky vozidiel ako aj ich rezervácie,   vrátane   dodávky, montáže a servisu  potrebných zariadení a programového vybavenia, pričom tento komplexný systém  umožňuje  vytváranie monitorovacích zostáv  a  zaznamenávanie vybraných údajov o prevádzke vozidiel a mechanizmov ako aj komunikáciu so systémom SAP ERP používaného objednávateľom.  </w:t>
      </w:r>
    </w:p>
    <w:p w:rsidR="006B56B7" w:rsidRPr="00C57017" w:rsidRDefault="006B56B7" w:rsidP="006B56B7">
      <w:pPr>
        <w:jc w:val="both"/>
        <w:rPr>
          <w:sz w:val="24"/>
          <w:szCs w:val="24"/>
        </w:rPr>
      </w:pPr>
    </w:p>
    <w:p w:rsidR="006B56B7" w:rsidRPr="00C57017" w:rsidRDefault="006B56B7" w:rsidP="006B56B7">
      <w:pPr>
        <w:ind w:left="284" w:hanging="284"/>
        <w:jc w:val="both"/>
        <w:rPr>
          <w:sz w:val="24"/>
          <w:szCs w:val="24"/>
        </w:rPr>
      </w:pPr>
      <w:r w:rsidRPr="00C57017">
        <w:rPr>
          <w:sz w:val="24"/>
          <w:szCs w:val="24"/>
        </w:rPr>
        <w:t>2.</w:t>
      </w:r>
      <w:r w:rsidRPr="00C57017">
        <w:rPr>
          <w:sz w:val="24"/>
          <w:szCs w:val="24"/>
        </w:rPr>
        <w:tab/>
        <w:t xml:space="preserve">Táto rámcová dohoda vymedzuje ďalej bližšie práva a   povinnosti zmluvných strán pre jednotlivé obchodné prípady,  ktoré sa budú uskutočňovať na základe objednávok vystavovaných objednávateľom.  </w:t>
      </w:r>
    </w:p>
    <w:p w:rsidR="006B56B7" w:rsidRPr="00C57017" w:rsidRDefault="006B56B7" w:rsidP="006B56B7">
      <w:pPr>
        <w:rPr>
          <w:sz w:val="24"/>
          <w:szCs w:val="24"/>
        </w:rPr>
      </w:pPr>
    </w:p>
    <w:p w:rsidR="006B56B7" w:rsidRPr="007F366A" w:rsidRDefault="006B56B7" w:rsidP="006B56B7">
      <w:pPr>
        <w:jc w:val="center"/>
        <w:rPr>
          <w:b/>
          <w:bCs/>
          <w:sz w:val="24"/>
          <w:szCs w:val="24"/>
        </w:rPr>
      </w:pPr>
      <w:r w:rsidRPr="007F366A">
        <w:rPr>
          <w:b/>
          <w:bCs/>
          <w:sz w:val="24"/>
          <w:szCs w:val="24"/>
        </w:rPr>
        <w:t>II.</w:t>
      </w:r>
    </w:p>
    <w:p w:rsidR="006B56B7" w:rsidRPr="007F366A" w:rsidRDefault="006B56B7" w:rsidP="006B56B7">
      <w:pPr>
        <w:jc w:val="center"/>
        <w:rPr>
          <w:b/>
          <w:bCs/>
          <w:sz w:val="24"/>
          <w:szCs w:val="24"/>
        </w:rPr>
      </w:pPr>
      <w:r w:rsidRPr="007F366A">
        <w:rPr>
          <w:b/>
          <w:bCs/>
          <w:sz w:val="24"/>
          <w:szCs w:val="24"/>
        </w:rPr>
        <w:t>Predmet plnenia</w:t>
      </w:r>
    </w:p>
    <w:p w:rsidR="006B56B7" w:rsidRPr="00C57017" w:rsidRDefault="006B56B7" w:rsidP="006B56B7">
      <w:pPr>
        <w:rPr>
          <w:sz w:val="24"/>
          <w:szCs w:val="24"/>
        </w:rPr>
      </w:pPr>
    </w:p>
    <w:p w:rsidR="006B56B7" w:rsidRPr="00C57017" w:rsidRDefault="006B56B7" w:rsidP="006B56B7">
      <w:pPr>
        <w:ind w:left="284" w:hanging="284"/>
        <w:rPr>
          <w:sz w:val="24"/>
          <w:szCs w:val="24"/>
        </w:rPr>
      </w:pPr>
      <w:r w:rsidRPr="00C57017">
        <w:rPr>
          <w:sz w:val="24"/>
          <w:szCs w:val="24"/>
        </w:rPr>
        <w:t>1.</w:t>
      </w:r>
      <w:r w:rsidRPr="00C57017">
        <w:rPr>
          <w:sz w:val="24"/>
          <w:szCs w:val="24"/>
        </w:rPr>
        <w:tab/>
        <w:t>Dodávateľ  sa touto rámcovou dohodou  zaväzuje na základe objednávok vystavených objednávateľom poskytnúť nasledovné plnenia (služby):</w:t>
      </w:r>
    </w:p>
    <w:p w:rsidR="006B56B7" w:rsidRPr="00C57017" w:rsidRDefault="006B56B7" w:rsidP="006B56B7">
      <w:pPr>
        <w:spacing w:before="120"/>
        <w:ind w:left="284" w:hanging="284"/>
        <w:jc w:val="both"/>
        <w:rPr>
          <w:sz w:val="24"/>
          <w:szCs w:val="24"/>
        </w:rPr>
      </w:pPr>
      <w:r w:rsidRPr="00C57017">
        <w:rPr>
          <w:sz w:val="24"/>
          <w:szCs w:val="24"/>
        </w:rPr>
        <w:t>a)</w:t>
      </w:r>
      <w:r w:rsidRPr="00C57017">
        <w:rPr>
          <w:sz w:val="24"/>
          <w:szCs w:val="24"/>
        </w:rPr>
        <w:tab/>
        <w:t xml:space="preserve">monitorovať pohyb  a/alebo  prácu vozidiel (nadstavieb), získané dáta spracovávať a dodávateľovi umožniť nepretržitý elektronický prístup  na komunikačný server za účelom  vytvárania  a získavania  požadovaných zostáv a  informácií ( trasa, tankovanie, poloha, a ostatné dáta a plnenia vyplývajúce z prílohy č. 1 ) a to všetko minimálne v rozsahu, kvalite a funkcionalite  vyplývajúcej z </w:t>
      </w:r>
      <w:r w:rsidRPr="007F366A">
        <w:rPr>
          <w:b/>
          <w:bCs/>
          <w:sz w:val="24"/>
          <w:szCs w:val="24"/>
        </w:rPr>
        <w:t>prílohy č. 1 – Opis predmetu zákazky</w:t>
      </w:r>
      <w:r w:rsidRPr="00C57017">
        <w:rPr>
          <w:sz w:val="24"/>
          <w:szCs w:val="24"/>
        </w:rPr>
        <w:t>, ďalej len príloha č. 1, ktorá tvorí neoddeliteľnú súčasť tejto rámcovej  dohody a to po celú dobu platnosti rámcovej dohody,</w:t>
      </w:r>
    </w:p>
    <w:p w:rsidR="006B56B7" w:rsidRPr="00C57017" w:rsidRDefault="006B56B7" w:rsidP="006B56B7">
      <w:pPr>
        <w:tabs>
          <w:tab w:val="left" w:pos="284"/>
        </w:tabs>
        <w:ind w:left="284" w:hanging="284"/>
        <w:jc w:val="both"/>
        <w:rPr>
          <w:sz w:val="24"/>
          <w:szCs w:val="24"/>
        </w:rPr>
      </w:pPr>
      <w:r w:rsidRPr="00C57017">
        <w:rPr>
          <w:sz w:val="24"/>
          <w:szCs w:val="24"/>
        </w:rPr>
        <w:t>b)</w:t>
      </w:r>
      <w:r w:rsidRPr="00C57017">
        <w:rPr>
          <w:sz w:val="24"/>
          <w:szCs w:val="24"/>
        </w:rPr>
        <w:tab/>
        <w:t xml:space="preserve">informačný  systém  (počítačový program)    na rezerváciu referentských vozidiel pre potreby objednávateľa po dobu  platnosti tejto zmluvy a to minimálne  v rozsahu, kvalite a funkcionalite  vyplývajúcej z prílohy č. 1,  </w:t>
      </w:r>
    </w:p>
    <w:p w:rsidR="006B56B7" w:rsidRPr="00C57017" w:rsidRDefault="006B56B7" w:rsidP="006B56B7">
      <w:pPr>
        <w:ind w:left="284" w:hanging="284"/>
        <w:jc w:val="both"/>
        <w:rPr>
          <w:sz w:val="24"/>
          <w:szCs w:val="24"/>
        </w:rPr>
      </w:pPr>
      <w:r w:rsidRPr="00C57017">
        <w:rPr>
          <w:sz w:val="24"/>
          <w:szCs w:val="24"/>
        </w:rPr>
        <w:t>c)</w:t>
      </w:r>
      <w:r w:rsidRPr="00C57017">
        <w:rPr>
          <w:sz w:val="24"/>
          <w:szCs w:val="24"/>
        </w:rPr>
        <w:tab/>
        <w:t>dodávku a montáž monitorovacieho zariadenia (HW vybavenie – telematická riadiaca jednotka) vrátane  inštalácie potrebného softvérového vybavenia (SW vybavenie)  pre zabezpečenie monitorovania pohybu a/alebo práce podľa písmena a) tohto bodu rámcovej dohody pre osobné vozidlá nákladné vozidlá a pracovné stroje a to v rozsahu, kvalite a funkcionalite  vyplývajúcej z prílohy č. 1,</w:t>
      </w:r>
    </w:p>
    <w:p w:rsidR="006B56B7" w:rsidRPr="00C57017" w:rsidRDefault="006B56B7" w:rsidP="006B56B7">
      <w:pPr>
        <w:ind w:left="284" w:hanging="284"/>
        <w:jc w:val="both"/>
        <w:rPr>
          <w:sz w:val="24"/>
          <w:szCs w:val="24"/>
        </w:rPr>
      </w:pPr>
      <w:r w:rsidRPr="00C57017">
        <w:rPr>
          <w:sz w:val="24"/>
          <w:szCs w:val="24"/>
        </w:rPr>
        <w:t>d)</w:t>
      </w:r>
      <w:r w:rsidRPr="00C57017">
        <w:rPr>
          <w:sz w:val="24"/>
          <w:szCs w:val="24"/>
        </w:rPr>
        <w:tab/>
        <w:t xml:space="preserve">integráciu ( prepojenie a scelenie) systému monitorovania pohybu a/alebo práce vozidiel a rezervačného systému  s objednávateľovým účtovným programom (systémom) SAP ERP  a to na báze WEB services, v rozsahu bližšie špecifikovanom v prílohe č.1.      </w:t>
      </w:r>
    </w:p>
    <w:p w:rsidR="006B56B7" w:rsidRPr="00C57017" w:rsidRDefault="006B56B7" w:rsidP="006B56B7">
      <w:pPr>
        <w:rPr>
          <w:sz w:val="24"/>
          <w:szCs w:val="24"/>
        </w:rPr>
      </w:pPr>
    </w:p>
    <w:p w:rsidR="006B56B7" w:rsidRPr="00C57017" w:rsidRDefault="006B56B7" w:rsidP="006B56B7">
      <w:pPr>
        <w:tabs>
          <w:tab w:val="left" w:pos="284"/>
        </w:tabs>
        <w:jc w:val="both"/>
        <w:rPr>
          <w:sz w:val="24"/>
          <w:szCs w:val="24"/>
        </w:rPr>
      </w:pPr>
      <w:r w:rsidRPr="00C57017">
        <w:rPr>
          <w:sz w:val="24"/>
          <w:szCs w:val="24"/>
        </w:rPr>
        <w:t>2.</w:t>
      </w:r>
      <w:r w:rsidRPr="00C57017">
        <w:rPr>
          <w:sz w:val="24"/>
          <w:szCs w:val="24"/>
        </w:rPr>
        <w:tab/>
        <w:t xml:space="preserve">Dodávateľ sa ďalej zaväzuje  poskytnúť  služby (plnenia) uvedené v  prílohe č. 1 a v prílohe č. 2 (komunikačný server, monitorovanie vozidiel, prenos dát, zaškolenie administrátora a pracovníkov objednávateľa, servis SW a HW vybavenia , a ostatné  vyplývajúce z  príloh a verejného obstarávania) riadne  a včas,  aby dodávateľ mohol nerušene  využívať poskytované služby a získať do vlastníctva požadovaný tovar. </w:t>
      </w:r>
    </w:p>
    <w:p w:rsidR="006B56B7" w:rsidRPr="00C57017" w:rsidRDefault="006B56B7" w:rsidP="006B56B7">
      <w:pPr>
        <w:jc w:val="both"/>
        <w:rPr>
          <w:sz w:val="24"/>
          <w:szCs w:val="24"/>
        </w:rPr>
      </w:pPr>
    </w:p>
    <w:p w:rsidR="006B56B7" w:rsidRPr="00C57017" w:rsidRDefault="006B56B7" w:rsidP="006B56B7">
      <w:pPr>
        <w:tabs>
          <w:tab w:val="left" w:pos="284"/>
        </w:tabs>
        <w:ind w:left="284" w:hanging="284"/>
        <w:jc w:val="both"/>
        <w:rPr>
          <w:sz w:val="24"/>
          <w:szCs w:val="24"/>
        </w:rPr>
      </w:pPr>
      <w:r w:rsidRPr="00C57017">
        <w:rPr>
          <w:sz w:val="24"/>
          <w:szCs w:val="24"/>
        </w:rPr>
        <w:t>3.</w:t>
      </w:r>
      <w:r w:rsidRPr="00C57017">
        <w:rPr>
          <w:sz w:val="24"/>
          <w:szCs w:val="24"/>
        </w:rPr>
        <w:tab/>
        <w:t xml:space="preserve">Pod službou monitorovanie pohybu  sa rozumie softwarový a hardwarový systém poskytovateľa, obsahujúci komunikačné prostriedky (GPS systém), ktorého účelom je monitorovanie vozidiel objednávateľa  zavedených do systému GPS monitorovania,  prostredníctvom siete Internet a GPRS, umožňujúci používateľovi zobrazenie okamžitej </w:t>
      </w:r>
      <w:r w:rsidRPr="00C57017">
        <w:rPr>
          <w:sz w:val="24"/>
          <w:szCs w:val="24"/>
        </w:rPr>
        <w:lastRenderedPageBreak/>
        <w:t>polohy vozidla a jednotlivých jázd prípadne iných relevantných údajov vyplývajúcich z prílohy č. 1.</w:t>
      </w:r>
    </w:p>
    <w:p w:rsidR="006B56B7" w:rsidRPr="00C57017" w:rsidRDefault="006B56B7" w:rsidP="006B56B7">
      <w:pPr>
        <w:rPr>
          <w:sz w:val="24"/>
          <w:szCs w:val="24"/>
        </w:rPr>
      </w:pPr>
    </w:p>
    <w:p w:rsidR="006B56B7" w:rsidRPr="00C57017" w:rsidRDefault="006B56B7" w:rsidP="006B56B7">
      <w:pPr>
        <w:ind w:left="284" w:hanging="284"/>
        <w:jc w:val="both"/>
        <w:rPr>
          <w:sz w:val="24"/>
          <w:szCs w:val="24"/>
        </w:rPr>
      </w:pPr>
      <w:r w:rsidRPr="00C57017">
        <w:rPr>
          <w:sz w:val="24"/>
          <w:szCs w:val="24"/>
        </w:rPr>
        <w:t>4.</w:t>
      </w:r>
      <w:r w:rsidRPr="00C57017">
        <w:rPr>
          <w:sz w:val="24"/>
          <w:szCs w:val="24"/>
        </w:rPr>
        <w:tab/>
        <w:t xml:space="preserve">Pod dodávkou a montážou HW vybavenia vozidiel sa rozumie dodanie a montáž vozidlových jednotiek (tiež „OBU“) do vozidiel v zmysle zákonom stanovených predpisov pre ich inštaláciu do motorových vozidiel prevádzkovaných na cestných komunikáciách.             Ku vozidlovým jednotkám bude možnosť pripojenia externých vstupov  podľa typu, druhu a určenia vozidla požiadaviek objednávateľa. Rozsah a popis  je uvedený v prílohe č. 1 . </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5.</w:t>
      </w:r>
      <w:r w:rsidRPr="00C57017">
        <w:rPr>
          <w:sz w:val="24"/>
          <w:szCs w:val="24"/>
        </w:rPr>
        <w:tab/>
        <w:t>Pre dispečerské riadenie objednávateľom  zriadi  dodávateľ web server   pre nastavenia a prácu so systémom GPS. Dispečerské pracovisko môže mať riadenie práv a prístup   k informáciám prostredníctvom systému prístupových práv a hesiel konkrétneho užívateľa určeného objednávateľom. Systém musí umožniť  tiež vlastné zadávanie lokalít objednávateľa  pre využitie v textových výstupoch – vlastné definované záujmové oblasti (napr. vlastný areál objednávateľa  a pod.). Vozidlové jednotky GPS budú vybavené komunikačnou službou na báze Advanced - GPRS technológie. Systém bude prenášať všetky dáta na dispečerské pracovisko, ktorým sa rozumie komunikačný server dodávateľa. Mapové podklady v rozsahu dostupných dát musia byť  k dispozícii pre webové riešenie systému GPS. Bližšia špecifikácia poskytovaného riešenia je uvedená v prílohe č. 1.</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6.</w:t>
      </w:r>
      <w:r w:rsidRPr="00C57017">
        <w:rPr>
          <w:sz w:val="24"/>
          <w:szCs w:val="24"/>
        </w:rPr>
        <w:tab/>
        <w:t>Objednávateľ môže požadovať plnenie monitorovania   maximálne pre 550 vozidiel , pričom nad tento rámec môžu byť plnenia poskytnuté len na základe dohody, teda režim záväzných  objednávok nad toto množstvo zmluvné strany vylučujú. Pre vylúčenie pochybností vozidlo do ktorého sa vykoná reinštalácia vybavenia z vozidla,  ktoré bolo v systéme GPS sledovania a z  neho vypadáva, sa toto nové vozidlo už nebude pripočítavať do maximálneho počtu  ako ďalšie,  ale počet zostáva nezmenený a menia sa len  údaje vozidla.</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7.</w:t>
      </w:r>
      <w:r w:rsidRPr="00C57017">
        <w:rPr>
          <w:sz w:val="24"/>
          <w:szCs w:val="24"/>
        </w:rPr>
        <w:tab/>
        <w:t xml:space="preserve">Monitorovací systém musí byť schopný v konkrétnom čase sledovať, spracovávať a vyhodnocovať pohyb minimálne 550 vozidiel.   Rezervačný systém musí byť schopný pracovať minimálne so 550 vozidlami, pričom vozidlá v rezervačnom systéme  a vozidlá v monitorovacom systéme nemusia byť totožné.  </w:t>
      </w:r>
    </w:p>
    <w:p w:rsidR="006B56B7" w:rsidRPr="007F366A" w:rsidRDefault="006B56B7" w:rsidP="006B56B7">
      <w:pPr>
        <w:jc w:val="center"/>
        <w:rPr>
          <w:b/>
          <w:bCs/>
          <w:sz w:val="24"/>
          <w:szCs w:val="24"/>
        </w:rPr>
      </w:pPr>
    </w:p>
    <w:p w:rsidR="006B56B7" w:rsidRPr="007F366A" w:rsidRDefault="006B56B7" w:rsidP="006B56B7">
      <w:pPr>
        <w:jc w:val="center"/>
        <w:rPr>
          <w:b/>
          <w:bCs/>
          <w:sz w:val="24"/>
          <w:szCs w:val="24"/>
        </w:rPr>
      </w:pPr>
      <w:r w:rsidRPr="007F366A">
        <w:rPr>
          <w:b/>
          <w:bCs/>
          <w:sz w:val="24"/>
          <w:szCs w:val="24"/>
        </w:rPr>
        <w:t>III.</w:t>
      </w:r>
    </w:p>
    <w:p w:rsidR="006B56B7" w:rsidRPr="007F366A" w:rsidRDefault="006B56B7" w:rsidP="006B56B7">
      <w:pPr>
        <w:jc w:val="center"/>
        <w:rPr>
          <w:b/>
          <w:bCs/>
          <w:sz w:val="24"/>
          <w:szCs w:val="24"/>
        </w:rPr>
      </w:pPr>
      <w:r w:rsidRPr="007F366A">
        <w:rPr>
          <w:b/>
          <w:bCs/>
          <w:sz w:val="24"/>
          <w:szCs w:val="24"/>
        </w:rPr>
        <w:t>Doba platnosti,  miesto a čas plnení</w:t>
      </w:r>
    </w:p>
    <w:p w:rsidR="006B56B7" w:rsidRPr="00C57017" w:rsidRDefault="006B56B7" w:rsidP="006B56B7">
      <w:pPr>
        <w:ind w:left="284" w:hanging="284"/>
        <w:jc w:val="both"/>
        <w:rPr>
          <w:sz w:val="24"/>
          <w:szCs w:val="24"/>
        </w:rPr>
      </w:pPr>
      <w:r w:rsidRPr="00C57017">
        <w:rPr>
          <w:sz w:val="24"/>
          <w:szCs w:val="24"/>
        </w:rPr>
        <w:t xml:space="preserve">  </w:t>
      </w:r>
    </w:p>
    <w:p w:rsidR="006B56B7" w:rsidRPr="00C57017" w:rsidRDefault="006B56B7" w:rsidP="006B56B7">
      <w:pPr>
        <w:ind w:left="284" w:hanging="284"/>
        <w:jc w:val="both"/>
        <w:rPr>
          <w:sz w:val="24"/>
          <w:szCs w:val="24"/>
        </w:rPr>
      </w:pPr>
      <w:r w:rsidRPr="00C57017">
        <w:rPr>
          <w:sz w:val="24"/>
          <w:szCs w:val="24"/>
        </w:rPr>
        <w:t>1.</w:t>
      </w:r>
      <w:r w:rsidRPr="00C57017">
        <w:rPr>
          <w:sz w:val="24"/>
          <w:szCs w:val="24"/>
        </w:rPr>
        <w:tab/>
        <w:t xml:space="preserve">Táto rámcová dohoda sa uzatvára </w:t>
      </w:r>
      <w:r w:rsidRPr="007F366A">
        <w:rPr>
          <w:b/>
          <w:bCs/>
          <w:sz w:val="24"/>
          <w:szCs w:val="24"/>
        </w:rPr>
        <w:t>na dobu určitú</w:t>
      </w:r>
      <w:r w:rsidRPr="00C57017">
        <w:rPr>
          <w:sz w:val="24"/>
          <w:szCs w:val="24"/>
        </w:rPr>
        <w:t xml:space="preserve"> a to  do vyčerpania finančného limitu uvedeného v čl. VII bod 2 rámcovej dohody  vo výške</w:t>
      </w:r>
      <w:r w:rsidRPr="007F366A">
        <w:rPr>
          <w:sz w:val="24"/>
          <w:szCs w:val="24"/>
          <w:highlight w:val="yellow"/>
        </w:rPr>
        <w:t>: ...................</w:t>
      </w:r>
      <w:r w:rsidRPr="00C57017">
        <w:rPr>
          <w:sz w:val="24"/>
          <w:szCs w:val="24"/>
        </w:rPr>
        <w:t xml:space="preserve"> alebo do uplynutia 48 mesiacov od nadobudnutia účinnosti tejto rámcovej dohody, podľa toho ktorá skutočnosť nastane skôr.   </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2.</w:t>
      </w:r>
      <w:r w:rsidRPr="00C57017">
        <w:rPr>
          <w:sz w:val="24"/>
          <w:szCs w:val="24"/>
        </w:rPr>
        <w:tab/>
        <w:t xml:space="preserve">Objednávateľ si môže počas platnosti tejto  rámcovej dohody objednávať u dodávateľa podľa vlastného uváženia a výberu služby (plnenia ) uvedené v predmete plnenia a v prílohe č.1,  pričom po doručení objednávky dodávateľovi tento je ňou viazaný a je povinný poskytnúť respektíve poskytovať požadované plnenie s výnimkou prípadu, ak by predmetom objednávky bola služba, ktorá nie je predmetom plnenia. Pre jednotlivé služby zmluvné strany dohodli nasledovné termíny plnenia: </w:t>
      </w:r>
    </w:p>
    <w:p w:rsidR="006B56B7" w:rsidRPr="00C57017" w:rsidRDefault="006B56B7" w:rsidP="006B56B7">
      <w:pPr>
        <w:ind w:left="851" w:hanging="284"/>
        <w:jc w:val="both"/>
        <w:rPr>
          <w:sz w:val="24"/>
          <w:szCs w:val="24"/>
        </w:rPr>
      </w:pPr>
      <w:r w:rsidRPr="00C57017">
        <w:rPr>
          <w:sz w:val="24"/>
          <w:szCs w:val="24"/>
        </w:rPr>
        <w:t>a)</w:t>
      </w:r>
      <w:r w:rsidRPr="00C57017">
        <w:rPr>
          <w:sz w:val="24"/>
          <w:szCs w:val="24"/>
        </w:rPr>
        <w:tab/>
        <w:t>pre poskytovanie služieb z informačného systému monitorovania pohybu, práce a rezervácie vozidiel  do 1 mesiaca od doručenia objednávky na jeho aktiváciu a spustenie do užívania objednávateľovi.</w:t>
      </w:r>
    </w:p>
    <w:p w:rsidR="006B56B7" w:rsidRPr="00C57017" w:rsidRDefault="006B56B7" w:rsidP="006B56B7">
      <w:pPr>
        <w:ind w:left="851" w:hanging="284"/>
        <w:jc w:val="both"/>
        <w:rPr>
          <w:sz w:val="24"/>
          <w:szCs w:val="24"/>
        </w:rPr>
      </w:pPr>
      <w:r w:rsidRPr="00C57017">
        <w:rPr>
          <w:sz w:val="24"/>
          <w:szCs w:val="24"/>
        </w:rPr>
        <w:t>b)</w:t>
      </w:r>
      <w:r w:rsidRPr="00C57017">
        <w:rPr>
          <w:sz w:val="24"/>
          <w:szCs w:val="24"/>
        </w:rPr>
        <w:tab/>
        <w:t xml:space="preserve">dodávka a montáž HW vybavenia s príslušným SW vybavením  vrátane jeho nastavenia  do 5 pracovných dní od doručenia objednávky, pričom objednávateľ môže </w:t>
      </w:r>
      <w:r w:rsidRPr="00C57017">
        <w:rPr>
          <w:sz w:val="24"/>
          <w:szCs w:val="24"/>
        </w:rPr>
        <w:lastRenderedPageBreak/>
        <w:t>v jednej deň vystaviť objednávku maximálne pre 12 osobných  vozidiel a 5 nákladných vozidiel alebo pracovných strojov,  pričom  miesto dodania musí byť pre vozidlá uvedené v jednej objednávke rovnaké.</w:t>
      </w:r>
    </w:p>
    <w:p w:rsidR="006B56B7" w:rsidRPr="00C57017" w:rsidRDefault="006B56B7" w:rsidP="006B56B7">
      <w:pPr>
        <w:ind w:left="851" w:hanging="284"/>
        <w:jc w:val="both"/>
        <w:rPr>
          <w:sz w:val="24"/>
          <w:szCs w:val="24"/>
        </w:rPr>
      </w:pPr>
      <w:r w:rsidRPr="00C57017">
        <w:rPr>
          <w:sz w:val="24"/>
          <w:szCs w:val="24"/>
        </w:rPr>
        <w:t>c)</w:t>
      </w:r>
      <w:r w:rsidRPr="00C57017">
        <w:rPr>
          <w:sz w:val="24"/>
          <w:szCs w:val="24"/>
        </w:rPr>
        <w:tab/>
        <w:t xml:space="preserve">integráciu systému do 5 mesiacov od akceptácie cieľového konceptu objednávateľom, ktorý musí dodávateľ vypracovať do 1 mesiaca od doručenia objednávky na integráciu systému. V prípade neakceptácie cieľového konceptu je dodávateľ povinný ho do 7 dní od doručenia oznámenia o neakceptácii ho  prepracovať v rozsahu požiadaviek objednávateľa.     </w:t>
      </w:r>
    </w:p>
    <w:p w:rsidR="006B56B7" w:rsidRPr="00C57017" w:rsidRDefault="006B56B7" w:rsidP="006B56B7">
      <w:pPr>
        <w:ind w:left="851" w:hanging="284"/>
        <w:jc w:val="both"/>
        <w:rPr>
          <w:sz w:val="24"/>
          <w:szCs w:val="24"/>
        </w:rPr>
      </w:pPr>
      <w:r w:rsidRPr="00C57017">
        <w:rPr>
          <w:sz w:val="24"/>
          <w:szCs w:val="24"/>
        </w:rPr>
        <w:t>d)</w:t>
      </w:r>
      <w:r w:rsidRPr="00C57017">
        <w:rPr>
          <w:sz w:val="24"/>
          <w:szCs w:val="24"/>
        </w:rPr>
        <w:tab/>
        <w:t xml:space="preserve"> pre ostatné služby a plnenia platia lehoty uvedené v prílohe č.1  a ak nie sú uvedené tak musia byť služby a plnenia poskytnuté v primeranej lehote.   </w:t>
      </w:r>
    </w:p>
    <w:p w:rsidR="006B56B7" w:rsidRPr="00C57017" w:rsidRDefault="006B56B7" w:rsidP="006B56B7">
      <w:pPr>
        <w:rPr>
          <w:sz w:val="24"/>
          <w:szCs w:val="24"/>
        </w:rPr>
      </w:pPr>
    </w:p>
    <w:p w:rsidR="006B56B7" w:rsidRPr="00C57017" w:rsidRDefault="006B56B7" w:rsidP="006B56B7">
      <w:pPr>
        <w:ind w:left="284" w:hanging="284"/>
        <w:jc w:val="both"/>
        <w:rPr>
          <w:sz w:val="24"/>
          <w:szCs w:val="24"/>
        </w:rPr>
      </w:pPr>
      <w:r w:rsidRPr="00C57017">
        <w:rPr>
          <w:sz w:val="24"/>
          <w:szCs w:val="24"/>
        </w:rPr>
        <w:t>3.</w:t>
      </w:r>
      <w:r w:rsidRPr="00C57017">
        <w:rPr>
          <w:sz w:val="24"/>
          <w:szCs w:val="24"/>
        </w:rPr>
        <w:tab/>
        <w:t xml:space="preserve">Pre vylúčenie pochybností objednávateľ určí rozsah vozidiel, ktoré budú monitorované a  pre ktoré bude teda  požadovať HW a SW vybavenie podľa vlastného uváženia  a rozhodnutia. </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4.</w:t>
      </w:r>
      <w:r w:rsidRPr="00C57017">
        <w:rPr>
          <w:sz w:val="24"/>
          <w:szCs w:val="24"/>
        </w:rPr>
        <w:tab/>
        <w:t>Objednávateľ je povinný doručiť tú ktorú objednávku dodávateľovi  e-mailom na adresu: (.</w:t>
      </w:r>
      <w:r w:rsidRPr="007F366A">
        <w:rPr>
          <w:sz w:val="24"/>
          <w:szCs w:val="24"/>
          <w:highlight w:val="yellow"/>
        </w:rPr>
        <w:t>...........</w:t>
      </w:r>
      <w:r w:rsidRPr="00C57017">
        <w:rPr>
          <w:sz w:val="24"/>
          <w:szCs w:val="24"/>
        </w:rPr>
        <w:t xml:space="preserve">).   Objednávka musí obsahovať označenie objednávateľa a ostatné nevyhnutné údaje pre identifikáciu požadovaného plnenia a miesta dodania. Dodávateľ je povinný bezodkladne potvrdiť e-mailom doručenie objednávky, ktorou je viazaný a je povinný ju plniť, pričom v potvrdení môže odmietnuť jej plnenie ak objednávka nezodpovedá a je v rozpore s touto rámcovou dohodou, pričom tento rozpor musí jasne a určito uviesť  s uvedením konkrétneho ustanovenia rámcovej dohody alebo  ustanovení  prílohy s ktorou je v rozpore. </w:t>
      </w:r>
    </w:p>
    <w:p w:rsidR="006B56B7" w:rsidRDefault="006B56B7" w:rsidP="006B56B7">
      <w:pPr>
        <w:rPr>
          <w:sz w:val="24"/>
          <w:szCs w:val="24"/>
        </w:rPr>
      </w:pPr>
    </w:p>
    <w:p w:rsidR="006B56B7" w:rsidRPr="007F366A" w:rsidRDefault="006B56B7" w:rsidP="006B56B7">
      <w:pPr>
        <w:jc w:val="center"/>
        <w:rPr>
          <w:b/>
          <w:bCs/>
          <w:sz w:val="24"/>
          <w:szCs w:val="24"/>
        </w:rPr>
      </w:pPr>
      <w:r w:rsidRPr="007F366A">
        <w:rPr>
          <w:b/>
          <w:bCs/>
          <w:sz w:val="24"/>
          <w:szCs w:val="24"/>
        </w:rPr>
        <w:t>IV.</w:t>
      </w:r>
    </w:p>
    <w:p w:rsidR="006B56B7" w:rsidRPr="007F366A" w:rsidRDefault="006B56B7" w:rsidP="006B56B7">
      <w:pPr>
        <w:jc w:val="center"/>
        <w:rPr>
          <w:b/>
          <w:bCs/>
          <w:sz w:val="24"/>
          <w:szCs w:val="24"/>
        </w:rPr>
      </w:pPr>
      <w:r w:rsidRPr="007F366A">
        <w:rPr>
          <w:b/>
          <w:bCs/>
          <w:sz w:val="24"/>
          <w:szCs w:val="24"/>
        </w:rPr>
        <w:t>Dodacie podmienky a prechod vlastníctva</w:t>
      </w:r>
    </w:p>
    <w:p w:rsidR="006B56B7" w:rsidRPr="00C57017" w:rsidRDefault="006B56B7" w:rsidP="006B56B7">
      <w:pPr>
        <w:rPr>
          <w:sz w:val="24"/>
          <w:szCs w:val="24"/>
        </w:rPr>
      </w:pPr>
      <w:r w:rsidRPr="00C57017">
        <w:rPr>
          <w:sz w:val="24"/>
          <w:szCs w:val="24"/>
        </w:rPr>
        <w:t xml:space="preserve">  </w:t>
      </w:r>
    </w:p>
    <w:p w:rsidR="006B56B7" w:rsidRPr="00C57017" w:rsidRDefault="006B56B7" w:rsidP="006B56B7">
      <w:pPr>
        <w:ind w:left="284" w:hanging="284"/>
        <w:jc w:val="both"/>
        <w:rPr>
          <w:sz w:val="24"/>
          <w:szCs w:val="24"/>
        </w:rPr>
      </w:pPr>
      <w:r w:rsidRPr="00C57017">
        <w:rPr>
          <w:sz w:val="24"/>
          <w:szCs w:val="24"/>
        </w:rPr>
        <w:t xml:space="preserve">1. Dodávateľ  je povinný pri odovzdaní  toho ktorého vozidla s HW a SW  vybavením  v  mieste plnenia predložiť a odovzdať objednávateľovi nasledovné  dokumenty:                                                </w:t>
      </w:r>
    </w:p>
    <w:p w:rsidR="006B56B7" w:rsidRPr="00C57017" w:rsidRDefault="006B56B7" w:rsidP="006B56B7">
      <w:pPr>
        <w:spacing w:before="120"/>
        <w:ind w:left="284"/>
        <w:jc w:val="both"/>
        <w:rPr>
          <w:sz w:val="24"/>
          <w:szCs w:val="24"/>
        </w:rPr>
      </w:pPr>
      <w:r w:rsidRPr="00C57017">
        <w:rPr>
          <w:sz w:val="24"/>
          <w:szCs w:val="24"/>
        </w:rPr>
        <w:t>-</w:t>
      </w:r>
      <w:r w:rsidRPr="00C57017">
        <w:rPr>
          <w:sz w:val="24"/>
          <w:szCs w:val="24"/>
        </w:rPr>
        <w:tab/>
        <w:t>dodací list (montážny list) 2x, po montáži jeden dodací list ostáva pri vozidle, druhy dodací list je následne ako príloha daňového dokladu,</w:t>
      </w:r>
    </w:p>
    <w:p w:rsidR="006B56B7" w:rsidRPr="00C57017" w:rsidRDefault="006B56B7" w:rsidP="006B56B7">
      <w:pPr>
        <w:spacing w:before="120"/>
        <w:ind w:left="284"/>
        <w:jc w:val="both"/>
        <w:rPr>
          <w:sz w:val="24"/>
          <w:szCs w:val="24"/>
        </w:rPr>
      </w:pPr>
      <w:r w:rsidRPr="00C57017">
        <w:rPr>
          <w:sz w:val="24"/>
          <w:szCs w:val="24"/>
        </w:rPr>
        <w:t>-</w:t>
      </w:r>
      <w:r w:rsidRPr="00C57017">
        <w:rPr>
          <w:sz w:val="24"/>
          <w:szCs w:val="24"/>
        </w:rPr>
        <w:tab/>
        <w:t xml:space="preserve">daňový doklad 1x (bude následne poslaný poštou podľa podmienok  tejto  rámcovej dohody). </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3.</w:t>
      </w:r>
      <w:r w:rsidRPr="00C57017">
        <w:rPr>
          <w:sz w:val="24"/>
          <w:szCs w:val="24"/>
        </w:rPr>
        <w:tab/>
        <w:t>HW a SW  vybavenie bude dodané a prevzaté podpísaním dodacieho listu obidvomi zmluvnými stranami.</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4.</w:t>
      </w:r>
      <w:r w:rsidRPr="00C57017">
        <w:rPr>
          <w:sz w:val="24"/>
          <w:szCs w:val="24"/>
        </w:rPr>
        <w:tab/>
        <w:t xml:space="preserve">Pre dodávku monitorovacieho rezervačného systému zmluvné strany spíšu dodací list, v ktorom vyhlásia,  že systém môže plne objednávateľ využívať a je  plne funkčný a je  bez vád.  </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5.</w:t>
      </w:r>
      <w:r w:rsidRPr="00C57017">
        <w:rPr>
          <w:sz w:val="24"/>
          <w:szCs w:val="24"/>
        </w:rPr>
        <w:tab/>
        <w:t xml:space="preserve">Pri ostatných plneniach bude podkladom vždy dodací list v ktorom objednávateľ potvrdí prevzatie respektíve vykonanie určitého plnenia ( reinštalácia a podobne) a tento dodací list bude podkladom pre fakturáciu.  </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6.</w:t>
      </w:r>
      <w:r w:rsidRPr="00C57017">
        <w:rPr>
          <w:sz w:val="24"/>
          <w:szCs w:val="24"/>
        </w:rPr>
        <w:tab/>
        <w:t xml:space="preserve">Vlastnícke právo k HW vybaveniu a  iným hnuteľným veciam dodaných objednávateľom dodávateľovi prechádza na objednávateľa dňom prevzatia. Pre vylúčenie pochybností vlastnícke právo k SW vybaveniu na objednávateľa neprechádza a na základe tejto rámcovej dohody využíva len služby poskytované na základe  SW vybavenia. </w:t>
      </w:r>
    </w:p>
    <w:p w:rsidR="006B56B7" w:rsidRPr="00C57017" w:rsidRDefault="006B56B7" w:rsidP="006B56B7">
      <w:pPr>
        <w:rPr>
          <w:sz w:val="24"/>
          <w:szCs w:val="24"/>
        </w:rPr>
      </w:pPr>
    </w:p>
    <w:p w:rsidR="006B56B7" w:rsidRPr="007F366A" w:rsidRDefault="006B56B7" w:rsidP="006B56B7">
      <w:pPr>
        <w:jc w:val="center"/>
        <w:rPr>
          <w:b/>
          <w:bCs/>
          <w:sz w:val="24"/>
          <w:szCs w:val="24"/>
        </w:rPr>
      </w:pPr>
      <w:r w:rsidRPr="007F366A">
        <w:rPr>
          <w:b/>
          <w:bCs/>
          <w:sz w:val="24"/>
          <w:szCs w:val="24"/>
        </w:rPr>
        <w:lastRenderedPageBreak/>
        <w:t>V.</w:t>
      </w:r>
    </w:p>
    <w:p w:rsidR="006B56B7" w:rsidRPr="007F366A" w:rsidRDefault="006B56B7" w:rsidP="006B56B7">
      <w:pPr>
        <w:jc w:val="center"/>
        <w:rPr>
          <w:b/>
          <w:bCs/>
          <w:sz w:val="24"/>
          <w:szCs w:val="24"/>
        </w:rPr>
      </w:pPr>
      <w:r w:rsidRPr="007F366A">
        <w:rPr>
          <w:b/>
          <w:bCs/>
          <w:sz w:val="24"/>
          <w:szCs w:val="24"/>
        </w:rPr>
        <w:t>Práva a povinnosti zmluvných strán</w:t>
      </w:r>
    </w:p>
    <w:p w:rsidR="006B56B7" w:rsidRPr="00C57017" w:rsidRDefault="006B56B7" w:rsidP="006B56B7">
      <w:pPr>
        <w:rPr>
          <w:sz w:val="24"/>
          <w:szCs w:val="24"/>
        </w:rPr>
      </w:pPr>
      <w:r w:rsidRPr="00C57017">
        <w:rPr>
          <w:sz w:val="24"/>
          <w:szCs w:val="24"/>
        </w:rPr>
        <w:t xml:space="preserve">     </w:t>
      </w:r>
    </w:p>
    <w:p w:rsidR="006B56B7" w:rsidRPr="00C57017" w:rsidRDefault="006B56B7" w:rsidP="006B56B7">
      <w:pPr>
        <w:ind w:left="284" w:hanging="284"/>
        <w:jc w:val="both"/>
        <w:rPr>
          <w:sz w:val="24"/>
          <w:szCs w:val="24"/>
        </w:rPr>
      </w:pPr>
      <w:r w:rsidRPr="00C57017">
        <w:rPr>
          <w:sz w:val="24"/>
          <w:szCs w:val="24"/>
        </w:rPr>
        <w:t xml:space="preserve">1. </w:t>
      </w:r>
      <w:r w:rsidRPr="00C57017">
        <w:rPr>
          <w:sz w:val="24"/>
          <w:szCs w:val="24"/>
        </w:rPr>
        <w:tab/>
        <w:t xml:space="preserve">Dodávateľ   sa zaväzuje poskytovať služby a plnenia špecifikované v predmete rámcovej dohody a v prílohe č. 1 vo vlastnom mene   a na vlastnú zodpovednosť podľa platných predpisov.  </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 xml:space="preserve">2. </w:t>
      </w:r>
      <w:r w:rsidRPr="00C57017">
        <w:rPr>
          <w:sz w:val="24"/>
          <w:szCs w:val="24"/>
        </w:rPr>
        <w:tab/>
        <w:t>Dodávateľ  je zodpovedný za to, že dodaný tovar alebo poskytnuté  služby  zodpovedajú  kvalite požadovanej vo verejnom obstarávaní a v  tejto rámcovej dohode a  v prípade,  ak</w:t>
      </w:r>
      <w:r>
        <w:rPr>
          <w:sz w:val="24"/>
          <w:szCs w:val="24"/>
        </w:rPr>
        <w:t> </w:t>
      </w:r>
      <w:r w:rsidRPr="00C57017">
        <w:rPr>
          <w:sz w:val="24"/>
          <w:szCs w:val="24"/>
        </w:rPr>
        <w:t xml:space="preserve">nemožno z tejto rámcovej dohody jej príloh a uskutočneného verejného obstarávania určiť kvalitu, tak kvalite ktorej sa bežne takýto tovar alebo služba na trhu dodáva a poskytuje.  </w:t>
      </w:r>
    </w:p>
    <w:p w:rsidR="006B56B7" w:rsidRPr="00C57017" w:rsidRDefault="006B56B7" w:rsidP="006B56B7">
      <w:pPr>
        <w:rPr>
          <w:sz w:val="24"/>
          <w:szCs w:val="24"/>
        </w:rPr>
      </w:pPr>
    </w:p>
    <w:p w:rsidR="006B56B7" w:rsidRPr="007F366A" w:rsidRDefault="006B56B7" w:rsidP="006B56B7">
      <w:pPr>
        <w:jc w:val="center"/>
        <w:rPr>
          <w:b/>
          <w:bCs/>
          <w:sz w:val="24"/>
          <w:szCs w:val="24"/>
        </w:rPr>
      </w:pPr>
      <w:r w:rsidRPr="007F366A">
        <w:rPr>
          <w:b/>
          <w:bCs/>
          <w:sz w:val="24"/>
          <w:szCs w:val="24"/>
        </w:rPr>
        <w:t>VI.</w:t>
      </w:r>
    </w:p>
    <w:p w:rsidR="006B56B7" w:rsidRPr="007F366A" w:rsidRDefault="006B56B7" w:rsidP="006B56B7">
      <w:pPr>
        <w:jc w:val="center"/>
        <w:rPr>
          <w:b/>
          <w:bCs/>
          <w:sz w:val="24"/>
          <w:szCs w:val="24"/>
        </w:rPr>
      </w:pPr>
      <w:r w:rsidRPr="007F366A">
        <w:rPr>
          <w:b/>
          <w:bCs/>
          <w:sz w:val="24"/>
          <w:szCs w:val="24"/>
        </w:rPr>
        <w:t>Záruka, reklamácie a nároky z vád</w:t>
      </w:r>
    </w:p>
    <w:p w:rsidR="006B56B7" w:rsidRPr="00C57017" w:rsidRDefault="006B56B7" w:rsidP="006B56B7">
      <w:pPr>
        <w:rPr>
          <w:sz w:val="24"/>
          <w:szCs w:val="24"/>
        </w:rPr>
      </w:pPr>
      <w:r w:rsidRPr="00C57017">
        <w:rPr>
          <w:sz w:val="24"/>
          <w:szCs w:val="24"/>
        </w:rPr>
        <w:t xml:space="preserve">  </w:t>
      </w:r>
    </w:p>
    <w:p w:rsidR="006B56B7" w:rsidRPr="00C57017" w:rsidRDefault="006B56B7" w:rsidP="006B56B7">
      <w:pPr>
        <w:ind w:left="284" w:hanging="284"/>
        <w:jc w:val="both"/>
        <w:rPr>
          <w:sz w:val="24"/>
          <w:szCs w:val="24"/>
        </w:rPr>
      </w:pPr>
      <w:r w:rsidRPr="00C57017">
        <w:rPr>
          <w:sz w:val="24"/>
          <w:szCs w:val="24"/>
        </w:rPr>
        <w:t>1.</w:t>
      </w:r>
      <w:r w:rsidRPr="00C57017">
        <w:rPr>
          <w:sz w:val="24"/>
          <w:szCs w:val="24"/>
        </w:rPr>
        <w:tab/>
        <w:t xml:space="preserve">Reklamáciu, záruku a nároky z vád  rieši príloha č. 1 .tejto rámcovej dohody a  táto rámcová dohoda. </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2.</w:t>
      </w:r>
      <w:r w:rsidRPr="00C57017">
        <w:rPr>
          <w:sz w:val="24"/>
          <w:szCs w:val="24"/>
        </w:rPr>
        <w:tab/>
        <w:t xml:space="preserve">Dodávateľ poskytuje záruku na celé HW vybavenie vrátane hladinomeru (kapacitnej sondy) v trvaní 48 mesiacov, pričom záruka na konkrétne HW vybavenie začína plynúť dňom potvrdenia prevzatia (montáže) v dodacom liste. </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3.</w:t>
      </w:r>
      <w:r w:rsidRPr="00C57017">
        <w:rPr>
          <w:sz w:val="24"/>
          <w:szCs w:val="24"/>
        </w:rPr>
        <w:tab/>
        <w:t xml:space="preserve">Reklamáciu sa dodávateľ zaväzuje vybaviť do 48 hodín  od doručenia reklamácie a to opravou alebo výmenou za novú vec respektíve vykonaním iných úkonov ( nahratie nového SW) potrebných pre plnú užívateľskú funkčnosť veci alebo zariadenia vykazujúceho vady. </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4.</w:t>
      </w:r>
      <w:r w:rsidRPr="00C57017">
        <w:rPr>
          <w:sz w:val="24"/>
          <w:szCs w:val="24"/>
        </w:rPr>
        <w:tab/>
        <w:t xml:space="preserve">V prípade vady za ktorú nezodpovedá dodávateľ ( napríklad mechanické poškodenie HW vybavenia objednávateľom alebo treťou osobou) sa dodávateľ zaväzuje vykonať opravu do 48 hodín od doručenia požiadavky o odstránenie vady.    </w:t>
      </w:r>
    </w:p>
    <w:p w:rsidR="006B56B7" w:rsidRPr="00C57017" w:rsidRDefault="006B56B7" w:rsidP="006B56B7">
      <w:pPr>
        <w:rPr>
          <w:sz w:val="24"/>
          <w:szCs w:val="24"/>
        </w:rPr>
      </w:pPr>
      <w:r w:rsidRPr="00C57017">
        <w:rPr>
          <w:sz w:val="24"/>
          <w:szCs w:val="24"/>
        </w:rPr>
        <w:t xml:space="preserve">   </w:t>
      </w:r>
    </w:p>
    <w:p w:rsidR="006B56B7" w:rsidRPr="007F366A" w:rsidRDefault="006B56B7" w:rsidP="006B56B7">
      <w:pPr>
        <w:jc w:val="center"/>
        <w:rPr>
          <w:b/>
          <w:bCs/>
          <w:sz w:val="24"/>
          <w:szCs w:val="24"/>
        </w:rPr>
      </w:pPr>
      <w:r w:rsidRPr="007F366A">
        <w:rPr>
          <w:b/>
          <w:bCs/>
          <w:sz w:val="24"/>
          <w:szCs w:val="24"/>
        </w:rPr>
        <w:t>VII.</w:t>
      </w:r>
    </w:p>
    <w:p w:rsidR="006B56B7" w:rsidRPr="007F366A" w:rsidRDefault="006B56B7" w:rsidP="006B56B7">
      <w:pPr>
        <w:jc w:val="center"/>
        <w:rPr>
          <w:b/>
          <w:bCs/>
          <w:sz w:val="24"/>
          <w:szCs w:val="24"/>
        </w:rPr>
      </w:pPr>
      <w:r w:rsidRPr="007F366A">
        <w:rPr>
          <w:b/>
          <w:bCs/>
          <w:sz w:val="24"/>
          <w:szCs w:val="24"/>
        </w:rPr>
        <w:t>Ceny a platobné podmienky</w:t>
      </w:r>
    </w:p>
    <w:p w:rsidR="006B56B7" w:rsidRPr="00C57017" w:rsidRDefault="006B56B7" w:rsidP="006B56B7">
      <w:pPr>
        <w:ind w:left="284" w:hanging="284"/>
        <w:jc w:val="both"/>
        <w:rPr>
          <w:sz w:val="24"/>
          <w:szCs w:val="24"/>
        </w:rPr>
      </w:pPr>
      <w:r w:rsidRPr="00C57017">
        <w:rPr>
          <w:sz w:val="24"/>
          <w:szCs w:val="24"/>
        </w:rPr>
        <w:t xml:space="preserve">  </w:t>
      </w:r>
    </w:p>
    <w:p w:rsidR="006B56B7" w:rsidRPr="00C57017" w:rsidRDefault="006B56B7" w:rsidP="006B56B7">
      <w:pPr>
        <w:ind w:left="284" w:hanging="284"/>
        <w:jc w:val="both"/>
        <w:rPr>
          <w:sz w:val="24"/>
          <w:szCs w:val="24"/>
        </w:rPr>
      </w:pPr>
      <w:r w:rsidRPr="00C57017">
        <w:rPr>
          <w:sz w:val="24"/>
          <w:szCs w:val="24"/>
        </w:rPr>
        <w:t>1.</w:t>
      </w:r>
      <w:r w:rsidRPr="00C57017">
        <w:rPr>
          <w:sz w:val="24"/>
          <w:szCs w:val="24"/>
        </w:rPr>
        <w:tab/>
        <w:t>Dodávateľ  sa zaväzuje dodávať (predávať)  objednávateľovi  HW vybavenie (GPS monitorovacie  zariadenia)  na sledovanie a  zaznamenávanie vybraných údajov  o prevádzke vozidiel a mechanizmov v kvalite  vyplývajúcej z tejto rámcovej dohody, verejnej súťaže  a</w:t>
      </w:r>
      <w:r>
        <w:rPr>
          <w:sz w:val="24"/>
          <w:szCs w:val="24"/>
        </w:rPr>
        <w:t> </w:t>
      </w:r>
      <w:r w:rsidRPr="00C57017">
        <w:rPr>
          <w:sz w:val="24"/>
          <w:szCs w:val="24"/>
        </w:rPr>
        <w:t>platných noriem.</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2.</w:t>
      </w:r>
      <w:r w:rsidRPr="00C57017">
        <w:rPr>
          <w:sz w:val="24"/>
          <w:szCs w:val="24"/>
        </w:rPr>
        <w:tab/>
        <w:t xml:space="preserve">Celkový finančný limit na celý predmet plnenia podľa čl. II tejto rámcovej dohody  nesmie prekročiť sumu:  </w:t>
      </w:r>
      <w:r w:rsidRPr="007F366A">
        <w:rPr>
          <w:sz w:val="24"/>
          <w:szCs w:val="24"/>
          <w:highlight w:val="yellow"/>
        </w:rPr>
        <w:t>...........................</w:t>
      </w:r>
      <w:r w:rsidRPr="00C57017">
        <w:rPr>
          <w:sz w:val="24"/>
          <w:szCs w:val="24"/>
        </w:rPr>
        <w:t xml:space="preserve"> EUR bez DPH.  Dodávateľ  nemá nárok na vyčerpanie celej sumy celkového  finančného limitu.</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3.</w:t>
      </w:r>
      <w:r w:rsidRPr="00C57017">
        <w:rPr>
          <w:sz w:val="24"/>
          <w:szCs w:val="24"/>
        </w:rPr>
        <w:tab/>
        <w:t xml:space="preserve">Objednávateľ sa zaväzuje za poskytnuté služby alebo plnenia platiť dodávateľovi  odplaty   (ceny) vo výške vyplývajúcej z uskutočneného verejného obstarávania, pričom tieto ceny sú uvedené v </w:t>
      </w:r>
      <w:r w:rsidRPr="007F366A">
        <w:rPr>
          <w:b/>
          <w:bCs/>
          <w:sz w:val="24"/>
          <w:szCs w:val="24"/>
        </w:rPr>
        <w:t>Prílohe č. 2</w:t>
      </w:r>
      <w:r w:rsidRPr="00C57017">
        <w:rPr>
          <w:sz w:val="24"/>
          <w:szCs w:val="24"/>
        </w:rPr>
        <w:t xml:space="preserve"> tejto rámcovej dohody. Dodávateľ  sa zaväzuje vo všetkých daňových dokladoch – faktúrach uvádzať číslo tejto rámcovej dohody, na základe ktorých bolo realizované plnenie s odvolaním sa na túto rámcovú dohodu.</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4.</w:t>
      </w:r>
      <w:r w:rsidRPr="00C57017">
        <w:rPr>
          <w:sz w:val="24"/>
          <w:szCs w:val="24"/>
        </w:rPr>
        <w:tab/>
        <w:t xml:space="preserve">Cena za prevádzku monitorovacieho systému bude uhrádzaná mesačne  v rámci mesačného poplatku za prevádzku systéme, ktorý bude určený vo výške podľa počtu skutočne monitorovaných vozidiel.  Cena je splatná mesačne pozadu a to do 30 dní od doručenia </w:t>
      </w:r>
      <w:r w:rsidRPr="00C57017">
        <w:rPr>
          <w:sz w:val="24"/>
          <w:szCs w:val="24"/>
        </w:rPr>
        <w:lastRenderedPageBreak/>
        <w:t xml:space="preserve">faktúry, ktorú môže dodávateľ vystaviť najskôr v prvý deň nasledujúceho mesiaca po mesiaci za ktorý sa platí poskytovaná služby prevádzky monitorovacieho systému.   Rezervačný systém poskytuje dodávateľ v rámci ceny platenej za monitorovací systém bez ohľadu aký bude skutočný prienik vozidiel v rámci monitorovacieho a rezervačného systému.   </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5.</w:t>
      </w:r>
      <w:r w:rsidRPr="00C57017">
        <w:rPr>
          <w:sz w:val="24"/>
          <w:szCs w:val="24"/>
        </w:rPr>
        <w:tab/>
        <w:t>Ceny uvedené v Prílohe č. 2 za ostatné plnenia respektíve služby sú splatné do 30 dní od doručenia faktúry objednávateľovi, pričom faktúru môže dodávateľ vystaviť najskôr dňom potvrdenia plnenia objednávateľom v dodacom liste.</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6.</w:t>
      </w:r>
      <w:r w:rsidRPr="00C57017">
        <w:rPr>
          <w:sz w:val="24"/>
          <w:szCs w:val="24"/>
        </w:rPr>
        <w:tab/>
        <w:t>Dodávateľ je povinný vystaviť osobitné faktúry pre jednotlivé organizačné zložky objednávateľa v členení podľa jednotlivých skupín, jednotlivých vozidiel ku ktorým boli vystavené objednávky a podľa dodacích listov.</w:t>
      </w:r>
    </w:p>
    <w:p w:rsidR="006B56B7" w:rsidRPr="00C57017" w:rsidRDefault="006B56B7" w:rsidP="006B56B7">
      <w:pPr>
        <w:rPr>
          <w:sz w:val="24"/>
          <w:szCs w:val="24"/>
        </w:rPr>
      </w:pPr>
      <w:r w:rsidRPr="00C57017">
        <w:rPr>
          <w:sz w:val="24"/>
          <w:szCs w:val="24"/>
        </w:rPr>
        <w:t xml:space="preserve">                        </w:t>
      </w:r>
    </w:p>
    <w:p w:rsidR="006B56B7" w:rsidRPr="007F366A" w:rsidRDefault="006B56B7" w:rsidP="006B56B7">
      <w:pPr>
        <w:jc w:val="center"/>
        <w:rPr>
          <w:b/>
          <w:bCs/>
          <w:sz w:val="24"/>
          <w:szCs w:val="24"/>
        </w:rPr>
      </w:pPr>
      <w:r w:rsidRPr="007F366A">
        <w:rPr>
          <w:b/>
          <w:bCs/>
          <w:sz w:val="24"/>
          <w:szCs w:val="24"/>
        </w:rPr>
        <w:t>VIII.</w:t>
      </w:r>
    </w:p>
    <w:p w:rsidR="006B56B7" w:rsidRPr="007F366A" w:rsidRDefault="006B56B7" w:rsidP="006B56B7">
      <w:pPr>
        <w:jc w:val="center"/>
        <w:rPr>
          <w:b/>
          <w:bCs/>
          <w:sz w:val="24"/>
          <w:szCs w:val="24"/>
        </w:rPr>
      </w:pPr>
      <w:r w:rsidRPr="007F366A">
        <w:rPr>
          <w:b/>
          <w:bCs/>
          <w:sz w:val="24"/>
          <w:szCs w:val="24"/>
        </w:rPr>
        <w:t>Zmluvné sankcie</w:t>
      </w:r>
    </w:p>
    <w:p w:rsidR="006B56B7" w:rsidRPr="007F366A" w:rsidRDefault="006B56B7" w:rsidP="006B56B7">
      <w:pPr>
        <w:jc w:val="center"/>
        <w:rPr>
          <w:b/>
          <w:bCs/>
          <w:sz w:val="24"/>
          <w:szCs w:val="24"/>
        </w:rPr>
      </w:pPr>
    </w:p>
    <w:p w:rsidR="006B56B7" w:rsidRPr="00C57017" w:rsidRDefault="006B56B7" w:rsidP="006B56B7">
      <w:pPr>
        <w:ind w:left="284" w:hanging="284"/>
        <w:jc w:val="both"/>
        <w:rPr>
          <w:sz w:val="24"/>
          <w:szCs w:val="24"/>
        </w:rPr>
      </w:pPr>
      <w:r w:rsidRPr="00C57017">
        <w:rPr>
          <w:sz w:val="24"/>
          <w:szCs w:val="24"/>
        </w:rPr>
        <w:t xml:space="preserve">1. </w:t>
      </w:r>
      <w:r w:rsidRPr="00C57017">
        <w:rPr>
          <w:sz w:val="24"/>
          <w:szCs w:val="24"/>
        </w:rPr>
        <w:tab/>
        <w:t xml:space="preserve">V prípade, že objednávateľ   nesplní svoj finančný záväzok v lehote splatnosti,  tak je povinný zaplatiť dodávateľovi  úrok z omeškania vo výške určenej na základe príslušných ustanovení obchodného zákonníka  z nezaplatenej sumy za každý deň omeškania  s úhradou.  </w:t>
      </w:r>
    </w:p>
    <w:p w:rsidR="006B56B7" w:rsidRPr="00C57017" w:rsidRDefault="006B56B7" w:rsidP="006B56B7">
      <w:pPr>
        <w:ind w:left="284" w:hanging="284"/>
        <w:jc w:val="both"/>
        <w:rPr>
          <w:sz w:val="24"/>
          <w:szCs w:val="24"/>
        </w:rPr>
      </w:pPr>
      <w:r w:rsidRPr="00C57017">
        <w:rPr>
          <w:sz w:val="24"/>
          <w:szCs w:val="24"/>
        </w:rPr>
        <w:t xml:space="preserve">         </w:t>
      </w:r>
    </w:p>
    <w:p w:rsidR="006B56B7" w:rsidRPr="00C57017" w:rsidRDefault="006B56B7" w:rsidP="006B56B7">
      <w:pPr>
        <w:ind w:left="284" w:hanging="284"/>
        <w:jc w:val="both"/>
        <w:rPr>
          <w:sz w:val="24"/>
          <w:szCs w:val="24"/>
        </w:rPr>
      </w:pPr>
      <w:r w:rsidRPr="00C57017">
        <w:rPr>
          <w:sz w:val="24"/>
          <w:szCs w:val="24"/>
        </w:rPr>
        <w:t xml:space="preserve">2. </w:t>
      </w:r>
      <w:r w:rsidRPr="00C57017">
        <w:rPr>
          <w:sz w:val="24"/>
          <w:szCs w:val="24"/>
        </w:rPr>
        <w:tab/>
        <w:t xml:space="preserve">V prípade, ak dodávateľ bude v omeškaní s odovzdaním funkčného monitorovacieho a/alebo rezervačného  systému, tak je povinný zaplatiť objednávateľovi zmluvnú pokutu vo výške  0,25 %  za každý deň omeškania zo sumy  mesačného poplatku bez DPH, ktorý by uhrádzal objednávateľ, ak by monitoroval všetky vozidlá (čl. II bod 6). Uvedená zmluvná pokuta sa dojednáva aj za omeškanie s odstránením vád funkčnosti monitorovacieho alebo rezervačného systému a vyššie uvedené ustanovenia sa použijú obdobne.  </w:t>
      </w:r>
    </w:p>
    <w:p w:rsidR="006B56B7" w:rsidRPr="00C57017" w:rsidRDefault="006B56B7" w:rsidP="006B56B7">
      <w:pPr>
        <w:ind w:left="284" w:hanging="284"/>
        <w:jc w:val="both"/>
        <w:rPr>
          <w:sz w:val="24"/>
          <w:szCs w:val="24"/>
        </w:rPr>
      </w:pPr>
      <w:r w:rsidRPr="00C57017">
        <w:rPr>
          <w:sz w:val="24"/>
          <w:szCs w:val="24"/>
        </w:rPr>
        <w:t xml:space="preserve"> </w:t>
      </w:r>
    </w:p>
    <w:p w:rsidR="006B56B7" w:rsidRPr="00C57017" w:rsidRDefault="006B56B7" w:rsidP="006B56B7">
      <w:pPr>
        <w:ind w:left="284" w:hanging="284"/>
        <w:jc w:val="both"/>
        <w:rPr>
          <w:sz w:val="24"/>
          <w:szCs w:val="24"/>
        </w:rPr>
      </w:pPr>
      <w:r w:rsidRPr="00C57017">
        <w:rPr>
          <w:sz w:val="24"/>
          <w:szCs w:val="24"/>
        </w:rPr>
        <w:t xml:space="preserve">3. </w:t>
      </w:r>
      <w:r w:rsidRPr="00C57017">
        <w:rPr>
          <w:sz w:val="24"/>
          <w:szCs w:val="24"/>
        </w:rPr>
        <w:tab/>
        <w:t>V prípade, ak dodávateľ bude v omeškaní s plnením akéhokoľvek iného záväzku ktorý má poskytnúť ma základe tejto rámcovej dohody s výnimkou záväzkov  sankcionovaných  zmluvnou pokutou podľa bodu 2 tohto článku rámcovej dohody, je dodávateľ povinný zaplatiť objednávateľovi zmluvnú pokutu vo výške  0,25 %  za každý deň omeškania z ceny bez DPH záväzku s ktorým  je dodávateľ v omeškaní pričom v prípade ak sa jedná o omeškanie s plnením záväzku pri ktorom sa nedá určiť cena podľa Prílohy č. 2, tak zmluvná pokuta sa bude rátať z hodnoty veci ktorej sa porušenie záväzku týka, napríklad nevykonanie reklamácie včas z hodnoty celkového  HW vybavenia.</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 xml:space="preserve">4. </w:t>
      </w:r>
      <w:r w:rsidRPr="00C57017">
        <w:rPr>
          <w:sz w:val="24"/>
          <w:szCs w:val="24"/>
        </w:rPr>
        <w:tab/>
        <w:t xml:space="preserve">Popri zmluvnej pokute má objednávateľ nárok požadovať aj náhradu škody vo výške prevyšujúcej zmluvnú pokutu. </w:t>
      </w:r>
    </w:p>
    <w:p w:rsidR="006B56B7" w:rsidRPr="007F366A" w:rsidRDefault="006B56B7" w:rsidP="006B56B7">
      <w:pPr>
        <w:ind w:left="284" w:hanging="284"/>
        <w:jc w:val="center"/>
        <w:rPr>
          <w:b/>
          <w:bCs/>
          <w:sz w:val="24"/>
          <w:szCs w:val="24"/>
        </w:rPr>
      </w:pPr>
    </w:p>
    <w:p w:rsidR="006B56B7" w:rsidRPr="007F366A" w:rsidRDefault="006B56B7" w:rsidP="006B56B7">
      <w:pPr>
        <w:jc w:val="center"/>
        <w:rPr>
          <w:b/>
          <w:bCs/>
          <w:sz w:val="24"/>
          <w:szCs w:val="24"/>
        </w:rPr>
      </w:pPr>
      <w:r w:rsidRPr="007F366A">
        <w:rPr>
          <w:b/>
          <w:bCs/>
          <w:sz w:val="24"/>
          <w:szCs w:val="24"/>
        </w:rPr>
        <w:t>IX.</w:t>
      </w:r>
    </w:p>
    <w:p w:rsidR="006B56B7" w:rsidRPr="007F366A" w:rsidRDefault="006B56B7" w:rsidP="006B56B7">
      <w:pPr>
        <w:jc w:val="center"/>
        <w:rPr>
          <w:b/>
          <w:bCs/>
          <w:sz w:val="24"/>
          <w:szCs w:val="24"/>
        </w:rPr>
      </w:pPr>
      <w:r w:rsidRPr="007F366A">
        <w:rPr>
          <w:b/>
          <w:bCs/>
          <w:sz w:val="24"/>
          <w:szCs w:val="24"/>
        </w:rPr>
        <w:t>Riešenie sporov</w:t>
      </w:r>
    </w:p>
    <w:p w:rsidR="006B56B7" w:rsidRPr="00C57017" w:rsidRDefault="006B56B7" w:rsidP="006B56B7">
      <w:pPr>
        <w:rPr>
          <w:sz w:val="24"/>
          <w:szCs w:val="24"/>
        </w:rPr>
      </w:pPr>
      <w:r w:rsidRPr="00C57017">
        <w:rPr>
          <w:sz w:val="24"/>
          <w:szCs w:val="24"/>
        </w:rPr>
        <w:t xml:space="preserve">  </w:t>
      </w:r>
    </w:p>
    <w:p w:rsidR="006B56B7" w:rsidRPr="00C57017" w:rsidRDefault="006B56B7" w:rsidP="006B56B7">
      <w:pPr>
        <w:jc w:val="both"/>
        <w:rPr>
          <w:sz w:val="24"/>
          <w:szCs w:val="24"/>
        </w:rPr>
      </w:pPr>
      <w:r w:rsidRPr="00C57017">
        <w:rPr>
          <w:sz w:val="24"/>
          <w:szCs w:val="24"/>
        </w:rPr>
        <w:t xml:space="preserve">Všetky spory vyplývajúce z tejto rámcovej dohody, vrátane sporov o jej platnosť, výklad alebo zrušenie, budú riešené dohodou. V prípade, že k dohode nedôjde bude spor riešený pred príslušným súdom SR.  </w:t>
      </w:r>
    </w:p>
    <w:p w:rsidR="006B56B7" w:rsidRPr="007F366A" w:rsidRDefault="006B56B7" w:rsidP="006B56B7">
      <w:pPr>
        <w:jc w:val="center"/>
        <w:rPr>
          <w:b/>
          <w:bCs/>
          <w:sz w:val="24"/>
          <w:szCs w:val="24"/>
        </w:rPr>
      </w:pPr>
      <w:r w:rsidRPr="007F366A">
        <w:rPr>
          <w:b/>
          <w:bCs/>
          <w:sz w:val="24"/>
          <w:szCs w:val="24"/>
        </w:rPr>
        <w:t>X.</w:t>
      </w:r>
    </w:p>
    <w:p w:rsidR="006B56B7" w:rsidRPr="007F366A" w:rsidRDefault="006B56B7" w:rsidP="006B56B7">
      <w:pPr>
        <w:jc w:val="center"/>
        <w:rPr>
          <w:b/>
          <w:bCs/>
          <w:sz w:val="24"/>
          <w:szCs w:val="24"/>
        </w:rPr>
      </w:pPr>
      <w:r w:rsidRPr="007F366A">
        <w:rPr>
          <w:b/>
          <w:bCs/>
          <w:sz w:val="24"/>
          <w:szCs w:val="24"/>
        </w:rPr>
        <w:t>Ukončenie zmluvy</w:t>
      </w:r>
    </w:p>
    <w:p w:rsidR="006B56B7" w:rsidRPr="00C57017" w:rsidRDefault="006B56B7" w:rsidP="006B56B7">
      <w:pPr>
        <w:rPr>
          <w:sz w:val="24"/>
          <w:szCs w:val="24"/>
        </w:rPr>
      </w:pPr>
      <w:r w:rsidRPr="00C57017">
        <w:rPr>
          <w:sz w:val="24"/>
          <w:szCs w:val="24"/>
        </w:rPr>
        <w:t xml:space="preserve"> </w:t>
      </w:r>
    </w:p>
    <w:p w:rsidR="006B56B7" w:rsidRPr="00C57017" w:rsidRDefault="006B56B7" w:rsidP="006B56B7">
      <w:pPr>
        <w:ind w:left="284" w:hanging="284"/>
        <w:jc w:val="both"/>
        <w:rPr>
          <w:sz w:val="24"/>
          <w:szCs w:val="24"/>
        </w:rPr>
      </w:pPr>
      <w:r w:rsidRPr="00C57017">
        <w:rPr>
          <w:sz w:val="24"/>
          <w:szCs w:val="24"/>
        </w:rPr>
        <w:t xml:space="preserve">1. </w:t>
      </w:r>
      <w:r w:rsidRPr="00C57017">
        <w:rPr>
          <w:sz w:val="24"/>
          <w:szCs w:val="24"/>
        </w:rPr>
        <w:tab/>
        <w:t xml:space="preserve">Od tejto rámcovej dohody môže odstúpiť ktorákoľvek zo zmluvných strán v súlade s ustanoveniami uvedenými v  § 344 a nasl. Obchodného zákonníka.   </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 xml:space="preserve">2. </w:t>
      </w:r>
      <w:r w:rsidRPr="00C57017">
        <w:rPr>
          <w:sz w:val="24"/>
          <w:szCs w:val="24"/>
        </w:rPr>
        <w:tab/>
        <w:t xml:space="preserve">Za podstatné porušenie tejto rámcovej dohody na základe ktorého môže objednávateľ  okamžite odstúpiť od tejto rámcovej dohody a/alebo niektorého čiastočne poskytnutého a/alebo poskytovaného plnenia (služby)  sa považuje najmä ak :  </w:t>
      </w:r>
    </w:p>
    <w:p w:rsidR="006B56B7" w:rsidRPr="00C57017" w:rsidRDefault="006B56B7" w:rsidP="006B56B7">
      <w:pPr>
        <w:ind w:left="567" w:hanging="141"/>
        <w:jc w:val="both"/>
        <w:rPr>
          <w:sz w:val="24"/>
          <w:szCs w:val="24"/>
        </w:rPr>
      </w:pPr>
      <w:r w:rsidRPr="00C57017">
        <w:rPr>
          <w:sz w:val="24"/>
          <w:szCs w:val="24"/>
        </w:rPr>
        <w:t>-</w:t>
      </w:r>
      <w:r w:rsidRPr="00C57017">
        <w:rPr>
          <w:sz w:val="24"/>
          <w:szCs w:val="24"/>
        </w:rPr>
        <w:tab/>
        <w:t xml:space="preserve">dodávateľ   bude  opakovane v omeškaní s plnením predmetu rámcovej dohody na základe jednotlivej objednávky o viac ako 15  pracovných dní,   </w:t>
      </w:r>
    </w:p>
    <w:p w:rsidR="006B56B7" w:rsidRPr="00C57017" w:rsidRDefault="006B56B7" w:rsidP="006B56B7">
      <w:pPr>
        <w:ind w:left="567" w:hanging="141"/>
        <w:jc w:val="both"/>
        <w:rPr>
          <w:sz w:val="24"/>
          <w:szCs w:val="24"/>
        </w:rPr>
      </w:pPr>
      <w:r w:rsidRPr="00C57017">
        <w:rPr>
          <w:sz w:val="24"/>
          <w:szCs w:val="24"/>
        </w:rPr>
        <w:t>-</w:t>
      </w:r>
      <w:r w:rsidRPr="00C57017">
        <w:rPr>
          <w:sz w:val="24"/>
          <w:szCs w:val="24"/>
        </w:rPr>
        <w:tab/>
        <w:t xml:space="preserve">dodávateľ   dodal opakovane na základe tejto rámcovej dohody nekvalitný tovar,  za ktorý sa považuje tovar nefunkčný alebo nespĺňajúci podmienky podľa tejto rámcovej dohody,  </w:t>
      </w:r>
    </w:p>
    <w:p w:rsidR="006B56B7" w:rsidRPr="00C57017" w:rsidRDefault="006B56B7" w:rsidP="006B56B7">
      <w:pPr>
        <w:ind w:left="567" w:hanging="141"/>
        <w:jc w:val="both"/>
        <w:rPr>
          <w:sz w:val="24"/>
          <w:szCs w:val="24"/>
        </w:rPr>
      </w:pPr>
      <w:r w:rsidRPr="00C57017">
        <w:rPr>
          <w:sz w:val="24"/>
          <w:szCs w:val="24"/>
        </w:rPr>
        <w:t>-</w:t>
      </w:r>
      <w:r w:rsidRPr="00C57017">
        <w:rPr>
          <w:sz w:val="24"/>
          <w:szCs w:val="24"/>
        </w:rPr>
        <w:tab/>
        <w:t xml:space="preserve">dodávateľ pri plnení predmetu tejto rámcovej dohody konal v rozpore s niektorým                           so všeobecne záväzných právnych predpisov,  </w:t>
      </w:r>
    </w:p>
    <w:p w:rsidR="006B56B7" w:rsidRPr="00C57017" w:rsidRDefault="006B56B7" w:rsidP="006B56B7">
      <w:pPr>
        <w:ind w:left="567" w:hanging="141"/>
        <w:jc w:val="both"/>
        <w:rPr>
          <w:sz w:val="24"/>
          <w:szCs w:val="24"/>
        </w:rPr>
      </w:pPr>
      <w:r w:rsidRPr="00C57017">
        <w:rPr>
          <w:sz w:val="24"/>
          <w:szCs w:val="24"/>
        </w:rPr>
        <w:t>-</w:t>
      </w:r>
      <w:r w:rsidRPr="00C57017">
        <w:rPr>
          <w:sz w:val="24"/>
          <w:szCs w:val="24"/>
        </w:rPr>
        <w:tab/>
        <w:t xml:space="preserve">dodávateľ stratil podnikateľské oprávnenie vzťahujúce sa k predmetu tejto rámcovej dohody,  </w:t>
      </w:r>
    </w:p>
    <w:p w:rsidR="006B56B7" w:rsidRPr="00C57017" w:rsidRDefault="006B56B7" w:rsidP="006B56B7">
      <w:pPr>
        <w:ind w:left="567" w:hanging="141"/>
        <w:jc w:val="both"/>
        <w:rPr>
          <w:sz w:val="24"/>
          <w:szCs w:val="24"/>
        </w:rPr>
      </w:pPr>
      <w:r w:rsidRPr="00C57017">
        <w:rPr>
          <w:sz w:val="24"/>
          <w:szCs w:val="24"/>
        </w:rPr>
        <w:t>-</w:t>
      </w:r>
      <w:r w:rsidRPr="00C57017">
        <w:rPr>
          <w:sz w:val="24"/>
          <w:szCs w:val="24"/>
        </w:rPr>
        <w:tab/>
        <w:t xml:space="preserve">dodávateľ sa počas platnosti tejto rámcovej dohody dostane do Zoznamu platiteľov DPH, u ktorého nastali dôvody na zrušenie jeho registrácie v zmysle § 81 ods. 4 písm. b) druhého bodu zákona č. 222/2004 Z. z. o dani z pridanej hodnoty             v znení neskorších predpisov,  </w:t>
      </w:r>
    </w:p>
    <w:p w:rsidR="006B56B7" w:rsidRPr="00C57017" w:rsidRDefault="006B56B7" w:rsidP="006B56B7">
      <w:pPr>
        <w:ind w:left="567" w:hanging="141"/>
        <w:jc w:val="both"/>
        <w:rPr>
          <w:sz w:val="24"/>
          <w:szCs w:val="24"/>
        </w:rPr>
      </w:pPr>
      <w:r w:rsidRPr="00C57017">
        <w:rPr>
          <w:sz w:val="24"/>
          <w:szCs w:val="24"/>
        </w:rPr>
        <w:t>-</w:t>
      </w:r>
      <w:r w:rsidRPr="00C57017">
        <w:rPr>
          <w:sz w:val="24"/>
          <w:szCs w:val="24"/>
        </w:rPr>
        <w:tab/>
        <w:t>dodávateľ  porušil povinnosť z iného záväzkového vzťahu, ktorý má  uzatvorený s objednávateľom</w:t>
      </w:r>
    </w:p>
    <w:p w:rsidR="006B56B7" w:rsidRPr="00C57017" w:rsidRDefault="006B56B7" w:rsidP="006B56B7">
      <w:pPr>
        <w:ind w:left="567" w:hanging="141"/>
        <w:jc w:val="both"/>
        <w:rPr>
          <w:sz w:val="24"/>
          <w:szCs w:val="24"/>
        </w:rPr>
      </w:pPr>
      <w:r w:rsidRPr="00C57017">
        <w:rPr>
          <w:sz w:val="24"/>
          <w:szCs w:val="24"/>
        </w:rPr>
        <w:t>-</w:t>
      </w:r>
      <w:r w:rsidRPr="00C57017">
        <w:rPr>
          <w:sz w:val="24"/>
          <w:szCs w:val="24"/>
        </w:rPr>
        <w:tab/>
        <w:t>monitorovací a/alebo rezervačný systém a/alebo integračný systém ( prepojenie so SAP</w:t>
      </w:r>
      <w:r>
        <w:rPr>
          <w:sz w:val="24"/>
          <w:szCs w:val="24"/>
        </w:rPr>
        <w:noBreakHyphen/>
        <w:t>ERP</w:t>
      </w:r>
      <w:r w:rsidRPr="00C57017">
        <w:rPr>
          <w:sz w:val="24"/>
          <w:szCs w:val="24"/>
        </w:rPr>
        <w:t xml:space="preserve">)   bol minimálne trikrát nefunkčný po dobu dlhšiu ako 2 pracovné dni     </w:t>
      </w:r>
    </w:p>
    <w:p w:rsidR="006B56B7" w:rsidRPr="00C57017" w:rsidRDefault="006B56B7" w:rsidP="006B56B7">
      <w:pPr>
        <w:ind w:left="284" w:hanging="284"/>
        <w:jc w:val="both"/>
        <w:rPr>
          <w:sz w:val="24"/>
          <w:szCs w:val="24"/>
        </w:rPr>
      </w:pPr>
      <w:r w:rsidRPr="00C57017">
        <w:rPr>
          <w:sz w:val="24"/>
          <w:szCs w:val="24"/>
        </w:rPr>
        <w:t xml:space="preserve">  </w:t>
      </w:r>
    </w:p>
    <w:p w:rsidR="006B56B7" w:rsidRPr="00C57017" w:rsidRDefault="006B56B7" w:rsidP="006B56B7">
      <w:pPr>
        <w:ind w:left="284" w:hanging="284"/>
        <w:jc w:val="both"/>
        <w:rPr>
          <w:sz w:val="24"/>
          <w:szCs w:val="24"/>
        </w:rPr>
      </w:pPr>
      <w:r w:rsidRPr="00C57017">
        <w:rPr>
          <w:sz w:val="24"/>
          <w:szCs w:val="24"/>
        </w:rPr>
        <w:t xml:space="preserve">3. </w:t>
      </w:r>
      <w:r w:rsidRPr="00C57017">
        <w:rPr>
          <w:sz w:val="24"/>
          <w:szCs w:val="24"/>
        </w:rPr>
        <w:tab/>
        <w:t xml:space="preserve">Právne účinky odstúpenia od tejto rámcovej dohody nastávajú dňom doručenia písomného oznámenia o odstúpení druhej zmluvnej strane.  </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 xml:space="preserve">4.  Odstúpenie od tejto rámcovej dohody musí mať písomnú formu, musí byť doručené druhej zmluvnej strane a musí v ňom  byť uvedený konkrétny dôvod odstúpenia, inak je neplatné.  </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 xml:space="preserve">5.  Pred uplynutím dohodnutej doby platnosti tejto rámcovej dohody uvedenej v článku III tejto rámcovej dohody možno túto rámcovú dohodu ukončiť kedykoľvek písomnou dohodou zmluvných strán.     </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 xml:space="preserve">6. </w:t>
      </w:r>
      <w:r w:rsidRPr="00C57017">
        <w:rPr>
          <w:sz w:val="24"/>
          <w:szCs w:val="24"/>
        </w:rPr>
        <w:tab/>
        <w:t xml:space="preserve">Objednávateľ môže vypovedať službu monitorovania a/alebo rezervačného systému pre to ktoré motorové vozidlo ku koncu kalendárneho mesiaca v ktorom bola výpoveď doručená dodávateľovi. Pre vylúčenie pochybností zmluvné strany uvádzajú, že v prípade vypovedania služby pre to ktoré vozidlo nie je povinnosťou objednávateľa dať k monitorovaniu alebo k rezervácii iné vozidlo. Výpoveď musí mať písomnú formu. </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 xml:space="preserve">7.  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rsidR="006B56B7" w:rsidRPr="00C57017" w:rsidRDefault="006B56B7" w:rsidP="006B56B7">
      <w:pPr>
        <w:ind w:left="284" w:hanging="284"/>
        <w:jc w:val="both"/>
        <w:rPr>
          <w:sz w:val="24"/>
          <w:szCs w:val="24"/>
        </w:rPr>
      </w:pPr>
    </w:p>
    <w:p w:rsidR="006B56B7" w:rsidRPr="00C57017" w:rsidRDefault="006B56B7" w:rsidP="006B56B7">
      <w:pPr>
        <w:ind w:left="284" w:hanging="284"/>
        <w:jc w:val="both"/>
        <w:rPr>
          <w:sz w:val="24"/>
          <w:szCs w:val="24"/>
        </w:rPr>
      </w:pPr>
      <w:r w:rsidRPr="00C57017">
        <w:rPr>
          <w:sz w:val="24"/>
          <w:szCs w:val="24"/>
        </w:rPr>
        <w:t xml:space="preserve">8. </w:t>
      </w:r>
      <w:r w:rsidRPr="00C57017">
        <w:rPr>
          <w:sz w:val="24"/>
          <w:szCs w:val="24"/>
        </w:rPr>
        <w:tab/>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a podobne.     </w:t>
      </w:r>
    </w:p>
    <w:p w:rsidR="006B56B7" w:rsidRDefault="006B56B7" w:rsidP="006B56B7">
      <w:pPr>
        <w:ind w:left="284" w:hanging="284"/>
        <w:jc w:val="both"/>
        <w:rPr>
          <w:sz w:val="24"/>
          <w:szCs w:val="24"/>
        </w:rPr>
      </w:pPr>
    </w:p>
    <w:p w:rsidR="007651AA" w:rsidRDefault="007651AA" w:rsidP="006B56B7">
      <w:pPr>
        <w:ind w:left="284" w:hanging="284"/>
        <w:jc w:val="both"/>
        <w:rPr>
          <w:sz w:val="24"/>
          <w:szCs w:val="24"/>
        </w:rPr>
      </w:pPr>
    </w:p>
    <w:p w:rsidR="007651AA" w:rsidRDefault="007651AA" w:rsidP="006B56B7">
      <w:pPr>
        <w:ind w:left="284" w:hanging="284"/>
        <w:jc w:val="both"/>
        <w:rPr>
          <w:sz w:val="24"/>
          <w:szCs w:val="24"/>
        </w:rPr>
      </w:pPr>
    </w:p>
    <w:p w:rsidR="007651AA" w:rsidRDefault="007651AA" w:rsidP="006B56B7">
      <w:pPr>
        <w:ind w:left="284" w:hanging="284"/>
        <w:jc w:val="both"/>
        <w:rPr>
          <w:sz w:val="24"/>
          <w:szCs w:val="24"/>
        </w:rPr>
      </w:pPr>
    </w:p>
    <w:p w:rsidR="007651AA" w:rsidRPr="00C57017" w:rsidRDefault="007651AA" w:rsidP="006B56B7">
      <w:pPr>
        <w:ind w:left="284" w:hanging="284"/>
        <w:jc w:val="both"/>
        <w:rPr>
          <w:sz w:val="24"/>
          <w:szCs w:val="24"/>
        </w:rPr>
      </w:pPr>
    </w:p>
    <w:p w:rsidR="006B56B7" w:rsidRPr="007F366A" w:rsidRDefault="006B56B7" w:rsidP="006B56B7">
      <w:pPr>
        <w:jc w:val="center"/>
        <w:rPr>
          <w:b/>
          <w:bCs/>
          <w:sz w:val="24"/>
          <w:szCs w:val="24"/>
        </w:rPr>
      </w:pPr>
      <w:r w:rsidRPr="007F366A">
        <w:rPr>
          <w:b/>
          <w:bCs/>
          <w:sz w:val="24"/>
          <w:szCs w:val="24"/>
        </w:rPr>
        <w:lastRenderedPageBreak/>
        <w:t>XI.</w:t>
      </w:r>
    </w:p>
    <w:p w:rsidR="006B56B7" w:rsidRPr="007F366A" w:rsidRDefault="006B56B7" w:rsidP="006B56B7">
      <w:pPr>
        <w:jc w:val="center"/>
        <w:rPr>
          <w:b/>
          <w:bCs/>
          <w:sz w:val="24"/>
          <w:szCs w:val="24"/>
        </w:rPr>
      </w:pPr>
      <w:r w:rsidRPr="007F366A">
        <w:rPr>
          <w:b/>
          <w:bCs/>
          <w:sz w:val="24"/>
          <w:szCs w:val="24"/>
        </w:rPr>
        <w:t>Ustanovenia o subdodávateľoch</w:t>
      </w:r>
    </w:p>
    <w:p w:rsidR="006B56B7" w:rsidRPr="00C57017" w:rsidRDefault="006B56B7" w:rsidP="006B56B7">
      <w:pPr>
        <w:rPr>
          <w:sz w:val="24"/>
          <w:szCs w:val="24"/>
        </w:rPr>
      </w:pPr>
    </w:p>
    <w:p w:rsidR="003C4FA0" w:rsidRPr="003C4FA0" w:rsidRDefault="003C4FA0" w:rsidP="003C4FA0">
      <w:pPr>
        <w:pStyle w:val="Zkladntext"/>
        <w:numPr>
          <w:ilvl w:val="3"/>
          <w:numId w:val="94"/>
        </w:numPr>
        <w:spacing w:after="0"/>
        <w:ind w:left="284" w:hanging="284"/>
        <w:jc w:val="both"/>
        <w:rPr>
          <w:sz w:val="24"/>
          <w:szCs w:val="24"/>
        </w:rPr>
      </w:pPr>
      <w:r w:rsidRPr="003C4FA0">
        <w:rPr>
          <w:sz w:val="24"/>
          <w:szCs w:val="24"/>
        </w:rPr>
        <w:t xml:space="preserve">Zoznam subdodávateľov, ktorých bude dodávateľ využívať pri plnení tejto rámcovej dohody a tiež údaje o osobe oprávnenej konať za subdodávateľa, tvorí Príloha č. 3 tejto rámcovej dohody. </w:t>
      </w:r>
    </w:p>
    <w:p w:rsidR="006B56B7" w:rsidRPr="003C4FA0" w:rsidRDefault="006B56B7" w:rsidP="003C4FA0">
      <w:pPr>
        <w:ind w:left="284" w:hanging="284"/>
        <w:jc w:val="both"/>
        <w:rPr>
          <w:sz w:val="24"/>
          <w:szCs w:val="24"/>
        </w:rPr>
      </w:pPr>
    </w:p>
    <w:p w:rsidR="006B56B7" w:rsidRPr="003C4FA0" w:rsidRDefault="003C4FA0" w:rsidP="003C4FA0">
      <w:pPr>
        <w:pStyle w:val="Zkladntext"/>
        <w:numPr>
          <w:ilvl w:val="3"/>
          <w:numId w:val="94"/>
        </w:numPr>
        <w:spacing w:after="0"/>
        <w:ind w:left="284" w:hanging="284"/>
        <w:jc w:val="both"/>
        <w:rPr>
          <w:sz w:val="24"/>
          <w:szCs w:val="24"/>
        </w:rPr>
      </w:pPr>
      <w:r w:rsidRPr="003C4FA0">
        <w:rPr>
          <w:sz w:val="24"/>
          <w:szCs w:val="24"/>
        </w:rPr>
        <w:t xml:space="preserve">Dodávateľ zaviazaný z tejto rámcovej dohody je povinný počas jej platnosti oznamovať objednávajúcemu akúkoľvek zmenu údajov v rozsahu uvedenom v Prílohe č. 3 o aktuálnom subdodávateľovi uvedenom v Prílohe č. 3 tejto  rámcovej dohody, a to písomnou formou najneskôr do 5 pracovných dní odo dňa uskutočnenia zmeny. </w:t>
      </w:r>
    </w:p>
    <w:p w:rsidR="003C4FA0" w:rsidRPr="003C4FA0" w:rsidRDefault="003C4FA0" w:rsidP="003C4FA0">
      <w:pPr>
        <w:pStyle w:val="Odsekzoznamu"/>
        <w:ind w:left="284" w:hanging="284"/>
        <w:rPr>
          <w:sz w:val="24"/>
          <w:szCs w:val="24"/>
        </w:rPr>
      </w:pPr>
    </w:p>
    <w:p w:rsidR="003C4FA0" w:rsidRPr="003C4FA0" w:rsidRDefault="003C4FA0" w:rsidP="003C4FA0">
      <w:pPr>
        <w:pStyle w:val="Zkladntext"/>
        <w:numPr>
          <w:ilvl w:val="3"/>
          <w:numId w:val="94"/>
        </w:numPr>
        <w:spacing w:after="0"/>
        <w:ind w:left="284" w:hanging="284"/>
        <w:jc w:val="both"/>
        <w:rPr>
          <w:sz w:val="24"/>
          <w:szCs w:val="24"/>
        </w:rPr>
      </w:pPr>
      <w:r w:rsidRPr="003C4FA0">
        <w:rPr>
          <w:sz w:val="24"/>
          <w:szCs w:val="24"/>
        </w:rPr>
        <w:t xml:space="preserve">Dodávateľ je povinný objednávajúcemu oznamovať každú zmenu subdodávateľa zapísaného v registri partnerov verejného sektora najneskôr do 5 pracovných dní odo dňa vykonania zmeny zapísaných údajov. </w:t>
      </w:r>
    </w:p>
    <w:p w:rsidR="003C4FA0" w:rsidRPr="003C4FA0" w:rsidRDefault="003C4FA0" w:rsidP="00373A19">
      <w:pPr>
        <w:pStyle w:val="Zkladntext"/>
        <w:numPr>
          <w:ilvl w:val="3"/>
          <w:numId w:val="94"/>
        </w:numPr>
        <w:spacing w:before="120" w:after="0"/>
        <w:ind w:left="284" w:hanging="284"/>
        <w:jc w:val="both"/>
        <w:rPr>
          <w:sz w:val="24"/>
          <w:szCs w:val="24"/>
        </w:rPr>
      </w:pPr>
      <w:r w:rsidRPr="003C4FA0">
        <w:rPr>
          <w:sz w:val="24"/>
          <w:szCs w:val="24"/>
        </w:rPr>
        <w:t>Zmena subdodávateľa uvedeného v Prílohe č. 3 tejto rámcovej dohody za iného subdodávateľa a/alebo doplnenie nového subdodávateľa, je možná len na základe doručenej písomnej žiadosti na zmenu subdodávateľa zo strany dodávateľa a písomného schválenia tejto zmeny objednávajúcim.</w:t>
      </w:r>
    </w:p>
    <w:p w:rsidR="003C4FA0" w:rsidRPr="003C4FA0" w:rsidRDefault="003C4FA0" w:rsidP="00373A19">
      <w:pPr>
        <w:pStyle w:val="Zkladntext"/>
        <w:numPr>
          <w:ilvl w:val="3"/>
          <w:numId w:val="94"/>
        </w:numPr>
        <w:spacing w:before="120" w:after="0"/>
        <w:ind w:left="284" w:hanging="284"/>
        <w:jc w:val="both"/>
        <w:rPr>
          <w:sz w:val="24"/>
          <w:szCs w:val="24"/>
        </w:rPr>
      </w:pPr>
      <w:r w:rsidRPr="003C4FA0">
        <w:rPr>
          <w:sz w:val="24"/>
          <w:szCs w:val="24"/>
        </w:rPr>
        <w:t xml:space="preserve">Písomnú žiadosť na zmenu subdodávateľa dodávateľ predloží  najneskôr 15 pracovných  dní pred začatím plánovanej subdodávky. Objednávateľ má právo odmietnuť návrh na zmenu, resp. doplnenie nového subdodávateľa a požiadať dodávateľa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w:t>
      </w:r>
      <w:r w:rsidRPr="003C4FA0">
        <w:rPr>
          <w:w w:val="105"/>
          <w:sz w:val="24"/>
          <w:szCs w:val="24"/>
        </w:rPr>
        <w:t>účasti týkajúce sa osobného postavenia podľa § 32 ods. 1 písm. e).</w:t>
      </w:r>
      <w:r w:rsidRPr="003C4FA0">
        <w:rPr>
          <w:sz w:val="24"/>
          <w:szCs w:val="24"/>
        </w:rPr>
        <w:t xml:space="preserve"> Dodávateľ je povinný žiadosti objednávateľa podľa predchádzajúcej vety bezodkladne vyhovieť a navrhnúť iného subdodávateľa. </w:t>
      </w:r>
    </w:p>
    <w:p w:rsidR="003C4FA0" w:rsidRPr="003C4FA0" w:rsidRDefault="003C4FA0" w:rsidP="00373A19">
      <w:pPr>
        <w:pStyle w:val="Zkladntext"/>
        <w:numPr>
          <w:ilvl w:val="3"/>
          <w:numId w:val="94"/>
        </w:numPr>
        <w:spacing w:before="120" w:after="0"/>
        <w:ind w:left="284" w:hanging="284"/>
        <w:jc w:val="both"/>
        <w:rPr>
          <w:sz w:val="24"/>
          <w:szCs w:val="24"/>
        </w:rPr>
      </w:pPr>
      <w:r w:rsidRPr="003C4FA0">
        <w:rPr>
          <w:sz w:val="24"/>
          <w:szCs w:val="24"/>
        </w:rPr>
        <w:t>Nový subdodávateľ navrhovaný dodávateľom musí spĺňať:</w:t>
      </w:r>
    </w:p>
    <w:p w:rsidR="003C4FA0" w:rsidRPr="003C4FA0" w:rsidRDefault="003C4FA0" w:rsidP="003C4FA0">
      <w:pPr>
        <w:pStyle w:val="Zkladntext"/>
        <w:spacing w:before="120"/>
        <w:ind w:left="709"/>
        <w:jc w:val="both"/>
        <w:rPr>
          <w:sz w:val="24"/>
          <w:szCs w:val="24"/>
        </w:rPr>
      </w:pPr>
      <w:r w:rsidRPr="003C4FA0">
        <w:rPr>
          <w:sz w:val="24"/>
          <w:szCs w:val="24"/>
        </w:rPr>
        <w:t xml:space="preserve">- podmienky </w:t>
      </w:r>
      <w:r w:rsidRPr="003C4FA0">
        <w:rPr>
          <w:w w:val="105"/>
          <w:sz w:val="24"/>
          <w:szCs w:val="24"/>
        </w:rPr>
        <w:t>účasti týkajúcej sa osobného postavenia podľa § 32 ods. 1 písm. e) zákona, k predmetu zákazky, ktorú má subdodávateľ</w:t>
      </w:r>
      <w:r w:rsidRPr="003C4FA0">
        <w:rPr>
          <w:spacing w:val="3"/>
          <w:w w:val="105"/>
          <w:sz w:val="24"/>
          <w:szCs w:val="24"/>
        </w:rPr>
        <w:t xml:space="preserve"> </w:t>
      </w:r>
      <w:r w:rsidRPr="003C4FA0">
        <w:rPr>
          <w:w w:val="105"/>
          <w:sz w:val="24"/>
          <w:szCs w:val="24"/>
        </w:rPr>
        <w:t>plniť</w:t>
      </w:r>
    </w:p>
    <w:p w:rsidR="003C4FA0" w:rsidRPr="003C4FA0" w:rsidRDefault="003C4FA0" w:rsidP="003C4FA0">
      <w:pPr>
        <w:pStyle w:val="Zkladntext"/>
        <w:spacing w:before="120"/>
        <w:ind w:left="426" w:firstLine="141"/>
        <w:jc w:val="both"/>
        <w:rPr>
          <w:sz w:val="24"/>
          <w:szCs w:val="24"/>
        </w:rPr>
      </w:pPr>
      <w:r w:rsidRPr="003C4FA0">
        <w:rPr>
          <w:sz w:val="24"/>
          <w:szCs w:val="24"/>
        </w:rPr>
        <w:t xml:space="preserve"> - musí byť zapísaný v registri partnerov verejného sektora, ak má povinnosť zapisovať </w:t>
      </w:r>
      <w:r>
        <w:rPr>
          <w:sz w:val="24"/>
          <w:szCs w:val="24"/>
        </w:rPr>
        <w:tab/>
      </w:r>
      <w:r w:rsidRPr="003C4FA0">
        <w:rPr>
          <w:sz w:val="24"/>
          <w:szCs w:val="24"/>
        </w:rPr>
        <w:t>sa do registra partnerov verejného sektora.</w:t>
      </w:r>
    </w:p>
    <w:p w:rsidR="003C4FA0" w:rsidRPr="003C4FA0" w:rsidRDefault="003C4FA0" w:rsidP="003C4FA0">
      <w:pPr>
        <w:pStyle w:val="Zkladntext"/>
        <w:spacing w:before="120"/>
        <w:ind w:left="284" w:hanging="284"/>
        <w:jc w:val="both"/>
        <w:rPr>
          <w:sz w:val="24"/>
          <w:szCs w:val="24"/>
        </w:rPr>
      </w:pPr>
      <w:r w:rsidRPr="003C4FA0">
        <w:rPr>
          <w:sz w:val="24"/>
          <w:szCs w:val="24"/>
        </w:rPr>
        <w:t xml:space="preserve">7. Dodávateľ s písomnou žiadosťou na zmenu subdodávateľa predloží objednávajúcemu aktualizované znenie Zoznamu subdodávateľov (Príloha č. 9), kde uvedie všetky požadované údaje a zároveň predloží za subdodávateľa doklad o splnení podmienky účasti </w:t>
      </w:r>
      <w:r w:rsidRPr="003C4FA0">
        <w:rPr>
          <w:w w:val="105"/>
          <w:sz w:val="24"/>
          <w:szCs w:val="24"/>
        </w:rPr>
        <w:t>týkajúcej sa osobného postavenia podľa § 32 ods. 1 písm. e) zákona, k predmetu zákazky, ktorú má subdodávateľ</w:t>
      </w:r>
      <w:r w:rsidRPr="003C4FA0">
        <w:rPr>
          <w:spacing w:val="3"/>
          <w:w w:val="105"/>
          <w:sz w:val="24"/>
          <w:szCs w:val="24"/>
        </w:rPr>
        <w:t xml:space="preserve"> </w:t>
      </w:r>
      <w:r w:rsidRPr="003C4FA0">
        <w:rPr>
          <w:w w:val="105"/>
          <w:sz w:val="24"/>
          <w:szCs w:val="24"/>
        </w:rPr>
        <w:t>plniť.</w:t>
      </w:r>
    </w:p>
    <w:p w:rsidR="006B56B7" w:rsidRPr="00C57017" w:rsidRDefault="006B56B7" w:rsidP="006B56B7">
      <w:pPr>
        <w:rPr>
          <w:sz w:val="24"/>
          <w:szCs w:val="24"/>
        </w:rPr>
      </w:pPr>
    </w:p>
    <w:p w:rsidR="006B56B7" w:rsidRPr="00547FF3" w:rsidRDefault="006B56B7" w:rsidP="006B56B7">
      <w:pPr>
        <w:jc w:val="center"/>
        <w:rPr>
          <w:b/>
          <w:bCs/>
          <w:sz w:val="24"/>
          <w:szCs w:val="24"/>
        </w:rPr>
      </w:pPr>
      <w:r w:rsidRPr="00547FF3">
        <w:rPr>
          <w:b/>
          <w:bCs/>
          <w:sz w:val="24"/>
          <w:szCs w:val="24"/>
        </w:rPr>
        <w:t>XII.</w:t>
      </w:r>
    </w:p>
    <w:p w:rsidR="006B56B7" w:rsidRPr="00547FF3" w:rsidRDefault="006B56B7" w:rsidP="006B56B7">
      <w:pPr>
        <w:jc w:val="center"/>
        <w:rPr>
          <w:b/>
          <w:bCs/>
          <w:sz w:val="24"/>
          <w:szCs w:val="24"/>
        </w:rPr>
      </w:pPr>
      <w:r w:rsidRPr="00547FF3">
        <w:rPr>
          <w:b/>
          <w:bCs/>
          <w:sz w:val="24"/>
          <w:szCs w:val="24"/>
        </w:rPr>
        <w:t>Záverečné ustanovenia</w:t>
      </w:r>
    </w:p>
    <w:p w:rsidR="006B56B7" w:rsidRPr="00C57017" w:rsidRDefault="006B56B7" w:rsidP="006B56B7">
      <w:pPr>
        <w:rPr>
          <w:sz w:val="24"/>
          <w:szCs w:val="24"/>
        </w:rPr>
      </w:pPr>
      <w:r w:rsidRPr="00C57017">
        <w:rPr>
          <w:sz w:val="24"/>
          <w:szCs w:val="24"/>
        </w:rPr>
        <w:t xml:space="preserve">  </w:t>
      </w:r>
    </w:p>
    <w:p w:rsidR="006B56B7" w:rsidRPr="00547FF3" w:rsidRDefault="006B56B7" w:rsidP="006B56B7">
      <w:pPr>
        <w:pStyle w:val="Odsekzoznamu"/>
        <w:numPr>
          <w:ilvl w:val="0"/>
          <w:numId w:val="91"/>
        </w:numPr>
        <w:ind w:left="284" w:hanging="284"/>
        <w:contextualSpacing/>
        <w:jc w:val="both"/>
        <w:rPr>
          <w:sz w:val="24"/>
          <w:szCs w:val="24"/>
        </w:rPr>
      </w:pPr>
      <w:r w:rsidRPr="00547FF3">
        <w:rPr>
          <w:sz w:val="24"/>
          <w:szCs w:val="24"/>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   </w:t>
      </w:r>
    </w:p>
    <w:p w:rsidR="006B56B7" w:rsidRPr="00547FF3" w:rsidRDefault="006B56B7" w:rsidP="006B56B7">
      <w:pPr>
        <w:pStyle w:val="Odsekzoznamu"/>
        <w:ind w:left="284" w:hanging="284"/>
        <w:jc w:val="both"/>
        <w:rPr>
          <w:sz w:val="24"/>
          <w:szCs w:val="24"/>
        </w:rPr>
      </w:pPr>
    </w:p>
    <w:p w:rsidR="006B56B7" w:rsidRPr="00547FF3" w:rsidRDefault="006B56B7" w:rsidP="006B56B7">
      <w:pPr>
        <w:pStyle w:val="Odsekzoznamu"/>
        <w:numPr>
          <w:ilvl w:val="0"/>
          <w:numId w:val="91"/>
        </w:numPr>
        <w:ind w:left="284" w:hanging="284"/>
        <w:contextualSpacing/>
        <w:jc w:val="both"/>
        <w:rPr>
          <w:sz w:val="24"/>
          <w:szCs w:val="24"/>
        </w:rPr>
      </w:pPr>
      <w:r w:rsidRPr="00547FF3">
        <w:rPr>
          <w:sz w:val="24"/>
          <w:szCs w:val="24"/>
        </w:rPr>
        <w:t xml:space="preserve">Rámcová dohoda je vyhotovená v jazyku slovenskom.   </w:t>
      </w:r>
    </w:p>
    <w:p w:rsidR="006B56B7" w:rsidRPr="00547FF3" w:rsidRDefault="006B56B7" w:rsidP="006B56B7">
      <w:pPr>
        <w:ind w:left="284" w:hanging="284"/>
        <w:jc w:val="both"/>
        <w:rPr>
          <w:sz w:val="24"/>
          <w:szCs w:val="24"/>
        </w:rPr>
      </w:pPr>
    </w:p>
    <w:p w:rsidR="006B56B7" w:rsidRPr="00547FF3" w:rsidRDefault="006B56B7" w:rsidP="006B56B7">
      <w:pPr>
        <w:pStyle w:val="Odsekzoznamu"/>
        <w:numPr>
          <w:ilvl w:val="0"/>
          <w:numId w:val="91"/>
        </w:numPr>
        <w:ind w:left="284" w:hanging="284"/>
        <w:contextualSpacing/>
        <w:jc w:val="both"/>
        <w:rPr>
          <w:sz w:val="24"/>
          <w:szCs w:val="24"/>
        </w:rPr>
      </w:pPr>
      <w:r w:rsidRPr="00547FF3">
        <w:rPr>
          <w:sz w:val="24"/>
          <w:szCs w:val="24"/>
        </w:rPr>
        <w:t>Neoddeliteľnou súčasťou tejto zmluvy sú prílohy č.1</w:t>
      </w:r>
      <w:r w:rsidR="00373A19">
        <w:rPr>
          <w:sz w:val="24"/>
          <w:szCs w:val="24"/>
        </w:rPr>
        <w:t xml:space="preserve">, </w:t>
      </w:r>
      <w:r w:rsidRPr="00547FF3">
        <w:rPr>
          <w:sz w:val="24"/>
          <w:szCs w:val="24"/>
        </w:rPr>
        <w:t>2</w:t>
      </w:r>
      <w:r w:rsidR="00373A19">
        <w:rPr>
          <w:sz w:val="24"/>
          <w:szCs w:val="24"/>
        </w:rPr>
        <w:t xml:space="preserve"> a 3</w:t>
      </w:r>
      <w:r w:rsidRPr="00547FF3">
        <w:rPr>
          <w:sz w:val="24"/>
          <w:szCs w:val="24"/>
        </w:rPr>
        <w:t>.</w:t>
      </w:r>
    </w:p>
    <w:p w:rsidR="006B56B7" w:rsidRPr="00547FF3" w:rsidRDefault="006B56B7" w:rsidP="006B56B7">
      <w:pPr>
        <w:ind w:left="284" w:hanging="284"/>
        <w:jc w:val="both"/>
        <w:rPr>
          <w:sz w:val="24"/>
          <w:szCs w:val="24"/>
        </w:rPr>
      </w:pPr>
    </w:p>
    <w:p w:rsidR="006B56B7" w:rsidRPr="00547FF3" w:rsidRDefault="006B56B7" w:rsidP="006B56B7">
      <w:pPr>
        <w:pStyle w:val="Odsekzoznamu"/>
        <w:numPr>
          <w:ilvl w:val="0"/>
          <w:numId w:val="91"/>
        </w:numPr>
        <w:ind w:left="284" w:hanging="284"/>
        <w:contextualSpacing/>
        <w:jc w:val="both"/>
        <w:rPr>
          <w:sz w:val="24"/>
          <w:szCs w:val="24"/>
        </w:rPr>
      </w:pPr>
      <w:r w:rsidRPr="00547FF3">
        <w:rPr>
          <w:sz w:val="24"/>
          <w:szCs w:val="24"/>
        </w:rPr>
        <w:t xml:space="preserve">Rámcová dohoda bola vyhotovená v 5 exemplároch, pričom 3 exempláre  obdrží  objednávateľ  a 2 exempláre  dodávateľ.    </w:t>
      </w:r>
    </w:p>
    <w:p w:rsidR="006B56B7" w:rsidRPr="00547FF3" w:rsidRDefault="006B56B7" w:rsidP="006B56B7">
      <w:pPr>
        <w:ind w:left="284" w:hanging="284"/>
        <w:jc w:val="both"/>
        <w:rPr>
          <w:sz w:val="24"/>
          <w:szCs w:val="24"/>
        </w:rPr>
      </w:pPr>
    </w:p>
    <w:p w:rsidR="006B56B7" w:rsidRDefault="006B56B7" w:rsidP="006B56B7">
      <w:pPr>
        <w:ind w:left="284" w:hanging="284"/>
        <w:jc w:val="both"/>
        <w:rPr>
          <w:sz w:val="24"/>
          <w:szCs w:val="24"/>
        </w:rPr>
      </w:pPr>
      <w:r w:rsidRPr="00C57017">
        <w:rPr>
          <w:sz w:val="24"/>
          <w:szCs w:val="24"/>
        </w:rPr>
        <w:t xml:space="preserve">4. </w:t>
      </w:r>
      <w:r w:rsidRPr="00C57017">
        <w:rPr>
          <w:sz w:val="24"/>
          <w:szCs w:val="24"/>
        </w:rPr>
        <w:tab/>
        <w:t xml:space="preserve">Práva a povinnosti zmluvných strán touto rámcovou dohodou neupravené sa riadia príslušnými ustanoveniami Obchodného zákonníka č. 513/1991 Zb. v platnom znení. Nič v tejto rámcovej dohode  sa nebude vykladať tak, že objednávateľ   musí odobrať na základe tejto rámcovej dohody od dodávateľa  nejaké konkrétne určené množstvo tovaru z  predmetu rámcovej dohody a ani to, že musí po celú dobu využívať monitorovací a/alebo rezervačný systém.  Zmluvné strany pre túto rámcovú dohodu  vylučujú použitie § 421 Obchodného zákonníka a skutočné množstvo HW vybavenia ako aj ostatného tovaru, ktoré bude dodané za  obdobie platnosti tejto rámcovej dohody bude určené výhradne objednávateľom na základe jeho rozhodnutia.  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 </w:t>
      </w:r>
    </w:p>
    <w:p w:rsidR="006B56B7" w:rsidRPr="00C57017" w:rsidRDefault="006B56B7" w:rsidP="006B56B7">
      <w:pPr>
        <w:ind w:left="284" w:hanging="284"/>
        <w:jc w:val="both"/>
        <w:rPr>
          <w:sz w:val="24"/>
          <w:szCs w:val="24"/>
        </w:rPr>
      </w:pPr>
    </w:p>
    <w:p w:rsidR="006B56B7" w:rsidRPr="00547FF3" w:rsidRDefault="006B56B7" w:rsidP="006B56B7">
      <w:pPr>
        <w:pStyle w:val="Odsekzoznamu"/>
        <w:numPr>
          <w:ilvl w:val="0"/>
          <w:numId w:val="91"/>
        </w:numPr>
        <w:ind w:left="284" w:hanging="284"/>
        <w:contextualSpacing/>
        <w:jc w:val="both"/>
        <w:rPr>
          <w:sz w:val="24"/>
          <w:szCs w:val="24"/>
        </w:rPr>
      </w:pPr>
      <w:r w:rsidRPr="00547FF3">
        <w:rPr>
          <w:sz w:val="24"/>
          <w:szCs w:val="24"/>
        </w:rPr>
        <w:t xml:space="preserve">Dodávateľ  je oprávnený postúpiť práva a pohľadávky vzniknuté mu  z tejto rámcovej dohody voči objednávateľovi  len na základe predchádzajúceho písomného súhlasu objednávateľa. </w:t>
      </w:r>
    </w:p>
    <w:p w:rsidR="006B56B7" w:rsidRPr="00547FF3" w:rsidRDefault="006B56B7" w:rsidP="006B56B7">
      <w:pPr>
        <w:pStyle w:val="Odsekzoznamu"/>
        <w:ind w:left="284" w:hanging="284"/>
        <w:jc w:val="both"/>
        <w:rPr>
          <w:sz w:val="24"/>
          <w:szCs w:val="24"/>
        </w:rPr>
      </w:pPr>
    </w:p>
    <w:p w:rsidR="006B56B7" w:rsidRPr="00547FF3" w:rsidRDefault="006B56B7" w:rsidP="006B56B7">
      <w:pPr>
        <w:pStyle w:val="Odsekzoznamu"/>
        <w:numPr>
          <w:ilvl w:val="0"/>
          <w:numId w:val="91"/>
        </w:numPr>
        <w:ind w:left="284" w:hanging="284"/>
        <w:contextualSpacing/>
        <w:jc w:val="both"/>
        <w:rPr>
          <w:sz w:val="24"/>
          <w:szCs w:val="24"/>
        </w:rPr>
      </w:pPr>
      <w:r w:rsidRPr="00547FF3">
        <w:rPr>
          <w:sz w:val="24"/>
          <w:szCs w:val="24"/>
        </w:rPr>
        <w:t xml:space="preserve">Akékoľvek zmeny a doplnky tejto rámcovej dohody je možné vykonať len písomne, formou očíslovaných dodatkov podpísaných obidvoma zmluvnými stranami. </w:t>
      </w:r>
    </w:p>
    <w:p w:rsidR="006B56B7" w:rsidRPr="00547FF3" w:rsidRDefault="006B56B7" w:rsidP="006B56B7">
      <w:pPr>
        <w:ind w:left="284" w:hanging="284"/>
        <w:jc w:val="both"/>
        <w:rPr>
          <w:sz w:val="24"/>
          <w:szCs w:val="24"/>
        </w:rPr>
      </w:pPr>
    </w:p>
    <w:p w:rsidR="006B56B7" w:rsidRPr="00547FF3" w:rsidRDefault="006B56B7" w:rsidP="006B56B7">
      <w:pPr>
        <w:pStyle w:val="Odsekzoznamu"/>
        <w:numPr>
          <w:ilvl w:val="0"/>
          <w:numId w:val="91"/>
        </w:numPr>
        <w:ind w:left="284" w:hanging="284"/>
        <w:contextualSpacing/>
        <w:jc w:val="both"/>
        <w:rPr>
          <w:sz w:val="24"/>
          <w:szCs w:val="24"/>
        </w:rPr>
      </w:pPr>
      <w:r w:rsidRPr="00547FF3">
        <w:rPr>
          <w:sz w:val="24"/>
          <w:szCs w:val="24"/>
        </w:rPr>
        <w:t>Zmluvné strany výslovne súhlasia so zverejnením  rámcovej dohody v jej  plnom rozsahu  vrátane  príloh a dodatkov v centrálnom registri zmlúv vedenom na Úrade vlády SR.</w:t>
      </w:r>
    </w:p>
    <w:p w:rsidR="006B56B7" w:rsidRPr="00547FF3" w:rsidRDefault="006B56B7" w:rsidP="006B56B7">
      <w:pPr>
        <w:jc w:val="both"/>
        <w:rPr>
          <w:sz w:val="24"/>
          <w:szCs w:val="24"/>
        </w:rPr>
      </w:pPr>
    </w:p>
    <w:p w:rsidR="006B56B7" w:rsidRPr="00C57017" w:rsidRDefault="006B56B7" w:rsidP="006B56B7">
      <w:pPr>
        <w:ind w:left="284" w:hanging="284"/>
        <w:jc w:val="both"/>
        <w:rPr>
          <w:sz w:val="24"/>
          <w:szCs w:val="24"/>
        </w:rPr>
      </w:pPr>
      <w:r w:rsidRPr="00C57017">
        <w:rPr>
          <w:sz w:val="24"/>
          <w:szCs w:val="24"/>
        </w:rPr>
        <w:t>8.</w:t>
      </w:r>
      <w:r w:rsidRPr="00C57017">
        <w:rPr>
          <w:sz w:val="24"/>
          <w:szCs w:val="24"/>
        </w:rPr>
        <w:tab/>
        <w:t xml:space="preserve">Táto rámcová dohoda nadobúda platnosť dňom jej podpísania obidvoma zmluvnými stranami a účinnosť dňom  nasledujúcim po dni jej zverejnenia v zmysle § 47 a Občianskeho zákonníka.   </w:t>
      </w:r>
    </w:p>
    <w:p w:rsidR="006B56B7" w:rsidRPr="00C57017" w:rsidRDefault="006B56B7" w:rsidP="006B56B7">
      <w:pPr>
        <w:spacing w:before="960"/>
        <w:rPr>
          <w:sz w:val="24"/>
          <w:szCs w:val="24"/>
        </w:rPr>
      </w:pPr>
      <w:r w:rsidRPr="00C57017">
        <w:rPr>
          <w:sz w:val="24"/>
          <w:szCs w:val="24"/>
        </w:rPr>
        <w:t xml:space="preserve">V ........................., dňa: ....................                         </w:t>
      </w:r>
    </w:p>
    <w:p w:rsidR="006B56B7" w:rsidRPr="00C57017" w:rsidRDefault="006B56B7" w:rsidP="006B56B7">
      <w:pPr>
        <w:rPr>
          <w:sz w:val="24"/>
          <w:szCs w:val="24"/>
        </w:rPr>
      </w:pPr>
      <w:r w:rsidRPr="00C57017">
        <w:rPr>
          <w:sz w:val="24"/>
          <w:szCs w:val="24"/>
        </w:rPr>
        <w:t xml:space="preserve">  </w:t>
      </w:r>
    </w:p>
    <w:p w:rsidR="006B56B7" w:rsidRPr="00C57017" w:rsidRDefault="006B56B7" w:rsidP="006B56B7">
      <w:pPr>
        <w:rPr>
          <w:sz w:val="24"/>
          <w:szCs w:val="24"/>
        </w:rPr>
      </w:pPr>
      <w:r w:rsidRPr="00C57017">
        <w:rPr>
          <w:sz w:val="24"/>
          <w:szCs w:val="24"/>
        </w:rPr>
        <w:t xml:space="preserve"> </w:t>
      </w:r>
    </w:p>
    <w:p w:rsidR="006B56B7" w:rsidRPr="00547FF3" w:rsidRDefault="006B56B7" w:rsidP="006B56B7">
      <w:pPr>
        <w:rPr>
          <w:b/>
          <w:bCs/>
          <w:sz w:val="24"/>
          <w:szCs w:val="24"/>
        </w:rPr>
      </w:pPr>
      <w:r w:rsidRPr="00547FF3">
        <w:rPr>
          <w:b/>
          <w:bCs/>
          <w:sz w:val="24"/>
          <w:szCs w:val="24"/>
        </w:rPr>
        <w:t>Objednávateľ:</w:t>
      </w:r>
      <w:r w:rsidRPr="00547FF3">
        <w:rPr>
          <w:b/>
          <w:bCs/>
          <w:sz w:val="24"/>
          <w:szCs w:val="24"/>
        </w:rPr>
        <w:tab/>
      </w:r>
      <w:r w:rsidRPr="00547FF3">
        <w:rPr>
          <w:b/>
          <w:bCs/>
          <w:sz w:val="24"/>
          <w:szCs w:val="24"/>
        </w:rPr>
        <w:tab/>
      </w:r>
      <w:r w:rsidRPr="00547FF3">
        <w:rPr>
          <w:b/>
          <w:bCs/>
          <w:sz w:val="24"/>
          <w:szCs w:val="24"/>
        </w:rPr>
        <w:tab/>
      </w:r>
      <w:r w:rsidRPr="00547FF3">
        <w:rPr>
          <w:b/>
          <w:bCs/>
          <w:sz w:val="24"/>
          <w:szCs w:val="24"/>
        </w:rPr>
        <w:tab/>
      </w:r>
      <w:r w:rsidRPr="00547FF3">
        <w:rPr>
          <w:b/>
          <w:bCs/>
          <w:sz w:val="24"/>
          <w:szCs w:val="24"/>
        </w:rPr>
        <w:tab/>
        <w:t xml:space="preserve">Dodávateľ: </w:t>
      </w:r>
    </w:p>
    <w:p w:rsidR="006B56B7" w:rsidRDefault="006B56B7" w:rsidP="006B56B7">
      <w:pPr>
        <w:rPr>
          <w:sz w:val="24"/>
          <w:szCs w:val="24"/>
        </w:rPr>
      </w:pPr>
      <w:r w:rsidRPr="00C57017">
        <w:rPr>
          <w:sz w:val="24"/>
          <w:szCs w:val="24"/>
        </w:rPr>
        <w:t xml:space="preserve">  </w:t>
      </w:r>
    </w:p>
    <w:p w:rsidR="006B56B7" w:rsidRDefault="006B56B7" w:rsidP="006B56B7">
      <w:pPr>
        <w:rPr>
          <w:sz w:val="24"/>
          <w:szCs w:val="24"/>
        </w:rPr>
      </w:pPr>
    </w:p>
    <w:p w:rsidR="006B56B7" w:rsidRPr="00C57017" w:rsidRDefault="006B56B7" w:rsidP="006B56B7">
      <w:pPr>
        <w:rPr>
          <w:sz w:val="24"/>
          <w:szCs w:val="24"/>
        </w:rPr>
      </w:pPr>
    </w:p>
    <w:p w:rsidR="00974800" w:rsidRPr="00036C55" w:rsidRDefault="006B56B7" w:rsidP="00036C55">
      <w:pPr>
        <w:rPr>
          <w:sz w:val="24"/>
          <w:szCs w:val="24"/>
        </w:rPr>
      </w:pPr>
      <w:r w:rsidRPr="00C57017">
        <w:rPr>
          <w:sz w:val="24"/>
          <w:szCs w:val="24"/>
        </w:rPr>
        <w:t xml:space="preserve">.....................................................                           ...........................................   </w:t>
      </w:r>
    </w:p>
    <w:p w:rsidR="00E479E2" w:rsidRDefault="00E479E2" w:rsidP="00AA2CF7">
      <w:pPr>
        <w:jc w:val="both"/>
        <w:rPr>
          <w:vanish/>
        </w:rPr>
      </w:pPr>
    </w:p>
    <w:p w:rsidR="00EA5626" w:rsidRPr="00C60E9D" w:rsidRDefault="00EA5626" w:rsidP="00EA5626">
      <w:pPr>
        <w:pStyle w:val="Odsekzoznamu"/>
        <w:spacing w:after="120"/>
        <w:ind w:left="0"/>
        <w:jc w:val="both"/>
        <w:rPr>
          <w:sz w:val="24"/>
          <w:szCs w:val="24"/>
        </w:rPr>
      </w:pPr>
      <w:bookmarkStart w:id="4" w:name="_Hlk27580680"/>
    </w:p>
    <w:bookmarkEnd w:id="4"/>
    <w:p w:rsidR="00444CDB" w:rsidRPr="00036C55" w:rsidRDefault="00444CDB" w:rsidP="00EA5626">
      <w:pPr>
        <w:autoSpaceDE w:val="0"/>
        <w:autoSpaceDN w:val="0"/>
        <w:adjustRightInd w:val="0"/>
        <w:jc w:val="both"/>
        <w:rPr>
          <w:rFonts w:eastAsia="Calibri"/>
          <w:sz w:val="22"/>
          <w:szCs w:val="22"/>
        </w:rPr>
      </w:pPr>
      <w:r w:rsidRPr="00036C55">
        <w:rPr>
          <w:rFonts w:eastAsia="Calibri"/>
          <w:sz w:val="22"/>
          <w:szCs w:val="22"/>
        </w:rPr>
        <w:t>Prílohy Rámcovej dohody:</w:t>
      </w:r>
    </w:p>
    <w:p w:rsidR="00444CDB" w:rsidRPr="00036C55" w:rsidRDefault="00444CDB" w:rsidP="00EA5626">
      <w:pPr>
        <w:autoSpaceDE w:val="0"/>
        <w:autoSpaceDN w:val="0"/>
        <w:adjustRightInd w:val="0"/>
        <w:jc w:val="both"/>
        <w:rPr>
          <w:sz w:val="22"/>
          <w:szCs w:val="22"/>
        </w:rPr>
      </w:pPr>
      <w:r w:rsidRPr="00036C55">
        <w:rPr>
          <w:rFonts w:eastAsia="Calibri"/>
          <w:sz w:val="22"/>
          <w:szCs w:val="22"/>
        </w:rPr>
        <w:t xml:space="preserve">č. 1 </w:t>
      </w:r>
      <w:r w:rsidRPr="00036C55">
        <w:rPr>
          <w:rFonts w:eastAsia="Calibri"/>
          <w:sz w:val="22"/>
          <w:szCs w:val="22"/>
        </w:rPr>
        <w:tab/>
      </w:r>
      <w:r w:rsidRPr="00036C55">
        <w:rPr>
          <w:sz w:val="22"/>
          <w:szCs w:val="22"/>
        </w:rPr>
        <w:t>Opis predmetu zákazky (vrátane technických parametrov a špecifikácie)</w:t>
      </w:r>
    </w:p>
    <w:p w:rsidR="00036C55" w:rsidRPr="00036C55" w:rsidRDefault="00444CDB" w:rsidP="00036C55">
      <w:pPr>
        <w:autoSpaceDE w:val="0"/>
        <w:autoSpaceDN w:val="0"/>
        <w:adjustRightInd w:val="0"/>
        <w:jc w:val="both"/>
        <w:rPr>
          <w:rFonts w:eastAsia="Calibri"/>
          <w:sz w:val="22"/>
          <w:szCs w:val="22"/>
        </w:rPr>
      </w:pPr>
      <w:r w:rsidRPr="00036C55">
        <w:rPr>
          <w:rFonts w:eastAsia="Calibri"/>
          <w:sz w:val="22"/>
          <w:szCs w:val="22"/>
        </w:rPr>
        <w:t>č. 2</w:t>
      </w:r>
      <w:r w:rsidRPr="00036C55">
        <w:rPr>
          <w:rFonts w:eastAsia="Calibri"/>
          <w:sz w:val="22"/>
          <w:szCs w:val="22"/>
        </w:rPr>
        <w:tab/>
        <w:t>Cenová ponuka dodávateľa</w:t>
      </w:r>
    </w:p>
    <w:p w:rsidR="00EA5626" w:rsidRPr="00036C55" w:rsidRDefault="006242AE" w:rsidP="00036C55">
      <w:pPr>
        <w:autoSpaceDE w:val="0"/>
        <w:autoSpaceDN w:val="0"/>
        <w:adjustRightInd w:val="0"/>
        <w:jc w:val="both"/>
        <w:rPr>
          <w:rFonts w:eastAsia="Calibri"/>
          <w:sz w:val="22"/>
          <w:szCs w:val="22"/>
        </w:rPr>
      </w:pPr>
      <w:r w:rsidRPr="00036C55">
        <w:rPr>
          <w:rFonts w:eastAsia="Calibri"/>
          <w:sz w:val="22"/>
          <w:szCs w:val="22"/>
        </w:rPr>
        <w:t xml:space="preserve">č. 3 </w:t>
      </w:r>
      <w:r w:rsidR="00036C55" w:rsidRPr="00036C55">
        <w:rPr>
          <w:rFonts w:eastAsia="Calibri"/>
          <w:sz w:val="22"/>
          <w:szCs w:val="22"/>
        </w:rPr>
        <w:tab/>
      </w:r>
      <w:r w:rsidRPr="00036C55">
        <w:rPr>
          <w:rFonts w:eastAsia="Calibri"/>
          <w:sz w:val="22"/>
          <w:szCs w:val="22"/>
        </w:rPr>
        <w:t>Zoznam subdodávateľov</w:t>
      </w:r>
      <w:bookmarkStart w:id="5" w:name="_Hlk27580713"/>
      <w:r w:rsidR="00373A19">
        <w:rPr>
          <w:rFonts w:eastAsia="Calibri"/>
          <w:sz w:val="22"/>
          <w:szCs w:val="22"/>
        </w:rPr>
        <w:t xml:space="preserve"> </w:t>
      </w:r>
    </w:p>
    <w:bookmarkEnd w:id="5"/>
    <w:p w:rsidR="00EA5626" w:rsidRPr="00EA5626" w:rsidRDefault="00EA5626" w:rsidP="00036C55">
      <w:pPr>
        <w:jc w:val="center"/>
        <w:rPr>
          <w:b/>
          <w:sz w:val="28"/>
          <w:szCs w:val="28"/>
        </w:rPr>
      </w:pPr>
      <w:r w:rsidRPr="00EA5626">
        <w:rPr>
          <w:b/>
          <w:sz w:val="28"/>
          <w:szCs w:val="28"/>
        </w:rPr>
        <w:lastRenderedPageBreak/>
        <w:t>D. Spôsob určenia ceny</w:t>
      </w:r>
    </w:p>
    <w:p w:rsidR="00EA5626" w:rsidRDefault="00EA5626" w:rsidP="00444CDB">
      <w:pPr>
        <w:spacing w:before="120"/>
        <w:jc w:val="both"/>
        <w:rPr>
          <w:sz w:val="24"/>
          <w:szCs w:val="24"/>
        </w:rPr>
      </w:pPr>
      <w:r>
        <w:rPr>
          <w:sz w:val="24"/>
          <w:szCs w:val="24"/>
        </w:rPr>
        <w:t>Cena za predmet zákazky musí byť stanovená v zmysle zákona NR SR č. 18/1996 Z. z. o cenách v znení neskorších predpisov, vyhlášky MF SR č. 87/1996 Z. z., ktorou sa vykonáva zákon NR SR č. 18/1996 Z. z. o cenách v znení neskorších predpisov.</w:t>
      </w:r>
    </w:p>
    <w:p w:rsidR="00EA5626" w:rsidRDefault="00EA5626" w:rsidP="00EA5626">
      <w:pPr>
        <w:jc w:val="both"/>
        <w:rPr>
          <w:sz w:val="24"/>
          <w:szCs w:val="24"/>
        </w:rPr>
      </w:pPr>
    </w:p>
    <w:p w:rsidR="00EA5626" w:rsidRDefault="00EA5626" w:rsidP="00444CDB">
      <w:pPr>
        <w:ind w:left="705" w:hanging="705"/>
        <w:jc w:val="both"/>
        <w:rPr>
          <w:sz w:val="24"/>
          <w:szCs w:val="24"/>
        </w:rPr>
      </w:pPr>
      <w:r>
        <w:rPr>
          <w:sz w:val="24"/>
          <w:szCs w:val="24"/>
        </w:rPr>
        <w:t xml:space="preserve">● </w:t>
      </w:r>
      <w:r w:rsidR="00444CDB">
        <w:rPr>
          <w:sz w:val="24"/>
          <w:szCs w:val="24"/>
        </w:rPr>
        <w:tab/>
      </w:r>
      <w:r>
        <w:rPr>
          <w:sz w:val="24"/>
          <w:szCs w:val="24"/>
        </w:rPr>
        <w:t>Cena musí byť stanovená v mene euro (vrátane prípadných ďalších iných príplatkov alebo poplatkov). Cenu je potrebné uvádzať v eurách bez DPH, výšku DPH a vrátane DPH.</w:t>
      </w:r>
    </w:p>
    <w:p w:rsidR="00EA5626" w:rsidRDefault="00EA5626" w:rsidP="00EA5626">
      <w:pPr>
        <w:jc w:val="both"/>
        <w:rPr>
          <w:sz w:val="24"/>
          <w:szCs w:val="24"/>
        </w:rPr>
      </w:pPr>
    </w:p>
    <w:p w:rsidR="00EA5626" w:rsidRDefault="00EA5626" w:rsidP="00EA5626">
      <w:pPr>
        <w:jc w:val="both"/>
        <w:rPr>
          <w:sz w:val="24"/>
          <w:szCs w:val="24"/>
        </w:rPr>
      </w:pPr>
      <w:r>
        <w:rPr>
          <w:sz w:val="24"/>
          <w:szCs w:val="24"/>
        </w:rPr>
        <w:t>●</w:t>
      </w:r>
      <w:r w:rsidR="00444CDB">
        <w:rPr>
          <w:sz w:val="24"/>
          <w:szCs w:val="24"/>
        </w:rPr>
        <w:tab/>
      </w:r>
      <w:r>
        <w:rPr>
          <w:sz w:val="24"/>
          <w:szCs w:val="24"/>
        </w:rPr>
        <w:t>V prípade, že uchádzač nie je platcom DPH, toto uvedie pri vyjadrení ceny.</w:t>
      </w:r>
    </w:p>
    <w:p w:rsidR="00EA5626" w:rsidRDefault="00EA5626" w:rsidP="00EA5626">
      <w:pPr>
        <w:jc w:val="both"/>
        <w:rPr>
          <w:sz w:val="24"/>
          <w:szCs w:val="24"/>
        </w:rPr>
      </w:pPr>
    </w:p>
    <w:p w:rsidR="00EA5626" w:rsidRDefault="00EA5626" w:rsidP="00EA5626">
      <w:pPr>
        <w:jc w:val="both"/>
        <w:rPr>
          <w:sz w:val="24"/>
          <w:szCs w:val="24"/>
        </w:rPr>
      </w:pPr>
      <w:r>
        <w:rPr>
          <w:sz w:val="24"/>
          <w:szCs w:val="24"/>
        </w:rPr>
        <w:t>●</w:t>
      </w:r>
      <w:r w:rsidR="00444CDB">
        <w:rPr>
          <w:sz w:val="24"/>
          <w:szCs w:val="24"/>
        </w:rPr>
        <w:tab/>
      </w:r>
      <w:r>
        <w:rPr>
          <w:sz w:val="24"/>
          <w:szCs w:val="24"/>
        </w:rPr>
        <w:t>Určenie ceny a spôsob jej určenia musí byť zrozumiteľný a jasný.</w:t>
      </w:r>
    </w:p>
    <w:p w:rsidR="00EA5626" w:rsidRDefault="00EA5626" w:rsidP="00EA5626">
      <w:pPr>
        <w:jc w:val="both"/>
        <w:rPr>
          <w:sz w:val="24"/>
          <w:szCs w:val="24"/>
        </w:rPr>
      </w:pPr>
    </w:p>
    <w:p w:rsidR="00EA5626" w:rsidRDefault="00EA5626" w:rsidP="00444CDB">
      <w:pPr>
        <w:ind w:left="705" w:hanging="705"/>
        <w:jc w:val="both"/>
        <w:rPr>
          <w:sz w:val="24"/>
          <w:szCs w:val="24"/>
        </w:rPr>
      </w:pPr>
      <w:r>
        <w:rPr>
          <w:sz w:val="24"/>
          <w:szCs w:val="24"/>
        </w:rPr>
        <w:t>●</w:t>
      </w:r>
      <w:r w:rsidR="00444CDB">
        <w:rPr>
          <w:sz w:val="24"/>
          <w:szCs w:val="24"/>
        </w:rPr>
        <w:tab/>
      </w:r>
      <w:r>
        <w:rPr>
          <w:sz w:val="24"/>
          <w:szCs w:val="24"/>
        </w:rPr>
        <w:t xml:space="preserve">Pri určovaní ceny je potrebné venovať pozornosť všetkým požadovaným údajom, ako aj pokynom na zhotovenie ponuky, vyplývajúcim pre uchádzačov z týchto súťažných podkladov, vrátane obchodných podmienok podľa týchto súťažných podkladov. </w:t>
      </w:r>
      <w:r w:rsidRPr="00461139">
        <w:rPr>
          <w:sz w:val="24"/>
          <w:szCs w:val="24"/>
        </w:rPr>
        <w:t>Cena musí zahŕňať všetky požiadavky verejného obstarávateľa podľa týchto súťažných podkladov, t.j. vrátane všetkých nákladov dopravy na miesto určenia, kompletnú inštaláciu, odskúšania prevádzky, zaškolenia obsluhy, návodu na obsluhu a údržby, servisného zošita so záručnými podmienkami v slovenskom jazyku, kompletného príslušenstva pre plnohodnotnú prevádzku GPS monitoringu vozidiel.</w:t>
      </w:r>
    </w:p>
    <w:p w:rsidR="00EA5626" w:rsidRDefault="00EA5626" w:rsidP="00444CDB">
      <w:pPr>
        <w:spacing w:before="120" w:after="240" w:line="276" w:lineRule="auto"/>
        <w:jc w:val="both"/>
        <w:rPr>
          <w:b/>
          <w:sz w:val="28"/>
          <w:szCs w:val="28"/>
        </w:rPr>
      </w:pPr>
      <w:r>
        <w:rPr>
          <w:sz w:val="24"/>
          <w:szCs w:val="24"/>
        </w:rPr>
        <w:t xml:space="preserve">Navrhovaná cena musí byť stanovená na </w:t>
      </w:r>
      <w:r>
        <w:rPr>
          <w:b/>
          <w:sz w:val="24"/>
          <w:szCs w:val="24"/>
        </w:rPr>
        <w:t>dve desatinné miesta.</w:t>
      </w:r>
    </w:p>
    <w:p w:rsidR="00E479E2" w:rsidRDefault="00E479E2" w:rsidP="00444CDB">
      <w:pPr>
        <w:spacing w:before="1000" w:after="240" w:line="276" w:lineRule="auto"/>
        <w:ind w:left="709"/>
        <w:jc w:val="both"/>
        <w:rPr>
          <w:sz w:val="24"/>
        </w:rPr>
      </w:pPr>
      <w:r>
        <w:rPr>
          <w:b/>
          <w:sz w:val="28"/>
          <w:szCs w:val="28"/>
        </w:rPr>
        <w:t>E. Kritériá na hodnotenie ponúk a spôsob ich uplatnenia</w:t>
      </w:r>
    </w:p>
    <w:p w:rsidR="00E479E2" w:rsidRDefault="00E479E2" w:rsidP="00AA2CF7">
      <w:pPr>
        <w:spacing w:line="276" w:lineRule="auto"/>
        <w:ind w:hanging="284"/>
        <w:jc w:val="both"/>
        <w:rPr>
          <w:sz w:val="24"/>
          <w:szCs w:val="24"/>
        </w:rPr>
      </w:pPr>
    </w:p>
    <w:p w:rsidR="00E5120E" w:rsidRDefault="00E479E2" w:rsidP="00AA2CF7">
      <w:pPr>
        <w:pStyle w:val="Zkladntext"/>
        <w:ind w:left="-284"/>
        <w:jc w:val="both"/>
        <w:rPr>
          <w:sz w:val="24"/>
          <w:szCs w:val="24"/>
        </w:rPr>
      </w:pPr>
      <w:r>
        <w:rPr>
          <w:sz w:val="24"/>
          <w:szCs w:val="24"/>
        </w:rPr>
        <w:t>Kritériom na vyhodnotenie ponúk bude</w:t>
      </w:r>
      <w:r w:rsidR="00EB6977">
        <w:rPr>
          <w:sz w:val="24"/>
          <w:szCs w:val="24"/>
        </w:rPr>
        <w:t xml:space="preserve"> najnižšia celková cena za </w:t>
      </w:r>
      <w:r>
        <w:rPr>
          <w:sz w:val="24"/>
          <w:szCs w:val="24"/>
        </w:rPr>
        <w:t>predmet zákazky v EUR bez DPH.</w:t>
      </w:r>
      <w:r w:rsidR="00E5120E">
        <w:rPr>
          <w:sz w:val="24"/>
          <w:szCs w:val="24"/>
        </w:rPr>
        <w:t xml:space="preserve"> </w:t>
      </w:r>
    </w:p>
    <w:p w:rsidR="00E479E2" w:rsidRDefault="00FD6654" w:rsidP="00AA2CF7">
      <w:pPr>
        <w:pStyle w:val="Zkladntext"/>
        <w:spacing w:after="0" w:line="276" w:lineRule="auto"/>
        <w:ind w:left="-284"/>
        <w:jc w:val="both"/>
        <w:rPr>
          <w:sz w:val="24"/>
          <w:szCs w:val="24"/>
        </w:rPr>
      </w:pPr>
      <w:r>
        <w:rPr>
          <w:sz w:val="24"/>
          <w:szCs w:val="24"/>
        </w:rPr>
        <w:t xml:space="preserve">Uchádzač </w:t>
      </w:r>
      <w:r w:rsidR="00444CDB">
        <w:rPr>
          <w:sz w:val="24"/>
          <w:szCs w:val="24"/>
        </w:rPr>
        <w:t xml:space="preserve">vo svojej ponuke </w:t>
      </w:r>
      <w:r>
        <w:rPr>
          <w:sz w:val="24"/>
          <w:szCs w:val="24"/>
        </w:rPr>
        <w:t>predloží vyp</w:t>
      </w:r>
      <w:r w:rsidR="00BF5A8E">
        <w:rPr>
          <w:sz w:val="24"/>
          <w:szCs w:val="24"/>
        </w:rPr>
        <w:t xml:space="preserve">lnenú cenovú ponuku </w:t>
      </w:r>
      <w:r>
        <w:rPr>
          <w:sz w:val="24"/>
          <w:szCs w:val="24"/>
        </w:rPr>
        <w:t xml:space="preserve">podľa  </w:t>
      </w:r>
      <w:r w:rsidR="00444CDB">
        <w:rPr>
          <w:sz w:val="24"/>
          <w:szCs w:val="24"/>
        </w:rPr>
        <w:t>P</w:t>
      </w:r>
      <w:r>
        <w:rPr>
          <w:sz w:val="24"/>
          <w:szCs w:val="24"/>
        </w:rPr>
        <w:t>rílohy č. 2</w:t>
      </w:r>
      <w:r w:rsidR="005A3B1E">
        <w:rPr>
          <w:sz w:val="24"/>
          <w:szCs w:val="24"/>
        </w:rPr>
        <w:t xml:space="preserve"> súťažn</w:t>
      </w:r>
      <w:r w:rsidR="00BF5A8E">
        <w:rPr>
          <w:sz w:val="24"/>
          <w:szCs w:val="24"/>
        </w:rPr>
        <w:t>ých podkladov</w:t>
      </w:r>
      <w:r w:rsidR="00444CDB">
        <w:rPr>
          <w:sz w:val="24"/>
          <w:szCs w:val="24"/>
        </w:rPr>
        <w:t xml:space="preserve"> – Návrh na plnenie kritérií a spôsob stanovenia ceny uchádzača</w:t>
      </w:r>
      <w:r w:rsidR="005A3B1E">
        <w:rPr>
          <w:sz w:val="24"/>
          <w:szCs w:val="24"/>
        </w:rPr>
        <w:t>.</w:t>
      </w:r>
      <w:r w:rsidR="00444CDB">
        <w:rPr>
          <w:sz w:val="24"/>
          <w:szCs w:val="24"/>
        </w:rPr>
        <w:t xml:space="preserve"> </w:t>
      </w:r>
    </w:p>
    <w:p w:rsidR="00E479E2" w:rsidRDefault="00E479E2" w:rsidP="00212C7B">
      <w:pPr>
        <w:ind w:left="-284"/>
        <w:jc w:val="both"/>
        <w:rPr>
          <w:sz w:val="24"/>
          <w:szCs w:val="24"/>
        </w:rPr>
      </w:pPr>
      <w:r>
        <w:rPr>
          <w:sz w:val="24"/>
          <w:szCs w:val="24"/>
        </w:rPr>
        <w:t xml:space="preserve">   </w:t>
      </w:r>
    </w:p>
    <w:p w:rsidR="00E479E2" w:rsidRDefault="00E479E2" w:rsidP="00AA2CF7">
      <w:pPr>
        <w:spacing w:line="276" w:lineRule="auto"/>
        <w:ind w:left="-284"/>
        <w:jc w:val="both"/>
        <w:rPr>
          <w:sz w:val="24"/>
          <w:szCs w:val="24"/>
        </w:rPr>
      </w:pPr>
      <w:r>
        <w:rPr>
          <w:sz w:val="24"/>
          <w:szCs w:val="24"/>
        </w:rPr>
        <w:t>V</w:t>
      </w:r>
      <w:r w:rsidR="005226D3">
        <w:rPr>
          <w:sz w:val="24"/>
          <w:szCs w:val="24"/>
        </w:rPr>
        <w:t> </w:t>
      </w:r>
      <w:r>
        <w:rPr>
          <w:sz w:val="24"/>
          <w:szCs w:val="24"/>
        </w:rPr>
        <w:t>prípade</w:t>
      </w:r>
      <w:r w:rsidR="005226D3">
        <w:rPr>
          <w:sz w:val="24"/>
          <w:szCs w:val="24"/>
        </w:rPr>
        <w:t xml:space="preserve"> úplnej</w:t>
      </w:r>
      <w:r>
        <w:rPr>
          <w:sz w:val="24"/>
          <w:szCs w:val="24"/>
        </w:rPr>
        <w:t xml:space="preserve"> rovnosti víťazných ponúk, víťaznou ponukou bude tá, ktorá bola doručená skôr.</w:t>
      </w:r>
    </w:p>
    <w:p w:rsidR="00E479E2" w:rsidRDefault="00E479E2" w:rsidP="00AA2CF7">
      <w:pPr>
        <w:spacing w:line="276" w:lineRule="auto"/>
        <w:jc w:val="both"/>
        <w:rPr>
          <w:sz w:val="24"/>
          <w:szCs w:val="24"/>
        </w:rPr>
      </w:pPr>
    </w:p>
    <w:p w:rsidR="002709E2" w:rsidRDefault="002709E2" w:rsidP="00AA2CF7">
      <w:pPr>
        <w:ind w:left="-284"/>
        <w:jc w:val="both"/>
        <w:rPr>
          <w:rStyle w:val="pre"/>
          <w:sz w:val="22"/>
          <w:szCs w:val="22"/>
          <w:bdr w:val="none" w:sz="0" w:space="0" w:color="auto" w:frame="1"/>
        </w:rPr>
      </w:pPr>
    </w:p>
    <w:p w:rsidR="002709E2" w:rsidRDefault="002709E2" w:rsidP="00AA2CF7">
      <w:pPr>
        <w:ind w:left="-284"/>
        <w:jc w:val="both"/>
        <w:rPr>
          <w:rStyle w:val="pre"/>
          <w:sz w:val="22"/>
          <w:szCs w:val="22"/>
          <w:bdr w:val="none" w:sz="0" w:space="0" w:color="auto" w:frame="1"/>
        </w:rPr>
      </w:pPr>
    </w:p>
    <w:p w:rsidR="00E479E2" w:rsidRPr="00415209" w:rsidRDefault="005226D3" w:rsidP="00415209">
      <w:pPr>
        <w:pStyle w:val="Zkladntext"/>
        <w:tabs>
          <w:tab w:val="right" w:leader="dot" w:pos="10080"/>
        </w:tabs>
        <w:spacing w:before="120"/>
        <w:ind w:firstLine="2977"/>
        <w:jc w:val="both"/>
        <w:rPr>
          <w:b/>
          <w:sz w:val="28"/>
          <w:szCs w:val="28"/>
        </w:rPr>
      </w:pPr>
      <w:r>
        <w:rPr>
          <w:b/>
          <w:sz w:val="28"/>
          <w:szCs w:val="28"/>
        </w:rPr>
        <w:br w:type="column"/>
      </w:r>
      <w:r w:rsidR="00E479E2" w:rsidRPr="00AB6C4F">
        <w:rPr>
          <w:b/>
          <w:sz w:val="28"/>
          <w:szCs w:val="28"/>
        </w:rPr>
        <w:lastRenderedPageBreak/>
        <w:t>F. Podmienky účasti</w:t>
      </w:r>
    </w:p>
    <w:p w:rsidR="00E479E2" w:rsidRPr="003E0F5C" w:rsidRDefault="00E479E2" w:rsidP="00BA2106">
      <w:pPr>
        <w:pStyle w:val="Zkladntext"/>
        <w:numPr>
          <w:ilvl w:val="1"/>
          <w:numId w:val="23"/>
        </w:numPr>
        <w:tabs>
          <w:tab w:val="right" w:leader="dot" w:pos="10080"/>
        </w:tabs>
        <w:spacing w:before="120"/>
        <w:jc w:val="both"/>
        <w:rPr>
          <w:b/>
          <w:sz w:val="28"/>
        </w:rPr>
      </w:pPr>
      <w:r w:rsidRPr="003E0F5C">
        <w:rPr>
          <w:b/>
          <w:sz w:val="28"/>
        </w:rPr>
        <w:t>Osobné postavenie - § 32  zákona VO</w:t>
      </w:r>
    </w:p>
    <w:p w:rsidR="004F4A12" w:rsidRPr="004F4A12" w:rsidRDefault="004F4A12" w:rsidP="004F4A12">
      <w:pPr>
        <w:pStyle w:val="Zkladntext"/>
        <w:tabs>
          <w:tab w:val="right" w:leader="dot" w:pos="10080"/>
        </w:tabs>
        <w:spacing w:before="120"/>
        <w:ind w:left="454"/>
        <w:jc w:val="both"/>
        <w:rPr>
          <w:sz w:val="24"/>
          <w:szCs w:val="24"/>
        </w:rPr>
      </w:pPr>
      <w:r w:rsidRPr="004F4A12">
        <w:rPr>
          <w:sz w:val="24"/>
          <w:szCs w:val="24"/>
        </w:rPr>
        <w:t xml:space="preserve">Uchádzač musí spĺňať podmienky účasti týkajúce sa osobného postavenia podľa § 32 ods. 1 zákona VO v plnom rozsahu, spôsobom podľa § 32 ods. 2, resp. ods. 4 a/alebo 5  alebo § 152 zákona VO. </w:t>
      </w:r>
    </w:p>
    <w:p w:rsidR="004F4A12" w:rsidRPr="004F4A12" w:rsidRDefault="004F4A12" w:rsidP="004F4A12">
      <w:pPr>
        <w:pStyle w:val="Zkladntext"/>
        <w:tabs>
          <w:tab w:val="right" w:leader="dot" w:pos="10080"/>
        </w:tabs>
        <w:spacing w:before="120"/>
        <w:ind w:left="454"/>
        <w:jc w:val="both"/>
        <w:rPr>
          <w:sz w:val="24"/>
          <w:szCs w:val="24"/>
        </w:rPr>
      </w:pPr>
      <w:r w:rsidRPr="004F4A12">
        <w:rPr>
          <w:sz w:val="24"/>
          <w:szCs w:val="24"/>
        </w:rPr>
        <w:t>V prípade uchádzača, ktorého tvorí skupina dodávateľov zúčastnená vo verejnom obstarávaní sa požaduje preukázanie splnenia podmienok účasti týkajúcich sa osobného postavenia za každého člena skupiny osobitne. Splnenie podmienky účasti podľa §32 ods. 1 písm. e) zákona VO preukazuje člen skupiny len vo vzťahu k tej časti predmetu zákazky, ktorú má zabezpečiť.</w:t>
      </w:r>
    </w:p>
    <w:p w:rsidR="004F4A12" w:rsidRPr="004F4A12" w:rsidRDefault="004F4A12" w:rsidP="004F4A12">
      <w:pPr>
        <w:pStyle w:val="Zkladntext"/>
        <w:tabs>
          <w:tab w:val="right" w:leader="dot" w:pos="10080"/>
        </w:tabs>
        <w:spacing w:before="120"/>
        <w:ind w:left="454"/>
        <w:jc w:val="both"/>
        <w:rPr>
          <w:sz w:val="24"/>
          <w:szCs w:val="24"/>
        </w:rPr>
      </w:pPr>
      <w:r w:rsidRPr="004F4A12">
        <w:rPr>
          <w:sz w:val="24"/>
          <w:szCs w:val="24"/>
        </w:rPr>
        <w:t>Ak uchádzač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w:t>
      </w:r>
    </w:p>
    <w:p w:rsidR="004F4A12" w:rsidRPr="004F4A12" w:rsidRDefault="004F4A12" w:rsidP="004F4A12">
      <w:pPr>
        <w:pStyle w:val="Zkladntext"/>
        <w:tabs>
          <w:tab w:val="right" w:leader="dot" w:pos="10080"/>
        </w:tabs>
        <w:spacing w:before="120"/>
        <w:ind w:left="454"/>
        <w:jc w:val="both"/>
        <w:rPr>
          <w:sz w:val="24"/>
          <w:szCs w:val="24"/>
        </w:rPr>
      </w:pPr>
      <w:r w:rsidRPr="004F4A12">
        <w:rPr>
          <w:sz w:val="24"/>
          <w:szCs w:val="24"/>
        </w:rPr>
        <w:t>Verejný obstarávateľ v súlade s § 32 ods. 3 zákona VO týmto oznamuje potenciálnym dodávateľom, že nie je oprávnený použiť údaje z informačných systémov verejnej správy podľa osobitného predpisu (zákon proti byrokracii), preto v prípade predkladania dokladov podľa § 32 ods.</w:t>
      </w:r>
      <w:r w:rsidR="005226D3">
        <w:rPr>
          <w:sz w:val="24"/>
          <w:szCs w:val="24"/>
        </w:rPr>
        <w:t xml:space="preserve"> </w:t>
      </w:r>
      <w:r w:rsidRPr="004F4A12">
        <w:rPr>
          <w:sz w:val="24"/>
          <w:szCs w:val="24"/>
        </w:rPr>
        <w:t>2 zákona VO je uchádzač povinný predložiť všetky zákonom vyžadované doklady.</w:t>
      </w:r>
    </w:p>
    <w:p w:rsidR="00BA6798" w:rsidRDefault="00BA6798" w:rsidP="00BA2106">
      <w:pPr>
        <w:pStyle w:val="Nadpis2"/>
        <w:keepLines/>
        <w:numPr>
          <w:ilvl w:val="1"/>
          <w:numId w:val="65"/>
        </w:numPr>
        <w:spacing w:before="200" w:line="276" w:lineRule="auto"/>
        <w:jc w:val="both"/>
      </w:pPr>
      <w:r>
        <w:t>Technická alebo odborná spôsobilosť - § 34 zákona o VO</w:t>
      </w:r>
    </w:p>
    <w:p w:rsidR="00F85C73" w:rsidRPr="00F85C73" w:rsidRDefault="00F85C73" w:rsidP="00F85C73">
      <w:pPr>
        <w:ind w:left="426"/>
        <w:jc w:val="both"/>
        <w:rPr>
          <w:sz w:val="24"/>
          <w:szCs w:val="24"/>
        </w:rPr>
      </w:pPr>
      <w:r w:rsidRPr="00F85C73">
        <w:rPr>
          <w:sz w:val="24"/>
          <w:szCs w:val="24"/>
        </w:rPr>
        <w:t>Uchádzač preukáže splnenie podmienok účasti týkajúcich sa technickej alebo odbornej spôsobilosti nasledovnými dokladmi:</w:t>
      </w:r>
    </w:p>
    <w:p w:rsidR="005226D3" w:rsidRPr="00F85C73" w:rsidRDefault="005226D3" w:rsidP="00BA6798">
      <w:pPr>
        <w:spacing w:line="276" w:lineRule="auto"/>
        <w:ind w:left="426" w:right="425"/>
        <w:jc w:val="both"/>
        <w:rPr>
          <w:sz w:val="24"/>
          <w:szCs w:val="24"/>
        </w:rPr>
      </w:pPr>
    </w:p>
    <w:p w:rsidR="00F85C73" w:rsidRDefault="00F85C73" w:rsidP="00444CDB">
      <w:pPr>
        <w:spacing w:line="276" w:lineRule="auto"/>
        <w:ind w:left="142"/>
        <w:jc w:val="both"/>
        <w:rPr>
          <w:sz w:val="24"/>
          <w:szCs w:val="24"/>
        </w:rPr>
      </w:pPr>
      <w:r w:rsidRPr="00F85C73">
        <w:rPr>
          <w:b/>
          <w:bCs/>
          <w:sz w:val="24"/>
          <w:szCs w:val="24"/>
          <w:shd w:val="clear" w:color="auto" w:fill="F2F2F2" w:themeFill="background1" w:themeFillShade="F2"/>
        </w:rPr>
        <w:t>2.1 p</w:t>
      </w:r>
      <w:r w:rsidR="005226D3" w:rsidRPr="00F85C73">
        <w:rPr>
          <w:b/>
          <w:bCs/>
          <w:sz w:val="24"/>
          <w:szCs w:val="24"/>
          <w:shd w:val="clear" w:color="auto" w:fill="F2F2F2" w:themeFill="background1" w:themeFillShade="F2"/>
        </w:rPr>
        <w:t xml:space="preserve">odľa </w:t>
      </w:r>
      <w:r w:rsidRPr="00F85C73">
        <w:rPr>
          <w:b/>
          <w:bCs/>
          <w:sz w:val="24"/>
          <w:szCs w:val="24"/>
          <w:shd w:val="clear" w:color="auto" w:fill="F2F2F2" w:themeFill="background1" w:themeFillShade="F2"/>
        </w:rPr>
        <w:t>§ 34 ods.1 písm. a)</w:t>
      </w:r>
      <w:r w:rsidRPr="00F85C73">
        <w:rPr>
          <w:sz w:val="24"/>
          <w:szCs w:val="24"/>
          <w:shd w:val="clear" w:color="auto" w:fill="F2F2F2" w:themeFill="background1" w:themeFillShade="F2"/>
        </w:rPr>
        <w:t xml:space="preserve"> </w:t>
      </w:r>
      <w:r w:rsidRPr="00F85C73">
        <w:rPr>
          <w:sz w:val="24"/>
          <w:szCs w:val="24"/>
        </w:rPr>
        <w:t xml:space="preserve">zákona o VO - zoznamom </w:t>
      </w:r>
      <w:r w:rsidR="0004337B">
        <w:rPr>
          <w:sz w:val="24"/>
          <w:szCs w:val="24"/>
        </w:rPr>
        <w:t>dodávok tovaru</w:t>
      </w:r>
      <w:r w:rsidRPr="00F85C73">
        <w:rPr>
          <w:sz w:val="24"/>
          <w:szCs w:val="24"/>
        </w:rPr>
        <w:t xml:space="preserve"> za</w:t>
      </w:r>
      <w:r w:rsidR="00444CDB">
        <w:rPr>
          <w:sz w:val="24"/>
          <w:szCs w:val="24"/>
        </w:rPr>
        <w:t> </w:t>
      </w:r>
      <w:r w:rsidRPr="00F85C73">
        <w:rPr>
          <w:sz w:val="24"/>
          <w:szCs w:val="24"/>
        </w:rPr>
        <w:t>predchádzajúce tri roky od vyhlásenia verejného obstarávania s uvedením cien, lehôt dodania a odberateľov.</w:t>
      </w:r>
      <w:r w:rsidR="00C8300D">
        <w:rPr>
          <w:sz w:val="24"/>
          <w:szCs w:val="24"/>
        </w:rPr>
        <w:t xml:space="preserve">  </w:t>
      </w:r>
      <w:r w:rsidRPr="00F85C73">
        <w:rPr>
          <w:sz w:val="24"/>
          <w:szCs w:val="24"/>
        </w:rPr>
        <w:t>Uchádzač predloží zoznam dodávok rovnakého alebo podobného charakteru ako je predmet zákazky, za predchádzajúce tri roky od vyhlásenia verejného obstarávania s</w:t>
      </w:r>
      <w:r w:rsidR="00444CDB">
        <w:rPr>
          <w:sz w:val="24"/>
          <w:szCs w:val="24"/>
        </w:rPr>
        <w:t> </w:t>
      </w:r>
      <w:r w:rsidRPr="00F85C73">
        <w:rPr>
          <w:sz w:val="24"/>
          <w:szCs w:val="24"/>
        </w:rPr>
        <w:t>uvedením cien, lehôt dodania a odberateľov; dokladom je referencia, ak</w:t>
      </w:r>
      <w:r w:rsidR="00444CDB">
        <w:rPr>
          <w:sz w:val="24"/>
          <w:szCs w:val="24"/>
        </w:rPr>
        <w:t> </w:t>
      </w:r>
      <w:r w:rsidRPr="00F85C73">
        <w:rPr>
          <w:sz w:val="24"/>
          <w:szCs w:val="24"/>
        </w:rPr>
        <w:t xml:space="preserve">odberateľom bol verejný obstarávateľ alebo obstarávateľ podľa tohto zákona. </w:t>
      </w:r>
    </w:p>
    <w:p w:rsidR="00F85C73" w:rsidRPr="00F85C73" w:rsidRDefault="00F85C73" w:rsidP="00444CDB">
      <w:pPr>
        <w:ind w:left="426"/>
        <w:jc w:val="both"/>
        <w:rPr>
          <w:sz w:val="24"/>
          <w:szCs w:val="24"/>
        </w:rPr>
      </w:pPr>
    </w:p>
    <w:p w:rsidR="00F85C73" w:rsidRPr="00C53D16" w:rsidRDefault="00F85C73" w:rsidP="00F85C73">
      <w:pPr>
        <w:pStyle w:val="Odsekzoznamu"/>
        <w:spacing w:line="276" w:lineRule="auto"/>
        <w:ind w:left="0" w:firstLine="426"/>
        <w:jc w:val="both"/>
        <w:rPr>
          <w:rFonts w:cs="Calibri"/>
          <w:b/>
          <w:sz w:val="24"/>
          <w:szCs w:val="24"/>
        </w:rPr>
      </w:pPr>
      <w:r w:rsidRPr="00C53D16">
        <w:rPr>
          <w:rFonts w:cs="Calibri"/>
          <w:b/>
          <w:sz w:val="24"/>
          <w:szCs w:val="24"/>
        </w:rPr>
        <w:t>Minimálna požadovaná úroveň</w:t>
      </w:r>
    </w:p>
    <w:p w:rsidR="009F1292" w:rsidRPr="009F1292" w:rsidRDefault="0004337B" w:rsidP="00EB6637">
      <w:pPr>
        <w:spacing w:line="276" w:lineRule="auto"/>
        <w:ind w:left="426"/>
        <w:jc w:val="both"/>
        <w:rPr>
          <w:rFonts w:cs="Calibri"/>
          <w:sz w:val="24"/>
          <w:szCs w:val="24"/>
        </w:rPr>
      </w:pPr>
      <w:r w:rsidRPr="009F1292">
        <w:rPr>
          <w:rFonts w:cs="Calibri"/>
          <w:sz w:val="24"/>
          <w:szCs w:val="24"/>
        </w:rPr>
        <w:t>Pod pojmom</w:t>
      </w:r>
      <w:r w:rsidRPr="009F1292">
        <w:rPr>
          <w:sz w:val="24"/>
          <w:szCs w:val="24"/>
        </w:rPr>
        <w:t xml:space="preserve"> </w:t>
      </w:r>
      <w:r w:rsidR="009F1292" w:rsidRPr="009F1292">
        <w:rPr>
          <w:sz w:val="24"/>
          <w:szCs w:val="24"/>
        </w:rPr>
        <w:t>zoznam</w:t>
      </w:r>
      <w:r w:rsidRPr="009F1292">
        <w:rPr>
          <w:sz w:val="24"/>
          <w:szCs w:val="24"/>
        </w:rPr>
        <w:t xml:space="preserve"> dodávok tovaru rovnakého alebo podobného charakteru</w:t>
      </w:r>
      <w:r w:rsidRPr="009F1292">
        <w:rPr>
          <w:rFonts w:cs="Calibri"/>
          <w:sz w:val="24"/>
          <w:szCs w:val="24"/>
        </w:rPr>
        <w:t xml:space="preserve"> </w:t>
      </w:r>
      <w:r w:rsidR="00F85C73" w:rsidRPr="009F1292">
        <w:rPr>
          <w:rFonts w:cs="Calibri"/>
          <w:sz w:val="24"/>
          <w:szCs w:val="24"/>
        </w:rPr>
        <w:t xml:space="preserve"> </w:t>
      </w:r>
      <w:r w:rsidRPr="009F1292">
        <w:rPr>
          <w:rFonts w:cs="Calibri"/>
          <w:sz w:val="24"/>
          <w:szCs w:val="24"/>
        </w:rPr>
        <w:t xml:space="preserve">sa rozumie </w:t>
      </w:r>
      <w:r w:rsidR="00F85C73" w:rsidRPr="009F1292">
        <w:rPr>
          <w:rFonts w:cs="Calibri"/>
          <w:sz w:val="24"/>
          <w:szCs w:val="24"/>
        </w:rPr>
        <w:t>dodávka, inštalácia</w:t>
      </w:r>
      <w:r w:rsidR="009F1292" w:rsidRPr="009F1292">
        <w:rPr>
          <w:rFonts w:cs="Calibri"/>
          <w:sz w:val="24"/>
          <w:szCs w:val="24"/>
        </w:rPr>
        <w:t xml:space="preserve"> monitorovacích zostáv vrátane </w:t>
      </w:r>
      <w:r w:rsidR="00444CDB" w:rsidRPr="009F1292">
        <w:rPr>
          <w:rFonts w:cs="Calibri"/>
          <w:sz w:val="24"/>
          <w:szCs w:val="24"/>
        </w:rPr>
        <w:t> </w:t>
      </w:r>
      <w:r w:rsidR="009F1292" w:rsidRPr="009F1292">
        <w:rPr>
          <w:rFonts w:cs="Calibri"/>
          <w:sz w:val="24"/>
          <w:szCs w:val="24"/>
        </w:rPr>
        <w:t>poskytovania</w:t>
      </w:r>
      <w:r w:rsidR="00F85C73" w:rsidRPr="009F1292">
        <w:rPr>
          <w:rFonts w:cs="Calibri"/>
          <w:sz w:val="24"/>
          <w:szCs w:val="24"/>
        </w:rPr>
        <w:t xml:space="preserve"> služieb GPS monitoringu vozidiel</w:t>
      </w:r>
      <w:r w:rsidR="009F1292" w:rsidRPr="009F1292">
        <w:rPr>
          <w:rFonts w:cs="Calibri"/>
          <w:sz w:val="24"/>
          <w:szCs w:val="24"/>
        </w:rPr>
        <w:t xml:space="preserve"> v celkovom objeme: </w:t>
      </w:r>
    </w:p>
    <w:p w:rsidR="0004337B" w:rsidRPr="009F1292" w:rsidRDefault="009F1292" w:rsidP="00EB6637">
      <w:pPr>
        <w:spacing w:line="276" w:lineRule="auto"/>
        <w:ind w:left="426"/>
        <w:jc w:val="both"/>
        <w:rPr>
          <w:rFonts w:cs="Calibri"/>
          <w:sz w:val="24"/>
          <w:szCs w:val="24"/>
        </w:rPr>
      </w:pPr>
      <w:r w:rsidRPr="009F1292">
        <w:rPr>
          <w:rFonts w:cs="Calibri"/>
          <w:b/>
          <w:sz w:val="24"/>
          <w:szCs w:val="24"/>
        </w:rPr>
        <w:t xml:space="preserve">450 000 eur bez DPH </w:t>
      </w:r>
      <w:r w:rsidR="00EB6637" w:rsidRPr="009F1292">
        <w:rPr>
          <w:rFonts w:cs="Calibri"/>
          <w:sz w:val="24"/>
          <w:szCs w:val="24"/>
        </w:rPr>
        <w:t xml:space="preserve">za predchádzajúce tri roky od vyhlásenia verejného obstarávania, </w:t>
      </w:r>
      <w:r w:rsidR="0004337B" w:rsidRPr="009F1292">
        <w:rPr>
          <w:rFonts w:cs="Calibri"/>
          <w:sz w:val="24"/>
          <w:szCs w:val="24"/>
        </w:rPr>
        <w:t xml:space="preserve"> </w:t>
      </w:r>
    </w:p>
    <w:p w:rsidR="009F1292" w:rsidRPr="009F1292" w:rsidRDefault="009F1292" w:rsidP="00EB6637">
      <w:pPr>
        <w:spacing w:line="276" w:lineRule="auto"/>
        <w:ind w:left="426"/>
        <w:jc w:val="both"/>
        <w:rPr>
          <w:rFonts w:cs="Calibri"/>
          <w:sz w:val="24"/>
          <w:szCs w:val="24"/>
        </w:rPr>
      </w:pPr>
    </w:p>
    <w:p w:rsidR="00EB6637" w:rsidRPr="009F1292" w:rsidRDefault="00EB6637" w:rsidP="0004337B">
      <w:pPr>
        <w:spacing w:line="276" w:lineRule="auto"/>
        <w:ind w:left="425"/>
        <w:jc w:val="both"/>
        <w:rPr>
          <w:rFonts w:cs="Calibri"/>
          <w:sz w:val="24"/>
          <w:szCs w:val="24"/>
        </w:rPr>
      </w:pPr>
      <w:r w:rsidRPr="009F1292">
        <w:rPr>
          <w:rFonts w:cs="Calibri"/>
          <w:b/>
          <w:sz w:val="24"/>
          <w:szCs w:val="24"/>
        </w:rPr>
        <w:t>pričom aspoň 1 zákazka bude v  objeme</w:t>
      </w:r>
      <w:r w:rsidR="0004337B" w:rsidRPr="009F1292">
        <w:rPr>
          <w:rFonts w:cs="Calibri"/>
          <w:b/>
          <w:sz w:val="24"/>
          <w:szCs w:val="24"/>
        </w:rPr>
        <w:t xml:space="preserve"> min. 15</w:t>
      </w:r>
      <w:r w:rsidR="00516CE4" w:rsidRPr="009F1292">
        <w:rPr>
          <w:rFonts w:cs="Calibri"/>
          <w:b/>
          <w:sz w:val="24"/>
          <w:szCs w:val="24"/>
        </w:rPr>
        <w:t>0 000 eur bez DPH</w:t>
      </w:r>
      <w:r w:rsidR="00516CE4" w:rsidRPr="009F1292">
        <w:rPr>
          <w:rFonts w:cs="Calibri"/>
          <w:sz w:val="24"/>
          <w:szCs w:val="24"/>
        </w:rPr>
        <w:t xml:space="preserve"> (t.j. </w:t>
      </w:r>
      <w:r w:rsidRPr="009F1292">
        <w:rPr>
          <w:rFonts w:cs="Calibri"/>
          <w:sz w:val="24"/>
          <w:szCs w:val="24"/>
        </w:rPr>
        <w:t xml:space="preserve">zmluvná cena </w:t>
      </w:r>
      <w:r w:rsidR="00516CE4" w:rsidRPr="009F1292">
        <w:rPr>
          <w:rFonts w:cs="Calibri"/>
          <w:sz w:val="24"/>
          <w:szCs w:val="24"/>
        </w:rPr>
        <w:t xml:space="preserve">aspoň 1 </w:t>
      </w:r>
      <w:r w:rsidR="0004337B" w:rsidRPr="009F1292">
        <w:rPr>
          <w:rFonts w:cs="Calibri"/>
          <w:sz w:val="24"/>
          <w:szCs w:val="24"/>
        </w:rPr>
        <w:t>zákazky je min. 15</w:t>
      </w:r>
      <w:r w:rsidRPr="009F1292">
        <w:rPr>
          <w:rFonts w:cs="Calibri"/>
          <w:sz w:val="24"/>
          <w:szCs w:val="24"/>
        </w:rPr>
        <w:t xml:space="preserve">0 000 eur bez DPH). </w:t>
      </w:r>
    </w:p>
    <w:p w:rsidR="00F85C73" w:rsidRPr="00F85C73" w:rsidRDefault="00F85C73" w:rsidP="00EB6637">
      <w:pPr>
        <w:autoSpaceDE w:val="0"/>
        <w:autoSpaceDN w:val="0"/>
        <w:adjustRightInd w:val="0"/>
        <w:spacing w:before="120"/>
        <w:ind w:left="425"/>
        <w:jc w:val="both"/>
        <w:rPr>
          <w:rFonts w:cs="Calibri"/>
          <w:sz w:val="24"/>
          <w:szCs w:val="24"/>
          <w:u w:val="single"/>
        </w:rPr>
      </w:pPr>
      <w:r w:rsidRPr="00F85C73">
        <w:rPr>
          <w:rFonts w:cs="Calibri"/>
          <w:sz w:val="24"/>
          <w:szCs w:val="24"/>
          <w:u w:val="single"/>
        </w:rPr>
        <w:t xml:space="preserve">Zoznam musí obsahovať minimálne tieto údaje: </w:t>
      </w:r>
    </w:p>
    <w:p w:rsidR="00F85C73" w:rsidRPr="00BA6798" w:rsidRDefault="00F85C73" w:rsidP="00F85C73">
      <w:pPr>
        <w:autoSpaceDE w:val="0"/>
        <w:autoSpaceDN w:val="0"/>
        <w:adjustRightInd w:val="0"/>
        <w:spacing w:after="38"/>
        <w:ind w:left="426"/>
        <w:jc w:val="both"/>
        <w:rPr>
          <w:rFonts w:cs="Calibri"/>
          <w:sz w:val="24"/>
          <w:szCs w:val="24"/>
        </w:rPr>
      </w:pPr>
      <w:r w:rsidRPr="00BA6798">
        <w:rPr>
          <w:rFonts w:cs="Calibri"/>
          <w:sz w:val="24"/>
          <w:szCs w:val="24"/>
        </w:rPr>
        <w:t xml:space="preserve"> obchodné meno a sídlo poskytovateľa; </w:t>
      </w:r>
    </w:p>
    <w:p w:rsidR="00F85C73" w:rsidRPr="00BA6798" w:rsidRDefault="00F85C73" w:rsidP="00F85C73">
      <w:pPr>
        <w:autoSpaceDE w:val="0"/>
        <w:autoSpaceDN w:val="0"/>
        <w:adjustRightInd w:val="0"/>
        <w:spacing w:after="38"/>
        <w:ind w:left="426"/>
        <w:jc w:val="both"/>
        <w:rPr>
          <w:rFonts w:cs="Calibri"/>
          <w:sz w:val="24"/>
          <w:szCs w:val="24"/>
        </w:rPr>
      </w:pPr>
      <w:r w:rsidRPr="00BA6798">
        <w:rPr>
          <w:rFonts w:cs="Calibri"/>
          <w:sz w:val="24"/>
          <w:szCs w:val="24"/>
        </w:rPr>
        <w:t xml:space="preserve"> obchodné meno a sídlo objednávateľa; </w:t>
      </w:r>
    </w:p>
    <w:p w:rsidR="00F85C73" w:rsidRPr="00BA6798" w:rsidRDefault="00F85C73" w:rsidP="00F85C73">
      <w:pPr>
        <w:autoSpaceDE w:val="0"/>
        <w:autoSpaceDN w:val="0"/>
        <w:adjustRightInd w:val="0"/>
        <w:spacing w:after="38"/>
        <w:ind w:left="426"/>
        <w:jc w:val="both"/>
        <w:rPr>
          <w:rFonts w:cs="Calibri"/>
          <w:sz w:val="24"/>
          <w:szCs w:val="24"/>
        </w:rPr>
      </w:pPr>
      <w:r w:rsidRPr="00BA6798">
        <w:rPr>
          <w:rFonts w:cs="Calibri"/>
          <w:sz w:val="24"/>
          <w:szCs w:val="24"/>
        </w:rPr>
        <w:t> predmet poskytovaných služieb (stručný opis, z ktorého bude zrejmé splnenie požiadaviek obstarávateľa</w:t>
      </w:r>
      <w:r w:rsidR="00EB6637">
        <w:rPr>
          <w:rFonts w:cs="Calibri"/>
          <w:sz w:val="24"/>
          <w:szCs w:val="24"/>
        </w:rPr>
        <w:t xml:space="preserve"> </w:t>
      </w:r>
      <w:r w:rsidR="00EB6637" w:rsidRPr="00EB6637">
        <w:rPr>
          <w:rFonts w:cs="Calibri"/>
          <w:sz w:val="24"/>
          <w:szCs w:val="24"/>
          <w:u w:val="single"/>
        </w:rPr>
        <w:t>vrátane počtu v kusoch</w:t>
      </w:r>
      <w:r w:rsidR="00EB6637">
        <w:rPr>
          <w:rFonts w:cs="Calibri"/>
          <w:sz w:val="24"/>
          <w:szCs w:val="24"/>
        </w:rPr>
        <w:t xml:space="preserve"> monitorovacích zostáv</w:t>
      </w:r>
      <w:r w:rsidRPr="00BA6798">
        <w:rPr>
          <w:rFonts w:cs="Calibri"/>
          <w:sz w:val="24"/>
          <w:szCs w:val="24"/>
        </w:rPr>
        <w:t xml:space="preserve">); </w:t>
      </w:r>
    </w:p>
    <w:p w:rsidR="00F85C73" w:rsidRPr="00BA6798" w:rsidRDefault="00F85C73" w:rsidP="00F85C73">
      <w:pPr>
        <w:autoSpaceDE w:val="0"/>
        <w:autoSpaceDN w:val="0"/>
        <w:adjustRightInd w:val="0"/>
        <w:spacing w:after="38"/>
        <w:ind w:left="426"/>
        <w:jc w:val="both"/>
        <w:rPr>
          <w:rFonts w:cs="Calibri"/>
          <w:sz w:val="24"/>
          <w:szCs w:val="24"/>
        </w:rPr>
      </w:pPr>
      <w:r w:rsidRPr="00BA6798">
        <w:rPr>
          <w:rFonts w:cs="Calibri"/>
          <w:sz w:val="24"/>
          <w:szCs w:val="24"/>
        </w:rPr>
        <w:lastRenderedPageBreak/>
        <w:t xml:space="preserve"> celkovú zmluvnú cenu bez DPH </w:t>
      </w:r>
    </w:p>
    <w:p w:rsidR="00F85C73" w:rsidRPr="00BA6798" w:rsidRDefault="00F85C73" w:rsidP="00F85C73">
      <w:pPr>
        <w:autoSpaceDE w:val="0"/>
        <w:autoSpaceDN w:val="0"/>
        <w:adjustRightInd w:val="0"/>
        <w:spacing w:after="38"/>
        <w:ind w:left="426"/>
        <w:jc w:val="both"/>
        <w:rPr>
          <w:rFonts w:cs="Calibri"/>
          <w:sz w:val="24"/>
          <w:szCs w:val="24"/>
        </w:rPr>
      </w:pPr>
      <w:r w:rsidRPr="00BA6798">
        <w:rPr>
          <w:rFonts w:cs="Calibri"/>
          <w:sz w:val="24"/>
          <w:szCs w:val="24"/>
        </w:rPr>
        <w:t xml:space="preserve"> lehotu poskytovania (obdobie, počas ktorého bola služba poskytovaná); </w:t>
      </w:r>
    </w:p>
    <w:p w:rsidR="00F85C73" w:rsidRPr="00BA6798" w:rsidRDefault="00F85C73" w:rsidP="00F85C73">
      <w:pPr>
        <w:autoSpaceDE w:val="0"/>
        <w:autoSpaceDN w:val="0"/>
        <w:adjustRightInd w:val="0"/>
        <w:ind w:left="426"/>
        <w:jc w:val="both"/>
        <w:rPr>
          <w:rFonts w:cs="Calibri"/>
          <w:sz w:val="24"/>
          <w:szCs w:val="24"/>
        </w:rPr>
      </w:pPr>
      <w:r w:rsidRPr="00BA6798">
        <w:rPr>
          <w:rFonts w:cs="Calibri"/>
          <w:sz w:val="24"/>
          <w:szCs w:val="24"/>
        </w:rPr>
        <w:t xml:space="preserve"> meno a priezvisko, kontakt - tel. č. a emailový kontakt kontaktnej osoby objednávateľa a jeho funkciu, u ktorej si možno overiť údaje uvedené v zozname </w:t>
      </w:r>
    </w:p>
    <w:p w:rsidR="00F85C73" w:rsidRPr="00BA6798" w:rsidRDefault="00F85C73" w:rsidP="00F85C73">
      <w:pPr>
        <w:autoSpaceDE w:val="0"/>
        <w:autoSpaceDN w:val="0"/>
        <w:adjustRightInd w:val="0"/>
        <w:ind w:left="426"/>
        <w:jc w:val="both"/>
        <w:rPr>
          <w:rFonts w:cs="Calibri"/>
          <w:sz w:val="24"/>
          <w:szCs w:val="24"/>
        </w:rPr>
      </w:pPr>
    </w:p>
    <w:p w:rsidR="00F85C73" w:rsidRDefault="00F85C73" w:rsidP="00F85C73">
      <w:pPr>
        <w:suppressAutoHyphens/>
        <w:autoSpaceDN w:val="0"/>
        <w:ind w:left="426"/>
        <w:jc w:val="both"/>
        <w:textAlignment w:val="baseline"/>
        <w:rPr>
          <w:rFonts w:cs="Calibri"/>
          <w:sz w:val="24"/>
          <w:szCs w:val="24"/>
        </w:rPr>
      </w:pPr>
      <w:r w:rsidRPr="00BA6798">
        <w:rPr>
          <w:rFonts w:cs="Calibri"/>
          <w:sz w:val="24"/>
          <w:szCs w:val="24"/>
        </w:rPr>
        <w:t xml:space="preserve">K prepočtu cudzej meny na EUR sa použije kurz Európskej centrálnej banky ku dňu 31.12. príslušného roka. </w:t>
      </w:r>
    </w:p>
    <w:p w:rsidR="00F85C73" w:rsidRPr="00BA6798" w:rsidRDefault="00F85C73" w:rsidP="00F85C73">
      <w:pPr>
        <w:suppressAutoHyphens/>
        <w:autoSpaceDN w:val="0"/>
        <w:ind w:left="426"/>
        <w:jc w:val="both"/>
        <w:textAlignment w:val="baseline"/>
        <w:rPr>
          <w:rFonts w:cs="Calibri"/>
          <w:sz w:val="24"/>
          <w:szCs w:val="24"/>
        </w:rPr>
      </w:pPr>
    </w:p>
    <w:p w:rsidR="002812F2" w:rsidRPr="002812F2" w:rsidRDefault="00F85C73" w:rsidP="002812F2">
      <w:pPr>
        <w:jc w:val="both"/>
        <w:rPr>
          <w:sz w:val="24"/>
          <w:szCs w:val="24"/>
        </w:rPr>
      </w:pPr>
      <w:r w:rsidRPr="002812F2">
        <w:rPr>
          <w:b/>
          <w:bCs/>
          <w:sz w:val="24"/>
          <w:szCs w:val="24"/>
          <w:shd w:val="clear" w:color="auto" w:fill="F2F2F2" w:themeFill="background1" w:themeFillShade="F2"/>
        </w:rPr>
        <w:t xml:space="preserve">2.2 podľa </w:t>
      </w:r>
      <w:r w:rsidRPr="002812F2">
        <w:rPr>
          <w:rFonts w:cs="Calibri"/>
          <w:b/>
          <w:bCs/>
          <w:sz w:val="24"/>
          <w:szCs w:val="24"/>
          <w:shd w:val="clear" w:color="auto" w:fill="F2F2F2" w:themeFill="background1" w:themeFillShade="F2"/>
        </w:rPr>
        <w:t xml:space="preserve">§ 34 ods. 1 písm. m) </w:t>
      </w:r>
      <w:r w:rsidRPr="002812F2">
        <w:rPr>
          <w:b/>
          <w:bCs/>
          <w:sz w:val="24"/>
          <w:szCs w:val="24"/>
          <w:shd w:val="clear" w:color="auto" w:fill="F2F2F2" w:themeFill="background1" w:themeFillShade="F2"/>
        </w:rPr>
        <w:t>zákona o VO</w:t>
      </w:r>
      <w:r>
        <w:rPr>
          <w:b/>
          <w:bCs/>
          <w:sz w:val="24"/>
          <w:szCs w:val="24"/>
        </w:rPr>
        <w:t xml:space="preserve"> </w:t>
      </w:r>
      <w:r w:rsidR="002812F2">
        <w:rPr>
          <w:sz w:val="24"/>
          <w:szCs w:val="24"/>
        </w:rPr>
        <w:t xml:space="preserve">- </w:t>
      </w:r>
      <w:r w:rsidR="002812F2" w:rsidRPr="002812F2">
        <w:rPr>
          <w:sz w:val="24"/>
          <w:szCs w:val="24"/>
        </w:rPr>
        <w:t xml:space="preserve">Technickú alebo odbornú spôsobilosť uchádzač preukáže </w:t>
      </w:r>
    </w:p>
    <w:p w:rsidR="002812F2" w:rsidRPr="002812F2" w:rsidRDefault="00415209" w:rsidP="002812F2">
      <w:pPr>
        <w:pStyle w:val="Default"/>
        <w:jc w:val="both"/>
        <w:rPr>
          <w:rFonts w:ascii="Times New Roman" w:eastAsiaTheme="minorHAnsi" w:hAnsi="Times New Roman" w:cs="Times New Roman"/>
        </w:rPr>
      </w:pPr>
      <w:r w:rsidRPr="00415209">
        <w:rPr>
          <w:rFonts w:ascii="Times New Roman" w:hAnsi="Times New Roman" w:cs="Times New Roman"/>
          <w:b/>
          <w:bCs/>
        </w:rPr>
        <w:t xml:space="preserve">bod </w:t>
      </w:r>
      <w:r w:rsidR="002812F2" w:rsidRPr="00415209">
        <w:rPr>
          <w:rFonts w:ascii="Times New Roman" w:hAnsi="Times New Roman" w:cs="Times New Roman"/>
          <w:b/>
          <w:bCs/>
        </w:rPr>
        <w:t>1</w:t>
      </w:r>
      <w:r w:rsidR="002812F2" w:rsidRPr="00415209">
        <w:rPr>
          <w:rFonts w:ascii="Times New Roman" w:eastAsiaTheme="minorHAnsi" w:hAnsi="Times New Roman" w:cs="Times New Roman"/>
          <w:b/>
          <w:bCs/>
        </w:rPr>
        <w:t>.</w:t>
      </w:r>
      <w:r w:rsidR="002812F2" w:rsidRPr="002812F2">
        <w:rPr>
          <w:rFonts w:ascii="Times New Roman" w:eastAsiaTheme="minorHAnsi" w:hAnsi="Times New Roman" w:cs="Times New Roman"/>
        </w:rPr>
        <w:t xml:space="preserve"> vzorkami, opismi alebo fotografiami, ktorých pravosť musí byť overená, ak to verejný obstarávateľ alebo obstarávateľ vyžaduje alebo</w:t>
      </w:r>
    </w:p>
    <w:p w:rsidR="002812F2" w:rsidRDefault="00415209" w:rsidP="009A58B8">
      <w:pPr>
        <w:pStyle w:val="Default"/>
        <w:spacing w:before="120"/>
        <w:jc w:val="both"/>
        <w:rPr>
          <w:rFonts w:ascii="Times New Roman" w:eastAsiaTheme="minorHAnsi" w:hAnsi="Times New Roman" w:cs="Times New Roman"/>
        </w:rPr>
      </w:pPr>
      <w:r w:rsidRPr="00415209">
        <w:rPr>
          <w:rFonts w:ascii="Times New Roman" w:eastAsiaTheme="minorHAnsi" w:hAnsi="Times New Roman" w:cs="Times New Roman"/>
          <w:b/>
          <w:bCs/>
        </w:rPr>
        <w:t xml:space="preserve">bod </w:t>
      </w:r>
      <w:r w:rsidR="002812F2" w:rsidRPr="00415209">
        <w:rPr>
          <w:rFonts w:ascii="Times New Roman" w:eastAsiaTheme="minorHAnsi" w:hAnsi="Times New Roman" w:cs="Times New Roman"/>
          <w:b/>
          <w:bCs/>
        </w:rPr>
        <w:t>2.</w:t>
      </w:r>
      <w:r w:rsidR="002812F2" w:rsidRPr="002812F2">
        <w:rPr>
          <w:rFonts w:ascii="Times New Roman" w:eastAsiaTheme="minorHAnsi" w:hAnsi="Times New Roman" w:cs="Times New Roman"/>
        </w:rPr>
        <w:t xml:space="preserve"> certifikátmi alebo potvrdeniami s jasne identifikovanými odkazmi na technické špecifikácie alebo technické normy vzťahujúce sa na tovar, vydanými orgánmi kontroly kvality alebo určenými orgánmi s právomocou posudzovať zhodu.</w:t>
      </w:r>
    </w:p>
    <w:p w:rsidR="000C3E0C" w:rsidRDefault="000C3E0C" w:rsidP="002812F2">
      <w:pPr>
        <w:pStyle w:val="Default"/>
        <w:jc w:val="both"/>
        <w:rPr>
          <w:rFonts w:ascii="Times New Roman" w:eastAsiaTheme="minorHAnsi" w:hAnsi="Times New Roman" w:cs="Times New Roman"/>
        </w:rPr>
      </w:pPr>
    </w:p>
    <w:p w:rsidR="000C3E0C" w:rsidRPr="009A58B8" w:rsidRDefault="000C3E0C" w:rsidP="000C3E0C">
      <w:pPr>
        <w:spacing w:line="276" w:lineRule="auto"/>
        <w:jc w:val="both"/>
        <w:rPr>
          <w:rFonts w:cs="Calibri"/>
          <w:b/>
          <w:sz w:val="24"/>
          <w:szCs w:val="24"/>
        </w:rPr>
      </w:pPr>
      <w:r w:rsidRPr="009A58B8">
        <w:rPr>
          <w:rFonts w:cs="Calibri"/>
          <w:b/>
          <w:sz w:val="24"/>
          <w:szCs w:val="24"/>
        </w:rPr>
        <w:t>Minimálna požadovaná úroveň</w:t>
      </w:r>
    </w:p>
    <w:p w:rsidR="00415209" w:rsidRDefault="00415209" w:rsidP="00415209">
      <w:pPr>
        <w:pStyle w:val="Odsekzoznamu"/>
        <w:tabs>
          <w:tab w:val="left" w:pos="993"/>
        </w:tabs>
        <w:spacing w:before="120"/>
        <w:ind w:left="644" w:hanging="644"/>
        <w:jc w:val="both"/>
        <w:rPr>
          <w:rFonts w:eastAsiaTheme="minorHAnsi"/>
        </w:rPr>
      </w:pPr>
      <w:r w:rsidRPr="00415209">
        <w:rPr>
          <w:b/>
          <w:bCs/>
          <w:sz w:val="24"/>
          <w:szCs w:val="24"/>
        </w:rPr>
        <w:t>bod 1</w:t>
      </w:r>
      <w:r w:rsidRPr="00415209">
        <w:rPr>
          <w:rFonts w:eastAsiaTheme="minorHAnsi"/>
          <w:b/>
          <w:bCs/>
          <w:sz w:val="24"/>
          <w:szCs w:val="24"/>
        </w:rPr>
        <w:t>.</w:t>
      </w:r>
      <w:r w:rsidRPr="002812F2">
        <w:rPr>
          <w:rFonts w:eastAsiaTheme="minorHAnsi"/>
        </w:rPr>
        <w:t xml:space="preserve"> </w:t>
      </w:r>
    </w:p>
    <w:p w:rsidR="000C3E0C" w:rsidRPr="009A58B8" w:rsidRDefault="00415209" w:rsidP="00415209">
      <w:pPr>
        <w:pStyle w:val="Odsekzoznamu"/>
        <w:numPr>
          <w:ilvl w:val="0"/>
          <w:numId w:val="92"/>
        </w:numPr>
        <w:tabs>
          <w:tab w:val="left" w:pos="993"/>
        </w:tabs>
        <w:spacing w:before="120"/>
        <w:ind w:left="284" w:hanging="284"/>
        <w:jc w:val="both"/>
        <w:rPr>
          <w:rFonts w:cs="Calibri"/>
          <w:sz w:val="24"/>
          <w:szCs w:val="24"/>
        </w:rPr>
      </w:pPr>
      <w:r w:rsidRPr="00415209">
        <w:rPr>
          <w:rFonts w:cs="Calibri"/>
          <w:b/>
          <w:bCs/>
          <w:sz w:val="24"/>
          <w:szCs w:val="24"/>
        </w:rPr>
        <w:t>Uchádzač predloží</w:t>
      </w:r>
      <w:r w:rsidRPr="00415209">
        <w:rPr>
          <w:rFonts w:cs="Calibri"/>
          <w:sz w:val="24"/>
          <w:szCs w:val="24"/>
        </w:rPr>
        <w:t xml:space="preserve"> </w:t>
      </w:r>
      <w:r w:rsidR="000C3E0C" w:rsidRPr="009A58B8">
        <w:rPr>
          <w:rFonts w:cs="Calibri"/>
          <w:sz w:val="24"/>
          <w:szCs w:val="24"/>
        </w:rPr>
        <w:t>opis ponúkaného tovaru predmetu zákazky. V opise ponúkaného tovaru k</w:t>
      </w:r>
      <w:r>
        <w:rPr>
          <w:rFonts w:cs="Calibri"/>
          <w:sz w:val="24"/>
          <w:szCs w:val="24"/>
        </w:rPr>
        <w:t xml:space="preserve"> </w:t>
      </w:r>
      <w:r w:rsidR="000C3E0C" w:rsidRPr="009A58B8">
        <w:rPr>
          <w:rFonts w:cs="Calibri"/>
          <w:sz w:val="24"/>
          <w:szCs w:val="24"/>
        </w:rPr>
        <w:t>názvu tovaru uchádzači uvedú obchodné označenie tovaru, technické parametre, vlastnosti ponúkaného tovaru a ďalšie informácie o ponúkanom tovare v takom rozsahu, aby bolo možné jednoznačne posúdiť splnenie všetkých požiadaviek verejného obstarávateľa na</w:t>
      </w:r>
      <w:r w:rsidR="00EB6637" w:rsidRPr="009A58B8">
        <w:rPr>
          <w:rFonts w:cs="Calibri"/>
          <w:sz w:val="24"/>
          <w:szCs w:val="24"/>
        </w:rPr>
        <w:t> </w:t>
      </w:r>
      <w:r w:rsidR="000C3E0C" w:rsidRPr="009A58B8">
        <w:rPr>
          <w:rFonts w:cs="Calibri"/>
          <w:sz w:val="24"/>
          <w:szCs w:val="24"/>
        </w:rPr>
        <w:t xml:space="preserve">predmet zákazky. Opis ponúkaného tovaru musí byť v súlade s požiadavkami uvedenými v časti B. Opis predmetu zákazky </w:t>
      </w:r>
    </w:p>
    <w:p w:rsidR="00EB6637" w:rsidRPr="001A4AEB" w:rsidRDefault="00EB6637" w:rsidP="00FD1B76">
      <w:pPr>
        <w:pStyle w:val="Odsekzoznamu"/>
        <w:tabs>
          <w:tab w:val="left" w:pos="993"/>
        </w:tabs>
        <w:ind w:left="284"/>
        <w:jc w:val="both"/>
        <w:rPr>
          <w:rFonts w:cs="Calibri"/>
          <w:sz w:val="24"/>
          <w:szCs w:val="24"/>
          <w:highlight w:val="yellow"/>
        </w:rPr>
      </w:pPr>
    </w:p>
    <w:p w:rsidR="00FD1B76" w:rsidRPr="00415209" w:rsidRDefault="00415209" w:rsidP="00415209">
      <w:pPr>
        <w:tabs>
          <w:tab w:val="left" w:pos="993"/>
        </w:tabs>
        <w:jc w:val="both"/>
        <w:rPr>
          <w:rFonts w:cs="Calibri"/>
          <w:b/>
          <w:bCs/>
          <w:sz w:val="24"/>
          <w:szCs w:val="24"/>
        </w:rPr>
      </w:pPr>
      <w:r w:rsidRPr="00415209">
        <w:rPr>
          <w:rFonts w:cs="Calibri"/>
          <w:b/>
          <w:bCs/>
          <w:sz w:val="24"/>
          <w:szCs w:val="24"/>
        </w:rPr>
        <w:t>bod 2.</w:t>
      </w:r>
    </w:p>
    <w:p w:rsidR="00D7156F" w:rsidRPr="00415209" w:rsidRDefault="00415209" w:rsidP="00415209">
      <w:pPr>
        <w:tabs>
          <w:tab w:val="left" w:pos="993"/>
        </w:tabs>
        <w:spacing w:before="120"/>
        <w:ind w:left="284" w:hanging="284"/>
        <w:jc w:val="both"/>
        <w:rPr>
          <w:rFonts w:cs="Calibri"/>
          <w:sz w:val="24"/>
          <w:szCs w:val="24"/>
        </w:rPr>
      </w:pPr>
      <w:r>
        <w:rPr>
          <w:rFonts w:cs="Calibri"/>
          <w:sz w:val="24"/>
          <w:szCs w:val="24"/>
        </w:rPr>
        <w:t xml:space="preserve">- </w:t>
      </w:r>
      <w:r>
        <w:rPr>
          <w:rFonts w:cs="Calibri"/>
          <w:sz w:val="24"/>
          <w:szCs w:val="24"/>
        </w:rPr>
        <w:tab/>
      </w:r>
      <w:r w:rsidR="009A58B8" w:rsidRPr="00415209">
        <w:rPr>
          <w:rFonts w:cs="Calibri"/>
          <w:b/>
          <w:bCs/>
          <w:sz w:val="24"/>
          <w:szCs w:val="24"/>
        </w:rPr>
        <w:t>Uchádzač predloží</w:t>
      </w:r>
      <w:r w:rsidR="009A58B8" w:rsidRPr="00415209">
        <w:rPr>
          <w:rFonts w:cs="Calibri"/>
          <w:sz w:val="24"/>
          <w:szCs w:val="24"/>
        </w:rPr>
        <w:t xml:space="preserve"> v</w:t>
      </w:r>
      <w:r w:rsidR="00D7156F" w:rsidRPr="00415209">
        <w:rPr>
          <w:rFonts w:cs="Calibri"/>
          <w:sz w:val="24"/>
          <w:szCs w:val="24"/>
        </w:rPr>
        <w:t>yhláseni</w:t>
      </w:r>
      <w:r w:rsidR="009A58B8" w:rsidRPr="00415209">
        <w:rPr>
          <w:rFonts w:cs="Calibri"/>
          <w:sz w:val="24"/>
          <w:szCs w:val="24"/>
        </w:rPr>
        <w:t>e</w:t>
      </w:r>
      <w:r w:rsidR="00D7156F" w:rsidRPr="00415209">
        <w:rPr>
          <w:rFonts w:cs="Calibri"/>
          <w:sz w:val="24"/>
          <w:szCs w:val="24"/>
        </w:rPr>
        <w:t xml:space="preserve"> zhody </w:t>
      </w:r>
      <w:r w:rsidR="009A58B8" w:rsidRPr="00415209">
        <w:rPr>
          <w:rFonts w:cs="Calibri"/>
          <w:sz w:val="24"/>
          <w:szCs w:val="24"/>
        </w:rPr>
        <w:t xml:space="preserve">k dodávanému tovaru, príp. iné </w:t>
      </w:r>
      <w:r w:rsidR="00D7156F" w:rsidRPr="00415209">
        <w:rPr>
          <w:rFonts w:cs="Calibri"/>
          <w:sz w:val="24"/>
          <w:szCs w:val="24"/>
        </w:rPr>
        <w:t>doplňujúc</w:t>
      </w:r>
      <w:r w:rsidR="009A58B8" w:rsidRPr="00415209">
        <w:rPr>
          <w:rFonts w:cs="Calibri"/>
          <w:sz w:val="24"/>
          <w:szCs w:val="24"/>
        </w:rPr>
        <w:t>e</w:t>
      </w:r>
      <w:r w:rsidR="00D7156F" w:rsidRPr="00415209">
        <w:rPr>
          <w:rFonts w:cs="Calibri"/>
          <w:sz w:val="24"/>
          <w:szCs w:val="24"/>
        </w:rPr>
        <w:t xml:space="preserve"> podklad</w:t>
      </w:r>
      <w:r w:rsidR="009A58B8" w:rsidRPr="00415209">
        <w:rPr>
          <w:rFonts w:cs="Calibri"/>
          <w:sz w:val="24"/>
          <w:szCs w:val="24"/>
        </w:rPr>
        <w:t xml:space="preserve">y </w:t>
      </w:r>
      <w:r w:rsidR="00D7156F" w:rsidRPr="00415209">
        <w:rPr>
          <w:rFonts w:cs="Calibri"/>
          <w:sz w:val="24"/>
          <w:szCs w:val="24"/>
        </w:rPr>
        <w:t>k n</w:t>
      </w:r>
      <w:r w:rsidR="009A58B8" w:rsidRPr="00415209">
        <w:rPr>
          <w:rFonts w:cs="Calibri"/>
          <w:sz w:val="24"/>
          <w:szCs w:val="24"/>
        </w:rPr>
        <w:t>emu</w:t>
      </w:r>
      <w:r w:rsidR="00D7156F" w:rsidRPr="00415209">
        <w:rPr>
          <w:rFonts w:cs="Calibri"/>
          <w:sz w:val="24"/>
          <w:szCs w:val="24"/>
        </w:rPr>
        <w:t xml:space="preserve">, </w:t>
      </w:r>
      <w:r w:rsidR="009A58B8" w:rsidRPr="00415209">
        <w:rPr>
          <w:rFonts w:cs="Calibri"/>
          <w:sz w:val="24"/>
          <w:szCs w:val="24"/>
        </w:rPr>
        <w:t xml:space="preserve">príp. </w:t>
      </w:r>
      <w:r w:rsidR="00D7156F" w:rsidRPr="00415209">
        <w:rPr>
          <w:rFonts w:cs="Calibri"/>
          <w:sz w:val="24"/>
          <w:szCs w:val="24"/>
        </w:rPr>
        <w:t>certifikát vydaný autorizovanými osobami alebo notifikovanými osobami Európskymi spoločenstvami, ktoré majú oprávnenie na posudzovanie zhody výrobkov alebo na preukazovanie zhody výrobkov s technickými špecifikáciami pre požadované tovary</w:t>
      </w:r>
      <w:r w:rsidR="009A58B8" w:rsidRPr="00415209">
        <w:rPr>
          <w:rFonts w:cs="Calibri"/>
          <w:sz w:val="24"/>
          <w:szCs w:val="24"/>
        </w:rPr>
        <w:t xml:space="preserve"> </w:t>
      </w:r>
      <w:r w:rsidR="00FD1B76" w:rsidRPr="00415209">
        <w:rPr>
          <w:rFonts w:cs="Calibri"/>
          <w:sz w:val="24"/>
          <w:szCs w:val="24"/>
        </w:rPr>
        <w:t xml:space="preserve">- </w:t>
      </w:r>
      <w:r w:rsidR="009A58B8" w:rsidRPr="00415209">
        <w:rPr>
          <w:rFonts w:cs="Calibri"/>
          <w:sz w:val="24"/>
          <w:szCs w:val="24"/>
        </w:rPr>
        <w:t>vzťahuje sa na tovary, ktoré nie sú schvaľované Ministerstvom dopravy, výstavby a regionálneho rozvoja</w:t>
      </w:r>
      <w:r w:rsidR="00FD1B76" w:rsidRPr="00415209">
        <w:rPr>
          <w:rFonts w:cs="Calibri"/>
          <w:sz w:val="24"/>
          <w:szCs w:val="24"/>
        </w:rPr>
        <w:t xml:space="preserve">, </w:t>
      </w:r>
      <w:r w:rsidR="009A58B8" w:rsidRPr="00415209">
        <w:rPr>
          <w:rFonts w:cs="Calibri"/>
          <w:sz w:val="24"/>
          <w:szCs w:val="24"/>
        </w:rPr>
        <w:t xml:space="preserve"> </w:t>
      </w:r>
      <w:r w:rsidR="009A58B8" w:rsidRPr="00415209">
        <w:rPr>
          <w:sz w:val="22"/>
          <w:szCs w:val="22"/>
        </w:rPr>
        <w:t>(</w:t>
      </w:r>
      <w:r w:rsidR="009A58B8" w:rsidRPr="00415209">
        <w:rPr>
          <w:i/>
          <w:iCs/>
          <w:sz w:val="22"/>
          <w:szCs w:val="22"/>
        </w:rPr>
        <w:t xml:space="preserve">autorizovaná osoba v zmysle § 10 zákona č. 56/2018 Z. z. </w:t>
      </w:r>
      <w:r w:rsidR="00FD1B76" w:rsidRPr="00415209">
        <w:rPr>
          <w:i/>
          <w:iCs/>
          <w:color w:val="000000"/>
          <w:sz w:val="22"/>
          <w:szCs w:val="22"/>
          <w:shd w:val="clear" w:color="auto" w:fill="FFFFFF"/>
        </w:rPr>
        <w:t>o posudzovaní zhody výrobku, sprístupňovaní určeného výrobku</w:t>
      </w:r>
      <w:r w:rsidR="00FD1B76" w:rsidRPr="00415209">
        <w:rPr>
          <w:i/>
          <w:iCs/>
          <w:color w:val="000000"/>
          <w:sz w:val="22"/>
          <w:szCs w:val="22"/>
        </w:rPr>
        <w:t xml:space="preserve"> </w:t>
      </w:r>
      <w:r w:rsidR="00FD1B76" w:rsidRPr="00415209">
        <w:rPr>
          <w:i/>
          <w:iCs/>
          <w:color w:val="000000"/>
          <w:sz w:val="22"/>
          <w:szCs w:val="22"/>
          <w:shd w:val="clear" w:color="auto" w:fill="FFFFFF"/>
        </w:rPr>
        <w:t>na trhu a o zmene a doplnení niektorých zákonov</w:t>
      </w:r>
      <w:r w:rsidR="009A58B8" w:rsidRPr="00415209">
        <w:rPr>
          <w:sz w:val="22"/>
          <w:szCs w:val="22"/>
        </w:rPr>
        <w:t>).</w:t>
      </w:r>
    </w:p>
    <w:p w:rsidR="00D7156F" w:rsidRPr="00FD1B76" w:rsidRDefault="00415209" w:rsidP="00415209">
      <w:pPr>
        <w:tabs>
          <w:tab w:val="left" w:pos="993"/>
        </w:tabs>
        <w:spacing w:before="120"/>
        <w:ind w:left="284" w:hanging="284"/>
        <w:jc w:val="both"/>
        <w:rPr>
          <w:rFonts w:cs="Calibri"/>
          <w:sz w:val="24"/>
          <w:szCs w:val="24"/>
        </w:rPr>
      </w:pPr>
      <w:r>
        <w:rPr>
          <w:rFonts w:cs="Calibri"/>
          <w:sz w:val="24"/>
          <w:szCs w:val="24"/>
        </w:rPr>
        <w:t xml:space="preserve">- </w:t>
      </w:r>
      <w:r>
        <w:rPr>
          <w:rFonts w:cs="Calibri"/>
          <w:sz w:val="24"/>
          <w:szCs w:val="24"/>
        </w:rPr>
        <w:tab/>
      </w:r>
      <w:r>
        <w:rPr>
          <w:rFonts w:cs="Calibri"/>
          <w:b/>
          <w:bCs/>
          <w:sz w:val="24"/>
          <w:szCs w:val="24"/>
        </w:rPr>
        <w:t>U</w:t>
      </w:r>
      <w:r w:rsidR="00FD1B76" w:rsidRPr="00415209">
        <w:rPr>
          <w:rFonts w:cs="Calibri"/>
          <w:b/>
          <w:bCs/>
          <w:sz w:val="24"/>
          <w:szCs w:val="24"/>
        </w:rPr>
        <w:t>chádzač predloží</w:t>
      </w:r>
      <w:r w:rsidR="00FD1B76" w:rsidRPr="00FD1B76">
        <w:rPr>
          <w:rFonts w:cs="Calibri"/>
          <w:sz w:val="24"/>
          <w:szCs w:val="24"/>
        </w:rPr>
        <w:t xml:space="preserve"> o</w:t>
      </w:r>
      <w:r w:rsidR="00D7156F" w:rsidRPr="00FD1B76">
        <w:rPr>
          <w:rFonts w:cs="Calibri"/>
          <w:sz w:val="24"/>
          <w:szCs w:val="24"/>
        </w:rPr>
        <w:t xml:space="preserve">svedčenie výrobcu alebo zástupcu výrobcu podľa § 4 zákona č. 725/2004 Z. z. o podmienkach prevádzky vozidiel v premávke na pozemných komunikáciách a o zmene a doplnení niektorých zákonov ku komponentu (GPS) určeného k montáži do vozidla </w:t>
      </w:r>
      <w:r w:rsidR="00D7156F" w:rsidRPr="00FD1B76">
        <w:rPr>
          <w:rFonts w:cs="Calibri"/>
          <w:sz w:val="24"/>
          <w:szCs w:val="24"/>
          <w:u w:val="single"/>
        </w:rPr>
        <w:t>alebo</w:t>
      </w:r>
      <w:r w:rsidR="00D7156F" w:rsidRPr="00FD1B76">
        <w:rPr>
          <w:rFonts w:cs="Calibri"/>
          <w:sz w:val="24"/>
          <w:szCs w:val="24"/>
        </w:rPr>
        <w:t xml:space="preserve"> osvedčenie o typovom schválení komponentu v zmysle § 8 uvedeného zákona, resp. iný doklad preukazujúci, že komponenty (GPS) dodávané a používané predkladateľom sú homologizované, certifikované, schválené Ministerstvom dopravy, výstavby a regionálneho rozvoja a spĺňajú všetky legislatívne požiadavky EÚ.</w:t>
      </w:r>
    </w:p>
    <w:p w:rsidR="00D7156F" w:rsidRPr="00FD1B76" w:rsidRDefault="00D7156F" w:rsidP="00D7156F">
      <w:pPr>
        <w:pStyle w:val="Odsekzoznamu"/>
        <w:tabs>
          <w:tab w:val="left" w:pos="993"/>
        </w:tabs>
        <w:ind w:left="638"/>
        <w:jc w:val="both"/>
        <w:rPr>
          <w:rFonts w:cs="Calibri"/>
          <w:sz w:val="24"/>
          <w:szCs w:val="24"/>
        </w:rPr>
      </w:pPr>
    </w:p>
    <w:p w:rsidR="00D7156F" w:rsidRPr="001A4AEB" w:rsidRDefault="00D7156F" w:rsidP="001A4AEB">
      <w:pPr>
        <w:tabs>
          <w:tab w:val="left" w:pos="993"/>
        </w:tabs>
        <w:jc w:val="both"/>
        <w:rPr>
          <w:rFonts w:cs="Calibri"/>
          <w:sz w:val="24"/>
          <w:szCs w:val="24"/>
        </w:rPr>
      </w:pPr>
      <w:r w:rsidRPr="00FD1B76">
        <w:rPr>
          <w:rFonts w:cs="Calibri"/>
          <w:sz w:val="24"/>
          <w:szCs w:val="24"/>
        </w:rPr>
        <w:t xml:space="preserve">Verejný obstarávateľ uzná ako rovnocenné </w:t>
      </w:r>
      <w:r w:rsidR="00FD1B76">
        <w:rPr>
          <w:rFonts w:cs="Calibri"/>
          <w:sz w:val="24"/>
          <w:szCs w:val="24"/>
        </w:rPr>
        <w:t xml:space="preserve">doklady, </w:t>
      </w:r>
      <w:r w:rsidRPr="00FD1B76">
        <w:rPr>
          <w:rFonts w:cs="Calibri"/>
          <w:sz w:val="24"/>
          <w:szCs w:val="24"/>
        </w:rPr>
        <w:t>osvedčenia, certifikáty vydané príslušnými orgánmi členských štátov.</w:t>
      </w:r>
    </w:p>
    <w:p w:rsidR="000C3E0C" w:rsidRPr="000C3E0C" w:rsidRDefault="000C3E0C" w:rsidP="00D7156F">
      <w:pPr>
        <w:pStyle w:val="Odsekzoznamu"/>
        <w:spacing w:line="276" w:lineRule="auto"/>
        <w:ind w:left="2798"/>
        <w:jc w:val="both"/>
        <w:rPr>
          <w:rFonts w:cs="Calibri"/>
          <w:b/>
          <w:sz w:val="24"/>
          <w:szCs w:val="24"/>
        </w:rPr>
      </w:pPr>
    </w:p>
    <w:p w:rsidR="002812F2" w:rsidRPr="00415209" w:rsidRDefault="001A4AEB" w:rsidP="00F85C73">
      <w:pPr>
        <w:rPr>
          <w:rFonts w:cs="Calibri"/>
          <w:sz w:val="24"/>
          <w:szCs w:val="24"/>
        </w:rPr>
      </w:pPr>
      <w:r w:rsidRPr="001A4AEB">
        <w:rPr>
          <w:b/>
          <w:bCs/>
          <w:sz w:val="24"/>
          <w:szCs w:val="24"/>
          <w:shd w:val="clear" w:color="auto" w:fill="F2F2F2" w:themeFill="background1" w:themeFillShade="F2"/>
        </w:rPr>
        <w:t xml:space="preserve">2.3 podľa § 35 zákona o VO - </w:t>
      </w:r>
      <w:r w:rsidRPr="001A4AEB">
        <w:rPr>
          <w:rFonts w:cs="Calibri"/>
          <w:sz w:val="24"/>
          <w:szCs w:val="24"/>
        </w:rPr>
        <w:t>systém manažérstva kvality</w:t>
      </w:r>
    </w:p>
    <w:p w:rsidR="001A4AEB" w:rsidRPr="001A4AEB" w:rsidRDefault="00415209" w:rsidP="00415209">
      <w:pPr>
        <w:widowControl w:val="0"/>
        <w:autoSpaceDE w:val="0"/>
        <w:autoSpaceDN w:val="0"/>
        <w:adjustRightInd w:val="0"/>
        <w:spacing w:before="120"/>
        <w:jc w:val="both"/>
        <w:rPr>
          <w:rFonts w:eastAsia="MS Gothic"/>
          <w:sz w:val="24"/>
          <w:szCs w:val="24"/>
        </w:rPr>
      </w:pPr>
      <w:r>
        <w:rPr>
          <w:rFonts w:cs="Calibri"/>
          <w:sz w:val="24"/>
          <w:szCs w:val="24"/>
        </w:rPr>
        <w:t xml:space="preserve">- </w:t>
      </w:r>
      <w:r w:rsidR="001A4AEB" w:rsidRPr="00415209">
        <w:rPr>
          <w:rFonts w:cs="Calibri"/>
          <w:b/>
          <w:bCs/>
          <w:sz w:val="24"/>
          <w:szCs w:val="24"/>
        </w:rPr>
        <w:t xml:space="preserve">uchádzač predloží </w:t>
      </w:r>
      <w:r w:rsidR="001A4AEB">
        <w:rPr>
          <w:rFonts w:cs="Calibri"/>
          <w:sz w:val="24"/>
          <w:szCs w:val="24"/>
        </w:rPr>
        <w:t>certifikát</w:t>
      </w:r>
      <w:r w:rsidR="001A4AEB" w:rsidRPr="001A4AEB">
        <w:rPr>
          <w:rFonts w:cs="Calibri"/>
          <w:sz w:val="24"/>
          <w:szCs w:val="24"/>
        </w:rPr>
        <w:t xml:space="preserve"> systému manažérstva kvality vydaného nezávislou inštitúciou </w:t>
      </w:r>
      <w:r w:rsidR="001A4AEB" w:rsidRPr="001A4AEB">
        <w:rPr>
          <w:sz w:val="24"/>
          <w:szCs w:val="24"/>
        </w:rPr>
        <w:t xml:space="preserve">podľa ISO 9001:2015, pričom verejný obstarávateľ uzná aj rovnocenné certifikáty vydané príslušnými orgánmi členských štátov. Verejný obstarávateľ uzná aj iné dôkazy, predložené </w:t>
      </w:r>
      <w:r w:rsidR="001A4AEB" w:rsidRPr="001A4AEB">
        <w:rPr>
          <w:sz w:val="24"/>
          <w:szCs w:val="24"/>
        </w:rPr>
        <w:lastRenderedPageBreak/>
        <w:t xml:space="preserve">uchádzačom, ktoré sú rovnocenné opatreniam na zabezpečenie systému </w:t>
      </w:r>
      <w:r w:rsidR="001A4AEB" w:rsidRPr="001A4AEB">
        <w:rPr>
          <w:rFonts w:cs="Calibri"/>
          <w:sz w:val="24"/>
          <w:szCs w:val="24"/>
        </w:rPr>
        <w:t>manažérstva kvality</w:t>
      </w:r>
      <w:r w:rsidR="001A4AEB" w:rsidRPr="001A4AEB">
        <w:rPr>
          <w:sz w:val="24"/>
          <w:szCs w:val="24"/>
        </w:rPr>
        <w:t xml:space="preserve"> podľa požiadaviek na vystavenie tohto certifikátu.</w:t>
      </w:r>
      <w:r w:rsidR="001A4AEB" w:rsidRPr="001A4AEB">
        <w:rPr>
          <w:rFonts w:ascii="MS Mincho" w:eastAsia="MS Mincho" w:hAnsi="MS Mincho" w:cs="MS Mincho" w:hint="eastAsia"/>
          <w:sz w:val="24"/>
          <w:szCs w:val="24"/>
        </w:rPr>
        <w:t> </w:t>
      </w:r>
    </w:p>
    <w:p w:rsidR="00BA6798" w:rsidRPr="00084023" w:rsidRDefault="00BA6798" w:rsidP="00BA6798">
      <w:pPr>
        <w:pStyle w:val="Odsekzoznamu"/>
        <w:spacing w:line="276" w:lineRule="auto"/>
        <w:ind w:left="0" w:right="424"/>
        <w:contextualSpacing/>
        <w:jc w:val="both"/>
        <w:rPr>
          <w:rFonts w:ascii="Times" w:hAnsi="Times"/>
          <w:sz w:val="24"/>
          <w:szCs w:val="24"/>
        </w:rPr>
      </w:pPr>
      <w:bookmarkStart w:id="6" w:name="_G.__Kritériá_na_hodnotenie_ponúk"/>
      <w:bookmarkEnd w:id="6"/>
    </w:p>
    <w:p w:rsidR="00C53D16" w:rsidRPr="00C53D16" w:rsidRDefault="00C53D16" w:rsidP="00AA2CF7">
      <w:pPr>
        <w:pStyle w:val="Odsekzoznamu"/>
        <w:widowControl w:val="0"/>
        <w:tabs>
          <w:tab w:val="left" w:pos="0"/>
        </w:tabs>
        <w:autoSpaceDE w:val="0"/>
        <w:autoSpaceDN w:val="0"/>
        <w:spacing w:line="249" w:lineRule="auto"/>
        <w:ind w:left="0" w:right="-426"/>
        <w:jc w:val="both"/>
        <w:rPr>
          <w:rFonts w:cs="Calibri"/>
          <w:sz w:val="24"/>
          <w:szCs w:val="24"/>
        </w:rPr>
      </w:pPr>
      <w:r w:rsidRPr="00C53D16">
        <w:rPr>
          <w:rFonts w:cs="Calibri"/>
          <w:sz w:val="24"/>
          <w:szCs w:val="24"/>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hyperlink r:id="rId19" w:anchor="paragraf-40.odsek-6.pismeno-a" w:tooltip="Odkaz na predpis alebo ustanovenie" w:history="1">
        <w:r w:rsidRPr="00C53D16">
          <w:rPr>
            <w:rFonts w:cs="Calibri"/>
            <w:sz w:val="24"/>
            <w:szCs w:val="24"/>
          </w:rPr>
          <w:t>§ 40 ods. 6 písm. a) až h)</w:t>
        </w:r>
      </w:hyperlink>
      <w:r w:rsidRPr="00C53D16">
        <w:rPr>
          <w:rFonts w:cs="Calibri"/>
          <w:sz w:val="24"/>
          <w:szCs w:val="24"/>
        </w:rPr>
        <w:t> a </w:t>
      </w:r>
      <w:hyperlink r:id="rId20" w:anchor="paragraf-40.odsek-7" w:tooltip="Odkaz na predpis alebo ustanovenie" w:history="1">
        <w:r w:rsidRPr="00C53D16">
          <w:rPr>
            <w:rFonts w:cs="Calibri"/>
            <w:sz w:val="24"/>
            <w:szCs w:val="24"/>
          </w:rPr>
          <w:t>ods. 7</w:t>
        </w:r>
      </w:hyperlink>
      <w:r w:rsidRPr="00C53D16">
        <w:rPr>
          <w:rFonts w:cs="Calibri"/>
          <w:sz w:val="24"/>
          <w:szCs w:val="24"/>
        </w:rPr>
        <w:t>; oprávnenie poskytovať službu preukazuje vo vzťahu k tej časti predmetu zákazky, na ktorú boli kapacity uchádzačovi poskytnuté. Ak ide o požiadavku súvisiacu so vzdelaním, odbornou kvalifikáciou alebo relevantnými odbornými skúsenosťami najmä podľa odseku 1 písm. g), uchádzač môže využiť kapacity inej osoby len, ak táto bude reálne vykonávať služby, na ktoré sa kapacity vyžadujú.</w:t>
      </w:r>
    </w:p>
    <w:p w:rsidR="00C53D16" w:rsidRDefault="00C53D16" w:rsidP="00AA2CF7">
      <w:pPr>
        <w:ind w:left="284" w:right="-426" w:hanging="284"/>
        <w:jc w:val="both"/>
        <w:rPr>
          <w:rFonts w:cs="Calibri"/>
          <w:sz w:val="24"/>
          <w:szCs w:val="24"/>
        </w:rPr>
      </w:pPr>
    </w:p>
    <w:p w:rsidR="00E479E2" w:rsidRPr="00E479E2" w:rsidRDefault="00E479E2" w:rsidP="00AA2CF7">
      <w:pPr>
        <w:ind w:right="-426"/>
        <w:jc w:val="both"/>
        <w:rPr>
          <w:rFonts w:cs="Calibri"/>
          <w:sz w:val="24"/>
          <w:szCs w:val="24"/>
        </w:rPr>
      </w:pPr>
      <w:r w:rsidRPr="00E479E2">
        <w:rPr>
          <w:rFonts w:cs="Calibri"/>
          <w:sz w:val="24"/>
          <w:szCs w:val="24"/>
        </w:rPr>
        <w:t xml:space="preserve">Splnenie podmienky účasti môže uchádzač preukázať v zmysle </w:t>
      </w:r>
      <w:r w:rsidR="009F2497">
        <w:rPr>
          <w:rFonts w:cs="Calibri"/>
          <w:sz w:val="24"/>
          <w:szCs w:val="24"/>
        </w:rPr>
        <w:t>§ 39 podľa § 186 ods. 2 zákona</w:t>
      </w:r>
      <w:r w:rsidRPr="00E479E2">
        <w:rPr>
          <w:rFonts w:cs="Calibri"/>
          <w:sz w:val="24"/>
          <w:szCs w:val="24"/>
        </w:rPr>
        <w:t xml:space="preserve"> VO formulárom „Jednotný európsky dokument (ďalej JED)“, pričom doklady preukazujúce splnenie podmienky účasti predložia uchádzači, ktorých vyzve verejný obstarávateľ. Formulár vo formáte .rtf je možné nájsť na webovom sídla Úradu pre verejné obstarávanie na adrese </w:t>
      </w:r>
    </w:p>
    <w:p w:rsidR="00E479E2" w:rsidRPr="00E479E2" w:rsidRDefault="00200AC8" w:rsidP="00AA2CF7">
      <w:pPr>
        <w:pStyle w:val="Zkladntext"/>
        <w:tabs>
          <w:tab w:val="right" w:leader="dot" w:pos="10080"/>
        </w:tabs>
        <w:spacing w:before="120"/>
        <w:ind w:right="-426"/>
        <w:jc w:val="both"/>
        <w:rPr>
          <w:rFonts w:cs="Calibri"/>
          <w:sz w:val="24"/>
          <w:szCs w:val="24"/>
        </w:rPr>
      </w:pPr>
      <w:hyperlink r:id="rId21" w:history="1">
        <w:r w:rsidR="00E479E2" w:rsidRPr="00E479E2">
          <w:rPr>
            <w:rStyle w:val="Hypertextovprepojenie"/>
            <w:rFonts w:cs="Calibri"/>
            <w:sz w:val="24"/>
            <w:szCs w:val="24"/>
          </w:rPr>
          <w:t>http://www.uvo.gov.sk/legislativametodika-dohlad/jednotny-europsky-dokument-pre-verejne-obstaravanie-553.html</w:t>
        </w:r>
      </w:hyperlink>
      <w:r w:rsidR="00E479E2" w:rsidRPr="00E479E2">
        <w:rPr>
          <w:rFonts w:cs="Calibri"/>
          <w:sz w:val="24"/>
          <w:szCs w:val="24"/>
        </w:rPr>
        <w:t xml:space="preserve">. </w:t>
      </w:r>
    </w:p>
    <w:p w:rsidR="00EB6977" w:rsidRPr="008F6211" w:rsidRDefault="00E479E2" w:rsidP="00AA2CF7">
      <w:pPr>
        <w:pStyle w:val="Zkladntext"/>
        <w:tabs>
          <w:tab w:val="right" w:leader="dot" w:pos="10080"/>
        </w:tabs>
        <w:spacing w:before="120"/>
        <w:ind w:right="-426"/>
        <w:jc w:val="both"/>
        <w:rPr>
          <w:rFonts w:cs="Calibri"/>
          <w:sz w:val="24"/>
          <w:szCs w:val="24"/>
        </w:rPr>
      </w:pPr>
      <w:r w:rsidRPr="00E479E2">
        <w:rPr>
          <w:rFonts w:cs="Calibri"/>
          <w:sz w:val="24"/>
          <w:szCs w:val="24"/>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w:t>
      </w:r>
      <w:r w:rsidR="00AB6C4F">
        <w:rPr>
          <w:rFonts w:cs="Calibri"/>
          <w:sz w:val="24"/>
          <w:szCs w:val="24"/>
        </w:rPr>
        <w:t>u zákazky, ktorú má zabezpečiť.</w:t>
      </w:r>
    </w:p>
    <w:p w:rsidR="00EB6977" w:rsidRDefault="00EB6977" w:rsidP="000D4A66">
      <w:pPr>
        <w:ind w:left="-284"/>
        <w:jc w:val="both"/>
        <w:rPr>
          <w:sz w:val="24"/>
          <w:szCs w:val="24"/>
        </w:rPr>
      </w:pPr>
    </w:p>
    <w:p w:rsidR="00C53D16" w:rsidRDefault="00C53D16" w:rsidP="000D4A66">
      <w:pPr>
        <w:ind w:left="-284"/>
        <w:jc w:val="both"/>
        <w:rPr>
          <w:sz w:val="24"/>
          <w:szCs w:val="24"/>
        </w:rPr>
      </w:pPr>
    </w:p>
    <w:p w:rsidR="00984AE0" w:rsidRDefault="00984AE0" w:rsidP="000D4A66">
      <w:pPr>
        <w:ind w:left="-284"/>
        <w:jc w:val="both"/>
        <w:rPr>
          <w:sz w:val="24"/>
          <w:szCs w:val="24"/>
        </w:rPr>
      </w:pPr>
    </w:p>
    <w:p w:rsidR="00984AE0" w:rsidRDefault="00984AE0" w:rsidP="000D4A66">
      <w:pPr>
        <w:ind w:left="-284"/>
        <w:jc w:val="both"/>
        <w:rPr>
          <w:sz w:val="24"/>
          <w:szCs w:val="24"/>
        </w:rPr>
      </w:pPr>
    </w:p>
    <w:p w:rsidR="00984AE0" w:rsidRDefault="00984AE0" w:rsidP="000D4A66">
      <w:pPr>
        <w:ind w:left="-284"/>
        <w:jc w:val="both"/>
        <w:rPr>
          <w:sz w:val="24"/>
          <w:szCs w:val="24"/>
        </w:rPr>
      </w:pPr>
    </w:p>
    <w:p w:rsidR="00984AE0" w:rsidRDefault="00984AE0" w:rsidP="000D4A66">
      <w:pPr>
        <w:ind w:left="-284"/>
        <w:jc w:val="both"/>
        <w:rPr>
          <w:sz w:val="24"/>
          <w:szCs w:val="24"/>
        </w:rPr>
      </w:pPr>
    </w:p>
    <w:p w:rsidR="00984AE0" w:rsidRDefault="00984AE0" w:rsidP="000D4A66">
      <w:pPr>
        <w:ind w:left="-284"/>
        <w:jc w:val="both"/>
        <w:rPr>
          <w:sz w:val="24"/>
          <w:szCs w:val="24"/>
        </w:rPr>
      </w:pPr>
    </w:p>
    <w:p w:rsidR="00984AE0" w:rsidRDefault="00984AE0" w:rsidP="000D4A66">
      <w:pPr>
        <w:ind w:left="-284"/>
        <w:jc w:val="both"/>
        <w:rPr>
          <w:sz w:val="24"/>
          <w:szCs w:val="24"/>
        </w:rPr>
      </w:pPr>
    </w:p>
    <w:p w:rsidR="00984AE0" w:rsidRDefault="00984AE0" w:rsidP="000D4A66">
      <w:pPr>
        <w:ind w:left="-284"/>
        <w:jc w:val="both"/>
        <w:rPr>
          <w:sz w:val="24"/>
          <w:szCs w:val="24"/>
        </w:rPr>
      </w:pPr>
    </w:p>
    <w:p w:rsidR="00984AE0" w:rsidRDefault="00984AE0" w:rsidP="000D4A66">
      <w:pPr>
        <w:ind w:left="-284"/>
        <w:jc w:val="both"/>
        <w:rPr>
          <w:sz w:val="24"/>
          <w:szCs w:val="24"/>
        </w:rPr>
      </w:pPr>
    </w:p>
    <w:p w:rsidR="00711C5E" w:rsidRDefault="00711C5E" w:rsidP="000D4A66">
      <w:pPr>
        <w:ind w:left="-284"/>
        <w:jc w:val="both"/>
        <w:rPr>
          <w:sz w:val="24"/>
          <w:szCs w:val="24"/>
        </w:rPr>
      </w:pPr>
    </w:p>
    <w:p w:rsidR="00711C5E" w:rsidRDefault="00711C5E" w:rsidP="000D4A66">
      <w:pPr>
        <w:ind w:left="-284"/>
        <w:jc w:val="both"/>
        <w:rPr>
          <w:sz w:val="24"/>
          <w:szCs w:val="24"/>
        </w:rPr>
      </w:pPr>
    </w:p>
    <w:p w:rsidR="00984AE0" w:rsidRDefault="00984AE0" w:rsidP="000D4A66">
      <w:pPr>
        <w:ind w:left="-284"/>
        <w:jc w:val="both"/>
        <w:rPr>
          <w:sz w:val="24"/>
          <w:szCs w:val="24"/>
        </w:rPr>
      </w:pPr>
    </w:p>
    <w:p w:rsidR="000D4A66" w:rsidRPr="006B092C" w:rsidRDefault="006B092C" w:rsidP="006B092C">
      <w:pPr>
        <w:ind w:left="142" w:hanging="142"/>
        <w:jc w:val="both"/>
      </w:pPr>
      <w:r>
        <w:rPr>
          <w:b/>
          <w:noProof/>
          <w:sz w:val="28"/>
          <w:szCs w:val="28"/>
        </w:rPr>
        <w:tab/>
      </w:r>
    </w:p>
    <w:p w:rsidR="000D4A66" w:rsidRPr="005F7622" w:rsidRDefault="001A4AEB" w:rsidP="006B092C">
      <w:pPr>
        <w:pStyle w:val="Nadpis2"/>
        <w:numPr>
          <w:ilvl w:val="0"/>
          <w:numId w:val="0"/>
        </w:numPr>
        <w:tabs>
          <w:tab w:val="left" w:pos="708"/>
        </w:tabs>
        <w:ind w:left="7788" w:hanging="275"/>
        <w:jc w:val="left"/>
        <w:rPr>
          <w:noProof/>
          <w:sz w:val="24"/>
          <w:szCs w:val="24"/>
        </w:rPr>
      </w:pPr>
      <w:bookmarkStart w:id="7" w:name="_Toc453308430"/>
      <w:r>
        <w:rPr>
          <w:noProof/>
          <w:sz w:val="24"/>
          <w:szCs w:val="24"/>
        </w:rPr>
        <w:br w:type="column"/>
      </w:r>
      <w:r w:rsidR="000D4A66" w:rsidRPr="005F7622">
        <w:rPr>
          <w:noProof/>
          <w:sz w:val="24"/>
          <w:szCs w:val="24"/>
        </w:rPr>
        <w:lastRenderedPageBreak/>
        <w:t xml:space="preserve">Príloha </w:t>
      </w:r>
      <w:bookmarkEnd w:id="7"/>
      <w:r w:rsidR="006B092C" w:rsidRPr="005F7622">
        <w:rPr>
          <w:noProof/>
          <w:sz w:val="24"/>
          <w:szCs w:val="24"/>
        </w:rPr>
        <w:t>č. 1</w:t>
      </w:r>
    </w:p>
    <w:p w:rsidR="000D4A66" w:rsidRDefault="000D4A66" w:rsidP="000D4A66">
      <w:pPr>
        <w:pStyle w:val="Default"/>
        <w:rPr>
          <w:b/>
          <w:bCs/>
          <w:sz w:val="22"/>
          <w:szCs w:val="22"/>
        </w:rPr>
      </w:pPr>
    </w:p>
    <w:p w:rsidR="006B092C" w:rsidRPr="00D94C9B" w:rsidRDefault="006B092C" w:rsidP="006B092C">
      <w:pPr>
        <w:ind w:left="2124" w:firstLine="708"/>
        <w:jc w:val="both"/>
        <w:rPr>
          <w:b/>
          <w:bCs/>
          <w:i/>
          <w:sz w:val="24"/>
          <w:szCs w:val="24"/>
        </w:rPr>
      </w:pPr>
      <w:r w:rsidRPr="00D94C9B">
        <w:rPr>
          <w:b/>
          <w:i/>
          <w:sz w:val="32"/>
          <w:szCs w:val="32"/>
        </w:rPr>
        <w:t>Identifikačné údaje uchádzača</w:t>
      </w:r>
    </w:p>
    <w:p w:rsidR="006B092C" w:rsidRPr="005C442E" w:rsidRDefault="006B092C" w:rsidP="006B092C">
      <w:pPr>
        <w:tabs>
          <w:tab w:val="num" w:pos="360"/>
        </w:tabs>
        <w:ind w:left="3540" w:hanging="3540"/>
        <w:jc w:val="both"/>
        <w:rPr>
          <w:b/>
          <w:sz w:val="24"/>
          <w:szCs w:val="24"/>
        </w:rPr>
      </w:pP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0"/>
        <w:gridCol w:w="4276"/>
      </w:tblGrid>
      <w:tr w:rsidR="006B092C" w:rsidRPr="005C442E" w:rsidTr="00CF78E6">
        <w:trPr>
          <w:trHeight w:val="454"/>
        </w:trPr>
        <w:tc>
          <w:tcPr>
            <w:tcW w:w="9646" w:type="dxa"/>
            <w:gridSpan w:val="2"/>
            <w:vAlign w:val="center"/>
          </w:tcPr>
          <w:p w:rsidR="006B092C" w:rsidRPr="005C442E" w:rsidRDefault="006B092C" w:rsidP="00CF78E6">
            <w:pPr>
              <w:tabs>
                <w:tab w:val="num" w:pos="360"/>
              </w:tabs>
              <w:ind w:left="3540" w:hanging="3540"/>
              <w:jc w:val="both"/>
              <w:rPr>
                <w:sz w:val="24"/>
                <w:szCs w:val="24"/>
              </w:rPr>
            </w:pPr>
          </w:p>
          <w:p w:rsidR="006B092C" w:rsidRPr="005C442E" w:rsidRDefault="006B092C" w:rsidP="00CF78E6">
            <w:pPr>
              <w:tabs>
                <w:tab w:val="num" w:pos="360"/>
              </w:tabs>
              <w:ind w:left="3540" w:hanging="3540"/>
              <w:jc w:val="both"/>
              <w:rPr>
                <w:sz w:val="24"/>
                <w:szCs w:val="24"/>
              </w:rPr>
            </w:pPr>
            <w:r w:rsidRPr="005C442E">
              <w:rPr>
                <w:sz w:val="24"/>
                <w:szCs w:val="24"/>
              </w:rPr>
              <w:t>Obchodné meno:</w:t>
            </w:r>
          </w:p>
          <w:p w:rsidR="006B092C" w:rsidRPr="005C442E" w:rsidRDefault="006B092C" w:rsidP="00CF78E6">
            <w:pPr>
              <w:tabs>
                <w:tab w:val="num" w:pos="360"/>
              </w:tabs>
              <w:ind w:left="3540" w:hanging="3540"/>
              <w:jc w:val="both"/>
              <w:rPr>
                <w:sz w:val="24"/>
                <w:szCs w:val="24"/>
              </w:rPr>
            </w:pPr>
          </w:p>
        </w:tc>
      </w:tr>
      <w:tr w:rsidR="006B092C" w:rsidRPr="005C442E" w:rsidTr="00CF78E6">
        <w:trPr>
          <w:trHeight w:val="454"/>
        </w:trPr>
        <w:tc>
          <w:tcPr>
            <w:tcW w:w="9646" w:type="dxa"/>
            <w:gridSpan w:val="2"/>
            <w:vAlign w:val="center"/>
          </w:tcPr>
          <w:p w:rsidR="006B092C" w:rsidRPr="005C442E" w:rsidRDefault="006B092C" w:rsidP="00CF78E6">
            <w:pPr>
              <w:tabs>
                <w:tab w:val="num" w:pos="360"/>
              </w:tabs>
              <w:ind w:left="3540" w:hanging="3540"/>
              <w:jc w:val="both"/>
              <w:rPr>
                <w:sz w:val="24"/>
                <w:szCs w:val="24"/>
              </w:rPr>
            </w:pPr>
          </w:p>
          <w:p w:rsidR="006B092C" w:rsidRPr="005C442E" w:rsidRDefault="006B092C" w:rsidP="00CF78E6">
            <w:pPr>
              <w:tabs>
                <w:tab w:val="num" w:pos="360"/>
              </w:tabs>
              <w:ind w:left="3540" w:hanging="3540"/>
              <w:jc w:val="both"/>
              <w:rPr>
                <w:sz w:val="24"/>
                <w:szCs w:val="24"/>
              </w:rPr>
            </w:pPr>
            <w:r w:rsidRPr="005C442E">
              <w:rPr>
                <w:sz w:val="24"/>
                <w:szCs w:val="24"/>
              </w:rPr>
              <w:t>Adresa:</w:t>
            </w:r>
          </w:p>
          <w:p w:rsidR="006B092C" w:rsidRPr="005C442E" w:rsidRDefault="006B092C" w:rsidP="00CF78E6">
            <w:pPr>
              <w:tabs>
                <w:tab w:val="num" w:pos="360"/>
              </w:tabs>
              <w:ind w:left="3540" w:hanging="3540"/>
              <w:jc w:val="both"/>
              <w:rPr>
                <w:sz w:val="24"/>
                <w:szCs w:val="24"/>
              </w:rPr>
            </w:pPr>
          </w:p>
        </w:tc>
      </w:tr>
      <w:tr w:rsidR="006B092C" w:rsidRPr="005C442E" w:rsidTr="00CF78E6">
        <w:trPr>
          <w:trHeight w:val="454"/>
        </w:trPr>
        <w:tc>
          <w:tcPr>
            <w:tcW w:w="9646" w:type="dxa"/>
            <w:gridSpan w:val="2"/>
            <w:vAlign w:val="center"/>
          </w:tcPr>
          <w:p w:rsidR="006B092C" w:rsidRPr="005C442E" w:rsidRDefault="006B092C" w:rsidP="00CF78E6">
            <w:pPr>
              <w:tabs>
                <w:tab w:val="num" w:pos="360"/>
              </w:tabs>
              <w:ind w:left="3540" w:hanging="3540"/>
              <w:jc w:val="both"/>
              <w:rPr>
                <w:sz w:val="24"/>
                <w:szCs w:val="24"/>
              </w:rPr>
            </w:pPr>
          </w:p>
          <w:p w:rsidR="006B092C" w:rsidRPr="005C442E" w:rsidRDefault="006B092C" w:rsidP="00CF78E6">
            <w:pPr>
              <w:tabs>
                <w:tab w:val="num" w:pos="360"/>
              </w:tabs>
              <w:ind w:left="3540" w:hanging="3540"/>
              <w:jc w:val="both"/>
              <w:rPr>
                <w:sz w:val="24"/>
                <w:szCs w:val="24"/>
              </w:rPr>
            </w:pPr>
            <w:r w:rsidRPr="005C442E">
              <w:rPr>
                <w:sz w:val="24"/>
                <w:szCs w:val="24"/>
              </w:rPr>
              <w:t>Zastúpený:</w:t>
            </w:r>
          </w:p>
          <w:p w:rsidR="006B092C" w:rsidRPr="005C442E" w:rsidRDefault="006B092C" w:rsidP="00CF78E6">
            <w:pPr>
              <w:tabs>
                <w:tab w:val="num" w:pos="360"/>
              </w:tabs>
              <w:ind w:left="3540" w:hanging="3540"/>
              <w:jc w:val="both"/>
              <w:rPr>
                <w:sz w:val="24"/>
                <w:szCs w:val="24"/>
              </w:rPr>
            </w:pPr>
          </w:p>
        </w:tc>
      </w:tr>
      <w:tr w:rsidR="006B092C" w:rsidRPr="005C442E" w:rsidTr="00CF78E6">
        <w:trPr>
          <w:trHeight w:val="454"/>
        </w:trPr>
        <w:tc>
          <w:tcPr>
            <w:tcW w:w="9646" w:type="dxa"/>
            <w:gridSpan w:val="2"/>
            <w:vAlign w:val="center"/>
          </w:tcPr>
          <w:p w:rsidR="006B092C" w:rsidRPr="005C442E" w:rsidRDefault="006B092C" w:rsidP="00CF78E6">
            <w:pPr>
              <w:tabs>
                <w:tab w:val="num" w:pos="360"/>
              </w:tabs>
              <w:ind w:left="3540" w:hanging="3540"/>
              <w:jc w:val="both"/>
              <w:rPr>
                <w:sz w:val="24"/>
                <w:szCs w:val="24"/>
              </w:rPr>
            </w:pPr>
          </w:p>
          <w:p w:rsidR="006B092C" w:rsidRPr="005C442E" w:rsidRDefault="006B092C" w:rsidP="00CF78E6">
            <w:pPr>
              <w:tabs>
                <w:tab w:val="num" w:pos="360"/>
              </w:tabs>
              <w:ind w:left="3540" w:hanging="3540"/>
              <w:jc w:val="both"/>
              <w:rPr>
                <w:sz w:val="24"/>
                <w:szCs w:val="24"/>
              </w:rPr>
            </w:pPr>
            <w:r w:rsidRPr="005C442E">
              <w:rPr>
                <w:sz w:val="24"/>
                <w:szCs w:val="24"/>
              </w:rPr>
              <w:t>IČO:</w:t>
            </w:r>
          </w:p>
          <w:p w:rsidR="006B092C" w:rsidRPr="005C442E" w:rsidRDefault="006B092C" w:rsidP="00CF78E6">
            <w:pPr>
              <w:tabs>
                <w:tab w:val="num" w:pos="360"/>
              </w:tabs>
              <w:ind w:left="3540" w:hanging="3540"/>
              <w:jc w:val="both"/>
              <w:rPr>
                <w:sz w:val="24"/>
                <w:szCs w:val="24"/>
              </w:rPr>
            </w:pPr>
          </w:p>
        </w:tc>
      </w:tr>
      <w:tr w:rsidR="006B092C" w:rsidRPr="005C442E" w:rsidTr="00CF78E6">
        <w:trPr>
          <w:trHeight w:val="454"/>
        </w:trPr>
        <w:tc>
          <w:tcPr>
            <w:tcW w:w="9646" w:type="dxa"/>
            <w:gridSpan w:val="2"/>
            <w:vAlign w:val="center"/>
          </w:tcPr>
          <w:p w:rsidR="006B092C" w:rsidRPr="005C442E" w:rsidRDefault="006B092C" w:rsidP="00CF78E6">
            <w:pPr>
              <w:tabs>
                <w:tab w:val="num" w:pos="360"/>
              </w:tabs>
              <w:ind w:left="3540" w:hanging="3540"/>
              <w:jc w:val="both"/>
              <w:rPr>
                <w:sz w:val="24"/>
                <w:szCs w:val="24"/>
              </w:rPr>
            </w:pPr>
          </w:p>
          <w:p w:rsidR="006B092C" w:rsidRPr="005C442E" w:rsidRDefault="006B092C" w:rsidP="00CF78E6">
            <w:pPr>
              <w:tabs>
                <w:tab w:val="num" w:pos="360"/>
              </w:tabs>
              <w:ind w:left="3540" w:hanging="3540"/>
              <w:jc w:val="both"/>
              <w:rPr>
                <w:sz w:val="24"/>
                <w:szCs w:val="24"/>
              </w:rPr>
            </w:pPr>
            <w:r w:rsidRPr="005C442E">
              <w:rPr>
                <w:sz w:val="24"/>
                <w:szCs w:val="24"/>
              </w:rPr>
              <w:t>IČ DPH:</w:t>
            </w:r>
          </w:p>
          <w:p w:rsidR="006B092C" w:rsidRPr="005C442E" w:rsidRDefault="006B092C" w:rsidP="00CF78E6">
            <w:pPr>
              <w:tabs>
                <w:tab w:val="num" w:pos="360"/>
              </w:tabs>
              <w:ind w:left="3540" w:hanging="3540"/>
              <w:jc w:val="both"/>
              <w:rPr>
                <w:sz w:val="24"/>
                <w:szCs w:val="24"/>
              </w:rPr>
            </w:pPr>
          </w:p>
        </w:tc>
      </w:tr>
      <w:tr w:rsidR="006B092C" w:rsidRPr="005C442E" w:rsidTr="00CF78E6">
        <w:trPr>
          <w:trHeight w:val="454"/>
        </w:trPr>
        <w:tc>
          <w:tcPr>
            <w:tcW w:w="9646" w:type="dxa"/>
            <w:gridSpan w:val="2"/>
            <w:vAlign w:val="center"/>
          </w:tcPr>
          <w:p w:rsidR="006B092C" w:rsidRPr="005C442E" w:rsidRDefault="006B092C" w:rsidP="00CF78E6">
            <w:pPr>
              <w:tabs>
                <w:tab w:val="num" w:pos="360"/>
              </w:tabs>
              <w:ind w:left="3540" w:hanging="3540"/>
              <w:jc w:val="both"/>
              <w:rPr>
                <w:sz w:val="24"/>
                <w:szCs w:val="24"/>
              </w:rPr>
            </w:pPr>
          </w:p>
          <w:p w:rsidR="006B092C" w:rsidRPr="005C442E" w:rsidRDefault="006B092C" w:rsidP="00CF78E6">
            <w:pPr>
              <w:tabs>
                <w:tab w:val="num" w:pos="360"/>
              </w:tabs>
              <w:ind w:left="3540" w:hanging="3540"/>
              <w:jc w:val="both"/>
              <w:rPr>
                <w:sz w:val="24"/>
                <w:szCs w:val="24"/>
              </w:rPr>
            </w:pPr>
            <w:r w:rsidRPr="005C442E">
              <w:rPr>
                <w:sz w:val="24"/>
                <w:szCs w:val="24"/>
              </w:rPr>
              <w:t>Tel.:</w:t>
            </w:r>
          </w:p>
          <w:p w:rsidR="006B092C" w:rsidRPr="005C442E" w:rsidRDefault="006B092C" w:rsidP="00CF78E6">
            <w:pPr>
              <w:tabs>
                <w:tab w:val="num" w:pos="360"/>
              </w:tabs>
              <w:ind w:left="3540" w:hanging="3540"/>
              <w:jc w:val="both"/>
              <w:rPr>
                <w:sz w:val="24"/>
                <w:szCs w:val="24"/>
              </w:rPr>
            </w:pPr>
          </w:p>
        </w:tc>
      </w:tr>
      <w:tr w:rsidR="006B092C" w:rsidRPr="005C442E" w:rsidTr="005F7622">
        <w:trPr>
          <w:trHeight w:val="1297"/>
        </w:trPr>
        <w:tc>
          <w:tcPr>
            <w:tcW w:w="5370" w:type="dxa"/>
            <w:vAlign w:val="center"/>
          </w:tcPr>
          <w:p w:rsidR="006B092C" w:rsidRDefault="006B092C" w:rsidP="00CF78E6">
            <w:pPr>
              <w:rPr>
                <w:sz w:val="24"/>
                <w:szCs w:val="24"/>
              </w:rPr>
            </w:pPr>
            <w:r w:rsidRPr="00A57641">
              <w:rPr>
                <w:sz w:val="24"/>
                <w:szCs w:val="24"/>
              </w:rPr>
              <w:t>Mikro, malý a stredný podnik</w:t>
            </w:r>
            <w:r>
              <w:rPr>
                <w:sz w:val="24"/>
                <w:szCs w:val="24"/>
              </w:rPr>
              <w:t xml:space="preserve"> </w:t>
            </w:r>
          </w:p>
          <w:p w:rsidR="006B092C" w:rsidRPr="00A57641" w:rsidRDefault="006B092C" w:rsidP="00CF78E6">
            <w:pPr>
              <w:rPr>
                <w:sz w:val="24"/>
                <w:szCs w:val="24"/>
              </w:rPr>
            </w:pPr>
            <w:r>
              <w:rPr>
                <w:sz w:val="24"/>
                <w:szCs w:val="24"/>
              </w:rPr>
              <w:t>(</w:t>
            </w:r>
            <w:r w:rsidRPr="001E54BF">
              <w:rPr>
                <w:i/>
              </w:rPr>
              <w:t>kategóriu mikro,malých a stredných podnikov (MSP) tvoria podniky, ktoré zamestnávajú menej ako 250 osôb</w:t>
            </w:r>
            <w:r>
              <w:rPr>
                <w:i/>
              </w:rPr>
              <w:t xml:space="preserve"> </w:t>
            </w:r>
            <w:r w:rsidRPr="001E54BF">
              <w:rPr>
                <w:i/>
              </w:rPr>
              <w:t>ktorých ročný obrat nepresahuje 50 miliónov eur a/alebo celková ročná bilančná suma neprevyšuje 43 miliónov eur.)</w:t>
            </w:r>
          </w:p>
        </w:tc>
        <w:tc>
          <w:tcPr>
            <w:tcW w:w="4276" w:type="dxa"/>
            <w:vAlign w:val="center"/>
          </w:tcPr>
          <w:p w:rsidR="006B092C" w:rsidRPr="00A57641" w:rsidRDefault="006B092C" w:rsidP="00CF78E6">
            <w:pPr>
              <w:tabs>
                <w:tab w:val="num" w:pos="360"/>
              </w:tabs>
              <w:ind w:left="3540" w:hanging="3540"/>
              <w:jc w:val="center"/>
              <w:rPr>
                <w:sz w:val="24"/>
                <w:szCs w:val="24"/>
              </w:rPr>
            </w:pPr>
            <w:r>
              <w:rPr>
                <w:sz w:val="24"/>
                <w:szCs w:val="24"/>
              </w:rPr>
              <w:t>ÁNO / NIE</w:t>
            </w:r>
            <w:r w:rsidRPr="002F1370">
              <w:rPr>
                <w:sz w:val="24"/>
                <w:szCs w:val="24"/>
              </w:rPr>
              <w:t>*</w:t>
            </w:r>
          </w:p>
        </w:tc>
      </w:tr>
    </w:tbl>
    <w:p w:rsidR="006B092C" w:rsidRDefault="006B092C" w:rsidP="006B092C">
      <w:pPr>
        <w:tabs>
          <w:tab w:val="num" w:pos="360"/>
        </w:tabs>
        <w:ind w:left="3540" w:hanging="3540"/>
        <w:jc w:val="both"/>
        <w:rPr>
          <w:sz w:val="24"/>
          <w:szCs w:val="24"/>
        </w:rPr>
      </w:pPr>
    </w:p>
    <w:p w:rsidR="006B092C" w:rsidRPr="00175625" w:rsidRDefault="006B092C" w:rsidP="006B092C">
      <w:pPr>
        <w:tabs>
          <w:tab w:val="num" w:pos="360"/>
        </w:tabs>
        <w:ind w:left="3540" w:hanging="3540"/>
        <w:jc w:val="both"/>
        <w:rPr>
          <w:sz w:val="24"/>
          <w:szCs w:val="24"/>
        </w:rPr>
      </w:pPr>
    </w:p>
    <w:p w:rsidR="006B092C" w:rsidRPr="00175625" w:rsidRDefault="006B092C" w:rsidP="006B092C">
      <w:pPr>
        <w:tabs>
          <w:tab w:val="num" w:pos="360"/>
        </w:tabs>
        <w:ind w:left="3540" w:hanging="3540"/>
        <w:jc w:val="both"/>
        <w:rPr>
          <w:sz w:val="24"/>
          <w:szCs w:val="24"/>
        </w:rPr>
      </w:pPr>
      <w:r w:rsidRPr="00175625">
        <w:rPr>
          <w:sz w:val="24"/>
          <w:szCs w:val="24"/>
        </w:rPr>
        <w:t xml:space="preserve">V ............................., dňa: .......................                                                                          </w:t>
      </w:r>
    </w:p>
    <w:p w:rsidR="006B092C" w:rsidRDefault="006B092C" w:rsidP="006B092C">
      <w:pPr>
        <w:tabs>
          <w:tab w:val="num" w:pos="360"/>
        </w:tabs>
        <w:ind w:left="3540" w:hanging="3540"/>
        <w:jc w:val="both"/>
        <w:rPr>
          <w:sz w:val="24"/>
          <w:szCs w:val="24"/>
        </w:rPr>
      </w:pPr>
      <w:r w:rsidRPr="00175625">
        <w:rPr>
          <w:sz w:val="24"/>
          <w:szCs w:val="24"/>
        </w:rPr>
        <w:t xml:space="preserve">                                                                                             </w:t>
      </w:r>
    </w:p>
    <w:p w:rsidR="006B092C" w:rsidRDefault="006B092C" w:rsidP="006B092C">
      <w:pPr>
        <w:tabs>
          <w:tab w:val="num" w:pos="360"/>
        </w:tabs>
        <w:ind w:left="3540" w:hanging="3540"/>
        <w:jc w:val="both"/>
        <w:rPr>
          <w:sz w:val="24"/>
          <w:szCs w:val="24"/>
        </w:rPr>
      </w:pPr>
    </w:p>
    <w:p w:rsidR="006B092C" w:rsidRPr="00175625" w:rsidRDefault="006B092C" w:rsidP="006B092C">
      <w:pPr>
        <w:tabs>
          <w:tab w:val="num" w:pos="360"/>
        </w:tabs>
        <w:ind w:left="3540" w:hanging="3540"/>
        <w:jc w:val="both"/>
        <w:rPr>
          <w:sz w:val="24"/>
          <w:szCs w:val="24"/>
        </w:rPr>
      </w:pPr>
      <w:r w:rsidRPr="00175625">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sidRPr="00175625">
        <w:rPr>
          <w:sz w:val="24"/>
          <w:szCs w:val="24"/>
        </w:rPr>
        <w:t xml:space="preserve">................................................... </w:t>
      </w:r>
    </w:p>
    <w:p w:rsidR="006B092C" w:rsidRDefault="006B092C" w:rsidP="006B092C">
      <w:pPr>
        <w:tabs>
          <w:tab w:val="num" w:pos="360"/>
        </w:tabs>
        <w:ind w:left="3540" w:hanging="3540"/>
        <w:jc w:val="both"/>
        <w:rPr>
          <w:i/>
        </w:rPr>
      </w:pPr>
      <w:r w:rsidRPr="00175625">
        <w:rPr>
          <w:sz w:val="24"/>
          <w:szCs w:val="24"/>
        </w:rPr>
        <w:t xml:space="preserve">                                                               </w:t>
      </w:r>
      <w:r>
        <w:rPr>
          <w:sz w:val="24"/>
          <w:szCs w:val="24"/>
        </w:rPr>
        <w:t xml:space="preserve">                                 </w:t>
      </w:r>
      <w:r w:rsidRPr="00175625">
        <w:rPr>
          <w:sz w:val="24"/>
          <w:szCs w:val="24"/>
        </w:rPr>
        <w:t xml:space="preserve"> </w:t>
      </w:r>
      <w:r>
        <w:rPr>
          <w:sz w:val="24"/>
          <w:szCs w:val="24"/>
        </w:rPr>
        <w:t>pečiatka a podpis</w:t>
      </w:r>
      <w:r w:rsidRPr="00175625">
        <w:rPr>
          <w:sz w:val="24"/>
          <w:szCs w:val="24"/>
        </w:rPr>
        <w:t xml:space="preserve"> </w:t>
      </w:r>
      <w:r>
        <w:rPr>
          <w:sz w:val="24"/>
          <w:szCs w:val="24"/>
        </w:rPr>
        <w:t xml:space="preserve">oprávneného             </w:t>
      </w:r>
      <w:r>
        <w:rPr>
          <w:sz w:val="24"/>
          <w:szCs w:val="24"/>
        </w:rPr>
        <w:br/>
        <w:t xml:space="preserve">                                                </w:t>
      </w:r>
      <w:r w:rsidRPr="005C442E">
        <w:rPr>
          <w:sz w:val="24"/>
          <w:szCs w:val="24"/>
        </w:rPr>
        <w:t xml:space="preserve">zástupcu uchádzača  </w:t>
      </w:r>
    </w:p>
    <w:p w:rsidR="006B092C" w:rsidRDefault="006B092C" w:rsidP="006B092C">
      <w:pPr>
        <w:jc w:val="both"/>
        <w:rPr>
          <w:i/>
        </w:rPr>
      </w:pPr>
    </w:p>
    <w:p w:rsidR="006B092C" w:rsidRDefault="006B092C" w:rsidP="006B092C">
      <w:pPr>
        <w:jc w:val="both"/>
        <w:rPr>
          <w:i/>
        </w:rPr>
      </w:pPr>
      <w:r w:rsidRPr="002F1370">
        <w:rPr>
          <w:i/>
        </w:rPr>
        <w:t>*nevhodné prečiarkni</w:t>
      </w:r>
    </w:p>
    <w:p w:rsidR="006B092C" w:rsidRDefault="006B092C" w:rsidP="006B092C">
      <w:pPr>
        <w:jc w:val="both"/>
      </w:pPr>
      <w:r w:rsidRPr="005C442E">
        <w:rPr>
          <w:i/>
        </w:rPr>
        <w:t>Poznámka: Pri skupine dodávateľov identifikačné údaje vypíše a podpíše štatutárny orgán každého člena skupiny a súčasne uvedie v prvom riadku „Obchodné meno“ za pomlčkou text v znení: „- som členom skupiny dodávateľov“.</w:t>
      </w:r>
      <w:r w:rsidRPr="005C442E">
        <w:t xml:space="preserve"> </w:t>
      </w:r>
    </w:p>
    <w:p w:rsidR="005F7622" w:rsidRDefault="005F7622" w:rsidP="006B092C">
      <w:pPr>
        <w:jc w:val="both"/>
      </w:pPr>
    </w:p>
    <w:p w:rsidR="000A41CD" w:rsidRDefault="000A41CD" w:rsidP="006B092C">
      <w:pPr>
        <w:jc w:val="both"/>
      </w:pPr>
    </w:p>
    <w:p w:rsidR="005F7622" w:rsidRDefault="005F7622" w:rsidP="006B092C">
      <w:pPr>
        <w:jc w:val="both"/>
      </w:pPr>
    </w:p>
    <w:p w:rsidR="00461139" w:rsidRDefault="00461139" w:rsidP="006B092C">
      <w:pPr>
        <w:jc w:val="both"/>
      </w:pPr>
    </w:p>
    <w:p w:rsidR="00461139" w:rsidRDefault="00461139" w:rsidP="006B092C">
      <w:pPr>
        <w:jc w:val="both"/>
      </w:pPr>
    </w:p>
    <w:p w:rsidR="00461139" w:rsidRDefault="00461139" w:rsidP="006B092C">
      <w:pPr>
        <w:jc w:val="both"/>
      </w:pPr>
    </w:p>
    <w:p w:rsidR="00461139" w:rsidRDefault="00461139" w:rsidP="006B092C">
      <w:pPr>
        <w:jc w:val="both"/>
      </w:pPr>
    </w:p>
    <w:p w:rsidR="00461139" w:rsidRDefault="00461139" w:rsidP="006B092C">
      <w:pPr>
        <w:jc w:val="both"/>
      </w:pPr>
    </w:p>
    <w:p w:rsidR="00461139" w:rsidRDefault="00461139" w:rsidP="006B092C">
      <w:pPr>
        <w:jc w:val="both"/>
      </w:pPr>
    </w:p>
    <w:p w:rsidR="00461139" w:rsidRDefault="00461139" w:rsidP="006B092C">
      <w:pPr>
        <w:jc w:val="both"/>
      </w:pPr>
    </w:p>
    <w:p w:rsidR="00FE6FA3" w:rsidRDefault="00FE6FA3" w:rsidP="006B092C">
      <w:pPr>
        <w:jc w:val="both"/>
      </w:pPr>
    </w:p>
    <w:tbl>
      <w:tblPr>
        <w:tblW w:w="12646" w:type="dxa"/>
        <w:tblInd w:w="-142" w:type="dxa"/>
        <w:tblLayout w:type="fixed"/>
        <w:tblCellMar>
          <w:left w:w="30" w:type="dxa"/>
          <w:right w:w="30" w:type="dxa"/>
        </w:tblCellMar>
        <w:tblLook w:val="0000" w:firstRow="0" w:lastRow="0" w:firstColumn="0" w:lastColumn="0" w:noHBand="0" w:noVBand="0"/>
      </w:tblPr>
      <w:tblGrid>
        <w:gridCol w:w="256"/>
        <w:gridCol w:w="11814"/>
        <w:gridCol w:w="80"/>
        <w:gridCol w:w="80"/>
        <w:gridCol w:w="80"/>
        <w:gridCol w:w="80"/>
        <w:gridCol w:w="80"/>
        <w:gridCol w:w="80"/>
        <w:gridCol w:w="96"/>
      </w:tblGrid>
      <w:tr w:rsidR="00EB6977" w:rsidTr="00E01735">
        <w:trPr>
          <w:trHeight w:val="63"/>
        </w:trPr>
        <w:tc>
          <w:tcPr>
            <w:tcW w:w="256" w:type="dxa"/>
            <w:tcBorders>
              <w:top w:val="nil"/>
              <w:left w:val="nil"/>
              <w:bottom w:val="nil"/>
              <w:right w:val="nil"/>
            </w:tcBorders>
          </w:tcPr>
          <w:p w:rsidR="00EB6977" w:rsidRDefault="00EB6977" w:rsidP="000A41CD">
            <w:pPr>
              <w:autoSpaceDE w:val="0"/>
              <w:autoSpaceDN w:val="0"/>
              <w:adjustRightInd w:val="0"/>
              <w:ind w:right="-3857"/>
              <w:jc w:val="right"/>
              <w:rPr>
                <w:rFonts w:ascii="Arial" w:hAnsi="Arial" w:cs="Arial"/>
                <w:b/>
                <w:bCs/>
                <w:color w:val="000000"/>
                <w:sz w:val="24"/>
                <w:szCs w:val="24"/>
              </w:rPr>
            </w:pPr>
          </w:p>
        </w:tc>
        <w:tc>
          <w:tcPr>
            <w:tcW w:w="11814" w:type="dxa"/>
            <w:tcBorders>
              <w:top w:val="nil"/>
              <w:left w:val="nil"/>
              <w:bottom w:val="nil"/>
              <w:right w:val="nil"/>
            </w:tcBorders>
          </w:tcPr>
          <w:p w:rsidR="00EB6977" w:rsidRDefault="00EB6977" w:rsidP="009F2497">
            <w:pPr>
              <w:tabs>
                <w:tab w:val="left" w:pos="2138"/>
              </w:tabs>
              <w:autoSpaceDE w:val="0"/>
              <w:autoSpaceDN w:val="0"/>
              <w:adjustRightInd w:val="0"/>
              <w:ind w:right="-3857"/>
              <w:rPr>
                <w:rFonts w:ascii="Arial" w:hAnsi="Arial" w:cs="Arial"/>
                <w:b/>
                <w:bCs/>
                <w:color w:val="000000"/>
                <w:sz w:val="24"/>
                <w:szCs w:val="24"/>
              </w:rPr>
            </w:pPr>
          </w:p>
        </w:tc>
        <w:tc>
          <w:tcPr>
            <w:tcW w:w="80" w:type="dxa"/>
            <w:tcBorders>
              <w:top w:val="nil"/>
              <w:left w:val="nil"/>
              <w:bottom w:val="nil"/>
              <w:right w:val="nil"/>
            </w:tcBorders>
          </w:tcPr>
          <w:p w:rsidR="00EB6977" w:rsidRDefault="00EB6977">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rsidR="00EB6977" w:rsidRDefault="00EB6977">
            <w:pPr>
              <w:autoSpaceDE w:val="0"/>
              <w:autoSpaceDN w:val="0"/>
              <w:adjustRightInd w:val="0"/>
              <w:jc w:val="center"/>
              <w:rPr>
                <w:rFonts w:ascii="Arial" w:hAnsi="Arial" w:cs="Arial"/>
                <w:b/>
                <w:bCs/>
                <w:color w:val="000000"/>
                <w:sz w:val="24"/>
                <w:szCs w:val="24"/>
              </w:rPr>
            </w:pPr>
          </w:p>
        </w:tc>
        <w:tc>
          <w:tcPr>
            <w:tcW w:w="80" w:type="dxa"/>
            <w:tcBorders>
              <w:top w:val="nil"/>
              <w:left w:val="nil"/>
              <w:bottom w:val="nil"/>
              <w:right w:val="nil"/>
            </w:tcBorders>
          </w:tcPr>
          <w:p w:rsidR="00EB6977" w:rsidRDefault="00EB6977">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rsidR="00EB6977" w:rsidRDefault="00EB6977">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rsidR="00EB6977" w:rsidRDefault="00EB6977">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rsidR="00EB6977" w:rsidRDefault="00EB6977">
            <w:pPr>
              <w:autoSpaceDE w:val="0"/>
              <w:autoSpaceDN w:val="0"/>
              <w:adjustRightInd w:val="0"/>
              <w:jc w:val="right"/>
              <w:rPr>
                <w:rFonts w:ascii="Arial" w:hAnsi="Arial" w:cs="Arial"/>
                <w:b/>
                <w:bCs/>
                <w:color w:val="000000"/>
                <w:sz w:val="24"/>
                <w:szCs w:val="24"/>
              </w:rPr>
            </w:pPr>
          </w:p>
        </w:tc>
        <w:tc>
          <w:tcPr>
            <w:tcW w:w="96" w:type="dxa"/>
            <w:tcBorders>
              <w:top w:val="nil"/>
              <w:left w:val="nil"/>
              <w:bottom w:val="nil"/>
              <w:right w:val="nil"/>
            </w:tcBorders>
          </w:tcPr>
          <w:p w:rsidR="00EB6977" w:rsidRDefault="00EB6977" w:rsidP="00F33891">
            <w:pPr>
              <w:autoSpaceDE w:val="0"/>
              <w:autoSpaceDN w:val="0"/>
              <w:adjustRightInd w:val="0"/>
              <w:ind w:right="1910" w:hanging="2627"/>
              <w:jc w:val="right"/>
              <w:rPr>
                <w:rFonts w:ascii="Arial" w:hAnsi="Arial" w:cs="Arial"/>
                <w:b/>
                <w:bCs/>
                <w:color w:val="000000"/>
                <w:sz w:val="24"/>
                <w:szCs w:val="24"/>
              </w:rPr>
            </w:pPr>
          </w:p>
        </w:tc>
      </w:tr>
    </w:tbl>
    <w:p w:rsidR="00C74014" w:rsidRDefault="00C74014" w:rsidP="005F7622">
      <w:pPr>
        <w:pStyle w:val="Zkladntext"/>
        <w:jc w:val="right"/>
        <w:rPr>
          <w:b/>
          <w:sz w:val="24"/>
          <w:szCs w:val="24"/>
        </w:rPr>
      </w:pPr>
    </w:p>
    <w:p w:rsidR="007A709B" w:rsidRDefault="00C74014" w:rsidP="005F7622">
      <w:pPr>
        <w:pStyle w:val="Zkladntext"/>
        <w:jc w:val="right"/>
        <w:rPr>
          <w:b/>
          <w:sz w:val="24"/>
          <w:szCs w:val="24"/>
        </w:rPr>
      </w:pPr>
      <w:r>
        <w:rPr>
          <w:b/>
          <w:sz w:val="24"/>
          <w:szCs w:val="24"/>
        </w:rPr>
        <w:br w:type="column"/>
      </w:r>
      <w:r w:rsidR="007A709B">
        <w:rPr>
          <w:b/>
          <w:sz w:val="24"/>
          <w:szCs w:val="24"/>
        </w:rPr>
        <w:lastRenderedPageBreak/>
        <w:t>Príloha č. 2</w:t>
      </w:r>
    </w:p>
    <w:tbl>
      <w:tblPr>
        <w:tblW w:w="9356" w:type="dxa"/>
        <w:tblLayout w:type="fixed"/>
        <w:tblCellMar>
          <w:left w:w="30" w:type="dxa"/>
          <w:right w:w="30" w:type="dxa"/>
        </w:tblCellMar>
        <w:tblLook w:val="0000" w:firstRow="0" w:lastRow="0" w:firstColumn="0" w:lastColumn="0" w:noHBand="0" w:noVBand="0"/>
      </w:tblPr>
      <w:tblGrid>
        <w:gridCol w:w="9356"/>
      </w:tblGrid>
      <w:tr w:rsidR="00036C55" w:rsidRPr="00BC79AB" w:rsidTr="00036C55">
        <w:trPr>
          <w:trHeight w:val="3304"/>
        </w:trPr>
        <w:tc>
          <w:tcPr>
            <w:tcW w:w="9356" w:type="dxa"/>
            <w:tcBorders>
              <w:top w:val="nil"/>
              <w:left w:val="nil"/>
              <w:bottom w:val="nil"/>
              <w:right w:val="nil"/>
            </w:tcBorders>
          </w:tcPr>
          <w:p w:rsidR="00036C55" w:rsidRPr="00BC79AB" w:rsidRDefault="00036C55" w:rsidP="007A709B">
            <w:pPr>
              <w:tabs>
                <w:tab w:val="left" w:pos="8490"/>
              </w:tabs>
              <w:autoSpaceDE w:val="0"/>
              <w:autoSpaceDN w:val="0"/>
              <w:adjustRightInd w:val="0"/>
              <w:ind w:right="-3857"/>
              <w:rPr>
                <w:b/>
                <w:sz w:val="28"/>
                <w:szCs w:val="28"/>
              </w:rPr>
            </w:pPr>
          </w:p>
          <w:p w:rsidR="00036C55" w:rsidRDefault="00036C55" w:rsidP="007A709B">
            <w:pPr>
              <w:tabs>
                <w:tab w:val="left" w:pos="8490"/>
              </w:tabs>
              <w:autoSpaceDE w:val="0"/>
              <w:autoSpaceDN w:val="0"/>
              <w:adjustRightInd w:val="0"/>
              <w:ind w:right="1246"/>
              <w:rPr>
                <w:b/>
                <w:sz w:val="28"/>
                <w:szCs w:val="28"/>
              </w:rPr>
            </w:pPr>
            <w:r>
              <w:rPr>
                <w:b/>
                <w:sz w:val="28"/>
                <w:szCs w:val="28"/>
              </w:rPr>
              <w:t xml:space="preserve">Návrh na plnenie kritéria a spôsob stanovenia ceny uchádzača </w:t>
            </w:r>
          </w:p>
          <w:p w:rsidR="00036C55" w:rsidRPr="00BC79AB" w:rsidRDefault="00036C55" w:rsidP="007A709B">
            <w:pPr>
              <w:tabs>
                <w:tab w:val="left" w:pos="8490"/>
              </w:tabs>
              <w:autoSpaceDE w:val="0"/>
              <w:autoSpaceDN w:val="0"/>
              <w:adjustRightInd w:val="0"/>
              <w:ind w:right="-3857"/>
              <w:rPr>
                <w:b/>
                <w:sz w:val="28"/>
                <w:szCs w:val="28"/>
              </w:rPr>
            </w:pPr>
          </w:p>
          <w:p w:rsidR="00036C55" w:rsidRPr="00752237" w:rsidRDefault="00036C55" w:rsidP="007A709B">
            <w:pPr>
              <w:ind w:right="1246"/>
              <w:rPr>
                <w:color w:val="000000"/>
                <w:sz w:val="22"/>
                <w:szCs w:val="22"/>
              </w:rPr>
            </w:pPr>
            <w:r w:rsidRPr="00BC79AB">
              <w:rPr>
                <w:color w:val="000000"/>
                <w:sz w:val="22"/>
                <w:szCs w:val="22"/>
              </w:rPr>
              <w:t>Predmet zákazky</w:t>
            </w:r>
            <w:r>
              <w:rPr>
                <w:color w:val="000000"/>
                <w:sz w:val="22"/>
                <w:szCs w:val="22"/>
              </w:rPr>
              <w:t xml:space="preserve">: </w:t>
            </w:r>
            <w:r>
              <w:rPr>
                <w:b/>
                <w:sz w:val="24"/>
                <w:szCs w:val="24"/>
              </w:rPr>
              <w:t>GPS – monitoring vozidiel</w:t>
            </w:r>
          </w:p>
          <w:p w:rsidR="00036C55" w:rsidRPr="00BC79AB" w:rsidRDefault="00036C55" w:rsidP="007A709B">
            <w:pPr>
              <w:tabs>
                <w:tab w:val="left" w:pos="2664"/>
                <w:tab w:val="left" w:pos="8490"/>
              </w:tabs>
              <w:autoSpaceDE w:val="0"/>
              <w:autoSpaceDN w:val="0"/>
              <w:adjustRightInd w:val="0"/>
              <w:spacing w:before="360"/>
              <w:ind w:right="-3856"/>
              <w:rPr>
                <w:sz w:val="22"/>
                <w:szCs w:val="22"/>
              </w:rPr>
            </w:pPr>
            <w:r w:rsidRPr="00BC79AB">
              <w:rPr>
                <w:sz w:val="22"/>
                <w:szCs w:val="22"/>
              </w:rPr>
              <w:t>Identifikácia uchádzača:                                     ........................................</w:t>
            </w:r>
          </w:p>
          <w:p w:rsidR="00036C55" w:rsidRPr="00BC79AB" w:rsidRDefault="00036C55" w:rsidP="007A709B">
            <w:pPr>
              <w:tabs>
                <w:tab w:val="left" w:pos="8490"/>
              </w:tabs>
              <w:autoSpaceDE w:val="0"/>
              <w:autoSpaceDN w:val="0"/>
              <w:adjustRightInd w:val="0"/>
              <w:spacing w:before="120"/>
              <w:ind w:right="-3856"/>
              <w:rPr>
                <w:sz w:val="22"/>
                <w:szCs w:val="22"/>
              </w:rPr>
            </w:pPr>
            <w:r w:rsidRPr="00BC79AB">
              <w:rPr>
                <w:sz w:val="22"/>
                <w:szCs w:val="22"/>
              </w:rPr>
              <w:t>Obchodné meno uchádzača:                               ........................................</w:t>
            </w:r>
          </w:p>
          <w:p w:rsidR="00036C55" w:rsidRPr="00BC79AB" w:rsidRDefault="00036C55" w:rsidP="007A709B">
            <w:pPr>
              <w:tabs>
                <w:tab w:val="left" w:pos="8490"/>
              </w:tabs>
              <w:autoSpaceDE w:val="0"/>
              <w:autoSpaceDN w:val="0"/>
              <w:adjustRightInd w:val="0"/>
              <w:spacing w:before="120"/>
              <w:ind w:right="-3856"/>
              <w:rPr>
                <w:sz w:val="22"/>
                <w:szCs w:val="22"/>
              </w:rPr>
            </w:pPr>
            <w:r w:rsidRPr="00BC79AB">
              <w:rPr>
                <w:sz w:val="22"/>
                <w:szCs w:val="22"/>
              </w:rPr>
              <w:t>Sídlo alebo miesto podnikania uchádzača:         ........................................</w:t>
            </w:r>
          </w:p>
          <w:p w:rsidR="00036C55" w:rsidRPr="00BC79AB" w:rsidRDefault="00036C55" w:rsidP="00036C55">
            <w:pPr>
              <w:tabs>
                <w:tab w:val="left" w:pos="3514"/>
                <w:tab w:val="left" w:pos="3798"/>
                <w:tab w:val="left" w:pos="8490"/>
              </w:tabs>
              <w:autoSpaceDE w:val="0"/>
              <w:autoSpaceDN w:val="0"/>
              <w:adjustRightInd w:val="0"/>
              <w:spacing w:before="120"/>
              <w:ind w:left="537" w:hanging="537"/>
              <w:rPr>
                <w:sz w:val="22"/>
                <w:szCs w:val="22"/>
              </w:rPr>
            </w:pPr>
            <w:r w:rsidRPr="00BC79AB">
              <w:rPr>
                <w:sz w:val="22"/>
                <w:szCs w:val="22"/>
              </w:rPr>
              <w:t>IČO:                                                                     ........................................</w:t>
            </w:r>
            <w:r w:rsidRPr="00BC79AB">
              <w:rPr>
                <w:b/>
                <w:sz w:val="28"/>
                <w:szCs w:val="28"/>
              </w:rPr>
              <w:tab/>
            </w:r>
          </w:p>
        </w:tc>
      </w:tr>
    </w:tbl>
    <w:p w:rsidR="007A709B" w:rsidRDefault="007A709B" w:rsidP="007A709B">
      <w:pPr>
        <w:spacing w:before="120" w:after="120"/>
        <w:ind w:left="709"/>
        <w:contextualSpacing/>
        <w:jc w:val="both"/>
        <w:rPr>
          <w:rFonts w:eastAsia="Calibri"/>
          <w:sz w:val="24"/>
          <w:szCs w:val="24"/>
        </w:rPr>
      </w:pPr>
    </w:p>
    <w:p w:rsidR="00046AF1" w:rsidRDefault="00046AF1" w:rsidP="00046AF1">
      <w:pPr>
        <w:spacing w:before="120" w:after="120"/>
        <w:contextualSpacing/>
        <w:jc w:val="both"/>
        <w:rPr>
          <w:rFonts w:eastAsia="Calibri"/>
          <w:sz w:val="22"/>
          <w:szCs w:val="22"/>
        </w:rPr>
      </w:pPr>
    </w:p>
    <w:p w:rsidR="00046AF1" w:rsidRPr="00C74014" w:rsidRDefault="00046AF1" w:rsidP="00046AF1">
      <w:pPr>
        <w:autoSpaceDE w:val="0"/>
        <w:autoSpaceDN w:val="0"/>
        <w:adjustRightInd w:val="0"/>
        <w:ind w:left="426" w:hanging="426"/>
        <w:jc w:val="both"/>
        <w:rPr>
          <w:b/>
          <w:sz w:val="28"/>
          <w:szCs w:val="28"/>
        </w:rPr>
      </w:pPr>
      <w:r w:rsidRPr="00C74014">
        <w:rPr>
          <w:b/>
          <w:sz w:val="28"/>
          <w:szCs w:val="28"/>
        </w:rPr>
        <w:t>2.1. Návrh na plnenie kritéria</w:t>
      </w:r>
    </w:p>
    <w:p w:rsidR="00046AF1" w:rsidRPr="00C74014" w:rsidRDefault="00046AF1" w:rsidP="00046AF1">
      <w:pPr>
        <w:autoSpaceDE w:val="0"/>
        <w:autoSpaceDN w:val="0"/>
        <w:adjustRightInd w:val="0"/>
        <w:ind w:left="426" w:hanging="426"/>
        <w:jc w:val="both"/>
        <w:rPr>
          <w:b/>
          <w:sz w:val="28"/>
          <w:szCs w:val="28"/>
        </w:rPr>
      </w:pPr>
    </w:p>
    <w:tbl>
      <w:tblPr>
        <w:tblStyle w:val="Mriekatabuky"/>
        <w:tblW w:w="9675" w:type="dxa"/>
        <w:jc w:val="center"/>
        <w:tblInd w:w="0" w:type="dxa"/>
        <w:tblLayout w:type="fixed"/>
        <w:tblLook w:val="04A0" w:firstRow="1" w:lastRow="0" w:firstColumn="1" w:lastColumn="0" w:noHBand="0" w:noVBand="1"/>
      </w:tblPr>
      <w:tblGrid>
        <w:gridCol w:w="5098"/>
        <w:gridCol w:w="1560"/>
        <w:gridCol w:w="1417"/>
        <w:gridCol w:w="1600"/>
      </w:tblGrid>
      <w:tr w:rsidR="00046AF1" w:rsidRPr="006319E6" w:rsidTr="00C74014">
        <w:trPr>
          <w:trHeight w:val="550"/>
          <w:jc w:val="cent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6AF1" w:rsidRPr="006319E6" w:rsidRDefault="00046AF1" w:rsidP="00046AF1">
            <w:pPr>
              <w:spacing w:before="120" w:after="120"/>
              <w:ind w:left="29"/>
              <w:contextualSpacing/>
              <w:rPr>
                <w:b/>
              </w:rPr>
            </w:pPr>
            <w:r w:rsidRPr="006319E6">
              <w:rPr>
                <w:b/>
              </w:rPr>
              <w:t>Názov položky</w:t>
            </w:r>
          </w:p>
        </w:tc>
        <w:tc>
          <w:tcPr>
            <w:tcW w:w="1560" w:type="dxa"/>
            <w:shd w:val="clear" w:color="auto" w:fill="D9D9D9" w:themeFill="background1" w:themeFillShade="D9"/>
            <w:vAlign w:val="center"/>
          </w:tcPr>
          <w:p w:rsidR="00046AF1" w:rsidRPr="006319E6" w:rsidRDefault="00046AF1" w:rsidP="00046AF1">
            <w:pPr>
              <w:jc w:val="center"/>
              <w:rPr>
                <w:b/>
              </w:rPr>
            </w:pPr>
            <w:r>
              <w:rPr>
                <w:b/>
              </w:rPr>
              <w:t>Celková cena</w:t>
            </w:r>
            <w:r w:rsidRPr="006319E6">
              <w:rPr>
                <w:b/>
              </w:rPr>
              <w:t xml:space="preserve"> v EUR bez DPH</w:t>
            </w:r>
          </w:p>
        </w:tc>
        <w:tc>
          <w:tcPr>
            <w:tcW w:w="1417" w:type="dxa"/>
            <w:shd w:val="clear" w:color="auto" w:fill="D9D9D9" w:themeFill="background1" w:themeFillShade="D9"/>
            <w:vAlign w:val="center"/>
          </w:tcPr>
          <w:p w:rsidR="00046AF1" w:rsidRPr="006319E6" w:rsidRDefault="00046AF1" w:rsidP="00046AF1">
            <w:pPr>
              <w:jc w:val="center"/>
              <w:rPr>
                <w:b/>
              </w:rPr>
            </w:pPr>
            <w:r>
              <w:rPr>
                <w:b/>
              </w:rPr>
              <w:t>Výška DPH v EUR</w:t>
            </w:r>
          </w:p>
        </w:tc>
        <w:tc>
          <w:tcPr>
            <w:tcW w:w="1600" w:type="dxa"/>
            <w:shd w:val="clear" w:color="auto" w:fill="D9D9D9" w:themeFill="background1" w:themeFillShade="D9"/>
            <w:vAlign w:val="center"/>
          </w:tcPr>
          <w:p w:rsidR="00046AF1" w:rsidRPr="006319E6" w:rsidRDefault="00046AF1" w:rsidP="00046AF1">
            <w:pPr>
              <w:jc w:val="center"/>
              <w:rPr>
                <w:b/>
              </w:rPr>
            </w:pPr>
            <w:r>
              <w:rPr>
                <w:b/>
              </w:rPr>
              <w:t>Celková cena  v EUR s DPH</w:t>
            </w:r>
          </w:p>
        </w:tc>
      </w:tr>
      <w:tr w:rsidR="00046AF1" w:rsidRPr="006319E6" w:rsidTr="00C74014">
        <w:trPr>
          <w:trHeight w:val="406"/>
          <w:jc w:val="cent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6AF1" w:rsidRPr="006319E6" w:rsidRDefault="00046AF1" w:rsidP="00C74014">
            <w:pPr>
              <w:pStyle w:val="Odsekzoznamu"/>
              <w:numPr>
                <w:ilvl w:val="0"/>
                <w:numId w:val="90"/>
              </w:numPr>
              <w:spacing w:before="120" w:after="120"/>
              <w:contextualSpacing/>
            </w:pPr>
            <w:r w:rsidRPr="00C74014">
              <w:rPr>
                <w:b/>
              </w:rPr>
              <w:t xml:space="preserve"> GPS monitoring vozidiel pre vozidlá do 3,5 tony</w:t>
            </w:r>
          </w:p>
        </w:tc>
        <w:tc>
          <w:tcPr>
            <w:tcW w:w="1560" w:type="dxa"/>
          </w:tcPr>
          <w:p w:rsidR="00046AF1" w:rsidRPr="006319E6" w:rsidRDefault="00046AF1" w:rsidP="00046AF1">
            <w:pPr>
              <w:jc w:val="both"/>
            </w:pPr>
          </w:p>
        </w:tc>
        <w:tc>
          <w:tcPr>
            <w:tcW w:w="1417" w:type="dxa"/>
          </w:tcPr>
          <w:p w:rsidR="00046AF1" w:rsidRPr="006319E6" w:rsidRDefault="00046AF1" w:rsidP="00046AF1">
            <w:pPr>
              <w:jc w:val="both"/>
            </w:pPr>
          </w:p>
        </w:tc>
        <w:tc>
          <w:tcPr>
            <w:tcW w:w="1600" w:type="dxa"/>
          </w:tcPr>
          <w:p w:rsidR="00046AF1" w:rsidRPr="006319E6" w:rsidRDefault="00046AF1" w:rsidP="00046AF1">
            <w:pPr>
              <w:jc w:val="both"/>
            </w:pPr>
          </w:p>
        </w:tc>
      </w:tr>
      <w:tr w:rsidR="00046AF1" w:rsidRPr="006319E6" w:rsidTr="00C74014">
        <w:trPr>
          <w:trHeight w:val="432"/>
          <w:jc w:val="cent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6AF1" w:rsidRPr="006319E6" w:rsidRDefault="002D05DC" w:rsidP="00C74014">
            <w:pPr>
              <w:pStyle w:val="Odsekzoznamu"/>
              <w:numPr>
                <w:ilvl w:val="0"/>
                <w:numId w:val="90"/>
              </w:numPr>
              <w:spacing w:before="120" w:after="120"/>
              <w:contextualSpacing/>
            </w:pPr>
            <w:r w:rsidRPr="00C74014">
              <w:rPr>
                <w:b/>
              </w:rPr>
              <w:t xml:space="preserve"> </w:t>
            </w:r>
            <w:r w:rsidR="00046AF1" w:rsidRPr="00C74014">
              <w:rPr>
                <w:b/>
              </w:rPr>
              <w:t>GPS monitoring vozidiel pre vozidlá nad 3,5 tony</w:t>
            </w:r>
          </w:p>
        </w:tc>
        <w:tc>
          <w:tcPr>
            <w:tcW w:w="1560" w:type="dxa"/>
          </w:tcPr>
          <w:p w:rsidR="00046AF1" w:rsidRPr="006319E6" w:rsidRDefault="00046AF1" w:rsidP="00046AF1">
            <w:pPr>
              <w:jc w:val="both"/>
            </w:pPr>
          </w:p>
        </w:tc>
        <w:tc>
          <w:tcPr>
            <w:tcW w:w="1417" w:type="dxa"/>
          </w:tcPr>
          <w:p w:rsidR="00046AF1" w:rsidRPr="006319E6" w:rsidRDefault="00046AF1" w:rsidP="00046AF1">
            <w:pPr>
              <w:jc w:val="both"/>
            </w:pPr>
          </w:p>
        </w:tc>
        <w:tc>
          <w:tcPr>
            <w:tcW w:w="1600" w:type="dxa"/>
          </w:tcPr>
          <w:p w:rsidR="00046AF1" w:rsidRPr="006319E6" w:rsidRDefault="00046AF1" w:rsidP="00046AF1">
            <w:pPr>
              <w:jc w:val="both"/>
            </w:pPr>
          </w:p>
        </w:tc>
      </w:tr>
      <w:tr w:rsidR="00046AF1" w:rsidRPr="006319E6" w:rsidTr="00C74014">
        <w:trPr>
          <w:trHeight w:val="406"/>
          <w:jc w:val="cent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6AF1" w:rsidRPr="006319E6" w:rsidRDefault="002D05DC" w:rsidP="00C74014">
            <w:pPr>
              <w:pStyle w:val="Odsekzoznamu"/>
              <w:numPr>
                <w:ilvl w:val="0"/>
                <w:numId w:val="90"/>
              </w:numPr>
              <w:spacing w:before="120" w:after="120"/>
              <w:contextualSpacing/>
            </w:pPr>
            <w:r w:rsidRPr="00C74014">
              <w:rPr>
                <w:b/>
              </w:rPr>
              <w:t xml:space="preserve"> </w:t>
            </w:r>
            <w:r w:rsidR="00046AF1" w:rsidRPr="00C74014">
              <w:rPr>
                <w:b/>
              </w:rPr>
              <w:t>GPS monitoring vozidiel pre pracovné stroje</w:t>
            </w:r>
          </w:p>
        </w:tc>
        <w:tc>
          <w:tcPr>
            <w:tcW w:w="1560" w:type="dxa"/>
          </w:tcPr>
          <w:p w:rsidR="00046AF1" w:rsidRPr="006319E6" w:rsidRDefault="00046AF1" w:rsidP="00046AF1">
            <w:pPr>
              <w:jc w:val="both"/>
            </w:pPr>
          </w:p>
        </w:tc>
        <w:tc>
          <w:tcPr>
            <w:tcW w:w="1417" w:type="dxa"/>
          </w:tcPr>
          <w:p w:rsidR="00046AF1" w:rsidRPr="006319E6" w:rsidRDefault="00046AF1" w:rsidP="00046AF1">
            <w:pPr>
              <w:jc w:val="both"/>
            </w:pPr>
          </w:p>
        </w:tc>
        <w:tc>
          <w:tcPr>
            <w:tcW w:w="1600" w:type="dxa"/>
          </w:tcPr>
          <w:p w:rsidR="00046AF1" w:rsidRPr="006319E6" w:rsidRDefault="00046AF1" w:rsidP="00046AF1">
            <w:pPr>
              <w:jc w:val="both"/>
            </w:pPr>
          </w:p>
        </w:tc>
      </w:tr>
      <w:tr w:rsidR="00046AF1" w:rsidRPr="006319E6" w:rsidTr="00C74014">
        <w:trPr>
          <w:trHeight w:val="432"/>
          <w:jc w:val="cent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6AF1" w:rsidRPr="00C74014" w:rsidRDefault="00046AF1" w:rsidP="00C74014">
            <w:pPr>
              <w:pStyle w:val="Odsekzoznamu"/>
              <w:numPr>
                <w:ilvl w:val="0"/>
                <w:numId w:val="90"/>
              </w:numPr>
              <w:spacing w:before="120" w:after="120"/>
              <w:contextualSpacing/>
              <w:rPr>
                <w:b/>
              </w:rPr>
            </w:pPr>
            <w:r w:rsidRPr="00C74014">
              <w:rPr>
                <w:b/>
              </w:rPr>
              <w:t xml:space="preserve"> GPS monitoring vozidiel: Požiadavky na rozhranie</w:t>
            </w:r>
          </w:p>
        </w:tc>
        <w:tc>
          <w:tcPr>
            <w:tcW w:w="1560" w:type="dxa"/>
          </w:tcPr>
          <w:p w:rsidR="00046AF1" w:rsidRPr="006319E6" w:rsidRDefault="00046AF1" w:rsidP="00046AF1">
            <w:pPr>
              <w:jc w:val="both"/>
            </w:pPr>
          </w:p>
        </w:tc>
        <w:tc>
          <w:tcPr>
            <w:tcW w:w="1417" w:type="dxa"/>
          </w:tcPr>
          <w:p w:rsidR="00046AF1" w:rsidRPr="006319E6" w:rsidRDefault="00046AF1" w:rsidP="00046AF1">
            <w:pPr>
              <w:jc w:val="both"/>
            </w:pPr>
          </w:p>
        </w:tc>
        <w:tc>
          <w:tcPr>
            <w:tcW w:w="1600" w:type="dxa"/>
          </w:tcPr>
          <w:p w:rsidR="00046AF1" w:rsidRPr="006319E6" w:rsidRDefault="00046AF1" w:rsidP="00046AF1">
            <w:pPr>
              <w:jc w:val="both"/>
            </w:pPr>
          </w:p>
        </w:tc>
      </w:tr>
      <w:tr w:rsidR="00046AF1" w:rsidRPr="006319E6" w:rsidTr="00C74014">
        <w:trPr>
          <w:trHeight w:val="911"/>
          <w:jc w:val="cent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6AF1" w:rsidRPr="006319E6" w:rsidRDefault="00046AF1" w:rsidP="00046AF1">
            <w:pPr>
              <w:spacing w:before="120" w:after="120"/>
              <w:ind w:left="29"/>
              <w:contextualSpacing/>
              <w:rPr>
                <w:b/>
                <w:sz w:val="28"/>
                <w:szCs w:val="28"/>
              </w:rPr>
            </w:pPr>
            <w:r>
              <w:rPr>
                <w:b/>
                <w:sz w:val="28"/>
                <w:szCs w:val="28"/>
              </w:rPr>
              <w:t xml:space="preserve">Celková cena za </w:t>
            </w:r>
            <w:r w:rsidRPr="006319E6">
              <w:rPr>
                <w:b/>
                <w:sz w:val="28"/>
                <w:szCs w:val="28"/>
              </w:rPr>
              <w:t>predmet zákazky</w:t>
            </w:r>
            <w:r w:rsidR="002D05DC">
              <w:rPr>
                <w:b/>
                <w:sz w:val="28"/>
                <w:szCs w:val="28"/>
              </w:rPr>
              <w:t xml:space="preserve"> </w:t>
            </w:r>
            <w:r w:rsidR="002D05DC" w:rsidRPr="00C74014">
              <w:rPr>
                <w:sz w:val="22"/>
                <w:szCs w:val="22"/>
              </w:rPr>
              <w:t>(A+B+C+D)</w:t>
            </w:r>
          </w:p>
        </w:tc>
        <w:tc>
          <w:tcPr>
            <w:tcW w:w="1560" w:type="dxa"/>
            <w:tcBorders>
              <w:bottom w:val="single" w:sz="4" w:space="0" w:color="auto"/>
            </w:tcBorders>
          </w:tcPr>
          <w:p w:rsidR="00046AF1" w:rsidRPr="006319E6" w:rsidRDefault="00046AF1" w:rsidP="00046AF1">
            <w:pPr>
              <w:jc w:val="both"/>
            </w:pPr>
          </w:p>
        </w:tc>
        <w:tc>
          <w:tcPr>
            <w:tcW w:w="1417" w:type="dxa"/>
            <w:tcBorders>
              <w:bottom w:val="single" w:sz="4" w:space="0" w:color="auto"/>
            </w:tcBorders>
          </w:tcPr>
          <w:p w:rsidR="00046AF1" w:rsidRPr="006319E6" w:rsidRDefault="00046AF1" w:rsidP="00046AF1">
            <w:pPr>
              <w:jc w:val="both"/>
            </w:pPr>
          </w:p>
        </w:tc>
        <w:tc>
          <w:tcPr>
            <w:tcW w:w="1600" w:type="dxa"/>
            <w:tcBorders>
              <w:bottom w:val="single" w:sz="4" w:space="0" w:color="auto"/>
            </w:tcBorders>
          </w:tcPr>
          <w:p w:rsidR="00046AF1" w:rsidRPr="006319E6" w:rsidRDefault="00046AF1" w:rsidP="00046AF1">
            <w:pPr>
              <w:jc w:val="both"/>
            </w:pPr>
          </w:p>
        </w:tc>
      </w:tr>
    </w:tbl>
    <w:p w:rsidR="00046AF1" w:rsidRDefault="00046AF1" w:rsidP="00046AF1">
      <w:pPr>
        <w:autoSpaceDE w:val="0"/>
        <w:autoSpaceDN w:val="0"/>
        <w:adjustRightInd w:val="0"/>
        <w:ind w:left="426" w:hanging="426"/>
        <w:jc w:val="both"/>
        <w:rPr>
          <w:b/>
          <w:sz w:val="22"/>
          <w:szCs w:val="22"/>
        </w:rPr>
      </w:pPr>
    </w:p>
    <w:p w:rsidR="00C60E9D" w:rsidRDefault="00C60E9D" w:rsidP="00C60E9D">
      <w:pPr>
        <w:jc w:val="both"/>
      </w:pPr>
    </w:p>
    <w:tbl>
      <w:tblPr>
        <w:tblW w:w="9214" w:type="dxa"/>
        <w:tblLayout w:type="fixed"/>
        <w:tblCellMar>
          <w:left w:w="70" w:type="dxa"/>
          <w:right w:w="70" w:type="dxa"/>
        </w:tblCellMar>
        <w:tblLook w:val="04A0" w:firstRow="1" w:lastRow="0" w:firstColumn="1" w:lastColumn="0" w:noHBand="0" w:noVBand="1"/>
      </w:tblPr>
      <w:tblGrid>
        <w:gridCol w:w="9214"/>
      </w:tblGrid>
      <w:tr w:rsidR="004D0E74" w:rsidRPr="00BC79AB" w:rsidTr="004D0E74">
        <w:trPr>
          <w:trHeight w:val="870"/>
        </w:trPr>
        <w:tc>
          <w:tcPr>
            <w:tcW w:w="9214" w:type="dxa"/>
            <w:tcBorders>
              <w:top w:val="nil"/>
              <w:left w:val="nil"/>
              <w:right w:val="nil"/>
            </w:tcBorders>
            <w:shd w:val="clear" w:color="auto" w:fill="auto"/>
            <w:vAlign w:val="center"/>
          </w:tcPr>
          <w:p w:rsidR="004D0E74" w:rsidRDefault="004D0E74" w:rsidP="00E12648">
            <w:pPr>
              <w:autoSpaceDE w:val="0"/>
              <w:autoSpaceDN w:val="0"/>
              <w:adjustRightInd w:val="0"/>
              <w:ind w:left="1348" w:hanging="1348"/>
              <w:jc w:val="both"/>
              <w:rPr>
                <w:color w:val="000000" w:themeColor="text1"/>
              </w:rPr>
            </w:pPr>
          </w:p>
          <w:p w:rsidR="004D0E74" w:rsidRDefault="004D0E74" w:rsidP="00E12648">
            <w:pPr>
              <w:autoSpaceDE w:val="0"/>
              <w:autoSpaceDN w:val="0"/>
              <w:adjustRightInd w:val="0"/>
              <w:ind w:left="1348" w:hanging="1348"/>
              <w:jc w:val="both"/>
              <w:rPr>
                <w:color w:val="000000" w:themeColor="text1"/>
              </w:rPr>
            </w:pPr>
            <w:r>
              <w:rPr>
                <w:color w:val="000000" w:themeColor="text1"/>
              </w:rPr>
              <w:t>Ako uchádzač prehlasujem, že som / nie som* platiteľom DPH</w:t>
            </w:r>
          </w:p>
          <w:p w:rsidR="004D0E74" w:rsidRDefault="004D0E74" w:rsidP="00E12648">
            <w:pPr>
              <w:autoSpaceDE w:val="0"/>
              <w:autoSpaceDN w:val="0"/>
              <w:adjustRightInd w:val="0"/>
              <w:ind w:left="1348" w:hanging="1348"/>
              <w:jc w:val="both"/>
              <w:rPr>
                <w:color w:val="000000" w:themeColor="text1"/>
              </w:rPr>
            </w:pPr>
            <w:r>
              <w:rPr>
                <w:color w:val="000000" w:themeColor="text1"/>
              </w:rPr>
              <w:t>*nehodiace sa preškrtnite</w:t>
            </w:r>
          </w:p>
          <w:p w:rsidR="004D0E74" w:rsidRDefault="004D0E74" w:rsidP="00E12648">
            <w:pPr>
              <w:autoSpaceDE w:val="0"/>
              <w:autoSpaceDN w:val="0"/>
              <w:adjustRightInd w:val="0"/>
              <w:ind w:left="1348" w:hanging="1348"/>
              <w:jc w:val="both"/>
              <w:rPr>
                <w:color w:val="000000" w:themeColor="text1"/>
              </w:rPr>
            </w:pPr>
          </w:p>
          <w:p w:rsidR="004D0E74" w:rsidRDefault="004D0E74" w:rsidP="00E12648">
            <w:pPr>
              <w:autoSpaceDE w:val="0"/>
              <w:autoSpaceDN w:val="0"/>
              <w:adjustRightInd w:val="0"/>
              <w:ind w:left="426" w:hanging="426"/>
              <w:jc w:val="both"/>
              <w:rPr>
                <w:b/>
                <w:color w:val="000000" w:themeColor="text1"/>
                <w:sz w:val="18"/>
                <w:szCs w:val="18"/>
              </w:rPr>
            </w:pPr>
          </w:p>
          <w:p w:rsidR="004D0E74" w:rsidRPr="00BC79AB" w:rsidRDefault="004D0E74" w:rsidP="00E12648">
            <w:pPr>
              <w:autoSpaceDE w:val="0"/>
              <w:autoSpaceDN w:val="0"/>
              <w:adjustRightInd w:val="0"/>
              <w:ind w:left="426" w:hanging="426"/>
              <w:jc w:val="both"/>
              <w:rPr>
                <w:b/>
                <w:color w:val="000000" w:themeColor="text1"/>
                <w:sz w:val="18"/>
                <w:szCs w:val="18"/>
              </w:rPr>
            </w:pPr>
          </w:p>
        </w:tc>
      </w:tr>
    </w:tbl>
    <w:p w:rsidR="00C60E9D" w:rsidRPr="00BC79AB" w:rsidRDefault="00C60E9D" w:rsidP="00C60E9D">
      <w:pPr>
        <w:autoSpaceDE w:val="0"/>
        <w:autoSpaceDN w:val="0"/>
        <w:adjustRightInd w:val="0"/>
        <w:ind w:left="1348" w:hanging="1348"/>
        <w:jc w:val="both"/>
        <w:rPr>
          <w:color w:val="000000" w:themeColor="text1"/>
          <w:sz w:val="22"/>
          <w:szCs w:val="22"/>
        </w:rPr>
      </w:pPr>
      <w:r w:rsidRPr="00BC79AB">
        <w:rPr>
          <w:color w:val="000000" w:themeColor="text1"/>
          <w:sz w:val="22"/>
          <w:szCs w:val="22"/>
        </w:rPr>
        <w:t xml:space="preserve">V ............................ dňa........................   </w:t>
      </w:r>
    </w:p>
    <w:p w:rsidR="00C60E9D" w:rsidRPr="00BC79AB" w:rsidRDefault="00C60E9D" w:rsidP="00C60E9D">
      <w:pPr>
        <w:autoSpaceDE w:val="0"/>
        <w:autoSpaceDN w:val="0"/>
        <w:adjustRightInd w:val="0"/>
        <w:ind w:left="1348" w:hanging="1348"/>
        <w:jc w:val="both"/>
        <w:rPr>
          <w:color w:val="000000" w:themeColor="text1"/>
          <w:sz w:val="22"/>
          <w:szCs w:val="22"/>
        </w:rPr>
      </w:pPr>
    </w:p>
    <w:p w:rsidR="00C74014" w:rsidRDefault="00C74014" w:rsidP="00C60E9D">
      <w:pPr>
        <w:autoSpaceDE w:val="0"/>
        <w:autoSpaceDN w:val="0"/>
        <w:adjustRightInd w:val="0"/>
        <w:ind w:left="3540" w:firstLine="708"/>
        <w:jc w:val="both"/>
        <w:rPr>
          <w:color w:val="000000" w:themeColor="text1"/>
          <w:sz w:val="22"/>
          <w:szCs w:val="22"/>
        </w:rPr>
      </w:pPr>
    </w:p>
    <w:p w:rsidR="00C74014" w:rsidRDefault="00C74014" w:rsidP="00C60E9D">
      <w:pPr>
        <w:autoSpaceDE w:val="0"/>
        <w:autoSpaceDN w:val="0"/>
        <w:adjustRightInd w:val="0"/>
        <w:ind w:left="3540" w:firstLine="708"/>
        <w:jc w:val="both"/>
        <w:rPr>
          <w:color w:val="000000" w:themeColor="text1"/>
          <w:sz w:val="22"/>
          <w:szCs w:val="22"/>
        </w:rPr>
      </w:pPr>
    </w:p>
    <w:p w:rsidR="00C74014" w:rsidRDefault="00C74014" w:rsidP="00C60E9D">
      <w:pPr>
        <w:autoSpaceDE w:val="0"/>
        <w:autoSpaceDN w:val="0"/>
        <w:adjustRightInd w:val="0"/>
        <w:ind w:left="3540" w:firstLine="708"/>
        <w:jc w:val="both"/>
        <w:rPr>
          <w:color w:val="000000" w:themeColor="text1"/>
          <w:sz w:val="22"/>
          <w:szCs w:val="22"/>
        </w:rPr>
      </w:pPr>
    </w:p>
    <w:p w:rsidR="00C60E9D" w:rsidRPr="00BC79AB" w:rsidRDefault="00C60E9D" w:rsidP="00C60E9D">
      <w:pPr>
        <w:autoSpaceDE w:val="0"/>
        <w:autoSpaceDN w:val="0"/>
        <w:adjustRightInd w:val="0"/>
        <w:ind w:left="3540" w:firstLine="708"/>
        <w:jc w:val="both"/>
        <w:rPr>
          <w:color w:val="000000" w:themeColor="text1"/>
          <w:sz w:val="22"/>
          <w:szCs w:val="22"/>
        </w:rPr>
      </w:pPr>
      <w:r w:rsidRPr="00BC79AB">
        <w:rPr>
          <w:color w:val="000000" w:themeColor="text1"/>
          <w:sz w:val="22"/>
          <w:szCs w:val="22"/>
        </w:rPr>
        <w:t>...................................................................</w:t>
      </w:r>
    </w:p>
    <w:p w:rsidR="00C60E9D" w:rsidRPr="00BC79AB" w:rsidRDefault="00C60E9D" w:rsidP="00C60E9D">
      <w:pPr>
        <w:autoSpaceDE w:val="0"/>
        <w:autoSpaceDN w:val="0"/>
        <w:adjustRightInd w:val="0"/>
        <w:ind w:left="4180" w:firstLine="68"/>
        <w:jc w:val="both"/>
        <w:rPr>
          <w:color w:val="000000" w:themeColor="text1"/>
          <w:sz w:val="22"/>
          <w:szCs w:val="22"/>
        </w:rPr>
      </w:pPr>
      <w:r w:rsidRPr="00BC79AB">
        <w:rPr>
          <w:color w:val="000000" w:themeColor="text1"/>
          <w:sz w:val="22"/>
          <w:szCs w:val="22"/>
        </w:rPr>
        <w:t>pečiatka a podpis oprávneného zástupcu uchádzača</w:t>
      </w:r>
    </w:p>
    <w:p w:rsidR="00C60E9D" w:rsidRDefault="00C60E9D" w:rsidP="00046AF1">
      <w:pPr>
        <w:autoSpaceDE w:val="0"/>
        <w:autoSpaceDN w:val="0"/>
        <w:adjustRightInd w:val="0"/>
        <w:ind w:left="426" w:hanging="426"/>
        <w:jc w:val="both"/>
        <w:rPr>
          <w:b/>
          <w:sz w:val="22"/>
          <w:szCs w:val="22"/>
        </w:rPr>
      </w:pPr>
    </w:p>
    <w:p w:rsidR="00C60E9D" w:rsidRDefault="00C60E9D" w:rsidP="00046AF1">
      <w:pPr>
        <w:autoSpaceDE w:val="0"/>
        <w:autoSpaceDN w:val="0"/>
        <w:adjustRightInd w:val="0"/>
        <w:ind w:left="426" w:hanging="426"/>
        <w:jc w:val="both"/>
        <w:rPr>
          <w:b/>
          <w:sz w:val="22"/>
          <w:szCs w:val="22"/>
        </w:rPr>
      </w:pPr>
    </w:p>
    <w:p w:rsidR="00C60E9D" w:rsidRDefault="00C60E9D" w:rsidP="00046AF1">
      <w:pPr>
        <w:autoSpaceDE w:val="0"/>
        <w:autoSpaceDN w:val="0"/>
        <w:adjustRightInd w:val="0"/>
        <w:ind w:left="426" w:hanging="426"/>
        <w:jc w:val="both"/>
        <w:rPr>
          <w:b/>
          <w:sz w:val="22"/>
          <w:szCs w:val="22"/>
        </w:rPr>
      </w:pPr>
    </w:p>
    <w:p w:rsidR="00C60E9D" w:rsidRDefault="00C60E9D" w:rsidP="00046AF1">
      <w:pPr>
        <w:autoSpaceDE w:val="0"/>
        <w:autoSpaceDN w:val="0"/>
        <w:adjustRightInd w:val="0"/>
        <w:ind w:left="426" w:hanging="426"/>
        <w:jc w:val="both"/>
        <w:rPr>
          <w:b/>
          <w:sz w:val="22"/>
          <w:szCs w:val="22"/>
        </w:rPr>
      </w:pPr>
    </w:p>
    <w:p w:rsidR="00C60E9D" w:rsidRPr="00207603" w:rsidRDefault="00C60E9D" w:rsidP="00C60E9D">
      <w:pPr>
        <w:autoSpaceDE w:val="0"/>
        <w:autoSpaceDN w:val="0"/>
        <w:adjustRightInd w:val="0"/>
        <w:ind w:left="1348" w:hanging="1348"/>
        <w:jc w:val="both"/>
        <w:rPr>
          <w:color w:val="000000" w:themeColor="text1"/>
        </w:rPr>
      </w:pPr>
      <w:r w:rsidRPr="00207603">
        <w:rPr>
          <w:color w:val="000000" w:themeColor="text1"/>
        </w:rPr>
        <w:t>Upozornenie:</w:t>
      </w:r>
    </w:p>
    <w:p w:rsidR="00C60E9D" w:rsidRPr="00207603" w:rsidRDefault="00C60E9D" w:rsidP="00726A65">
      <w:pPr>
        <w:tabs>
          <w:tab w:val="left" w:pos="6804"/>
        </w:tabs>
        <w:autoSpaceDE w:val="0"/>
        <w:autoSpaceDN w:val="0"/>
        <w:adjustRightInd w:val="0"/>
        <w:jc w:val="both"/>
        <w:rPr>
          <w:color w:val="000000" w:themeColor="text1"/>
        </w:rPr>
      </w:pPr>
      <w:r w:rsidRPr="00207603">
        <w:rPr>
          <w:color w:val="000000" w:themeColor="text1"/>
        </w:rPr>
        <w:t xml:space="preserve">Uchádzač uvedie v ponuke ceny v EUR bez DPH a s DPH zaokrúhlené na 2 (dve) desatinné miesta. </w:t>
      </w:r>
    </w:p>
    <w:p w:rsidR="00C60E9D" w:rsidRDefault="00C60E9D" w:rsidP="00046AF1">
      <w:pPr>
        <w:autoSpaceDE w:val="0"/>
        <w:autoSpaceDN w:val="0"/>
        <w:adjustRightInd w:val="0"/>
        <w:ind w:left="426" w:hanging="426"/>
        <w:jc w:val="both"/>
        <w:rPr>
          <w:b/>
          <w:sz w:val="22"/>
          <w:szCs w:val="22"/>
        </w:rPr>
      </w:pPr>
    </w:p>
    <w:p w:rsidR="00726A65" w:rsidRDefault="00726A65" w:rsidP="00046AF1">
      <w:pPr>
        <w:autoSpaceDE w:val="0"/>
        <w:autoSpaceDN w:val="0"/>
        <w:adjustRightInd w:val="0"/>
        <w:ind w:left="426" w:hanging="426"/>
        <w:jc w:val="both"/>
        <w:rPr>
          <w:b/>
          <w:sz w:val="22"/>
          <w:szCs w:val="22"/>
        </w:rPr>
      </w:pPr>
    </w:p>
    <w:p w:rsidR="00046AF1" w:rsidRDefault="00046AF1" w:rsidP="00C74014">
      <w:pPr>
        <w:tabs>
          <w:tab w:val="left" w:pos="851"/>
        </w:tabs>
        <w:spacing w:before="200"/>
        <w:ind w:right="2198"/>
        <w:jc w:val="both"/>
        <w:rPr>
          <w:b/>
          <w:sz w:val="28"/>
          <w:szCs w:val="28"/>
        </w:rPr>
      </w:pPr>
      <w:r w:rsidRPr="00C74014">
        <w:rPr>
          <w:b/>
          <w:sz w:val="28"/>
          <w:szCs w:val="28"/>
        </w:rPr>
        <w:lastRenderedPageBreak/>
        <w:t>2.2 S</w:t>
      </w:r>
      <w:r w:rsidR="00C74014">
        <w:rPr>
          <w:b/>
          <w:sz w:val="28"/>
          <w:szCs w:val="28"/>
        </w:rPr>
        <w:t>pôsob stanovenia ceny uchádzača</w:t>
      </w:r>
    </w:p>
    <w:p w:rsidR="007A709B" w:rsidRDefault="007A709B" w:rsidP="007A709B">
      <w:pPr>
        <w:jc w:val="both"/>
        <w:rPr>
          <w:rFonts w:asciiTheme="minorHAnsi" w:eastAsiaTheme="minorHAnsi" w:hAnsiTheme="minorHAnsi" w:cstheme="minorBidi"/>
          <w:sz w:val="16"/>
          <w:szCs w:val="16"/>
        </w:rPr>
      </w:pPr>
    </w:p>
    <w:tbl>
      <w:tblPr>
        <w:tblStyle w:val="Mriekatabuky"/>
        <w:tblW w:w="10247" w:type="dxa"/>
        <w:tblInd w:w="-572" w:type="dxa"/>
        <w:tblLayout w:type="fixed"/>
        <w:tblLook w:val="04A0" w:firstRow="1" w:lastRow="0" w:firstColumn="1" w:lastColumn="0" w:noHBand="0" w:noVBand="1"/>
      </w:tblPr>
      <w:tblGrid>
        <w:gridCol w:w="4266"/>
        <w:gridCol w:w="1263"/>
        <w:gridCol w:w="1559"/>
        <w:gridCol w:w="1559"/>
        <w:gridCol w:w="1600"/>
      </w:tblGrid>
      <w:tr w:rsidR="007A709B" w:rsidTr="00726A65">
        <w:trPr>
          <w:trHeight w:val="333"/>
        </w:trPr>
        <w:tc>
          <w:tcPr>
            <w:tcW w:w="10247" w:type="dxa"/>
            <w:gridSpan w:val="5"/>
            <w:tcBorders>
              <w:top w:val="single" w:sz="4" w:space="0" w:color="auto"/>
              <w:left w:val="single" w:sz="4" w:space="0" w:color="auto"/>
              <w:bottom w:val="single" w:sz="4" w:space="0" w:color="auto"/>
              <w:right w:val="single" w:sz="4" w:space="0" w:color="auto"/>
            </w:tcBorders>
            <w:hideMark/>
          </w:tcPr>
          <w:p w:rsidR="007A709B" w:rsidRPr="00726A65" w:rsidRDefault="007A709B">
            <w:pPr>
              <w:jc w:val="both"/>
              <w:rPr>
                <w:b/>
                <w:sz w:val="24"/>
                <w:szCs w:val="24"/>
              </w:rPr>
            </w:pPr>
            <w:r w:rsidRPr="00C74014">
              <w:rPr>
                <w:sz w:val="28"/>
                <w:szCs w:val="28"/>
              </w:rPr>
              <w:t xml:space="preserve"> </w:t>
            </w:r>
            <w:r w:rsidR="00C74014" w:rsidRPr="00726A65">
              <w:rPr>
                <w:sz w:val="24"/>
                <w:szCs w:val="24"/>
              </w:rPr>
              <w:t>A.</w:t>
            </w:r>
            <w:r w:rsidR="00C74014" w:rsidRPr="00726A65">
              <w:rPr>
                <w:b/>
                <w:sz w:val="24"/>
                <w:szCs w:val="24"/>
              </w:rPr>
              <w:t xml:space="preserve"> </w:t>
            </w:r>
            <w:r w:rsidRPr="00726A65">
              <w:rPr>
                <w:b/>
                <w:sz w:val="24"/>
                <w:szCs w:val="24"/>
              </w:rPr>
              <w:t>GPS monitoring vozidiel pre vozidlá do 3,5 tony</w:t>
            </w:r>
          </w:p>
        </w:tc>
      </w:tr>
      <w:tr w:rsidR="007A709B" w:rsidTr="00726A65">
        <w:trPr>
          <w:trHeight w:val="567"/>
        </w:trPr>
        <w:tc>
          <w:tcPr>
            <w:tcW w:w="4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709B" w:rsidRDefault="007A709B" w:rsidP="00726A65">
            <w:pPr>
              <w:jc w:val="center"/>
              <w:rPr>
                <w:b/>
              </w:rPr>
            </w:pPr>
            <w:r>
              <w:rPr>
                <w:b/>
              </w:rPr>
              <w:t>Názov položky</w:t>
            </w:r>
          </w:p>
        </w:tc>
        <w:tc>
          <w:tcPr>
            <w:tcW w:w="1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6A65" w:rsidRDefault="007A709B" w:rsidP="00726A65">
            <w:pPr>
              <w:jc w:val="center"/>
              <w:rPr>
                <w:b/>
              </w:rPr>
            </w:pPr>
            <w:r>
              <w:rPr>
                <w:b/>
              </w:rPr>
              <w:t>Merná jednotka</w:t>
            </w:r>
          </w:p>
          <w:p w:rsidR="007A709B" w:rsidRDefault="00726A65" w:rsidP="00726A65">
            <w:pPr>
              <w:jc w:val="center"/>
              <w:rPr>
                <w:b/>
              </w:rPr>
            </w:pPr>
            <w:r>
              <w:rPr>
                <w:b/>
              </w:rPr>
              <w:t>(MJ)</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709B" w:rsidRDefault="007A709B" w:rsidP="00726A65">
            <w:pPr>
              <w:jc w:val="center"/>
              <w:rPr>
                <w:b/>
              </w:rPr>
            </w:pPr>
            <w:r>
              <w:rPr>
                <w:b/>
              </w:rPr>
              <w:t>Predpokladané množstvo</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709B" w:rsidRDefault="00726A65" w:rsidP="00726A65">
            <w:pPr>
              <w:jc w:val="center"/>
              <w:rPr>
                <w:b/>
              </w:rPr>
            </w:pPr>
            <w:r>
              <w:rPr>
                <w:b/>
              </w:rPr>
              <w:t xml:space="preserve">Cena za MJ </w:t>
            </w:r>
            <w:r w:rsidR="007A709B">
              <w:rPr>
                <w:b/>
              </w:rPr>
              <w:t>v EUR bez DPH</w:t>
            </w: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709B" w:rsidRDefault="00C60E9D" w:rsidP="00726A65">
            <w:pPr>
              <w:jc w:val="center"/>
              <w:rPr>
                <w:b/>
              </w:rPr>
            </w:pPr>
            <w:r>
              <w:rPr>
                <w:b/>
              </w:rPr>
              <w:t>Celková cena</w:t>
            </w:r>
            <w:r w:rsidR="007A709B">
              <w:rPr>
                <w:b/>
              </w:rPr>
              <w:t xml:space="preserve"> v EUR bez DPH</w:t>
            </w:r>
          </w:p>
        </w:tc>
      </w:tr>
      <w:tr w:rsidR="007A709B" w:rsidTr="00726A65">
        <w:tc>
          <w:tcPr>
            <w:tcW w:w="4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A709B" w:rsidRDefault="007A709B">
            <w:pPr>
              <w:rPr>
                <w:b/>
              </w:rPr>
            </w:pPr>
            <w:r>
              <w:rPr>
                <w:b/>
              </w:rPr>
              <w:t xml:space="preserve">Telematická riadiaca jednotka </w:t>
            </w:r>
          </w:p>
          <w:p w:rsidR="007A709B" w:rsidRDefault="007A709B">
            <w:pPr>
              <w:rPr>
                <w:sz w:val="18"/>
                <w:szCs w:val="18"/>
              </w:rPr>
            </w:pPr>
            <w:r>
              <w:rPr>
                <w:sz w:val="18"/>
                <w:szCs w:val="18"/>
              </w:rPr>
              <w:t>(Kompletné náklady na HW, vrátane kabeláže, montážneho materiálu, inštalácie jednotky, nastavenie jednotky, internej pamäte, záložnej batérie, dopravy, práce, zaškolenie obsluhy...)</w:t>
            </w:r>
          </w:p>
        </w:tc>
        <w:tc>
          <w:tcPr>
            <w:tcW w:w="1263" w:type="dxa"/>
            <w:tcBorders>
              <w:top w:val="single" w:sz="4" w:space="0" w:color="auto"/>
              <w:left w:val="single" w:sz="4" w:space="0" w:color="auto"/>
              <w:bottom w:val="single" w:sz="4" w:space="0" w:color="auto"/>
              <w:right w:val="single" w:sz="4" w:space="0" w:color="auto"/>
            </w:tcBorders>
            <w:vAlign w:val="center"/>
            <w:hideMark/>
          </w:tcPr>
          <w:p w:rsidR="007A709B" w:rsidRDefault="007A709B" w:rsidP="00576F85">
            <w:pPr>
              <w:jc w:val="center"/>
              <w:rPr>
                <w:sz w:val="22"/>
                <w:szCs w:val="22"/>
              </w:rPr>
            </w:pPr>
            <w:r>
              <w:t>ks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709B" w:rsidRDefault="007A709B" w:rsidP="00576F85">
            <w:pPr>
              <w:jc w:val="center"/>
            </w:pPr>
            <w:r>
              <w:t>187</w:t>
            </w:r>
          </w:p>
        </w:tc>
        <w:tc>
          <w:tcPr>
            <w:tcW w:w="1559" w:type="dxa"/>
            <w:tcBorders>
              <w:top w:val="single" w:sz="4" w:space="0" w:color="auto"/>
              <w:left w:val="single" w:sz="4" w:space="0" w:color="auto"/>
              <w:bottom w:val="single" w:sz="4" w:space="0" w:color="auto"/>
              <w:right w:val="single" w:sz="4" w:space="0" w:color="auto"/>
            </w:tcBorders>
            <w:vAlign w:val="center"/>
          </w:tcPr>
          <w:p w:rsidR="007A709B" w:rsidRDefault="007A709B">
            <w:pPr>
              <w:rPr>
                <w:b/>
              </w:rPr>
            </w:pPr>
          </w:p>
        </w:tc>
        <w:tc>
          <w:tcPr>
            <w:tcW w:w="1600" w:type="dxa"/>
            <w:tcBorders>
              <w:top w:val="single" w:sz="4" w:space="0" w:color="auto"/>
              <w:left w:val="single" w:sz="4" w:space="0" w:color="auto"/>
              <w:bottom w:val="single" w:sz="4" w:space="0" w:color="auto"/>
              <w:right w:val="single" w:sz="4" w:space="0" w:color="auto"/>
            </w:tcBorders>
            <w:vAlign w:val="center"/>
          </w:tcPr>
          <w:p w:rsidR="007A709B" w:rsidRDefault="007A709B">
            <w:pPr>
              <w:rPr>
                <w:b/>
              </w:rPr>
            </w:pPr>
          </w:p>
        </w:tc>
      </w:tr>
      <w:tr w:rsidR="007A709B" w:rsidTr="00726A65">
        <w:tc>
          <w:tcPr>
            <w:tcW w:w="4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A709B" w:rsidRDefault="007A709B">
            <w:pPr>
              <w:rPr>
                <w:b/>
              </w:rPr>
            </w:pPr>
            <w:r>
              <w:rPr>
                <w:b/>
              </w:rPr>
              <w:t xml:space="preserve">Mesačný poplatok za prevádzku systému </w:t>
            </w:r>
          </w:p>
          <w:p w:rsidR="007A709B" w:rsidRDefault="007A709B">
            <w:pPr>
              <w:rPr>
                <w:sz w:val="18"/>
                <w:szCs w:val="18"/>
              </w:rPr>
            </w:pPr>
            <w:r>
              <w:rPr>
                <w:sz w:val="18"/>
                <w:szCs w:val="18"/>
              </w:rPr>
              <w:t>(Zaistenie prenosu a správy dát, zaistenie správy a prenájmu systému, technická podpora, update a upgrade nových verzií, pravidelné školenia...)</w:t>
            </w:r>
          </w:p>
        </w:tc>
        <w:tc>
          <w:tcPr>
            <w:tcW w:w="1263" w:type="dxa"/>
            <w:tcBorders>
              <w:top w:val="single" w:sz="4" w:space="0" w:color="auto"/>
              <w:left w:val="single" w:sz="4" w:space="0" w:color="auto"/>
              <w:bottom w:val="single" w:sz="4" w:space="0" w:color="auto"/>
              <w:right w:val="single" w:sz="4" w:space="0" w:color="auto"/>
            </w:tcBorders>
            <w:vAlign w:val="center"/>
            <w:hideMark/>
          </w:tcPr>
          <w:p w:rsidR="007A709B" w:rsidRDefault="007A709B" w:rsidP="00576F85">
            <w:pPr>
              <w:jc w:val="center"/>
              <w:rPr>
                <w:sz w:val="22"/>
                <w:szCs w:val="22"/>
              </w:rPr>
            </w:pPr>
            <w:r>
              <w:t>mesiac/  1 vozidlo</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709B" w:rsidRDefault="007A709B" w:rsidP="00576F85">
            <w:pPr>
              <w:jc w:val="center"/>
            </w:pPr>
            <w:r>
              <w:t>8976</w:t>
            </w:r>
          </w:p>
        </w:tc>
        <w:tc>
          <w:tcPr>
            <w:tcW w:w="1559" w:type="dxa"/>
            <w:tcBorders>
              <w:top w:val="single" w:sz="4" w:space="0" w:color="auto"/>
              <w:left w:val="single" w:sz="4" w:space="0" w:color="auto"/>
              <w:bottom w:val="single" w:sz="4" w:space="0" w:color="auto"/>
              <w:right w:val="single" w:sz="4" w:space="0" w:color="auto"/>
            </w:tcBorders>
            <w:vAlign w:val="center"/>
          </w:tcPr>
          <w:p w:rsidR="007A709B" w:rsidRDefault="007A709B">
            <w:pPr>
              <w:rPr>
                <w:b/>
              </w:rPr>
            </w:pPr>
          </w:p>
        </w:tc>
        <w:tc>
          <w:tcPr>
            <w:tcW w:w="1600" w:type="dxa"/>
            <w:tcBorders>
              <w:top w:val="single" w:sz="4" w:space="0" w:color="auto"/>
              <w:left w:val="single" w:sz="4" w:space="0" w:color="auto"/>
              <w:bottom w:val="single" w:sz="4" w:space="0" w:color="auto"/>
              <w:right w:val="single" w:sz="4" w:space="0" w:color="auto"/>
            </w:tcBorders>
            <w:vAlign w:val="center"/>
          </w:tcPr>
          <w:p w:rsidR="007A709B" w:rsidRDefault="007A709B">
            <w:pPr>
              <w:rPr>
                <w:b/>
              </w:rPr>
            </w:pPr>
          </w:p>
        </w:tc>
      </w:tr>
      <w:tr w:rsidR="007A709B" w:rsidTr="00726A65">
        <w:tc>
          <w:tcPr>
            <w:tcW w:w="4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A709B" w:rsidRDefault="007A709B">
            <w:r>
              <w:rPr>
                <w:b/>
              </w:rPr>
              <w:t>Čítačka identifikačných čipov</w:t>
            </w:r>
            <w:r>
              <w:t xml:space="preserve"> </w:t>
            </w:r>
          </w:p>
          <w:p w:rsidR="007A709B" w:rsidRDefault="007A709B">
            <w:r>
              <w:rPr>
                <w:sz w:val="18"/>
                <w:szCs w:val="18"/>
              </w:rPr>
              <w:t>(Dallas, prípadne ekvivalent)</w:t>
            </w:r>
          </w:p>
        </w:tc>
        <w:tc>
          <w:tcPr>
            <w:tcW w:w="1263" w:type="dxa"/>
            <w:tcBorders>
              <w:top w:val="single" w:sz="4" w:space="0" w:color="auto"/>
              <w:left w:val="single" w:sz="4" w:space="0" w:color="auto"/>
              <w:bottom w:val="single" w:sz="4" w:space="0" w:color="auto"/>
              <w:right w:val="single" w:sz="4" w:space="0" w:color="auto"/>
            </w:tcBorders>
            <w:vAlign w:val="center"/>
            <w:hideMark/>
          </w:tcPr>
          <w:p w:rsidR="007A709B" w:rsidRDefault="007A709B" w:rsidP="00576F85">
            <w:pPr>
              <w:jc w:val="center"/>
            </w:pPr>
            <w:r>
              <w:t>ks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709B" w:rsidRDefault="007A709B" w:rsidP="00576F85">
            <w:pPr>
              <w:jc w:val="center"/>
            </w:pPr>
            <w:r>
              <w:t>187</w:t>
            </w:r>
          </w:p>
        </w:tc>
        <w:tc>
          <w:tcPr>
            <w:tcW w:w="1559" w:type="dxa"/>
            <w:tcBorders>
              <w:top w:val="single" w:sz="4" w:space="0" w:color="auto"/>
              <w:left w:val="single" w:sz="4" w:space="0" w:color="auto"/>
              <w:bottom w:val="single" w:sz="4" w:space="0" w:color="auto"/>
              <w:right w:val="single" w:sz="4" w:space="0" w:color="auto"/>
            </w:tcBorders>
            <w:vAlign w:val="center"/>
          </w:tcPr>
          <w:p w:rsidR="007A709B" w:rsidRDefault="007A709B">
            <w:pPr>
              <w:rPr>
                <w:b/>
              </w:rPr>
            </w:pPr>
          </w:p>
        </w:tc>
        <w:tc>
          <w:tcPr>
            <w:tcW w:w="1600" w:type="dxa"/>
            <w:tcBorders>
              <w:top w:val="single" w:sz="4" w:space="0" w:color="auto"/>
              <w:left w:val="single" w:sz="4" w:space="0" w:color="auto"/>
              <w:bottom w:val="single" w:sz="4" w:space="0" w:color="auto"/>
              <w:right w:val="single" w:sz="4" w:space="0" w:color="auto"/>
            </w:tcBorders>
            <w:vAlign w:val="center"/>
          </w:tcPr>
          <w:p w:rsidR="007A709B" w:rsidRDefault="007A709B">
            <w:pPr>
              <w:rPr>
                <w:b/>
              </w:rPr>
            </w:pPr>
          </w:p>
        </w:tc>
      </w:tr>
      <w:tr w:rsidR="007A709B" w:rsidTr="00726A65">
        <w:tc>
          <w:tcPr>
            <w:tcW w:w="4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A709B" w:rsidRDefault="007A709B">
            <w:r>
              <w:rPr>
                <w:b/>
              </w:rPr>
              <w:t>Identifikačný čip</w:t>
            </w:r>
            <w:r>
              <w:t xml:space="preserve"> </w:t>
            </w:r>
          </w:p>
          <w:p w:rsidR="007A709B" w:rsidRDefault="007A709B">
            <w:r>
              <w:rPr>
                <w:sz w:val="18"/>
                <w:szCs w:val="18"/>
              </w:rPr>
              <w:t>(Dallas, prípadne ekvivalent)</w:t>
            </w:r>
          </w:p>
        </w:tc>
        <w:tc>
          <w:tcPr>
            <w:tcW w:w="1263" w:type="dxa"/>
            <w:tcBorders>
              <w:top w:val="single" w:sz="4" w:space="0" w:color="auto"/>
              <w:left w:val="single" w:sz="4" w:space="0" w:color="auto"/>
              <w:bottom w:val="single" w:sz="4" w:space="0" w:color="auto"/>
              <w:right w:val="single" w:sz="4" w:space="0" w:color="auto"/>
            </w:tcBorders>
            <w:vAlign w:val="center"/>
            <w:hideMark/>
          </w:tcPr>
          <w:p w:rsidR="007A709B" w:rsidRDefault="007A709B" w:rsidP="00576F85">
            <w:pPr>
              <w:jc w:val="center"/>
            </w:pPr>
            <w:r>
              <w:t>ks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709B" w:rsidRDefault="007A709B" w:rsidP="00576F85">
            <w:pPr>
              <w:jc w:val="center"/>
            </w:pPr>
            <w:r>
              <w:t>374</w:t>
            </w:r>
          </w:p>
        </w:tc>
        <w:tc>
          <w:tcPr>
            <w:tcW w:w="1559" w:type="dxa"/>
            <w:tcBorders>
              <w:top w:val="single" w:sz="4" w:space="0" w:color="auto"/>
              <w:left w:val="single" w:sz="4" w:space="0" w:color="auto"/>
              <w:bottom w:val="single" w:sz="4" w:space="0" w:color="auto"/>
              <w:right w:val="single" w:sz="4" w:space="0" w:color="auto"/>
            </w:tcBorders>
            <w:vAlign w:val="center"/>
          </w:tcPr>
          <w:p w:rsidR="007A709B" w:rsidRDefault="007A709B">
            <w:pPr>
              <w:rPr>
                <w:b/>
              </w:rPr>
            </w:pPr>
          </w:p>
        </w:tc>
        <w:tc>
          <w:tcPr>
            <w:tcW w:w="1600" w:type="dxa"/>
            <w:tcBorders>
              <w:top w:val="single" w:sz="4" w:space="0" w:color="auto"/>
              <w:left w:val="single" w:sz="4" w:space="0" w:color="auto"/>
              <w:bottom w:val="single" w:sz="4" w:space="0" w:color="auto"/>
              <w:right w:val="single" w:sz="4" w:space="0" w:color="auto"/>
            </w:tcBorders>
            <w:vAlign w:val="center"/>
          </w:tcPr>
          <w:p w:rsidR="007A709B" w:rsidRDefault="007A709B">
            <w:pPr>
              <w:rPr>
                <w:b/>
              </w:rPr>
            </w:pPr>
          </w:p>
        </w:tc>
      </w:tr>
      <w:tr w:rsidR="007A709B" w:rsidTr="00726A65">
        <w:tc>
          <w:tcPr>
            <w:tcW w:w="4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A709B" w:rsidRDefault="007A709B">
            <w:pPr>
              <w:rPr>
                <w:b/>
              </w:rPr>
            </w:pPr>
            <w:r>
              <w:rPr>
                <w:b/>
              </w:rPr>
              <w:t>Kompletná reinštalácia monitorovacích zariadení</w:t>
            </w:r>
          </w:p>
        </w:tc>
        <w:tc>
          <w:tcPr>
            <w:tcW w:w="1263" w:type="dxa"/>
            <w:tcBorders>
              <w:top w:val="single" w:sz="4" w:space="0" w:color="auto"/>
              <w:left w:val="single" w:sz="4" w:space="0" w:color="auto"/>
              <w:bottom w:val="single" w:sz="4" w:space="0" w:color="auto"/>
              <w:right w:val="single" w:sz="4" w:space="0" w:color="auto"/>
            </w:tcBorders>
            <w:vAlign w:val="center"/>
            <w:hideMark/>
          </w:tcPr>
          <w:p w:rsidR="007A709B" w:rsidRDefault="007A709B" w:rsidP="00576F85">
            <w:pPr>
              <w:jc w:val="center"/>
            </w:pPr>
            <w:r>
              <w:t>ks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709B" w:rsidRDefault="007A709B" w:rsidP="00576F85">
            <w:pPr>
              <w:jc w:val="center"/>
            </w:pPr>
            <w:r>
              <w:t>50</w:t>
            </w:r>
          </w:p>
        </w:tc>
        <w:tc>
          <w:tcPr>
            <w:tcW w:w="1559" w:type="dxa"/>
            <w:tcBorders>
              <w:top w:val="single" w:sz="4" w:space="0" w:color="auto"/>
              <w:left w:val="single" w:sz="4" w:space="0" w:color="auto"/>
              <w:bottom w:val="single" w:sz="4" w:space="0" w:color="auto"/>
              <w:right w:val="single" w:sz="4" w:space="0" w:color="auto"/>
            </w:tcBorders>
            <w:vAlign w:val="center"/>
          </w:tcPr>
          <w:p w:rsidR="007A709B" w:rsidRDefault="007A709B">
            <w:pPr>
              <w:rPr>
                <w:b/>
              </w:rPr>
            </w:pPr>
          </w:p>
        </w:tc>
        <w:tc>
          <w:tcPr>
            <w:tcW w:w="1600" w:type="dxa"/>
            <w:tcBorders>
              <w:top w:val="single" w:sz="4" w:space="0" w:color="auto"/>
              <w:left w:val="single" w:sz="4" w:space="0" w:color="auto"/>
              <w:bottom w:val="single" w:sz="4" w:space="0" w:color="auto"/>
              <w:right w:val="single" w:sz="4" w:space="0" w:color="auto"/>
            </w:tcBorders>
            <w:vAlign w:val="center"/>
          </w:tcPr>
          <w:p w:rsidR="007A709B" w:rsidRDefault="007A709B">
            <w:pPr>
              <w:rPr>
                <w:b/>
              </w:rPr>
            </w:pPr>
          </w:p>
        </w:tc>
      </w:tr>
      <w:tr w:rsidR="007A709B" w:rsidTr="00726A65">
        <w:tc>
          <w:tcPr>
            <w:tcW w:w="4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A709B" w:rsidRDefault="007A709B">
            <w:r>
              <w:rPr>
                <w:b/>
              </w:rPr>
              <w:t>Doprava</w:t>
            </w:r>
            <w:r>
              <w:t xml:space="preserve"> </w:t>
            </w:r>
            <w:r>
              <w:rPr>
                <w:sz w:val="18"/>
                <w:szCs w:val="18"/>
              </w:rPr>
              <w:t>(Výjazd technika v km)</w:t>
            </w:r>
          </w:p>
        </w:tc>
        <w:tc>
          <w:tcPr>
            <w:tcW w:w="1263" w:type="dxa"/>
            <w:tcBorders>
              <w:top w:val="single" w:sz="4" w:space="0" w:color="auto"/>
              <w:left w:val="single" w:sz="4" w:space="0" w:color="auto"/>
              <w:bottom w:val="single" w:sz="4" w:space="0" w:color="auto"/>
              <w:right w:val="single" w:sz="4" w:space="0" w:color="auto"/>
            </w:tcBorders>
            <w:vAlign w:val="center"/>
            <w:hideMark/>
          </w:tcPr>
          <w:p w:rsidR="007A709B" w:rsidRDefault="007A709B" w:rsidP="00576F85">
            <w:pPr>
              <w:jc w:val="center"/>
            </w:pPr>
            <w:r>
              <w:t>km</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709B" w:rsidRDefault="007A709B" w:rsidP="00576F85">
            <w:pPr>
              <w:jc w:val="center"/>
            </w:pPr>
            <w:r>
              <w:t>5610</w:t>
            </w:r>
          </w:p>
        </w:tc>
        <w:tc>
          <w:tcPr>
            <w:tcW w:w="1559" w:type="dxa"/>
            <w:tcBorders>
              <w:top w:val="single" w:sz="4" w:space="0" w:color="auto"/>
              <w:left w:val="single" w:sz="4" w:space="0" w:color="auto"/>
              <w:bottom w:val="single" w:sz="4" w:space="0" w:color="auto"/>
              <w:right w:val="single" w:sz="4" w:space="0" w:color="auto"/>
            </w:tcBorders>
            <w:vAlign w:val="center"/>
          </w:tcPr>
          <w:p w:rsidR="007A709B" w:rsidRDefault="007A709B">
            <w:pPr>
              <w:rPr>
                <w:b/>
              </w:rPr>
            </w:pPr>
          </w:p>
        </w:tc>
        <w:tc>
          <w:tcPr>
            <w:tcW w:w="1600" w:type="dxa"/>
            <w:tcBorders>
              <w:top w:val="single" w:sz="4" w:space="0" w:color="auto"/>
              <w:left w:val="single" w:sz="4" w:space="0" w:color="auto"/>
              <w:bottom w:val="single" w:sz="4" w:space="0" w:color="auto"/>
              <w:right w:val="single" w:sz="4" w:space="0" w:color="auto"/>
            </w:tcBorders>
            <w:vAlign w:val="center"/>
          </w:tcPr>
          <w:p w:rsidR="007A709B" w:rsidRDefault="007A709B">
            <w:pPr>
              <w:rPr>
                <w:b/>
              </w:rPr>
            </w:pPr>
          </w:p>
        </w:tc>
      </w:tr>
      <w:tr w:rsidR="007A709B" w:rsidTr="00726A65">
        <w:trPr>
          <w:trHeight w:val="441"/>
        </w:trPr>
        <w:tc>
          <w:tcPr>
            <w:tcW w:w="4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A709B" w:rsidRDefault="007A709B">
            <w:pPr>
              <w:rPr>
                <w:b/>
              </w:rPr>
            </w:pPr>
            <w:r>
              <w:rPr>
                <w:b/>
              </w:rPr>
              <w:t>Servisná hodina</w:t>
            </w:r>
          </w:p>
          <w:p w:rsidR="007A709B" w:rsidRDefault="007A709B">
            <w:r>
              <w:rPr>
                <w:sz w:val="18"/>
                <w:szCs w:val="18"/>
              </w:rPr>
              <w:t>(V prípade vykonávania pozáručného servisu)</w:t>
            </w:r>
          </w:p>
        </w:tc>
        <w:tc>
          <w:tcPr>
            <w:tcW w:w="1263" w:type="dxa"/>
            <w:tcBorders>
              <w:top w:val="single" w:sz="4" w:space="0" w:color="auto"/>
              <w:left w:val="single" w:sz="4" w:space="0" w:color="auto"/>
              <w:bottom w:val="single" w:sz="4" w:space="0" w:color="auto"/>
              <w:right w:val="single" w:sz="4" w:space="0" w:color="auto"/>
            </w:tcBorders>
            <w:vAlign w:val="center"/>
            <w:hideMark/>
          </w:tcPr>
          <w:p w:rsidR="007A709B" w:rsidRDefault="007A709B" w:rsidP="00576F85">
            <w:pPr>
              <w:jc w:val="center"/>
            </w:pPr>
            <w:r>
              <w:t>hod.</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709B" w:rsidRDefault="007A709B" w:rsidP="00576F85">
            <w:pPr>
              <w:jc w:val="center"/>
            </w:pPr>
            <w:r>
              <w:t>561</w:t>
            </w:r>
          </w:p>
        </w:tc>
        <w:tc>
          <w:tcPr>
            <w:tcW w:w="1559" w:type="dxa"/>
            <w:tcBorders>
              <w:top w:val="single" w:sz="4" w:space="0" w:color="auto"/>
              <w:left w:val="single" w:sz="4" w:space="0" w:color="auto"/>
              <w:bottom w:val="single" w:sz="4" w:space="0" w:color="auto"/>
              <w:right w:val="single" w:sz="4" w:space="0" w:color="auto"/>
            </w:tcBorders>
            <w:vAlign w:val="center"/>
          </w:tcPr>
          <w:p w:rsidR="007A709B" w:rsidRDefault="007A709B">
            <w:pPr>
              <w:rPr>
                <w:b/>
              </w:rPr>
            </w:pPr>
          </w:p>
        </w:tc>
        <w:tc>
          <w:tcPr>
            <w:tcW w:w="1600" w:type="dxa"/>
            <w:tcBorders>
              <w:top w:val="single" w:sz="4" w:space="0" w:color="auto"/>
              <w:left w:val="single" w:sz="4" w:space="0" w:color="auto"/>
              <w:bottom w:val="single" w:sz="4" w:space="0" w:color="auto"/>
              <w:right w:val="single" w:sz="4" w:space="0" w:color="auto"/>
            </w:tcBorders>
            <w:vAlign w:val="center"/>
          </w:tcPr>
          <w:p w:rsidR="007A709B" w:rsidRDefault="007A709B">
            <w:pPr>
              <w:rPr>
                <w:b/>
              </w:rPr>
            </w:pPr>
          </w:p>
        </w:tc>
      </w:tr>
      <w:tr w:rsidR="007A709B" w:rsidTr="00726A65">
        <w:trPr>
          <w:trHeight w:val="278"/>
        </w:trPr>
        <w:tc>
          <w:tcPr>
            <w:tcW w:w="864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A709B" w:rsidRPr="00726A65" w:rsidRDefault="00C60E9D" w:rsidP="00576F85">
            <w:pPr>
              <w:pStyle w:val="Odsekzoznamu"/>
              <w:numPr>
                <w:ilvl w:val="0"/>
                <w:numId w:val="89"/>
              </w:numPr>
              <w:ind w:hanging="687"/>
              <w:jc w:val="both"/>
              <w:rPr>
                <w:b/>
                <w:sz w:val="24"/>
                <w:szCs w:val="24"/>
              </w:rPr>
            </w:pPr>
            <w:r w:rsidRPr="00726A65">
              <w:rPr>
                <w:b/>
                <w:sz w:val="24"/>
                <w:szCs w:val="24"/>
              </w:rPr>
              <w:t>Celková cena</w:t>
            </w:r>
            <w:r w:rsidR="007A709B" w:rsidRPr="00726A65">
              <w:rPr>
                <w:b/>
                <w:sz w:val="24"/>
                <w:szCs w:val="24"/>
              </w:rPr>
              <w:t xml:space="preserve"> v EUR bez DPH</w:t>
            </w:r>
            <w:r w:rsidR="00576F85" w:rsidRPr="00726A65">
              <w:rPr>
                <w:b/>
                <w:sz w:val="24"/>
                <w:szCs w:val="24"/>
              </w:rPr>
              <w:t>:</w:t>
            </w:r>
          </w:p>
        </w:tc>
        <w:tc>
          <w:tcPr>
            <w:tcW w:w="16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A709B" w:rsidRDefault="007A709B">
            <w:pPr>
              <w:jc w:val="both"/>
              <w:rPr>
                <w:b/>
              </w:rPr>
            </w:pPr>
          </w:p>
        </w:tc>
      </w:tr>
    </w:tbl>
    <w:p w:rsidR="007A709B" w:rsidRPr="00726A65" w:rsidRDefault="007A709B" w:rsidP="007A709B">
      <w:pPr>
        <w:jc w:val="both"/>
        <w:rPr>
          <w:sz w:val="24"/>
          <w:szCs w:val="24"/>
        </w:rPr>
      </w:pPr>
    </w:p>
    <w:tbl>
      <w:tblPr>
        <w:tblStyle w:val="Mriekatabuky"/>
        <w:tblpPr w:leftFromText="141" w:rightFromText="141" w:vertAnchor="text" w:horzAnchor="margin" w:tblpX="-572" w:tblpY="106"/>
        <w:tblW w:w="10206" w:type="dxa"/>
        <w:tblInd w:w="0" w:type="dxa"/>
        <w:tblLook w:val="04A0" w:firstRow="1" w:lastRow="0" w:firstColumn="1" w:lastColumn="0" w:noHBand="0" w:noVBand="1"/>
      </w:tblPr>
      <w:tblGrid>
        <w:gridCol w:w="3832"/>
        <w:gridCol w:w="1028"/>
        <w:gridCol w:w="1601"/>
        <w:gridCol w:w="2044"/>
        <w:gridCol w:w="1701"/>
      </w:tblGrid>
      <w:tr w:rsidR="00461139" w:rsidRPr="00726A65" w:rsidTr="00726A65">
        <w:trPr>
          <w:trHeight w:val="275"/>
        </w:trPr>
        <w:tc>
          <w:tcPr>
            <w:tcW w:w="10206" w:type="dxa"/>
            <w:gridSpan w:val="5"/>
            <w:tcBorders>
              <w:top w:val="single" w:sz="4" w:space="0" w:color="auto"/>
              <w:left w:val="single" w:sz="4" w:space="0" w:color="auto"/>
              <w:bottom w:val="single" w:sz="4" w:space="0" w:color="auto"/>
              <w:right w:val="single" w:sz="4" w:space="0" w:color="auto"/>
            </w:tcBorders>
            <w:hideMark/>
          </w:tcPr>
          <w:p w:rsidR="00461139" w:rsidRPr="00726A65" w:rsidRDefault="00461139" w:rsidP="00576F85">
            <w:pPr>
              <w:pStyle w:val="Odsekzoznamu"/>
              <w:numPr>
                <w:ilvl w:val="0"/>
                <w:numId w:val="65"/>
              </w:numPr>
              <w:tabs>
                <w:tab w:val="clear" w:pos="600"/>
                <w:tab w:val="num" w:pos="454"/>
              </w:tabs>
              <w:jc w:val="both"/>
              <w:rPr>
                <w:b/>
                <w:sz w:val="24"/>
                <w:szCs w:val="24"/>
              </w:rPr>
            </w:pPr>
            <w:r w:rsidRPr="00726A65">
              <w:rPr>
                <w:b/>
                <w:sz w:val="24"/>
                <w:szCs w:val="24"/>
              </w:rPr>
              <w:t>GPS monitoring vozidiel pre vozidlá nad 3,5 tony</w:t>
            </w:r>
          </w:p>
        </w:tc>
      </w:tr>
      <w:tr w:rsidR="00726A65" w:rsidTr="00726A65">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6A65" w:rsidRDefault="00726A65" w:rsidP="00726A65">
            <w:pPr>
              <w:jc w:val="center"/>
              <w:rPr>
                <w:b/>
              </w:rPr>
            </w:pPr>
            <w:r>
              <w:rPr>
                <w:b/>
              </w:rPr>
              <w:t>Názov položky</w:t>
            </w:r>
          </w:p>
        </w:tc>
        <w:tc>
          <w:tcPr>
            <w:tcW w:w="10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6A65" w:rsidRDefault="00726A65" w:rsidP="00726A65">
            <w:pPr>
              <w:jc w:val="center"/>
              <w:rPr>
                <w:b/>
              </w:rPr>
            </w:pPr>
            <w:r>
              <w:rPr>
                <w:b/>
              </w:rPr>
              <w:t>Merná jednotka</w:t>
            </w:r>
          </w:p>
          <w:p w:rsidR="00726A65" w:rsidRDefault="00726A65" w:rsidP="00726A65">
            <w:pPr>
              <w:jc w:val="center"/>
              <w:rPr>
                <w:b/>
              </w:rPr>
            </w:pPr>
            <w:r>
              <w:rPr>
                <w:b/>
              </w:rPr>
              <w:t>(MJ)</w:t>
            </w:r>
          </w:p>
        </w:tc>
        <w:tc>
          <w:tcPr>
            <w:tcW w:w="1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6A65" w:rsidRDefault="00726A65" w:rsidP="00726A65">
            <w:pPr>
              <w:jc w:val="center"/>
              <w:rPr>
                <w:b/>
              </w:rPr>
            </w:pPr>
            <w:r>
              <w:rPr>
                <w:b/>
              </w:rPr>
              <w:t>Predpokladané množstvo</w:t>
            </w:r>
          </w:p>
        </w:tc>
        <w:tc>
          <w:tcPr>
            <w:tcW w:w="20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6A65" w:rsidRDefault="00726A65" w:rsidP="00726A65">
            <w:pPr>
              <w:jc w:val="center"/>
              <w:rPr>
                <w:b/>
              </w:rPr>
            </w:pPr>
            <w:r>
              <w:rPr>
                <w:b/>
              </w:rPr>
              <w:t>Cena za MJ v EUR bez DPH</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6A65" w:rsidRDefault="00726A65" w:rsidP="00726A65">
            <w:pPr>
              <w:jc w:val="center"/>
              <w:rPr>
                <w:b/>
              </w:rPr>
            </w:pPr>
            <w:r>
              <w:rPr>
                <w:b/>
              </w:rPr>
              <w:t>Celková cena v EUR bez DPH</w:t>
            </w:r>
          </w:p>
        </w:tc>
      </w:tr>
      <w:tr w:rsidR="00461139" w:rsidTr="00576F85">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1139" w:rsidRDefault="00461139" w:rsidP="00576F85">
            <w:r>
              <w:rPr>
                <w:b/>
              </w:rPr>
              <w:t>Telematická riadiaca jednotka</w:t>
            </w:r>
            <w:r>
              <w:t xml:space="preserve"> </w:t>
            </w:r>
            <w:r>
              <w:rPr>
                <w:sz w:val="18"/>
                <w:szCs w:val="18"/>
              </w:rPr>
              <w:t>(Kompletné náklady na HW, vrátane kabeláže, montážneho materiálu, inštalácie jednotky, nastavenie jednotky, internej pamäte, záložnej batérie, dopravy, práce, zaškolenie obsluhy...)</w:t>
            </w:r>
          </w:p>
        </w:tc>
        <w:tc>
          <w:tcPr>
            <w:tcW w:w="1028"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ks</w:t>
            </w:r>
          </w:p>
        </w:tc>
        <w:tc>
          <w:tcPr>
            <w:tcW w:w="1601"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146</w:t>
            </w:r>
          </w:p>
        </w:tc>
        <w:tc>
          <w:tcPr>
            <w:tcW w:w="2044"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c>
          <w:tcPr>
            <w:tcW w:w="1701"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r>
      <w:tr w:rsidR="00461139" w:rsidTr="00576F85">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1139" w:rsidRDefault="00461139" w:rsidP="00576F85">
            <w:r>
              <w:rPr>
                <w:b/>
              </w:rPr>
              <w:t>Mesačný poplatok za prevádzku systému</w:t>
            </w:r>
            <w:r>
              <w:t xml:space="preserve"> </w:t>
            </w:r>
            <w:r>
              <w:rPr>
                <w:sz w:val="18"/>
                <w:szCs w:val="18"/>
              </w:rPr>
              <w:t>(Zaistenie prenosu a správy dát, zaistenie správy a prenájmu systému, technická podpora, update a upgrade nových verzií, pravidelné školenia...)</w:t>
            </w:r>
          </w:p>
        </w:tc>
        <w:tc>
          <w:tcPr>
            <w:tcW w:w="1028"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mesiac/  1 vozidlo</w:t>
            </w:r>
          </w:p>
        </w:tc>
        <w:tc>
          <w:tcPr>
            <w:tcW w:w="1601"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7008</w:t>
            </w:r>
          </w:p>
        </w:tc>
        <w:tc>
          <w:tcPr>
            <w:tcW w:w="2044"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c>
          <w:tcPr>
            <w:tcW w:w="1701"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r>
      <w:tr w:rsidR="00461139" w:rsidTr="00576F85">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1139" w:rsidRDefault="00461139" w:rsidP="00576F85">
            <w:pPr>
              <w:rPr>
                <w:b/>
              </w:rPr>
            </w:pPr>
            <w:r>
              <w:rPr>
                <w:b/>
              </w:rPr>
              <w:t>GSM anténa – externá</w:t>
            </w:r>
          </w:p>
        </w:tc>
        <w:tc>
          <w:tcPr>
            <w:tcW w:w="1028"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ks</w:t>
            </w:r>
          </w:p>
        </w:tc>
        <w:tc>
          <w:tcPr>
            <w:tcW w:w="1601"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146</w:t>
            </w:r>
          </w:p>
        </w:tc>
        <w:tc>
          <w:tcPr>
            <w:tcW w:w="2044"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c>
          <w:tcPr>
            <w:tcW w:w="1701"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r>
      <w:tr w:rsidR="00461139" w:rsidTr="00576F85">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1139" w:rsidRDefault="00461139" w:rsidP="00576F85">
            <w:pPr>
              <w:rPr>
                <w:b/>
              </w:rPr>
            </w:pPr>
            <w:r>
              <w:rPr>
                <w:b/>
              </w:rPr>
              <w:t>GPS anténa – externá</w:t>
            </w:r>
          </w:p>
        </w:tc>
        <w:tc>
          <w:tcPr>
            <w:tcW w:w="1028"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ks</w:t>
            </w:r>
          </w:p>
        </w:tc>
        <w:tc>
          <w:tcPr>
            <w:tcW w:w="1601"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146</w:t>
            </w:r>
          </w:p>
        </w:tc>
        <w:tc>
          <w:tcPr>
            <w:tcW w:w="2044"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c>
          <w:tcPr>
            <w:tcW w:w="1701"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r>
      <w:tr w:rsidR="00461139" w:rsidTr="00576F85">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1139" w:rsidRDefault="00461139" w:rsidP="00576F85">
            <w:r>
              <w:rPr>
                <w:b/>
              </w:rPr>
              <w:t>Hladinomer</w:t>
            </w:r>
            <w:r>
              <w:t xml:space="preserve"> </w:t>
            </w:r>
          </w:p>
          <w:p w:rsidR="00461139" w:rsidRDefault="00461139" w:rsidP="00576F85">
            <w:r>
              <w:rPr>
                <w:sz w:val="18"/>
                <w:szCs w:val="18"/>
              </w:rPr>
              <w:t>(kapacitný, vrátane kalibrácie nádrže paliva)</w:t>
            </w:r>
          </w:p>
        </w:tc>
        <w:tc>
          <w:tcPr>
            <w:tcW w:w="1028"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ks</w:t>
            </w:r>
          </w:p>
        </w:tc>
        <w:tc>
          <w:tcPr>
            <w:tcW w:w="1601"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200</w:t>
            </w:r>
          </w:p>
        </w:tc>
        <w:tc>
          <w:tcPr>
            <w:tcW w:w="2044"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c>
          <w:tcPr>
            <w:tcW w:w="1701"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r>
      <w:tr w:rsidR="00461139" w:rsidTr="00576F85">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1139" w:rsidRDefault="00461139" w:rsidP="00576F85">
            <w:pPr>
              <w:rPr>
                <w:b/>
              </w:rPr>
            </w:pPr>
            <w:r>
              <w:rPr>
                <w:b/>
              </w:rPr>
              <w:t>Galvanické oddelenie</w:t>
            </w:r>
          </w:p>
        </w:tc>
        <w:tc>
          <w:tcPr>
            <w:tcW w:w="1028"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ks</w:t>
            </w:r>
          </w:p>
        </w:tc>
        <w:tc>
          <w:tcPr>
            <w:tcW w:w="1601"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50</w:t>
            </w:r>
          </w:p>
        </w:tc>
        <w:tc>
          <w:tcPr>
            <w:tcW w:w="2044"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c>
          <w:tcPr>
            <w:tcW w:w="1701"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r>
      <w:tr w:rsidR="00461139" w:rsidTr="00576F85">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1139" w:rsidRDefault="00461139" w:rsidP="00576F85">
            <w:pPr>
              <w:rPr>
                <w:b/>
              </w:rPr>
            </w:pPr>
            <w:r>
              <w:rPr>
                <w:b/>
              </w:rPr>
              <w:t>Snímač kontroly prídavného zariadenia</w:t>
            </w:r>
          </w:p>
        </w:tc>
        <w:tc>
          <w:tcPr>
            <w:tcW w:w="1028"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ks</w:t>
            </w:r>
          </w:p>
        </w:tc>
        <w:tc>
          <w:tcPr>
            <w:tcW w:w="1601"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300</w:t>
            </w:r>
          </w:p>
        </w:tc>
        <w:tc>
          <w:tcPr>
            <w:tcW w:w="2044"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c>
          <w:tcPr>
            <w:tcW w:w="1701"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r>
      <w:tr w:rsidR="00461139" w:rsidTr="00576F85">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1139" w:rsidRDefault="00461139" w:rsidP="00576F85">
            <w:pPr>
              <w:rPr>
                <w:b/>
              </w:rPr>
            </w:pPr>
            <w:r>
              <w:rPr>
                <w:b/>
              </w:rPr>
              <w:t>Elektronické veko nádrže</w:t>
            </w:r>
          </w:p>
        </w:tc>
        <w:tc>
          <w:tcPr>
            <w:tcW w:w="1028"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ks</w:t>
            </w:r>
          </w:p>
        </w:tc>
        <w:tc>
          <w:tcPr>
            <w:tcW w:w="1601"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15</w:t>
            </w:r>
          </w:p>
        </w:tc>
        <w:tc>
          <w:tcPr>
            <w:tcW w:w="2044"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c>
          <w:tcPr>
            <w:tcW w:w="1701"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r>
      <w:tr w:rsidR="00461139" w:rsidTr="00576F85">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1139" w:rsidRDefault="00461139" w:rsidP="00576F85">
            <w:pPr>
              <w:rPr>
                <w:b/>
              </w:rPr>
            </w:pPr>
            <w:r>
              <w:rPr>
                <w:b/>
              </w:rPr>
              <w:t>Modul na pripojenie zbernice FMS</w:t>
            </w:r>
          </w:p>
        </w:tc>
        <w:tc>
          <w:tcPr>
            <w:tcW w:w="1028"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ks</w:t>
            </w:r>
          </w:p>
        </w:tc>
        <w:tc>
          <w:tcPr>
            <w:tcW w:w="1601"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80</w:t>
            </w:r>
          </w:p>
        </w:tc>
        <w:tc>
          <w:tcPr>
            <w:tcW w:w="2044"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c>
          <w:tcPr>
            <w:tcW w:w="1701"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r>
      <w:tr w:rsidR="00461139" w:rsidTr="00576F85">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1139" w:rsidRDefault="00461139" w:rsidP="00576F85">
            <w:pPr>
              <w:rPr>
                <w:b/>
              </w:rPr>
            </w:pPr>
            <w:r>
              <w:rPr>
                <w:b/>
              </w:rPr>
              <w:t>Modul na pripojenie na digitálny tachograf</w:t>
            </w:r>
          </w:p>
        </w:tc>
        <w:tc>
          <w:tcPr>
            <w:tcW w:w="1028"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ks</w:t>
            </w:r>
          </w:p>
        </w:tc>
        <w:tc>
          <w:tcPr>
            <w:tcW w:w="1601"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80</w:t>
            </w:r>
          </w:p>
        </w:tc>
        <w:tc>
          <w:tcPr>
            <w:tcW w:w="2044"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c>
          <w:tcPr>
            <w:tcW w:w="1701"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r>
      <w:tr w:rsidR="00461139" w:rsidTr="00576F85">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1139" w:rsidRDefault="00461139" w:rsidP="00576F85">
            <w:r>
              <w:rPr>
                <w:b/>
              </w:rPr>
              <w:t>Čítačka identifikačných čipov</w:t>
            </w:r>
            <w:r>
              <w:t xml:space="preserve"> </w:t>
            </w:r>
          </w:p>
          <w:p w:rsidR="00461139" w:rsidRDefault="00461139" w:rsidP="00576F85">
            <w:r>
              <w:rPr>
                <w:sz w:val="18"/>
                <w:szCs w:val="18"/>
              </w:rPr>
              <w:t>(Dallas, prípadne ekvivalent)</w:t>
            </w:r>
          </w:p>
        </w:tc>
        <w:tc>
          <w:tcPr>
            <w:tcW w:w="1028"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ks</w:t>
            </w:r>
          </w:p>
        </w:tc>
        <w:tc>
          <w:tcPr>
            <w:tcW w:w="1601"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146</w:t>
            </w:r>
          </w:p>
        </w:tc>
        <w:tc>
          <w:tcPr>
            <w:tcW w:w="2044"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c>
          <w:tcPr>
            <w:tcW w:w="1701"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r>
      <w:tr w:rsidR="00461139" w:rsidTr="00576F85">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1139" w:rsidRDefault="00461139" w:rsidP="00576F85">
            <w:r>
              <w:rPr>
                <w:b/>
              </w:rPr>
              <w:t>Identifikačný čip</w:t>
            </w:r>
            <w:r>
              <w:t xml:space="preserve"> </w:t>
            </w:r>
          </w:p>
          <w:p w:rsidR="00461139" w:rsidRDefault="00461139" w:rsidP="00576F85">
            <w:r>
              <w:rPr>
                <w:sz w:val="18"/>
                <w:szCs w:val="18"/>
              </w:rPr>
              <w:t>(Dallas, prípadne ekvivalent)</w:t>
            </w:r>
          </w:p>
        </w:tc>
        <w:tc>
          <w:tcPr>
            <w:tcW w:w="1028"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ks</w:t>
            </w:r>
          </w:p>
        </w:tc>
        <w:tc>
          <w:tcPr>
            <w:tcW w:w="1601"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292</w:t>
            </w:r>
          </w:p>
        </w:tc>
        <w:tc>
          <w:tcPr>
            <w:tcW w:w="2044"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c>
          <w:tcPr>
            <w:tcW w:w="1701"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r>
      <w:tr w:rsidR="00461139" w:rsidTr="00576F85">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1139" w:rsidRDefault="00461139" w:rsidP="00576F85">
            <w:pPr>
              <w:rPr>
                <w:b/>
              </w:rPr>
            </w:pPr>
            <w:r>
              <w:rPr>
                <w:b/>
              </w:rPr>
              <w:t>Kompletná reinštalácia monitorovacích zariadení</w:t>
            </w:r>
          </w:p>
        </w:tc>
        <w:tc>
          <w:tcPr>
            <w:tcW w:w="1028"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ks</w:t>
            </w:r>
          </w:p>
        </w:tc>
        <w:tc>
          <w:tcPr>
            <w:tcW w:w="1601"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50</w:t>
            </w:r>
          </w:p>
        </w:tc>
        <w:tc>
          <w:tcPr>
            <w:tcW w:w="2044"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c>
          <w:tcPr>
            <w:tcW w:w="1701"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r>
      <w:tr w:rsidR="00461139" w:rsidTr="00576F85">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1139" w:rsidRDefault="00461139" w:rsidP="00576F85">
            <w:r>
              <w:rPr>
                <w:b/>
              </w:rPr>
              <w:t>Doprava</w:t>
            </w:r>
            <w:r>
              <w:t xml:space="preserve"> </w:t>
            </w:r>
            <w:r>
              <w:rPr>
                <w:sz w:val="18"/>
                <w:szCs w:val="18"/>
              </w:rPr>
              <w:t>(Výjazd technika v km)</w:t>
            </w:r>
          </w:p>
        </w:tc>
        <w:tc>
          <w:tcPr>
            <w:tcW w:w="1028"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km</w:t>
            </w:r>
          </w:p>
        </w:tc>
        <w:tc>
          <w:tcPr>
            <w:tcW w:w="1601"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4380</w:t>
            </w:r>
          </w:p>
        </w:tc>
        <w:tc>
          <w:tcPr>
            <w:tcW w:w="2044"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c>
          <w:tcPr>
            <w:tcW w:w="1701"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r>
      <w:tr w:rsidR="00461139" w:rsidTr="00576F85">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1139" w:rsidRDefault="00461139" w:rsidP="00576F85">
            <w:r>
              <w:rPr>
                <w:b/>
              </w:rPr>
              <w:t>Servisná hodina</w:t>
            </w:r>
            <w:r>
              <w:t xml:space="preserve"> </w:t>
            </w:r>
          </w:p>
          <w:p w:rsidR="00461139" w:rsidRDefault="00461139" w:rsidP="00576F85">
            <w:r>
              <w:rPr>
                <w:sz w:val="18"/>
                <w:szCs w:val="18"/>
              </w:rPr>
              <w:t>( V prípade vykonávania pozáručného servisu)</w:t>
            </w:r>
          </w:p>
        </w:tc>
        <w:tc>
          <w:tcPr>
            <w:tcW w:w="1028"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hod.</w:t>
            </w:r>
          </w:p>
        </w:tc>
        <w:tc>
          <w:tcPr>
            <w:tcW w:w="1601" w:type="dxa"/>
            <w:tcBorders>
              <w:top w:val="single" w:sz="4" w:space="0" w:color="auto"/>
              <w:left w:val="single" w:sz="4" w:space="0" w:color="auto"/>
              <w:bottom w:val="single" w:sz="4" w:space="0" w:color="auto"/>
              <w:right w:val="single" w:sz="4" w:space="0" w:color="auto"/>
            </w:tcBorders>
            <w:vAlign w:val="center"/>
            <w:hideMark/>
          </w:tcPr>
          <w:p w:rsidR="00461139" w:rsidRDefault="00461139" w:rsidP="00576F85">
            <w:pPr>
              <w:jc w:val="center"/>
            </w:pPr>
            <w:r>
              <w:t>730</w:t>
            </w:r>
          </w:p>
        </w:tc>
        <w:tc>
          <w:tcPr>
            <w:tcW w:w="2044"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c>
          <w:tcPr>
            <w:tcW w:w="1701" w:type="dxa"/>
            <w:tcBorders>
              <w:top w:val="single" w:sz="4" w:space="0" w:color="auto"/>
              <w:left w:val="single" w:sz="4" w:space="0" w:color="auto"/>
              <w:bottom w:val="single" w:sz="4" w:space="0" w:color="auto"/>
              <w:right w:val="single" w:sz="4" w:space="0" w:color="auto"/>
            </w:tcBorders>
            <w:vAlign w:val="center"/>
          </w:tcPr>
          <w:p w:rsidR="00461139" w:rsidRDefault="00461139" w:rsidP="00576F85"/>
        </w:tc>
      </w:tr>
      <w:tr w:rsidR="00461139" w:rsidTr="00726A65">
        <w:trPr>
          <w:trHeight w:val="145"/>
        </w:trPr>
        <w:tc>
          <w:tcPr>
            <w:tcW w:w="850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1139" w:rsidRPr="004D0E74" w:rsidRDefault="00C60E9D" w:rsidP="00576F85">
            <w:pPr>
              <w:pStyle w:val="Odsekzoznamu"/>
              <w:numPr>
                <w:ilvl w:val="0"/>
                <w:numId w:val="89"/>
              </w:numPr>
              <w:rPr>
                <w:sz w:val="24"/>
                <w:szCs w:val="24"/>
              </w:rPr>
            </w:pPr>
            <w:r w:rsidRPr="004D0E74">
              <w:rPr>
                <w:b/>
                <w:sz w:val="24"/>
                <w:szCs w:val="24"/>
              </w:rPr>
              <w:t xml:space="preserve">Celková cena </w:t>
            </w:r>
            <w:r w:rsidR="00461139" w:rsidRPr="004D0E74">
              <w:rPr>
                <w:b/>
                <w:sz w:val="24"/>
                <w:szCs w:val="24"/>
              </w:rPr>
              <w:t>v EUR bez DPH</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1139" w:rsidRDefault="00461139" w:rsidP="00576F85"/>
        </w:tc>
      </w:tr>
    </w:tbl>
    <w:p w:rsidR="007A709B" w:rsidRDefault="007A709B" w:rsidP="007A709B">
      <w:pPr>
        <w:jc w:val="both"/>
        <w:rPr>
          <w:sz w:val="22"/>
          <w:szCs w:val="22"/>
          <w:lang w:eastAsia="en-US"/>
        </w:rPr>
      </w:pPr>
    </w:p>
    <w:tbl>
      <w:tblPr>
        <w:tblStyle w:val="Mriekatabuky"/>
        <w:tblW w:w="10206" w:type="dxa"/>
        <w:tblInd w:w="-572" w:type="dxa"/>
        <w:tblLook w:val="04A0" w:firstRow="1" w:lastRow="0" w:firstColumn="1" w:lastColumn="0" w:noHBand="0" w:noVBand="1"/>
      </w:tblPr>
      <w:tblGrid>
        <w:gridCol w:w="4215"/>
        <w:gridCol w:w="1048"/>
        <w:gridCol w:w="1647"/>
        <w:gridCol w:w="1518"/>
        <w:gridCol w:w="1778"/>
      </w:tblGrid>
      <w:tr w:rsidR="00046AF1" w:rsidRPr="006319E6" w:rsidTr="00576F85">
        <w:tc>
          <w:tcPr>
            <w:tcW w:w="10206" w:type="dxa"/>
            <w:gridSpan w:val="5"/>
          </w:tcPr>
          <w:p w:rsidR="00046AF1" w:rsidRPr="00726A65" w:rsidRDefault="00046AF1" w:rsidP="00C74014">
            <w:pPr>
              <w:pStyle w:val="Odsekzoznamu"/>
              <w:numPr>
                <w:ilvl w:val="0"/>
                <w:numId w:val="89"/>
              </w:numPr>
              <w:ind w:left="454" w:hanging="425"/>
              <w:jc w:val="both"/>
              <w:rPr>
                <w:b/>
                <w:sz w:val="24"/>
                <w:szCs w:val="24"/>
              </w:rPr>
            </w:pPr>
            <w:r w:rsidRPr="00726A65">
              <w:rPr>
                <w:b/>
                <w:sz w:val="24"/>
                <w:szCs w:val="24"/>
              </w:rPr>
              <w:lastRenderedPageBreak/>
              <w:t>GPS monitoring vozidiel pre pracovné stroje</w:t>
            </w:r>
          </w:p>
        </w:tc>
      </w:tr>
      <w:tr w:rsidR="00726A65" w:rsidRPr="006319E6" w:rsidTr="00726A65">
        <w:tc>
          <w:tcPr>
            <w:tcW w:w="4215" w:type="dxa"/>
            <w:tcBorders>
              <w:bottom w:val="single" w:sz="4" w:space="0" w:color="auto"/>
            </w:tcBorders>
            <w:shd w:val="clear" w:color="auto" w:fill="D9D9D9" w:themeFill="background1" w:themeFillShade="D9"/>
            <w:vAlign w:val="center"/>
          </w:tcPr>
          <w:p w:rsidR="00726A65" w:rsidRDefault="00726A65" w:rsidP="00726A65">
            <w:pPr>
              <w:jc w:val="center"/>
              <w:rPr>
                <w:b/>
              </w:rPr>
            </w:pPr>
            <w:r>
              <w:rPr>
                <w:b/>
              </w:rPr>
              <w:t>Názov položky</w:t>
            </w:r>
          </w:p>
        </w:tc>
        <w:tc>
          <w:tcPr>
            <w:tcW w:w="1048" w:type="dxa"/>
            <w:shd w:val="clear" w:color="auto" w:fill="D9D9D9" w:themeFill="background1" w:themeFillShade="D9"/>
            <w:vAlign w:val="center"/>
          </w:tcPr>
          <w:p w:rsidR="00726A65" w:rsidRDefault="00726A65" w:rsidP="00726A65">
            <w:pPr>
              <w:jc w:val="center"/>
              <w:rPr>
                <w:b/>
              </w:rPr>
            </w:pPr>
            <w:r>
              <w:rPr>
                <w:b/>
              </w:rPr>
              <w:t>Merná jednotka</w:t>
            </w:r>
          </w:p>
          <w:p w:rsidR="00726A65" w:rsidRDefault="00726A65" w:rsidP="00726A65">
            <w:pPr>
              <w:jc w:val="center"/>
              <w:rPr>
                <w:b/>
              </w:rPr>
            </w:pPr>
            <w:r>
              <w:rPr>
                <w:b/>
              </w:rPr>
              <w:t>(MJ)</w:t>
            </w:r>
          </w:p>
        </w:tc>
        <w:tc>
          <w:tcPr>
            <w:tcW w:w="1647" w:type="dxa"/>
            <w:shd w:val="clear" w:color="auto" w:fill="D9D9D9" w:themeFill="background1" w:themeFillShade="D9"/>
            <w:vAlign w:val="center"/>
          </w:tcPr>
          <w:p w:rsidR="00726A65" w:rsidRDefault="00726A65" w:rsidP="00726A65">
            <w:pPr>
              <w:jc w:val="center"/>
              <w:rPr>
                <w:b/>
              </w:rPr>
            </w:pPr>
            <w:r>
              <w:rPr>
                <w:b/>
              </w:rPr>
              <w:t>Predpokladané množstvo</w:t>
            </w:r>
          </w:p>
        </w:tc>
        <w:tc>
          <w:tcPr>
            <w:tcW w:w="1518" w:type="dxa"/>
            <w:shd w:val="clear" w:color="auto" w:fill="D9D9D9" w:themeFill="background1" w:themeFillShade="D9"/>
            <w:vAlign w:val="center"/>
          </w:tcPr>
          <w:p w:rsidR="00726A65" w:rsidRDefault="00726A65" w:rsidP="00726A65">
            <w:pPr>
              <w:jc w:val="center"/>
              <w:rPr>
                <w:b/>
              </w:rPr>
            </w:pPr>
            <w:r>
              <w:rPr>
                <w:b/>
              </w:rPr>
              <w:t>Cena za MJ v EUR bez DPH</w:t>
            </w:r>
          </w:p>
        </w:tc>
        <w:tc>
          <w:tcPr>
            <w:tcW w:w="1778" w:type="dxa"/>
            <w:shd w:val="clear" w:color="auto" w:fill="D9D9D9" w:themeFill="background1" w:themeFillShade="D9"/>
            <w:vAlign w:val="center"/>
          </w:tcPr>
          <w:p w:rsidR="00726A65" w:rsidRDefault="00726A65" w:rsidP="00726A65">
            <w:pPr>
              <w:jc w:val="center"/>
              <w:rPr>
                <w:b/>
              </w:rPr>
            </w:pPr>
            <w:r>
              <w:rPr>
                <w:b/>
              </w:rPr>
              <w:t>Celková cena v EUR bez DPH</w:t>
            </w:r>
          </w:p>
        </w:tc>
      </w:tr>
      <w:tr w:rsidR="00046AF1" w:rsidRPr="006319E6" w:rsidTr="00576F85">
        <w:tc>
          <w:tcPr>
            <w:tcW w:w="4215" w:type="dxa"/>
            <w:shd w:val="clear" w:color="auto" w:fill="D9D9D9" w:themeFill="background1" w:themeFillShade="D9"/>
          </w:tcPr>
          <w:p w:rsidR="00046AF1" w:rsidRPr="006319E6" w:rsidRDefault="00046AF1" w:rsidP="00046AF1">
            <w:r w:rsidRPr="006319E6">
              <w:rPr>
                <w:b/>
              </w:rPr>
              <w:t>Telematická riadiaca jednotka</w:t>
            </w:r>
            <w:r w:rsidRPr="006319E6">
              <w:t xml:space="preserve"> </w:t>
            </w:r>
            <w:r w:rsidRPr="006319E6">
              <w:rPr>
                <w:sz w:val="18"/>
                <w:szCs w:val="18"/>
              </w:rPr>
              <w:t>(Kompletné náklady na HW, vrátane kabeláže, montážneho materiálu, inštalácie jednotky, nastavenie jednotky, internej pamäte, záložnej batérie, dopravy, práce, zaškolenie obsluhy...)</w:t>
            </w:r>
          </w:p>
        </w:tc>
        <w:tc>
          <w:tcPr>
            <w:tcW w:w="1048" w:type="dxa"/>
            <w:vAlign w:val="center"/>
          </w:tcPr>
          <w:p w:rsidR="00046AF1" w:rsidRPr="006319E6" w:rsidRDefault="00046AF1" w:rsidP="00576F85">
            <w:pPr>
              <w:jc w:val="center"/>
            </w:pPr>
            <w:r w:rsidRPr="006319E6">
              <w:t>ks</w:t>
            </w:r>
          </w:p>
        </w:tc>
        <w:tc>
          <w:tcPr>
            <w:tcW w:w="1647" w:type="dxa"/>
            <w:vAlign w:val="center"/>
          </w:tcPr>
          <w:p w:rsidR="00046AF1" w:rsidRPr="006319E6" w:rsidRDefault="00046AF1" w:rsidP="00576F85">
            <w:pPr>
              <w:jc w:val="center"/>
            </w:pPr>
            <w:r w:rsidRPr="006319E6">
              <w:t>217</w:t>
            </w:r>
          </w:p>
        </w:tc>
        <w:tc>
          <w:tcPr>
            <w:tcW w:w="1518" w:type="dxa"/>
            <w:vAlign w:val="center"/>
          </w:tcPr>
          <w:p w:rsidR="00046AF1" w:rsidRPr="006319E6" w:rsidRDefault="00046AF1" w:rsidP="00046AF1"/>
        </w:tc>
        <w:tc>
          <w:tcPr>
            <w:tcW w:w="1778" w:type="dxa"/>
            <w:vAlign w:val="center"/>
          </w:tcPr>
          <w:p w:rsidR="00046AF1" w:rsidRPr="006319E6" w:rsidRDefault="00046AF1" w:rsidP="00046AF1"/>
        </w:tc>
      </w:tr>
      <w:tr w:rsidR="00046AF1" w:rsidRPr="006319E6" w:rsidTr="00576F85">
        <w:tc>
          <w:tcPr>
            <w:tcW w:w="4215" w:type="dxa"/>
            <w:shd w:val="clear" w:color="auto" w:fill="D9D9D9" w:themeFill="background1" w:themeFillShade="D9"/>
          </w:tcPr>
          <w:p w:rsidR="00046AF1" w:rsidRPr="006319E6" w:rsidRDefault="00046AF1" w:rsidP="00046AF1">
            <w:r w:rsidRPr="006319E6">
              <w:rPr>
                <w:b/>
              </w:rPr>
              <w:t>Mesačný poplatok za prevádzku systému</w:t>
            </w:r>
            <w:r w:rsidRPr="006319E6">
              <w:t xml:space="preserve"> </w:t>
            </w:r>
            <w:r w:rsidRPr="006319E6">
              <w:rPr>
                <w:sz w:val="18"/>
                <w:szCs w:val="18"/>
              </w:rPr>
              <w:t>(Zaistenie prenosu a správy dát, zaistenie správy a prenájmu systému, technická podpora, update a upgrade nových verzií, pravidelné školenia...)</w:t>
            </w:r>
          </w:p>
        </w:tc>
        <w:tc>
          <w:tcPr>
            <w:tcW w:w="1048" w:type="dxa"/>
            <w:vAlign w:val="center"/>
          </w:tcPr>
          <w:p w:rsidR="00046AF1" w:rsidRPr="006319E6" w:rsidRDefault="00046AF1" w:rsidP="00576F85">
            <w:pPr>
              <w:jc w:val="center"/>
            </w:pPr>
            <w:r w:rsidRPr="006319E6">
              <w:t>mesiac/  1 vozidlo</w:t>
            </w:r>
          </w:p>
        </w:tc>
        <w:tc>
          <w:tcPr>
            <w:tcW w:w="1647" w:type="dxa"/>
            <w:vAlign w:val="center"/>
          </w:tcPr>
          <w:p w:rsidR="00046AF1" w:rsidRPr="006319E6" w:rsidRDefault="00046AF1" w:rsidP="00576F85">
            <w:pPr>
              <w:jc w:val="center"/>
            </w:pPr>
            <w:r w:rsidRPr="006319E6">
              <w:t>10 416</w:t>
            </w:r>
          </w:p>
        </w:tc>
        <w:tc>
          <w:tcPr>
            <w:tcW w:w="1518" w:type="dxa"/>
            <w:vAlign w:val="center"/>
          </w:tcPr>
          <w:p w:rsidR="00046AF1" w:rsidRPr="006319E6" w:rsidRDefault="00046AF1" w:rsidP="00046AF1"/>
        </w:tc>
        <w:tc>
          <w:tcPr>
            <w:tcW w:w="1778" w:type="dxa"/>
            <w:vAlign w:val="center"/>
          </w:tcPr>
          <w:p w:rsidR="00046AF1" w:rsidRPr="006319E6" w:rsidRDefault="00046AF1" w:rsidP="00046AF1"/>
        </w:tc>
      </w:tr>
      <w:tr w:rsidR="00046AF1" w:rsidRPr="006319E6" w:rsidTr="00576F85">
        <w:tc>
          <w:tcPr>
            <w:tcW w:w="4215" w:type="dxa"/>
            <w:shd w:val="clear" w:color="auto" w:fill="D9D9D9" w:themeFill="background1" w:themeFillShade="D9"/>
          </w:tcPr>
          <w:p w:rsidR="00046AF1" w:rsidRPr="006319E6" w:rsidRDefault="00046AF1" w:rsidP="00046AF1">
            <w:pPr>
              <w:rPr>
                <w:b/>
              </w:rPr>
            </w:pPr>
            <w:r w:rsidRPr="006319E6">
              <w:rPr>
                <w:b/>
              </w:rPr>
              <w:t>GSM anténa – externá</w:t>
            </w:r>
          </w:p>
        </w:tc>
        <w:tc>
          <w:tcPr>
            <w:tcW w:w="1048" w:type="dxa"/>
            <w:vAlign w:val="center"/>
          </w:tcPr>
          <w:p w:rsidR="00046AF1" w:rsidRPr="006319E6" w:rsidRDefault="00046AF1" w:rsidP="00576F85">
            <w:pPr>
              <w:jc w:val="center"/>
            </w:pPr>
            <w:r w:rsidRPr="006319E6">
              <w:t>ks</w:t>
            </w:r>
          </w:p>
        </w:tc>
        <w:tc>
          <w:tcPr>
            <w:tcW w:w="1647" w:type="dxa"/>
            <w:vAlign w:val="center"/>
          </w:tcPr>
          <w:p w:rsidR="00046AF1" w:rsidRPr="006319E6" w:rsidRDefault="00046AF1" w:rsidP="00576F85">
            <w:pPr>
              <w:jc w:val="center"/>
            </w:pPr>
            <w:r w:rsidRPr="006319E6">
              <w:t>217</w:t>
            </w:r>
          </w:p>
        </w:tc>
        <w:tc>
          <w:tcPr>
            <w:tcW w:w="1518" w:type="dxa"/>
            <w:vAlign w:val="center"/>
          </w:tcPr>
          <w:p w:rsidR="00046AF1" w:rsidRPr="006319E6" w:rsidRDefault="00046AF1" w:rsidP="00046AF1"/>
        </w:tc>
        <w:tc>
          <w:tcPr>
            <w:tcW w:w="1778" w:type="dxa"/>
            <w:vAlign w:val="center"/>
          </w:tcPr>
          <w:p w:rsidR="00046AF1" w:rsidRPr="006319E6" w:rsidRDefault="00046AF1" w:rsidP="00046AF1"/>
        </w:tc>
      </w:tr>
      <w:tr w:rsidR="00046AF1" w:rsidRPr="006319E6" w:rsidTr="00576F85">
        <w:tc>
          <w:tcPr>
            <w:tcW w:w="4215" w:type="dxa"/>
            <w:shd w:val="clear" w:color="auto" w:fill="D9D9D9" w:themeFill="background1" w:themeFillShade="D9"/>
          </w:tcPr>
          <w:p w:rsidR="00046AF1" w:rsidRPr="006319E6" w:rsidRDefault="00046AF1" w:rsidP="00046AF1">
            <w:pPr>
              <w:rPr>
                <w:b/>
              </w:rPr>
            </w:pPr>
            <w:r w:rsidRPr="006319E6">
              <w:rPr>
                <w:b/>
              </w:rPr>
              <w:t>GPS anténa – externá</w:t>
            </w:r>
          </w:p>
        </w:tc>
        <w:tc>
          <w:tcPr>
            <w:tcW w:w="1048" w:type="dxa"/>
            <w:vAlign w:val="center"/>
          </w:tcPr>
          <w:p w:rsidR="00046AF1" w:rsidRPr="006319E6" w:rsidRDefault="00046AF1" w:rsidP="00576F85">
            <w:pPr>
              <w:jc w:val="center"/>
            </w:pPr>
            <w:r w:rsidRPr="006319E6">
              <w:t>ks</w:t>
            </w:r>
          </w:p>
        </w:tc>
        <w:tc>
          <w:tcPr>
            <w:tcW w:w="1647" w:type="dxa"/>
            <w:vAlign w:val="center"/>
          </w:tcPr>
          <w:p w:rsidR="00046AF1" w:rsidRPr="006319E6" w:rsidRDefault="00046AF1" w:rsidP="00576F85">
            <w:pPr>
              <w:jc w:val="center"/>
            </w:pPr>
            <w:r w:rsidRPr="006319E6">
              <w:t>217</w:t>
            </w:r>
          </w:p>
        </w:tc>
        <w:tc>
          <w:tcPr>
            <w:tcW w:w="1518" w:type="dxa"/>
            <w:vAlign w:val="center"/>
          </w:tcPr>
          <w:p w:rsidR="00046AF1" w:rsidRPr="006319E6" w:rsidRDefault="00046AF1" w:rsidP="00046AF1"/>
        </w:tc>
        <w:tc>
          <w:tcPr>
            <w:tcW w:w="1778" w:type="dxa"/>
            <w:vAlign w:val="center"/>
          </w:tcPr>
          <w:p w:rsidR="00046AF1" w:rsidRPr="006319E6" w:rsidRDefault="00046AF1" w:rsidP="00046AF1"/>
        </w:tc>
      </w:tr>
      <w:tr w:rsidR="00046AF1" w:rsidRPr="006319E6" w:rsidTr="00576F85">
        <w:tc>
          <w:tcPr>
            <w:tcW w:w="4215" w:type="dxa"/>
            <w:shd w:val="clear" w:color="auto" w:fill="D9D9D9" w:themeFill="background1" w:themeFillShade="D9"/>
          </w:tcPr>
          <w:p w:rsidR="00046AF1" w:rsidRPr="006319E6" w:rsidRDefault="00046AF1" w:rsidP="00046AF1">
            <w:r w:rsidRPr="006319E6">
              <w:rPr>
                <w:b/>
              </w:rPr>
              <w:t>Hladinomer</w:t>
            </w:r>
            <w:r w:rsidRPr="006319E6">
              <w:t xml:space="preserve"> </w:t>
            </w:r>
          </w:p>
          <w:p w:rsidR="00046AF1" w:rsidRPr="006319E6" w:rsidRDefault="00046AF1" w:rsidP="00046AF1">
            <w:r w:rsidRPr="006319E6">
              <w:rPr>
                <w:sz w:val="18"/>
                <w:szCs w:val="18"/>
              </w:rPr>
              <w:t>(kapacitný, vrátane kalibrácie nádrže paliva)</w:t>
            </w:r>
          </w:p>
        </w:tc>
        <w:tc>
          <w:tcPr>
            <w:tcW w:w="1048" w:type="dxa"/>
            <w:vAlign w:val="center"/>
          </w:tcPr>
          <w:p w:rsidR="00046AF1" w:rsidRPr="006319E6" w:rsidRDefault="00046AF1" w:rsidP="00576F85">
            <w:pPr>
              <w:jc w:val="center"/>
            </w:pPr>
            <w:r w:rsidRPr="006319E6">
              <w:t>ks</w:t>
            </w:r>
          </w:p>
        </w:tc>
        <w:tc>
          <w:tcPr>
            <w:tcW w:w="1647" w:type="dxa"/>
            <w:vAlign w:val="center"/>
          </w:tcPr>
          <w:p w:rsidR="00046AF1" w:rsidRPr="006319E6" w:rsidRDefault="00046AF1" w:rsidP="00576F85">
            <w:pPr>
              <w:jc w:val="center"/>
            </w:pPr>
            <w:r w:rsidRPr="006319E6">
              <w:t>300</w:t>
            </w:r>
          </w:p>
        </w:tc>
        <w:tc>
          <w:tcPr>
            <w:tcW w:w="1518" w:type="dxa"/>
            <w:vAlign w:val="center"/>
          </w:tcPr>
          <w:p w:rsidR="00046AF1" w:rsidRPr="006319E6" w:rsidRDefault="00046AF1" w:rsidP="00046AF1"/>
        </w:tc>
        <w:tc>
          <w:tcPr>
            <w:tcW w:w="1778" w:type="dxa"/>
            <w:vAlign w:val="center"/>
          </w:tcPr>
          <w:p w:rsidR="00046AF1" w:rsidRPr="006319E6" w:rsidRDefault="00046AF1" w:rsidP="00046AF1"/>
        </w:tc>
      </w:tr>
      <w:tr w:rsidR="00046AF1" w:rsidRPr="006319E6" w:rsidTr="00576F85">
        <w:tc>
          <w:tcPr>
            <w:tcW w:w="4215" w:type="dxa"/>
            <w:shd w:val="clear" w:color="auto" w:fill="D9D9D9" w:themeFill="background1" w:themeFillShade="D9"/>
          </w:tcPr>
          <w:p w:rsidR="00046AF1" w:rsidRPr="006319E6" w:rsidRDefault="00046AF1" w:rsidP="00046AF1">
            <w:pPr>
              <w:rPr>
                <w:b/>
              </w:rPr>
            </w:pPr>
            <w:r w:rsidRPr="006319E6">
              <w:rPr>
                <w:b/>
              </w:rPr>
              <w:t>Snímač otáčok motora</w:t>
            </w:r>
          </w:p>
        </w:tc>
        <w:tc>
          <w:tcPr>
            <w:tcW w:w="1048" w:type="dxa"/>
            <w:vAlign w:val="center"/>
          </w:tcPr>
          <w:p w:rsidR="00046AF1" w:rsidRPr="006319E6" w:rsidRDefault="00046AF1" w:rsidP="00576F85">
            <w:pPr>
              <w:jc w:val="center"/>
            </w:pPr>
            <w:r w:rsidRPr="006319E6">
              <w:t>ks</w:t>
            </w:r>
          </w:p>
        </w:tc>
        <w:tc>
          <w:tcPr>
            <w:tcW w:w="1647" w:type="dxa"/>
            <w:vAlign w:val="center"/>
          </w:tcPr>
          <w:p w:rsidR="00046AF1" w:rsidRPr="006319E6" w:rsidRDefault="00046AF1" w:rsidP="00576F85">
            <w:pPr>
              <w:jc w:val="center"/>
            </w:pPr>
            <w:r w:rsidRPr="006319E6">
              <w:t>217</w:t>
            </w:r>
          </w:p>
        </w:tc>
        <w:tc>
          <w:tcPr>
            <w:tcW w:w="1518" w:type="dxa"/>
          </w:tcPr>
          <w:p w:rsidR="00046AF1" w:rsidRPr="006319E6" w:rsidRDefault="00046AF1" w:rsidP="00046AF1">
            <w:pPr>
              <w:jc w:val="both"/>
            </w:pPr>
          </w:p>
        </w:tc>
        <w:tc>
          <w:tcPr>
            <w:tcW w:w="1778" w:type="dxa"/>
          </w:tcPr>
          <w:p w:rsidR="00046AF1" w:rsidRPr="006319E6" w:rsidRDefault="00046AF1" w:rsidP="00046AF1">
            <w:pPr>
              <w:jc w:val="both"/>
            </w:pPr>
          </w:p>
        </w:tc>
      </w:tr>
      <w:tr w:rsidR="00046AF1" w:rsidRPr="006319E6" w:rsidTr="00576F85">
        <w:tc>
          <w:tcPr>
            <w:tcW w:w="4215" w:type="dxa"/>
            <w:shd w:val="clear" w:color="auto" w:fill="D9D9D9" w:themeFill="background1" w:themeFillShade="D9"/>
          </w:tcPr>
          <w:p w:rsidR="00046AF1" w:rsidRPr="006319E6" w:rsidRDefault="00046AF1" w:rsidP="00046AF1">
            <w:pPr>
              <w:rPr>
                <w:b/>
              </w:rPr>
            </w:pPr>
            <w:r w:rsidRPr="006319E6">
              <w:rPr>
                <w:b/>
              </w:rPr>
              <w:t>Galvanické oddelenie</w:t>
            </w:r>
          </w:p>
        </w:tc>
        <w:tc>
          <w:tcPr>
            <w:tcW w:w="1048" w:type="dxa"/>
            <w:vAlign w:val="center"/>
          </w:tcPr>
          <w:p w:rsidR="00046AF1" w:rsidRPr="006319E6" w:rsidRDefault="00046AF1" w:rsidP="00576F85">
            <w:pPr>
              <w:jc w:val="center"/>
            </w:pPr>
            <w:r w:rsidRPr="006319E6">
              <w:t>ks</w:t>
            </w:r>
          </w:p>
        </w:tc>
        <w:tc>
          <w:tcPr>
            <w:tcW w:w="1647" w:type="dxa"/>
            <w:vAlign w:val="center"/>
          </w:tcPr>
          <w:p w:rsidR="00046AF1" w:rsidRPr="006319E6" w:rsidRDefault="00046AF1" w:rsidP="00576F85">
            <w:pPr>
              <w:jc w:val="center"/>
            </w:pPr>
            <w:r w:rsidRPr="006319E6">
              <w:t>200</w:t>
            </w:r>
          </w:p>
        </w:tc>
        <w:tc>
          <w:tcPr>
            <w:tcW w:w="1518" w:type="dxa"/>
          </w:tcPr>
          <w:p w:rsidR="00046AF1" w:rsidRPr="006319E6" w:rsidRDefault="00046AF1" w:rsidP="00046AF1">
            <w:pPr>
              <w:jc w:val="both"/>
            </w:pPr>
          </w:p>
        </w:tc>
        <w:tc>
          <w:tcPr>
            <w:tcW w:w="1778" w:type="dxa"/>
          </w:tcPr>
          <w:p w:rsidR="00046AF1" w:rsidRPr="006319E6" w:rsidRDefault="00046AF1" w:rsidP="00046AF1">
            <w:pPr>
              <w:jc w:val="both"/>
            </w:pPr>
          </w:p>
        </w:tc>
      </w:tr>
      <w:tr w:rsidR="00046AF1" w:rsidRPr="006319E6" w:rsidTr="00576F85">
        <w:tc>
          <w:tcPr>
            <w:tcW w:w="4215" w:type="dxa"/>
            <w:shd w:val="clear" w:color="auto" w:fill="D9D9D9" w:themeFill="background1" w:themeFillShade="D9"/>
          </w:tcPr>
          <w:p w:rsidR="00046AF1" w:rsidRPr="006319E6" w:rsidRDefault="00046AF1" w:rsidP="00046AF1">
            <w:pPr>
              <w:rPr>
                <w:b/>
              </w:rPr>
            </w:pPr>
            <w:r w:rsidRPr="006319E6">
              <w:rPr>
                <w:b/>
              </w:rPr>
              <w:t>Snímač kontroly prídavného zariadenia</w:t>
            </w:r>
          </w:p>
        </w:tc>
        <w:tc>
          <w:tcPr>
            <w:tcW w:w="1048" w:type="dxa"/>
            <w:vAlign w:val="center"/>
          </w:tcPr>
          <w:p w:rsidR="00046AF1" w:rsidRPr="006319E6" w:rsidRDefault="00046AF1" w:rsidP="00576F85">
            <w:pPr>
              <w:jc w:val="center"/>
            </w:pPr>
            <w:r w:rsidRPr="006319E6">
              <w:t>ks</w:t>
            </w:r>
          </w:p>
        </w:tc>
        <w:tc>
          <w:tcPr>
            <w:tcW w:w="1647" w:type="dxa"/>
            <w:vAlign w:val="center"/>
          </w:tcPr>
          <w:p w:rsidR="00046AF1" w:rsidRPr="006319E6" w:rsidRDefault="00046AF1" w:rsidP="00576F85">
            <w:pPr>
              <w:jc w:val="center"/>
            </w:pPr>
            <w:r w:rsidRPr="006319E6">
              <w:t>450</w:t>
            </w:r>
          </w:p>
        </w:tc>
        <w:tc>
          <w:tcPr>
            <w:tcW w:w="1518" w:type="dxa"/>
          </w:tcPr>
          <w:p w:rsidR="00046AF1" w:rsidRPr="006319E6" w:rsidRDefault="00046AF1" w:rsidP="00046AF1">
            <w:pPr>
              <w:jc w:val="both"/>
            </w:pPr>
          </w:p>
        </w:tc>
        <w:tc>
          <w:tcPr>
            <w:tcW w:w="1778" w:type="dxa"/>
          </w:tcPr>
          <w:p w:rsidR="00046AF1" w:rsidRPr="006319E6" w:rsidRDefault="00046AF1" w:rsidP="00046AF1">
            <w:pPr>
              <w:jc w:val="both"/>
            </w:pPr>
          </w:p>
        </w:tc>
      </w:tr>
      <w:tr w:rsidR="00046AF1" w:rsidRPr="006319E6" w:rsidTr="00576F85">
        <w:tc>
          <w:tcPr>
            <w:tcW w:w="4215" w:type="dxa"/>
            <w:shd w:val="clear" w:color="auto" w:fill="D9D9D9" w:themeFill="background1" w:themeFillShade="D9"/>
          </w:tcPr>
          <w:p w:rsidR="00046AF1" w:rsidRPr="006319E6" w:rsidRDefault="00046AF1" w:rsidP="00046AF1">
            <w:pPr>
              <w:rPr>
                <w:b/>
              </w:rPr>
            </w:pPr>
            <w:r w:rsidRPr="006319E6">
              <w:rPr>
                <w:b/>
              </w:rPr>
              <w:t>Elektronické veko nádrže</w:t>
            </w:r>
          </w:p>
        </w:tc>
        <w:tc>
          <w:tcPr>
            <w:tcW w:w="1048" w:type="dxa"/>
            <w:vAlign w:val="center"/>
          </w:tcPr>
          <w:p w:rsidR="00046AF1" w:rsidRPr="006319E6" w:rsidRDefault="00046AF1" w:rsidP="00576F85">
            <w:pPr>
              <w:jc w:val="center"/>
            </w:pPr>
            <w:r w:rsidRPr="006319E6">
              <w:t>ks</w:t>
            </w:r>
          </w:p>
        </w:tc>
        <w:tc>
          <w:tcPr>
            <w:tcW w:w="1647" w:type="dxa"/>
            <w:vAlign w:val="center"/>
          </w:tcPr>
          <w:p w:rsidR="00046AF1" w:rsidRPr="006319E6" w:rsidRDefault="00046AF1" w:rsidP="00576F85">
            <w:pPr>
              <w:jc w:val="center"/>
            </w:pPr>
            <w:r w:rsidRPr="006319E6">
              <w:t>30</w:t>
            </w:r>
          </w:p>
        </w:tc>
        <w:tc>
          <w:tcPr>
            <w:tcW w:w="1518" w:type="dxa"/>
          </w:tcPr>
          <w:p w:rsidR="00046AF1" w:rsidRPr="006319E6" w:rsidRDefault="00046AF1" w:rsidP="00046AF1">
            <w:pPr>
              <w:jc w:val="both"/>
            </w:pPr>
          </w:p>
        </w:tc>
        <w:tc>
          <w:tcPr>
            <w:tcW w:w="1778" w:type="dxa"/>
          </w:tcPr>
          <w:p w:rsidR="00046AF1" w:rsidRPr="006319E6" w:rsidRDefault="00046AF1" w:rsidP="00046AF1">
            <w:pPr>
              <w:jc w:val="both"/>
            </w:pPr>
          </w:p>
        </w:tc>
      </w:tr>
      <w:tr w:rsidR="00046AF1" w:rsidRPr="006319E6" w:rsidTr="00576F85">
        <w:tc>
          <w:tcPr>
            <w:tcW w:w="4215" w:type="dxa"/>
            <w:shd w:val="clear" w:color="auto" w:fill="D9D9D9" w:themeFill="background1" w:themeFillShade="D9"/>
          </w:tcPr>
          <w:p w:rsidR="00046AF1" w:rsidRPr="006319E6" w:rsidRDefault="00046AF1" w:rsidP="00046AF1">
            <w:pPr>
              <w:rPr>
                <w:b/>
              </w:rPr>
            </w:pPr>
            <w:r w:rsidRPr="006319E6">
              <w:rPr>
                <w:b/>
              </w:rPr>
              <w:t>Modul na pripojenie zbernice FMS</w:t>
            </w:r>
          </w:p>
        </w:tc>
        <w:tc>
          <w:tcPr>
            <w:tcW w:w="1048" w:type="dxa"/>
            <w:vAlign w:val="center"/>
          </w:tcPr>
          <w:p w:rsidR="00046AF1" w:rsidRPr="006319E6" w:rsidRDefault="00046AF1" w:rsidP="00576F85">
            <w:pPr>
              <w:jc w:val="center"/>
            </w:pPr>
            <w:r w:rsidRPr="006319E6">
              <w:t>ks</w:t>
            </w:r>
          </w:p>
        </w:tc>
        <w:tc>
          <w:tcPr>
            <w:tcW w:w="1647" w:type="dxa"/>
            <w:vAlign w:val="center"/>
          </w:tcPr>
          <w:p w:rsidR="00046AF1" w:rsidRPr="006319E6" w:rsidRDefault="00046AF1" w:rsidP="00576F85">
            <w:pPr>
              <w:jc w:val="center"/>
            </w:pPr>
            <w:r w:rsidRPr="006319E6">
              <w:t>80</w:t>
            </w:r>
          </w:p>
        </w:tc>
        <w:tc>
          <w:tcPr>
            <w:tcW w:w="1518" w:type="dxa"/>
          </w:tcPr>
          <w:p w:rsidR="00046AF1" w:rsidRPr="006319E6" w:rsidRDefault="00046AF1" w:rsidP="00046AF1">
            <w:pPr>
              <w:jc w:val="both"/>
            </w:pPr>
          </w:p>
        </w:tc>
        <w:tc>
          <w:tcPr>
            <w:tcW w:w="1778" w:type="dxa"/>
          </w:tcPr>
          <w:p w:rsidR="00046AF1" w:rsidRPr="006319E6" w:rsidRDefault="00046AF1" w:rsidP="00046AF1">
            <w:pPr>
              <w:jc w:val="both"/>
            </w:pPr>
          </w:p>
        </w:tc>
      </w:tr>
      <w:tr w:rsidR="00046AF1" w:rsidRPr="006319E6" w:rsidTr="00576F85">
        <w:tc>
          <w:tcPr>
            <w:tcW w:w="4215" w:type="dxa"/>
            <w:shd w:val="clear" w:color="auto" w:fill="D9D9D9" w:themeFill="background1" w:themeFillShade="D9"/>
          </w:tcPr>
          <w:p w:rsidR="00046AF1" w:rsidRPr="006319E6" w:rsidRDefault="00046AF1" w:rsidP="00046AF1">
            <w:r w:rsidRPr="006319E6">
              <w:rPr>
                <w:b/>
              </w:rPr>
              <w:t>Čítačka identifikačných čipov</w:t>
            </w:r>
            <w:r w:rsidRPr="006319E6">
              <w:t xml:space="preserve"> </w:t>
            </w:r>
          </w:p>
          <w:p w:rsidR="00046AF1" w:rsidRPr="006319E6" w:rsidRDefault="00046AF1" w:rsidP="00046AF1">
            <w:r w:rsidRPr="006319E6">
              <w:rPr>
                <w:sz w:val="18"/>
                <w:szCs w:val="18"/>
              </w:rPr>
              <w:t>(Dallas, prípadne ekvivalent)</w:t>
            </w:r>
          </w:p>
        </w:tc>
        <w:tc>
          <w:tcPr>
            <w:tcW w:w="1048" w:type="dxa"/>
            <w:vAlign w:val="center"/>
          </w:tcPr>
          <w:p w:rsidR="00046AF1" w:rsidRPr="006319E6" w:rsidRDefault="00046AF1" w:rsidP="00576F85">
            <w:pPr>
              <w:jc w:val="center"/>
            </w:pPr>
            <w:r w:rsidRPr="006319E6">
              <w:t>ks</w:t>
            </w:r>
          </w:p>
        </w:tc>
        <w:tc>
          <w:tcPr>
            <w:tcW w:w="1647" w:type="dxa"/>
            <w:vAlign w:val="center"/>
          </w:tcPr>
          <w:p w:rsidR="00046AF1" w:rsidRPr="006319E6" w:rsidRDefault="00046AF1" w:rsidP="00576F85">
            <w:pPr>
              <w:jc w:val="center"/>
            </w:pPr>
            <w:r w:rsidRPr="006319E6">
              <w:t>217</w:t>
            </w:r>
          </w:p>
        </w:tc>
        <w:tc>
          <w:tcPr>
            <w:tcW w:w="1518" w:type="dxa"/>
            <w:vAlign w:val="center"/>
          </w:tcPr>
          <w:p w:rsidR="00046AF1" w:rsidRPr="006319E6" w:rsidRDefault="00046AF1" w:rsidP="00046AF1"/>
        </w:tc>
        <w:tc>
          <w:tcPr>
            <w:tcW w:w="1778" w:type="dxa"/>
            <w:vAlign w:val="center"/>
          </w:tcPr>
          <w:p w:rsidR="00046AF1" w:rsidRPr="006319E6" w:rsidRDefault="00046AF1" w:rsidP="00046AF1"/>
        </w:tc>
      </w:tr>
      <w:tr w:rsidR="00046AF1" w:rsidRPr="006319E6" w:rsidTr="00576F85">
        <w:tc>
          <w:tcPr>
            <w:tcW w:w="4215" w:type="dxa"/>
            <w:shd w:val="clear" w:color="auto" w:fill="D9D9D9" w:themeFill="background1" w:themeFillShade="D9"/>
          </w:tcPr>
          <w:p w:rsidR="00046AF1" w:rsidRPr="006319E6" w:rsidRDefault="00046AF1" w:rsidP="00046AF1">
            <w:r w:rsidRPr="006319E6">
              <w:rPr>
                <w:b/>
              </w:rPr>
              <w:t>Identifikačný čip</w:t>
            </w:r>
            <w:r w:rsidRPr="006319E6">
              <w:t xml:space="preserve"> </w:t>
            </w:r>
          </w:p>
          <w:p w:rsidR="00046AF1" w:rsidRPr="006319E6" w:rsidRDefault="00046AF1" w:rsidP="00046AF1">
            <w:r w:rsidRPr="006319E6">
              <w:rPr>
                <w:sz w:val="18"/>
                <w:szCs w:val="18"/>
              </w:rPr>
              <w:t>(Dallas, prípadne ekvivalent)</w:t>
            </w:r>
          </w:p>
        </w:tc>
        <w:tc>
          <w:tcPr>
            <w:tcW w:w="1048" w:type="dxa"/>
            <w:vAlign w:val="center"/>
          </w:tcPr>
          <w:p w:rsidR="00046AF1" w:rsidRPr="006319E6" w:rsidRDefault="00046AF1" w:rsidP="00576F85">
            <w:pPr>
              <w:jc w:val="center"/>
            </w:pPr>
            <w:r w:rsidRPr="006319E6">
              <w:t>ks</w:t>
            </w:r>
          </w:p>
        </w:tc>
        <w:tc>
          <w:tcPr>
            <w:tcW w:w="1647" w:type="dxa"/>
            <w:vAlign w:val="center"/>
          </w:tcPr>
          <w:p w:rsidR="00046AF1" w:rsidRPr="006319E6" w:rsidRDefault="00046AF1" w:rsidP="00576F85">
            <w:pPr>
              <w:jc w:val="center"/>
            </w:pPr>
            <w:r w:rsidRPr="006319E6">
              <w:t>450</w:t>
            </w:r>
          </w:p>
        </w:tc>
        <w:tc>
          <w:tcPr>
            <w:tcW w:w="1518" w:type="dxa"/>
            <w:vAlign w:val="center"/>
          </w:tcPr>
          <w:p w:rsidR="00046AF1" w:rsidRPr="006319E6" w:rsidRDefault="00046AF1" w:rsidP="00046AF1"/>
        </w:tc>
        <w:tc>
          <w:tcPr>
            <w:tcW w:w="1778" w:type="dxa"/>
            <w:vAlign w:val="center"/>
          </w:tcPr>
          <w:p w:rsidR="00046AF1" w:rsidRPr="006319E6" w:rsidRDefault="00046AF1" w:rsidP="00046AF1"/>
        </w:tc>
      </w:tr>
      <w:tr w:rsidR="00046AF1" w:rsidRPr="006319E6" w:rsidTr="00576F85">
        <w:tc>
          <w:tcPr>
            <w:tcW w:w="4215" w:type="dxa"/>
            <w:shd w:val="clear" w:color="auto" w:fill="D9D9D9" w:themeFill="background1" w:themeFillShade="D9"/>
          </w:tcPr>
          <w:p w:rsidR="00046AF1" w:rsidRPr="006319E6" w:rsidRDefault="00046AF1" w:rsidP="00046AF1">
            <w:pPr>
              <w:rPr>
                <w:b/>
              </w:rPr>
            </w:pPr>
            <w:r w:rsidRPr="006319E6">
              <w:rPr>
                <w:b/>
              </w:rPr>
              <w:t>Kompletná reinštalácia monitorovacích zariadení</w:t>
            </w:r>
          </w:p>
        </w:tc>
        <w:tc>
          <w:tcPr>
            <w:tcW w:w="1048" w:type="dxa"/>
            <w:vAlign w:val="center"/>
          </w:tcPr>
          <w:p w:rsidR="00046AF1" w:rsidRPr="006319E6" w:rsidRDefault="00046AF1" w:rsidP="00576F85">
            <w:pPr>
              <w:jc w:val="center"/>
            </w:pPr>
            <w:r w:rsidRPr="006319E6">
              <w:t>ks</w:t>
            </w:r>
          </w:p>
        </w:tc>
        <w:tc>
          <w:tcPr>
            <w:tcW w:w="1647" w:type="dxa"/>
            <w:vAlign w:val="center"/>
          </w:tcPr>
          <w:p w:rsidR="00046AF1" w:rsidRPr="006319E6" w:rsidRDefault="00046AF1" w:rsidP="00576F85">
            <w:pPr>
              <w:jc w:val="center"/>
            </w:pPr>
            <w:r w:rsidRPr="006319E6">
              <w:t>70</w:t>
            </w:r>
          </w:p>
        </w:tc>
        <w:tc>
          <w:tcPr>
            <w:tcW w:w="1518" w:type="dxa"/>
            <w:vAlign w:val="center"/>
          </w:tcPr>
          <w:p w:rsidR="00046AF1" w:rsidRPr="006319E6" w:rsidRDefault="00046AF1" w:rsidP="00046AF1"/>
        </w:tc>
        <w:tc>
          <w:tcPr>
            <w:tcW w:w="1778" w:type="dxa"/>
            <w:vAlign w:val="center"/>
          </w:tcPr>
          <w:p w:rsidR="00046AF1" w:rsidRPr="006319E6" w:rsidRDefault="00046AF1" w:rsidP="00046AF1"/>
        </w:tc>
      </w:tr>
      <w:tr w:rsidR="00046AF1" w:rsidRPr="006319E6" w:rsidTr="00576F85">
        <w:tc>
          <w:tcPr>
            <w:tcW w:w="4215" w:type="dxa"/>
            <w:shd w:val="clear" w:color="auto" w:fill="D9D9D9" w:themeFill="background1" w:themeFillShade="D9"/>
          </w:tcPr>
          <w:p w:rsidR="00046AF1" w:rsidRPr="006319E6" w:rsidRDefault="00046AF1" w:rsidP="00046AF1">
            <w:r w:rsidRPr="006319E6">
              <w:rPr>
                <w:b/>
              </w:rPr>
              <w:t>Doprava</w:t>
            </w:r>
            <w:r w:rsidRPr="006319E6">
              <w:t xml:space="preserve"> </w:t>
            </w:r>
            <w:r w:rsidRPr="006319E6">
              <w:rPr>
                <w:sz w:val="18"/>
                <w:szCs w:val="18"/>
              </w:rPr>
              <w:t>(Výjazd technika v km)</w:t>
            </w:r>
          </w:p>
        </w:tc>
        <w:tc>
          <w:tcPr>
            <w:tcW w:w="1048" w:type="dxa"/>
            <w:vAlign w:val="center"/>
          </w:tcPr>
          <w:p w:rsidR="00046AF1" w:rsidRPr="006319E6" w:rsidRDefault="00046AF1" w:rsidP="00576F85">
            <w:pPr>
              <w:jc w:val="center"/>
            </w:pPr>
            <w:r w:rsidRPr="006319E6">
              <w:t>km</w:t>
            </w:r>
          </w:p>
        </w:tc>
        <w:tc>
          <w:tcPr>
            <w:tcW w:w="1647" w:type="dxa"/>
            <w:vAlign w:val="center"/>
          </w:tcPr>
          <w:p w:rsidR="00046AF1" w:rsidRPr="006319E6" w:rsidRDefault="00046AF1" w:rsidP="00576F85">
            <w:pPr>
              <w:jc w:val="center"/>
            </w:pPr>
            <w:r w:rsidRPr="006319E6">
              <w:t>6510</w:t>
            </w:r>
          </w:p>
        </w:tc>
        <w:tc>
          <w:tcPr>
            <w:tcW w:w="1518" w:type="dxa"/>
            <w:vAlign w:val="center"/>
          </w:tcPr>
          <w:p w:rsidR="00046AF1" w:rsidRPr="006319E6" w:rsidRDefault="00046AF1" w:rsidP="00046AF1"/>
        </w:tc>
        <w:tc>
          <w:tcPr>
            <w:tcW w:w="1778" w:type="dxa"/>
            <w:vAlign w:val="center"/>
          </w:tcPr>
          <w:p w:rsidR="00046AF1" w:rsidRPr="006319E6" w:rsidRDefault="00046AF1" w:rsidP="00046AF1"/>
        </w:tc>
      </w:tr>
      <w:tr w:rsidR="00046AF1" w:rsidRPr="006319E6" w:rsidTr="00726A65">
        <w:trPr>
          <w:trHeight w:val="537"/>
        </w:trPr>
        <w:tc>
          <w:tcPr>
            <w:tcW w:w="4215" w:type="dxa"/>
            <w:shd w:val="clear" w:color="auto" w:fill="D9D9D9" w:themeFill="background1" w:themeFillShade="D9"/>
          </w:tcPr>
          <w:p w:rsidR="00046AF1" w:rsidRPr="006319E6" w:rsidRDefault="00046AF1" w:rsidP="00046AF1">
            <w:r w:rsidRPr="006319E6">
              <w:rPr>
                <w:b/>
              </w:rPr>
              <w:t>Servisná hodina</w:t>
            </w:r>
            <w:r w:rsidRPr="006319E6">
              <w:t xml:space="preserve"> </w:t>
            </w:r>
          </w:p>
          <w:p w:rsidR="00046AF1" w:rsidRPr="006319E6" w:rsidRDefault="00046AF1" w:rsidP="00046AF1">
            <w:r w:rsidRPr="006319E6">
              <w:rPr>
                <w:sz w:val="18"/>
                <w:szCs w:val="18"/>
              </w:rPr>
              <w:t>( V prípade vykonávania pozáručného servisu)</w:t>
            </w:r>
          </w:p>
        </w:tc>
        <w:tc>
          <w:tcPr>
            <w:tcW w:w="1048" w:type="dxa"/>
            <w:vAlign w:val="center"/>
          </w:tcPr>
          <w:p w:rsidR="00046AF1" w:rsidRPr="006319E6" w:rsidRDefault="00046AF1" w:rsidP="00576F85">
            <w:pPr>
              <w:jc w:val="center"/>
            </w:pPr>
            <w:r w:rsidRPr="006319E6">
              <w:t>hod.</w:t>
            </w:r>
          </w:p>
        </w:tc>
        <w:tc>
          <w:tcPr>
            <w:tcW w:w="1647" w:type="dxa"/>
            <w:vAlign w:val="center"/>
          </w:tcPr>
          <w:p w:rsidR="00046AF1" w:rsidRPr="006319E6" w:rsidRDefault="00046AF1" w:rsidP="00576F85">
            <w:pPr>
              <w:jc w:val="center"/>
            </w:pPr>
            <w:r w:rsidRPr="006319E6">
              <w:t>1085</w:t>
            </w:r>
          </w:p>
        </w:tc>
        <w:tc>
          <w:tcPr>
            <w:tcW w:w="1518" w:type="dxa"/>
            <w:vAlign w:val="center"/>
          </w:tcPr>
          <w:p w:rsidR="00046AF1" w:rsidRPr="006319E6" w:rsidRDefault="00046AF1" w:rsidP="00046AF1"/>
        </w:tc>
        <w:tc>
          <w:tcPr>
            <w:tcW w:w="1778" w:type="dxa"/>
            <w:vAlign w:val="center"/>
          </w:tcPr>
          <w:p w:rsidR="00046AF1" w:rsidRPr="006319E6" w:rsidRDefault="00046AF1" w:rsidP="00046AF1"/>
        </w:tc>
      </w:tr>
      <w:tr w:rsidR="00046AF1" w:rsidRPr="006319E6" w:rsidTr="00576F85">
        <w:trPr>
          <w:trHeight w:val="354"/>
        </w:trPr>
        <w:tc>
          <w:tcPr>
            <w:tcW w:w="8428" w:type="dxa"/>
            <w:gridSpan w:val="4"/>
            <w:shd w:val="clear" w:color="auto" w:fill="DEEAF6" w:themeFill="accent1" w:themeFillTint="33"/>
            <w:vAlign w:val="center"/>
          </w:tcPr>
          <w:p w:rsidR="00046AF1" w:rsidRPr="00726A65" w:rsidRDefault="00C60E9D" w:rsidP="00C74014">
            <w:pPr>
              <w:pStyle w:val="Odsekzoznamu"/>
              <w:numPr>
                <w:ilvl w:val="0"/>
                <w:numId w:val="65"/>
              </w:numPr>
              <w:rPr>
                <w:sz w:val="24"/>
                <w:szCs w:val="24"/>
              </w:rPr>
            </w:pPr>
            <w:r w:rsidRPr="00726A65">
              <w:rPr>
                <w:b/>
                <w:sz w:val="24"/>
                <w:szCs w:val="24"/>
              </w:rPr>
              <w:t>Celková cena</w:t>
            </w:r>
            <w:r w:rsidR="00046AF1" w:rsidRPr="00726A65">
              <w:rPr>
                <w:b/>
                <w:sz w:val="24"/>
                <w:szCs w:val="24"/>
              </w:rPr>
              <w:t xml:space="preserve"> v EUR bez DPH</w:t>
            </w:r>
          </w:p>
        </w:tc>
        <w:tc>
          <w:tcPr>
            <w:tcW w:w="1778" w:type="dxa"/>
            <w:shd w:val="clear" w:color="auto" w:fill="DEEAF6" w:themeFill="accent1" w:themeFillTint="33"/>
            <w:vAlign w:val="center"/>
          </w:tcPr>
          <w:p w:rsidR="00046AF1" w:rsidRPr="006319E6" w:rsidRDefault="00046AF1" w:rsidP="00046AF1"/>
        </w:tc>
      </w:tr>
    </w:tbl>
    <w:p w:rsidR="00046AF1" w:rsidRDefault="00046AF1" w:rsidP="00046AF1">
      <w:pPr>
        <w:jc w:val="both"/>
        <w:rPr>
          <w:sz w:val="16"/>
          <w:szCs w:val="16"/>
        </w:rPr>
      </w:pPr>
    </w:p>
    <w:p w:rsidR="00046AF1" w:rsidRDefault="00046AF1" w:rsidP="00046AF1">
      <w:pPr>
        <w:jc w:val="both"/>
        <w:rPr>
          <w:sz w:val="16"/>
          <w:szCs w:val="16"/>
        </w:rPr>
      </w:pPr>
    </w:p>
    <w:tbl>
      <w:tblPr>
        <w:tblW w:w="10116" w:type="dxa"/>
        <w:tblInd w:w="-623" w:type="dxa"/>
        <w:tblCellMar>
          <w:left w:w="70" w:type="dxa"/>
          <w:right w:w="70" w:type="dxa"/>
        </w:tblCellMar>
        <w:tblLook w:val="04A0" w:firstRow="1" w:lastRow="0" w:firstColumn="1" w:lastColumn="0" w:noHBand="0" w:noVBand="1"/>
      </w:tblPr>
      <w:tblGrid>
        <w:gridCol w:w="500"/>
        <w:gridCol w:w="2245"/>
        <w:gridCol w:w="5670"/>
        <w:gridCol w:w="1701"/>
      </w:tblGrid>
      <w:tr w:rsidR="00046AF1" w:rsidRPr="00576F85" w:rsidTr="004D0E74">
        <w:trPr>
          <w:trHeight w:val="690"/>
        </w:trPr>
        <w:tc>
          <w:tcPr>
            <w:tcW w:w="5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46AF1" w:rsidRPr="00576F85" w:rsidRDefault="00046AF1" w:rsidP="00046AF1">
            <w:pPr>
              <w:rPr>
                <w:color w:val="000000"/>
                <w:sz w:val="24"/>
                <w:szCs w:val="24"/>
              </w:rPr>
            </w:pPr>
            <w:r w:rsidRPr="00576F85">
              <w:rPr>
                <w:b/>
                <w:color w:val="000000"/>
                <w:sz w:val="24"/>
                <w:szCs w:val="24"/>
              </w:rPr>
              <w:t>p.č</w:t>
            </w:r>
            <w:r w:rsidRPr="00576F85">
              <w:rPr>
                <w:color w:val="000000"/>
                <w:sz w:val="24"/>
                <w:szCs w:val="24"/>
              </w:rPr>
              <w:t>.</w:t>
            </w:r>
          </w:p>
        </w:tc>
        <w:tc>
          <w:tcPr>
            <w:tcW w:w="7915" w:type="dxa"/>
            <w:gridSpan w:val="2"/>
            <w:tcBorders>
              <w:top w:val="single" w:sz="4" w:space="0" w:color="auto"/>
              <w:left w:val="nil"/>
              <w:bottom w:val="single" w:sz="4" w:space="0" w:color="auto"/>
              <w:right w:val="single" w:sz="4" w:space="0" w:color="000000"/>
            </w:tcBorders>
            <w:shd w:val="clear" w:color="000000" w:fill="BFBFBF"/>
            <w:noWrap/>
            <w:vAlign w:val="center"/>
            <w:hideMark/>
          </w:tcPr>
          <w:p w:rsidR="00046AF1" w:rsidRPr="00576F85" w:rsidRDefault="00C74014" w:rsidP="00EE27B6">
            <w:pPr>
              <w:rPr>
                <w:b/>
                <w:bCs/>
                <w:color w:val="000000"/>
                <w:sz w:val="24"/>
                <w:szCs w:val="24"/>
              </w:rPr>
            </w:pPr>
            <w:r w:rsidRPr="00576F85">
              <w:rPr>
                <w:bCs/>
                <w:color w:val="000000"/>
                <w:sz w:val="24"/>
                <w:szCs w:val="24"/>
              </w:rPr>
              <w:t>D.</w:t>
            </w:r>
            <w:r w:rsidRPr="00576F85">
              <w:rPr>
                <w:b/>
                <w:bCs/>
                <w:color w:val="000000"/>
                <w:sz w:val="24"/>
                <w:szCs w:val="24"/>
              </w:rPr>
              <w:t xml:space="preserve"> </w:t>
            </w:r>
            <w:r w:rsidR="00046AF1" w:rsidRPr="00576F85">
              <w:rPr>
                <w:b/>
                <w:bCs/>
                <w:color w:val="000000"/>
                <w:sz w:val="24"/>
                <w:szCs w:val="24"/>
              </w:rPr>
              <w:t>POŽIADAVKY NA ROZHRANIE</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rsidR="00046AF1" w:rsidRPr="00576F85" w:rsidRDefault="00C60E9D" w:rsidP="00046AF1">
            <w:pPr>
              <w:jc w:val="center"/>
              <w:rPr>
                <w:color w:val="000000"/>
              </w:rPr>
            </w:pPr>
            <w:r w:rsidRPr="00576F85">
              <w:rPr>
                <w:b/>
              </w:rPr>
              <w:t>Celková cena</w:t>
            </w:r>
            <w:r w:rsidR="00046AF1" w:rsidRPr="00576F85">
              <w:rPr>
                <w:b/>
              </w:rPr>
              <w:t xml:space="preserve"> v EUR bez DPH</w:t>
            </w:r>
          </w:p>
        </w:tc>
      </w:tr>
      <w:tr w:rsidR="000D0D10" w:rsidRPr="00576F85" w:rsidTr="000D0D10">
        <w:trPr>
          <w:trHeight w:val="1175"/>
        </w:trPr>
        <w:tc>
          <w:tcPr>
            <w:tcW w:w="500" w:type="dxa"/>
            <w:vMerge w:val="restart"/>
            <w:tcBorders>
              <w:top w:val="nil"/>
              <w:left w:val="single" w:sz="4" w:space="0" w:color="auto"/>
              <w:right w:val="single" w:sz="4" w:space="0" w:color="auto"/>
            </w:tcBorders>
            <w:shd w:val="clear" w:color="auto" w:fill="auto"/>
            <w:vAlign w:val="center"/>
            <w:hideMark/>
          </w:tcPr>
          <w:p w:rsidR="000D0D10" w:rsidRPr="00576F85" w:rsidRDefault="000D0D10" w:rsidP="00046AF1">
            <w:pPr>
              <w:jc w:val="center"/>
              <w:rPr>
                <w:color w:val="000000"/>
              </w:rPr>
            </w:pPr>
            <w:r w:rsidRPr="00576F85">
              <w:rPr>
                <w:color w:val="000000"/>
              </w:rPr>
              <w:t>1</w:t>
            </w:r>
          </w:p>
        </w:tc>
        <w:tc>
          <w:tcPr>
            <w:tcW w:w="2245" w:type="dxa"/>
            <w:tcBorders>
              <w:top w:val="nil"/>
              <w:left w:val="nil"/>
              <w:bottom w:val="single" w:sz="4" w:space="0" w:color="auto"/>
              <w:right w:val="single" w:sz="4" w:space="0" w:color="auto"/>
            </w:tcBorders>
            <w:shd w:val="clear" w:color="auto" w:fill="auto"/>
            <w:vAlign w:val="center"/>
            <w:hideMark/>
          </w:tcPr>
          <w:p w:rsidR="000D0D10" w:rsidRPr="00576F85" w:rsidRDefault="000D0D10" w:rsidP="00046AF1">
            <w:pPr>
              <w:rPr>
                <w:i/>
                <w:iCs/>
                <w:color w:val="000000"/>
              </w:rPr>
            </w:pPr>
            <w:r w:rsidRPr="00576F85">
              <w:rPr>
                <w:i/>
                <w:iCs/>
                <w:color w:val="000000"/>
              </w:rPr>
              <w:t>Rozhranie SAP ERP vs GPS</w:t>
            </w:r>
          </w:p>
        </w:tc>
        <w:tc>
          <w:tcPr>
            <w:tcW w:w="5670" w:type="dxa"/>
            <w:tcBorders>
              <w:top w:val="nil"/>
              <w:left w:val="nil"/>
              <w:bottom w:val="single" w:sz="4" w:space="0" w:color="auto"/>
              <w:right w:val="single" w:sz="4" w:space="0" w:color="auto"/>
            </w:tcBorders>
            <w:shd w:val="clear" w:color="auto" w:fill="auto"/>
            <w:vAlign w:val="center"/>
            <w:hideMark/>
          </w:tcPr>
          <w:p w:rsidR="000D0D10" w:rsidRPr="00576F85" w:rsidRDefault="000D0D10" w:rsidP="00046AF1">
            <w:pPr>
              <w:rPr>
                <w:color w:val="000000"/>
              </w:rPr>
            </w:pPr>
            <w:r w:rsidRPr="00576F85">
              <w:rPr>
                <w:color w:val="000000"/>
              </w:rPr>
              <w:t>Export zo SAP ERP cez zabezpečené https webservices, ktoré napĺňa LESY SR. Všetky rozhrania na komunikáciu zo systému SAP ERP iba cez zabezpečené https webservices v denných dávkach v presne stanovených termínoch. Monitoring bude definovaný podľa prevádzkovej mapy.</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D0D10" w:rsidRPr="00576F85" w:rsidRDefault="000D0D10" w:rsidP="00046AF1">
            <w:pPr>
              <w:jc w:val="center"/>
              <w:rPr>
                <w:color w:val="000000"/>
              </w:rPr>
            </w:pPr>
            <w:r w:rsidRPr="00576F85">
              <w:rPr>
                <w:color w:val="000000"/>
              </w:rPr>
              <w:t> </w:t>
            </w:r>
          </w:p>
        </w:tc>
      </w:tr>
      <w:tr w:rsidR="000D0D10" w:rsidRPr="00576F85" w:rsidTr="000D0D10">
        <w:trPr>
          <w:trHeight w:val="412"/>
        </w:trPr>
        <w:tc>
          <w:tcPr>
            <w:tcW w:w="500" w:type="dxa"/>
            <w:vMerge/>
            <w:tcBorders>
              <w:left w:val="single" w:sz="4" w:space="0" w:color="auto"/>
              <w:right w:val="single" w:sz="4" w:space="0" w:color="auto"/>
            </w:tcBorders>
            <w:shd w:val="clear" w:color="auto" w:fill="auto"/>
            <w:noWrap/>
            <w:vAlign w:val="center"/>
            <w:hideMark/>
          </w:tcPr>
          <w:p w:rsidR="000D0D10" w:rsidRPr="00576F85" w:rsidRDefault="000D0D10" w:rsidP="00046AF1">
            <w:pPr>
              <w:jc w:val="center"/>
              <w:rPr>
                <w:color w:val="000000"/>
              </w:rPr>
            </w:pPr>
          </w:p>
        </w:tc>
        <w:tc>
          <w:tcPr>
            <w:tcW w:w="2245" w:type="dxa"/>
            <w:tcBorders>
              <w:top w:val="nil"/>
              <w:left w:val="nil"/>
              <w:bottom w:val="single" w:sz="4" w:space="0" w:color="auto"/>
              <w:right w:val="single" w:sz="4" w:space="0" w:color="auto"/>
            </w:tcBorders>
            <w:shd w:val="clear" w:color="auto" w:fill="auto"/>
            <w:vAlign w:val="center"/>
            <w:hideMark/>
          </w:tcPr>
          <w:p w:rsidR="000D0D10" w:rsidRPr="00576F85" w:rsidRDefault="000D0D10" w:rsidP="00046AF1">
            <w:pPr>
              <w:rPr>
                <w:color w:val="000000"/>
              </w:rPr>
            </w:pPr>
            <w:r w:rsidRPr="00576F85">
              <w:rPr>
                <w:color w:val="000000"/>
              </w:rPr>
              <w:t>Číselník 1</w:t>
            </w:r>
          </w:p>
        </w:tc>
        <w:tc>
          <w:tcPr>
            <w:tcW w:w="5670" w:type="dxa"/>
            <w:tcBorders>
              <w:top w:val="nil"/>
              <w:left w:val="nil"/>
              <w:bottom w:val="single" w:sz="4" w:space="0" w:color="auto"/>
              <w:right w:val="single" w:sz="4" w:space="0" w:color="auto"/>
            </w:tcBorders>
            <w:shd w:val="clear" w:color="auto" w:fill="auto"/>
            <w:vAlign w:val="center"/>
            <w:hideMark/>
          </w:tcPr>
          <w:p w:rsidR="000D0D10" w:rsidRPr="00576F85" w:rsidRDefault="000D0D10" w:rsidP="00C74014">
            <w:pPr>
              <w:rPr>
                <w:color w:val="000000"/>
              </w:rPr>
            </w:pPr>
            <w:r w:rsidRPr="00576F85">
              <w:rPr>
                <w:color w:val="000000"/>
              </w:rPr>
              <w:t>Číselník aktuálnych zákaziek, nákladových stredísk, ŠPP prvkov</w:t>
            </w:r>
          </w:p>
        </w:tc>
        <w:tc>
          <w:tcPr>
            <w:tcW w:w="1701" w:type="dxa"/>
            <w:vMerge/>
            <w:tcBorders>
              <w:top w:val="nil"/>
              <w:left w:val="single" w:sz="4" w:space="0" w:color="auto"/>
              <w:bottom w:val="single" w:sz="4" w:space="0" w:color="000000"/>
              <w:right w:val="single" w:sz="4" w:space="0" w:color="auto"/>
            </w:tcBorders>
            <w:vAlign w:val="center"/>
            <w:hideMark/>
          </w:tcPr>
          <w:p w:rsidR="000D0D10" w:rsidRPr="00576F85" w:rsidRDefault="000D0D10" w:rsidP="00046AF1">
            <w:pPr>
              <w:rPr>
                <w:color w:val="000000"/>
              </w:rPr>
            </w:pPr>
          </w:p>
        </w:tc>
      </w:tr>
      <w:tr w:rsidR="000D0D10" w:rsidRPr="00576F85" w:rsidTr="000D0D10">
        <w:trPr>
          <w:trHeight w:val="404"/>
        </w:trPr>
        <w:tc>
          <w:tcPr>
            <w:tcW w:w="500" w:type="dxa"/>
            <w:vMerge/>
            <w:tcBorders>
              <w:left w:val="single" w:sz="4" w:space="0" w:color="auto"/>
              <w:right w:val="single" w:sz="4" w:space="0" w:color="auto"/>
            </w:tcBorders>
            <w:shd w:val="clear" w:color="auto" w:fill="auto"/>
            <w:noWrap/>
            <w:vAlign w:val="center"/>
            <w:hideMark/>
          </w:tcPr>
          <w:p w:rsidR="000D0D10" w:rsidRPr="00576F85" w:rsidRDefault="000D0D10" w:rsidP="00046AF1">
            <w:pPr>
              <w:jc w:val="center"/>
              <w:rPr>
                <w:color w:val="000000"/>
              </w:rPr>
            </w:pPr>
          </w:p>
        </w:tc>
        <w:tc>
          <w:tcPr>
            <w:tcW w:w="2245" w:type="dxa"/>
            <w:tcBorders>
              <w:top w:val="nil"/>
              <w:left w:val="nil"/>
              <w:bottom w:val="single" w:sz="4" w:space="0" w:color="auto"/>
              <w:right w:val="single" w:sz="4" w:space="0" w:color="auto"/>
            </w:tcBorders>
            <w:shd w:val="clear" w:color="auto" w:fill="auto"/>
            <w:vAlign w:val="center"/>
            <w:hideMark/>
          </w:tcPr>
          <w:p w:rsidR="000D0D10" w:rsidRPr="00576F85" w:rsidRDefault="000D0D10" w:rsidP="00046AF1">
            <w:pPr>
              <w:rPr>
                <w:color w:val="000000"/>
              </w:rPr>
            </w:pPr>
            <w:r w:rsidRPr="00576F85">
              <w:rPr>
                <w:color w:val="000000"/>
              </w:rPr>
              <w:t>Číselník 2</w:t>
            </w:r>
          </w:p>
        </w:tc>
        <w:tc>
          <w:tcPr>
            <w:tcW w:w="5670" w:type="dxa"/>
            <w:tcBorders>
              <w:top w:val="nil"/>
              <w:left w:val="nil"/>
              <w:bottom w:val="single" w:sz="4" w:space="0" w:color="auto"/>
              <w:right w:val="single" w:sz="4" w:space="0" w:color="auto"/>
            </w:tcBorders>
            <w:shd w:val="clear" w:color="auto" w:fill="auto"/>
            <w:vAlign w:val="center"/>
            <w:hideMark/>
          </w:tcPr>
          <w:p w:rsidR="000D0D10" w:rsidRPr="00576F85" w:rsidRDefault="000D0D10" w:rsidP="00C74014">
            <w:pPr>
              <w:rPr>
                <w:color w:val="000000"/>
              </w:rPr>
            </w:pPr>
            <w:r w:rsidRPr="00576F85">
              <w:rPr>
                <w:color w:val="000000"/>
              </w:rPr>
              <w:t>Číselník aktívnych vodičov (užívateľov), hierarchia vodičov, nákladové strediská vodičov</w:t>
            </w:r>
          </w:p>
        </w:tc>
        <w:tc>
          <w:tcPr>
            <w:tcW w:w="1701" w:type="dxa"/>
            <w:vMerge/>
            <w:tcBorders>
              <w:top w:val="nil"/>
              <w:left w:val="single" w:sz="4" w:space="0" w:color="auto"/>
              <w:bottom w:val="single" w:sz="4" w:space="0" w:color="000000"/>
              <w:right w:val="single" w:sz="4" w:space="0" w:color="auto"/>
            </w:tcBorders>
            <w:vAlign w:val="center"/>
            <w:hideMark/>
          </w:tcPr>
          <w:p w:rsidR="000D0D10" w:rsidRPr="00576F85" w:rsidRDefault="000D0D10" w:rsidP="00046AF1">
            <w:pPr>
              <w:rPr>
                <w:color w:val="000000"/>
              </w:rPr>
            </w:pPr>
          </w:p>
        </w:tc>
      </w:tr>
      <w:tr w:rsidR="000D0D10" w:rsidRPr="00576F85" w:rsidTr="000D0D10">
        <w:trPr>
          <w:trHeight w:val="368"/>
        </w:trPr>
        <w:tc>
          <w:tcPr>
            <w:tcW w:w="500" w:type="dxa"/>
            <w:vMerge/>
            <w:tcBorders>
              <w:left w:val="single" w:sz="4" w:space="0" w:color="auto"/>
              <w:right w:val="single" w:sz="4" w:space="0" w:color="auto"/>
            </w:tcBorders>
            <w:shd w:val="clear" w:color="auto" w:fill="auto"/>
            <w:noWrap/>
            <w:vAlign w:val="center"/>
            <w:hideMark/>
          </w:tcPr>
          <w:p w:rsidR="000D0D10" w:rsidRPr="00576F85" w:rsidRDefault="000D0D10" w:rsidP="00046AF1">
            <w:pPr>
              <w:jc w:val="center"/>
              <w:rPr>
                <w:color w:val="000000"/>
              </w:rPr>
            </w:pPr>
          </w:p>
        </w:tc>
        <w:tc>
          <w:tcPr>
            <w:tcW w:w="2245" w:type="dxa"/>
            <w:tcBorders>
              <w:top w:val="nil"/>
              <w:left w:val="nil"/>
              <w:bottom w:val="single" w:sz="4" w:space="0" w:color="auto"/>
              <w:right w:val="single" w:sz="4" w:space="0" w:color="auto"/>
            </w:tcBorders>
            <w:shd w:val="clear" w:color="auto" w:fill="auto"/>
            <w:vAlign w:val="center"/>
            <w:hideMark/>
          </w:tcPr>
          <w:p w:rsidR="000D0D10" w:rsidRPr="00576F85" w:rsidRDefault="000D0D10" w:rsidP="00046AF1">
            <w:pPr>
              <w:rPr>
                <w:color w:val="000000"/>
              </w:rPr>
            </w:pPr>
            <w:r w:rsidRPr="00576F85">
              <w:rPr>
                <w:color w:val="000000"/>
              </w:rPr>
              <w:t>Číselník 3</w:t>
            </w:r>
          </w:p>
        </w:tc>
        <w:tc>
          <w:tcPr>
            <w:tcW w:w="5670" w:type="dxa"/>
            <w:tcBorders>
              <w:top w:val="nil"/>
              <w:left w:val="nil"/>
              <w:bottom w:val="single" w:sz="4" w:space="0" w:color="auto"/>
              <w:right w:val="single" w:sz="4" w:space="0" w:color="auto"/>
            </w:tcBorders>
            <w:shd w:val="clear" w:color="auto" w:fill="auto"/>
            <w:vAlign w:val="center"/>
            <w:hideMark/>
          </w:tcPr>
          <w:p w:rsidR="000D0D10" w:rsidRPr="00576F85" w:rsidRDefault="000D0D10" w:rsidP="00C74014">
            <w:pPr>
              <w:rPr>
                <w:color w:val="000000"/>
              </w:rPr>
            </w:pPr>
            <w:r w:rsidRPr="00576F85">
              <w:rPr>
                <w:color w:val="000000"/>
              </w:rPr>
              <w:t>Číselník aktívnych vozidiel, zodpovedný za vozidlo, tankovacie karty vozidla</w:t>
            </w:r>
          </w:p>
        </w:tc>
        <w:tc>
          <w:tcPr>
            <w:tcW w:w="1701" w:type="dxa"/>
            <w:vMerge/>
            <w:tcBorders>
              <w:top w:val="nil"/>
              <w:left w:val="single" w:sz="4" w:space="0" w:color="auto"/>
              <w:bottom w:val="single" w:sz="4" w:space="0" w:color="000000"/>
              <w:right w:val="single" w:sz="4" w:space="0" w:color="auto"/>
            </w:tcBorders>
            <w:vAlign w:val="center"/>
            <w:hideMark/>
          </w:tcPr>
          <w:p w:rsidR="000D0D10" w:rsidRPr="00576F85" w:rsidRDefault="000D0D10" w:rsidP="00046AF1">
            <w:pPr>
              <w:rPr>
                <w:color w:val="000000"/>
              </w:rPr>
            </w:pPr>
          </w:p>
        </w:tc>
      </w:tr>
      <w:tr w:rsidR="000D0D10" w:rsidRPr="00576F85" w:rsidTr="000D0D10">
        <w:trPr>
          <w:trHeight w:val="176"/>
        </w:trPr>
        <w:tc>
          <w:tcPr>
            <w:tcW w:w="500" w:type="dxa"/>
            <w:vMerge/>
            <w:tcBorders>
              <w:left w:val="single" w:sz="4" w:space="0" w:color="auto"/>
              <w:bottom w:val="single" w:sz="4" w:space="0" w:color="auto"/>
              <w:right w:val="single" w:sz="4" w:space="0" w:color="auto"/>
            </w:tcBorders>
            <w:shd w:val="clear" w:color="auto" w:fill="auto"/>
            <w:noWrap/>
            <w:vAlign w:val="center"/>
            <w:hideMark/>
          </w:tcPr>
          <w:p w:rsidR="000D0D10" w:rsidRPr="00576F85" w:rsidRDefault="000D0D10" w:rsidP="00046AF1">
            <w:pPr>
              <w:jc w:val="center"/>
              <w:rPr>
                <w:color w:val="000000"/>
              </w:rPr>
            </w:pPr>
          </w:p>
        </w:tc>
        <w:tc>
          <w:tcPr>
            <w:tcW w:w="2245" w:type="dxa"/>
            <w:tcBorders>
              <w:top w:val="nil"/>
              <w:left w:val="nil"/>
              <w:bottom w:val="single" w:sz="4" w:space="0" w:color="auto"/>
              <w:right w:val="single" w:sz="4" w:space="0" w:color="auto"/>
            </w:tcBorders>
            <w:shd w:val="clear" w:color="auto" w:fill="auto"/>
            <w:vAlign w:val="center"/>
            <w:hideMark/>
          </w:tcPr>
          <w:p w:rsidR="000D0D10" w:rsidRPr="00576F85" w:rsidRDefault="000D0D10" w:rsidP="00046AF1">
            <w:pPr>
              <w:rPr>
                <w:color w:val="000000"/>
              </w:rPr>
            </w:pPr>
            <w:r w:rsidRPr="00576F85">
              <w:rPr>
                <w:color w:val="000000"/>
              </w:rPr>
              <w:t>Číselník 4</w:t>
            </w:r>
          </w:p>
        </w:tc>
        <w:tc>
          <w:tcPr>
            <w:tcW w:w="5670" w:type="dxa"/>
            <w:tcBorders>
              <w:top w:val="nil"/>
              <w:left w:val="nil"/>
              <w:bottom w:val="single" w:sz="4" w:space="0" w:color="auto"/>
              <w:right w:val="single" w:sz="4" w:space="0" w:color="auto"/>
            </w:tcBorders>
            <w:shd w:val="clear" w:color="auto" w:fill="auto"/>
            <w:vAlign w:val="center"/>
            <w:hideMark/>
          </w:tcPr>
          <w:p w:rsidR="000D0D10" w:rsidRPr="00576F85" w:rsidRDefault="000D0D10" w:rsidP="00C74014">
            <w:pPr>
              <w:rPr>
                <w:color w:val="000000"/>
              </w:rPr>
            </w:pPr>
            <w:r w:rsidRPr="00576F85">
              <w:rPr>
                <w:color w:val="000000"/>
              </w:rPr>
              <w:t>Číselník spotrieb vozidiel</w:t>
            </w:r>
          </w:p>
        </w:tc>
        <w:tc>
          <w:tcPr>
            <w:tcW w:w="1701" w:type="dxa"/>
            <w:vMerge/>
            <w:tcBorders>
              <w:top w:val="nil"/>
              <w:left w:val="single" w:sz="4" w:space="0" w:color="auto"/>
              <w:bottom w:val="single" w:sz="4" w:space="0" w:color="000000"/>
              <w:right w:val="single" w:sz="4" w:space="0" w:color="auto"/>
            </w:tcBorders>
            <w:vAlign w:val="center"/>
            <w:hideMark/>
          </w:tcPr>
          <w:p w:rsidR="000D0D10" w:rsidRPr="00576F85" w:rsidRDefault="000D0D10" w:rsidP="00046AF1">
            <w:pPr>
              <w:rPr>
                <w:color w:val="000000"/>
              </w:rPr>
            </w:pPr>
          </w:p>
        </w:tc>
      </w:tr>
      <w:tr w:rsidR="000D0D10" w:rsidRPr="00576F85" w:rsidTr="000D0D10">
        <w:trPr>
          <w:trHeight w:val="506"/>
        </w:trPr>
        <w:tc>
          <w:tcPr>
            <w:tcW w:w="500" w:type="dxa"/>
            <w:vMerge w:val="restart"/>
            <w:tcBorders>
              <w:top w:val="nil"/>
              <w:left w:val="single" w:sz="4" w:space="0" w:color="auto"/>
              <w:right w:val="single" w:sz="4" w:space="0" w:color="auto"/>
            </w:tcBorders>
            <w:shd w:val="clear" w:color="auto" w:fill="auto"/>
            <w:noWrap/>
            <w:vAlign w:val="center"/>
            <w:hideMark/>
          </w:tcPr>
          <w:p w:rsidR="000D0D10" w:rsidRPr="00576F85" w:rsidRDefault="000D0D10" w:rsidP="000D0D10">
            <w:pPr>
              <w:jc w:val="center"/>
              <w:rPr>
                <w:color w:val="000000"/>
              </w:rPr>
            </w:pPr>
            <w:r>
              <w:rPr>
                <w:color w:val="000000"/>
              </w:rPr>
              <w:t>2</w:t>
            </w:r>
          </w:p>
        </w:tc>
        <w:tc>
          <w:tcPr>
            <w:tcW w:w="2245" w:type="dxa"/>
            <w:tcBorders>
              <w:top w:val="nil"/>
              <w:left w:val="nil"/>
              <w:bottom w:val="single" w:sz="4" w:space="0" w:color="auto"/>
              <w:right w:val="single" w:sz="4" w:space="0" w:color="auto"/>
            </w:tcBorders>
            <w:shd w:val="clear" w:color="auto" w:fill="auto"/>
            <w:vAlign w:val="center"/>
            <w:hideMark/>
          </w:tcPr>
          <w:p w:rsidR="000D0D10" w:rsidRPr="00576F85" w:rsidRDefault="000D0D10" w:rsidP="00046AF1">
            <w:pPr>
              <w:rPr>
                <w:i/>
                <w:iCs/>
                <w:color w:val="000000"/>
              </w:rPr>
            </w:pPr>
            <w:r w:rsidRPr="00576F85">
              <w:rPr>
                <w:i/>
                <w:iCs/>
                <w:color w:val="000000"/>
              </w:rPr>
              <w:t>Rozhranie GPS vs SAP ERP</w:t>
            </w:r>
          </w:p>
        </w:tc>
        <w:tc>
          <w:tcPr>
            <w:tcW w:w="5670" w:type="dxa"/>
            <w:tcBorders>
              <w:top w:val="nil"/>
              <w:left w:val="nil"/>
              <w:bottom w:val="single" w:sz="4" w:space="0" w:color="auto"/>
              <w:right w:val="single" w:sz="4" w:space="0" w:color="auto"/>
            </w:tcBorders>
            <w:shd w:val="clear" w:color="auto" w:fill="auto"/>
            <w:vAlign w:val="center"/>
            <w:hideMark/>
          </w:tcPr>
          <w:p w:rsidR="000D0D10" w:rsidRPr="00576F85" w:rsidRDefault="000D0D10" w:rsidP="00C74014">
            <w:pPr>
              <w:rPr>
                <w:color w:val="000000"/>
              </w:rPr>
            </w:pPr>
            <w:r w:rsidRPr="00576F85">
              <w:rPr>
                <w:color w:val="000000"/>
              </w:rPr>
              <w:t>Export z aplikácie GPS iba cez zabezpečené https webservices do SAP ERP, služba bude dostupná iba pre GPS rolu účtovník.</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D0D10" w:rsidRPr="00576F85" w:rsidRDefault="000D0D10" w:rsidP="00046AF1">
            <w:pPr>
              <w:jc w:val="center"/>
              <w:rPr>
                <w:color w:val="000000"/>
              </w:rPr>
            </w:pPr>
            <w:r w:rsidRPr="00576F85">
              <w:rPr>
                <w:color w:val="000000"/>
              </w:rPr>
              <w:t> </w:t>
            </w:r>
          </w:p>
        </w:tc>
      </w:tr>
      <w:tr w:rsidR="000D0D10" w:rsidRPr="00576F85" w:rsidTr="00870598">
        <w:trPr>
          <w:trHeight w:val="915"/>
        </w:trPr>
        <w:tc>
          <w:tcPr>
            <w:tcW w:w="500" w:type="dxa"/>
            <w:vMerge/>
            <w:tcBorders>
              <w:left w:val="single" w:sz="4" w:space="0" w:color="auto"/>
              <w:right w:val="single" w:sz="4" w:space="0" w:color="auto"/>
            </w:tcBorders>
            <w:shd w:val="clear" w:color="auto" w:fill="auto"/>
            <w:noWrap/>
            <w:vAlign w:val="center"/>
            <w:hideMark/>
          </w:tcPr>
          <w:p w:rsidR="000D0D10" w:rsidRPr="00576F85" w:rsidRDefault="000D0D10" w:rsidP="00046AF1">
            <w:pPr>
              <w:jc w:val="center"/>
              <w:rPr>
                <w:color w:val="000000"/>
              </w:rPr>
            </w:pPr>
          </w:p>
        </w:tc>
        <w:tc>
          <w:tcPr>
            <w:tcW w:w="2245" w:type="dxa"/>
            <w:tcBorders>
              <w:top w:val="nil"/>
              <w:left w:val="nil"/>
              <w:bottom w:val="single" w:sz="4" w:space="0" w:color="auto"/>
              <w:right w:val="single" w:sz="4" w:space="0" w:color="auto"/>
            </w:tcBorders>
            <w:shd w:val="clear" w:color="auto" w:fill="auto"/>
            <w:vAlign w:val="center"/>
            <w:hideMark/>
          </w:tcPr>
          <w:p w:rsidR="000D0D10" w:rsidRPr="00576F85" w:rsidRDefault="000D0D10" w:rsidP="00046AF1">
            <w:pPr>
              <w:rPr>
                <w:color w:val="000000"/>
              </w:rPr>
            </w:pPr>
            <w:r w:rsidRPr="00576F85">
              <w:rPr>
                <w:color w:val="000000"/>
              </w:rPr>
              <w:t>Číselník 5</w:t>
            </w:r>
          </w:p>
        </w:tc>
        <w:tc>
          <w:tcPr>
            <w:tcW w:w="5670" w:type="dxa"/>
            <w:tcBorders>
              <w:top w:val="nil"/>
              <w:left w:val="nil"/>
              <w:bottom w:val="single" w:sz="4" w:space="0" w:color="auto"/>
              <w:right w:val="single" w:sz="4" w:space="0" w:color="auto"/>
            </w:tcBorders>
            <w:shd w:val="clear" w:color="auto" w:fill="auto"/>
            <w:vAlign w:val="center"/>
            <w:hideMark/>
          </w:tcPr>
          <w:p w:rsidR="000D0D10" w:rsidRPr="00576F85" w:rsidRDefault="000D0D10" w:rsidP="00C74014">
            <w:pPr>
              <w:rPr>
                <w:color w:val="000000"/>
              </w:rPr>
            </w:pPr>
            <w:r w:rsidRPr="00576F85">
              <w:rPr>
                <w:color w:val="000000"/>
              </w:rPr>
              <w:t>Položky - ID Dávky; Dátum prenosu dávky; Čas prenosu dávky; Status spracovania; Dátum spracovania; Čas spracovania</w:t>
            </w:r>
          </w:p>
        </w:tc>
        <w:tc>
          <w:tcPr>
            <w:tcW w:w="1701" w:type="dxa"/>
            <w:vMerge/>
            <w:tcBorders>
              <w:top w:val="nil"/>
              <w:left w:val="single" w:sz="4" w:space="0" w:color="auto"/>
              <w:bottom w:val="single" w:sz="4" w:space="0" w:color="000000"/>
              <w:right w:val="single" w:sz="4" w:space="0" w:color="auto"/>
            </w:tcBorders>
            <w:vAlign w:val="center"/>
            <w:hideMark/>
          </w:tcPr>
          <w:p w:rsidR="000D0D10" w:rsidRPr="00576F85" w:rsidRDefault="000D0D10" w:rsidP="00046AF1">
            <w:pPr>
              <w:rPr>
                <w:color w:val="000000"/>
              </w:rPr>
            </w:pPr>
          </w:p>
        </w:tc>
      </w:tr>
      <w:tr w:rsidR="000D0D10" w:rsidRPr="00576F85" w:rsidTr="00870598">
        <w:trPr>
          <w:trHeight w:val="2070"/>
        </w:trPr>
        <w:tc>
          <w:tcPr>
            <w:tcW w:w="500" w:type="dxa"/>
            <w:vMerge/>
            <w:tcBorders>
              <w:left w:val="single" w:sz="4" w:space="0" w:color="auto"/>
              <w:right w:val="single" w:sz="4" w:space="0" w:color="auto"/>
            </w:tcBorders>
            <w:shd w:val="clear" w:color="auto" w:fill="auto"/>
            <w:noWrap/>
            <w:vAlign w:val="center"/>
            <w:hideMark/>
          </w:tcPr>
          <w:p w:rsidR="000D0D10" w:rsidRPr="00576F85" w:rsidRDefault="000D0D10" w:rsidP="00046AF1">
            <w:pPr>
              <w:jc w:val="center"/>
              <w:rPr>
                <w:color w:val="000000"/>
              </w:rPr>
            </w:pPr>
          </w:p>
        </w:tc>
        <w:tc>
          <w:tcPr>
            <w:tcW w:w="2245" w:type="dxa"/>
            <w:tcBorders>
              <w:top w:val="nil"/>
              <w:left w:val="nil"/>
              <w:bottom w:val="single" w:sz="4" w:space="0" w:color="auto"/>
              <w:right w:val="single" w:sz="4" w:space="0" w:color="auto"/>
            </w:tcBorders>
            <w:shd w:val="clear" w:color="auto" w:fill="auto"/>
            <w:vAlign w:val="center"/>
            <w:hideMark/>
          </w:tcPr>
          <w:p w:rsidR="000D0D10" w:rsidRPr="00576F85" w:rsidRDefault="000D0D10" w:rsidP="00046AF1">
            <w:pPr>
              <w:rPr>
                <w:color w:val="000000"/>
              </w:rPr>
            </w:pPr>
            <w:r w:rsidRPr="00576F85">
              <w:rPr>
                <w:color w:val="000000"/>
              </w:rPr>
              <w:t>Číselník 6</w:t>
            </w:r>
          </w:p>
        </w:tc>
        <w:tc>
          <w:tcPr>
            <w:tcW w:w="5670" w:type="dxa"/>
            <w:tcBorders>
              <w:top w:val="nil"/>
              <w:left w:val="nil"/>
              <w:bottom w:val="single" w:sz="4" w:space="0" w:color="auto"/>
              <w:right w:val="single" w:sz="4" w:space="0" w:color="auto"/>
            </w:tcBorders>
            <w:shd w:val="clear" w:color="auto" w:fill="auto"/>
            <w:vAlign w:val="center"/>
            <w:hideMark/>
          </w:tcPr>
          <w:p w:rsidR="000D0D10" w:rsidRPr="00576F85" w:rsidRDefault="000D0D10" w:rsidP="00C74014">
            <w:pPr>
              <w:rPr>
                <w:color w:val="000000"/>
              </w:rPr>
            </w:pPr>
            <w:r w:rsidRPr="00576F85">
              <w:rPr>
                <w:color w:val="000000"/>
              </w:rPr>
              <w:t>Položky - ID Dávky; ID Vozidla; ID Jazdy GPS; Dátum Jazdy YYYYMMDD; Cas Jazdy Od HHMMSS; Cas Jazdy Do HHMMSS; Externý výkon; Ubehnuté Km; Ubehnuté Sh; Ubehnuté Ku; Doba jazdy; Spotreba PHM km; Spotreba PHM sh; Spotreba PHM ku; Spotreba PHM normovana km; Spotreba PHM normovana sh; Spotreba PHM normovana ku; Ubehnuté Nájom; Norma spotreby [L/100km]; Základná norma spotreby [L/hod]; Základná norma spotreby [L/hod];</w:t>
            </w:r>
          </w:p>
        </w:tc>
        <w:tc>
          <w:tcPr>
            <w:tcW w:w="1701" w:type="dxa"/>
            <w:vMerge/>
            <w:tcBorders>
              <w:top w:val="nil"/>
              <w:left w:val="single" w:sz="4" w:space="0" w:color="auto"/>
              <w:bottom w:val="single" w:sz="4" w:space="0" w:color="000000"/>
              <w:right w:val="single" w:sz="4" w:space="0" w:color="auto"/>
            </w:tcBorders>
            <w:vAlign w:val="center"/>
            <w:hideMark/>
          </w:tcPr>
          <w:p w:rsidR="000D0D10" w:rsidRPr="00576F85" w:rsidRDefault="000D0D10" w:rsidP="00046AF1">
            <w:pPr>
              <w:rPr>
                <w:color w:val="000000"/>
              </w:rPr>
            </w:pPr>
          </w:p>
        </w:tc>
      </w:tr>
      <w:tr w:rsidR="000D0D10" w:rsidRPr="00576F85" w:rsidTr="00870598">
        <w:trPr>
          <w:trHeight w:val="1036"/>
        </w:trPr>
        <w:tc>
          <w:tcPr>
            <w:tcW w:w="500" w:type="dxa"/>
            <w:vMerge/>
            <w:tcBorders>
              <w:left w:val="single" w:sz="4" w:space="0" w:color="auto"/>
              <w:right w:val="single" w:sz="4" w:space="0" w:color="auto"/>
            </w:tcBorders>
            <w:shd w:val="clear" w:color="auto" w:fill="auto"/>
            <w:noWrap/>
            <w:vAlign w:val="center"/>
            <w:hideMark/>
          </w:tcPr>
          <w:p w:rsidR="000D0D10" w:rsidRPr="00576F85" w:rsidRDefault="000D0D10" w:rsidP="00046AF1">
            <w:pPr>
              <w:jc w:val="center"/>
              <w:rPr>
                <w:color w:val="000000"/>
              </w:rPr>
            </w:pPr>
          </w:p>
        </w:tc>
        <w:tc>
          <w:tcPr>
            <w:tcW w:w="2245" w:type="dxa"/>
            <w:tcBorders>
              <w:top w:val="nil"/>
              <w:left w:val="nil"/>
              <w:bottom w:val="single" w:sz="4" w:space="0" w:color="auto"/>
              <w:right w:val="single" w:sz="4" w:space="0" w:color="auto"/>
            </w:tcBorders>
            <w:shd w:val="clear" w:color="auto" w:fill="auto"/>
            <w:vAlign w:val="center"/>
            <w:hideMark/>
          </w:tcPr>
          <w:p w:rsidR="000D0D10" w:rsidRPr="00576F85" w:rsidRDefault="000D0D10" w:rsidP="00046AF1">
            <w:pPr>
              <w:rPr>
                <w:color w:val="000000"/>
              </w:rPr>
            </w:pPr>
            <w:r w:rsidRPr="00576F85">
              <w:rPr>
                <w:color w:val="000000"/>
              </w:rPr>
              <w:t>Číselník 7</w:t>
            </w:r>
          </w:p>
        </w:tc>
        <w:tc>
          <w:tcPr>
            <w:tcW w:w="5670" w:type="dxa"/>
            <w:tcBorders>
              <w:top w:val="nil"/>
              <w:left w:val="nil"/>
              <w:bottom w:val="single" w:sz="4" w:space="0" w:color="auto"/>
              <w:right w:val="single" w:sz="4" w:space="0" w:color="auto"/>
            </w:tcBorders>
            <w:shd w:val="clear" w:color="auto" w:fill="auto"/>
            <w:vAlign w:val="center"/>
            <w:hideMark/>
          </w:tcPr>
          <w:p w:rsidR="000D0D10" w:rsidRPr="00576F85" w:rsidRDefault="000D0D10" w:rsidP="00C74014">
            <w:pPr>
              <w:rPr>
                <w:color w:val="000000"/>
              </w:rPr>
            </w:pPr>
            <w:r w:rsidRPr="00576F85">
              <w:rPr>
                <w:color w:val="000000"/>
              </w:rPr>
              <w:t xml:space="preserve">Položky - Description; ID Davky; ID Vozidla; ID Jazdy GPS; Číslo položky; Interná zákazka; Prijím.náklad.stredisko; Prvok ŠPP; Privatna; Z požičovne (NEPOUZITE); Ubehnuté Km; Ubehnuté Sh; Ubehnuté Ku; Doba jazdy; Ubehnuté Nájom; </w:t>
            </w:r>
          </w:p>
        </w:tc>
        <w:tc>
          <w:tcPr>
            <w:tcW w:w="1701" w:type="dxa"/>
            <w:vMerge/>
            <w:tcBorders>
              <w:top w:val="nil"/>
              <w:left w:val="single" w:sz="4" w:space="0" w:color="auto"/>
              <w:bottom w:val="single" w:sz="4" w:space="0" w:color="000000"/>
              <w:right w:val="single" w:sz="4" w:space="0" w:color="auto"/>
            </w:tcBorders>
            <w:vAlign w:val="center"/>
            <w:hideMark/>
          </w:tcPr>
          <w:p w:rsidR="000D0D10" w:rsidRPr="00576F85" w:rsidRDefault="000D0D10" w:rsidP="00046AF1">
            <w:pPr>
              <w:rPr>
                <w:color w:val="000000"/>
              </w:rPr>
            </w:pPr>
          </w:p>
        </w:tc>
      </w:tr>
      <w:tr w:rsidR="000D0D10" w:rsidRPr="00576F85" w:rsidTr="00870598">
        <w:trPr>
          <w:trHeight w:val="711"/>
        </w:trPr>
        <w:tc>
          <w:tcPr>
            <w:tcW w:w="500" w:type="dxa"/>
            <w:vMerge/>
            <w:tcBorders>
              <w:left w:val="single" w:sz="4" w:space="0" w:color="auto"/>
              <w:right w:val="single" w:sz="4" w:space="0" w:color="auto"/>
            </w:tcBorders>
            <w:shd w:val="clear" w:color="auto" w:fill="auto"/>
            <w:noWrap/>
            <w:vAlign w:val="center"/>
            <w:hideMark/>
          </w:tcPr>
          <w:p w:rsidR="000D0D10" w:rsidRPr="00576F85" w:rsidRDefault="000D0D10" w:rsidP="00046AF1">
            <w:pPr>
              <w:jc w:val="center"/>
              <w:rPr>
                <w:color w:val="000000"/>
              </w:rPr>
            </w:pPr>
          </w:p>
        </w:tc>
        <w:tc>
          <w:tcPr>
            <w:tcW w:w="2245" w:type="dxa"/>
            <w:tcBorders>
              <w:top w:val="nil"/>
              <w:left w:val="nil"/>
              <w:bottom w:val="single" w:sz="4" w:space="0" w:color="auto"/>
              <w:right w:val="single" w:sz="4" w:space="0" w:color="auto"/>
            </w:tcBorders>
            <w:shd w:val="clear" w:color="auto" w:fill="auto"/>
            <w:noWrap/>
            <w:vAlign w:val="center"/>
            <w:hideMark/>
          </w:tcPr>
          <w:p w:rsidR="000D0D10" w:rsidRPr="00576F85" w:rsidRDefault="000D0D10" w:rsidP="00046AF1">
            <w:pPr>
              <w:rPr>
                <w:color w:val="000000"/>
              </w:rPr>
            </w:pPr>
            <w:r w:rsidRPr="00576F85">
              <w:rPr>
                <w:color w:val="000000"/>
              </w:rPr>
              <w:t>Číselník 8</w:t>
            </w:r>
          </w:p>
        </w:tc>
        <w:tc>
          <w:tcPr>
            <w:tcW w:w="5670" w:type="dxa"/>
            <w:tcBorders>
              <w:top w:val="nil"/>
              <w:left w:val="nil"/>
              <w:bottom w:val="single" w:sz="4" w:space="0" w:color="auto"/>
              <w:right w:val="single" w:sz="4" w:space="0" w:color="auto"/>
            </w:tcBorders>
            <w:shd w:val="clear" w:color="auto" w:fill="auto"/>
            <w:vAlign w:val="center"/>
            <w:hideMark/>
          </w:tcPr>
          <w:p w:rsidR="000D0D10" w:rsidRPr="00576F85" w:rsidRDefault="000D0D10" w:rsidP="00C74014">
            <w:pPr>
              <w:rPr>
                <w:color w:val="000000"/>
              </w:rPr>
            </w:pPr>
            <w:r w:rsidRPr="00576F85">
              <w:rPr>
                <w:color w:val="000000"/>
              </w:rPr>
              <w:t xml:space="preserve">Položky - Description; ID Davky; ID Vozidla; ID Jazdy GPS; Číslo položky; Číslo bločku; Číslo kreditnej karty; Množstvo Km; Množstvo Sh; Množstvo Ku; Druh PHM (N/B); </w:t>
            </w:r>
          </w:p>
        </w:tc>
        <w:tc>
          <w:tcPr>
            <w:tcW w:w="1701" w:type="dxa"/>
            <w:vMerge/>
            <w:tcBorders>
              <w:top w:val="nil"/>
              <w:left w:val="single" w:sz="4" w:space="0" w:color="auto"/>
              <w:bottom w:val="single" w:sz="4" w:space="0" w:color="000000"/>
              <w:right w:val="single" w:sz="4" w:space="0" w:color="auto"/>
            </w:tcBorders>
            <w:vAlign w:val="center"/>
            <w:hideMark/>
          </w:tcPr>
          <w:p w:rsidR="000D0D10" w:rsidRPr="00576F85" w:rsidRDefault="000D0D10" w:rsidP="00046AF1">
            <w:pPr>
              <w:rPr>
                <w:color w:val="000000"/>
              </w:rPr>
            </w:pPr>
          </w:p>
        </w:tc>
      </w:tr>
      <w:tr w:rsidR="000D0D10" w:rsidRPr="00576F85" w:rsidTr="00870598">
        <w:trPr>
          <w:trHeight w:val="495"/>
        </w:trPr>
        <w:tc>
          <w:tcPr>
            <w:tcW w:w="500" w:type="dxa"/>
            <w:vMerge/>
            <w:tcBorders>
              <w:left w:val="single" w:sz="4" w:space="0" w:color="auto"/>
              <w:bottom w:val="single" w:sz="4" w:space="0" w:color="auto"/>
              <w:right w:val="single" w:sz="4" w:space="0" w:color="auto"/>
            </w:tcBorders>
            <w:shd w:val="clear" w:color="auto" w:fill="auto"/>
            <w:noWrap/>
            <w:vAlign w:val="center"/>
            <w:hideMark/>
          </w:tcPr>
          <w:p w:rsidR="000D0D10" w:rsidRPr="00576F85" w:rsidRDefault="000D0D10" w:rsidP="00046AF1">
            <w:pPr>
              <w:jc w:val="center"/>
              <w:rPr>
                <w:color w:val="000000"/>
              </w:rPr>
            </w:pPr>
          </w:p>
        </w:tc>
        <w:tc>
          <w:tcPr>
            <w:tcW w:w="2245" w:type="dxa"/>
            <w:tcBorders>
              <w:top w:val="nil"/>
              <w:left w:val="nil"/>
              <w:bottom w:val="single" w:sz="4" w:space="0" w:color="auto"/>
              <w:right w:val="single" w:sz="4" w:space="0" w:color="auto"/>
            </w:tcBorders>
            <w:shd w:val="clear" w:color="auto" w:fill="auto"/>
            <w:noWrap/>
            <w:vAlign w:val="center"/>
            <w:hideMark/>
          </w:tcPr>
          <w:p w:rsidR="000D0D10" w:rsidRPr="00576F85" w:rsidRDefault="000D0D10" w:rsidP="00046AF1">
            <w:pPr>
              <w:rPr>
                <w:color w:val="000000"/>
              </w:rPr>
            </w:pPr>
            <w:r w:rsidRPr="00576F85">
              <w:rPr>
                <w:color w:val="000000"/>
              </w:rPr>
              <w:t>Číselník 9</w:t>
            </w:r>
          </w:p>
        </w:tc>
        <w:tc>
          <w:tcPr>
            <w:tcW w:w="5670" w:type="dxa"/>
            <w:tcBorders>
              <w:top w:val="nil"/>
              <w:left w:val="nil"/>
              <w:bottom w:val="single" w:sz="4" w:space="0" w:color="auto"/>
              <w:right w:val="single" w:sz="4" w:space="0" w:color="auto"/>
            </w:tcBorders>
            <w:shd w:val="clear" w:color="auto" w:fill="auto"/>
            <w:noWrap/>
            <w:vAlign w:val="center"/>
            <w:hideMark/>
          </w:tcPr>
          <w:p w:rsidR="000D0D10" w:rsidRPr="00576F85" w:rsidRDefault="000D0D10" w:rsidP="00C74014">
            <w:pPr>
              <w:rPr>
                <w:color w:val="000000"/>
              </w:rPr>
            </w:pPr>
            <w:r w:rsidRPr="00576F85">
              <w:rPr>
                <w:color w:val="000000"/>
              </w:rPr>
              <w:t xml:space="preserve">Položky - Description; ID Davky; ID Vozidla; ID Jazdy GPS; Vodič; </w:t>
            </w:r>
          </w:p>
        </w:tc>
        <w:tc>
          <w:tcPr>
            <w:tcW w:w="1701" w:type="dxa"/>
            <w:vMerge/>
            <w:tcBorders>
              <w:top w:val="nil"/>
              <w:left w:val="single" w:sz="4" w:space="0" w:color="auto"/>
              <w:bottom w:val="single" w:sz="4" w:space="0" w:color="000000"/>
              <w:right w:val="single" w:sz="4" w:space="0" w:color="auto"/>
            </w:tcBorders>
            <w:vAlign w:val="center"/>
            <w:hideMark/>
          </w:tcPr>
          <w:p w:rsidR="000D0D10" w:rsidRPr="00576F85" w:rsidRDefault="000D0D10" w:rsidP="00046AF1">
            <w:pPr>
              <w:rPr>
                <w:color w:val="000000"/>
              </w:rPr>
            </w:pPr>
          </w:p>
        </w:tc>
      </w:tr>
      <w:tr w:rsidR="00046AF1" w:rsidRPr="00576F85" w:rsidTr="004D0E74">
        <w:trPr>
          <w:trHeight w:val="98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046AF1" w:rsidRPr="00576F85" w:rsidRDefault="000D0D10" w:rsidP="00046AF1">
            <w:pPr>
              <w:jc w:val="center"/>
              <w:rPr>
                <w:color w:val="000000"/>
              </w:rPr>
            </w:pPr>
            <w:r>
              <w:rPr>
                <w:color w:val="000000"/>
              </w:rPr>
              <w:t>3</w:t>
            </w:r>
          </w:p>
        </w:tc>
        <w:tc>
          <w:tcPr>
            <w:tcW w:w="2245" w:type="dxa"/>
            <w:tcBorders>
              <w:top w:val="nil"/>
              <w:left w:val="nil"/>
              <w:bottom w:val="single" w:sz="4" w:space="0" w:color="auto"/>
              <w:right w:val="single" w:sz="4" w:space="0" w:color="auto"/>
            </w:tcBorders>
            <w:shd w:val="clear" w:color="auto" w:fill="auto"/>
            <w:vAlign w:val="center"/>
            <w:hideMark/>
          </w:tcPr>
          <w:p w:rsidR="00046AF1" w:rsidRPr="00576F85" w:rsidRDefault="00046AF1" w:rsidP="00046AF1">
            <w:r w:rsidRPr="00576F85">
              <w:t>Rozhranie GPS vs externé aplikácie</w:t>
            </w:r>
          </w:p>
        </w:tc>
        <w:tc>
          <w:tcPr>
            <w:tcW w:w="5670" w:type="dxa"/>
            <w:tcBorders>
              <w:top w:val="nil"/>
              <w:left w:val="nil"/>
              <w:bottom w:val="single" w:sz="4" w:space="0" w:color="auto"/>
              <w:right w:val="single" w:sz="4" w:space="0" w:color="auto"/>
            </w:tcBorders>
            <w:shd w:val="clear" w:color="auto" w:fill="auto"/>
            <w:vAlign w:val="center"/>
            <w:hideMark/>
          </w:tcPr>
          <w:p w:rsidR="00046AF1" w:rsidRPr="00576F85" w:rsidRDefault="00046AF1" w:rsidP="00C74014">
            <w:r w:rsidRPr="00576F85">
              <w:t>Rozhranie pre online prepojenie GPS s hardvérovým zariadením vo vozidle  (tablet alebo záznamník s operačným systémom Android 8.0 a vyššie ) cez bluetooth alebo kábel.</w:t>
            </w:r>
          </w:p>
        </w:tc>
        <w:tc>
          <w:tcPr>
            <w:tcW w:w="1701" w:type="dxa"/>
            <w:tcBorders>
              <w:top w:val="nil"/>
              <w:left w:val="nil"/>
              <w:bottom w:val="single" w:sz="4" w:space="0" w:color="auto"/>
              <w:right w:val="single" w:sz="4" w:space="0" w:color="auto"/>
            </w:tcBorders>
            <w:shd w:val="clear" w:color="auto" w:fill="auto"/>
            <w:noWrap/>
            <w:vAlign w:val="center"/>
            <w:hideMark/>
          </w:tcPr>
          <w:p w:rsidR="00046AF1" w:rsidRPr="00576F85" w:rsidRDefault="00046AF1" w:rsidP="00046AF1">
            <w:pPr>
              <w:jc w:val="center"/>
              <w:rPr>
                <w:color w:val="000000"/>
              </w:rPr>
            </w:pPr>
            <w:r w:rsidRPr="00576F85">
              <w:rPr>
                <w:color w:val="000000"/>
              </w:rPr>
              <w:t> </w:t>
            </w:r>
          </w:p>
        </w:tc>
      </w:tr>
      <w:tr w:rsidR="00046AF1" w:rsidRPr="00576F85" w:rsidTr="004D0E74">
        <w:trPr>
          <w:trHeight w:val="527"/>
        </w:trPr>
        <w:tc>
          <w:tcPr>
            <w:tcW w:w="84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046AF1" w:rsidRPr="00576F85" w:rsidRDefault="00C60E9D" w:rsidP="00C74014">
            <w:pPr>
              <w:pStyle w:val="Odsekzoznamu"/>
              <w:numPr>
                <w:ilvl w:val="0"/>
                <w:numId w:val="65"/>
              </w:numPr>
              <w:rPr>
                <w:b/>
                <w:bCs/>
                <w:color w:val="000000"/>
                <w:sz w:val="24"/>
                <w:szCs w:val="24"/>
              </w:rPr>
            </w:pPr>
            <w:r w:rsidRPr="00576F85">
              <w:rPr>
                <w:b/>
                <w:bCs/>
                <w:color w:val="000000"/>
                <w:sz w:val="24"/>
                <w:szCs w:val="24"/>
              </w:rPr>
              <w:t>Celková cena</w:t>
            </w:r>
            <w:r w:rsidR="00046AF1" w:rsidRPr="00576F85">
              <w:rPr>
                <w:b/>
                <w:bCs/>
                <w:color w:val="000000"/>
                <w:sz w:val="24"/>
                <w:szCs w:val="24"/>
              </w:rPr>
              <w:t xml:space="preserve"> v EUR bez DPH</w:t>
            </w:r>
          </w:p>
        </w:tc>
        <w:tc>
          <w:tcPr>
            <w:tcW w:w="1701" w:type="dxa"/>
            <w:tcBorders>
              <w:top w:val="nil"/>
              <w:left w:val="nil"/>
              <w:bottom w:val="single" w:sz="4" w:space="0" w:color="auto"/>
              <w:right w:val="single" w:sz="4" w:space="0" w:color="auto"/>
            </w:tcBorders>
            <w:shd w:val="clear" w:color="auto" w:fill="DEEAF6" w:themeFill="accent1" w:themeFillTint="33"/>
            <w:noWrap/>
            <w:vAlign w:val="bottom"/>
            <w:hideMark/>
          </w:tcPr>
          <w:p w:rsidR="00046AF1" w:rsidRPr="00576F85" w:rsidRDefault="00046AF1" w:rsidP="00046AF1">
            <w:pPr>
              <w:jc w:val="right"/>
              <w:rPr>
                <w:color w:val="000000"/>
              </w:rPr>
            </w:pPr>
          </w:p>
        </w:tc>
      </w:tr>
    </w:tbl>
    <w:p w:rsidR="00046AF1" w:rsidRDefault="00046AF1" w:rsidP="00046AF1">
      <w:pPr>
        <w:jc w:val="both"/>
        <w:rPr>
          <w:sz w:val="16"/>
          <w:szCs w:val="16"/>
        </w:rPr>
      </w:pPr>
    </w:p>
    <w:p w:rsidR="00046AF1" w:rsidRPr="006319E6" w:rsidRDefault="00046AF1" w:rsidP="00046AF1">
      <w:pPr>
        <w:jc w:val="both"/>
        <w:rPr>
          <w:sz w:val="16"/>
          <w:szCs w:val="16"/>
        </w:rPr>
      </w:pPr>
    </w:p>
    <w:p w:rsidR="00576F85" w:rsidRDefault="00576F85" w:rsidP="00576F85">
      <w:pPr>
        <w:jc w:val="both"/>
        <w:rPr>
          <w:color w:val="000000" w:themeColor="text1"/>
        </w:rPr>
      </w:pPr>
    </w:p>
    <w:p w:rsidR="004D0E74" w:rsidRDefault="004D0E74" w:rsidP="00576F85">
      <w:pPr>
        <w:autoSpaceDE w:val="0"/>
        <w:autoSpaceDN w:val="0"/>
        <w:adjustRightInd w:val="0"/>
        <w:ind w:left="1348" w:hanging="1348"/>
        <w:jc w:val="both"/>
        <w:rPr>
          <w:color w:val="000000" w:themeColor="text1"/>
          <w:sz w:val="22"/>
          <w:szCs w:val="22"/>
        </w:rPr>
      </w:pPr>
    </w:p>
    <w:p w:rsidR="004D0E74" w:rsidRDefault="004D0E74" w:rsidP="00576F85">
      <w:pPr>
        <w:autoSpaceDE w:val="0"/>
        <w:autoSpaceDN w:val="0"/>
        <w:adjustRightInd w:val="0"/>
        <w:ind w:left="1348" w:hanging="1348"/>
        <w:jc w:val="both"/>
        <w:rPr>
          <w:color w:val="000000" w:themeColor="text1"/>
          <w:sz w:val="22"/>
          <w:szCs w:val="22"/>
        </w:rPr>
      </w:pPr>
    </w:p>
    <w:p w:rsidR="004D0E74" w:rsidRDefault="004D0E74" w:rsidP="00576F85">
      <w:pPr>
        <w:autoSpaceDE w:val="0"/>
        <w:autoSpaceDN w:val="0"/>
        <w:adjustRightInd w:val="0"/>
        <w:ind w:left="1348" w:hanging="1348"/>
        <w:jc w:val="both"/>
        <w:rPr>
          <w:color w:val="000000" w:themeColor="text1"/>
          <w:sz w:val="22"/>
          <w:szCs w:val="22"/>
        </w:rPr>
      </w:pPr>
    </w:p>
    <w:p w:rsidR="004D0E74" w:rsidRDefault="004D0E74" w:rsidP="00576F85">
      <w:pPr>
        <w:autoSpaceDE w:val="0"/>
        <w:autoSpaceDN w:val="0"/>
        <w:adjustRightInd w:val="0"/>
        <w:ind w:left="1348" w:hanging="1348"/>
        <w:jc w:val="both"/>
        <w:rPr>
          <w:color w:val="000000" w:themeColor="text1"/>
          <w:sz w:val="22"/>
          <w:szCs w:val="22"/>
        </w:rPr>
      </w:pPr>
    </w:p>
    <w:p w:rsidR="004D0E74" w:rsidRDefault="004D0E74" w:rsidP="00576F85">
      <w:pPr>
        <w:autoSpaceDE w:val="0"/>
        <w:autoSpaceDN w:val="0"/>
        <w:adjustRightInd w:val="0"/>
        <w:ind w:left="1348" w:hanging="1348"/>
        <w:jc w:val="both"/>
        <w:rPr>
          <w:color w:val="000000" w:themeColor="text1"/>
          <w:sz w:val="22"/>
          <w:szCs w:val="22"/>
        </w:rPr>
      </w:pPr>
    </w:p>
    <w:p w:rsidR="004D0E74" w:rsidRDefault="004D0E74" w:rsidP="00576F85">
      <w:pPr>
        <w:autoSpaceDE w:val="0"/>
        <w:autoSpaceDN w:val="0"/>
        <w:adjustRightInd w:val="0"/>
        <w:ind w:left="1348" w:hanging="1348"/>
        <w:jc w:val="both"/>
        <w:rPr>
          <w:color w:val="000000" w:themeColor="text1"/>
          <w:sz w:val="22"/>
          <w:szCs w:val="22"/>
        </w:rPr>
      </w:pPr>
    </w:p>
    <w:p w:rsidR="00576F85" w:rsidRPr="00BC79AB" w:rsidRDefault="00576F85" w:rsidP="00576F85">
      <w:pPr>
        <w:autoSpaceDE w:val="0"/>
        <w:autoSpaceDN w:val="0"/>
        <w:adjustRightInd w:val="0"/>
        <w:ind w:left="1348" w:hanging="1348"/>
        <w:jc w:val="both"/>
        <w:rPr>
          <w:color w:val="000000" w:themeColor="text1"/>
          <w:sz w:val="22"/>
          <w:szCs w:val="22"/>
        </w:rPr>
      </w:pPr>
      <w:r w:rsidRPr="00BC79AB">
        <w:rPr>
          <w:color w:val="000000" w:themeColor="text1"/>
          <w:sz w:val="22"/>
          <w:szCs w:val="22"/>
        </w:rPr>
        <w:t xml:space="preserve">V ............................ dňa........................   </w:t>
      </w:r>
    </w:p>
    <w:p w:rsidR="00576F85" w:rsidRPr="00BC79AB" w:rsidRDefault="00576F85" w:rsidP="00576F85">
      <w:pPr>
        <w:autoSpaceDE w:val="0"/>
        <w:autoSpaceDN w:val="0"/>
        <w:adjustRightInd w:val="0"/>
        <w:ind w:left="1348" w:hanging="1348"/>
        <w:jc w:val="both"/>
        <w:rPr>
          <w:color w:val="000000" w:themeColor="text1"/>
          <w:sz w:val="22"/>
          <w:szCs w:val="22"/>
        </w:rPr>
      </w:pPr>
    </w:p>
    <w:p w:rsidR="00576F85" w:rsidRDefault="00576F85" w:rsidP="00576F85">
      <w:pPr>
        <w:autoSpaceDE w:val="0"/>
        <w:autoSpaceDN w:val="0"/>
        <w:adjustRightInd w:val="0"/>
        <w:ind w:left="3540" w:firstLine="708"/>
        <w:jc w:val="both"/>
        <w:rPr>
          <w:color w:val="000000" w:themeColor="text1"/>
          <w:sz w:val="22"/>
          <w:szCs w:val="22"/>
        </w:rPr>
      </w:pPr>
    </w:p>
    <w:p w:rsidR="00576F85" w:rsidRDefault="00576F85" w:rsidP="00576F85">
      <w:pPr>
        <w:autoSpaceDE w:val="0"/>
        <w:autoSpaceDN w:val="0"/>
        <w:adjustRightInd w:val="0"/>
        <w:ind w:left="3540" w:firstLine="708"/>
        <w:jc w:val="both"/>
        <w:rPr>
          <w:color w:val="000000" w:themeColor="text1"/>
          <w:sz w:val="22"/>
          <w:szCs w:val="22"/>
        </w:rPr>
      </w:pPr>
    </w:p>
    <w:p w:rsidR="00576F85" w:rsidRDefault="00576F85" w:rsidP="00576F85">
      <w:pPr>
        <w:autoSpaceDE w:val="0"/>
        <w:autoSpaceDN w:val="0"/>
        <w:adjustRightInd w:val="0"/>
        <w:ind w:left="3540" w:firstLine="708"/>
        <w:jc w:val="both"/>
        <w:rPr>
          <w:color w:val="000000" w:themeColor="text1"/>
          <w:sz w:val="22"/>
          <w:szCs w:val="22"/>
        </w:rPr>
      </w:pPr>
    </w:p>
    <w:p w:rsidR="00576F85" w:rsidRPr="00BC79AB" w:rsidRDefault="00576F85" w:rsidP="00576F85">
      <w:pPr>
        <w:autoSpaceDE w:val="0"/>
        <w:autoSpaceDN w:val="0"/>
        <w:adjustRightInd w:val="0"/>
        <w:ind w:left="3540" w:firstLine="708"/>
        <w:jc w:val="both"/>
        <w:rPr>
          <w:color w:val="000000" w:themeColor="text1"/>
          <w:sz w:val="22"/>
          <w:szCs w:val="22"/>
        </w:rPr>
      </w:pPr>
      <w:r w:rsidRPr="00BC79AB">
        <w:rPr>
          <w:color w:val="000000" w:themeColor="text1"/>
          <w:sz w:val="22"/>
          <w:szCs w:val="22"/>
        </w:rPr>
        <w:t>...................................................................</w:t>
      </w:r>
    </w:p>
    <w:p w:rsidR="00576F85" w:rsidRPr="00BC79AB" w:rsidRDefault="00576F85" w:rsidP="00576F85">
      <w:pPr>
        <w:autoSpaceDE w:val="0"/>
        <w:autoSpaceDN w:val="0"/>
        <w:adjustRightInd w:val="0"/>
        <w:ind w:left="4180" w:firstLine="68"/>
        <w:jc w:val="both"/>
        <w:rPr>
          <w:color w:val="000000" w:themeColor="text1"/>
          <w:sz w:val="22"/>
          <w:szCs w:val="22"/>
        </w:rPr>
      </w:pPr>
      <w:r w:rsidRPr="00BC79AB">
        <w:rPr>
          <w:color w:val="000000" w:themeColor="text1"/>
          <w:sz w:val="22"/>
          <w:szCs w:val="22"/>
        </w:rPr>
        <w:t>pečiatka a podpis oprávneného zástupcu uchádzača</w:t>
      </w:r>
    </w:p>
    <w:p w:rsidR="00576F85" w:rsidRDefault="00576F85" w:rsidP="00576F85">
      <w:pPr>
        <w:autoSpaceDE w:val="0"/>
        <w:autoSpaceDN w:val="0"/>
        <w:adjustRightInd w:val="0"/>
        <w:ind w:left="426" w:hanging="426"/>
        <w:jc w:val="both"/>
        <w:rPr>
          <w:b/>
          <w:sz w:val="22"/>
          <w:szCs w:val="22"/>
        </w:rPr>
      </w:pPr>
    </w:p>
    <w:p w:rsidR="00576F85" w:rsidRDefault="00576F85" w:rsidP="00576F85">
      <w:pPr>
        <w:autoSpaceDE w:val="0"/>
        <w:autoSpaceDN w:val="0"/>
        <w:adjustRightInd w:val="0"/>
        <w:ind w:left="426" w:hanging="426"/>
        <w:jc w:val="both"/>
        <w:rPr>
          <w:b/>
          <w:sz w:val="22"/>
          <w:szCs w:val="22"/>
        </w:rPr>
      </w:pPr>
    </w:p>
    <w:p w:rsidR="00576F85" w:rsidRDefault="00576F85" w:rsidP="00576F85">
      <w:pPr>
        <w:autoSpaceDE w:val="0"/>
        <w:autoSpaceDN w:val="0"/>
        <w:adjustRightInd w:val="0"/>
        <w:ind w:left="426" w:hanging="426"/>
        <w:jc w:val="both"/>
        <w:rPr>
          <w:b/>
          <w:sz w:val="22"/>
          <w:szCs w:val="22"/>
        </w:rPr>
      </w:pPr>
    </w:p>
    <w:p w:rsidR="00576F85" w:rsidRDefault="00576F85" w:rsidP="00576F85">
      <w:pPr>
        <w:autoSpaceDE w:val="0"/>
        <w:autoSpaceDN w:val="0"/>
        <w:adjustRightInd w:val="0"/>
        <w:ind w:left="426" w:hanging="426"/>
        <w:jc w:val="both"/>
        <w:rPr>
          <w:b/>
          <w:sz w:val="22"/>
          <w:szCs w:val="22"/>
        </w:rPr>
      </w:pPr>
    </w:p>
    <w:p w:rsidR="00576F85" w:rsidRDefault="00576F85" w:rsidP="00576F85">
      <w:pPr>
        <w:pStyle w:val="Zkladntext"/>
        <w:rPr>
          <w:b/>
          <w:sz w:val="24"/>
          <w:szCs w:val="24"/>
        </w:rPr>
      </w:pPr>
    </w:p>
    <w:p w:rsidR="00576F85" w:rsidRDefault="00576F85" w:rsidP="00576F85">
      <w:pPr>
        <w:pStyle w:val="Zkladntext"/>
        <w:rPr>
          <w:b/>
          <w:sz w:val="24"/>
          <w:szCs w:val="24"/>
        </w:rPr>
      </w:pPr>
    </w:p>
    <w:p w:rsidR="00576F85" w:rsidRDefault="00576F85" w:rsidP="00576F85">
      <w:pPr>
        <w:pStyle w:val="Zkladntext"/>
        <w:rPr>
          <w:b/>
          <w:sz w:val="24"/>
          <w:szCs w:val="24"/>
        </w:rPr>
      </w:pPr>
    </w:p>
    <w:p w:rsidR="00726A65" w:rsidRDefault="00726A65" w:rsidP="00576F85">
      <w:pPr>
        <w:pStyle w:val="Zkladntext"/>
        <w:rPr>
          <w:b/>
          <w:sz w:val="24"/>
          <w:szCs w:val="24"/>
        </w:rPr>
      </w:pPr>
    </w:p>
    <w:p w:rsidR="00726A65" w:rsidRDefault="00726A65" w:rsidP="00576F85">
      <w:pPr>
        <w:pStyle w:val="Zkladntext"/>
        <w:rPr>
          <w:b/>
          <w:sz w:val="24"/>
          <w:szCs w:val="24"/>
        </w:rPr>
      </w:pPr>
    </w:p>
    <w:p w:rsidR="00726A65" w:rsidRDefault="00A01349" w:rsidP="00576F85">
      <w:pPr>
        <w:pStyle w:val="Zkladntext"/>
        <w:rPr>
          <w:b/>
          <w:sz w:val="24"/>
          <w:szCs w:val="24"/>
        </w:rPr>
      </w:pPr>
      <w:r>
        <w:rPr>
          <w:b/>
          <w:sz w:val="24"/>
          <w:szCs w:val="24"/>
        </w:rPr>
        <w:br w:type="column"/>
      </w:r>
    </w:p>
    <w:p w:rsidR="005F7622" w:rsidRPr="00036C55" w:rsidRDefault="005F7622" w:rsidP="00036C55">
      <w:pPr>
        <w:pStyle w:val="Zkladntext"/>
        <w:jc w:val="right"/>
        <w:rPr>
          <w:b/>
          <w:sz w:val="24"/>
          <w:szCs w:val="24"/>
        </w:rPr>
      </w:pPr>
      <w:r>
        <w:rPr>
          <w:b/>
          <w:sz w:val="24"/>
          <w:szCs w:val="24"/>
        </w:rPr>
        <w:t>Príloha č. 3</w:t>
      </w:r>
    </w:p>
    <w:p w:rsidR="005F7622" w:rsidRPr="00F451F7" w:rsidRDefault="005F7622" w:rsidP="005F7622">
      <w:pPr>
        <w:pStyle w:val="Zkladntext"/>
        <w:jc w:val="center"/>
        <w:rPr>
          <w:b/>
          <w:sz w:val="28"/>
          <w:szCs w:val="28"/>
        </w:rPr>
      </w:pPr>
      <w:r w:rsidRPr="00F451F7">
        <w:rPr>
          <w:b/>
          <w:sz w:val="28"/>
          <w:szCs w:val="28"/>
        </w:rPr>
        <w:t>Vyhlásenie uchádzača o podmienkach súťaže</w:t>
      </w:r>
    </w:p>
    <w:p w:rsidR="005F7622" w:rsidRDefault="005F7622" w:rsidP="005F7622">
      <w:pPr>
        <w:pStyle w:val="Zkladntext1"/>
        <w:shd w:val="clear" w:color="auto" w:fill="auto"/>
        <w:spacing w:line="240" w:lineRule="auto"/>
        <w:rPr>
          <w:b/>
          <w:sz w:val="24"/>
          <w:szCs w:val="24"/>
        </w:rPr>
      </w:pPr>
    </w:p>
    <w:p w:rsidR="005F7622" w:rsidRDefault="005F7622" w:rsidP="005F7622">
      <w:pPr>
        <w:pStyle w:val="Zkladntext1"/>
        <w:shd w:val="clear" w:color="auto" w:fill="auto"/>
        <w:spacing w:line="240" w:lineRule="auto"/>
        <w:rPr>
          <w:b/>
          <w:sz w:val="24"/>
          <w:szCs w:val="24"/>
        </w:rPr>
      </w:pPr>
    </w:p>
    <w:p w:rsidR="005F7622" w:rsidRPr="0086681E" w:rsidRDefault="005F7622" w:rsidP="005F7622">
      <w:pPr>
        <w:pStyle w:val="Zkladntext1"/>
        <w:shd w:val="clear" w:color="auto" w:fill="auto"/>
        <w:spacing w:line="240" w:lineRule="auto"/>
        <w:rPr>
          <w:b/>
          <w:sz w:val="24"/>
          <w:szCs w:val="24"/>
        </w:rPr>
      </w:pPr>
      <w:r w:rsidRPr="0086681E">
        <w:rPr>
          <w:b/>
          <w:sz w:val="24"/>
          <w:szCs w:val="24"/>
        </w:rPr>
        <w:t>Uchádzač:</w:t>
      </w:r>
    </w:p>
    <w:p w:rsidR="005F7622" w:rsidRPr="0086681E" w:rsidRDefault="005F7622" w:rsidP="005F7622">
      <w:pPr>
        <w:pStyle w:val="Zkladntext1"/>
        <w:shd w:val="clear" w:color="auto" w:fill="auto"/>
        <w:spacing w:line="240" w:lineRule="auto"/>
        <w:rPr>
          <w:sz w:val="24"/>
          <w:szCs w:val="24"/>
        </w:rPr>
      </w:pPr>
    </w:p>
    <w:p w:rsidR="005F7622" w:rsidRPr="0086681E" w:rsidRDefault="005F7622" w:rsidP="005F7622">
      <w:pPr>
        <w:rPr>
          <w:sz w:val="24"/>
          <w:szCs w:val="24"/>
        </w:rPr>
      </w:pPr>
      <w:r w:rsidRPr="0086681E">
        <w:rPr>
          <w:sz w:val="24"/>
          <w:szCs w:val="24"/>
        </w:rPr>
        <w:t>Obchodný názov:</w:t>
      </w:r>
    </w:p>
    <w:p w:rsidR="005F7622" w:rsidRPr="0086681E" w:rsidRDefault="005F7622" w:rsidP="005F7622">
      <w:pPr>
        <w:rPr>
          <w:sz w:val="24"/>
          <w:szCs w:val="24"/>
        </w:rPr>
      </w:pPr>
      <w:r w:rsidRPr="0086681E">
        <w:rPr>
          <w:sz w:val="24"/>
          <w:szCs w:val="24"/>
        </w:rPr>
        <w:t>Sídlo spoločnosti:</w:t>
      </w:r>
    </w:p>
    <w:p w:rsidR="005F7622" w:rsidRPr="0086681E" w:rsidRDefault="005F7622" w:rsidP="005F7622">
      <w:pPr>
        <w:rPr>
          <w:sz w:val="24"/>
          <w:szCs w:val="24"/>
        </w:rPr>
      </w:pPr>
      <w:r w:rsidRPr="0086681E">
        <w:rPr>
          <w:sz w:val="24"/>
          <w:szCs w:val="24"/>
        </w:rPr>
        <w:t>IČO:</w:t>
      </w:r>
    </w:p>
    <w:p w:rsidR="005F7622" w:rsidRPr="0086681E" w:rsidRDefault="005F7622" w:rsidP="005F7622">
      <w:pPr>
        <w:pStyle w:val="Zkladntext1"/>
        <w:shd w:val="clear" w:color="auto" w:fill="auto"/>
        <w:spacing w:line="240" w:lineRule="auto"/>
        <w:rPr>
          <w:sz w:val="24"/>
          <w:szCs w:val="24"/>
        </w:rPr>
      </w:pPr>
      <w:r w:rsidRPr="0086681E">
        <w:rPr>
          <w:rFonts w:eastAsia="Calibri"/>
          <w:sz w:val="24"/>
          <w:szCs w:val="24"/>
        </w:rPr>
        <w:t xml:space="preserve">Meno a priezvisko </w:t>
      </w:r>
      <w:r w:rsidRPr="0086681E">
        <w:rPr>
          <w:sz w:val="24"/>
          <w:szCs w:val="24"/>
        </w:rPr>
        <w:t xml:space="preserve">osoby </w:t>
      </w:r>
    </w:p>
    <w:p w:rsidR="005F7622" w:rsidRDefault="005F7622" w:rsidP="005F7622">
      <w:pPr>
        <w:pStyle w:val="Zkladntext1"/>
        <w:shd w:val="clear" w:color="auto" w:fill="auto"/>
        <w:spacing w:line="240" w:lineRule="auto"/>
        <w:rPr>
          <w:sz w:val="24"/>
          <w:szCs w:val="24"/>
        </w:rPr>
      </w:pPr>
      <w:r w:rsidRPr="0086681E">
        <w:rPr>
          <w:sz w:val="24"/>
          <w:szCs w:val="24"/>
        </w:rPr>
        <w:t xml:space="preserve">oprávnenej konať v mene spoločnosti: </w:t>
      </w:r>
    </w:p>
    <w:p w:rsidR="005F7622" w:rsidRDefault="005F7622" w:rsidP="005F7622">
      <w:pPr>
        <w:pStyle w:val="Zkladntext1"/>
        <w:shd w:val="clear" w:color="auto" w:fill="auto"/>
        <w:spacing w:line="240" w:lineRule="auto"/>
        <w:rPr>
          <w:sz w:val="24"/>
          <w:szCs w:val="24"/>
        </w:rPr>
      </w:pPr>
    </w:p>
    <w:p w:rsidR="005F7622" w:rsidRPr="0086681E" w:rsidRDefault="005F7622" w:rsidP="005F7622">
      <w:pPr>
        <w:pStyle w:val="Zkladntext1"/>
        <w:shd w:val="clear" w:color="auto" w:fill="auto"/>
        <w:spacing w:line="240" w:lineRule="auto"/>
        <w:rPr>
          <w:sz w:val="24"/>
          <w:szCs w:val="24"/>
        </w:rPr>
      </w:pPr>
    </w:p>
    <w:p w:rsidR="005F7622" w:rsidRDefault="005F7622" w:rsidP="005F7622">
      <w:pPr>
        <w:pStyle w:val="Zkladntext1"/>
        <w:shd w:val="clear" w:color="auto" w:fill="auto"/>
        <w:jc w:val="center"/>
        <w:rPr>
          <w:caps/>
          <w:sz w:val="24"/>
          <w:szCs w:val="24"/>
        </w:rPr>
      </w:pPr>
      <w:r w:rsidRPr="005A275E">
        <w:rPr>
          <w:caps/>
          <w:sz w:val="24"/>
          <w:szCs w:val="24"/>
        </w:rPr>
        <w:t>predmet zákazky</w:t>
      </w:r>
      <w:r>
        <w:rPr>
          <w:caps/>
          <w:sz w:val="24"/>
          <w:szCs w:val="24"/>
        </w:rPr>
        <w:t xml:space="preserve">: </w:t>
      </w:r>
    </w:p>
    <w:p w:rsidR="005F7622" w:rsidRDefault="005F7622" w:rsidP="005F7622">
      <w:pPr>
        <w:pStyle w:val="Zkladntext1"/>
        <w:shd w:val="clear" w:color="auto" w:fill="auto"/>
        <w:jc w:val="center"/>
        <w:rPr>
          <w:caps/>
          <w:sz w:val="24"/>
          <w:szCs w:val="24"/>
        </w:rPr>
      </w:pPr>
    </w:p>
    <w:p w:rsidR="009F2497" w:rsidRPr="009F2497" w:rsidRDefault="009F2497" w:rsidP="009F2497">
      <w:pPr>
        <w:jc w:val="center"/>
        <w:rPr>
          <w:b/>
          <w:color w:val="000000"/>
          <w:sz w:val="22"/>
          <w:szCs w:val="22"/>
        </w:rPr>
      </w:pPr>
      <w:r w:rsidRPr="009F2497">
        <w:rPr>
          <w:b/>
          <w:color w:val="000000"/>
          <w:sz w:val="22"/>
          <w:szCs w:val="22"/>
        </w:rPr>
        <w:t>„</w:t>
      </w:r>
      <w:r w:rsidRPr="009F2497">
        <w:rPr>
          <w:b/>
          <w:sz w:val="24"/>
          <w:szCs w:val="24"/>
        </w:rPr>
        <w:t>GPS – monitoring vozidiel</w:t>
      </w:r>
      <w:r w:rsidRPr="009F2497">
        <w:rPr>
          <w:b/>
          <w:color w:val="000000"/>
          <w:sz w:val="22"/>
          <w:szCs w:val="22"/>
        </w:rPr>
        <w:t>“</w:t>
      </w:r>
    </w:p>
    <w:p w:rsidR="005F7622" w:rsidRPr="00EB1337" w:rsidRDefault="005F7622" w:rsidP="005F7622">
      <w:pPr>
        <w:jc w:val="both"/>
        <w:rPr>
          <w:b/>
          <w:bCs/>
          <w:sz w:val="24"/>
          <w:szCs w:val="24"/>
        </w:rPr>
      </w:pPr>
    </w:p>
    <w:p w:rsidR="005F7622" w:rsidRPr="00EB1337" w:rsidRDefault="005F7622" w:rsidP="005F7622">
      <w:pPr>
        <w:jc w:val="both"/>
        <w:rPr>
          <w:b/>
          <w:bCs/>
          <w:sz w:val="24"/>
          <w:szCs w:val="24"/>
        </w:rPr>
      </w:pPr>
    </w:p>
    <w:p w:rsidR="005F7622" w:rsidRPr="00EB1337" w:rsidRDefault="005F7622" w:rsidP="005F7622">
      <w:pPr>
        <w:jc w:val="center"/>
        <w:rPr>
          <w:b/>
          <w:bCs/>
          <w:sz w:val="24"/>
          <w:szCs w:val="24"/>
        </w:rPr>
      </w:pPr>
      <w:r w:rsidRPr="00EB1337">
        <w:rPr>
          <w:b/>
          <w:bCs/>
          <w:sz w:val="24"/>
          <w:szCs w:val="24"/>
        </w:rPr>
        <w:t>Vyhlásenie uchádzača</w:t>
      </w:r>
    </w:p>
    <w:p w:rsidR="005F7622" w:rsidRPr="00EB1337" w:rsidRDefault="005F7622" w:rsidP="005F7622">
      <w:pPr>
        <w:jc w:val="both"/>
        <w:rPr>
          <w:sz w:val="24"/>
          <w:szCs w:val="24"/>
        </w:rPr>
      </w:pPr>
    </w:p>
    <w:p w:rsidR="005F7622" w:rsidRPr="00EB1337" w:rsidRDefault="005F7622" w:rsidP="005F7622">
      <w:pPr>
        <w:jc w:val="both"/>
        <w:rPr>
          <w:sz w:val="24"/>
          <w:szCs w:val="24"/>
        </w:rPr>
      </w:pPr>
      <w:r w:rsidRPr="00EB1337">
        <w:rPr>
          <w:sz w:val="24"/>
          <w:szCs w:val="24"/>
        </w:rPr>
        <w:t>Ja dolu podpísaný, ako štatutárny orgán uchádzača čestne vyhlasujem, že:</w:t>
      </w:r>
    </w:p>
    <w:p w:rsidR="005F7622" w:rsidRDefault="005F7622" w:rsidP="004D0E74">
      <w:pPr>
        <w:numPr>
          <w:ilvl w:val="0"/>
          <w:numId w:val="55"/>
        </w:numPr>
        <w:spacing w:before="120"/>
        <w:ind w:left="714" w:hanging="357"/>
        <w:jc w:val="both"/>
        <w:rPr>
          <w:sz w:val="24"/>
          <w:szCs w:val="24"/>
        </w:rPr>
      </w:pPr>
      <w:r w:rsidRPr="00EB1337">
        <w:rPr>
          <w:sz w:val="24"/>
          <w:szCs w:val="24"/>
        </w:rPr>
        <w:t xml:space="preserve">súhlasím bez výhrady a obmedzenia s podmienkami určenými verejným obstarávateľom a akceptujem v plnom rozsahu obchodné a zmluvné podmienky uvedené v súťažných podkladoch v časti </w:t>
      </w:r>
      <w:r w:rsidR="00055A0C">
        <w:rPr>
          <w:sz w:val="24"/>
          <w:szCs w:val="24"/>
        </w:rPr>
        <w:t>C.</w:t>
      </w:r>
      <w:r w:rsidRPr="00EB1337">
        <w:rPr>
          <w:sz w:val="24"/>
          <w:szCs w:val="24"/>
        </w:rPr>
        <w:t xml:space="preserve"> Obchodné podmienky, ktoré sú záväzným právnym dokumentom pre poskytnutie zákazky</w:t>
      </w:r>
      <w:r w:rsidRPr="004D0E74">
        <w:rPr>
          <w:sz w:val="24"/>
          <w:szCs w:val="24"/>
        </w:rPr>
        <w:t xml:space="preserve">, </w:t>
      </w:r>
    </w:p>
    <w:p w:rsidR="004D0E74" w:rsidRPr="004E47A8" w:rsidRDefault="004D0E74" w:rsidP="004D0E74">
      <w:pPr>
        <w:numPr>
          <w:ilvl w:val="0"/>
          <w:numId w:val="55"/>
        </w:numPr>
        <w:spacing w:before="120"/>
        <w:ind w:left="714" w:hanging="357"/>
        <w:jc w:val="both"/>
        <w:rPr>
          <w:sz w:val="24"/>
          <w:szCs w:val="24"/>
        </w:rPr>
      </w:pPr>
      <w:r w:rsidRPr="00A005A2">
        <w:rPr>
          <w:color w:val="000000"/>
          <w:sz w:val="24"/>
          <w:szCs w:val="22"/>
        </w:rPr>
        <w:t>poskyt</w:t>
      </w:r>
      <w:r>
        <w:rPr>
          <w:color w:val="000000"/>
          <w:sz w:val="24"/>
          <w:szCs w:val="22"/>
        </w:rPr>
        <w:t>nem</w:t>
      </w:r>
      <w:r w:rsidRPr="00A005A2">
        <w:rPr>
          <w:color w:val="000000"/>
          <w:sz w:val="24"/>
          <w:szCs w:val="22"/>
        </w:rPr>
        <w:t xml:space="preserve"> služ</w:t>
      </w:r>
      <w:r>
        <w:rPr>
          <w:color w:val="000000"/>
          <w:sz w:val="24"/>
          <w:szCs w:val="22"/>
        </w:rPr>
        <w:t>by</w:t>
      </w:r>
      <w:r w:rsidRPr="00A005A2">
        <w:rPr>
          <w:color w:val="000000"/>
          <w:sz w:val="24"/>
          <w:szCs w:val="22"/>
        </w:rPr>
        <w:t xml:space="preserve"> z informačného systému monitorovania pohybu, práce a rezervácie vozidiel do</w:t>
      </w:r>
      <w:r>
        <w:rPr>
          <w:color w:val="000000"/>
          <w:sz w:val="24"/>
          <w:szCs w:val="22"/>
        </w:rPr>
        <w:t xml:space="preserve"> </w:t>
      </w:r>
      <w:r w:rsidRPr="00A005A2">
        <w:rPr>
          <w:color w:val="000000"/>
          <w:sz w:val="24"/>
          <w:szCs w:val="22"/>
        </w:rPr>
        <w:t>1 mesiaca od doručenia objednávky na jeho aktiváciu a spustenie do</w:t>
      </w:r>
      <w:r>
        <w:rPr>
          <w:color w:val="000000"/>
          <w:sz w:val="24"/>
          <w:szCs w:val="22"/>
        </w:rPr>
        <w:t> </w:t>
      </w:r>
      <w:r w:rsidRPr="00A005A2">
        <w:rPr>
          <w:color w:val="000000"/>
          <w:sz w:val="24"/>
          <w:szCs w:val="22"/>
        </w:rPr>
        <w:t>užívania</w:t>
      </w:r>
      <w:r>
        <w:rPr>
          <w:color w:val="000000"/>
          <w:sz w:val="24"/>
          <w:szCs w:val="22"/>
        </w:rPr>
        <w:t xml:space="preserve"> (</w:t>
      </w:r>
      <w:r w:rsidR="004E47A8">
        <w:rPr>
          <w:color w:val="000000"/>
          <w:sz w:val="24"/>
          <w:szCs w:val="22"/>
        </w:rPr>
        <w:t>oblasť „A“, „B“, „C“</w:t>
      </w:r>
      <w:r w:rsidR="000D0D10">
        <w:rPr>
          <w:color w:val="000000"/>
          <w:sz w:val="24"/>
          <w:szCs w:val="22"/>
        </w:rPr>
        <w:t xml:space="preserve">, „E“, „F“, „G“ </w:t>
      </w:r>
      <w:r w:rsidR="004E47A8">
        <w:rPr>
          <w:color w:val="000000"/>
          <w:sz w:val="24"/>
          <w:szCs w:val="22"/>
        </w:rPr>
        <w:t xml:space="preserve"> v časti Technické parametre)</w:t>
      </w:r>
    </w:p>
    <w:p w:rsidR="004E47A8" w:rsidRPr="004D0E74" w:rsidRDefault="004E47A8" w:rsidP="004D0E74">
      <w:pPr>
        <w:numPr>
          <w:ilvl w:val="0"/>
          <w:numId w:val="55"/>
        </w:numPr>
        <w:spacing w:before="120"/>
        <w:ind w:left="714" w:hanging="357"/>
        <w:jc w:val="both"/>
        <w:rPr>
          <w:sz w:val="24"/>
          <w:szCs w:val="24"/>
        </w:rPr>
      </w:pPr>
      <w:r>
        <w:rPr>
          <w:color w:val="000000"/>
          <w:sz w:val="24"/>
          <w:szCs w:val="22"/>
        </w:rPr>
        <w:t xml:space="preserve">zabezpečím </w:t>
      </w:r>
      <w:r w:rsidRPr="00A005A2">
        <w:rPr>
          <w:color w:val="000000"/>
          <w:sz w:val="24"/>
          <w:szCs w:val="22"/>
        </w:rPr>
        <w:t>integráciu systému do 5 mesiacov od akceptácie cieľového konceptu objednávateľom, ktorý musí dodávateľ vypracovať do 1 mesiaca od doručenia objednávky na integráciu systému</w:t>
      </w:r>
      <w:r w:rsidR="000D0D10">
        <w:rPr>
          <w:color w:val="000000"/>
          <w:sz w:val="24"/>
          <w:szCs w:val="22"/>
        </w:rPr>
        <w:t xml:space="preserve"> (oblasť „D“ </w:t>
      </w:r>
      <w:r>
        <w:rPr>
          <w:color w:val="000000"/>
          <w:sz w:val="24"/>
          <w:szCs w:val="22"/>
        </w:rPr>
        <w:t>v časti Technické parametre)</w:t>
      </w:r>
    </w:p>
    <w:p w:rsidR="004D0E74" w:rsidRPr="004E47A8" w:rsidRDefault="005F7622" w:rsidP="004E47A8">
      <w:pPr>
        <w:numPr>
          <w:ilvl w:val="0"/>
          <w:numId w:val="55"/>
        </w:numPr>
        <w:spacing w:before="120"/>
        <w:ind w:left="714" w:hanging="357"/>
        <w:jc w:val="both"/>
        <w:rPr>
          <w:sz w:val="24"/>
          <w:szCs w:val="24"/>
        </w:rPr>
      </w:pPr>
      <w:r w:rsidRPr="00EB1337">
        <w:rPr>
          <w:sz w:val="24"/>
          <w:szCs w:val="24"/>
        </w:rPr>
        <w:t>všetky údaje sú pravdivé a úplné  vo všetkých dokladov a v</w:t>
      </w:r>
      <w:r>
        <w:rPr>
          <w:sz w:val="24"/>
          <w:szCs w:val="24"/>
        </w:rPr>
        <w:t> </w:t>
      </w:r>
      <w:r w:rsidRPr="00EB1337">
        <w:rPr>
          <w:sz w:val="24"/>
          <w:szCs w:val="24"/>
        </w:rPr>
        <w:t>ponuke</w:t>
      </w:r>
      <w:r>
        <w:rPr>
          <w:sz w:val="24"/>
          <w:szCs w:val="24"/>
        </w:rPr>
        <w:t>,</w:t>
      </w:r>
    </w:p>
    <w:p w:rsidR="005F7622" w:rsidRDefault="005F7622" w:rsidP="00BA2106">
      <w:pPr>
        <w:numPr>
          <w:ilvl w:val="0"/>
          <w:numId w:val="55"/>
        </w:numPr>
        <w:spacing w:before="120"/>
        <w:ind w:left="714" w:hanging="357"/>
        <w:jc w:val="both"/>
        <w:rPr>
          <w:sz w:val="24"/>
          <w:szCs w:val="24"/>
        </w:rPr>
      </w:pPr>
      <w:r w:rsidRPr="00655AB1">
        <w:rPr>
          <w:sz w:val="24"/>
          <w:szCs w:val="24"/>
        </w:rPr>
        <w:t>poskytnem služby</w:t>
      </w:r>
      <w:r>
        <w:rPr>
          <w:sz w:val="24"/>
          <w:szCs w:val="24"/>
        </w:rPr>
        <w:t xml:space="preserve"> a</w:t>
      </w:r>
      <w:r w:rsidRPr="00655AB1">
        <w:rPr>
          <w:sz w:val="24"/>
          <w:szCs w:val="24"/>
        </w:rPr>
        <w:t xml:space="preserve"> dodám tovar podľa požiadaviek</w:t>
      </w:r>
      <w:r>
        <w:rPr>
          <w:sz w:val="24"/>
          <w:szCs w:val="24"/>
        </w:rPr>
        <w:t xml:space="preserve"> uvedených v O</w:t>
      </w:r>
      <w:r w:rsidR="009F2497">
        <w:rPr>
          <w:sz w:val="24"/>
          <w:szCs w:val="24"/>
        </w:rPr>
        <w:t xml:space="preserve">pise predmetu </w:t>
      </w:r>
      <w:r>
        <w:rPr>
          <w:sz w:val="24"/>
          <w:szCs w:val="24"/>
        </w:rPr>
        <w:t xml:space="preserve">zákazky a v súlade </w:t>
      </w:r>
      <w:r w:rsidR="000D0D10">
        <w:rPr>
          <w:sz w:val="24"/>
          <w:szCs w:val="24"/>
        </w:rPr>
        <w:t xml:space="preserve">so stanovenou technickou špecifikáciou (B.1) a technickými parametrami (B.2). </w:t>
      </w:r>
    </w:p>
    <w:p w:rsidR="00036C55" w:rsidRDefault="00036C55" w:rsidP="004E47A8">
      <w:pPr>
        <w:spacing w:before="120"/>
        <w:jc w:val="both"/>
        <w:rPr>
          <w:sz w:val="24"/>
          <w:szCs w:val="24"/>
        </w:rPr>
      </w:pPr>
    </w:p>
    <w:p w:rsidR="004E47A8" w:rsidRDefault="004E47A8" w:rsidP="004E47A8">
      <w:pPr>
        <w:spacing w:before="120"/>
        <w:jc w:val="both"/>
        <w:rPr>
          <w:sz w:val="24"/>
          <w:szCs w:val="24"/>
        </w:rPr>
      </w:pPr>
      <w:r>
        <w:rPr>
          <w:sz w:val="24"/>
          <w:szCs w:val="24"/>
        </w:rPr>
        <w:t>V súvislosti s uvedeným postupom zadávania zákazky potvrdzujem neprítomnosť konfliktu záujmov v tom, že:</w:t>
      </w:r>
    </w:p>
    <w:p w:rsidR="004E47A8" w:rsidRPr="004E47A8" w:rsidRDefault="004E47A8" w:rsidP="004E47A8">
      <w:pPr>
        <w:pStyle w:val="Odsekzoznamu"/>
        <w:numPr>
          <w:ilvl w:val="0"/>
          <w:numId w:val="55"/>
        </w:numPr>
        <w:spacing w:before="120"/>
        <w:jc w:val="both"/>
        <w:rPr>
          <w:sz w:val="24"/>
          <w:szCs w:val="24"/>
        </w:rPr>
      </w:pPr>
      <w:r>
        <w:rPr>
          <w:sz w:val="24"/>
          <w:szCs w:val="24"/>
        </w:rPr>
        <w:t xml:space="preserve">nevyvíjal som a nebudem vyvíjať voči žiadnej osobe na strane verejného obstarávateľa, ktorá je alebo by mohla byť zainteresovanou osobou v zmysle ustanovenia § 23 ods. 3 zákona č. 343/2015 Z.z. </w:t>
      </w:r>
      <w:r w:rsidRPr="00A005A2">
        <w:rPr>
          <w:color w:val="000000"/>
          <w:sz w:val="24"/>
          <w:szCs w:val="22"/>
        </w:rPr>
        <w:t>o verejnom obstarávaní a o zmene a doplnení niektorých zákonov v znení neskorších predpisov</w:t>
      </w:r>
      <w:r>
        <w:rPr>
          <w:color w:val="000000"/>
          <w:sz w:val="24"/>
          <w:szCs w:val="22"/>
        </w:rPr>
        <w:t xml:space="preserve"> (ďalej len „zainteresovaná osoba“), akékoľvek aktivity, ktoré by mohli viesť k zvýhodneniu postavenia uchádzača v postupe tohto verejného obstarávania, </w:t>
      </w:r>
    </w:p>
    <w:p w:rsidR="004E47A8" w:rsidRDefault="004E47A8" w:rsidP="004E47A8">
      <w:pPr>
        <w:pStyle w:val="Odsekzoznamu"/>
        <w:numPr>
          <w:ilvl w:val="0"/>
          <w:numId w:val="55"/>
        </w:numPr>
        <w:spacing w:before="120"/>
        <w:jc w:val="both"/>
        <w:rPr>
          <w:sz w:val="24"/>
          <w:szCs w:val="24"/>
        </w:rPr>
      </w:pPr>
      <w:r>
        <w:rPr>
          <w:sz w:val="24"/>
          <w:szCs w:val="24"/>
        </w:rPr>
        <w:lastRenderedPageBreak/>
        <w:t xml:space="preserve">neposkytol som a neposkytnem akejkoľvek čo i len potenciálne zainteresovanej osobe priamo alebo nepriamo akúkoľvek finančnú alebo vecnú výhodu ako motiváciu alebo odmenu súvisiacu so zadaním tejto zákazky, </w:t>
      </w:r>
    </w:p>
    <w:p w:rsidR="004E47A8" w:rsidRPr="004E47A8" w:rsidRDefault="004E47A8" w:rsidP="004E47A8">
      <w:pPr>
        <w:pStyle w:val="Odsekzoznamu"/>
        <w:numPr>
          <w:ilvl w:val="0"/>
          <w:numId w:val="55"/>
        </w:numPr>
        <w:spacing w:before="120"/>
        <w:jc w:val="both"/>
        <w:rPr>
          <w:sz w:val="24"/>
          <w:szCs w:val="24"/>
        </w:rPr>
      </w:pPr>
      <w:r>
        <w:rPr>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5F7622" w:rsidRPr="00EB1337" w:rsidRDefault="005F7622" w:rsidP="005F7622">
      <w:pPr>
        <w:ind w:left="720"/>
        <w:rPr>
          <w:sz w:val="24"/>
          <w:szCs w:val="24"/>
        </w:rPr>
      </w:pPr>
    </w:p>
    <w:p w:rsidR="005F7622" w:rsidRPr="00EB1337" w:rsidRDefault="005F7622" w:rsidP="005F7622">
      <w:pPr>
        <w:pStyle w:val="Zarkazkladnhotextu"/>
        <w:rPr>
          <w:szCs w:val="24"/>
          <w:lang w:val="sk-SK"/>
        </w:rPr>
      </w:pPr>
    </w:p>
    <w:p w:rsidR="005F7622" w:rsidRPr="00EB1337" w:rsidRDefault="005F7622" w:rsidP="005F7622">
      <w:pPr>
        <w:tabs>
          <w:tab w:val="left" w:pos="1440"/>
          <w:tab w:val="right" w:pos="9000"/>
        </w:tabs>
        <w:spacing w:before="120" w:line="80" w:lineRule="atLeast"/>
        <w:rPr>
          <w:b/>
          <w:bCs/>
          <w:sz w:val="24"/>
          <w:szCs w:val="24"/>
        </w:rPr>
      </w:pPr>
    </w:p>
    <w:p w:rsidR="005F7622" w:rsidRPr="00EB1337" w:rsidRDefault="005F7622" w:rsidP="005F7622">
      <w:pPr>
        <w:tabs>
          <w:tab w:val="left" w:pos="1440"/>
          <w:tab w:val="right" w:pos="9000"/>
        </w:tabs>
        <w:spacing w:before="120" w:line="80" w:lineRule="atLeast"/>
        <w:rPr>
          <w:b/>
          <w:bCs/>
          <w:sz w:val="24"/>
          <w:szCs w:val="24"/>
        </w:rPr>
      </w:pPr>
    </w:p>
    <w:p w:rsidR="005F7622" w:rsidRPr="00EB1337" w:rsidRDefault="005F7622" w:rsidP="005F7622">
      <w:pPr>
        <w:tabs>
          <w:tab w:val="left" w:pos="1440"/>
        </w:tabs>
        <w:rPr>
          <w:sz w:val="24"/>
          <w:szCs w:val="24"/>
        </w:rPr>
      </w:pPr>
      <w:r w:rsidRPr="00EB1337">
        <w:rPr>
          <w:sz w:val="24"/>
          <w:szCs w:val="24"/>
        </w:rPr>
        <w:t>Vypracoval: ..........................................</w:t>
      </w:r>
      <w:r w:rsidRPr="00EB1337">
        <w:rPr>
          <w:sz w:val="24"/>
          <w:szCs w:val="24"/>
        </w:rPr>
        <w:tab/>
      </w:r>
      <w:r w:rsidRPr="00EB1337">
        <w:rPr>
          <w:sz w:val="24"/>
          <w:szCs w:val="24"/>
        </w:rPr>
        <w:tab/>
      </w:r>
      <w:r w:rsidRPr="00EB1337">
        <w:rPr>
          <w:sz w:val="24"/>
          <w:szCs w:val="24"/>
        </w:rPr>
        <w:tab/>
      </w:r>
      <w:r w:rsidRPr="00EB1337">
        <w:rPr>
          <w:sz w:val="24"/>
          <w:szCs w:val="24"/>
        </w:rPr>
        <w:tab/>
      </w:r>
    </w:p>
    <w:p w:rsidR="005F7622" w:rsidRPr="00EB1337" w:rsidRDefault="005F7622" w:rsidP="005F7622">
      <w:pPr>
        <w:tabs>
          <w:tab w:val="left" w:pos="1440"/>
          <w:tab w:val="center" w:pos="6379"/>
        </w:tabs>
        <w:rPr>
          <w:sz w:val="24"/>
          <w:szCs w:val="24"/>
        </w:rPr>
      </w:pPr>
      <w:r w:rsidRPr="00EB1337">
        <w:rPr>
          <w:sz w:val="24"/>
          <w:szCs w:val="24"/>
        </w:rPr>
        <w:tab/>
      </w:r>
    </w:p>
    <w:p w:rsidR="005F7622" w:rsidRPr="00EB1337" w:rsidRDefault="005F7622" w:rsidP="005F7622">
      <w:pPr>
        <w:tabs>
          <w:tab w:val="left" w:pos="1440"/>
          <w:tab w:val="center" w:pos="6379"/>
        </w:tabs>
        <w:rPr>
          <w:sz w:val="24"/>
          <w:szCs w:val="24"/>
        </w:rPr>
      </w:pPr>
    </w:p>
    <w:p w:rsidR="005F7622" w:rsidRPr="00EB1337" w:rsidRDefault="005F7622" w:rsidP="005F7622">
      <w:pPr>
        <w:tabs>
          <w:tab w:val="left" w:pos="1440"/>
          <w:tab w:val="center" w:pos="6379"/>
        </w:tabs>
        <w:rPr>
          <w:sz w:val="24"/>
          <w:szCs w:val="24"/>
        </w:rPr>
      </w:pPr>
      <w:r w:rsidRPr="00EB1337">
        <w:rPr>
          <w:sz w:val="24"/>
          <w:szCs w:val="24"/>
        </w:rPr>
        <w:tab/>
      </w:r>
      <w:r w:rsidRPr="00EB1337">
        <w:rPr>
          <w:sz w:val="24"/>
          <w:szCs w:val="24"/>
        </w:rPr>
        <w:tab/>
        <w:t>...................................</w:t>
      </w:r>
    </w:p>
    <w:p w:rsidR="00A0424D" w:rsidRPr="00A0424D" w:rsidRDefault="00A0424D" w:rsidP="00A0424D">
      <w:pPr>
        <w:pStyle w:val="Pta"/>
        <w:tabs>
          <w:tab w:val="center" w:pos="6379"/>
          <w:tab w:val="center" w:pos="7200"/>
        </w:tabs>
        <w:rPr>
          <w:rFonts w:ascii="Times New Roman" w:hAnsi="Times New Roman"/>
          <w:szCs w:val="24"/>
          <w:lang w:val="sk-SK"/>
        </w:rPr>
      </w:pPr>
      <w:r>
        <w:rPr>
          <w:rFonts w:ascii="Times New Roman" w:hAnsi="Times New Roman"/>
          <w:szCs w:val="24"/>
          <w:lang w:val="sk-SK"/>
        </w:rPr>
        <w:tab/>
      </w:r>
      <w:r>
        <w:rPr>
          <w:rFonts w:ascii="Times New Roman" w:hAnsi="Times New Roman"/>
          <w:szCs w:val="24"/>
          <w:lang w:val="sk-SK"/>
        </w:rPr>
        <w:tab/>
      </w:r>
      <w:r w:rsidRPr="00A0424D">
        <w:rPr>
          <w:rFonts w:ascii="Times New Roman" w:hAnsi="Times New Roman"/>
          <w:szCs w:val="24"/>
          <w:lang w:val="sk-SK"/>
        </w:rPr>
        <w:t xml:space="preserve"> meno a podpis </w:t>
      </w:r>
    </w:p>
    <w:p w:rsidR="005F7622" w:rsidRPr="00EB1337" w:rsidRDefault="00A0424D" w:rsidP="00A0424D">
      <w:pPr>
        <w:pStyle w:val="Pta"/>
        <w:tabs>
          <w:tab w:val="clear" w:pos="4536"/>
          <w:tab w:val="clear" w:pos="9072"/>
          <w:tab w:val="center" w:pos="6379"/>
          <w:tab w:val="center" w:pos="7200"/>
        </w:tabs>
        <w:rPr>
          <w:rFonts w:ascii="Times New Roman" w:hAnsi="Times New Roman"/>
          <w:szCs w:val="24"/>
          <w:lang w:val="sk-SK"/>
        </w:rPr>
      </w:pPr>
      <w:r w:rsidRPr="00A0424D">
        <w:rPr>
          <w:rFonts w:ascii="Times New Roman" w:hAnsi="Times New Roman"/>
          <w:szCs w:val="24"/>
          <w:lang w:val="sk-SK"/>
        </w:rPr>
        <w:t xml:space="preserve">                                                        </w:t>
      </w:r>
      <w:r>
        <w:rPr>
          <w:rFonts w:ascii="Times New Roman" w:hAnsi="Times New Roman"/>
          <w:szCs w:val="24"/>
          <w:lang w:val="sk-SK"/>
        </w:rPr>
        <w:t xml:space="preserve">                         </w:t>
      </w:r>
      <w:r w:rsidRPr="00A0424D">
        <w:rPr>
          <w:rFonts w:ascii="Times New Roman" w:hAnsi="Times New Roman"/>
          <w:szCs w:val="24"/>
          <w:lang w:val="sk-SK"/>
        </w:rPr>
        <w:t xml:space="preserve"> štatutárneho zástupcu uchádzača</w:t>
      </w:r>
    </w:p>
    <w:p w:rsidR="005F7622" w:rsidRPr="00EB1337" w:rsidRDefault="005F7622" w:rsidP="005F7622">
      <w:pPr>
        <w:tabs>
          <w:tab w:val="left" w:pos="1440"/>
        </w:tabs>
        <w:rPr>
          <w:sz w:val="24"/>
          <w:szCs w:val="24"/>
        </w:rPr>
      </w:pPr>
    </w:p>
    <w:p w:rsidR="005F7622" w:rsidRDefault="005F7622" w:rsidP="005F7622">
      <w:pPr>
        <w:tabs>
          <w:tab w:val="left" w:pos="1440"/>
        </w:tabs>
        <w:rPr>
          <w:sz w:val="24"/>
          <w:szCs w:val="24"/>
        </w:rPr>
      </w:pPr>
    </w:p>
    <w:p w:rsidR="00036C55" w:rsidRDefault="00036C55" w:rsidP="005F7622">
      <w:pPr>
        <w:tabs>
          <w:tab w:val="left" w:pos="1440"/>
        </w:tabs>
        <w:rPr>
          <w:sz w:val="24"/>
          <w:szCs w:val="24"/>
        </w:rPr>
      </w:pPr>
    </w:p>
    <w:p w:rsidR="00036C55" w:rsidRDefault="00036C55" w:rsidP="005F7622">
      <w:pPr>
        <w:tabs>
          <w:tab w:val="left" w:pos="1440"/>
        </w:tabs>
        <w:rPr>
          <w:sz w:val="24"/>
          <w:szCs w:val="24"/>
        </w:rPr>
      </w:pPr>
    </w:p>
    <w:p w:rsidR="00036C55" w:rsidRPr="00EB1337" w:rsidRDefault="00036C55" w:rsidP="005F7622">
      <w:pPr>
        <w:tabs>
          <w:tab w:val="left" w:pos="1440"/>
        </w:tabs>
        <w:rPr>
          <w:sz w:val="24"/>
          <w:szCs w:val="24"/>
        </w:rPr>
      </w:pPr>
    </w:p>
    <w:p w:rsidR="005F7622" w:rsidRPr="00EB1337" w:rsidRDefault="005F7622" w:rsidP="005F7622">
      <w:pPr>
        <w:pStyle w:val="Pta"/>
        <w:tabs>
          <w:tab w:val="clear" w:pos="4536"/>
          <w:tab w:val="clear" w:pos="9072"/>
          <w:tab w:val="left" w:pos="1440"/>
        </w:tabs>
        <w:rPr>
          <w:rFonts w:ascii="Times New Roman" w:hAnsi="Times New Roman"/>
          <w:szCs w:val="24"/>
          <w:lang w:val="sk-SK"/>
        </w:rPr>
      </w:pPr>
    </w:p>
    <w:p w:rsidR="005F7622" w:rsidRPr="00133743" w:rsidRDefault="005F7622" w:rsidP="005F7622">
      <w:pPr>
        <w:tabs>
          <w:tab w:val="left" w:pos="1440"/>
        </w:tabs>
      </w:pPr>
      <w:r w:rsidRPr="00EB1337">
        <w:rPr>
          <w:sz w:val="24"/>
          <w:szCs w:val="24"/>
        </w:rPr>
        <w:t>V ...................................... dňa ..........................................................</w:t>
      </w:r>
    </w:p>
    <w:p w:rsidR="005F7622" w:rsidRDefault="005F7622" w:rsidP="006B092C">
      <w:pPr>
        <w:pStyle w:val="Nadpis2"/>
        <w:numPr>
          <w:ilvl w:val="0"/>
          <w:numId w:val="0"/>
        </w:numPr>
        <w:tabs>
          <w:tab w:val="left" w:pos="708"/>
        </w:tabs>
        <w:ind w:left="7788" w:hanging="275"/>
        <w:jc w:val="left"/>
        <w:rPr>
          <w:rFonts w:eastAsia="Arial Narrow"/>
          <w:caps/>
          <w:color w:val="808080"/>
          <w:sz w:val="24"/>
          <w:szCs w:val="24"/>
          <w:lang w:eastAsia="cs-CZ"/>
        </w:rPr>
      </w:pPr>
    </w:p>
    <w:p w:rsidR="005F7622" w:rsidRDefault="005F7622" w:rsidP="005F7622">
      <w:pPr>
        <w:rPr>
          <w:lang w:eastAsia="cs-CZ"/>
        </w:rPr>
      </w:pPr>
    </w:p>
    <w:p w:rsidR="00582308" w:rsidRPr="005F7622" w:rsidRDefault="007651AA" w:rsidP="005F7622">
      <w:pPr>
        <w:rPr>
          <w:lang w:eastAsia="cs-CZ"/>
        </w:rPr>
      </w:pPr>
      <w:r>
        <w:rPr>
          <w:lang w:eastAsia="cs-CZ"/>
        </w:rPr>
        <w:br w:type="column"/>
      </w:r>
    </w:p>
    <w:p w:rsidR="006B092C" w:rsidRPr="00AB6C4F" w:rsidRDefault="006B092C" w:rsidP="006B092C">
      <w:pPr>
        <w:pStyle w:val="Nadpis2"/>
        <w:numPr>
          <w:ilvl w:val="0"/>
          <w:numId w:val="0"/>
        </w:numPr>
        <w:tabs>
          <w:tab w:val="left" w:pos="708"/>
        </w:tabs>
        <w:ind w:left="7788" w:hanging="275"/>
        <w:jc w:val="left"/>
        <w:rPr>
          <w:noProof/>
          <w:sz w:val="24"/>
          <w:szCs w:val="24"/>
        </w:rPr>
      </w:pPr>
      <w:r w:rsidRPr="00AB6C4F">
        <w:rPr>
          <w:noProof/>
          <w:sz w:val="24"/>
          <w:szCs w:val="24"/>
        </w:rPr>
        <w:t>Príloha č. 4</w:t>
      </w:r>
    </w:p>
    <w:p w:rsidR="000D4A66" w:rsidRPr="00AB6C4F" w:rsidRDefault="000D4A66" w:rsidP="000D4A66">
      <w:pPr>
        <w:pStyle w:val="Default"/>
        <w:rPr>
          <w:b/>
          <w:bCs/>
        </w:rPr>
      </w:pPr>
    </w:p>
    <w:p w:rsidR="006B092C" w:rsidRPr="00A0424D" w:rsidRDefault="006B092C" w:rsidP="006B092C">
      <w:pPr>
        <w:pStyle w:val="Zkladntext1"/>
        <w:shd w:val="clear" w:color="auto" w:fill="auto"/>
        <w:spacing w:after="240"/>
        <w:jc w:val="center"/>
        <w:rPr>
          <w:b/>
          <w:sz w:val="28"/>
          <w:szCs w:val="28"/>
        </w:rPr>
      </w:pPr>
      <w:r w:rsidRPr="00A0424D">
        <w:rPr>
          <w:b/>
          <w:sz w:val="28"/>
          <w:szCs w:val="28"/>
        </w:rPr>
        <w:t>Vyhlásenie k vypracovaniu ponuky</w:t>
      </w:r>
    </w:p>
    <w:p w:rsidR="006B092C" w:rsidRPr="00661E71" w:rsidRDefault="006B092C" w:rsidP="006B092C">
      <w:pPr>
        <w:pStyle w:val="Zkladntext1"/>
        <w:shd w:val="clear" w:color="auto" w:fill="auto"/>
        <w:spacing w:after="240"/>
        <w:jc w:val="center"/>
        <w:rPr>
          <w:bCs/>
          <w:sz w:val="24"/>
          <w:szCs w:val="24"/>
        </w:rPr>
      </w:pPr>
      <w:r w:rsidRPr="00661E71">
        <w:rPr>
          <w:bCs/>
          <w:sz w:val="24"/>
          <w:szCs w:val="24"/>
        </w:rPr>
        <w:t xml:space="preserve"> podľa ust. §</w:t>
      </w:r>
      <w:r>
        <w:rPr>
          <w:bCs/>
          <w:sz w:val="24"/>
          <w:szCs w:val="24"/>
        </w:rPr>
        <w:t xml:space="preserve"> </w:t>
      </w:r>
      <w:r w:rsidRPr="00661E71">
        <w:rPr>
          <w:bCs/>
          <w:sz w:val="24"/>
          <w:szCs w:val="24"/>
        </w:rPr>
        <w:t>49 ods. 5 zákona č. 343/2015 Z. z. o verejnom obstarávaní a o zmene a doplnení niektorých zákonov v znení neskorších predpisov (ďalej len „</w:t>
      </w:r>
      <w:r>
        <w:rPr>
          <w:bCs/>
          <w:sz w:val="24"/>
          <w:szCs w:val="24"/>
        </w:rPr>
        <w:t>zákon VO</w:t>
      </w:r>
      <w:r w:rsidRPr="00661E71">
        <w:rPr>
          <w:bCs/>
          <w:sz w:val="24"/>
          <w:szCs w:val="24"/>
        </w:rPr>
        <w:t>“)</w:t>
      </w:r>
    </w:p>
    <w:p w:rsidR="006B092C" w:rsidRDefault="006B092C" w:rsidP="006B092C">
      <w:pPr>
        <w:pStyle w:val="Zkladntext1"/>
        <w:shd w:val="clear" w:color="auto" w:fill="auto"/>
        <w:jc w:val="center"/>
        <w:rPr>
          <w:caps/>
          <w:sz w:val="24"/>
          <w:szCs w:val="24"/>
        </w:rPr>
      </w:pPr>
      <w:r w:rsidRPr="005A275E">
        <w:rPr>
          <w:caps/>
          <w:sz w:val="24"/>
          <w:szCs w:val="24"/>
        </w:rPr>
        <w:t>predmet zákazky</w:t>
      </w:r>
      <w:r>
        <w:rPr>
          <w:caps/>
          <w:sz w:val="24"/>
          <w:szCs w:val="24"/>
        </w:rPr>
        <w:t xml:space="preserve">: </w:t>
      </w:r>
    </w:p>
    <w:p w:rsidR="006B092C" w:rsidRDefault="006B092C" w:rsidP="006B092C">
      <w:pPr>
        <w:pStyle w:val="Zkladntext1"/>
        <w:shd w:val="clear" w:color="auto" w:fill="auto"/>
        <w:jc w:val="center"/>
        <w:rPr>
          <w:caps/>
          <w:sz w:val="24"/>
          <w:szCs w:val="24"/>
        </w:rPr>
      </w:pPr>
    </w:p>
    <w:p w:rsidR="009F2497" w:rsidRPr="009F2497" w:rsidRDefault="00B60201" w:rsidP="009F2497">
      <w:pPr>
        <w:jc w:val="center"/>
        <w:rPr>
          <w:b/>
          <w:color w:val="000000"/>
          <w:sz w:val="22"/>
          <w:szCs w:val="22"/>
        </w:rPr>
      </w:pPr>
      <w:r>
        <w:rPr>
          <w:b/>
          <w:sz w:val="24"/>
          <w:szCs w:val="24"/>
        </w:rPr>
        <w:t>„</w:t>
      </w:r>
      <w:r w:rsidR="009F2497" w:rsidRPr="009F2497">
        <w:rPr>
          <w:b/>
          <w:color w:val="000000"/>
          <w:sz w:val="22"/>
          <w:szCs w:val="22"/>
        </w:rPr>
        <w:t>„</w:t>
      </w:r>
      <w:r w:rsidR="009F2497" w:rsidRPr="009F2497">
        <w:rPr>
          <w:b/>
          <w:sz w:val="24"/>
          <w:szCs w:val="24"/>
        </w:rPr>
        <w:t>GPS – monitoring vozidiel</w:t>
      </w:r>
      <w:r w:rsidR="009F2497" w:rsidRPr="009F2497">
        <w:rPr>
          <w:b/>
          <w:color w:val="000000"/>
          <w:sz w:val="22"/>
          <w:szCs w:val="22"/>
        </w:rPr>
        <w:t>“</w:t>
      </w:r>
    </w:p>
    <w:p w:rsidR="005F7622" w:rsidRDefault="005F7622" w:rsidP="005F7622">
      <w:pPr>
        <w:jc w:val="center"/>
        <w:rPr>
          <w:b/>
          <w:sz w:val="24"/>
          <w:szCs w:val="24"/>
        </w:rPr>
      </w:pPr>
    </w:p>
    <w:p w:rsidR="006B092C" w:rsidRDefault="006B092C" w:rsidP="006B092C">
      <w:pPr>
        <w:pStyle w:val="Zkladntext1"/>
        <w:shd w:val="clear" w:color="auto" w:fill="auto"/>
        <w:rPr>
          <w:b/>
          <w:sz w:val="24"/>
          <w:szCs w:val="24"/>
        </w:rPr>
      </w:pPr>
    </w:p>
    <w:p w:rsidR="006B092C" w:rsidRDefault="006B092C" w:rsidP="006B092C">
      <w:pPr>
        <w:pStyle w:val="Zkladntext1"/>
        <w:shd w:val="clear" w:color="auto" w:fill="auto"/>
        <w:rPr>
          <w:b/>
          <w:sz w:val="24"/>
          <w:szCs w:val="24"/>
        </w:rPr>
      </w:pPr>
      <w:r>
        <w:rPr>
          <w:b/>
          <w:sz w:val="24"/>
          <w:szCs w:val="24"/>
        </w:rPr>
        <w:t>Uchádzač:</w:t>
      </w:r>
    </w:p>
    <w:p w:rsidR="006B092C" w:rsidRPr="00661E71" w:rsidRDefault="006B092C" w:rsidP="006B092C">
      <w:pPr>
        <w:pStyle w:val="Zkladntext1"/>
        <w:shd w:val="clear" w:color="auto" w:fill="auto"/>
        <w:rPr>
          <w:sz w:val="24"/>
          <w:szCs w:val="24"/>
        </w:rPr>
      </w:pPr>
    </w:p>
    <w:p w:rsidR="006B092C" w:rsidRPr="00661E71" w:rsidRDefault="006B092C" w:rsidP="006B092C">
      <w:pPr>
        <w:spacing w:line="276" w:lineRule="auto"/>
        <w:rPr>
          <w:sz w:val="24"/>
          <w:szCs w:val="24"/>
        </w:rPr>
      </w:pPr>
      <w:r w:rsidRPr="00661E71">
        <w:rPr>
          <w:sz w:val="24"/>
          <w:szCs w:val="24"/>
        </w:rPr>
        <w:t>Obchodný názov:</w:t>
      </w:r>
    </w:p>
    <w:p w:rsidR="006B092C" w:rsidRPr="00661E71" w:rsidRDefault="006B092C" w:rsidP="006B092C">
      <w:pPr>
        <w:spacing w:line="276" w:lineRule="auto"/>
        <w:rPr>
          <w:sz w:val="24"/>
          <w:szCs w:val="24"/>
        </w:rPr>
      </w:pPr>
      <w:r w:rsidRPr="00661E71">
        <w:rPr>
          <w:sz w:val="24"/>
          <w:szCs w:val="24"/>
        </w:rPr>
        <w:t>Sídlo spoločnosti:</w:t>
      </w:r>
    </w:p>
    <w:p w:rsidR="006B092C" w:rsidRPr="00661E71" w:rsidRDefault="006B092C" w:rsidP="006B092C">
      <w:pPr>
        <w:spacing w:line="276" w:lineRule="auto"/>
        <w:rPr>
          <w:sz w:val="24"/>
          <w:szCs w:val="24"/>
        </w:rPr>
      </w:pPr>
      <w:r w:rsidRPr="00661E71">
        <w:rPr>
          <w:sz w:val="24"/>
          <w:szCs w:val="24"/>
        </w:rPr>
        <w:t>IČO:</w:t>
      </w:r>
    </w:p>
    <w:p w:rsidR="006B092C" w:rsidRPr="00661E71" w:rsidRDefault="006B092C" w:rsidP="006B092C">
      <w:pPr>
        <w:pStyle w:val="Zkladntext1"/>
        <w:shd w:val="clear" w:color="auto" w:fill="auto"/>
        <w:spacing w:line="276" w:lineRule="auto"/>
        <w:rPr>
          <w:sz w:val="24"/>
          <w:szCs w:val="24"/>
        </w:rPr>
      </w:pPr>
      <w:r w:rsidRPr="00661E71">
        <w:rPr>
          <w:rFonts w:eastAsia="Calibri"/>
          <w:sz w:val="24"/>
          <w:szCs w:val="24"/>
        </w:rPr>
        <w:t xml:space="preserve">Meno a priezvisko </w:t>
      </w:r>
      <w:r w:rsidRPr="00661E71">
        <w:rPr>
          <w:sz w:val="24"/>
          <w:szCs w:val="24"/>
        </w:rPr>
        <w:t xml:space="preserve">osoby </w:t>
      </w:r>
    </w:p>
    <w:p w:rsidR="006B092C" w:rsidRPr="00661E71" w:rsidRDefault="006B092C" w:rsidP="006B092C">
      <w:pPr>
        <w:pStyle w:val="Zkladntext1"/>
        <w:shd w:val="clear" w:color="auto" w:fill="auto"/>
        <w:spacing w:line="276" w:lineRule="auto"/>
        <w:rPr>
          <w:sz w:val="24"/>
          <w:szCs w:val="24"/>
        </w:rPr>
      </w:pPr>
      <w:r w:rsidRPr="00661E71">
        <w:rPr>
          <w:sz w:val="24"/>
          <w:szCs w:val="24"/>
        </w:rPr>
        <w:t xml:space="preserve">oprávnenej konať v mene spoločnosti: </w:t>
      </w:r>
    </w:p>
    <w:p w:rsidR="006B092C" w:rsidRPr="00661E71" w:rsidRDefault="006B092C" w:rsidP="006B092C">
      <w:pPr>
        <w:pStyle w:val="Zkladntext1"/>
        <w:shd w:val="clear" w:color="auto" w:fill="auto"/>
        <w:rPr>
          <w:sz w:val="24"/>
          <w:szCs w:val="24"/>
        </w:rPr>
      </w:pPr>
    </w:p>
    <w:p w:rsidR="006B092C" w:rsidRDefault="006B092C" w:rsidP="006B092C">
      <w:pPr>
        <w:pStyle w:val="Zkladntext1"/>
        <w:shd w:val="clear" w:color="auto" w:fill="auto"/>
        <w:spacing w:line="276" w:lineRule="auto"/>
        <w:jc w:val="center"/>
        <w:rPr>
          <w:sz w:val="24"/>
          <w:szCs w:val="24"/>
        </w:rPr>
      </w:pPr>
      <w:r w:rsidRPr="0083695B">
        <w:rPr>
          <w:sz w:val="24"/>
          <w:szCs w:val="24"/>
        </w:rPr>
        <w:t>týmto</w:t>
      </w:r>
      <w:r>
        <w:rPr>
          <w:sz w:val="24"/>
          <w:szCs w:val="24"/>
        </w:rPr>
        <w:t xml:space="preserve"> </w:t>
      </w:r>
      <w:r w:rsidRPr="0083695B">
        <w:rPr>
          <w:sz w:val="24"/>
          <w:szCs w:val="24"/>
        </w:rPr>
        <w:t>čestne vyhlasuje</w:t>
      </w:r>
      <w:r>
        <w:rPr>
          <w:sz w:val="24"/>
          <w:szCs w:val="24"/>
        </w:rPr>
        <w:t>m</w:t>
      </w:r>
      <w:r w:rsidRPr="0083695B">
        <w:rPr>
          <w:sz w:val="24"/>
          <w:szCs w:val="24"/>
        </w:rPr>
        <w:t xml:space="preserve">, že </w:t>
      </w:r>
      <w:r>
        <w:rPr>
          <w:sz w:val="24"/>
          <w:szCs w:val="24"/>
        </w:rPr>
        <w:t>pri vypracovaní ponuky som</w:t>
      </w:r>
    </w:p>
    <w:p w:rsidR="006B092C" w:rsidRDefault="006B092C" w:rsidP="006B092C">
      <w:pPr>
        <w:pStyle w:val="Zkladntext1"/>
        <w:shd w:val="clear" w:color="auto" w:fill="auto"/>
        <w:spacing w:line="276" w:lineRule="auto"/>
        <w:jc w:val="center"/>
        <w:rPr>
          <w:b/>
          <w:sz w:val="24"/>
          <w:szCs w:val="24"/>
        </w:rPr>
      </w:pPr>
      <w:r w:rsidRPr="00B65570">
        <w:rPr>
          <w:b/>
          <w:sz w:val="24"/>
          <w:szCs w:val="24"/>
        </w:rPr>
        <w:t xml:space="preserve">využil služby osoby podľa ustanovenia §49 ods. 5 </w:t>
      </w:r>
      <w:r w:rsidRPr="001C1ED6">
        <w:rPr>
          <w:b/>
          <w:sz w:val="24"/>
          <w:szCs w:val="24"/>
        </w:rPr>
        <w:t xml:space="preserve">zákona </w:t>
      </w:r>
      <w:r>
        <w:rPr>
          <w:b/>
          <w:sz w:val="24"/>
          <w:szCs w:val="24"/>
        </w:rPr>
        <w:t>VO</w:t>
      </w:r>
      <w:r>
        <w:rPr>
          <w:rStyle w:val="Odkaznapoznmkupodiarou"/>
          <w:bCs/>
          <w:sz w:val="24"/>
          <w:szCs w:val="24"/>
        </w:rPr>
        <w:footnoteReference w:id="1"/>
      </w:r>
      <w:r>
        <w:rPr>
          <w:b/>
          <w:sz w:val="24"/>
          <w:szCs w:val="24"/>
        </w:rPr>
        <w:t>:</w:t>
      </w:r>
    </w:p>
    <w:p w:rsidR="006B092C" w:rsidRPr="0083695B" w:rsidRDefault="006B092C" w:rsidP="006B092C">
      <w:pPr>
        <w:pStyle w:val="Zkladntext1"/>
        <w:shd w:val="clear" w:color="auto" w:fill="auto"/>
        <w:spacing w:line="276" w:lineRule="auto"/>
        <w:jc w:val="center"/>
        <w:rPr>
          <w:bCs/>
          <w:sz w:val="24"/>
          <w:szCs w:val="24"/>
        </w:rPr>
      </w:pPr>
    </w:p>
    <w:p w:rsidR="006B092C" w:rsidRPr="00661E71" w:rsidRDefault="006B092C" w:rsidP="006B092C">
      <w:pPr>
        <w:spacing w:line="276" w:lineRule="auto"/>
        <w:jc w:val="both"/>
        <w:rPr>
          <w:sz w:val="24"/>
          <w:szCs w:val="24"/>
        </w:rPr>
      </w:pPr>
      <w:r w:rsidRPr="00661E71">
        <w:rPr>
          <w:sz w:val="24"/>
          <w:szCs w:val="24"/>
        </w:rPr>
        <w:t>Meno a priezvisko:</w:t>
      </w:r>
    </w:p>
    <w:p w:rsidR="006B092C" w:rsidRPr="00661E71" w:rsidRDefault="006B092C" w:rsidP="006B092C">
      <w:pPr>
        <w:spacing w:line="276" w:lineRule="auto"/>
        <w:jc w:val="both"/>
        <w:rPr>
          <w:sz w:val="24"/>
          <w:szCs w:val="24"/>
        </w:rPr>
      </w:pPr>
      <w:r w:rsidRPr="00661E71">
        <w:rPr>
          <w:sz w:val="24"/>
          <w:szCs w:val="24"/>
        </w:rPr>
        <w:t>Obchodné meno alebo názov:</w:t>
      </w:r>
    </w:p>
    <w:p w:rsidR="006B092C" w:rsidRPr="00661E71" w:rsidRDefault="006B092C" w:rsidP="006B092C">
      <w:pPr>
        <w:spacing w:line="276" w:lineRule="auto"/>
        <w:jc w:val="both"/>
        <w:rPr>
          <w:sz w:val="24"/>
          <w:szCs w:val="24"/>
        </w:rPr>
      </w:pPr>
      <w:r w:rsidRPr="00661E71">
        <w:rPr>
          <w:sz w:val="24"/>
          <w:szCs w:val="24"/>
        </w:rPr>
        <w:t>Sídlo alebo miesto podnikania:</w:t>
      </w:r>
    </w:p>
    <w:p w:rsidR="006B092C" w:rsidRPr="00661E71" w:rsidRDefault="006B092C" w:rsidP="006B092C">
      <w:pPr>
        <w:spacing w:line="276" w:lineRule="auto"/>
        <w:jc w:val="both"/>
        <w:rPr>
          <w:sz w:val="24"/>
          <w:szCs w:val="24"/>
        </w:rPr>
      </w:pPr>
      <w:r w:rsidRPr="00661E71">
        <w:rPr>
          <w:sz w:val="24"/>
          <w:szCs w:val="24"/>
        </w:rPr>
        <w:t>Adresa pobytu:</w:t>
      </w:r>
    </w:p>
    <w:p w:rsidR="006B092C" w:rsidRPr="00661E71" w:rsidRDefault="006B092C" w:rsidP="006B092C">
      <w:pPr>
        <w:spacing w:line="276" w:lineRule="auto"/>
        <w:jc w:val="both"/>
        <w:rPr>
          <w:sz w:val="24"/>
          <w:szCs w:val="24"/>
        </w:rPr>
      </w:pPr>
      <w:r w:rsidRPr="00661E71">
        <w:rPr>
          <w:sz w:val="24"/>
          <w:szCs w:val="24"/>
        </w:rPr>
        <w:t>Identifikačné číslo, ak bolo pridelené:</w:t>
      </w:r>
    </w:p>
    <w:p w:rsidR="006B092C" w:rsidRDefault="006B092C" w:rsidP="006B092C">
      <w:pPr>
        <w:pStyle w:val="Zhlavie30"/>
        <w:keepNext/>
        <w:keepLines/>
        <w:shd w:val="clear" w:color="auto" w:fill="auto"/>
        <w:spacing w:after="240"/>
        <w:ind w:left="0" w:firstLine="0"/>
        <w:rPr>
          <w:rFonts w:ascii="Times New Roman" w:hAnsi="Times New Roman" w:cs="Times New Roman"/>
          <w:b w:val="0"/>
          <w:bCs w:val="0"/>
          <w:sz w:val="24"/>
          <w:szCs w:val="24"/>
        </w:rPr>
      </w:pPr>
      <w:bookmarkStart w:id="8" w:name="bookmark90"/>
    </w:p>
    <w:p w:rsidR="006B092C" w:rsidRPr="00B65570" w:rsidRDefault="006B092C" w:rsidP="006B092C">
      <w:pPr>
        <w:pStyle w:val="Zhlavie30"/>
        <w:keepNext/>
        <w:keepLines/>
        <w:shd w:val="clear" w:color="auto" w:fill="auto"/>
        <w:spacing w:after="240"/>
        <w:ind w:left="0" w:firstLine="0"/>
        <w:rPr>
          <w:rFonts w:ascii="Times New Roman" w:hAnsi="Times New Roman" w:cs="Times New Roman"/>
          <w:b w:val="0"/>
          <w:sz w:val="24"/>
          <w:szCs w:val="24"/>
        </w:rPr>
      </w:pPr>
      <w:r>
        <w:rPr>
          <w:rFonts w:ascii="Times New Roman" w:hAnsi="Times New Roman" w:cs="Times New Roman"/>
          <w:b w:val="0"/>
          <w:bCs w:val="0"/>
          <w:sz w:val="24"/>
          <w:szCs w:val="24"/>
        </w:rPr>
        <w:t xml:space="preserve">Uchádzač ďalej </w:t>
      </w:r>
      <w:r w:rsidRPr="0083695B">
        <w:rPr>
          <w:rFonts w:ascii="Times New Roman" w:hAnsi="Times New Roman" w:cs="Times New Roman"/>
          <w:b w:val="0"/>
          <w:sz w:val="24"/>
          <w:szCs w:val="24"/>
        </w:rPr>
        <w:t>vyhlasuje, že</w:t>
      </w:r>
      <w:bookmarkEnd w:id="8"/>
      <w:r w:rsidRPr="0083695B">
        <w:rPr>
          <w:rFonts w:ascii="Times New Roman" w:hAnsi="Times New Roman" w:cs="Times New Roman"/>
          <w:b w:val="0"/>
          <w:sz w:val="24"/>
          <w:szCs w:val="24"/>
        </w:rPr>
        <w:t xml:space="preserve"> si </w:t>
      </w:r>
      <w:r>
        <w:rPr>
          <w:rFonts w:ascii="Times New Roman" w:hAnsi="Times New Roman" w:cs="Times New Roman"/>
          <w:b w:val="0"/>
          <w:sz w:val="24"/>
          <w:szCs w:val="24"/>
        </w:rPr>
        <w:t xml:space="preserve">je </w:t>
      </w:r>
      <w:r w:rsidRPr="0083695B">
        <w:rPr>
          <w:rFonts w:ascii="Times New Roman" w:hAnsi="Times New Roman" w:cs="Times New Roman"/>
          <w:b w:val="0"/>
          <w:sz w:val="24"/>
          <w:szCs w:val="24"/>
        </w:rPr>
        <w:t xml:space="preserve">vedomý právnych následkov </w:t>
      </w:r>
      <w:r>
        <w:rPr>
          <w:rFonts w:ascii="Times New Roman" w:hAnsi="Times New Roman" w:cs="Times New Roman"/>
          <w:b w:val="0"/>
          <w:sz w:val="24"/>
          <w:szCs w:val="24"/>
        </w:rPr>
        <w:t xml:space="preserve">uvedenia </w:t>
      </w:r>
      <w:r w:rsidRPr="0083695B">
        <w:rPr>
          <w:rFonts w:ascii="Times New Roman" w:hAnsi="Times New Roman" w:cs="Times New Roman"/>
          <w:b w:val="0"/>
          <w:sz w:val="24"/>
          <w:szCs w:val="24"/>
        </w:rPr>
        <w:t>nepravdivých informácií v tomto vyhlásení.</w:t>
      </w:r>
    </w:p>
    <w:p w:rsidR="006B092C" w:rsidRPr="0083695B" w:rsidRDefault="006B092C" w:rsidP="006B092C">
      <w:pPr>
        <w:pStyle w:val="Zkladntext1"/>
        <w:shd w:val="clear" w:color="auto" w:fill="auto"/>
        <w:spacing w:line="360" w:lineRule="auto"/>
        <w:rPr>
          <w:sz w:val="24"/>
          <w:szCs w:val="24"/>
        </w:rPr>
      </w:pPr>
      <w:r>
        <w:rPr>
          <w:sz w:val="24"/>
          <w:szCs w:val="24"/>
        </w:rPr>
        <w:t>V ............................... dňa .................</w:t>
      </w:r>
      <w:r w:rsidRPr="0083695B">
        <w:rPr>
          <w:sz w:val="24"/>
          <w:szCs w:val="24"/>
        </w:rPr>
        <w:t xml:space="preserve"> </w:t>
      </w:r>
    </w:p>
    <w:p w:rsidR="006B092C" w:rsidRDefault="006B092C" w:rsidP="006B092C">
      <w:pPr>
        <w:pStyle w:val="Zkladntext3"/>
        <w:rPr>
          <w:rFonts w:eastAsia="Arial"/>
          <w:bCs/>
          <w:szCs w:val="24"/>
          <w:lang w:eastAsia="en-US"/>
        </w:rPr>
      </w:pPr>
    </w:p>
    <w:p w:rsidR="006B092C" w:rsidRDefault="006B092C" w:rsidP="006B092C">
      <w:pPr>
        <w:pStyle w:val="Zkladntext3"/>
        <w:ind w:left="4956" w:firstLine="708"/>
        <w:rPr>
          <w:rFonts w:eastAsia="Arial"/>
          <w:bCs/>
          <w:szCs w:val="24"/>
          <w:lang w:eastAsia="en-US"/>
        </w:rPr>
      </w:pPr>
      <w:r>
        <w:rPr>
          <w:rFonts w:eastAsia="Arial"/>
          <w:bCs/>
          <w:szCs w:val="24"/>
          <w:lang w:eastAsia="en-US"/>
        </w:rPr>
        <w:t>........................................</w:t>
      </w:r>
    </w:p>
    <w:p w:rsidR="006B092C" w:rsidRDefault="006B092C" w:rsidP="006B092C">
      <w:pPr>
        <w:rPr>
          <w:rFonts w:eastAsia="Arial"/>
          <w:bCs/>
          <w:sz w:val="24"/>
          <w:szCs w:val="24"/>
          <w:lang w:eastAsia="en-US"/>
        </w:rPr>
      </w:pPr>
      <w:r>
        <w:rPr>
          <w:rFonts w:eastAsia="Arial"/>
          <w:bCs/>
          <w:sz w:val="24"/>
          <w:szCs w:val="24"/>
          <w:lang w:eastAsia="en-US"/>
        </w:rPr>
        <w:tab/>
      </w:r>
      <w:r>
        <w:rPr>
          <w:rFonts w:eastAsia="Arial"/>
          <w:bCs/>
          <w:sz w:val="24"/>
          <w:szCs w:val="24"/>
          <w:lang w:eastAsia="en-US"/>
        </w:rPr>
        <w:tab/>
      </w:r>
      <w:r>
        <w:rPr>
          <w:rFonts w:eastAsia="Arial"/>
          <w:bCs/>
          <w:sz w:val="24"/>
          <w:szCs w:val="24"/>
          <w:lang w:eastAsia="en-US"/>
        </w:rPr>
        <w:tab/>
      </w:r>
      <w:r>
        <w:rPr>
          <w:rFonts w:eastAsia="Arial"/>
          <w:bCs/>
          <w:sz w:val="24"/>
          <w:szCs w:val="24"/>
          <w:lang w:eastAsia="en-US"/>
        </w:rPr>
        <w:tab/>
      </w:r>
      <w:r>
        <w:rPr>
          <w:rFonts w:eastAsia="Arial"/>
          <w:bCs/>
          <w:sz w:val="24"/>
          <w:szCs w:val="24"/>
          <w:lang w:eastAsia="en-US"/>
        </w:rPr>
        <w:tab/>
      </w:r>
      <w:r>
        <w:rPr>
          <w:rFonts w:eastAsia="Arial"/>
          <w:bCs/>
          <w:sz w:val="24"/>
          <w:szCs w:val="24"/>
          <w:lang w:eastAsia="en-US"/>
        </w:rPr>
        <w:tab/>
      </w:r>
      <w:r>
        <w:rPr>
          <w:rFonts w:eastAsia="Arial"/>
          <w:bCs/>
          <w:sz w:val="24"/>
          <w:szCs w:val="24"/>
          <w:lang w:eastAsia="en-US"/>
        </w:rPr>
        <w:tab/>
      </w:r>
      <w:r w:rsidR="005F7622">
        <w:rPr>
          <w:rFonts w:eastAsia="Arial"/>
          <w:bCs/>
          <w:sz w:val="24"/>
          <w:szCs w:val="24"/>
          <w:lang w:eastAsia="en-US"/>
        </w:rPr>
        <w:t xml:space="preserve">                   m</w:t>
      </w:r>
      <w:r>
        <w:rPr>
          <w:rFonts w:eastAsia="Arial"/>
          <w:bCs/>
          <w:sz w:val="24"/>
          <w:szCs w:val="24"/>
          <w:lang w:eastAsia="en-US"/>
        </w:rPr>
        <w:t xml:space="preserve">eno </w:t>
      </w:r>
      <w:r w:rsidRPr="0083695B">
        <w:rPr>
          <w:rFonts w:eastAsia="Arial"/>
          <w:bCs/>
          <w:sz w:val="24"/>
          <w:szCs w:val="24"/>
          <w:lang w:eastAsia="en-US"/>
        </w:rPr>
        <w:t>a podpis</w:t>
      </w:r>
      <w:r>
        <w:rPr>
          <w:rFonts w:eastAsia="Arial"/>
          <w:bCs/>
          <w:sz w:val="24"/>
          <w:szCs w:val="24"/>
          <w:lang w:eastAsia="en-US"/>
        </w:rPr>
        <w:t xml:space="preserve"> </w:t>
      </w:r>
      <w:r>
        <w:rPr>
          <w:rFonts w:eastAsia="Arial"/>
          <w:bCs/>
          <w:sz w:val="24"/>
          <w:szCs w:val="24"/>
          <w:lang w:eastAsia="en-US"/>
        </w:rPr>
        <w:br/>
        <w:t xml:space="preserve">                                                                                         štatutárneho zástupcu uchádzača</w:t>
      </w:r>
    </w:p>
    <w:p w:rsidR="006B092C" w:rsidRPr="00D94C9B" w:rsidRDefault="006B092C" w:rsidP="006B092C">
      <w:pPr>
        <w:pStyle w:val="Zkladntext1"/>
        <w:shd w:val="clear" w:color="auto" w:fill="auto"/>
        <w:spacing w:after="240"/>
        <w:ind w:right="1080"/>
        <w:rPr>
          <w:sz w:val="24"/>
          <w:szCs w:val="24"/>
        </w:rPr>
      </w:pPr>
    </w:p>
    <w:p w:rsidR="006B092C" w:rsidRPr="00D94C9B" w:rsidRDefault="006B092C" w:rsidP="006B092C">
      <w:pPr>
        <w:pStyle w:val="Zkladntext1"/>
        <w:shd w:val="clear" w:color="auto" w:fill="auto"/>
        <w:spacing w:after="240"/>
        <w:ind w:right="1080"/>
        <w:rPr>
          <w:i/>
          <w:sz w:val="24"/>
          <w:szCs w:val="24"/>
        </w:rPr>
      </w:pPr>
      <w:r w:rsidRPr="00D94C9B">
        <w:rPr>
          <w:i/>
          <w:sz w:val="24"/>
          <w:szCs w:val="24"/>
        </w:rPr>
        <w:t>UPOZORNENIE</w:t>
      </w:r>
    </w:p>
    <w:p w:rsidR="00C53D16" w:rsidRPr="00895686" w:rsidRDefault="003B77C0" w:rsidP="00895686">
      <w:pPr>
        <w:pStyle w:val="Zkladntext1"/>
        <w:shd w:val="clear" w:color="auto" w:fill="auto"/>
        <w:spacing w:after="240"/>
        <w:rPr>
          <w:i/>
          <w:sz w:val="24"/>
          <w:szCs w:val="24"/>
        </w:rPr>
      </w:pPr>
      <w:r w:rsidRPr="003B77C0">
        <w:rPr>
          <w:i/>
          <w:sz w:val="24"/>
          <w:szCs w:val="24"/>
        </w:rPr>
        <w:t>V prípade, ak uchádzač nevyužil služby osoby podľa ustanovenia §49 ods. 5 zákona VO, uchádzač Prílohu č. 4 nepredkladá.</w:t>
      </w:r>
    </w:p>
    <w:p w:rsidR="003E0F5C" w:rsidRDefault="006A02FA" w:rsidP="006B092C">
      <w:pPr>
        <w:tabs>
          <w:tab w:val="left" w:pos="210"/>
          <w:tab w:val="right" w:pos="9072"/>
        </w:tabs>
        <w:spacing w:after="160" w:line="256" w:lineRule="auto"/>
        <w:rPr>
          <w:b/>
          <w:noProof/>
          <w:sz w:val="28"/>
          <w:szCs w:val="28"/>
        </w:rPr>
      </w:pPr>
      <w:r>
        <w:rPr>
          <w:b/>
          <w:noProof/>
          <w:sz w:val="28"/>
          <w:szCs w:val="28"/>
        </w:rPr>
        <w:lastRenderedPageBreak/>
        <w:tab/>
      </w:r>
      <w:r w:rsidR="005F7622">
        <w:rPr>
          <w:b/>
          <w:noProof/>
          <w:sz w:val="28"/>
          <w:szCs w:val="28"/>
        </w:rPr>
        <w:tab/>
      </w:r>
    </w:p>
    <w:p w:rsidR="006B092C" w:rsidRPr="00AB6C4F" w:rsidRDefault="003E0F5C" w:rsidP="006B092C">
      <w:pPr>
        <w:tabs>
          <w:tab w:val="left" w:pos="210"/>
          <w:tab w:val="right" w:pos="9072"/>
        </w:tabs>
        <w:spacing w:after="160" w:line="256" w:lineRule="auto"/>
        <w:rPr>
          <w:b/>
          <w:noProof/>
          <w:sz w:val="24"/>
          <w:szCs w:val="24"/>
        </w:rPr>
      </w:pPr>
      <w:r>
        <w:rPr>
          <w:b/>
          <w:noProof/>
          <w:sz w:val="24"/>
          <w:szCs w:val="24"/>
        </w:rPr>
        <w:tab/>
      </w:r>
      <w:r>
        <w:rPr>
          <w:b/>
          <w:noProof/>
          <w:sz w:val="24"/>
          <w:szCs w:val="24"/>
        </w:rPr>
        <w:tab/>
      </w:r>
      <w:r w:rsidR="006B092C" w:rsidRPr="00AB6C4F">
        <w:rPr>
          <w:b/>
          <w:noProof/>
          <w:sz w:val="24"/>
          <w:szCs w:val="24"/>
        </w:rPr>
        <w:t>Príloha č. 5</w:t>
      </w:r>
    </w:p>
    <w:p w:rsidR="006B092C" w:rsidRDefault="006B092C" w:rsidP="006B092C">
      <w:pPr>
        <w:widowControl w:val="0"/>
        <w:spacing w:before="120" w:after="120"/>
        <w:rPr>
          <w:b/>
          <w:sz w:val="24"/>
        </w:rPr>
      </w:pPr>
    </w:p>
    <w:p w:rsidR="006B092C" w:rsidRDefault="006B092C" w:rsidP="006B092C">
      <w:pPr>
        <w:widowControl w:val="0"/>
        <w:spacing w:before="120" w:after="120"/>
        <w:rPr>
          <w:b/>
          <w:sz w:val="24"/>
        </w:rPr>
      </w:pPr>
      <w:r>
        <w:rPr>
          <w:b/>
          <w:sz w:val="24"/>
        </w:rPr>
        <w:t>Uchádzač/skupina dodávateľov:</w:t>
      </w:r>
    </w:p>
    <w:p w:rsidR="006B092C" w:rsidRDefault="006B092C" w:rsidP="006B092C">
      <w:pPr>
        <w:widowControl w:val="0"/>
        <w:spacing w:before="120" w:after="120"/>
        <w:rPr>
          <w:b/>
          <w:sz w:val="24"/>
        </w:rPr>
      </w:pPr>
      <w:r>
        <w:rPr>
          <w:b/>
          <w:sz w:val="24"/>
        </w:rPr>
        <w:t>Obchodné meno :</w:t>
      </w:r>
    </w:p>
    <w:p w:rsidR="006B092C" w:rsidRDefault="006B092C" w:rsidP="006B092C">
      <w:pPr>
        <w:widowControl w:val="0"/>
        <w:spacing w:before="120" w:after="120"/>
        <w:rPr>
          <w:b/>
          <w:sz w:val="24"/>
        </w:rPr>
      </w:pPr>
      <w:r>
        <w:rPr>
          <w:b/>
          <w:sz w:val="24"/>
        </w:rPr>
        <w:t>Adresa spoločnosti :</w:t>
      </w:r>
    </w:p>
    <w:p w:rsidR="006B092C" w:rsidRDefault="006B092C" w:rsidP="006B092C">
      <w:pPr>
        <w:widowControl w:val="0"/>
        <w:spacing w:before="120" w:after="120"/>
        <w:rPr>
          <w:b/>
          <w:sz w:val="24"/>
        </w:rPr>
      </w:pPr>
      <w:r>
        <w:rPr>
          <w:b/>
          <w:sz w:val="24"/>
        </w:rPr>
        <w:t>IČO :</w:t>
      </w:r>
    </w:p>
    <w:p w:rsidR="006B092C" w:rsidRDefault="006B092C" w:rsidP="006B092C">
      <w:pPr>
        <w:pStyle w:val="Default"/>
        <w:spacing w:before="120" w:after="120"/>
        <w:jc w:val="center"/>
        <w:outlineLvl w:val="1"/>
        <w:rPr>
          <w:b/>
          <w:bCs/>
          <w:noProof/>
          <w:color w:val="auto"/>
        </w:rPr>
      </w:pPr>
      <w:bookmarkStart w:id="9" w:name="_Toc450914295"/>
      <w:bookmarkStart w:id="10" w:name="_Toc417302868"/>
      <w:bookmarkStart w:id="11" w:name="_Toc280356984"/>
    </w:p>
    <w:p w:rsidR="006B092C" w:rsidRDefault="006B092C" w:rsidP="006B092C">
      <w:pPr>
        <w:pStyle w:val="Nadpis3"/>
        <w:numPr>
          <w:ilvl w:val="0"/>
          <w:numId w:val="0"/>
        </w:numPr>
        <w:tabs>
          <w:tab w:val="left" w:pos="708"/>
        </w:tabs>
        <w:rPr>
          <w:noProof/>
        </w:rPr>
      </w:pPr>
      <w:bookmarkStart w:id="12" w:name="_Toc453308427"/>
      <w:r>
        <w:rPr>
          <w:noProof/>
        </w:rPr>
        <w:t>Čestné vyhlásenie o vytvorení skupiny dodávateľov</w:t>
      </w:r>
      <w:bookmarkEnd w:id="9"/>
      <w:bookmarkEnd w:id="10"/>
      <w:bookmarkEnd w:id="11"/>
      <w:bookmarkEnd w:id="12"/>
    </w:p>
    <w:p w:rsidR="006B092C" w:rsidRDefault="006B092C" w:rsidP="006B092C">
      <w:pPr>
        <w:widowControl w:val="0"/>
        <w:spacing w:before="120" w:after="120"/>
        <w:rPr>
          <w:b/>
          <w:sz w:val="24"/>
        </w:rPr>
      </w:pPr>
    </w:p>
    <w:p w:rsidR="009F2497" w:rsidRPr="009F2497" w:rsidRDefault="005F7622" w:rsidP="009F2497">
      <w:pPr>
        <w:jc w:val="center"/>
        <w:rPr>
          <w:b/>
          <w:color w:val="000000"/>
          <w:sz w:val="22"/>
          <w:szCs w:val="22"/>
        </w:rPr>
      </w:pPr>
      <w:r>
        <w:tab/>
      </w:r>
      <w:r w:rsidR="006B092C" w:rsidRPr="005F7622">
        <w:rPr>
          <w:sz w:val="22"/>
          <w:szCs w:val="22"/>
        </w:rPr>
        <w:t>Dolu podpísaní zástupcovia uchádzačov uvedených v tomto vyhlásení týmto vyhlasujeme, že za účelom predloženia p</w:t>
      </w:r>
      <w:r w:rsidR="00A0424D">
        <w:rPr>
          <w:sz w:val="22"/>
          <w:szCs w:val="22"/>
        </w:rPr>
        <w:t>onuky v súťaži na predmet zákazky</w:t>
      </w:r>
      <w:r w:rsidR="009F2497">
        <w:rPr>
          <w:sz w:val="22"/>
          <w:szCs w:val="22"/>
        </w:rPr>
        <w:t xml:space="preserve"> </w:t>
      </w:r>
      <w:r w:rsidR="009F2497" w:rsidRPr="009F2497">
        <w:rPr>
          <w:b/>
          <w:color w:val="000000"/>
          <w:sz w:val="22"/>
          <w:szCs w:val="22"/>
        </w:rPr>
        <w:t>„</w:t>
      </w:r>
      <w:r w:rsidR="009F2497" w:rsidRPr="009F2497">
        <w:rPr>
          <w:b/>
          <w:sz w:val="24"/>
          <w:szCs w:val="24"/>
        </w:rPr>
        <w:t>GPS – monitoring vozidiel</w:t>
      </w:r>
      <w:r w:rsidR="009F2497" w:rsidRPr="009F2497">
        <w:rPr>
          <w:b/>
          <w:color w:val="000000"/>
          <w:sz w:val="22"/>
          <w:szCs w:val="22"/>
        </w:rPr>
        <w:t>“</w:t>
      </w:r>
    </w:p>
    <w:p w:rsidR="005F7622" w:rsidRPr="005F7622" w:rsidRDefault="005F7622" w:rsidP="005F7622">
      <w:pPr>
        <w:rPr>
          <w:sz w:val="22"/>
          <w:szCs w:val="22"/>
        </w:rPr>
      </w:pPr>
    </w:p>
    <w:p w:rsidR="006B092C" w:rsidRDefault="006B092C" w:rsidP="00BA2106">
      <w:pPr>
        <w:widowControl w:val="0"/>
        <w:numPr>
          <w:ilvl w:val="0"/>
          <w:numId w:val="25"/>
        </w:numPr>
        <w:tabs>
          <w:tab w:val="num" w:pos="567"/>
        </w:tabs>
        <w:autoSpaceDN w:val="0"/>
        <w:spacing w:before="120" w:after="120"/>
        <w:ind w:left="567" w:hanging="425"/>
        <w:jc w:val="both"/>
        <w:rPr>
          <w:sz w:val="22"/>
          <w:szCs w:val="22"/>
        </w:rPr>
      </w:pPr>
      <w:r>
        <w:rPr>
          <w:sz w:val="22"/>
          <w:szCs w:val="22"/>
        </w:rPr>
        <w:t>sme vytvorili skupinu dodávateľov a predkladáme spoločnú ponuku. Skupina pozostáva z nasledovných samostatných právnych subjektov:</w:t>
      </w:r>
    </w:p>
    <w:p w:rsidR="006B092C" w:rsidRDefault="006B092C" w:rsidP="00BA2106">
      <w:pPr>
        <w:widowControl w:val="0"/>
        <w:numPr>
          <w:ilvl w:val="0"/>
          <w:numId w:val="25"/>
        </w:numPr>
        <w:tabs>
          <w:tab w:val="num" w:pos="567"/>
        </w:tabs>
        <w:autoSpaceDN w:val="0"/>
        <w:spacing w:before="120" w:after="120"/>
        <w:ind w:left="540" w:hanging="436"/>
        <w:jc w:val="both"/>
        <w:rPr>
          <w:sz w:val="22"/>
          <w:szCs w:val="22"/>
        </w:rPr>
      </w:pPr>
      <w:r>
        <w:rPr>
          <w:sz w:val="22"/>
          <w:szCs w:val="22"/>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p w:rsidR="006B092C" w:rsidRDefault="006B092C" w:rsidP="006B092C">
      <w:pPr>
        <w:widowControl w:val="0"/>
        <w:spacing w:before="120" w:after="120"/>
        <w:rPr>
          <w:sz w:val="24"/>
        </w:rPr>
      </w:pPr>
    </w:p>
    <w:p w:rsidR="005F7622" w:rsidRPr="0083695B" w:rsidRDefault="005F7622" w:rsidP="005F7622">
      <w:pPr>
        <w:pStyle w:val="Zkladntext1"/>
        <w:shd w:val="clear" w:color="auto" w:fill="auto"/>
        <w:spacing w:line="360" w:lineRule="auto"/>
        <w:rPr>
          <w:sz w:val="24"/>
          <w:szCs w:val="24"/>
        </w:rPr>
      </w:pPr>
      <w:r>
        <w:rPr>
          <w:sz w:val="24"/>
          <w:szCs w:val="24"/>
        </w:rPr>
        <w:t>V ............................... dňa .................</w:t>
      </w:r>
      <w:r w:rsidRPr="0083695B">
        <w:rPr>
          <w:sz w:val="24"/>
          <w:szCs w:val="24"/>
        </w:rPr>
        <w:t xml:space="preserve"> </w:t>
      </w:r>
    </w:p>
    <w:p w:rsidR="006B092C" w:rsidRDefault="006B092C" w:rsidP="006B092C">
      <w:pPr>
        <w:widowControl w:val="0"/>
        <w:spacing w:before="120" w:after="120"/>
        <w:ind w:left="567"/>
        <w:rPr>
          <w:sz w:val="24"/>
        </w:rPr>
      </w:pPr>
    </w:p>
    <w:tbl>
      <w:tblPr>
        <w:tblW w:w="0" w:type="auto"/>
        <w:tblLook w:val="01E0" w:firstRow="1" w:lastRow="1" w:firstColumn="1" w:lastColumn="1" w:noHBand="0" w:noVBand="0"/>
      </w:tblPr>
      <w:tblGrid>
        <w:gridCol w:w="4523"/>
        <w:gridCol w:w="4549"/>
      </w:tblGrid>
      <w:tr w:rsidR="006B092C" w:rsidTr="00CF78E6">
        <w:tc>
          <w:tcPr>
            <w:tcW w:w="4606" w:type="dxa"/>
            <w:hideMark/>
          </w:tcPr>
          <w:p w:rsidR="006B092C" w:rsidRDefault="006B092C" w:rsidP="00CF78E6">
            <w:pPr>
              <w:widowControl w:val="0"/>
              <w:spacing w:before="120" w:after="120"/>
              <w:ind w:left="540"/>
              <w:rPr>
                <w:bCs/>
                <w:i/>
              </w:rPr>
            </w:pPr>
            <w:r>
              <w:tab/>
            </w:r>
          </w:p>
          <w:p w:rsidR="006B092C" w:rsidRDefault="006B092C" w:rsidP="00CF78E6">
            <w:pPr>
              <w:widowControl w:val="0"/>
              <w:spacing w:before="120" w:after="120"/>
              <w:ind w:left="540"/>
              <w:rPr>
                <w:bCs/>
                <w:i/>
              </w:rPr>
            </w:pPr>
            <w:r>
              <w:rPr>
                <w:bCs/>
                <w:i/>
              </w:rPr>
              <w:t>Obchodné meno</w:t>
            </w:r>
          </w:p>
          <w:p w:rsidR="006B092C" w:rsidRDefault="006B092C" w:rsidP="00CF78E6">
            <w:pPr>
              <w:widowControl w:val="0"/>
              <w:spacing w:before="120" w:after="120"/>
              <w:ind w:left="540"/>
              <w:rPr>
                <w:bCs/>
                <w:i/>
              </w:rPr>
            </w:pPr>
            <w:r>
              <w:rPr>
                <w:bCs/>
                <w:i/>
              </w:rPr>
              <w:t>Sídlo/miesto podnikania</w:t>
            </w:r>
          </w:p>
          <w:p w:rsidR="006B092C" w:rsidRDefault="006B092C" w:rsidP="00CF78E6">
            <w:pPr>
              <w:widowControl w:val="0"/>
              <w:spacing w:before="120" w:after="120"/>
              <w:ind w:left="540"/>
            </w:pPr>
            <w:r>
              <w:t xml:space="preserve">IČO: </w:t>
            </w:r>
          </w:p>
        </w:tc>
        <w:tc>
          <w:tcPr>
            <w:tcW w:w="4606" w:type="dxa"/>
          </w:tcPr>
          <w:p w:rsidR="006B092C" w:rsidRDefault="006B092C" w:rsidP="00CF78E6">
            <w:pPr>
              <w:widowControl w:val="0"/>
              <w:tabs>
                <w:tab w:val="left" w:pos="5670"/>
              </w:tabs>
              <w:spacing w:before="120" w:after="120"/>
              <w:jc w:val="center"/>
            </w:pPr>
          </w:p>
          <w:p w:rsidR="006B092C" w:rsidRDefault="006B092C" w:rsidP="00CF78E6">
            <w:pPr>
              <w:widowControl w:val="0"/>
              <w:tabs>
                <w:tab w:val="left" w:pos="5670"/>
              </w:tabs>
              <w:spacing w:before="120" w:after="120"/>
              <w:jc w:val="center"/>
            </w:pPr>
          </w:p>
          <w:p w:rsidR="006B092C" w:rsidRDefault="006B092C" w:rsidP="00CF78E6">
            <w:pPr>
              <w:widowControl w:val="0"/>
              <w:tabs>
                <w:tab w:val="left" w:pos="5670"/>
              </w:tabs>
              <w:spacing w:before="120" w:after="120"/>
              <w:jc w:val="center"/>
            </w:pPr>
            <w:r>
              <w:t>................................................</w:t>
            </w:r>
          </w:p>
          <w:p w:rsidR="006B092C" w:rsidRDefault="006B092C" w:rsidP="00CF78E6">
            <w:pPr>
              <w:widowControl w:val="0"/>
              <w:tabs>
                <w:tab w:val="left" w:pos="5940"/>
              </w:tabs>
              <w:spacing w:before="120" w:after="120"/>
              <w:ind w:left="1154"/>
            </w:pPr>
            <w:r>
              <w:t>meno a priezvisko, funkcia</w:t>
            </w:r>
          </w:p>
          <w:p w:rsidR="006B092C" w:rsidRDefault="006B092C" w:rsidP="00CF78E6">
            <w:pPr>
              <w:widowControl w:val="0"/>
              <w:spacing w:before="120" w:after="120"/>
              <w:jc w:val="center"/>
            </w:pPr>
            <w:r>
              <w:t>podpis</w:t>
            </w:r>
            <w:r>
              <w:rPr>
                <w:rStyle w:val="Odkaznapoznmkupodiarou"/>
              </w:rPr>
              <w:footnoteReference w:customMarkFollows="1" w:id="2"/>
              <w:t>1</w:t>
            </w:r>
          </w:p>
          <w:p w:rsidR="006B092C" w:rsidRDefault="006B092C" w:rsidP="00CF78E6">
            <w:pPr>
              <w:widowControl w:val="0"/>
              <w:spacing w:before="120" w:after="120"/>
              <w:ind w:firstLine="6300"/>
            </w:pPr>
          </w:p>
        </w:tc>
      </w:tr>
      <w:tr w:rsidR="006B092C" w:rsidTr="00CF78E6">
        <w:tc>
          <w:tcPr>
            <w:tcW w:w="4606" w:type="dxa"/>
          </w:tcPr>
          <w:p w:rsidR="006B092C" w:rsidRDefault="006B092C" w:rsidP="00CF78E6">
            <w:pPr>
              <w:widowControl w:val="0"/>
              <w:spacing w:before="120" w:after="120"/>
              <w:ind w:left="540"/>
              <w:rPr>
                <w:bCs/>
                <w:i/>
              </w:rPr>
            </w:pPr>
          </w:p>
          <w:p w:rsidR="006B092C" w:rsidRDefault="006B092C" w:rsidP="00CF78E6">
            <w:pPr>
              <w:widowControl w:val="0"/>
              <w:spacing w:before="120" w:after="120"/>
              <w:ind w:left="540"/>
              <w:rPr>
                <w:bCs/>
                <w:i/>
              </w:rPr>
            </w:pPr>
            <w:r>
              <w:rPr>
                <w:bCs/>
                <w:i/>
              </w:rPr>
              <w:t>Obchodné meno</w:t>
            </w:r>
          </w:p>
          <w:p w:rsidR="006B092C" w:rsidRDefault="006B092C" w:rsidP="00CF78E6">
            <w:pPr>
              <w:widowControl w:val="0"/>
              <w:spacing w:before="120" w:after="120"/>
              <w:ind w:left="540"/>
              <w:rPr>
                <w:bCs/>
                <w:i/>
              </w:rPr>
            </w:pPr>
            <w:r>
              <w:rPr>
                <w:bCs/>
                <w:i/>
              </w:rPr>
              <w:t>Sídlo/miesto podnikania</w:t>
            </w:r>
          </w:p>
          <w:p w:rsidR="006B092C" w:rsidRDefault="006B092C" w:rsidP="00CF78E6">
            <w:pPr>
              <w:widowControl w:val="0"/>
              <w:spacing w:before="120" w:after="120"/>
              <w:ind w:left="540"/>
            </w:pPr>
            <w:r>
              <w:rPr>
                <w:i/>
              </w:rPr>
              <w:t>IČO:</w:t>
            </w:r>
            <w:r>
              <w:t xml:space="preserve"> </w:t>
            </w:r>
          </w:p>
        </w:tc>
        <w:tc>
          <w:tcPr>
            <w:tcW w:w="4606" w:type="dxa"/>
          </w:tcPr>
          <w:p w:rsidR="006B092C" w:rsidRDefault="006B092C" w:rsidP="00CF78E6">
            <w:pPr>
              <w:widowControl w:val="0"/>
              <w:tabs>
                <w:tab w:val="left" w:pos="5670"/>
              </w:tabs>
              <w:spacing w:before="120" w:after="120"/>
              <w:jc w:val="center"/>
            </w:pPr>
          </w:p>
          <w:p w:rsidR="006B092C" w:rsidRDefault="006B092C" w:rsidP="00CF78E6">
            <w:pPr>
              <w:widowControl w:val="0"/>
              <w:tabs>
                <w:tab w:val="left" w:pos="5670"/>
              </w:tabs>
              <w:spacing w:before="120" w:after="120"/>
              <w:jc w:val="center"/>
            </w:pPr>
          </w:p>
          <w:p w:rsidR="006B092C" w:rsidRDefault="006B092C" w:rsidP="00CF78E6">
            <w:pPr>
              <w:widowControl w:val="0"/>
              <w:tabs>
                <w:tab w:val="left" w:pos="5670"/>
              </w:tabs>
              <w:spacing w:before="120" w:after="120"/>
              <w:jc w:val="center"/>
            </w:pPr>
            <w:r>
              <w:t>................................................</w:t>
            </w:r>
          </w:p>
          <w:p w:rsidR="006B092C" w:rsidRDefault="006B092C" w:rsidP="00CF78E6">
            <w:pPr>
              <w:widowControl w:val="0"/>
              <w:tabs>
                <w:tab w:val="left" w:pos="5940"/>
              </w:tabs>
              <w:spacing w:before="120" w:after="120"/>
              <w:ind w:left="1154"/>
            </w:pPr>
            <w:r>
              <w:t>meno a priezvisko, funkcia</w:t>
            </w:r>
          </w:p>
          <w:p w:rsidR="006B092C" w:rsidRDefault="006B092C" w:rsidP="00CF78E6">
            <w:pPr>
              <w:widowControl w:val="0"/>
              <w:spacing w:before="120" w:after="120"/>
              <w:jc w:val="center"/>
            </w:pPr>
            <w:r>
              <w:t>podpis</w:t>
            </w:r>
          </w:p>
          <w:p w:rsidR="006B092C" w:rsidRDefault="006B092C" w:rsidP="00CF78E6">
            <w:pPr>
              <w:widowControl w:val="0"/>
              <w:tabs>
                <w:tab w:val="left" w:pos="5670"/>
              </w:tabs>
              <w:spacing w:before="120" w:after="120"/>
            </w:pPr>
          </w:p>
        </w:tc>
      </w:tr>
    </w:tbl>
    <w:p w:rsidR="006B092C" w:rsidRDefault="006B092C" w:rsidP="006B092C">
      <w:pPr>
        <w:pStyle w:val="Nadpis2"/>
        <w:numPr>
          <w:ilvl w:val="0"/>
          <w:numId w:val="0"/>
        </w:numPr>
        <w:tabs>
          <w:tab w:val="left" w:pos="708"/>
        </w:tabs>
        <w:ind w:left="7080" w:firstLine="433"/>
        <w:jc w:val="left"/>
        <w:rPr>
          <w:b w:val="0"/>
          <w:sz w:val="24"/>
        </w:rPr>
      </w:pPr>
      <w:bookmarkStart w:id="13" w:name="_Toc453308428"/>
      <w:bookmarkStart w:id="14" w:name="_Toc417302869"/>
    </w:p>
    <w:p w:rsidR="003170D1" w:rsidRDefault="003170D1" w:rsidP="003170D1"/>
    <w:p w:rsidR="003170D1" w:rsidRPr="003170D1" w:rsidRDefault="003170D1" w:rsidP="003170D1"/>
    <w:p w:rsidR="006B092C" w:rsidRPr="00AB6C4F" w:rsidRDefault="006B092C" w:rsidP="006B092C">
      <w:pPr>
        <w:pStyle w:val="Nadpis2"/>
        <w:numPr>
          <w:ilvl w:val="0"/>
          <w:numId w:val="0"/>
        </w:numPr>
        <w:tabs>
          <w:tab w:val="left" w:pos="708"/>
        </w:tabs>
        <w:ind w:left="7080" w:firstLine="433"/>
        <w:jc w:val="left"/>
        <w:rPr>
          <w:noProof/>
          <w:sz w:val="24"/>
          <w:szCs w:val="24"/>
        </w:rPr>
      </w:pPr>
      <w:r w:rsidRPr="00AB6C4F">
        <w:rPr>
          <w:noProof/>
          <w:sz w:val="24"/>
          <w:szCs w:val="24"/>
        </w:rPr>
        <w:t xml:space="preserve">Príloha  </w:t>
      </w:r>
      <w:bookmarkEnd w:id="13"/>
      <w:bookmarkEnd w:id="14"/>
      <w:r w:rsidRPr="00AB6C4F">
        <w:rPr>
          <w:noProof/>
          <w:sz w:val="24"/>
          <w:szCs w:val="24"/>
        </w:rPr>
        <w:t>č. 6</w:t>
      </w:r>
    </w:p>
    <w:p w:rsidR="006B092C" w:rsidRDefault="006B092C" w:rsidP="006B092C">
      <w:pPr>
        <w:spacing w:before="120" w:after="120"/>
        <w:jc w:val="right"/>
        <w:rPr>
          <w:b/>
          <w:bCs/>
          <w:sz w:val="24"/>
        </w:rPr>
      </w:pPr>
    </w:p>
    <w:p w:rsidR="006B092C" w:rsidRDefault="006B092C" w:rsidP="006B092C">
      <w:pPr>
        <w:pStyle w:val="Nadpis3"/>
        <w:numPr>
          <w:ilvl w:val="0"/>
          <w:numId w:val="0"/>
        </w:numPr>
        <w:tabs>
          <w:tab w:val="left" w:pos="708"/>
        </w:tabs>
        <w:rPr>
          <w:b/>
          <w:noProof/>
          <w:sz w:val="28"/>
          <w:szCs w:val="28"/>
        </w:rPr>
      </w:pPr>
      <w:bookmarkStart w:id="15" w:name="_Toc453308429"/>
      <w:bookmarkStart w:id="16" w:name="_Toc450914297"/>
      <w:bookmarkStart w:id="17" w:name="_Toc417302870"/>
      <w:bookmarkStart w:id="18" w:name="_Toc280356985"/>
      <w:r>
        <w:rPr>
          <w:b/>
          <w:noProof/>
          <w:sz w:val="28"/>
          <w:szCs w:val="28"/>
        </w:rPr>
        <w:t>Plnomocenstvo pre osobu konajúcu za skupinu dodávateľov</w:t>
      </w:r>
      <w:bookmarkEnd w:id="15"/>
      <w:bookmarkEnd w:id="16"/>
      <w:bookmarkEnd w:id="17"/>
      <w:bookmarkEnd w:id="18"/>
    </w:p>
    <w:p w:rsidR="006B092C" w:rsidRDefault="006B092C" w:rsidP="006B092C">
      <w:pPr>
        <w:spacing w:before="120" w:after="120"/>
        <w:jc w:val="center"/>
        <w:rPr>
          <w:b/>
          <w:bCs/>
          <w:sz w:val="24"/>
        </w:rPr>
      </w:pPr>
    </w:p>
    <w:p w:rsidR="006B092C" w:rsidRDefault="006B092C" w:rsidP="006B092C">
      <w:pPr>
        <w:spacing w:before="120" w:after="120"/>
        <w:rPr>
          <w:b/>
          <w:bCs/>
          <w:sz w:val="24"/>
        </w:rPr>
      </w:pPr>
      <w:r>
        <w:rPr>
          <w:b/>
          <w:bCs/>
          <w:sz w:val="24"/>
        </w:rPr>
        <w:t xml:space="preserve">Splnomocniteľ/splnomocnitelia (všetci členovia skupiny </w:t>
      </w:r>
      <w:r>
        <w:rPr>
          <w:b/>
          <w:sz w:val="24"/>
        </w:rPr>
        <w:t>dodávateľov</w:t>
      </w:r>
      <w:r>
        <w:rPr>
          <w:b/>
          <w:bCs/>
          <w:sz w:val="24"/>
        </w:rPr>
        <w:t>):</w:t>
      </w:r>
    </w:p>
    <w:p w:rsidR="006B092C" w:rsidRDefault="006B092C" w:rsidP="006B092C">
      <w:pPr>
        <w:spacing w:before="120" w:after="120"/>
        <w:ind w:left="284" w:hanging="284"/>
        <w:jc w:val="both"/>
        <w:rPr>
          <w:sz w:val="22"/>
          <w:szCs w:val="22"/>
        </w:rPr>
      </w:pPr>
      <w:r>
        <w:rPr>
          <w:sz w:val="22"/>
          <w:szCs w:val="22"/>
        </w:rPr>
        <w:t>1.</w:t>
      </w:r>
      <w:r>
        <w:rPr>
          <w:sz w:val="22"/>
          <w:szCs w:val="22"/>
        </w:rPr>
        <w:tab/>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6B092C" w:rsidRDefault="006B092C" w:rsidP="006B092C">
      <w:pPr>
        <w:spacing w:before="120" w:after="120"/>
        <w:jc w:val="both"/>
        <w:rPr>
          <w:i/>
          <w:sz w:val="24"/>
        </w:rPr>
      </w:pPr>
    </w:p>
    <w:p w:rsidR="006B092C" w:rsidRDefault="006B092C" w:rsidP="006B092C">
      <w:pPr>
        <w:spacing w:before="120" w:after="120"/>
        <w:jc w:val="both"/>
        <w:rPr>
          <w:i/>
          <w:sz w:val="24"/>
        </w:rPr>
      </w:pPr>
      <w:r>
        <w:rPr>
          <w:i/>
          <w:sz w:val="24"/>
        </w:rPr>
        <w:t xml:space="preserve"> </w:t>
      </w:r>
    </w:p>
    <w:p w:rsidR="006B092C" w:rsidRDefault="006B092C" w:rsidP="006B092C">
      <w:pPr>
        <w:spacing w:before="120" w:after="120"/>
        <w:jc w:val="center"/>
        <w:rPr>
          <w:b/>
          <w:bCs/>
          <w:sz w:val="24"/>
        </w:rPr>
      </w:pPr>
      <w:r>
        <w:rPr>
          <w:b/>
          <w:bCs/>
          <w:sz w:val="24"/>
        </w:rPr>
        <w:t>udeľuje/ú plnomocenstvo</w:t>
      </w:r>
    </w:p>
    <w:p w:rsidR="006B092C" w:rsidRDefault="006B092C" w:rsidP="006B092C">
      <w:pPr>
        <w:spacing w:before="120" w:after="120"/>
        <w:jc w:val="center"/>
        <w:rPr>
          <w:b/>
          <w:bCs/>
          <w:sz w:val="24"/>
        </w:rPr>
      </w:pPr>
    </w:p>
    <w:p w:rsidR="006B092C" w:rsidRDefault="006B092C" w:rsidP="006B092C">
      <w:pPr>
        <w:spacing w:before="120" w:after="120"/>
        <w:jc w:val="both"/>
        <w:rPr>
          <w:b/>
          <w:bCs/>
          <w:sz w:val="24"/>
        </w:rPr>
      </w:pPr>
      <w:r>
        <w:rPr>
          <w:b/>
          <w:bCs/>
          <w:sz w:val="24"/>
        </w:rPr>
        <w:t>splnomocnencovi:</w:t>
      </w:r>
    </w:p>
    <w:p w:rsidR="006B092C" w:rsidRDefault="006B092C" w:rsidP="006B092C">
      <w:pPr>
        <w:spacing w:before="120" w:after="120"/>
        <w:jc w:val="both"/>
        <w:rPr>
          <w:rFonts w:cs="Arial"/>
          <w:b/>
          <w:bCs/>
          <w:sz w:val="22"/>
          <w:szCs w:val="22"/>
        </w:rPr>
      </w:pPr>
      <w:r>
        <w:rPr>
          <w:rFonts w:cs="Arial"/>
          <w:i/>
          <w:sz w:val="22"/>
          <w:szCs w:val="22"/>
        </w:rPr>
        <w:t>2.meno, priezvisko a trvalý pobyt osoby konajúcej za člena skupiny dodávateľov</w:t>
      </w:r>
    </w:p>
    <w:p w:rsidR="006B092C" w:rsidRDefault="006B092C" w:rsidP="006B092C">
      <w:pPr>
        <w:spacing w:before="120" w:after="120"/>
        <w:jc w:val="both"/>
        <w:rPr>
          <w:rFonts w:cs="Arial"/>
          <w:sz w:val="22"/>
          <w:szCs w:val="22"/>
        </w:rPr>
      </w:pPr>
    </w:p>
    <w:p w:rsidR="006B092C" w:rsidRPr="00FE6FA3" w:rsidRDefault="006B092C" w:rsidP="00FE6FA3">
      <w:pPr>
        <w:jc w:val="both"/>
        <w:rPr>
          <w:b/>
          <w:color w:val="000000"/>
          <w:sz w:val="22"/>
          <w:szCs w:val="22"/>
        </w:rPr>
      </w:pPr>
      <w:r>
        <w:rPr>
          <w:rFonts w:cs="Arial"/>
          <w:sz w:val="22"/>
          <w:szCs w:val="22"/>
        </w:rPr>
        <w:t>na prijímanie pokynov a vykonávanie všetkých právnych úkonov v mene všetkých členov skupiny dodávateľov vo verejnom obstarávaní</w:t>
      </w:r>
      <w:r>
        <w:rPr>
          <w:rFonts w:cs="Arial"/>
          <w:b/>
          <w:sz w:val="22"/>
          <w:szCs w:val="22"/>
        </w:rPr>
        <w:t xml:space="preserve"> </w:t>
      </w:r>
      <w:r w:rsidR="009F2497" w:rsidRPr="009F2497">
        <w:rPr>
          <w:b/>
          <w:color w:val="000000"/>
          <w:sz w:val="22"/>
          <w:szCs w:val="22"/>
        </w:rPr>
        <w:t>„</w:t>
      </w:r>
      <w:r w:rsidR="009F2497" w:rsidRPr="009F2497">
        <w:rPr>
          <w:b/>
          <w:sz w:val="24"/>
          <w:szCs w:val="24"/>
        </w:rPr>
        <w:t>GPS – monitoring vozidiel</w:t>
      </w:r>
      <w:r w:rsidR="009F2497" w:rsidRPr="009F2497">
        <w:rPr>
          <w:b/>
          <w:color w:val="000000"/>
          <w:sz w:val="22"/>
          <w:szCs w:val="22"/>
        </w:rPr>
        <w:t>“</w:t>
      </w:r>
      <w:r w:rsidR="00FE6FA3">
        <w:rPr>
          <w:b/>
          <w:color w:val="000000"/>
          <w:sz w:val="22"/>
          <w:szCs w:val="22"/>
        </w:rPr>
        <w:t xml:space="preserve"> </w:t>
      </w:r>
      <w:r>
        <w:rPr>
          <w:rFonts w:cs="Arial"/>
          <w:sz w:val="22"/>
          <w:szCs w:val="22"/>
        </w:rPr>
        <w:t xml:space="preserve">vrátane konania pri </w:t>
      </w:r>
      <w:r w:rsidR="00E370B6">
        <w:rPr>
          <w:rFonts w:cs="Arial"/>
          <w:sz w:val="22"/>
          <w:szCs w:val="22"/>
        </w:rPr>
        <w:t>uzatvorení zmluvy</w:t>
      </w:r>
      <w:r>
        <w:rPr>
          <w:rFonts w:cs="Arial"/>
          <w:sz w:val="22"/>
          <w:szCs w:val="22"/>
        </w:rPr>
        <w:t>, ako aj ko</w:t>
      </w:r>
      <w:r w:rsidR="00E370B6">
        <w:rPr>
          <w:rFonts w:cs="Arial"/>
          <w:sz w:val="22"/>
          <w:szCs w:val="22"/>
        </w:rPr>
        <w:t xml:space="preserve">nania pri plnení zmluvy a zo zmluvy </w:t>
      </w:r>
      <w:r w:rsidR="00EE27B6">
        <w:rPr>
          <w:rFonts w:cs="Arial"/>
          <w:sz w:val="22"/>
          <w:szCs w:val="22"/>
        </w:rPr>
        <w:t>vyplývajúcich</w:t>
      </w:r>
      <w:r w:rsidR="00FE6FA3">
        <w:rPr>
          <w:rFonts w:cs="Arial"/>
          <w:sz w:val="22"/>
          <w:szCs w:val="22"/>
        </w:rPr>
        <w:t xml:space="preserve"> </w:t>
      </w:r>
      <w:r>
        <w:rPr>
          <w:rFonts w:cs="Arial"/>
          <w:sz w:val="22"/>
          <w:szCs w:val="22"/>
        </w:rPr>
        <w:t>právnych vzťahov.</w:t>
      </w:r>
    </w:p>
    <w:p w:rsidR="006B092C" w:rsidRDefault="006B092C" w:rsidP="006B092C">
      <w:pPr>
        <w:spacing w:before="120" w:after="120"/>
        <w:jc w:val="center"/>
        <w:rPr>
          <w:sz w:val="24"/>
        </w:rPr>
      </w:pPr>
    </w:p>
    <w:tbl>
      <w:tblPr>
        <w:tblW w:w="0" w:type="auto"/>
        <w:tblLook w:val="01E0" w:firstRow="1" w:lastRow="1" w:firstColumn="1" w:lastColumn="1" w:noHBand="0" w:noVBand="0"/>
      </w:tblPr>
      <w:tblGrid>
        <w:gridCol w:w="4451"/>
        <w:gridCol w:w="4621"/>
      </w:tblGrid>
      <w:tr w:rsidR="006B092C" w:rsidTr="00CF78E6">
        <w:tc>
          <w:tcPr>
            <w:tcW w:w="4729" w:type="dxa"/>
            <w:hideMark/>
          </w:tcPr>
          <w:p w:rsidR="006B092C" w:rsidRPr="00121291" w:rsidRDefault="006B092C" w:rsidP="00CF78E6">
            <w:pPr>
              <w:pStyle w:val="Zkladntext2"/>
              <w:spacing w:before="120"/>
              <w:rPr>
                <w:b w:val="0"/>
                <w:sz w:val="22"/>
                <w:szCs w:val="22"/>
              </w:rPr>
            </w:pPr>
            <w:r w:rsidRPr="00121291">
              <w:rPr>
                <w:b w:val="0"/>
                <w:sz w:val="22"/>
                <w:szCs w:val="22"/>
              </w:rPr>
              <w:t xml:space="preserve"> .........</w:t>
            </w:r>
            <w:r w:rsidR="00A0424D">
              <w:rPr>
                <w:b w:val="0"/>
                <w:sz w:val="22"/>
                <w:szCs w:val="22"/>
              </w:rPr>
              <w:t>........... DD. MM. RRRR</w:t>
            </w:r>
          </w:p>
        </w:tc>
        <w:tc>
          <w:tcPr>
            <w:tcW w:w="4767" w:type="dxa"/>
            <w:hideMark/>
          </w:tcPr>
          <w:p w:rsidR="006B092C" w:rsidRDefault="006B092C" w:rsidP="00CF78E6">
            <w:pPr>
              <w:pStyle w:val="Zkladntext2"/>
              <w:spacing w:before="120"/>
              <w:rPr>
                <w:b w:val="0"/>
                <w:sz w:val="22"/>
                <w:szCs w:val="22"/>
              </w:rPr>
            </w:pPr>
            <w:r>
              <w:rPr>
                <w:b w:val="0"/>
                <w:sz w:val="22"/>
                <w:szCs w:val="22"/>
              </w:rPr>
              <w:t>..................................................</w:t>
            </w:r>
          </w:p>
          <w:p w:rsidR="006B092C" w:rsidRDefault="006B092C" w:rsidP="00CF78E6">
            <w:pPr>
              <w:pStyle w:val="Zkladntext2"/>
              <w:spacing w:before="120"/>
              <w:rPr>
                <w:b w:val="0"/>
                <w:sz w:val="22"/>
                <w:szCs w:val="22"/>
              </w:rPr>
            </w:pPr>
            <w:r>
              <w:rPr>
                <w:b w:val="0"/>
                <w:sz w:val="22"/>
                <w:szCs w:val="22"/>
              </w:rPr>
              <w:t>podpis splnomocniteľa</w:t>
            </w:r>
          </w:p>
          <w:p w:rsidR="00A01349" w:rsidRDefault="00A01349" w:rsidP="00CF78E6">
            <w:pPr>
              <w:pStyle w:val="Zkladntext2"/>
              <w:spacing w:before="120"/>
              <w:rPr>
                <w:b w:val="0"/>
                <w:sz w:val="22"/>
                <w:szCs w:val="22"/>
              </w:rPr>
            </w:pPr>
          </w:p>
          <w:p w:rsidR="00A01349" w:rsidRDefault="00A01349" w:rsidP="00CF78E6">
            <w:pPr>
              <w:pStyle w:val="Zkladntext2"/>
              <w:spacing w:before="120"/>
              <w:rPr>
                <w:b w:val="0"/>
                <w:sz w:val="22"/>
                <w:szCs w:val="22"/>
              </w:rPr>
            </w:pPr>
          </w:p>
        </w:tc>
      </w:tr>
      <w:tr w:rsidR="006B092C" w:rsidTr="00CF78E6">
        <w:tc>
          <w:tcPr>
            <w:tcW w:w="4729" w:type="dxa"/>
            <w:hideMark/>
          </w:tcPr>
          <w:p w:rsidR="006B092C" w:rsidRPr="00121291" w:rsidRDefault="006B092C" w:rsidP="00CF78E6">
            <w:pPr>
              <w:pStyle w:val="Zkladntext2"/>
              <w:spacing w:before="120"/>
              <w:rPr>
                <w:b w:val="0"/>
                <w:sz w:val="22"/>
                <w:szCs w:val="22"/>
              </w:rPr>
            </w:pPr>
            <w:r w:rsidRPr="00121291">
              <w:rPr>
                <w:b w:val="0"/>
                <w:sz w:val="22"/>
                <w:szCs w:val="22"/>
              </w:rPr>
              <w:t xml:space="preserve"> .</w:t>
            </w:r>
            <w:r w:rsidR="00A0424D">
              <w:rPr>
                <w:b w:val="0"/>
                <w:sz w:val="22"/>
                <w:szCs w:val="22"/>
              </w:rPr>
              <w:t>................... DD. MM. RRRR</w:t>
            </w:r>
          </w:p>
        </w:tc>
        <w:tc>
          <w:tcPr>
            <w:tcW w:w="4767" w:type="dxa"/>
            <w:hideMark/>
          </w:tcPr>
          <w:p w:rsidR="006B092C" w:rsidRDefault="006B092C" w:rsidP="00CF78E6">
            <w:pPr>
              <w:pStyle w:val="Zkladntext2"/>
              <w:spacing w:before="120"/>
              <w:rPr>
                <w:b w:val="0"/>
                <w:sz w:val="22"/>
                <w:szCs w:val="22"/>
              </w:rPr>
            </w:pPr>
            <w:r>
              <w:rPr>
                <w:b w:val="0"/>
                <w:sz w:val="22"/>
                <w:szCs w:val="22"/>
              </w:rPr>
              <w:t>..................................................</w:t>
            </w:r>
          </w:p>
          <w:p w:rsidR="006B092C" w:rsidRDefault="006B092C" w:rsidP="00CF78E6">
            <w:pPr>
              <w:pStyle w:val="Zkladntext2"/>
              <w:spacing w:before="120"/>
              <w:rPr>
                <w:b w:val="0"/>
                <w:sz w:val="22"/>
                <w:szCs w:val="22"/>
              </w:rPr>
            </w:pPr>
            <w:r>
              <w:rPr>
                <w:b w:val="0"/>
                <w:sz w:val="22"/>
                <w:szCs w:val="22"/>
              </w:rPr>
              <w:t>podpis splnomocniteľa</w:t>
            </w:r>
          </w:p>
        </w:tc>
      </w:tr>
    </w:tbl>
    <w:p w:rsidR="006B092C" w:rsidRDefault="006B092C" w:rsidP="006B092C">
      <w:pPr>
        <w:spacing w:before="120" w:after="120"/>
        <w:jc w:val="both"/>
        <w:rPr>
          <w:i/>
          <w:szCs w:val="18"/>
        </w:rPr>
      </w:pPr>
      <w:r>
        <w:rPr>
          <w:i/>
          <w:szCs w:val="18"/>
        </w:rPr>
        <w:t>doplniť podľa potreby a podpisy splnomocniteľov úradne overiť</w:t>
      </w:r>
    </w:p>
    <w:p w:rsidR="006B092C" w:rsidRDefault="006B092C" w:rsidP="006B092C">
      <w:pPr>
        <w:spacing w:before="120" w:after="120"/>
        <w:jc w:val="both"/>
        <w:rPr>
          <w:sz w:val="22"/>
          <w:szCs w:val="22"/>
        </w:rPr>
      </w:pPr>
    </w:p>
    <w:p w:rsidR="006B092C" w:rsidRDefault="006B092C" w:rsidP="006B092C">
      <w:pPr>
        <w:spacing w:before="120" w:after="120"/>
        <w:jc w:val="both"/>
        <w:rPr>
          <w:sz w:val="22"/>
          <w:szCs w:val="22"/>
        </w:rPr>
      </w:pPr>
    </w:p>
    <w:p w:rsidR="006B092C" w:rsidRDefault="006B092C" w:rsidP="006B092C">
      <w:pPr>
        <w:spacing w:before="120" w:after="120"/>
        <w:rPr>
          <w:sz w:val="22"/>
          <w:szCs w:val="22"/>
        </w:rPr>
      </w:pPr>
      <w:r>
        <w:rPr>
          <w:sz w:val="22"/>
          <w:szCs w:val="22"/>
        </w:rPr>
        <w:t xml:space="preserve">Plnomocenstvo prijímam: </w:t>
      </w:r>
    </w:p>
    <w:p w:rsidR="006B092C" w:rsidRDefault="006B092C" w:rsidP="006B092C">
      <w:pPr>
        <w:spacing w:before="120" w:after="120"/>
        <w:rPr>
          <w:sz w:val="22"/>
          <w:szCs w:val="22"/>
        </w:rPr>
      </w:pPr>
    </w:p>
    <w:p w:rsidR="006B092C" w:rsidRDefault="006B092C" w:rsidP="006B092C">
      <w:pPr>
        <w:spacing w:before="120" w:after="120"/>
        <w:rPr>
          <w:sz w:val="22"/>
          <w:szCs w:val="22"/>
        </w:rPr>
      </w:pPr>
    </w:p>
    <w:tbl>
      <w:tblPr>
        <w:tblW w:w="0" w:type="auto"/>
        <w:tblLook w:val="01E0" w:firstRow="1" w:lastRow="1" w:firstColumn="1" w:lastColumn="1" w:noHBand="0" w:noVBand="0"/>
      </w:tblPr>
      <w:tblGrid>
        <w:gridCol w:w="4466"/>
        <w:gridCol w:w="4606"/>
      </w:tblGrid>
      <w:tr w:rsidR="006B092C" w:rsidTr="00CF78E6">
        <w:tc>
          <w:tcPr>
            <w:tcW w:w="4810" w:type="dxa"/>
            <w:hideMark/>
          </w:tcPr>
          <w:p w:rsidR="006B092C" w:rsidRDefault="006B092C" w:rsidP="00CF78E6">
            <w:pPr>
              <w:pStyle w:val="Zkladntext2"/>
              <w:spacing w:before="120"/>
              <w:rPr>
                <w:b w:val="0"/>
                <w:sz w:val="22"/>
                <w:szCs w:val="22"/>
              </w:rPr>
            </w:pPr>
            <w:r>
              <w:rPr>
                <w:b w:val="0"/>
                <w:sz w:val="22"/>
                <w:szCs w:val="22"/>
              </w:rPr>
              <w:t>v .................... dňa ...........................</w:t>
            </w:r>
          </w:p>
        </w:tc>
        <w:tc>
          <w:tcPr>
            <w:tcW w:w="4810" w:type="dxa"/>
            <w:hideMark/>
          </w:tcPr>
          <w:p w:rsidR="006B092C" w:rsidRDefault="006B092C" w:rsidP="00CF78E6">
            <w:pPr>
              <w:pStyle w:val="Zkladntext2"/>
              <w:spacing w:before="120"/>
              <w:rPr>
                <w:b w:val="0"/>
                <w:sz w:val="22"/>
                <w:szCs w:val="22"/>
              </w:rPr>
            </w:pPr>
            <w:r>
              <w:rPr>
                <w:b w:val="0"/>
                <w:sz w:val="22"/>
                <w:szCs w:val="22"/>
              </w:rPr>
              <w:t>..................................................</w:t>
            </w:r>
          </w:p>
          <w:p w:rsidR="006B092C" w:rsidRDefault="006B092C" w:rsidP="00CF78E6">
            <w:pPr>
              <w:pStyle w:val="Zkladntext2"/>
              <w:spacing w:before="120"/>
              <w:rPr>
                <w:b w:val="0"/>
                <w:sz w:val="22"/>
                <w:szCs w:val="22"/>
              </w:rPr>
            </w:pPr>
            <w:r>
              <w:rPr>
                <w:b w:val="0"/>
                <w:sz w:val="22"/>
                <w:szCs w:val="22"/>
              </w:rPr>
              <w:t>podpis splnomocnenca</w:t>
            </w:r>
          </w:p>
        </w:tc>
      </w:tr>
    </w:tbl>
    <w:p w:rsidR="006B092C" w:rsidRDefault="006B092C" w:rsidP="006B092C">
      <w:pPr>
        <w:pStyle w:val="SPnadpis0"/>
        <w:tabs>
          <w:tab w:val="right" w:leader="dot" w:pos="9644"/>
        </w:tabs>
        <w:spacing w:before="120" w:after="120"/>
        <w:jc w:val="left"/>
        <w:outlineLvl w:val="0"/>
        <w:rPr>
          <w:rFonts w:ascii="Times New Roman" w:eastAsia="Arial Narrow" w:hAnsi="Times New Roman" w:cs="Times New Roman"/>
        </w:rPr>
      </w:pPr>
    </w:p>
    <w:p w:rsidR="000D4A66" w:rsidRDefault="000D4A66" w:rsidP="000D4A66">
      <w:pPr>
        <w:pStyle w:val="SPnadpis0"/>
        <w:tabs>
          <w:tab w:val="right" w:leader="dot" w:pos="9644"/>
        </w:tabs>
        <w:spacing w:before="120" w:after="120"/>
        <w:jc w:val="left"/>
        <w:outlineLvl w:val="0"/>
        <w:rPr>
          <w:rFonts w:ascii="Times New Roman" w:eastAsia="Arial Narrow" w:hAnsi="Times New Roman" w:cs="Times New Roman"/>
        </w:rPr>
      </w:pPr>
    </w:p>
    <w:p w:rsidR="000D4A66" w:rsidRDefault="000D4A66" w:rsidP="000D4A66">
      <w:pPr>
        <w:pStyle w:val="SPnadpis0"/>
        <w:tabs>
          <w:tab w:val="right" w:leader="dot" w:pos="9644"/>
        </w:tabs>
        <w:spacing w:before="120" w:after="120"/>
        <w:jc w:val="left"/>
        <w:outlineLvl w:val="0"/>
        <w:rPr>
          <w:rFonts w:ascii="Times New Roman" w:eastAsia="Arial Narrow" w:hAnsi="Times New Roman" w:cs="Times New Roman"/>
        </w:rPr>
      </w:pPr>
    </w:p>
    <w:p w:rsidR="00B60201" w:rsidRDefault="00B60201" w:rsidP="000D4A66">
      <w:pPr>
        <w:pStyle w:val="SPnadpis0"/>
        <w:tabs>
          <w:tab w:val="right" w:leader="dot" w:pos="9644"/>
        </w:tabs>
        <w:spacing w:before="120" w:after="120"/>
        <w:jc w:val="left"/>
        <w:outlineLvl w:val="0"/>
        <w:rPr>
          <w:rFonts w:ascii="Times New Roman" w:eastAsia="Arial Narrow" w:hAnsi="Times New Roman" w:cs="Times New Roman"/>
        </w:rPr>
      </w:pPr>
    </w:p>
    <w:p w:rsidR="00B60201" w:rsidRDefault="00B60201" w:rsidP="000D4A66">
      <w:pPr>
        <w:pStyle w:val="SPnadpis0"/>
        <w:tabs>
          <w:tab w:val="right" w:leader="dot" w:pos="9644"/>
        </w:tabs>
        <w:spacing w:before="120" w:after="120"/>
        <w:jc w:val="left"/>
        <w:outlineLvl w:val="0"/>
        <w:rPr>
          <w:rFonts w:ascii="Times New Roman" w:eastAsia="Arial Narrow" w:hAnsi="Times New Roman" w:cs="Times New Roman"/>
        </w:rPr>
      </w:pPr>
    </w:p>
    <w:p w:rsidR="00036C55" w:rsidRPr="00AB6C4F" w:rsidRDefault="00036C55" w:rsidP="00036C55">
      <w:pPr>
        <w:pStyle w:val="Nadpis2"/>
        <w:numPr>
          <w:ilvl w:val="0"/>
          <w:numId w:val="0"/>
        </w:numPr>
        <w:tabs>
          <w:tab w:val="left" w:pos="708"/>
        </w:tabs>
        <w:ind w:left="7080" w:firstLine="433"/>
        <w:jc w:val="left"/>
        <w:rPr>
          <w:noProof/>
          <w:sz w:val="24"/>
          <w:szCs w:val="24"/>
        </w:rPr>
      </w:pPr>
      <w:r w:rsidRPr="00AB6C4F">
        <w:rPr>
          <w:noProof/>
          <w:sz w:val="24"/>
          <w:szCs w:val="24"/>
        </w:rPr>
        <w:t xml:space="preserve">Príloha  č. </w:t>
      </w:r>
      <w:r>
        <w:rPr>
          <w:noProof/>
          <w:sz w:val="24"/>
          <w:szCs w:val="24"/>
        </w:rPr>
        <w:t>7</w:t>
      </w:r>
    </w:p>
    <w:p w:rsidR="00036C55" w:rsidRPr="00036C55" w:rsidRDefault="00036C55" w:rsidP="00036C55">
      <w:pPr>
        <w:pStyle w:val="Zkladntext1"/>
        <w:shd w:val="clear" w:color="auto" w:fill="auto"/>
        <w:spacing w:line="240" w:lineRule="auto"/>
        <w:rPr>
          <w:sz w:val="22"/>
          <w:szCs w:val="22"/>
        </w:rPr>
      </w:pPr>
      <w:r>
        <w:rPr>
          <w:b/>
          <w:sz w:val="22"/>
          <w:szCs w:val="22"/>
        </w:rPr>
        <w:t>Príloha je súčasťou rámcovej dohody č. ..........</w:t>
      </w:r>
    </w:p>
    <w:p w:rsidR="00036C55" w:rsidRPr="00036C55" w:rsidRDefault="00036C55" w:rsidP="00036C55">
      <w:pPr>
        <w:pStyle w:val="Zkladntext1"/>
        <w:shd w:val="clear" w:color="auto" w:fill="auto"/>
        <w:rPr>
          <w:caps/>
          <w:sz w:val="22"/>
          <w:szCs w:val="22"/>
        </w:rPr>
      </w:pPr>
      <w:r>
        <w:rPr>
          <w:sz w:val="22"/>
          <w:szCs w:val="22"/>
        </w:rPr>
        <w:t>Predmet zákazky</w:t>
      </w:r>
      <w:r w:rsidRPr="00036C55">
        <w:rPr>
          <w:caps/>
          <w:sz w:val="22"/>
          <w:szCs w:val="22"/>
        </w:rPr>
        <w:t xml:space="preserve">: </w:t>
      </w:r>
      <w:r w:rsidRPr="00036C55">
        <w:rPr>
          <w:b/>
          <w:color w:val="000000"/>
          <w:sz w:val="22"/>
          <w:szCs w:val="22"/>
        </w:rPr>
        <w:t>„</w:t>
      </w:r>
      <w:r w:rsidRPr="00036C55">
        <w:rPr>
          <w:b/>
          <w:sz w:val="22"/>
          <w:szCs w:val="22"/>
        </w:rPr>
        <w:t>GPS – monitoring vozidiel</w:t>
      </w:r>
      <w:r w:rsidRPr="00036C55">
        <w:rPr>
          <w:b/>
          <w:color w:val="000000"/>
          <w:sz w:val="22"/>
          <w:szCs w:val="22"/>
        </w:rPr>
        <w:t>“</w:t>
      </w:r>
    </w:p>
    <w:p w:rsidR="00036C55" w:rsidRDefault="00036C55" w:rsidP="00036C55">
      <w:pPr>
        <w:jc w:val="center"/>
        <w:rPr>
          <w:b/>
        </w:rPr>
      </w:pPr>
    </w:p>
    <w:p w:rsidR="00036C55" w:rsidRDefault="00036C55" w:rsidP="00036C55">
      <w:pPr>
        <w:jc w:val="center"/>
        <w:rPr>
          <w:b/>
        </w:rPr>
      </w:pPr>
    </w:p>
    <w:p w:rsidR="00036C55" w:rsidRDefault="00036C55" w:rsidP="00036C55">
      <w:pPr>
        <w:jc w:val="center"/>
        <w:rPr>
          <w:b/>
          <w:sz w:val="28"/>
          <w:szCs w:val="28"/>
        </w:rPr>
      </w:pPr>
      <w:r w:rsidRPr="00036C55">
        <w:rPr>
          <w:b/>
          <w:sz w:val="28"/>
          <w:szCs w:val="28"/>
        </w:rPr>
        <w:t>Zoznam subdodávateľov</w:t>
      </w:r>
    </w:p>
    <w:p w:rsidR="00036C55" w:rsidRPr="00036C55" w:rsidRDefault="00036C55" w:rsidP="00036C5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7"/>
        <w:gridCol w:w="6465"/>
      </w:tblGrid>
      <w:tr w:rsidR="00036C55" w:rsidRPr="00036C55" w:rsidTr="003E2433">
        <w:tc>
          <w:tcPr>
            <w:tcW w:w="9062" w:type="dxa"/>
            <w:gridSpan w:val="2"/>
          </w:tcPr>
          <w:p w:rsidR="00036C55" w:rsidRPr="00036C55" w:rsidRDefault="00036C55" w:rsidP="003E2433">
            <w:pPr>
              <w:jc w:val="both"/>
              <w:rPr>
                <w:b/>
                <w:sz w:val="24"/>
                <w:szCs w:val="24"/>
              </w:rPr>
            </w:pPr>
            <w:r w:rsidRPr="00036C55">
              <w:rPr>
                <w:b/>
                <w:sz w:val="24"/>
                <w:szCs w:val="24"/>
              </w:rPr>
              <w:t xml:space="preserve">1. Subdodávateľ: </w:t>
            </w:r>
          </w:p>
        </w:tc>
      </w:tr>
      <w:tr w:rsidR="00036C55" w:rsidRPr="00036C55" w:rsidTr="003E2433">
        <w:tc>
          <w:tcPr>
            <w:tcW w:w="2597" w:type="dxa"/>
          </w:tcPr>
          <w:p w:rsidR="00036C55" w:rsidRPr="00036C55" w:rsidRDefault="00036C55" w:rsidP="003E2433">
            <w:pPr>
              <w:jc w:val="both"/>
              <w:rPr>
                <w:sz w:val="24"/>
                <w:szCs w:val="24"/>
              </w:rPr>
            </w:pPr>
            <w:r w:rsidRPr="00036C55">
              <w:rPr>
                <w:sz w:val="24"/>
                <w:szCs w:val="24"/>
              </w:rPr>
              <w:t>Obchodné meno</w:t>
            </w:r>
          </w:p>
        </w:tc>
        <w:tc>
          <w:tcPr>
            <w:tcW w:w="6465" w:type="dxa"/>
          </w:tcPr>
          <w:p w:rsidR="00036C55" w:rsidRPr="00036C55" w:rsidRDefault="00036C55" w:rsidP="003E2433">
            <w:pPr>
              <w:jc w:val="both"/>
              <w:rPr>
                <w:sz w:val="24"/>
                <w:szCs w:val="24"/>
              </w:rPr>
            </w:pPr>
          </w:p>
        </w:tc>
      </w:tr>
      <w:tr w:rsidR="00036C55" w:rsidRPr="00036C55" w:rsidTr="003E2433">
        <w:tc>
          <w:tcPr>
            <w:tcW w:w="2597" w:type="dxa"/>
          </w:tcPr>
          <w:p w:rsidR="00036C55" w:rsidRPr="00036C55" w:rsidRDefault="00036C55" w:rsidP="003E2433">
            <w:pPr>
              <w:jc w:val="both"/>
              <w:rPr>
                <w:sz w:val="24"/>
                <w:szCs w:val="24"/>
              </w:rPr>
            </w:pPr>
            <w:r w:rsidRPr="00036C55">
              <w:rPr>
                <w:sz w:val="24"/>
                <w:szCs w:val="24"/>
              </w:rPr>
              <w:t xml:space="preserve">Sídlo </w:t>
            </w:r>
          </w:p>
        </w:tc>
        <w:tc>
          <w:tcPr>
            <w:tcW w:w="6465" w:type="dxa"/>
          </w:tcPr>
          <w:p w:rsidR="00036C55" w:rsidRPr="00036C55" w:rsidRDefault="00036C55" w:rsidP="003E2433">
            <w:pPr>
              <w:jc w:val="both"/>
              <w:rPr>
                <w:sz w:val="24"/>
                <w:szCs w:val="24"/>
              </w:rPr>
            </w:pPr>
          </w:p>
        </w:tc>
      </w:tr>
      <w:tr w:rsidR="00036C55" w:rsidRPr="00036C55" w:rsidTr="003E2433">
        <w:tc>
          <w:tcPr>
            <w:tcW w:w="2597" w:type="dxa"/>
          </w:tcPr>
          <w:p w:rsidR="00036C55" w:rsidRPr="00036C55" w:rsidRDefault="00036C55" w:rsidP="003E2433">
            <w:pPr>
              <w:jc w:val="both"/>
              <w:rPr>
                <w:sz w:val="24"/>
                <w:szCs w:val="24"/>
              </w:rPr>
            </w:pPr>
            <w:r w:rsidRPr="00036C55">
              <w:rPr>
                <w:sz w:val="24"/>
                <w:szCs w:val="24"/>
              </w:rPr>
              <w:t>Identifikačné číslo</w:t>
            </w:r>
          </w:p>
        </w:tc>
        <w:tc>
          <w:tcPr>
            <w:tcW w:w="6465" w:type="dxa"/>
          </w:tcPr>
          <w:p w:rsidR="00036C55" w:rsidRPr="00036C55" w:rsidRDefault="00036C55" w:rsidP="003E2433">
            <w:pPr>
              <w:jc w:val="both"/>
              <w:rPr>
                <w:sz w:val="24"/>
                <w:szCs w:val="24"/>
              </w:rPr>
            </w:pPr>
          </w:p>
        </w:tc>
      </w:tr>
      <w:tr w:rsidR="00036C55" w:rsidRPr="00036C55" w:rsidTr="003E2433">
        <w:tc>
          <w:tcPr>
            <w:tcW w:w="2597" w:type="dxa"/>
          </w:tcPr>
          <w:p w:rsidR="00036C55" w:rsidRPr="00036C55" w:rsidRDefault="00036C55" w:rsidP="003E2433">
            <w:pPr>
              <w:jc w:val="both"/>
              <w:rPr>
                <w:sz w:val="24"/>
                <w:szCs w:val="24"/>
              </w:rPr>
            </w:pPr>
            <w:r w:rsidRPr="00036C55">
              <w:rPr>
                <w:sz w:val="24"/>
                <w:szCs w:val="24"/>
              </w:rPr>
              <w:t>Poverený zamestnanec/osoba konať za subdodávateľa</w:t>
            </w:r>
          </w:p>
        </w:tc>
        <w:tc>
          <w:tcPr>
            <w:tcW w:w="6465" w:type="dxa"/>
          </w:tcPr>
          <w:p w:rsidR="00036C55" w:rsidRPr="00036C55" w:rsidRDefault="00036C55" w:rsidP="003E2433">
            <w:pPr>
              <w:jc w:val="both"/>
              <w:rPr>
                <w:sz w:val="24"/>
                <w:szCs w:val="24"/>
              </w:rPr>
            </w:pPr>
            <w:r w:rsidRPr="00036C55">
              <w:rPr>
                <w:sz w:val="24"/>
                <w:szCs w:val="24"/>
              </w:rPr>
              <w:t>Meno a priezvisko:</w:t>
            </w:r>
          </w:p>
          <w:p w:rsidR="00036C55" w:rsidRPr="00036C55" w:rsidRDefault="00036C55" w:rsidP="003E2433">
            <w:pPr>
              <w:jc w:val="both"/>
              <w:rPr>
                <w:sz w:val="24"/>
                <w:szCs w:val="24"/>
              </w:rPr>
            </w:pPr>
            <w:r w:rsidRPr="00036C55">
              <w:rPr>
                <w:sz w:val="24"/>
                <w:szCs w:val="24"/>
              </w:rPr>
              <w:t>Funkcia:</w:t>
            </w:r>
          </w:p>
        </w:tc>
      </w:tr>
      <w:tr w:rsidR="00036C55" w:rsidRPr="00036C55" w:rsidTr="003E2433">
        <w:tc>
          <w:tcPr>
            <w:tcW w:w="2597" w:type="dxa"/>
          </w:tcPr>
          <w:p w:rsidR="00036C55" w:rsidRPr="00036C55" w:rsidRDefault="00036C55" w:rsidP="003E2433">
            <w:pPr>
              <w:jc w:val="both"/>
              <w:rPr>
                <w:sz w:val="24"/>
                <w:szCs w:val="24"/>
              </w:rPr>
            </w:pPr>
            <w:r w:rsidRPr="00036C55">
              <w:rPr>
                <w:color w:val="000000"/>
                <w:sz w:val="24"/>
                <w:szCs w:val="24"/>
              </w:rPr>
              <w:t>Podiel subdodávky v % a stručný opis predmetu plnenia, ktorý bude predmetom subdodávky</w:t>
            </w:r>
          </w:p>
        </w:tc>
        <w:tc>
          <w:tcPr>
            <w:tcW w:w="6465" w:type="dxa"/>
          </w:tcPr>
          <w:p w:rsidR="00036C55" w:rsidRPr="00036C55" w:rsidRDefault="00036C55" w:rsidP="003E2433">
            <w:pPr>
              <w:jc w:val="both"/>
              <w:rPr>
                <w:sz w:val="24"/>
                <w:szCs w:val="24"/>
              </w:rPr>
            </w:pPr>
            <w:r w:rsidRPr="00036C55">
              <w:rPr>
                <w:sz w:val="24"/>
                <w:szCs w:val="24"/>
              </w:rPr>
              <w:t>..........%</w:t>
            </w:r>
          </w:p>
          <w:p w:rsidR="00036C55" w:rsidRPr="00036C55" w:rsidRDefault="00036C55" w:rsidP="003E2433">
            <w:pPr>
              <w:jc w:val="both"/>
              <w:rPr>
                <w:sz w:val="24"/>
                <w:szCs w:val="24"/>
              </w:rPr>
            </w:pPr>
            <w:r w:rsidRPr="00036C55">
              <w:rPr>
                <w:color w:val="000000"/>
                <w:sz w:val="24"/>
                <w:szCs w:val="24"/>
              </w:rPr>
              <w:t>Stručný opis:</w:t>
            </w:r>
          </w:p>
        </w:tc>
      </w:tr>
      <w:tr w:rsidR="00036C55" w:rsidRPr="00036C55" w:rsidTr="003E2433">
        <w:tc>
          <w:tcPr>
            <w:tcW w:w="9062" w:type="dxa"/>
            <w:gridSpan w:val="2"/>
          </w:tcPr>
          <w:p w:rsidR="00036C55" w:rsidRPr="00036C55" w:rsidRDefault="00036C55" w:rsidP="003E2433">
            <w:pPr>
              <w:jc w:val="both"/>
              <w:rPr>
                <w:sz w:val="24"/>
                <w:szCs w:val="24"/>
              </w:rPr>
            </w:pPr>
            <w:r w:rsidRPr="00036C55">
              <w:rPr>
                <w:b/>
                <w:sz w:val="24"/>
                <w:szCs w:val="24"/>
              </w:rPr>
              <w:t xml:space="preserve">2. Subdodávateľ: </w:t>
            </w:r>
          </w:p>
        </w:tc>
      </w:tr>
      <w:tr w:rsidR="00036C55" w:rsidRPr="00036C55" w:rsidTr="003E2433">
        <w:tc>
          <w:tcPr>
            <w:tcW w:w="2597" w:type="dxa"/>
          </w:tcPr>
          <w:p w:rsidR="00036C55" w:rsidRPr="00036C55" w:rsidRDefault="00036C55" w:rsidP="003E2433">
            <w:pPr>
              <w:jc w:val="both"/>
              <w:rPr>
                <w:sz w:val="24"/>
                <w:szCs w:val="24"/>
              </w:rPr>
            </w:pPr>
            <w:r w:rsidRPr="00036C55">
              <w:rPr>
                <w:sz w:val="24"/>
                <w:szCs w:val="24"/>
              </w:rPr>
              <w:t>Obchodné meno</w:t>
            </w:r>
          </w:p>
        </w:tc>
        <w:tc>
          <w:tcPr>
            <w:tcW w:w="6465" w:type="dxa"/>
          </w:tcPr>
          <w:p w:rsidR="00036C55" w:rsidRPr="00036C55" w:rsidRDefault="00036C55" w:rsidP="003E2433">
            <w:pPr>
              <w:jc w:val="both"/>
              <w:rPr>
                <w:sz w:val="24"/>
                <w:szCs w:val="24"/>
              </w:rPr>
            </w:pPr>
          </w:p>
        </w:tc>
      </w:tr>
      <w:tr w:rsidR="00036C55" w:rsidRPr="00036C55" w:rsidTr="003E2433">
        <w:tc>
          <w:tcPr>
            <w:tcW w:w="2597" w:type="dxa"/>
          </w:tcPr>
          <w:p w:rsidR="00036C55" w:rsidRPr="00036C55" w:rsidRDefault="00036C55" w:rsidP="003E2433">
            <w:pPr>
              <w:jc w:val="both"/>
              <w:rPr>
                <w:sz w:val="24"/>
                <w:szCs w:val="24"/>
              </w:rPr>
            </w:pPr>
            <w:r w:rsidRPr="00036C55">
              <w:rPr>
                <w:sz w:val="24"/>
                <w:szCs w:val="24"/>
              </w:rPr>
              <w:t xml:space="preserve">Sídlo </w:t>
            </w:r>
          </w:p>
        </w:tc>
        <w:tc>
          <w:tcPr>
            <w:tcW w:w="6465" w:type="dxa"/>
          </w:tcPr>
          <w:p w:rsidR="00036C55" w:rsidRPr="00036C55" w:rsidRDefault="00036C55" w:rsidP="003E2433">
            <w:pPr>
              <w:jc w:val="both"/>
              <w:rPr>
                <w:sz w:val="24"/>
                <w:szCs w:val="24"/>
              </w:rPr>
            </w:pPr>
          </w:p>
        </w:tc>
      </w:tr>
      <w:tr w:rsidR="00036C55" w:rsidRPr="00036C55" w:rsidTr="003E2433">
        <w:tc>
          <w:tcPr>
            <w:tcW w:w="2597" w:type="dxa"/>
          </w:tcPr>
          <w:p w:rsidR="00036C55" w:rsidRPr="00036C55" w:rsidRDefault="00036C55" w:rsidP="003E2433">
            <w:pPr>
              <w:jc w:val="both"/>
              <w:rPr>
                <w:sz w:val="24"/>
                <w:szCs w:val="24"/>
              </w:rPr>
            </w:pPr>
            <w:r w:rsidRPr="00036C55">
              <w:rPr>
                <w:sz w:val="24"/>
                <w:szCs w:val="24"/>
              </w:rPr>
              <w:t>Identifikačné číslo</w:t>
            </w:r>
          </w:p>
        </w:tc>
        <w:tc>
          <w:tcPr>
            <w:tcW w:w="6465" w:type="dxa"/>
          </w:tcPr>
          <w:p w:rsidR="00036C55" w:rsidRPr="00036C55" w:rsidRDefault="00036C55" w:rsidP="003E2433">
            <w:pPr>
              <w:jc w:val="both"/>
              <w:rPr>
                <w:sz w:val="24"/>
                <w:szCs w:val="24"/>
              </w:rPr>
            </w:pPr>
          </w:p>
        </w:tc>
      </w:tr>
      <w:tr w:rsidR="00036C55" w:rsidRPr="00036C55" w:rsidTr="003E2433">
        <w:tc>
          <w:tcPr>
            <w:tcW w:w="2597" w:type="dxa"/>
          </w:tcPr>
          <w:p w:rsidR="00036C55" w:rsidRPr="00036C55" w:rsidRDefault="00036C55" w:rsidP="003E2433">
            <w:pPr>
              <w:jc w:val="both"/>
              <w:rPr>
                <w:sz w:val="24"/>
                <w:szCs w:val="24"/>
              </w:rPr>
            </w:pPr>
            <w:r w:rsidRPr="00036C55">
              <w:rPr>
                <w:sz w:val="24"/>
                <w:szCs w:val="24"/>
              </w:rPr>
              <w:t>Poverený zamestnanec/osoba konať za subdodávateľa</w:t>
            </w:r>
          </w:p>
        </w:tc>
        <w:tc>
          <w:tcPr>
            <w:tcW w:w="6465" w:type="dxa"/>
          </w:tcPr>
          <w:p w:rsidR="00036C55" w:rsidRPr="00036C55" w:rsidRDefault="00036C55" w:rsidP="003E2433">
            <w:pPr>
              <w:jc w:val="both"/>
              <w:rPr>
                <w:sz w:val="24"/>
                <w:szCs w:val="24"/>
              </w:rPr>
            </w:pPr>
          </w:p>
        </w:tc>
      </w:tr>
      <w:tr w:rsidR="00036C55" w:rsidRPr="00036C55" w:rsidTr="003E2433">
        <w:tc>
          <w:tcPr>
            <w:tcW w:w="2597" w:type="dxa"/>
          </w:tcPr>
          <w:p w:rsidR="00036C55" w:rsidRPr="00036C55" w:rsidRDefault="00036C55" w:rsidP="003E2433">
            <w:pPr>
              <w:jc w:val="both"/>
              <w:rPr>
                <w:sz w:val="24"/>
                <w:szCs w:val="24"/>
              </w:rPr>
            </w:pPr>
            <w:r w:rsidRPr="00036C55">
              <w:rPr>
                <w:color w:val="000000"/>
                <w:sz w:val="24"/>
                <w:szCs w:val="24"/>
              </w:rPr>
              <w:t>Podiel subdodávky v % a stručný opis predmetu plnenia, ktorý bude predmetom subdodávky</w:t>
            </w:r>
          </w:p>
        </w:tc>
        <w:tc>
          <w:tcPr>
            <w:tcW w:w="6465" w:type="dxa"/>
          </w:tcPr>
          <w:p w:rsidR="00036C55" w:rsidRPr="00036C55" w:rsidRDefault="00036C55" w:rsidP="003E2433">
            <w:pPr>
              <w:jc w:val="both"/>
              <w:rPr>
                <w:sz w:val="24"/>
                <w:szCs w:val="24"/>
              </w:rPr>
            </w:pPr>
          </w:p>
        </w:tc>
      </w:tr>
      <w:tr w:rsidR="00036C55" w:rsidRPr="00036C55" w:rsidTr="003E2433">
        <w:tc>
          <w:tcPr>
            <w:tcW w:w="9062" w:type="dxa"/>
            <w:gridSpan w:val="2"/>
          </w:tcPr>
          <w:p w:rsidR="00036C55" w:rsidRPr="00036C55" w:rsidRDefault="00036C55" w:rsidP="003E2433">
            <w:pPr>
              <w:jc w:val="both"/>
              <w:rPr>
                <w:sz w:val="24"/>
                <w:szCs w:val="24"/>
              </w:rPr>
            </w:pPr>
            <w:r w:rsidRPr="00036C55">
              <w:rPr>
                <w:b/>
                <w:sz w:val="24"/>
                <w:szCs w:val="24"/>
              </w:rPr>
              <w:t xml:space="preserve">3. Subdodávateľ: </w:t>
            </w:r>
          </w:p>
        </w:tc>
      </w:tr>
      <w:tr w:rsidR="00036C55" w:rsidRPr="00036C55" w:rsidTr="003E2433">
        <w:tc>
          <w:tcPr>
            <w:tcW w:w="2597" w:type="dxa"/>
          </w:tcPr>
          <w:p w:rsidR="00036C55" w:rsidRPr="00036C55" w:rsidRDefault="00036C55" w:rsidP="003E2433">
            <w:pPr>
              <w:jc w:val="both"/>
              <w:rPr>
                <w:sz w:val="24"/>
                <w:szCs w:val="24"/>
              </w:rPr>
            </w:pPr>
            <w:r w:rsidRPr="00036C55">
              <w:rPr>
                <w:sz w:val="24"/>
                <w:szCs w:val="24"/>
              </w:rPr>
              <w:t>Obchodné meno</w:t>
            </w:r>
          </w:p>
        </w:tc>
        <w:tc>
          <w:tcPr>
            <w:tcW w:w="6465" w:type="dxa"/>
          </w:tcPr>
          <w:p w:rsidR="00036C55" w:rsidRPr="00036C55" w:rsidRDefault="00036C55" w:rsidP="003E2433">
            <w:pPr>
              <w:jc w:val="both"/>
              <w:rPr>
                <w:sz w:val="24"/>
                <w:szCs w:val="24"/>
              </w:rPr>
            </w:pPr>
          </w:p>
        </w:tc>
      </w:tr>
      <w:tr w:rsidR="00036C55" w:rsidRPr="00036C55" w:rsidTr="003E2433">
        <w:tc>
          <w:tcPr>
            <w:tcW w:w="2597" w:type="dxa"/>
          </w:tcPr>
          <w:p w:rsidR="00036C55" w:rsidRPr="00036C55" w:rsidRDefault="00036C55" w:rsidP="003E2433">
            <w:pPr>
              <w:jc w:val="both"/>
              <w:rPr>
                <w:sz w:val="24"/>
                <w:szCs w:val="24"/>
              </w:rPr>
            </w:pPr>
            <w:r w:rsidRPr="00036C55">
              <w:rPr>
                <w:sz w:val="24"/>
                <w:szCs w:val="24"/>
              </w:rPr>
              <w:t xml:space="preserve">Sídlo </w:t>
            </w:r>
          </w:p>
        </w:tc>
        <w:tc>
          <w:tcPr>
            <w:tcW w:w="6465" w:type="dxa"/>
          </w:tcPr>
          <w:p w:rsidR="00036C55" w:rsidRPr="00036C55" w:rsidRDefault="00036C55" w:rsidP="003E2433">
            <w:pPr>
              <w:jc w:val="both"/>
              <w:rPr>
                <w:sz w:val="24"/>
                <w:szCs w:val="24"/>
              </w:rPr>
            </w:pPr>
          </w:p>
        </w:tc>
      </w:tr>
      <w:tr w:rsidR="00036C55" w:rsidRPr="00036C55" w:rsidTr="003E2433">
        <w:tc>
          <w:tcPr>
            <w:tcW w:w="2597" w:type="dxa"/>
          </w:tcPr>
          <w:p w:rsidR="00036C55" w:rsidRPr="00036C55" w:rsidRDefault="00036C55" w:rsidP="003E2433">
            <w:pPr>
              <w:jc w:val="both"/>
              <w:rPr>
                <w:sz w:val="24"/>
                <w:szCs w:val="24"/>
              </w:rPr>
            </w:pPr>
            <w:r w:rsidRPr="00036C55">
              <w:rPr>
                <w:sz w:val="24"/>
                <w:szCs w:val="24"/>
              </w:rPr>
              <w:t>Identifikačné číslo</w:t>
            </w:r>
          </w:p>
        </w:tc>
        <w:tc>
          <w:tcPr>
            <w:tcW w:w="6465" w:type="dxa"/>
          </w:tcPr>
          <w:p w:rsidR="00036C55" w:rsidRPr="00036C55" w:rsidRDefault="00036C55" w:rsidP="003E2433">
            <w:pPr>
              <w:jc w:val="both"/>
              <w:rPr>
                <w:sz w:val="24"/>
                <w:szCs w:val="24"/>
              </w:rPr>
            </w:pPr>
          </w:p>
        </w:tc>
      </w:tr>
      <w:tr w:rsidR="00036C55" w:rsidRPr="00036C55" w:rsidTr="003E2433">
        <w:tc>
          <w:tcPr>
            <w:tcW w:w="2597" w:type="dxa"/>
          </w:tcPr>
          <w:p w:rsidR="00036C55" w:rsidRPr="00036C55" w:rsidRDefault="00036C55" w:rsidP="003E2433">
            <w:pPr>
              <w:jc w:val="both"/>
              <w:rPr>
                <w:sz w:val="24"/>
                <w:szCs w:val="24"/>
              </w:rPr>
            </w:pPr>
            <w:r w:rsidRPr="00036C55">
              <w:rPr>
                <w:sz w:val="24"/>
                <w:szCs w:val="24"/>
              </w:rPr>
              <w:t>Poverený zamestnanec/osoba konať za subdodávateľa</w:t>
            </w:r>
          </w:p>
        </w:tc>
        <w:tc>
          <w:tcPr>
            <w:tcW w:w="6465" w:type="dxa"/>
          </w:tcPr>
          <w:p w:rsidR="00036C55" w:rsidRPr="00036C55" w:rsidRDefault="00036C55" w:rsidP="003E2433">
            <w:pPr>
              <w:jc w:val="both"/>
              <w:rPr>
                <w:sz w:val="24"/>
                <w:szCs w:val="24"/>
              </w:rPr>
            </w:pPr>
          </w:p>
        </w:tc>
      </w:tr>
      <w:tr w:rsidR="00036C55" w:rsidRPr="00036C55" w:rsidTr="003E2433">
        <w:tc>
          <w:tcPr>
            <w:tcW w:w="2597" w:type="dxa"/>
          </w:tcPr>
          <w:p w:rsidR="00036C55" w:rsidRPr="00036C55" w:rsidRDefault="00036C55" w:rsidP="003E2433">
            <w:pPr>
              <w:jc w:val="both"/>
              <w:rPr>
                <w:sz w:val="24"/>
                <w:szCs w:val="24"/>
              </w:rPr>
            </w:pPr>
            <w:r w:rsidRPr="00036C55">
              <w:rPr>
                <w:color w:val="000000"/>
                <w:sz w:val="24"/>
                <w:szCs w:val="24"/>
              </w:rPr>
              <w:t>Podiel subdodávky v % a stručný opis predmetu plnenia, ktorý bude predmetom subdodávky</w:t>
            </w:r>
          </w:p>
        </w:tc>
        <w:tc>
          <w:tcPr>
            <w:tcW w:w="6465" w:type="dxa"/>
          </w:tcPr>
          <w:p w:rsidR="00036C55" w:rsidRPr="00036C55" w:rsidRDefault="00036C55" w:rsidP="003E2433">
            <w:pPr>
              <w:jc w:val="both"/>
              <w:rPr>
                <w:sz w:val="24"/>
                <w:szCs w:val="24"/>
              </w:rPr>
            </w:pPr>
          </w:p>
        </w:tc>
      </w:tr>
    </w:tbl>
    <w:p w:rsidR="00B60201" w:rsidRDefault="00B60201" w:rsidP="000D4A66">
      <w:pPr>
        <w:pStyle w:val="SPnadpis0"/>
        <w:tabs>
          <w:tab w:val="right" w:leader="dot" w:pos="9644"/>
        </w:tabs>
        <w:spacing w:before="120" w:after="120"/>
        <w:jc w:val="left"/>
        <w:outlineLvl w:val="0"/>
        <w:rPr>
          <w:rFonts w:ascii="Times New Roman" w:eastAsia="Arial Narrow" w:hAnsi="Times New Roman" w:cs="Times New Roman"/>
        </w:rPr>
      </w:pPr>
    </w:p>
    <w:p w:rsidR="00036C55" w:rsidRPr="00036C55" w:rsidRDefault="00036C55" w:rsidP="00036C55">
      <w:pPr>
        <w:rPr>
          <w:sz w:val="24"/>
          <w:szCs w:val="24"/>
        </w:rPr>
      </w:pPr>
    </w:p>
    <w:p w:rsidR="00036C55" w:rsidRPr="00036C55" w:rsidRDefault="00036C55" w:rsidP="00036C55">
      <w:pPr>
        <w:rPr>
          <w:bCs/>
          <w:noProof/>
          <w:sz w:val="24"/>
          <w:szCs w:val="24"/>
        </w:rPr>
      </w:pPr>
      <w:r w:rsidRPr="00036C55">
        <w:rPr>
          <w:bCs/>
          <w:noProof/>
          <w:sz w:val="24"/>
          <w:szCs w:val="24"/>
        </w:rPr>
        <w:t>V .......................... dňa: ....................</w:t>
      </w:r>
    </w:p>
    <w:p w:rsidR="00036C55" w:rsidRPr="00036C55" w:rsidRDefault="00036C55" w:rsidP="00036C55">
      <w:pPr>
        <w:rPr>
          <w:bCs/>
          <w:noProof/>
          <w:sz w:val="24"/>
          <w:szCs w:val="24"/>
        </w:rPr>
      </w:pPr>
      <w:r w:rsidRPr="00036C55">
        <w:rPr>
          <w:b/>
          <w:noProof/>
          <w:sz w:val="24"/>
          <w:szCs w:val="24"/>
        </w:rPr>
        <w:tab/>
      </w:r>
      <w:r w:rsidRPr="00036C55">
        <w:rPr>
          <w:b/>
          <w:noProof/>
          <w:sz w:val="24"/>
          <w:szCs w:val="24"/>
        </w:rPr>
        <w:tab/>
      </w:r>
      <w:r w:rsidRPr="00036C55">
        <w:rPr>
          <w:b/>
          <w:noProof/>
          <w:sz w:val="24"/>
          <w:szCs w:val="24"/>
        </w:rPr>
        <w:tab/>
      </w:r>
      <w:r w:rsidRPr="00036C55">
        <w:rPr>
          <w:b/>
          <w:noProof/>
          <w:sz w:val="24"/>
          <w:szCs w:val="24"/>
        </w:rPr>
        <w:tab/>
      </w:r>
      <w:r w:rsidRPr="00036C55">
        <w:rPr>
          <w:b/>
          <w:noProof/>
          <w:sz w:val="24"/>
          <w:szCs w:val="24"/>
        </w:rPr>
        <w:tab/>
      </w:r>
      <w:r w:rsidRPr="00036C55">
        <w:rPr>
          <w:b/>
          <w:noProof/>
          <w:sz w:val="24"/>
          <w:szCs w:val="24"/>
        </w:rPr>
        <w:tab/>
      </w:r>
      <w:r w:rsidRPr="00036C55">
        <w:rPr>
          <w:b/>
          <w:noProof/>
          <w:sz w:val="24"/>
          <w:szCs w:val="24"/>
        </w:rPr>
        <w:tab/>
      </w:r>
      <w:r w:rsidRPr="00036C55">
        <w:rPr>
          <w:b/>
          <w:noProof/>
          <w:sz w:val="24"/>
          <w:szCs w:val="24"/>
        </w:rPr>
        <w:tab/>
      </w:r>
      <w:r w:rsidRPr="00036C55">
        <w:rPr>
          <w:b/>
          <w:noProof/>
          <w:sz w:val="24"/>
          <w:szCs w:val="24"/>
        </w:rPr>
        <w:tab/>
      </w:r>
      <w:r w:rsidRPr="00036C55">
        <w:rPr>
          <w:b/>
          <w:noProof/>
          <w:sz w:val="24"/>
          <w:szCs w:val="24"/>
        </w:rPr>
        <w:tab/>
      </w:r>
      <w:r w:rsidRPr="00036C55">
        <w:rPr>
          <w:b/>
          <w:noProof/>
          <w:sz w:val="24"/>
          <w:szCs w:val="24"/>
        </w:rPr>
        <w:tab/>
      </w:r>
      <w:r w:rsidRPr="00036C55">
        <w:rPr>
          <w:b/>
          <w:noProof/>
          <w:sz w:val="24"/>
          <w:szCs w:val="24"/>
        </w:rPr>
        <w:tab/>
      </w:r>
      <w:r w:rsidRPr="00036C55">
        <w:rPr>
          <w:b/>
          <w:noProof/>
          <w:sz w:val="24"/>
          <w:szCs w:val="24"/>
        </w:rPr>
        <w:tab/>
      </w:r>
      <w:r w:rsidRPr="00036C55">
        <w:rPr>
          <w:b/>
          <w:noProof/>
          <w:sz w:val="24"/>
          <w:szCs w:val="24"/>
        </w:rPr>
        <w:tab/>
      </w:r>
      <w:r w:rsidRPr="00036C55">
        <w:rPr>
          <w:b/>
          <w:noProof/>
          <w:sz w:val="24"/>
          <w:szCs w:val="24"/>
        </w:rPr>
        <w:tab/>
      </w:r>
      <w:r w:rsidRPr="00036C55">
        <w:rPr>
          <w:b/>
          <w:noProof/>
          <w:sz w:val="24"/>
          <w:szCs w:val="24"/>
        </w:rPr>
        <w:tab/>
      </w:r>
      <w:r w:rsidRPr="00036C55">
        <w:rPr>
          <w:b/>
          <w:noProof/>
          <w:sz w:val="24"/>
          <w:szCs w:val="24"/>
        </w:rPr>
        <w:tab/>
      </w:r>
      <w:r w:rsidRPr="00036C55">
        <w:rPr>
          <w:b/>
          <w:noProof/>
          <w:sz w:val="24"/>
          <w:szCs w:val="24"/>
        </w:rPr>
        <w:tab/>
      </w:r>
      <w:r w:rsidRPr="00036C55">
        <w:rPr>
          <w:b/>
          <w:noProof/>
          <w:sz w:val="24"/>
          <w:szCs w:val="24"/>
        </w:rPr>
        <w:tab/>
      </w:r>
      <w:r w:rsidRPr="00036C55">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sidRPr="00036C55">
        <w:rPr>
          <w:bCs/>
          <w:noProof/>
          <w:sz w:val="24"/>
          <w:szCs w:val="24"/>
        </w:rPr>
        <w:t>.............................................</w:t>
      </w:r>
    </w:p>
    <w:p w:rsidR="00036C55" w:rsidRPr="00036C55" w:rsidRDefault="00036C55" w:rsidP="00036C55">
      <w:pPr>
        <w:rPr>
          <w:b/>
          <w:noProof/>
          <w:sz w:val="22"/>
          <w:szCs w:val="22"/>
        </w:rPr>
      </w:pPr>
      <w:r>
        <w:rPr>
          <w:rFonts w:eastAsia="Arial"/>
          <w:bCs/>
          <w:sz w:val="24"/>
          <w:szCs w:val="24"/>
          <w:lang w:eastAsia="en-US"/>
        </w:rPr>
        <w:t xml:space="preserve">  </w:t>
      </w:r>
      <w:r>
        <w:rPr>
          <w:rFonts w:eastAsia="Arial"/>
          <w:bCs/>
          <w:sz w:val="24"/>
          <w:szCs w:val="24"/>
          <w:lang w:eastAsia="en-US"/>
        </w:rPr>
        <w:tab/>
      </w:r>
      <w:r>
        <w:rPr>
          <w:rFonts w:eastAsia="Arial"/>
          <w:bCs/>
          <w:sz w:val="24"/>
          <w:szCs w:val="24"/>
          <w:lang w:eastAsia="en-US"/>
        </w:rPr>
        <w:tab/>
      </w:r>
      <w:r>
        <w:rPr>
          <w:rFonts w:eastAsia="Arial"/>
          <w:bCs/>
          <w:sz w:val="24"/>
          <w:szCs w:val="24"/>
          <w:lang w:eastAsia="en-US"/>
        </w:rPr>
        <w:tab/>
      </w:r>
      <w:r>
        <w:rPr>
          <w:rFonts w:eastAsia="Arial"/>
          <w:bCs/>
          <w:sz w:val="24"/>
          <w:szCs w:val="24"/>
          <w:lang w:eastAsia="en-US"/>
        </w:rPr>
        <w:tab/>
      </w:r>
      <w:r>
        <w:rPr>
          <w:rFonts w:eastAsia="Arial"/>
          <w:bCs/>
          <w:sz w:val="24"/>
          <w:szCs w:val="24"/>
          <w:lang w:eastAsia="en-US"/>
        </w:rPr>
        <w:tab/>
      </w:r>
      <w:r>
        <w:rPr>
          <w:rFonts w:eastAsia="Arial"/>
          <w:bCs/>
          <w:sz w:val="24"/>
          <w:szCs w:val="24"/>
          <w:lang w:eastAsia="en-US"/>
        </w:rPr>
        <w:tab/>
      </w:r>
      <w:r w:rsidRPr="00036C55">
        <w:rPr>
          <w:rFonts w:eastAsia="Arial"/>
          <w:bCs/>
          <w:sz w:val="22"/>
          <w:szCs w:val="22"/>
          <w:lang w:eastAsia="en-US"/>
        </w:rPr>
        <w:t>meno a podpis štatutárneho zástupcu uchádzača</w:t>
      </w:r>
      <w:r w:rsidRPr="00036C55">
        <w:rPr>
          <w:bCs/>
          <w:noProof/>
          <w:sz w:val="22"/>
          <w:szCs w:val="22"/>
        </w:rPr>
        <w:t xml:space="preserve">    </w:t>
      </w:r>
    </w:p>
    <w:sectPr w:rsidR="00036C55" w:rsidRPr="00036C55" w:rsidSect="00726A65">
      <w:headerReference w:type="default" r:id="rId22"/>
      <w:footerReference w:type="default" r:id="rId23"/>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AC8" w:rsidRDefault="00200AC8" w:rsidP="000D4A66">
      <w:r>
        <w:separator/>
      </w:r>
    </w:p>
  </w:endnote>
  <w:endnote w:type="continuationSeparator" w:id="0">
    <w:p w:rsidR="00200AC8" w:rsidRDefault="00200AC8" w:rsidP="000D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NewPSMT">
    <w:altName w:val="Arial"/>
    <w:panose1 w:val="00000000000000000000"/>
    <w:charset w:val="00"/>
    <w:family w:val="moder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T*Switzerland">
    <w:panose1 w:val="00000000000000000000"/>
    <w:charset w:val="02"/>
    <w:family w:val="auto"/>
    <w:notTrueType/>
    <w:pitch w:val="default"/>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Helvetica Neue">
    <w:charset w:val="00"/>
    <w:family w:val="swiss"/>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0566767"/>
      <w:docPartObj>
        <w:docPartGallery w:val="Page Numbers (Bottom of Page)"/>
        <w:docPartUnique/>
      </w:docPartObj>
    </w:sdtPr>
    <w:sdtEndPr/>
    <w:sdtContent>
      <w:p w:rsidR="003E2433" w:rsidRDefault="003E2433">
        <w:pPr>
          <w:pStyle w:val="Pta"/>
          <w:jc w:val="right"/>
        </w:pPr>
        <w:r w:rsidRPr="007873B0">
          <w:rPr>
            <w:rFonts w:ascii="Times New Roman" w:hAnsi="Times New Roman"/>
            <w:sz w:val="18"/>
            <w:szCs w:val="18"/>
          </w:rPr>
          <w:fldChar w:fldCharType="begin"/>
        </w:r>
        <w:r w:rsidRPr="007873B0">
          <w:rPr>
            <w:rFonts w:ascii="Times New Roman" w:hAnsi="Times New Roman"/>
            <w:sz w:val="18"/>
            <w:szCs w:val="18"/>
          </w:rPr>
          <w:instrText>PAGE   \* MERGEFORMAT</w:instrText>
        </w:r>
        <w:r w:rsidRPr="007873B0">
          <w:rPr>
            <w:rFonts w:ascii="Times New Roman" w:hAnsi="Times New Roman"/>
            <w:sz w:val="18"/>
            <w:szCs w:val="18"/>
          </w:rPr>
          <w:fldChar w:fldCharType="separate"/>
        </w:r>
        <w:r w:rsidR="007B1A4F" w:rsidRPr="007B1A4F">
          <w:rPr>
            <w:rFonts w:ascii="Times New Roman" w:hAnsi="Times New Roman"/>
            <w:noProof/>
            <w:sz w:val="18"/>
            <w:szCs w:val="18"/>
            <w:lang w:val="sk-SK"/>
          </w:rPr>
          <w:t>4</w:t>
        </w:r>
        <w:r w:rsidRPr="007873B0">
          <w:rPr>
            <w:rFonts w:ascii="Times New Roman" w:hAnsi="Times New Roman"/>
            <w:sz w:val="18"/>
            <w:szCs w:val="18"/>
          </w:rPr>
          <w:fldChar w:fldCharType="end"/>
        </w:r>
      </w:p>
    </w:sdtContent>
  </w:sdt>
  <w:p w:rsidR="003E2433" w:rsidRDefault="003E243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AC8" w:rsidRDefault="00200AC8" w:rsidP="000D4A66">
      <w:r>
        <w:separator/>
      </w:r>
    </w:p>
  </w:footnote>
  <w:footnote w:type="continuationSeparator" w:id="0">
    <w:p w:rsidR="00200AC8" w:rsidRDefault="00200AC8" w:rsidP="000D4A66">
      <w:r>
        <w:continuationSeparator/>
      </w:r>
    </w:p>
  </w:footnote>
  <w:footnote w:id="1">
    <w:p w:rsidR="003E2433" w:rsidRDefault="003E2433" w:rsidP="006B092C">
      <w:pPr>
        <w:pStyle w:val="Textpoznmkypodiarou"/>
      </w:pPr>
      <w:r>
        <w:rPr>
          <w:rStyle w:val="Odkaznapoznmkupodiarou"/>
        </w:rPr>
        <w:footnoteRef/>
      </w:r>
      <w:r>
        <w:t xml:space="preserve"> </w:t>
      </w:r>
      <w:r w:rsidRPr="00661E71">
        <w:rPr>
          <w:sz w:val="16"/>
          <w:szCs w:val="16"/>
        </w:rPr>
        <w:t>Ak uchádzač</w:t>
      </w:r>
      <w:r w:rsidRPr="00B65570">
        <w:rPr>
          <w:sz w:val="16"/>
          <w:szCs w:val="16"/>
        </w:rPr>
        <w:t xml:space="preserve"> </w:t>
      </w:r>
      <w:r>
        <w:rPr>
          <w:sz w:val="16"/>
          <w:szCs w:val="16"/>
        </w:rPr>
        <w:t>využije služby</w:t>
      </w:r>
      <w:r w:rsidRPr="00B65570">
        <w:rPr>
          <w:sz w:val="16"/>
          <w:szCs w:val="16"/>
        </w:rPr>
        <w:t xml:space="preserve"> viacerých osôb</w:t>
      </w:r>
      <w:r>
        <w:rPr>
          <w:sz w:val="16"/>
          <w:szCs w:val="16"/>
        </w:rPr>
        <w:t xml:space="preserve">, tak doplní údaje týchto osôb v predmetnom formulári, resp. vyplní predmetný formulár podľa   </w:t>
      </w:r>
      <w:r>
        <w:rPr>
          <w:sz w:val="16"/>
          <w:szCs w:val="16"/>
        </w:rPr>
        <w:br/>
        <w:t xml:space="preserve">   počtu osôb</w:t>
      </w:r>
    </w:p>
  </w:footnote>
  <w:footnote w:id="2">
    <w:p w:rsidR="003E2433" w:rsidRDefault="003E2433" w:rsidP="006B092C">
      <w:pPr>
        <w:jc w:val="both"/>
        <w:rPr>
          <w:rFonts w:cs="Arial"/>
          <w:sz w:val="14"/>
          <w:szCs w:val="14"/>
        </w:rPr>
      </w:pPr>
      <w:r>
        <w:rPr>
          <w:rStyle w:val="Odkaznapoznmkupodiarou"/>
          <w:sz w:val="14"/>
          <w:szCs w:val="14"/>
        </w:rPr>
        <w:t>1</w:t>
      </w:r>
      <w:r>
        <w:rPr>
          <w:sz w:val="14"/>
          <w:szCs w:val="14"/>
        </w:rPr>
        <w:t xml:space="preserve"> </w:t>
      </w:r>
      <w:r>
        <w:rPr>
          <w:rFonts w:cs="Arial"/>
          <w:sz w:val="14"/>
          <w:szCs w:val="14"/>
        </w:rPr>
        <w:t>Čestné vyhlásenie musí byť podpísané uchádzačom, jeho štatutárnym orgánom alebo členom štatutárneho orgánu alebo iným zástupcom uchádzača, ktorý je oprávnený konať v mene uchádzača v obchodných záväzkových vzťahoch.</w:t>
      </w:r>
    </w:p>
    <w:p w:rsidR="003E2433" w:rsidRDefault="003E2433" w:rsidP="006B092C">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433" w:rsidRPr="001C09FA" w:rsidRDefault="003E2433">
    <w:pPr>
      <w:pStyle w:val="Hlavika"/>
      <w:rPr>
        <w:i/>
      </w:rPr>
    </w:pPr>
    <w:r>
      <w:rPr>
        <w:i/>
      </w:rPr>
      <w:t>n</w:t>
    </w:r>
    <w:r w:rsidRPr="001C09FA">
      <w:rPr>
        <w:i/>
      </w:rPr>
      <w:t>adlimitná zákazka</w:t>
    </w:r>
    <w:r w:rsidRPr="001C09FA">
      <w:rPr>
        <w:i/>
      </w:rPr>
      <w:tab/>
    </w:r>
    <w:r w:rsidRPr="001C09FA">
      <w:rPr>
        <w:i/>
      </w:rPr>
      <w:tab/>
      <w:t>verejná súťaž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90E4D44"/>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8B084F6"/>
    <w:lvl w:ilvl="0">
      <w:start w:val="1"/>
      <w:numFmt w:val="decimal"/>
      <w:pStyle w:val="slovanzoznam"/>
      <w:lvlText w:val="%1."/>
      <w:lvlJc w:val="left"/>
      <w:pPr>
        <w:tabs>
          <w:tab w:val="num" w:pos="360"/>
        </w:tabs>
        <w:ind w:left="360" w:hanging="360"/>
      </w:pPr>
    </w:lvl>
  </w:abstractNum>
  <w:abstractNum w:abstractNumId="2" w15:restartNumberingAfterBreak="0">
    <w:nsid w:val="0103069C"/>
    <w:multiLevelType w:val="hybridMultilevel"/>
    <w:tmpl w:val="FB64C5AE"/>
    <w:lvl w:ilvl="0" w:tplc="358A7B98">
      <w:start w:val="1"/>
      <w:numFmt w:val="upperLetter"/>
      <w:lvlText w:val="%1."/>
      <w:lvlJc w:val="left"/>
      <w:pPr>
        <w:ind w:left="389" w:hanging="360"/>
      </w:pPr>
      <w:rPr>
        <w:rFonts w:hint="default"/>
        <w:b/>
      </w:rPr>
    </w:lvl>
    <w:lvl w:ilvl="1" w:tplc="041B0019" w:tentative="1">
      <w:start w:val="1"/>
      <w:numFmt w:val="lowerLetter"/>
      <w:lvlText w:val="%2."/>
      <w:lvlJc w:val="left"/>
      <w:pPr>
        <w:ind w:left="1109" w:hanging="360"/>
      </w:pPr>
    </w:lvl>
    <w:lvl w:ilvl="2" w:tplc="041B001B" w:tentative="1">
      <w:start w:val="1"/>
      <w:numFmt w:val="lowerRoman"/>
      <w:lvlText w:val="%3."/>
      <w:lvlJc w:val="right"/>
      <w:pPr>
        <w:ind w:left="1829" w:hanging="180"/>
      </w:pPr>
    </w:lvl>
    <w:lvl w:ilvl="3" w:tplc="041B000F" w:tentative="1">
      <w:start w:val="1"/>
      <w:numFmt w:val="decimal"/>
      <w:lvlText w:val="%4."/>
      <w:lvlJc w:val="left"/>
      <w:pPr>
        <w:ind w:left="2549" w:hanging="360"/>
      </w:pPr>
    </w:lvl>
    <w:lvl w:ilvl="4" w:tplc="041B0019" w:tentative="1">
      <w:start w:val="1"/>
      <w:numFmt w:val="lowerLetter"/>
      <w:lvlText w:val="%5."/>
      <w:lvlJc w:val="left"/>
      <w:pPr>
        <w:ind w:left="3269" w:hanging="360"/>
      </w:pPr>
    </w:lvl>
    <w:lvl w:ilvl="5" w:tplc="041B001B" w:tentative="1">
      <w:start w:val="1"/>
      <w:numFmt w:val="lowerRoman"/>
      <w:lvlText w:val="%6."/>
      <w:lvlJc w:val="right"/>
      <w:pPr>
        <w:ind w:left="3989" w:hanging="180"/>
      </w:pPr>
    </w:lvl>
    <w:lvl w:ilvl="6" w:tplc="041B000F" w:tentative="1">
      <w:start w:val="1"/>
      <w:numFmt w:val="decimal"/>
      <w:lvlText w:val="%7."/>
      <w:lvlJc w:val="left"/>
      <w:pPr>
        <w:ind w:left="4709" w:hanging="360"/>
      </w:pPr>
    </w:lvl>
    <w:lvl w:ilvl="7" w:tplc="041B0019" w:tentative="1">
      <w:start w:val="1"/>
      <w:numFmt w:val="lowerLetter"/>
      <w:lvlText w:val="%8."/>
      <w:lvlJc w:val="left"/>
      <w:pPr>
        <w:ind w:left="5429" w:hanging="360"/>
      </w:pPr>
    </w:lvl>
    <w:lvl w:ilvl="8" w:tplc="041B001B" w:tentative="1">
      <w:start w:val="1"/>
      <w:numFmt w:val="lowerRoman"/>
      <w:lvlText w:val="%9."/>
      <w:lvlJc w:val="right"/>
      <w:pPr>
        <w:ind w:left="6149" w:hanging="180"/>
      </w:pPr>
    </w:lvl>
  </w:abstractNum>
  <w:abstractNum w:abstractNumId="3" w15:restartNumberingAfterBreak="0">
    <w:nsid w:val="01CC250E"/>
    <w:multiLevelType w:val="multilevel"/>
    <w:tmpl w:val="7CD2E2BE"/>
    <w:styleLink w:val="tl25"/>
    <w:lvl w:ilvl="0">
      <w:start w:val="1"/>
      <w:numFmt w:val="decimal"/>
      <w:lvlText w:val="%1)"/>
      <w:lvlJc w:val="left"/>
      <w:pPr>
        <w:ind w:left="720" w:hanging="360"/>
      </w:pPr>
      <w:rPr>
        <w:rFonts w:hint="default"/>
      </w:rPr>
    </w:lvl>
    <w:lvl w:ilvl="1">
      <w:start w:val="9"/>
      <w:numFmt w:val="decimal"/>
      <w:lvlText w:val="%2"/>
      <w:lvlJc w:val="left"/>
      <w:pPr>
        <w:ind w:left="1080" w:hanging="360"/>
      </w:pPr>
      <w:rPr>
        <w:rFonts w:ascii="Times New Roman" w:hAnsi="Times New Roman" w:hint="default"/>
        <w:color w:val="auto"/>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lvl>
    <w:lvl w:ilvl="3" w:tplc="0405000F">
      <w:start w:val="1"/>
      <w:numFmt w:val="decimal"/>
      <w:lvlText w:val="%4."/>
      <w:lvlJc w:val="left"/>
      <w:pPr>
        <w:tabs>
          <w:tab w:val="num" w:pos="3520"/>
        </w:tabs>
        <w:ind w:left="3520" w:hanging="360"/>
      </w:pPr>
    </w:lvl>
    <w:lvl w:ilvl="4" w:tplc="04050019">
      <w:start w:val="1"/>
      <w:numFmt w:val="lowerLetter"/>
      <w:lvlText w:val="%5."/>
      <w:lvlJc w:val="left"/>
      <w:pPr>
        <w:tabs>
          <w:tab w:val="num" w:pos="4240"/>
        </w:tabs>
        <w:ind w:left="4240" w:hanging="360"/>
      </w:pPr>
    </w:lvl>
    <w:lvl w:ilvl="5" w:tplc="0405001B">
      <w:start w:val="1"/>
      <w:numFmt w:val="lowerRoman"/>
      <w:lvlText w:val="%6."/>
      <w:lvlJc w:val="right"/>
      <w:pPr>
        <w:tabs>
          <w:tab w:val="num" w:pos="4960"/>
        </w:tabs>
        <w:ind w:left="4960" w:hanging="180"/>
      </w:pPr>
    </w:lvl>
    <w:lvl w:ilvl="6" w:tplc="0405000F">
      <w:start w:val="1"/>
      <w:numFmt w:val="decimal"/>
      <w:lvlText w:val="%7."/>
      <w:lvlJc w:val="left"/>
      <w:pPr>
        <w:tabs>
          <w:tab w:val="num" w:pos="5680"/>
        </w:tabs>
        <w:ind w:left="5680" w:hanging="360"/>
      </w:pPr>
    </w:lvl>
    <w:lvl w:ilvl="7" w:tplc="04050019">
      <w:start w:val="1"/>
      <w:numFmt w:val="lowerLetter"/>
      <w:lvlText w:val="%8."/>
      <w:lvlJc w:val="left"/>
      <w:pPr>
        <w:tabs>
          <w:tab w:val="num" w:pos="6400"/>
        </w:tabs>
        <w:ind w:left="6400" w:hanging="360"/>
      </w:pPr>
    </w:lvl>
    <w:lvl w:ilvl="8" w:tplc="0405001B">
      <w:start w:val="1"/>
      <w:numFmt w:val="lowerRoman"/>
      <w:lvlText w:val="%9."/>
      <w:lvlJc w:val="right"/>
      <w:pPr>
        <w:tabs>
          <w:tab w:val="num" w:pos="7120"/>
        </w:tabs>
        <w:ind w:left="7120" w:hanging="180"/>
      </w:pPr>
    </w:lvl>
  </w:abstractNum>
  <w:abstractNum w:abstractNumId="5" w15:restartNumberingAfterBreak="0">
    <w:nsid w:val="043D544D"/>
    <w:multiLevelType w:val="multilevel"/>
    <w:tmpl w:val="041B001F"/>
    <w:numStyleLink w:val="tl29"/>
  </w:abstractNum>
  <w:abstractNum w:abstractNumId="6" w15:restartNumberingAfterBreak="0">
    <w:nsid w:val="04DE6817"/>
    <w:multiLevelType w:val="hybridMultilevel"/>
    <w:tmpl w:val="810C511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5083074"/>
    <w:multiLevelType w:val="multilevel"/>
    <w:tmpl w:val="559A5B76"/>
    <w:lvl w:ilvl="0">
      <w:start w:val="1"/>
      <w:numFmt w:val="decimal"/>
      <w:lvlText w:val="%1."/>
      <w:lvlJc w:val="left"/>
      <w:pPr>
        <w:ind w:left="720" w:hanging="360"/>
      </w:pPr>
      <w:rPr>
        <w:rFonts w:cs="Times New Roman"/>
        <w:b/>
      </w:rPr>
    </w:lvl>
    <w:lvl w:ilvl="1">
      <w:start w:val="2"/>
      <w:numFmt w:val="decimal"/>
      <w:isLgl/>
      <w:lvlText w:val="2.%2."/>
      <w:lvlJc w:val="left"/>
      <w:pPr>
        <w:ind w:left="720" w:hanging="720"/>
      </w:pPr>
      <w:rPr>
        <w:rFonts w:cs="Times New Roman"/>
        <w:b w:val="0"/>
        <w:color w:val="auto"/>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8" w15:restartNumberingAfterBreak="0">
    <w:nsid w:val="086238AA"/>
    <w:multiLevelType w:val="multilevel"/>
    <w:tmpl w:val="4E72D00E"/>
    <w:lvl w:ilvl="0">
      <w:start w:val="14"/>
      <w:numFmt w:val="decimal"/>
      <w:lvlText w:val="%1."/>
      <w:lvlJc w:val="left"/>
      <w:pPr>
        <w:tabs>
          <w:tab w:val="num" w:pos="360"/>
        </w:tabs>
        <w:ind w:left="360" w:hanging="360"/>
      </w:pPr>
      <w:rPr>
        <w:rFonts w:ascii="Times New Roman" w:hAnsi="Times New Roman" w:cs="Times New Roman" w:hint="default"/>
        <w:b/>
        <w:sz w:val="28"/>
        <w:szCs w:val="28"/>
      </w:rPr>
    </w:lvl>
    <w:lvl w:ilvl="1">
      <w:start w:val="2"/>
      <w:numFmt w:val="decimal"/>
      <w:isLgl/>
      <w:lvlText w:val="%1.%2."/>
      <w:lvlJc w:val="left"/>
      <w:pPr>
        <w:tabs>
          <w:tab w:val="num" w:pos="1979"/>
        </w:tabs>
        <w:ind w:left="1979" w:hanging="420"/>
      </w:pPr>
      <w:rPr>
        <w:rFonts w:hint="default"/>
        <w:b w:val="0"/>
        <w:sz w:val="24"/>
        <w:szCs w:val="24"/>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09650843"/>
    <w:multiLevelType w:val="hybridMultilevel"/>
    <w:tmpl w:val="BB1CAB28"/>
    <w:styleLink w:val="tl151"/>
    <w:lvl w:ilvl="0" w:tplc="D1786362">
      <w:start w:val="1"/>
      <w:numFmt w:val="upperLetter"/>
      <w:lvlText w:val="%1."/>
      <w:lvlJc w:val="left"/>
      <w:pPr>
        <w:tabs>
          <w:tab w:val="num" w:pos="4472"/>
        </w:tabs>
        <w:ind w:left="4472"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15:restartNumberingAfterBreak="0">
    <w:nsid w:val="0DE70395"/>
    <w:multiLevelType w:val="hybridMultilevel"/>
    <w:tmpl w:val="E51049FC"/>
    <w:lvl w:ilvl="0" w:tplc="9C74A0F8">
      <w:start w:val="30"/>
      <w:numFmt w:val="bullet"/>
      <w:lvlText w:val="-"/>
      <w:lvlJc w:val="left"/>
      <w:pPr>
        <w:ind w:left="1425" w:hanging="360"/>
      </w:pPr>
      <w:rPr>
        <w:rFonts w:ascii="Times New Roman" w:eastAsia="Times New Roman" w:hAnsi="Times New Roman"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1" w15:restartNumberingAfterBreak="0">
    <w:nsid w:val="0E383859"/>
    <w:multiLevelType w:val="hybridMultilevel"/>
    <w:tmpl w:val="6FEC3B6A"/>
    <w:lvl w:ilvl="0" w:tplc="C51419B4">
      <w:start w:val="1"/>
      <w:numFmt w:val="lowerLetter"/>
      <w:lvlText w:val="%1)"/>
      <w:lvlJc w:val="left"/>
      <w:pPr>
        <w:ind w:left="644" w:hanging="360"/>
      </w:pPr>
    </w:lvl>
    <w:lvl w:ilvl="1" w:tplc="D08AE3BE">
      <w:numFmt w:val="bullet"/>
      <w:lvlText w:val="-"/>
      <w:lvlJc w:val="left"/>
      <w:pPr>
        <w:ind w:left="1364" w:hanging="360"/>
      </w:pPr>
      <w:rPr>
        <w:rFonts w:ascii="Times New Roman" w:eastAsia="Times New Roman" w:hAnsi="Times New Roman" w:cs="Times New Roman" w:hint="default"/>
      </w:rPr>
    </w:lvl>
    <w:lvl w:ilvl="2" w:tplc="DC9008FE">
      <w:start w:val="1"/>
      <w:numFmt w:val="decimal"/>
      <w:lvlText w:val="%3."/>
      <w:lvlJc w:val="left"/>
      <w:pPr>
        <w:ind w:left="2324" w:hanging="42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2" w15:restartNumberingAfterBreak="0">
    <w:nsid w:val="0F3764B4"/>
    <w:multiLevelType w:val="multilevel"/>
    <w:tmpl w:val="0CA8FD90"/>
    <w:lvl w:ilvl="0">
      <w:start w:val="6"/>
      <w:numFmt w:val="decimal"/>
      <w:lvlText w:val="%1."/>
      <w:lvlJc w:val="left"/>
      <w:pPr>
        <w:tabs>
          <w:tab w:val="num" w:pos="360"/>
        </w:tabs>
        <w:ind w:left="360" w:hanging="360"/>
      </w:pPr>
      <w:rPr>
        <w:rFonts w:hint="default"/>
        <w:b/>
        <w:sz w:val="28"/>
        <w:szCs w:val="28"/>
      </w:rPr>
    </w:lvl>
    <w:lvl w:ilvl="1">
      <w:start w:val="1"/>
      <w:numFmt w:val="decimal"/>
      <w:isLgl/>
      <w:lvlText w:val="%1.%2."/>
      <w:lvlJc w:val="left"/>
      <w:pPr>
        <w:tabs>
          <w:tab w:val="num" w:pos="420"/>
        </w:tabs>
        <w:ind w:left="420" w:hanging="420"/>
      </w:pPr>
      <w:rPr>
        <w:rFonts w:hint="default"/>
        <w:b w:val="0"/>
        <w:i w:val="0"/>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10611024"/>
    <w:multiLevelType w:val="multilevel"/>
    <w:tmpl w:val="041B001F"/>
    <w:styleLink w:val="tl1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FE477A"/>
    <w:multiLevelType w:val="hybridMultilevel"/>
    <w:tmpl w:val="5B7C1EA4"/>
    <w:lvl w:ilvl="0" w:tplc="DF0A42F2">
      <w:start w:val="1"/>
      <w:numFmt w:val="decimal"/>
      <w:lvlText w:val="15.%1."/>
      <w:lvlJc w:val="left"/>
      <w:pPr>
        <w:ind w:left="1140" w:hanging="36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6" w15:restartNumberingAfterBreak="0">
    <w:nsid w:val="1382135A"/>
    <w:multiLevelType w:val="hybridMultilevel"/>
    <w:tmpl w:val="3EF6B8F6"/>
    <w:lvl w:ilvl="0" w:tplc="566AB880">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17" w15:restartNumberingAfterBreak="0">
    <w:nsid w:val="16056866"/>
    <w:multiLevelType w:val="hybridMultilevel"/>
    <w:tmpl w:val="0870057E"/>
    <w:lvl w:ilvl="0" w:tplc="FFFFFFFF">
      <w:start w:val="1"/>
      <w:numFmt w:val="upperLetter"/>
      <w:lvlText w:val="%1."/>
      <w:lvlJc w:val="left"/>
      <w:pPr>
        <w:tabs>
          <w:tab w:val="num" w:pos="1065"/>
        </w:tabs>
        <w:ind w:left="1065" w:hanging="705"/>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9F6A10C6">
      <w:start w:val="1"/>
      <w:numFmt w:val="decimal"/>
      <w:lvlText w:val="%4."/>
      <w:lvlJc w:val="left"/>
      <w:pPr>
        <w:tabs>
          <w:tab w:val="num" w:pos="2880"/>
        </w:tabs>
        <w:ind w:left="2880" w:hanging="360"/>
      </w:pPr>
      <w:rPr>
        <w:b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16A0356D"/>
    <w:multiLevelType w:val="multilevel"/>
    <w:tmpl w:val="873CB412"/>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CB487C"/>
    <w:multiLevelType w:val="hybridMultilevel"/>
    <w:tmpl w:val="0164BAFE"/>
    <w:lvl w:ilvl="0" w:tplc="B1AED796">
      <w:start w:val="1"/>
      <w:numFmt w:val="decimal"/>
      <w:lvlText w:val="7.%1."/>
      <w:lvlJc w:val="left"/>
      <w:pPr>
        <w:ind w:left="3864" w:hanging="36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91329FB"/>
    <w:multiLevelType w:val="multilevel"/>
    <w:tmpl w:val="58E48BA4"/>
    <w:lvl w:ilvl="0">
      <w:start w:val="1"/>
      <w:numFmt w:val="upperLetter"/>
      <w:lvlText w:val="%1."/>
      <w:lvlJc w:val="left"/>
      <w:pPr>
        <w:tabs>
          <w:tab w:val="num" w:pos="600"/>
        </w:tabs>
        <w:ind w:left="600" w:hanging="600"/>
      </w:pPr>
      <w:rPr>
        <w:rFonts w:ascii="Times New Roman" w:hAnsi="Times New Roman" w:cs="Times New Roman" w:hint="default"/>
        <w:b w:val="0"/>
        <w:i w:val="0"/>
        <w:color w:val="auto"/>
        <w:sz w:val="24"/>
        <w:szCs w:val="24"/>
      </w:rPr>
    </w:lvl>
    <w:lvl w:ilvl="1">
      <w:start w:val="1"/>
      <w:numFmt w:val="decimal"/>
      <w:lvlText w:val="%2."/>
      <w:lvlJc w:val="left"/>
      <w:pPr>
        <w:tabs>
          <w:tab w:val="num" w:pos="454"/>
        </w:tabs>
        <w:ind w:left="454" w:hanging="454"/>
      </w:pPr>
      <w:rPr>
        <w:rFonts w:ascii="Times New Roman" w:eastAsia="Times New Roman" w:hAnsi="Times New Roman" w:cs="Times New Roman"/>
        <w:b/>
        <w:i w:val="0"/>
        <w:color w:val="000000"/>
        <w:sz w:val="24"/>
        <w:szCs w:val="24"/>
      </w:rPr>
    </w:lvl>
    <w:lvl w:ilvl="2">
      <w:start w:val="1"/>
      <w:numFmt w:val="decimal"/>
      <w:lvlText w:val="%1.%2.%3."/>
      <w:lvlJc w:val="left"/>
      <w:pPr>
        <w:tabs>
          <w:tab w:val="num" w:pos="2128"/>
        </w:tabs>
        <w:ind w:left="2128" w:hanging="851"/>
      </w:pPr>
      <w:rPr>
        <w:rFonts w:ascii="Times New Roman" w:hAnsi="Times New Roman" w:cs="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cs="Times New Roman" w:hint="default"/>
        <w:b w:val="0"/>
        <w:i w:val="0"/>
        <w:sz w:val="24"/>
        <w:szCs w:val="24"/>
      </w:rPr>
    </w:lvl>
    <w:lvl w:ilvl="4">
      <w:start w:val="1"/>
      <w:numFmt w:val="decimal"/>
      <w:lvlText w:val="%1.%2.%3.%4.%5."/>
      <w:lvlJc w:val="left"/>
      <w:pPr>
        <w:tabs>
          <w:tab w:val="num" w:pos="1758"/>
        </w:tabs>
        <w:ind w:left="1758" w:hanging="1021"/>
      </w:pPr>
      <w:rPr>
        <w:rFonts w:ascii="Times New Roman" w:hAnsi="Times New Roman" w:cs="Times New Roman" w:hint="default"/>
        <w:b w:val="0"/>
        <w:i w:val="0"/>
        <w:sz w:val="24"/>
        <w:szCs w:val="24"/>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19575859"/>
    <w:multiLevelType w:val="multilevel"/>
    <w:tmpl w:val="041B001F"/>
    <w:styleLink w:val="tl17"/>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CEE7B99"/>
    <w:multiLevelType w:val="hybridMultilevel"/>
    <w:tmpl w:val="F9DC2AE0"/>
    <w:lvl w:ilvl="0" w:tplc="61B00682">
      <w:start w:val="1"/>
      <w:numFmt w:val="decimal"/>
      <w:lvlText w:val="%1."/>
      <w:lvlJc w:val="left"/>
      <w:pPr>
        <w:ind w:left="502"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1E93300C"/>
    <w:multiLevelType w:val="multilevel"/>
    <w:tmpl w:val="78AE357C"/>
    <w:lvl w:ilvl="0">
      <w:start w:val="11"/>
      <w:numFmt w:val="decimal"/>
      <w:lvlText w:val="%1."/>
      <w:lvlJc w:val="left"/>
      <w:pPr>
        <w:ind w:left="435" w:hanging="435"/>
      </w:pPr>
      <w:rPr>
        <w:rFonts w:cs="Times New Roman"/>
      </w:rPr>
    </w:lvl>
    <w:lvl w:ilvl="1">
      <w:start w:val="1"/>
      <w:numFmt w:val="decimal"/>
      <w:lvlText w:val="%1.%2."/>
      <w:lvlJc w:val="left"/>
      <w:pPr>
        <w:ind w:left="435" w:hanging="435"/>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4" w15:restartNumberingAfterBreak="0">
    <w:nsid w:val="1E990890"/>
    <w:multiLevelType w:val="multilevel"/>
    <w:tmpl w:val="437C5140"/>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0C14E73"/>
    <w:multiLevelType w:val="multilevel"/>
    <w:tmpl w:val="041B001F"/>
    <w:styleLink w:val="tl19"/>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13769AB"/>
    <w:multiLevelType w:val="hybridMultilevel"/>
    <w:tmpl w:val="B5ECD196"/>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4160C9B"/>
    <w:multiLevelType w:val="multilevel"/>
    <w:tmpl w:val="041B001D"/>
    <w:styleLink w:val="tl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65544A2"/>
    <w:multiLevelType w:val="multilevel"/>
    <w:tmpl w:val="041B001F"/>
    <w:styleLink w:val="tl22"/>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6C91A7E"/>
    <w:multiLevelType w:val="hybridMultilevel"/>
    <w:tmpl w:val="C10EE602"/>
    <w:lvl w:ilvl="0" w:tplc="B0BCC986">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30" w15:restartNumberingAfterBreak="0">
    <w:nsid w:val="276F0AE9"/>
    <w:multiLevelType w:val="multilevel"/>
    <w:tmpl w:val="041B001F"/>
    <w:styleLink w:val="tl16"/>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A193A33"/>
    <w:multiLevelType w:val="multilevel"/>
    <w:tmpl w:val="041B001D"/>
    <w:styleLink w:val="tl14"/>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C0B5D67"/>
    <w:multiLevelType w:val="multilevel"/>
    <w:tmpl w:val="28D86154"/>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CAC6F8B"/>
    <w:multiLevelType w:val="multilevel"/>
    <w:tmpl w:val="8E247D24"/>
    <w:lvl w:ilvl="0">
      <w:start w:val="9"/>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4" w15:restartNumberingAfterBreak="0">
    <w:nsid w:val="313B5408"/>
    <w:multiLevelType w:val="hybridMultilevel"/>
    <w:tmpl w:val="FB64D726"/>
    <w:lvl w:ilvl="0" w:tplc="22EE6300">
      <w:start w:val="1"/>
      <w:numFmt w:val="decimal"/>
      <w:lvlText w:val="%1."/>
      <w:lvlJc w:val="left"/>
      <w:pPr>
        <w:tabs>
          <w:tab w:val="num" w:pos="720"/>
        </w:tabs>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31E43B34"/>
    <w:multiLevelType w:val="multilevel"/>
    <w:tmpl w:val="041B001F"/>
    <w:styleLink w:val="tl29"/>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2384735"/>
    <w:multiLevelType w:val="hybridMultilevel"/>
    <w:tmpl w:val="91F83F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38A6976"/>
    <w:multiLevelType w:val="multilevel"/>
    <w:tmpl w:val="0BEA8C2A"/>
    <w:styleLink w:val="tl15111"/>
    <w:lvl w:ilvl="0">
      <w:start w:val="1"/>
      <w:numFmt w:val="upperLetter"/>
      <w:pStyle w:val="Kapitola2"/>
      <w:suff w:val="space"/>
      <w:lvlText w:val="%1."/>
      <w:lvlJc w:val="left"/>
      <w:pPr>
        <w:ind w:left="360"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720" w:hanging="720"/>
      </w:pPr>
      <w:rPr>
        <w:rFonts w:hint="default"/>
      </w:rPr>
    </w:lvl>
    <w:lvl w:ilvl="3">
      <w:start w:val="1"/>
      <w:numFmt w:val="decimal"/>
      <w:pStyle w:val="Text2"/>
      <w:lvlText w:val="%3.%4"/>
      <w:lvlJc w:val="left"/>
      <w:pPr>
        <w:ind w:left="720" w:hanging="720"/>
      </w:pPr>
      <w:rPr>
        <w:rFonts w:hint="default"/>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5582A0A"/>
    <w:multiLevelType w:val="multilevel"/>
    <w:tmpl w:val="C9D8DDB0"/>
    <w:numStyleLink w:val="tl1"/>
  </w:abstractNum>
  <w:abstractNum w:abstractNumId="39"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0" w15:restartNumberingAfterBreak="0">
    <w:nsid w:val="382A5F8E"/>
    <w:multiLevelType w:val="hybridMultilevel"/>
    <w:tmpl w:val="650A99C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39A663C0"/>
    <w:multiLevelType w:val="multilevel"/>
    <w:tmpl w:val="22C8A8A2"/>
    <w:styleLink w:val="tl11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39B6371A"/>
    <w:multiLevelType w:val="hybridMultilevel"/>
    <w:tmpl w:val="355457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3" w15:restartNumberingAfterBreak="0">
    <w:nsid w:val="3A7B3FE4"/>
    <w:multiLevelType w:val="multilevel"/>
    <w:tmpl w:val="1D92ACD4"/>
    <w:lvl w:ilvl="0">
      <w:start w:val="1"/>
      <w:numFmt w:val="decimal"/>
      <w:lvlText w:val="%1."/>
      <w:lvlJc w:val="left"/>
      <w:pPr>
        <w:tabs>
          <w:tab w:val="num" w:pos="928"/>
        </w:tabs>
        <w:ind w:left="928" w:hanging="360"/>
      </w:pPr>
      <w:rPr>
        <w:rFonts w:cs="Times New Roman"/>
        <w:b w:val="0"/>
        <w:i w:val="0"/>
        <w:sz w:val="20"/>
        <w:szCs w:val="20"/>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lowerLetter"/>
      <w:lvlText w:val="%4."/>
      <w:lvlJc w:val="left"/>
      <w:pPr>
        <w:tabs>
          <w:tab w:val="num" w:pos="1728"/>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4" w15:restartNumberingAfterBreak="0">
    <w:nsid w:val="3D4C3D93"/>
    <w:multiLevelType w:val="multilevel"/>
    <w:tmpl w:val="1986A814"/>
    <w:lvl w:ilvl="0">
      <w:start w:val="26"/>
      <w:numFmt w:val="decimal"/>
      <w:lvlText w:val="%1."/>
      <w:lvlJc w:val="left"/>
      <w:pPr>
        <w:ind w:left="659" w:hanging="375"/>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5" w15:restartNumberingAfterBreak="0">
    <w:nsid w:val="403854E7"/>
    <w:multiLevelType w:val="multilevel"/>
    <w:tmpl w:val="C9D8DDB0"/>
    <w:numStyleLink w:val="tl1"/>
  </w:abstractNum>
  <w:abstractNum w:abstractNumId="46" w15:restartNumberingAfterBreak="0">
    <w:nsid w:val="42057B5C"/>
    <w:multiLevelType w:val="multilevel"/>
    <w:tmpl w:val="C9D8DDB0"/>
    <w:numStyleLink w:val="tl1"/>
  </w:abstractNum>
  <w:abstractNum w:abstractNumId="47"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3526B50"/>
    <w:multiLevelType w:val="multilevel"/>
    <w:tmpl w:val="C9D8DDB0"/>
    <w:numStyleLink w:val="tl1"/>
  </w:abstractNum>
  <w:abstractNum w:abstractNumId="49" w15:restartNumberingAfterBreak="0">
    <w:nsid w:val="43EC680A"/>
    <w:multiLevelType w:val="hybridMultilevel"/>
    <w:tmpl w:val="72C4597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44D152A7"/>
    <w:multiLevelType w:val="multilevel"/>
    <w:tmpl w:val="041B001F"/>
    <w:styleLink w:val="tl23"/>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5120F78"/>
    <w:multiLevelType w:val="multilevel"/>
    <w:tmpl w:val="041B001F"/>
    <w:styleLink w:val="tl12"/>
    <w:lvl w:ilvl="0">
      <w:start w:val="1"/>
      <w:numFmt w:val="decimal"/>
      <w:lvlText w:val="%1."/>
      <w:lvlJc w:val="left"/>
      <w:pPr>
        <w:ind w:left="360" w:hanging="360"/>
      </w:pPr>
    </w:lvl>
    <w:lvl w:ilvl="1">
      <w:start w:val="1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649135C"/>
    <w:multiLevelType w:val="multilevel"/>
    <w:tmpl w:val="C9D8DDB0"/>
    <w:numStyleLink w:val="tl1"/>
  </w:abstractNum>
  <w:abstractNum w:abstractNumId="53" w15:restartNumberingAfterBreak="0">
    <w:nsid w:val="46C41BAD"/>
    <w:multiLevelType w:val="multilevel"/>
    <w:tmpl w:val="EAAC7610"/>
    <w:lvl w:ilvl="0">
      <w:start w:val="2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54" w15:restartNumberingAfterBreak="0">
    <w:nsid w:val="46CE093F"/>
    <w:multiLevelType w:val="multilevel"/>
    <w:tmpl w:val="C9D8DDB0"/>
    <w:numStyleLink w:val="tl1"/>
  </w:abstractNum>
  <w:abstractNum w:abstractNumId="55" w15:restartNumberingAfterBreak="0">
    <w:nsid w:val="478870D1"/>
    <w:multiLevelType w:val="multilevel"/>
    <w:tmpl w:val="482E9DC6"/>
    <w:lvl w:ilvl="0">
      <w:start w:val="1"/>
      <w:numFmt w:val="decimal"/>
      <w:pStyle w:val="SPnadpis3"/>
      <w:lvlText w:val="%1"/>
      <w:lvlJc w:val="left"/>
      <w:pPr>
        <w:tabs>
          <w:tab w:val="num" w:pos="432"/>
        </w:tabs>
        <w:ind w:left="432" w:hanging="432"/>
      </w:pPr>
      <w:rPr>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lvl>
    <w:lvl w:ilvl="3">
      <w:start w:val="1"/>
      <w:numFmt w:val="decimal"/>
      <w:lvlText w:val="13.4.2.%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479328F1"/>
    <w:multiLevelType w:val="hybridMultilevel"/>
    <w:tmpl w:val="D316A11A"/>
    <w:lvl w:ilvl="0" w:tplc="BD447668">
      <w:start w:val="1"/>
      <w:numFmt w:val="lowerLetter"/>
      <w:lvlText w:val="%1)"/>
      <w:lvlJc w:val="left"/>
      <w:pPr>
        <w:ind w:left="638" w:hanging="360"/>
      </w:pPr>
    </w:lvl>
    <w:lvl w:ilvl="1" w:tplc="041B0019">
      <w:start w:val="1"/>
      <w:numFmt w:val="lowerLetter"/>
      <w:lvlText w:val="%2."/>
      <w:lvlJc w:val="left"/>
      <w:pPr>
        <w:ind w:left="1358" w:hanging="360"/>
      </w:pPr>
    </w:lvl>
    <w:lvl w:ilvl="2" w:tplc="041B001B">
      <w:start w:val="1"/>
      <w:numFmt w:val="lowerRoman"/>
      <w:lvlText w:val="%3."/>
      <w:lvlJc w:val="right"/>
      <w:pPr>
        <w:ind w:left="2078" w:hanging="180"/>
      </w:pPr>
    </w:lvl>
    <w:lvl w:ilvl="3" w:tplc="041B000F">
      <w:start w:val="1"/>
      <w:numFmt w:val="decimal"/>
      <w:lvlText w:val="%4."/>
      <w:lvlJc w:val="left"/>
      <w:pPr>
        <w:ind w:left="360" w:hanging="360"/>
      </w:pPr>
    </w:lvl>
    <w:lvl w:ilvl="4" w:tplc="041B0019">
      <w:start w:val="1"/>
      <w:numFmt w:val="lowerLetter"/>
      <w:lvlText w:val="%5."/>
      <w:lvlJc w:val="left"/>
      <w:pPr>
        <w:ind w:left="3518" w:hanging="360"/>
      </w:pPr>
    </w:lvl>
    <w:lvl w:ilvl="5" w:tplc="041B001B">
      <w:start w:val="1"/>
      <w:numFmt w:val="lowerRoman"/>
      <w:lvlText w:val="%6."/>
      <w:lvlJc w:val="right"/>
      <w:pPr>
        <w:ind w:left="4238" w:hanging="180"/>
      </w:pPr>
    </w:lvl>
    <w:lvl w:ilvl="6" w:tplc="041B000F">
      <w:start w:val="1"/>
      <w:numFmt w:val="decimal"/>
      <w:lvlText w:val="%7."/>
      <w:lvlJc w:val="left"/>
      <w:pPr>
        <w:ind w:left="4958" w:hanging="360"/>
      </w:pPr>
    </w:lvl>
    <w:lvl w:ilvl="7" w:tplc="041B0019">
      <w:start w:val="1"/>
      <w:numFmt w:val="lowerLetter"/>
      <w:lvlText w:val="%8."/>
      <w:lvlJc w:val="left"/>
      <w:pPr>
        <w:ind w:left="5678" w:hanging="360"/>
      </w:pPr>
    </w:lvl>
    <w:lvl w:ilvl="8" w:tplc="041B001B">
      <w:start w:val="1"/>
      <w:numFmt w:val="lowerRoman"/>
      <w:lvlText w:val="%9."/>
      <w:lvlJc w:val="right"/>
      <w:pPr>
        <w:ind w:left="6398" w:hanging="180"/>
      </w:pPr>
    </w:lvl>
  </w:abstractNum>
  <w:abstractNum w:abstractNumId="57"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F647AF2"/>
    <w:multiLevelType w:val="hybridMultilevel"/>
    <w:tmpl w:val="4DB21FFC"/>
    <w:lvl w:ilvl="0" w:tplc="33A8FEF0">
      <w:numFmt w:val="bullet"/>
      <w:lvlText w:val="-"/>
      <w:lvlJc w:val="left"/>
      <w:pPr>
        <w:ind w:left="720" w:hanging="360"/>
      </w:pPr>
      <w:rPr>
        <w:rFonts w:ascii="CourierNewPSMT" w:eastAsiaTheme="minorHAnsi" w:hAnsi="CourierNewPSMT" w:cs="CourierNewPSMT"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9" w15:restartNumberingAfterBreak="0">
    <w:nsid w:val="568D3491"/>
    <w:multiLevelType w:val="multilevel"/>
    <w:tmpl w:val="EDD48012"/>
    <w:lvl w:ilvl="0">
      <w:start w:val="1"/>
      <w:numFmt w:val="decimal"/>
      <w:pStyle w:val="e1"/>
      <w:lvlText w:val="%1."/>
      <w:lvlJc w:val="left"/>
      <w:pPr>
        <w:tabs>
          <w:tab w:val="num" w:pos="360"/>
        </w:tabs>
        <w:ind w:left="360" w:hanging="360"/>
      </w:pPr>
      <w:rPr>
        <w:rFonts w:cs="Times New Roman"/>
        <w:sz w:val="20"/>
        <w:szCs w:val="20"/>
      </w:rPr>
    </w:lvl>
    <w:lvl w:ilvl="1">
      <w:start w:val="1"/>
      <w:numFmt w:val="decimal"/>
      <w:pStyle w:val="e2"/>
      <w:lvlText w:val="4.%2."/>
      <w:lvlJc w:val="left"/>
      <w:pPr>
        <w:tabs>
          <w:tab w:val="num" w:pos="858"/>
        </w:tabs>
        <w:ind w:left="858" w:hanging="432"/>
      </w:pPr>
      <w:rPr>
        <w:rFonts w:cs="Times New Roman"/>
      </w:rPr>
    </w:lvl>
    <w:lvl w:ilvl="2">
      <w:start w:val="1"/>
      <w:numFmt w:val="decimal"/>
      <w:pStyle w:val="e3"/>
      <w:lvlText w:val="4.%2.%3."/>
      <w:lvlJc w:val="left"/>
      <w:pPr>
        <w:tabs>
          <w:tab w:val="num" w:pos="1440"/>
        </w:tabs>
        <w:ind w:left="1224" w:hanging="504"/>
      </w:pPr>
      <w:rPr>
        <w:rFonts w:cs="Times New Roman"/>
      </w:rPr>
    </w:lvl>
    <w:lvl w:ilvl="3">
      <w:start w:val="1"/>
      <w:numFmt w:val="lowerLetter"/>
      <w:pStyle w:val="Pokraovaniezoznamu4"/>
      <w:lvlText w:val="%4)"/>
      <w:lvlJc w:val="left"/>
      <w:pPr>
        <w:tabs>
          <w:tab w:val="num" w:pos="1080"/>
        </w:tabs>
        <w:ind w:left="100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0" w15:restartNumberingAfterBreak="0">
    <w:nsid w:val="577613E6"/>
    <w:multiLevelType w:val="multilevel"/>
    <w:tmpl w:val="C9D8DDB0"/>
    <w:styleLink w:val="tl3"/>
    <w:lvl w:ilvl="0">
      <w:start w:val="6"/>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58F029B1"/>
    <w:multiLevelType w:val="multilevel"/>
    <w:tmpl w:val="C9D8DDB0"/>
    <w:numStyleLink w:val="tl1"/>
  </w:abstractNum>
  <w:abstractNum w:abstractNumId="62" w15:restartNumberingAfterBreak="0">
    <w:nsid w:val="5B73240E"/>
    <w:multiLevelType w:val="hybridMultilevel"/>
    <w:tmpl w:val="B5FE7D0C"/>
    <w:lvl w:ilvl="0" w:tplc="8938D112">
      <w:start w:val="2"/>
      <w:numFmt w:val="bullet"/>
      <w:lvlText w:val="-"/>
      <w:lvlJc w:val="left"/>
      <w:pPr>
        <w:tabs>
          <w:tab w:val="num" w:pos="720"/>
        </w:tabs>
        <w:ind w:left="720" w:hanging="360"/>
      </w:pPr>
      <w:rPr>
        <w:rFonts w:ascii="Times New Roman" w:eastAsia="Times New Roman" w:hAnsi="Times New Roman" w:cs="Times New Roman" w:hint="default"/>
      </w:rPr>
    </w:lvl>
    <w:lvl w:ilvl="1" w:tplc="B9BC0740">
      <w:start w:val="1"/>
      <w:numFmt w:val="decimal"/>
      <w:lvlText w:val="%2."/>
      <w:lvlJc w:val="left"/>
      <w:pPr>
        <w:tabs>
          <w:tab w:val="num" w:pos="1440"/>
        </w:tabs>
        <w:ind w:left="1440" w:hanging="360"/>
      </w:pPr>
      <w:rPr>
        <w:rFonts w:hint="default"/>
        <w:b/>
      </w:rPr>
    </w:lvl>
    <w:lvl w:ilvl="2" w:tplc="B0183856">
      <w:start w:val="2"/>
      <w:numFmt w:val="bullet"/>
      <w:lvlText w:val="-"/>
      <w:lvlJc w:val="left"/>
      <w:pPr>
        <w:tabs>
          <w:tab w:val="num" w:pos="2340"/>
        </w:tabs>
        <w:ind w:left="2340" w:hanging="360"/>
      </w:pPr>
      <w:rPr>
        <w:rFonts w:ascii="Arial Narrow" w:eastAsia="Times New Roman" w:hAnsi="Arial Narrow"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5BA049A1"/>
    <w:multiLevelType w:val="hybridMultilevel"/>
    <w:tmpl w:val="B49EB9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4" w15:restartNumberingAfterBreak="0">
    <w:nsid w:val="5E9000D8"/>
    <w:multiLevelType w:val="hybridMultilevel"/>
    <w:tmpl w:val="BC267636"/>
    <w:lvl w:ilvl="0" w:tplc="6E1E04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5" w15:restartNumberingAfterBreak="0">
    <w:nsid w:val="612E673A"/>
    <w:multiLevelType w:val="multilevel"/>
    <w:tmpl w:val="A5145DC2"/>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rPr>
        <w:b w:val="0"/>
        <w:sz w:val="24"/>
        <w:szCs w:val="24"/>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6" w15:restartNumberingAfterBreak="0">
    <w:nsid w:val="61DA459E"/>
    <w:multiLevelType w:val="multilevel"/>
    <w:tmpl w:val="041B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7" w15:restartNumberingAfterBreak="0">
    <w:nsid w:val="62A10162"/>
    <w:multiLevelType w:val="multilevel"/>
    <w:tmpl w:val="5AE8CD50"/>
    <w:lvl w:ilvl="0">
      <w:start w:val="16"/>
      <w:numFmt w:val="decimal"/>
      <w:lvlText w:val="%1."/>
      <w:lvlJc w:val="left"/>
      <w:pPr>
        <w:tabs>
          <w:tab w:val="num" w:pos="360"/>
        </w:tabs>
        <w:ind w:left="360" w:hanging="360"/>
      </w:pPr>
      <w:rPr>
        <w:rFonts w:hint="default"/>
      </w:rPr>
    </w:lvl>
    <w:lvl w:ilvl="1">
      <w:start w:val="4"/>
      <w:numFmt w:val="decimal"/>
      <w:lvlText w:val="15.%2."/>
      <w:lvlJc w:val="left"/>
      <w:pPr>
        <w:tabs>
          <w:tab w:val="num" w:pos="420"/>
        </w:tabs>
        <w:ind w:left="420" w:hanging="420"/>
      </w:pPr>
      <w:rPr>
        <w:rFonts w:ascii="Times New Roman" w:hAnsi="Times New Roman" w:hint="default"/>
        <w:b w:val="0"/>
        <w:i w:val="0"/>
        <w:caps w:val="0"/>
        <w:strike w:val="0"/>
        <w:dstrike w:val="0"/>
        <w:vanish w:val="0"/>
        <w:color w:val="000000"/>
        <w:sz w:val="24"/>
        <w:szCs w:val="24"/>
        <w:vertAlign w:val="baseline"/>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8"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68E169F"/>
    <w:multiLevelType w:val="multilevel"/>
    <w:tmpl w:val="F6ACBAE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0" w15:restartNumberingAfterBreak="0">
    <w:nsid w:val="68EA349C"/>
    <w:multiLevelType w:val="multilevel"/>
    <w:tmpl w:val="041B001D"/>
    <w:styleLink w:val="tl13"/>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69FD6AC7"/>
    <w:multiLevelType w:val="hybridMultilevel"/>
    <w:tmpl w:val="63B2212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73" w15:restartNumberingAfterBreak="0">
    <w:nsid w:val="6A8B15F9"/>
    <w:multiLevelType w:val="multilevel"/>
    <w:tmpl w:val="041B001F"/>
    <w:styleLink w:val="tl1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DCF7CE9"/>
    <w:multiLevelType w:val="hybridMultilevel"/>
    <w:tmpl w:val="06264C10"/>
    <w:lvl w:ilvl="0" w:tplc="3F1EBAAC">
      <w:start w:val="1"/>
      <w:numFmt w:val="decimal"/>
      <w:lvlText w:val="%1."/>
      <w:lvlJc w:val="left"/>
      <w:pPr>
        <w:ind w:left="278" w:hanging="420"/>
      </w:p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75" w15:restartNumberingAfterBreak="0">
    <w:nsid w:val="6E132C5A"/>
    <w:multiLevelType w:val="multilevel"/>
    <w:tmpl w:val="C9D8DDB0"/>
    <w:styleLink w:val="tl2"/>
    <w:lvl w:ilvl="0">
      <w:start w:val="5"/>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6" w15:restartNumberingAfterBreak="0">
    <w:nsid w:val="6E7F41B9"/>
    <w:multiLevelType w:val="multilevel"/>
    <w:tmpl w:val="2488D98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7" w15:restartNumberingAfterBreak="0">
    <w:nsid w:val="6E9068B0"/>
    <w:multiLevelType w:val="hybridMultilevel"/>
    <w:tmpl w:val="DB76C7CC"/>
    <w:lvl w:ilvl="0" w:tplc="6F5ED7AC">
      <w:start w:val="1"/>
      <w:numFmt w:val="decimal"/>
      <w:lvlText w:val="16.2.%1"/>
      <w:lvlJc w:val="left"/>
      <w:pPr>
        <w:ind w:left="2367" w:hanging="36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EB13D64"/>
    <w:multiLevelType w:val="multilevel"/>
    <w:tmpl w:val="041B001F"/>
    <w:styleLink w:val="tl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07C0996"/>
    <w:multiLevelType w:val="multilevel"/>
    <w:tmpl w:val="E83ABA26"/>
    <w:lvl w:ilvl="0">
      <w:start w:val="28"/>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rFonts w:ascii="Arial" w:hAnsi="Arial" w:cs="Arial" w:hint="default"/>
        <w:color w:val="auto"/>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72DB1767"/>
    <w:multiLevelType w:val="hybridMultilevel"/>
    <w:tmpl w:val="4EA6B8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2ED4FEA"/>
    <w:multiLevelType w:val="hybridMultilevel"/>
    <w:tmpl w:val="5A84D7A2"/>
    <w:lvl w:ilvl="0" w:tplc="181E9A10">
      <w:start w:val="1"/>
      <w:numFmt w:val="upperLetter"/>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6C07734"/>
    <w:multiLevelType w:val="multilevel"/>
    <w:tmpl w:val="041B001D"/>
    <w:styleLink w:val="tl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732159E"/>
    <w:multiLevelType w:val="multilevel"/>
    <w:tmpl w:val="FB384F04"/>
    <w:lvl w:ilvl="0">
      <w:start w:val="1"/>
      <w:numFmt w:val="bullet"/>
      <w:lvlText w:val="-"/>
      <w:lvlJc w:val="left"/>
      <w:pPr>
        <w:ind w:left="279" w:firstLine="0"/>
      </w:pPr>
      <w:rPr>
        <w:rFonts w:ascii="Times New Roman" w:hAnsi="Times New Roman" w:cs="Times New Roman" w:hint="default"/>
        <w:b w:val="0"/>
        <w:i w:val="0"/>
        <w:strike w:val="0"/>
        <w:dstrike w:val="0"/>
        <w:color w:val="000000"/>
        <w:position w:val="0"/>
        <w:sz w:val="24"/>
        <w:szCs w:val="24"/>
        <w:u w:val="none" w:color="000000"/>
        <w:effect w:val="none"/>
        <w:vertAlign w:val="baseline"/>
      </w:rPr>
    </w:lvl>
    <w:lvl w:ilvl="1">
      <w:start w:val="1"/>
      <w:numFmt w:val="bullet"/>
      <w:lvlText w:val="o"/>
      <w:lvlJc w:val="left"/>
      <w:pPr>
        <w:ind w:left="1080" w:firstLine="0"/>
      </w:pPr>
      <w:rPr>
        <w:rFonts w:ascii="Times New Roman" w:hAnsi="Times New Roman" w:cs="Times New Roman" w:hint="default"/>
        <w:b w:val="0"/>
        <w:i w:val="0"/>
        <w:strike w:val="0"/>
        <w:dstrike w:val="0"/>
        <w:color w:val="000000"/>
        <w:position w:val="0"/>
        <w:sz w:val="24"/>
        <w:szCs w:val="24"/>
        <w:u w:val="none" w:color="000000"/>
        <w:effect w:val="none"/>
        <w:vertAlign w:val="baseline"/>
      </w:rPr>
    </w:lvl>
    <w:lvl w:ilvl="2">
      <w:start w:val="1"/>
      <w:numFmt w:val="bullet"/>
      <w:lvlText w:val="▪"/>
      <w:lvlJc w:val="left"/>
      <w:pPr>
        <w:ind w:left="1800" w:firstLine="0"/>
      </w:pPr>
      <w:rPr>
        <w:rFonts w:ascii="Times New Roman" w:hAnsi="Times New Roman" w:cs="Times New Roman" w:hint="default"/>
        <w:b w:val="0"/>
        <w:i w:val="0"/>
        <w:strike w:val="0"/>
        <w:dstrike w:val="0"/>
        <w:color w:val="000000"/>
        <w:position w:val="0"/>
        <w:sz w:val="24"/>
        <w:szCs w:val="24"/>
        <w:u w:val="none" w:color="000000"/>
        <w:effect w:val="none"/>
        <w:vertAlign w:val="baseline"/>
      </w:rPr>
    </w:lvl>
    <w:lvl w:ilvl="3">
      <w:start w:val="1"/>
      <w:numFmt w:val="bullet"/>
      <w:lvlText w:val="•"/>
      <w:lvlJc w:val="left"/>
      <w:pPr>
        <w:ind w:left="2520" w:firstLine="0"/>
      </w:pPr>
      <w:rPr>
        <w:rFonts w:ascii="Times New Roman" w:hAnsi="Times New Roman" w:cs="Times New Roman" w:hint="default"/>
        <w:b w:val="0"/>
        <w:i w:val="0"/>
        <w:strike w:val="0"/>
        <w:dstrike w:val="0"/>
        <w:color w:val="000000"/>
        <w:position w:val="0"/>
        <w:sz w:val="24"/>
        <w:szCs w:val="24"/>
        <w:u w:val="none" w:color="000000"/>
        <w:effect w:val="none"/>
        <w:vertAlign w:val="baseline"/>
      </w:rPr>
    </w:lvl>
    <w:lvl w:ilvl="4">
      <w:start w:val="1"/>
      <w:numFmt w:val="bullet"/>
      <w:lvlText w:val="o"/>
      <w:lvlJc w:val="left"/>
      <w:pPr>
        <w:ind w:left="3240" w:firstLine="0"/>
      </w:pPr>
      <w:rPr>
        <w:rFonts w:ascii="Times New Roman" w:hAnsi="Times New Roman" w:cs="Times New Roman" w:hint="default"/>
        <w:b w:val="0"/>
        <w:i w:val="0"/>
        <w:strike w:val="0"/>
        <w:dstrike w:val="0"/>
        <w:color w:val="000000"/>
        <w:position w:val="0"/>
        <w:sz w:val="24"/>
        <w:szCs w:val="24"/>
        <w:u w:val="none" w:color="000000"/>
        <w:effect w:val="none"/>
        <w:vertAlign w:val="baseline"/>
      </w:rPr>
    </w:lvl>
    <w:lvl w:ilvl="5">
      <w:start w:val="1"/>
      <w:numFmt w:val="bullet"/>
      <w:lvlText w:val="▪"/>
      <w:lvlJc w:val="left"/>
      <w:pPr>
        <w:ind w:left="3960" w:firstLine="0"/>
      </w:pPr>
      <w:rPr>
        <w:rFonts w:ascii="Times New Roman" w:hAnsi="Times New Roman" w:cs="Times New Roman" w:hint="default"/>
        <w:b w:val="0"/>
        <w:i w:val="0"/>
        <w:strike w:val="0"/>
        <w:dstrike w:val="0"/>
        <w:color w:val="000000"/>
        <w:position w:val="0"/>
        <w:sz w:val="24"/>
        <w:szCs w:val="24"/>
        <w:u w:val="none" w:color="000000"/>
        <w:effect w:val="none"/>
        <w:vertAlign w:val="baseline"/>
      </w:rPr>
    </w:lvl>
    <w:lvl w:ilvl="6">
      <w:start w:val="1"/>
      <w:numFmt w:val="bullet"/>
      <w:lvlText w:val="•"/>
      <w:lvlJc w:val="left"/>
      <w:pPr>
        <w:ind w:left="4680" w:firstLine="0"/>
      </w:pPr>
      <w:rPr>
        <w:rFonts w:ascii="Times New Roman" w:hAnsi="Times New Roman" w:cs="Times New Roman" w:hint="default"/>
        <w:b w:val="0"/>
        <w:i w:val="0"/>
        <w:strike w:val="0"/>
        <w:dstrike w:val="0"/>
        <w:color w:val="000000"/>
        <w:position w:val="0"/>
        <w:sz w:val="24"/>
        <w:szCs w:val="24"/>
        <w:u w:val="none" w:color="000000"/>
        <w:effect w:val="none"/>
        <w:vertAlign w:val="baseline"/>
      </w:rPr>
    </w:lvl>
    <w:lvl w:ilvl="7">
      <w:start w:val="1"/>
      <w:numFmt w:val="bullet"/>
      <w:lvlText w:val="o"/>
      <w:lvlJc w:val="left"/>
      <w:pPr>
        <w:ind w:left="5400" w:firstLine="0"/>
      </w:pPr>
      <w:rPr>
        <w:rFonts w:ascii="Times New Roman" w:hAnsi="Times New Roman" w:cs="Times New Roman" w:hint="default"/>
        <w:b w:val="0"/>
        <w:i w:val="0"/>
        <w:strike w:val="0"/>
        <w:dstrike w:val="0"/>
        <w:color w:val="000000"/>
        <w:position w:val="0"/>
        <w:sz w:val="24"/>
        <w:szCs w:val="24"/>
        <w:u w:val="none" w:color="000000"/>
        <w:effect w:val="none"/>
        <w:vertAlign w:val="baseline"/>
      </w:rPr>
    </w:lvl>
    <w:lvl w:ilvl="8">
      <w:start w:val="1"/>
      <w:numFmt w:val="bullet"/>
      <w:lvlText w:val="▪"/>
      <w:lvlJc w:val="left"/>
      <w:pPr>
        <w:ind w:left="6120" w:firstLine="0"/>
      </w:pPr>
      <w:rPr>
        <w:rFonts w:ascii="Times New Roman" w:hAnsi="Times New Roman" w:cs="Times New Roman" w:hint="default"/>
        <w:b w:val="0"/>
        <w:i w:val="0"/>
        <w:strike w:val="0"/>
        <w:dstrike w:val="0"/>
        <w:color w:val="000000"/>
        <w:position w:val="0"/>
        <w:sz w:val="24"/>
        <w:szCs w:val="24"/>
        <w:u w:val="none" w:color="000000"/>
        <w:effect w:val="none"/>
        <w:vertAlign w:val="baseline"/>
      </w:rPr>
    </w:lvl>
  </w:abstractNum>
  <w:abstractNum w:abstractNumId="84" w15:restartNumberingAfterBreak="0">
    <w:nsid w:val="77A97094"/>
    <w:multiLevelType w:val="hybridMultilevel"/>
    <w:tmpl w:val="7CCC32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5" w15:restartNumberingAfterBreak="0">
    <w:nsid w:val="77B652BA"/>
    <w:multiLevelType w:val="multilevel"/>
    <w:tmpl w:val="041B001F"/>
    <w:styleLink w:val="tl21"/>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8CB4BEA"/>
    <w:multiLevelType w:val="hybridMultilevel"/>
    <w:tmpl w:val="64F2FE82"/>
    <w:lvl w:ilvl="0" w:tplc="E32CC426">
      <w:start w:val="1"/>
      <w:numFmt w:val="decimal"/>
      <w:lvlText w:val="%1."/>
      <w:lvlJc w:val="left"/>
      <w:pPr>
        <w:ind w:left="720" w:hanging="360"/>
      </w:pPr>
      <w:rPr>
        <w:rFonts w:eastAsia="Calibri" w:cs="Calibri"/>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7" w15:restartNumberingAfterBreak="0">
    <w:nsid w:val="7A030E15"/>
    <w:multiLevelType w:val="multilevel"/>
    <w:tmpl w:val="041B001F"/>
    <w:styleLink w:val="tl24"/>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A434206"/>
    <w:multiLevelType w:val="multilevel"/>
    <w:tmpl w:val="DAAC8A30"/>
    <w:numStyleLink w:val="tl7"/>
  </w:abstractNum>
  <w:abstractNum w:abstractNumId="89" w15:restartNumberingAfterBreak="0">
    <w:nsid w:val="7B140DCD"/>
    <w:multiLevelType w:val="multilevel"/>
    <w:tmpl w:val="173A4ADC"/>
    <w:lvl w:ilvl="0">
      <w:start w:val="1"/>
      <w:numFmt w:val="decimal"/>
      <w:lvlText w:val="%1."/>
      <w:lvlJc w:val="left"/>
      <w:pPr>
        <w:ind w:left="360" w:hanging="360"/>
      </w:pPr>
      <w:rPr>
        <w:b/>
        <w:i w:val="0"/>
        <w:sz w:val="28"/>
        <w:szCs w:val="28"/>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0" w15:restartNumberingAfterBreak="0">
    <w:nsid w:val="7D545496"/>
    <w:multiLevelType w:val="multilevel"/>
    <w:tmpl w:val="041B001F"/>
    <w:styleLink w:val="tl20"/>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F0F3562"/>
    <w:multiLevelType w:val="hybridMultilevel"/>
    <w:tmpl w:val="7816816C"/>
    <w:lvl w:ilvl="0" w:tplc="33A8FEF0">
      <w:numFmt w:val="bullet"/>
      <w:lvlText w:val="-"/>
      <w:lvlJc w:val="left"/>
      <w:pPr>
        <w:ind w:left="720" w:hanging="360"/>
      </w:pPr>
      <w:rPr>
        <w:rFonts w:ascii="CourierNewPSMT" w:eastAsiaTheme="minorHAnsi" w:hAnsi="CourierNewPSMT" w:cs="CourierNewPSMT"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37"/>
  </w:num>
  <w:num w:numId="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3">
      <w:lvl w:ilvl="3">
        <w:start w:val="1"/>
        <w:numFmt w:val="decimal"/>
        <w:pStyle w:val="Text2"/>
        <w:lvlText w:val="%3.%4"/>
        <w:lvlJc w:val="left"/>
        <w:pPr>
          <w:ind w:left="720" w:hanging="72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0"/>
    <w:lvlOverride w:ilvl="0">
      <w:startOverride w:val="1"/>
    </w:lvlOverride>
  </w:num>
  <w:num w:numId="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3"/>
  </w:num>
  <w:num w:numId="12">
    <w:abstractNumId w:val="9"/>
  </w:num>
  <w:num w:numId="13">
    <w:abstractNumId w:val="9"/>
    <w:lvlOverride w:ilvl="0">
      <w:startOverride w:val="1"/>
      <w:lvl w:ilvl="0" w:tplc="D1786362">
        <w:start w:val="1"/>
        <w:numFmt w:val="upperLetter"/>
        <w:lvlText w:val="%1."/>
        <w:lvlJc w:val="left"/>
        <w:pPr>
          <w:tabs>
            <w:tab w:val="num" w:pos="4472"/>
          </w:tabs>
          <w:ind w:left="4472" w:hanging="360"/>
        </w:pPr>
        <w:rPr>
          <w:b/>
          <w:sz w:val="32"/>
          <w:szCs w:val="32"/>
        </w:rPr>
      </w:lvl>
    </w:lvlOverride>
    <w:lvlOverride w:ilvl="1">
      <w:startOverride w:val="1"/>
      <w:lvl w:ilvl="1" w:tplc="041B0019">
        <w:start w:val="1"/>
        <w:numFmt w:val="decimal"/>
        <w:lvlText w:val=""/>
        <w:lvlJc w:val="left"/>
      </w:lvl>
    </w:lvlOverride>
    <w:lvlOverride w:ilvl="2">
      <w:startOverride w:val="1"/>
      <w:lvl w:ilvl="2" w:tplc="041B001B">
        <w:start w:val="1"/>
        <w:numFmt w:val="decimal"/>
        <w:lvlText w:val=""/>
        <w:lvlJc w:val="left"/>
      </w:lvl>
    </w:lvlOverride>
    <w:lvlOverride w:ilvl="3">
      <w:startOverride w:val="1"/>
      <w:lvl w:ilvl="3" w:tplc="041B000F">
        <w:start w:val="1"/>
        <w:numFmt w:val="decimal"/>
        <w:lvlText w:val=""/>
        <w:lvlJc w:val="left"/>
      </w:lvl>
    </w:lvlOverride>
    <w:lvlOverride w:ilvl="4">
      <w:startOverride w:val="1"/>
      <w:lvl w:ilvl="4" w:tplc="041B0019">
        <w:start w:val="1"/>
        <w:numFmt w:val="decimal"/>
        <w:lvlText w:val=""/>
        <w:lvlJc w:val="left"/>
      </w:lvl>
    </w:lvlOverride>
    <w:lvlOverride w:ilvl="5">
      <w:startOverride w:val="1"/>
      <w:lvl w:ilvl="5" w:tplc="041B001B">
        <w:start w:val="1"/>
        <w:numFmt w:val="decimal"/>
        <w:lvlText w:val=""/>
        <w:lvlJc w:val="left"/>
      </w:lvl>
    </w:lvlOverride>
    <w:lvlOverride w:ilvl="6">
      <w:startOverride w:val="1"/>
      <w:lvl w:ilvl="6" w:tplc="041B000F">
        <w:start w:val="1"/>
        <w:numFmt w:val="decimal"/>
        <w:lvlText w:val=""/>
        <w:lvlJc w:val="left"/>
      </w:lvl>
    </w:lvlOverride>
    <w:lvlOverride w:ilvl="7">
      <w:startOverride w:val="1"/>
      <w:lvl w:ilvl="7" w:tplc="041B0019">
        <w:start w:val="1"/>
        <w:numFmt w:val="decimal"/>
        <w:lvlText w:val=""/>
        <w:lvlJc w:val="left"/>
      </w:lvl>
    </w:lvlOverride>
    <w:lvlOverride w:ilvl="8">
      <w:startOverride w:val="1"/>
      <w:lvl w:ilvl="8" w:tplc="041B001B">
        <w:start w:val="1"/>
        <w:numFmt w:val="decimal"/>
        <w:lvlText w:val=""/>
        <w:lvlJc w:val="left"/>
      </w:lvl>
    </w:lvlOverride>
  </w:num>
  <w:num w:numId="1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1"/>
    <w:lvlOverride w:ilvl="0">
      <w:startOverride w:val="4"/>
      <w:lvl w:ilvl="0">
        <w:start w:val="4"/>
        <w:numFmt w:val="decimal"/>
        <w:lvlText w:val=""/>
        <w:lvlJc w:val="left"/>
      </w:lvl>
    </w:lvlOverride>
    <w:lvlOverride w:ilvl="1">
      <w:startOverride w:val="1"/>
      <w:lvl w:ilvl="1">
        <w:start w:val="1"/>
        <w:numFmt w:val="decimal"/>
        <w:isLgl/>
        <w:lvlText w:val="%1.%2."/>
        <w:lvlJc w:val="left"/>
        <w:pPr>
          <w:tabs>
            <w:tab w:val="num" w:pos="780"/>
          </w:tabs>
          <w:ind w:left="780" w:hanging="420"/>
        </w:pPr>
        <w:rPr>
          <w:sz w:val="24"/>
        </w:rPr>
      </w:lvl>
    </w:lvlOverride>
  </w:num>
  <w:num w:numId="17">
    <w:abstractNumId w:val="88"/>
    <w:lvlOverride w:ilvl="0">
      <w:lvl w:ilvl="0">
        <w:start w:val="10"/>
        <w:numFmt w:val="decimal"/>
        <w:lvlText w:val="%1."/>
        <w:lvlJc w:val="left"/>
        <w:pPr>
          <w:tabs>
            <w:tab w:val="num" w:pos="360"/>
          </w:tabs>
          <w:ind w:left="360" w:hanging="360"/>
        </w:pPr>
      </w:lvl>
    </w:lvlOverride>
    <w:lvlOverride w:ilvl="1">
      <w:lvl w:ilvl="1">
        <w:start w:val="1"/>
        <w:numFmt w:val="decimal"/>
        <w:isLgl/>
        <w:lvlText w:val="%1.%2."/>
        <w:lvlJc w:val="left"/>
        <w:pPr>
          <w:tabs>
            <w:tab w:val="num" w:pos="420"/>
          </w:tabs>
          <w:ind w:left="420" w:hanging="420"/>
        </w:pPr>
      </w:lvl>
    </w:lvlOverride>
    <w:lvlOverride w:ilvl="2">
      <w:lvl w:ilvl="2">
        <w:start w:val="1"/>
        <w:numFmt w:val="decimal"/>
        <w:isLgl/>
        <w:lvlText w:val="%1.%2.%3."/>
        <w:lvlJc w:val="left"/>
        <w:pPr>
          <w:tabs>
            <w:tab w:val="num" w:pos="1440"/>
          </w:tabs>
          <w:ind w:left="1440" w:hanging="720"/>
        </w:pPr>
      </w:lvl>
    </w:lvlOverride>
    <w:lvlOverride w:ilvl="3">
      <w:lvl w:ilvl="3">
        <w:start w:val="1"/>
        <w:numFmt w:val="decimal"/>
        <w:isLgl/>
        <w:lvlText w:val="%1.%2.%3.%4."/>
        <w:lvlJc w:val="left"/>
        <w:pPr>
          <w:tabs>
            <w:tab w:val="num" w:pos="1800"/>
          </w:tabs>
          <w:ind w:left="1800" w:hanging="720"/>
        </w:pPr>
      </w:lvl>
    </w:lvlOverride>
    <w:lvlOverride w:ilvl="4">
      <w:lvl w:ilvl="4">
        <w:start w:val="1"/>
        <w:numFmt w:val="decimal"/>
        <w:isLgl/>
        <w:lvlText w:val="%1.%2.%3.%4.%5."/>
        <w:lvlJc w:val="left"/>
        <w:pPr>
          <w:tabs>
            <w:tab w:val="num" w:pos="2520"/>
          </w:tabs>
          <w:ind w:left="2520" w:hanging="1080"/>
        </w:pPr>
      </w:lvl>
    </w:lvlOverride>
    <w:lvlOverride w:ilvl="5">
      <w:lvl w:ilvl="5">
        <w:start w:val="1"/>
        <w:numFmt w:val="decimal"/>
        <w:isLgl/>
        <w:lvlText w:val="%1.%2.%3.%4.%5.%6."/>
        <w:lvlJc w:val="left"/>
        <w:pPr>
          <w:tabs>
            <w:tab w:val="num" w:pos="2880"/>
          </w:tabs>
          <w:ind w:left="2880" w:hanging="1080"/>
        </w:pPr>
      </w:lvl>
    </w:lvlOverride>
    <w:lvlOverride w:ilvl="6">
      <w:lvl w:ilvl="6">
        <w:start w:val="1"/>
        <w:numFmt w:val="decimal"/>
        <w:isLgl/>
        <w:lvlText w:val="%1.%2.%3.%4.%5.%6.%7."/>
        <w:lvlJc w:val="left"/>
        <w:pPr>
          <w:tabs>
            <w:tab w:val="num" w:pos="3600"/>
          </w:tabs>
          <w:ind w:left="3600" w:hanging="1440"/>
        </w:pPr>
      </w:lvl>
    </w:lvlOverride>
    <w:lvlOverride w:ilvl="7">
      <w:lvl w:ilvl="7">
        <w:start w:val="1"/>
        <w:numFmt w:val="decimal"/>
        <w:isLgl/>
        <w:lvlText w:val="%1.%2.%3.%4.%5.%6.%7.%8."/>
        <w:lvlJc w:val="left"/>
        <w:pPr>
          <w:tabs>
            <w:tab w:val="num" w:pos="3960"/>
          </w:tabs>
          <w:ind w:left="3960" w:hanging="1440"/>
        </w:pPr>
      </w:lvl>
    </w:lvlOverride>
    <w:lvlOverride w:ilvl="8">
      <w:lvl w:ilvl="8">
        <w:start w:val="1"/>
        <w:numFmt w:val="decimal"/>
        <w:isLgl/>
        <w:lvlText w:val="%1.%2.%3.%4.%5.%6.%7.%8.%9."/>
        <w:lvlJc w:val="left"/>
        <w:pPr>
          <w:tabs>
            <w:tab w:val="num" w:pos="4680"/>
          </w:tabs>
          <w:ind w:left="4680" w:hanging="1800"/>
        </w:pPr>
      </w:lvl>
    </w:lvlOverride>
  </w:num>
  <w:num w:numId="18">
    <w:abstractNumId w:val="88"/>
    <w:lvlOverride w:ilvl="0">
      <w:lvl w:ilvl="0">
        <w:start w:val="10"/>
        <w:numFmt w:val="decimal"/>
        <w:lvlText w:val="%1."/>
        <w:lvlJc w:val="left"/>
        <w:pPr>
          <w:tabs>
            <w:tab w:val="num" w:pos="360"/>
          </w:tabs>
          <w:ind w:left="360" w:hanging="360"/>
        </w:pPr>
        <w:rPr>
          <w:b/>
        </w:rPr>
      </w:lvl>
    </w:lvlOverride>
    <w:lvlOverride w:ilvl="1">
      <w:lvl w:ilvl="1">
        <w:start w:val="1"/>
        <w:numFmt w:val="decimal"/>
        <w:lvlRestart w:val="0"/>
        <w:isLgl/>
        <w:lvlText w:val="%1.%2."/>
        <w:lvlJc w:val="left"/>
        <w:pPr>
          <w:tabs>
            <w:tab w:val="num" w:pos="420"/>
          </w:tabs>
          <w:ind w:left="420" w:hanging="420"/>
        </w:pPr>
        <w:rPr>
          <w:b w:val="0"/>
        </w:rPr>
      </w:lvl>
    </w:lvlOverride>
    <w:lvlOverride w:ilvl="2">
      <w:lvl w:ilvl="2">
        <w:start w:val="1"/>
        <w:numFmt w:val="decimal"/>
        <w:lvlRestart w:val="0"/>
        <w:isLgl/>
        <w:lvlText w:val="%1.%2.%3."/>
        <w:lvlJc w:val="left"/>
        <w:pPr>
          <w:tabs>
            <w:tab w:val="num" w:pos="1440"/>
          </w:tabs>
          <w:ind w:left="1440" w:hanging="720"/>
        </w:pPr>
      </w:lvl>
    </w:lvlOverride>
    <w:lvlOverride w:ilvl="3">
      <w:lvl w:ilvl="3">
        <w:start w:val="1"/>
        <w:numFmt w:val="decimal"/>
        <w:lvlRestart w:val="0"/>
        <w:isLgl/>
        <w:lvlText w:val="%1.%2.%3.%4."/>
        <w:lvlJc w:val="left"/>
        <w:pPr>
          <w:tabs>
            <w:tab w:val="num" w:pos="1800"/>
          </w:tabs>
          <w:ind w:left="1800" w:hanging="720"/>
        </w:pPr>
      </w:lvl>
    </w:lvlOverride>
    <w:lvlOverride w:ilvl="4">
      <w:lvl w:ilvl="4">
        <w:start w:val="1"/>
        <w:numFmt w:val="decimal"/>
        <w:lvlRestart w:val="0"/>
        <w:isLgl/>
        <w:lvlText w:val="%1.%2.%3.%4.%5."/>
        <w:lvlJc w:val="left"/>
        <w:pPr>
          <w:tabs>
            <w:tab w:val="num" w:pos="2520"/>
          </w:tabs>
          <w:ind w:left="2520" w:hanging="1080"/>
        </w:pPr>
      </w:lvl>
    </w:lvlOverride>
    <w:lvlOverride w:ilvl="5">
      <w:lvl w:ilvl="5">
        <w:start w:val="1"/>
        <w:numFmt w:val="decimal"/>
        <w:lvlRestart w:val="0"/>
        <w:isLgl/>
        <w:lvlText w:val="%1.%2.%3.%4.%5.%6."/>
        <w:lvlJc w:val="left"/>
        <w:pPr>
          <w:tabs>
            <w:tab w:val="num" w:pos="2880"/>
          </w:tabs>
          <w:ind w:left="2880" w:hanging="1080"/>
        </w:pPr>
      </w:lvl>
    </w:lvlOverride>
    <w:lvlOverride w:ilvl="6">
      <w:lvl w:ilvl="6">
        <w:start w:val="1"/>
        <w:numFmt w:val="decimal"/>
        <w:lvlRestart w:val="0"/>
        <w:isLgl/>
        <w:lvlText w:val="%1.%2.%3.%4.%5.%6.%7."/>
        <w:lvlJc w:val="left"/>
        <w:pPr>
          <w:tabs>
            <w:tab w:val="num" w:pos="3600"/>
          </w:tabs>
          <w:ind w:left="3600" w:hanging="1440"/>
        </w:pPr>
      </w:lvl>
    </w:lvlOverride>
    <w:lvlOverride w:ilvl="7">
      <w:lvl w:ilvl="7">
        <w:start w:val="1"/>
        <w:numFmt w:val="decimal"/>
        <w:lvlRestart w:val="0"/>
        <w:isLgl/>
        <w:lvlText w:val="%1.%2.%3.%4.%5.%6.%7.%8."/>
        <w:lvlJc w:val="left"/>
        <w:pPr>
          <w:tabs>
            <w:tab w:val="num" w:pos="3960"/>
          </w:tabs>
          <w:ind w:left="3960" w:hanging="1440"/>
        </w:pPr>
      </w:lvl>
    </w:lvlOverride>
    <w:lvlOverride w:ilvl="8">
      <w:lvl w:ilvl="8">
        <w:start w:val="1"/>
        <w:numFmt w:val="decimal"/>
        <w:lvlRestart w:val="0"/>
        <w:isLgl/>
        <w:lvlText w:val="%1.%2.%3.%4.%5.%6.%7.%8.%9."/>
        <w:lvlJc w:val="left"/>
        <w:pPr>
          <w:tabs>
            <w:tab w:val="num" w:pos="4680"/>
          </w:tabs>
          <w:ind w:left="4680" w:hanging="1800"/>
        </w:pPr>
      </w:lvl>
    </w:lvlOverride>
  </w:num>
  <w:num w:numId="19">
    <w:abstractNumId w:val="8"/>
  </w:num>
  <w:num w:numId="20">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2"/>
  </w:num>
  <w:num w:numId="22">
    <w:abstractNumId w:val="79"/>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4"/>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4"/>
  </w:num>
  <w:num w:numId="28">
    <w:abstractNumId w:val="21"/>
  </w:num>
  <w:num w:numId="29">
    <w:abstractNumId w:val="25"/>
  </w:num>
  <w:num w:numId="30">
    <w:abstractNumId w:val="27"/>
  </w:num>
  <w:num w:numId="31">
    <w:abstractNumId w:val="28"/>
  </w:num>
  <w:num w:numId="32">
    <w:abstractNumId w:val="30"/>
  </w:num>
  <w:num w:numId="33">
    <w:abstractNumId w:val="31"/>
  </w:num>
  <w:num w:numId="34">
    <w:abstractNumId w:val="39"/>
  </w:num>
  <w:num w:numId="35">
    <w:abstractNumId w:val="47"/>
  </w:num>
  <w:num w:numId="36">
    <w:abstractNumId w:val="50"/>
  </w:num>
  <w:num w:numId="37">
    <w:abstractNumId w:val="51"/>
  </w:num>
  <w:num w:numId="38">
    <w:abstractNumId w:val="57"/>
  </w:num>
  <w:num w:numId="39">
    <w:abstractNumId w:val="60"/>
  </w:num>
  <w:num w:numId="40">
    <w:abstractNumId w:val="68"/>
  </w:num>
  <w:num w:numId="41">
    <w:abstractNumId w:val="70"/>
  </w:num>
  <w:num w:numId="42">
    <w:abstractNumId w:val="71"/>
  </w:num>
  <w:num w:numId="43">
    <w:abstractNumId w:val="73"/>
  </w:num>
  <w:num w:numId="44">
    <w:abstractNumId w:val="75"/>
  </w:num>
  <w:num w:numId="45">
    <w:abstractNumId w:val="78"/>
  </w:num>
  <w:num w:numId="46">
    <w:abstractNumId w:val="82"/>
  </w:num>
  <w:num w:numId="47">
    <w:abstractNumId w:val="85"/>
  </w:num>
  <w:num w:numId="48">
    <w:abstractNumId w:val="87"/>
  </w:num>
  <w:num w:numId="49">
    <w:abstractNumId w:val="90"/>
  </w:num>
  <w:num w:numId="50">
    <w:abstractNumId w:val="69"/>
  </w:num>
  <w:num w:numId="51">
    <w:abstractNumId w:val="12"/>
  </w:num>
  <w:num w:numId="52">
    <w:abstractNumId w:val="3"/>
  </w:num>
  <w:num w:numId="53">
    <w:abstractNumId w:val="33"/>
  </w:num>
  <w:num w:numId="54">
    <w:abstractNumId w:val="65"/>
  </w:num>
  <w:num w:numId="55">
    <w:abstractNumId w:val="62"/>
  </w:num>
  <w:num w:numId="56">
    <w:abstractNumId w:val="38"/>
  </w:num>
  <w:num w:numId="57">
    <w:abstractNumId w:val="52"/>
    <w:lvlOverride w:ilvl="1">
      <w:lvl w:ilvl="1">
        <w:start w:val="1"/>
        <w:numFmt w:val="decimal"/>
        <w:isLgl/>
        <w:lvlText w:val="%1.%2."/>
        <w:lvlJc w:val="left"/>
        <w:pPr>
          <w:tabs>
            <w:tab w:val="num" w:pos="780"/>
          </w:tabs>
          <w:ind w:left="780" w:hanging="420"/>
        </w:pPr>
      </w:lvl>
    </w:lvlOverride>
  </w:num>
  <w:num w:numId="58">
    <w:abstractNumId w:val="48"/>
    <w:lvlOverride w:ilvl="1">
      <w:lvl w:ilvl="1">
        <w:start w:val="1"/>
        <w:numFmt w:val="decimal"/>
        <w:isLgl/>
        <w:lvlText w:val="%1.%2."/>
        <w:lvlJc w:val="left"/>
        <w:pPr>
          <w:tabs>
            <w:tab w:val="num" w:pos="780"/>
          </w:tabs>
          <w:ind w:left="780" w:hanging="420"/>
        </w:pPr>
      </w:lvl>
    </w:lvlOverride>
  </w:num>
  <w:num w:numId="59">
    <w:abstractNumId w:val="46"/>
    <w:lvlOverride w:ilvl="1">
      <w:lvl w:ilvl="1">
        <w:start w:val="1"/>
        <w:numFmt w:val="decimal"/>
        <w:isLgl/>
        <w:lvlText w:val="%1.%2."/>
        <w:lvlJc w:val="left"/>
        <w:pPr>
          <w:tabs>
            <w:tab w:val="num" w:pos="780"/>
          </w:tabs>
          <w:ind w:left="780" w:hanging="420"/>
        </w:pPr>
      </w:lvl>
    </w:lvlOverride>
  </w:num>
  <w:num w:numId="60">
    <w:abstractNumId w:val="45"/>
    <w:lvlOverride w:ilvl="1">
      <w:lvl w:ilvl="1">
        <w:start w:val="1"/>
        <w:numFmt w:val="decimal"/>
        <w:isLgl/>
        <w:lvlText w:val="%1.%2."/>
        <w:lvlJc w:val="left"/>
        <w:pPr>
          <w:tabs>
            <w:tab w:val="num" w:pos="780"/>
          </w:tabs>
          <w:ind w:left="780" w:hanging="420"/>
        </w:pPr>
      </w:lvl>
    </w:lvlOverride>
  </w:num>
  <w:num w:numId="61">
    <w:abstractNumId w:val="54"/>
    <w:lvlOverride w:ilvl="1">
      <w:lvl w:ilvl="1">
        <w:start w:val="1"/>
        <w:numFmt w:val="decimal"/>
        <w:isLgl/>
        <w:lvlText w:val="%1.%2."/>
        <w:lvlJc w:val="left"/>
        <w:pPr>
          <w:tabs>
            <w:tab w:val="num" w:pos="780"/>
          </w:tabs>
          <w:ind w:left="780" w:hanging="420"/>
        </w:pPr>
      </w:lvl>
    </w:lvlOverride>
  </w:num>
  <w:num w:numId="62">
    <w:abstractNumId w:val="5"/>
  </w:num>
  <w:num w:numId="63">
    <w:abstractNumId w:val="35"/>
  </w:num>
  <w:num w:numId="64">
    <w:abstractNumId w:val="77"/>
  </w:num>
  <w:num w:numId="65">
    <w:abstractNumId w:val="20"/>
  </w:num>
  <w:num w:numId="66">
    <w:abstractNumId w:val="19"/>
  </w:num>
  <w:num w:numId="67">
    <w:abstractNumId w:val="26"/>
  </w:num>
  <w:num w:numId="68">
    <w:abstractNumId w:val="67"/>
  </w:num>
  <w:num w:numId="69">
    <w:abstractNumId w:val="64"/>
  </w:num>
  <w:num w:numId="70">
    <w:abstractNumId w:val="15"/>
  </w:num>
  <w:num w:numId="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3"/>
  </w:num>
  <w:num w:numId="73">
    <w:abstractNumId w:val="91"/>
  </w:num>
  <w:num w:numId="74">
    <w:abstractNumId w:val="58"/>
  </w:num>
  <w:num w:numId="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2"/>
  </w:num>
  <w:num w:numId="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3"/>
  </w:num>
  <w:num w:numId="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4"/>
  </w:num>
  <w:num w:numId="86">
    <w:abstractNumId w:val="18"/>
  </w:num>
  <w:num w:numId="87">
    <w:abstractNumId w:val="32"/>
  </w:num>
  <w:num w:numId="88">
    <w:abstractNumId w:val="44"/>
  </w:num>
  <w:num w:numId="89">
    <w:abstractNumId w:val="81"/>
  </w:num>
  <w:num w:numId="90">
    <w:abstractNumId w:val="2"/>
  </w:num>
  <w:num w:numId="91">
    <w:abstractNumId w:val="80"/>
  </w:num>
  <w:num w:numId="92">
    <w:abstractNumId w:val="10"/>
  </w:num>
  <w:num w:numId="93">
    <w:abstractNumId w:val="76"/>
  </w:num>
  <w:num w:numId="94">
    <w:abstractNumId w:val="36"/>
  </w:num>
  <w:num w:numId="95">
    <w:abstractNumId w:val="16"/>
  </w:num>
  <w:num w:numId="96">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66"/>
    <w:rsid w:val="00006AD2"/>
    <w:rsid w:val="00006BC1"/>
    <w:rsid w:val="00017231"/>
    <w:rsid w:val="000173A0"/>
    <w:rsid w:val="0002259B"/>
    <w:rsid w:val="000243CD"/>
    <w:rsid w:val="000350D7"/>
    <w:rsid w:val="00036213"/>
    <w:rsid w:val="00036C55"/>
    <w:rsid w:val="00036DD4"/>
    <w:rsid w:val="0004337B"/>
    <w:rsid w:val="000465E4"/>
    <w:rsid w:val="00046AF1"/>
    <w:rsid w:val="00055A0C"/>
    <w:rsid w:val="00057573"/>
    <w:rsid w:val="000734AB"/>
    <w:rsid w:val="00075B14"/>
    <w:rsid w:val="000917B8"/>
    <w:rsid w:val="000A41CD"/>
    <w:rsid w:val="000A7122"/>
    <w:rsid w:val="000B415C"/>
    <w:rsid w:val="000C3E0C"/>
    <w:rsid w:val="000D0D10"/>
    <w:rsid w:val="000D153F"/>
    <w:rsid w:val="000D4A66"/>
    <w:rsid w:val="000E1D6E"/>
    <w:rsid w:val="000E42BF"/>
    <w:rsid w:val="000F78D7"/>
    <w:rsid w:val="001005EE"/>
    <w:rsid w:val="001030DE"/>
    <w:rsid w:val="00103F9A"/>
    <w:rsid w:val="0010724F"/>
    <w:rsid w:val="00121291"/>
    <w:rsid w:val="00137481"/>
    <w:rsid w:val="001379AE"/>
    <w:rsid w:val="00163F88"/>
    <w:rsid w:val="00167644"/>
    <w:rsid w:val="00177F60"/>
    <w:rsid w:val="00180C92"/>
    <w:rsid w:val="00193EEF"/>
    <w:rsid w:val="00197A4D"/>
    <w:rsid w:val="001A4AEB"/>
    <w:rsid w:val="001B6294"/>
    <w:rsid w:val="001C09FA"/>
    <w:rsid w:val="001C332D"/>
    <w:rsid w:val="001D0C99"/>
    <w:rsid w:val="001D1E09"/>
    <w:rsid w:val="001E2151"/>
    <w:rsid w:val="001E6518"/>
    <w:rsid w:val="001F6695"/>
    <w:rsid w:val="00200AC8"/>
    <w:rsid w:val="00202FF6"/>
    <w:rsid w:val="00204830"/>
    <w:rsid w:val="00212C7B"/>
    <w:rsid w:val="002268AD"/>
    <w:rsid w:val="0023564F"/>
    <w:rsid w:val="00256354"/>
    <w:rsid w:val="002607BC"/>
    <w:rsid w:val="00260F2D"/>
    <w:rsid w:val="00266187"/>
    <w:rsid w:val="002709E2"/>
    <w:rsid w:val="002812F2"/>
    <w:rsid w:val="0029698B"/>
    <w:rsid w:val="002B7D50"/>
    <w:rsid w:val="002D0481"/>
    <w:rsid w:val="002D05DC"/>
    <w:rsid w:val="002D4D81"/>
    <w:rsid w:val="002D66F2"/>
    <w:rsid w:val="00312258"/>
    <w:rsid w:val="003170D1"/>
    <w:rsid w:val="00321ABF"/>
    <w:rsid w:val="00323E8F"/>
    <w:rsid w:val="003242AA"/>
    <w:rsid w:val="0033053D"/>
    <w:rsid w:val="00340BFB"/>
    <w:rsid w:val="0035278B"/>
    <w:rsid w:val="0035449D"/>
    <w:rsid w:val="00355AB3"/>
    <w:rsid w:val="00362827"/>
    <w:rsid w:val="00373836"/>
    <w:rsid w:val="00373A19"/>
    <w:rsid w:val="00374A9B"/>
    <w:rsid w:val="003759A9"/>
    <w:rsid w:val="00376520"/>
    <w:rsid w:val="00384A94"/>
    <w:rsid w:val="00384E54"/>
    <w:rsid w:val="00390441"/>
    <w:rsid w:val="00390A14"/>
    <w:rsid w:val="00395426"/>
    <w:rsid w:val="003B1925"/>
    <w:rsid w:val="003B77C0"/>
    <w:rsid w:val="003C4FA0"/>
    <w:rsid w:val="003E0F5C"/>
    <w:rsid w:val="003E2433"/>
    <w:rsid w:val="003F2074"/>
    <w:rsid w:val="0040016D"/>
    <w:rsid w:val="004135BA"/>
    <w:rsid w:val="00413D69"/>
    <w:rsid w:val="00415209"/>
    <w:rsid w:val="004216E6"/>
    <w:rsid w:val="00444CDB"/>
    <w:rsid w:val="00450FDF"/>
    <w:rsid w:val="00461139"/>
    <w:rsid w:val="00461479"/>
    <w:rsid w:val="00494CC1"/>
    <w:rsid w:val="004C47A5"/>
    <w:rsid w:val="004D0E74"/>
    <w:rsid w:val="004D44E2"/>
    <w:rsid w:val="004E0D6B"/>
    <w:rsid w:val="004E47A8"/>
    <w:rsid w:val="004F4A12"/>
    <w:rsid w:val="00516CE4"/>
    <w:rsid w:val="005226D3"/>
    <w:rsid w:val="00526216"/>
    <w:rsid w:val="00547ACF"/>
    <w:rsid w:val="0055784F"/>
    <w:rsid w:val="00573BC2"/>
    <w:rsid w:val="00576F85"/>
    <w:rsid w:val="00582308"/>
    <w:rsid w:val="00582431"/>
    <w:rsid w:val="00584040"/>
    <w:rsid w:val="00590E7F"/>
    <w:rsid w:val="005937BD"/>
    <w:rsid w:val="005A3B1E"/>
    <w:rsid w:val="005B42E5"/>
    <w:rsid w:val="005B58A2"/>
    <w:rsid w:val="005C0A92"/>
    <w:rsid w:val="005C4E91"/>
    <w:rsid w:val="005D326A"/>
    <w:rsid w:val="005D55FA"/>
    <w:rsid w:val="005E34A8"/>
    <w:rsid w:val="005F4788"/>
    <w:rsid w:val="005F7622"/>
    <w:rsid w:val="006012A8"/>
    <w:rsid w:val="00607068"/>
    <w:rsid w:val="00613653"/>
    <w:rsid w:val="00616937"/>
    <w:rsid w:val="006171C4"/>
    <w:rsid w:val="006172A4"/>
    <w:rsid w:val="006242AE"/>
    <w:rsid w:val="00635D09"/>
    <w:rsid w:val="00636396"/>
    <w:rsid w:val="006539B4"/>
    <w:rsid w:val="006566BA"/>
    <w:rsid w:val="00676410"/>
    <w:rsid w:val="00682249"/>
    <w:rsid w:val="00686425"/>
    <w:rsid w:val="0069216E"/>
    <w:rsid w:val="006A02FA"/>
    <w:rsid w:val="006A6F37"/>
    <w:rsid w:val="006B092C"/>
    <w:rsid w:val="006B56B7"/>
    <w:rsid w:val="006B5E85"/>
    <w:rsid w:val="006B63F9"/>
    <w:rsid w:val="006C354B"/>
    <w:rsid w:val="006D7BE6"/>
    <w:rsid w:val="006E3827"/>
    <w:rsid w:val="006F43C5"/>
    <w:rsid w:val="00700EB1"/>
    <w:rsid w:val="00711C5E"/>
    <w:rsid w:val="00724771"/>
    <w:rsid w:val="00726A65"/>
    <w:rsid w:val="00731A32"/>
    <w:rsid w:val="00733E09"/>
    <w:rsid w:val="007361F0"/>
    <w:rsid w:val="00737C4A"/>
    <w:rsid w:val="007502D4"/>
    <w:rsid w:val="007651AA"/>
    <w:rsid w:val="0076640C"/>
    <w:rsid w:val="007706F8"/>
    <w:rsid w:val="00772156"/>
    <w:rsid w:val="00772C72"/>
    <w:rsid w:val="0077783C"/>
    <w:rsid w:val="00783F03"/>
    <w:rsid w:val="007873B0"/>
    <w:rsid w:val="00794FE8"/>
    <w:rsid w:val="007A2AFC"/>
    <w:rsid w:val="007A692D"/>
    <w:rsid w:val="007A6CD4"/>
    <w:rsid w:val="007A709B"/>
    <w:rsid w:val="007A7994"/>
    <w:rsid w:val="007B1A4F"/>
    <w:rsid w:val="007D07BF"/>
    <w:rsid w:val="007D240C"/>
    <w:rsid w:val="007E50FD"/>
    <w:rsid w:val="007E53CE"/>
    <w:rsid w:val="007F0187"/>
    <w:rsid w:val="007F2C85"/>
    <w:rsid w:val="0080762B"/>
    <w:rsid w:val="008177EC"/>
    <w:rsid w:val="008258BA"/>
    <w:rsid w:val="00834631"/>
    <w:rsid w:val="00835272"/>
    <w:rsid w:val="00843185"/>
    <w:rsid w:val="00844DCD"/>
    <w:rsid w:val="008517FC"/>
    <w:rsid w:val="008619A7"/>
    <w:rsid w:val="008640CC"/>
    <w:rsid w:val="00871164"/>
    <w:rsid w:val="00895686"/>
    <w:rsid w:val="008A478A"/>
    <w:rsid w:val="008B645F"/>
    <w:rsid w:val="008C0A3A"/>
    <w:rsid w:val="008D6223"/>
    <w:rsid w:val="008E0B2D"/>
    <w:rsid w:val="008E0F42"/>
    <w:rsid w:val="008E74AD"/>
    <w:rsid w:val="008F6211"/>
    <w:rsid w:val="009018EA"/>
    <w:rsid w:val="00902F4B"/>
    <w:rsid w:val="00905EA2"/>
    <w:rsid w:val="00907A29"/>
    <w:rsid w:val="00924457"/>
    <w:rsid w:val="009342B1"/>
    <w:rsid w:val="00936637"/>
    <w:rsid w:val="009628C5"/>
    <w:rsid w:val="009732F8"/>
    <w:rsid w:val="00974800"/>
    <w:rsid w:val="0097771A"/>
    <w:rsid w:val="00984AE0"/>
    <w:rsid w:val="0098704B"/>
    <w:rsid w:val="009873CF"/>
    <w:rsid w:val="009900DB"/>
    <w:rsid w:val="009A58B8"/>
    <w:rsid w:val="009A695E"/>
    <w:rsid w:val="009B392B"/>
    <w:rsid w:val="009B3E63"/>
    <w:rsid w:val="009C15EF"/>
    <w:rsid w:val="009C181C"/>
    <w:rsid w:val="009E5635"/>
    <w:rsid w:val="009F1292"/>
    <w:rsid w:val="009F2497"/>
    <w:rsid w:val="009F3810"/>
    <w:rsid w:val="00A005A2"/>
    <w:rsid w:val="00A01349"/>
    <w:rsid w:val="00A03753"/>
    <w:rsid w:val="00A03846"/>
    <w:rsid w:val="00A0424D"/>
    <w:rsid w:val="00A27A13"/>
    <w:rsid w:val="00A27B99"/>
    <w:rsid w:val="00A5783F"/>
    <w:rsid w:val="00A65C89"/>
    <w:rsid w:val="00A87474"/>
    <w:rsid w:val="00A9007F"/>
    <w:rsid w:val="00AA080D"/>
    <w:rsid w:val="00AA2CF7"/>
    <w:rsid w:val="00AA41F4"/>
    <w:rsid w:val="00AA4219"/>
    <w:rsid w:val="00AA6820"/>
    <w:rsid w:val="00AB5DBB"/>
    <w:rsid w:val="00AB6C4F"/>
    <w:rsid w:val="00AC2C9F"/>
    <w:rsid w:val="00AC6B4F"/>
    <w:rsid w:val="00AD4A84"/>
    <w:rsid w:val="00AF2248"/>
    <w:rsid w:val="00AF3965"/>
    <w:rsid w:val="00B00FD1"/>
    <w:rsid w:val="00B117EC"/>
    <w:rsid w:val="00B12BB7"/>
    <w:rsid w:val="00B17873"/>
    <w:rsid w:val="00B200F6"/>
    <w:rsid w:val="00B3521E"/>
    <w:rsid w:val="00B35E12"/>
    <w:rsid w:val="00B60201"/>
    <w:rsid w:val="00B7132E"/>
    <w:rsid w:val="00B74895"/>
    <w:rsid w:val="00B77901"/>
    <w:rsid w:val="00B964AE"/>
    <w:rsid w:val="00BA2106"/>
    <w:rsid w:val="00BA6798"/>
    <w:rsid w:val="00BB4C6D"/>
    <w:rsid w:val="00BC0CB8"/>
    <w:rsid w:val="00BC4261"/>
    <w:rsid w:val="00BC79AB"/>
    <w:rsid w:val="00BD6364"/>
    <w:rsid w:val="00BE23B3"/>
    <w:rsid w:val="00BF141D"/>
    <w:rsid w:val="00BF3538"/>
    <w:rsid w:val="00BF541F"/>
    <w:rsid w:val="00BF5477"/>
    <w:rsid w:val="00BF5A8E"/>
    <w:rsid w:val="00C164CF"/>
    <w:rsid w:val="00C16674"/>
    <w:rsid w:val="00C2149A"/>
    <w:rsid w:val="00C21922"/>
    <w:rsid w:val="00C364AE"/>
    <w:rsid w:val="00C45B65"/>
    <w:rsid w:val="00C53D16"/>
    <w:rsid w:val="00C5471B"/>
    <w:rsid w:val="00C60E9D"/>
    <w:rsid w:val="00C6554F"/>
    <w:rsid w:val="00C6578D"/>
    <w:rsid w:val="00C70365"/>
    <w:rsid w:val="00C707E6"/>
    <w:rsid w:val="00C71B09"/>
    <w:rsid w:val="00C74014"/>
    <w:rsid w:val="00C7778F"/>
    <w:rsid w:val="00C8300D"/>
    <w:rsid w:val="00CA2FD5"/>
    <w:rsid w:val="00CA7F4C"/>
    <w:rsid w:val="00CB38B1"/>
    <w:rsid w:val="00CB79F2"/>
    <w:rsid w:val="00CD5C5E"/>
    <w:rsid w:val="00CE2E90"/>
    <w:rsid w:val="00CE3273"/>
    <w:rsid w:val="00CE60E5"/>
    <w:rsid w:val="00CF78E6"/>
    <w:rsid w:val="00D025A0"/>
    <w:rsid w:val="00D04DAD"/>
    <w:rsid w:val="00D06D0D"/>
    <w:rsid w:val="00D12E57"/>
    <w:rsid w:val="00D218D3"/>
    <w:rsid w:val="00D3358D"/>
    <w:rsid w:val="00D33C3C"/>
    <w:rsid w:val="00D34145"/>
    <w:rsid w:val="00D36C1F"/>
    <w:rsid w:val="00D36CDA"/>
    <w:rsid w:val="00D6033A"/>
    <w:rsid w:val="00D66D4A"/>
    <w:rsid w:val="00D66F41"/>
    <w:rsid w:val="00D7156F"/>
    <w:rsid w:val="00D74AA6"/>
    <w:rsid w:val="00D81BEF"/>
    <w:rsid w:val="00DB3DC8"/>
    <w:rsid w:val="00DB6234"/>
    <w:rsid w:val="00DD0D19"/>
    <w:rsid w:val="00DD229A"/>
    <w:rsid w:val="00DD62B7"/>
    <w:rsid w:val="00DE10D5"/>
    <w:rsid w:val="00DE14D8"/>
    <w:rsid w:val="00DE1BB1"/>
    <w:rsid w:val="00DF16ED"/>
    <w:rsid w:val="00E01735"/>
    <w:rsid w:val="00E116EA"/>
    <w:rsid w:val="00E12648"/>
    <w:rsid w:val="00E16036"/>
    <w:rsid w:val="00E222B0"/>
    <w:rsid w:val="00E25275"/>
    <w:rsid w:val="00E370B6"/>
    <w:rsid w:val="00E479E2"/>
    <w:rsid w:val="00E50FC7"/>
    <w:rsid w:val="00E510B0"/>
    <w:rsid w:val="00E5120E"/>
    <w:rsid w:val="00E62149"/>
    <w:rsid w:val="00E710A2"/>
    <w:rsid w:val="00E71B63"/>
    <w:rsid w:val="00E87E89"/>
    <w:rsid w:val="00E94D5D"/>
    <w:rsid w:val="00E97D30"/>
    <w:rsid w:val="00EA2582"/>
    <w:rsid w:val="00EA5626"/>
    <w:rsid w:val="00EA7A98"/>
    <w:rsid w:val="00EB4186"/>
    <w:rsid w:val="00EB6637"/>
    <w:rsid w:val="00EB6977"/>
    <w:rsid w:val="00EB7C0D"/>
    <w:rsid w:val="00ED4069"/>
    <w:rsid w:val="00ED7A6C"/>
    <w:rsid w:val="00EE27B6"/>
    <w:rsid w:val="00EF082C"/>
    <w:rsid w:val="00F164DF"/>
    <w:rsid w:val="00F33891"/>
    <w:rsid w:val="00F54993"/>
    <w:rsid w:val="00F7175A"/>
    <w:rsid w:val="00F82606"/>
    <w:rsid w:val="00F85C73"/>
    <w:rsid w:val="00F927A5"/>
    <w:rsid w:val="00F97D0A"/>
    <w:rsid w:val="00FA0ACF"/>
    <w:rsid w:val="00FB187A"/>
    <w:rsid w:val="00FB4D3D"/>
    <w:rsid w:val="00FB6458"/>
    <w:rsid w:val="00FC43BB"/>
    <w:rsid w:val="00FD1645"/>
    <w:rsid w:val="00FD1B76"/>
    <w:rsid w:val="00FD4432"/>
    <w:rsid w:val="00FD5498"/>
    <w:rsid w:val="00FD6654"/>
    <w:rsid w:val="00FE6FA3"/>
    <w:rsid w:val="00FF6C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A8FB2-3D24-48D7-89EA-84EE633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D4A66"/>
  </w:style>
  <w:style w:type="paragraph" w:styleId="Nadpis1">
    <w:name w:val="heading 1"/>
    <w:basedOn w:val="Normlny"/>
    <w:next w:val="Zkladntext"/>
    <w:link w:val="Nadpis1Char"/>
    <w:uiPriority w:val="9"/>
    <w:qFormat/>
    <w:rsid w:val="00373836"/>
    <w:pPr>
      <w:keepNext/>
      <w:pageBreakBefore/>
      <w:numPr>
        <w:numId w:val="2"/>
      </w:numPr>
      <w:snapToGrid w:val="0"/>
      <w:spacing w:before="240" w:after="120"/>
      <w:jc w:val="center"/>
      <w:outlineLvl w:val="0"/>
    </w:pPr>
    <w:rPr>
      <w:rFonts w:ascii="AT*Switzerland" w:hAnsi="AT*Switzerland"/>
      <w:b/>
      <w:kern w:val="28"/>
      <w:sz w:val="36"/>
    </w:rPr>
  </w:style>
  <w:style w:type="paragraph" w:styleId="Nadpis2">
    <w:name w:val="heading 2"/>
    <w:basedOn w:val="Normlny"/>
    <w:next w:val="Normlny"/>
    <w:link w:val="Nadpis2Char"/>
    <w:uiPriority w:val="9"/>
    <w:qFormat/>
    <w:rsid w:val="00373836"/>
    <w:pPr>
      <w:keepNext/>
      <w:numPr>
        <w:ilvl w:val="1"/>
        <w:numId w:val="2"/>
      </w:numPr>
      <w:jc w:val="center"/>
      <w:outlineLvl w:val="1"/>
    </w:pPr>
    <w:rPr>
      <w:b/>
      <w:sz w:val="28"/>
    </w:rPr>
  </w:style>
  <w:style w:type="paragraph" w:styleId="Nadpis3">
    <w:name w:val="heading 3"/>
    <w:basedOn w:val="Normlny"/>
    <w:next w:val="Normlny"/>
    <w:link w:val="Nadpis3Char"/>
    <w:uiPriority w:val="9"/>
    <w:qFormat/>
    <w:rsid w:val="00373836"/>
    <w:pPr>
      <w:keepNext/>
      <w:numPr>
        <w:ilvl w:val="2"/>
        <w:numId w:val="2"/>
      </w:numPr>
      <w:jc w:val="both"/>
      <w:outlineLvl w:val="2"/>
    </w:pPr>
    <w:rPr>
      <w:sz w:val="24"/>
    </w:rPr>
  </w:style>
  <w:style w:type="paragraph" w:styleId="Nadpis4">
    <w:name w:val="heading 4"/>
    <w:basedOn w:val="Normlny"/>
    <w:next w:val="Normlny"/>
    <w:link w:val="Nadpis4Char"/>
    <w:uiPriority w:val="9"/>
    <w:qFormat/>
    <w:rsid w:val="00373836"/>
    <w:pPr>
      <w:keepNext/>
      <w:numPr>
        <w:ilvl w:val="3"/>
        <w:numId w:val="2"/>
      </w:numPr>
      <w:ind w:right="1"/>
      <w:outlineLvl w:val="3"/>
    </w:pPr>
    <w:rPr>
      <w:b/>
      <w:sz w:val="24"/>
    </w:rPr>
  </w:style>
  <w:style w:type="paragraph" w:styleId="Nadpis5">
    <w:name w:val="heading 5"/>
    <w:basedOn w:val="Normlny"/>
    <w:next w:val="Normlny"/>
    <w:link w:val="Nadpis5Char"/>
    <w:uiPriority w:val="9"/>
    <w:qFormat/>
    <w:rsid w:val="00373836"/>
    <w:pPr>
      <w:keepNext/>
      <w:numPr>
        <w:ilvl w:val="4"/>
        <w:numId w:val="2"/>
      </w:numPr>
      <w:tabs>
        <w:tab w:val="left" w:pos="3969"/>
      </w:tabs>
      <w:jc w:val="center"/>
      <w:outlineLvl w:val="4"/>
    </w:pPr>
    <w:rPr>
      <w:sz w:val="24"/>
    </w:rPr>
  </w:style>
  <w:style w:type="paragraph" w:styleId="Nadpis6">
    <w:name w:val="heading 6"/>
    <w:aliases w:val="Nadpis 2-6"/>
    <w:basedOn w:val="Normlny"/>
    <w:next w:val="Normlny"/>
    <w:link w:val="Nadpis6Char"/>
    <w:uiPriority w:val="9"/>
    <w:qFormat/>
    <w:rsid w:val="00373836"/>
    <w:pPr>
      <w:keepNext/>
      <w:numPr>
        <w:ilvl w:val="5"/>
        <w:numId w:val="2"/>
      </w:numPr>
      <w:outlineLvl w:val="5"/>
    </w:pPr>
    <w:rPr>
      <w:sz w:val="24"/>
    </w:rPr>
  </w:style>
  <w:style w:type="paragraph" w:styleId="Nadpis7">
    <w:name w:val="heading 7"/>
    <w:basedOn w:val="Normlny"/>
    <w:next w:val="Normlny"/>
    <w:link w:val="Nadpis7Char"/>
    <w:uiPriority w:val="9"/>
    <w:qFormat/>
    <w:rsid w:val="00373836"/>
    <w:pPr>
      <w:keepNext/>
      <w:numPr>
        <w:ilvl w:val="6"/>
        <w:numId w:val="2"/>
      </w:numPr>
      <w:ind w:right="1"/>
      <w:jc w:val="center"/>
      <w:outlineLvl w:val="6"/>
    </w:pPr>
    <w:rPr>
      <w:b/>
      <w:sz w:val="24"/>
    </w:rPr>
  </w:style>
  <w:style w:type="paragraph" w:styleId="Nadpis8">
    <w:name w:val="heading 8"/>
    <w:basedOn w:val="Normlny"/>
    <w:next w:val="Normlny"/>
    <w:link w:val="Nadpis8Char"/>
    <w:uiPriority w:val="9"/>
    <w:qFormat/>
    <w:rsid w:val="00373836"/>
    <w:pPr>
      <w:numPr>
        <w:ilvl w:val="7"/>
        <w:numId w:val="2"/>
      </w:numPr>
      <w:spacing w:before="240" w:after="60"/>
      <w:outlineLvl w:val="7"/>
    </w:pPr>
    <w:rPr>
      <w:i/>
      <w:iCs/>
      <w:sz w:val="24"/>
      <w:szCs w:val="24"/>
    </w:rPr>
  </w:style>
  <w:style w:type="paragraph" w:styleId="Nadpis9">
    <w:name w:val="heading 9"/>
    <w:basedOn w:val="Normlny"/>
    <w:next w:val="Normlny"/>
    <w:link w:val="Nadpis9Char"/>
    <w:uiPriority w:val="9"/>
    <w:qFormat/>
    <w:rsid w:val="00373836"/>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Kapitola2">
    <w:name w:val="Kapitola2"/>
    <w:basedOn w:val="Normlny"/>
    <w:link w:val="Kapitola2Char"/>
    <w:uiPriority w:val="99"/>
    <w:qFormat/>
    <w:rsid w:val="00373836"/>
    <w:pPr>
      <w:pageBreakBefore/>
      <w:numPr>
        <w:numId w:val="3"/>
      </w:numPr>
      <w:jc w:val="right"/>
    </w:pPr>
    <w:rPr>
      <w:b/>
      <w:i/>
      <w:sz w:val="24"/>
      <w:szCs w:val="24"/>
      <w:lang w:val="x-none" w:eastAsia="cs-CZ"/>
    </w:rPr>
  </w:style>
  <w:style w:type="character" w:customStyle="1" w:styleId="Kapitola2Char">
    <w:name w:val="Kapitola2 Char"/>
    <w:link w:val="Kapitola2"/>
    <w:uiPriority w:val="99"/>
    <w:rsid w:val="00373836"/>
    <w:rPr>
      <w:b/>
      <w:i/>
      <w:sz w:val="24"/>
      <w:szCs w:val="24"/>
      <w:lang w:val="x-none" w:eastAsia="cs-CZ"/>
    </w:rPr>
  </w:style>
  <w:style w:type="paragraph" w:customStyle="1" w:styleId="Kapitola2-a">
    <w:name w:val="Kapitola2-a"/>
    <w:basedOn w:val="Normlny"/>
    <w:uiPriority w:val="99"/>
    <w:qFormat/>
    <w:rsid w:val="00373836"/>
    <w:pPr>
      <w:keepNext/>
      <w:numPr>
        <w:ilvl w:val="1"/>
        <w:numId w:val="3"/>
      </w:numPr>
      <w:spacing w:before="240" w:after="120"/>
      <w:jc w:val="center"/>
    </w:pPr>
    <w:rPr>
      <w:b/>
      <w:sz w:val="24"/>
      <w:szCs w:val="24"/>
      <w:lang w:val="x-none" w:eastAsia="cs-CZ"/>
    </w:rPr>
  </w:style>
  <w:style w:type="paragraph" w:customStyle="1" w:styleId="Text1">
    <w:name w:val="Text1"/>
    <w:basedOn w:val="Normlny"/>
    <w:link w:val="Text1Char"/>
    <w:uiPriority w:val="99"/>
    <w:qFormat/>
    <w:rsid w:val="00373836"/>
    <w:pPr>
      <w:keepNext/>
      <w:numPr>
        <w:ilvl w:val="2"/>
        <w:numId w:val="3"/>
      </w:numPr>
      <w:spacing w:before="360" w:after="120"/>
    </w:pPr>
    <w:rPr>
      <w:b/>
      <w:sz w:val="24"/>
      <w:szCs w:val="24"/>
      <w:lang w:val="x-none" w:eastAsia="cs-CZ"/>
    </w:rPr>
  </w:style>
  <w:style w:type="character" w:customStyle="1" w:styleId="Text1Char">
    <w:name w:val="Text1 Char"/>
    <w:link w:val="Text1"/>
    <w:uiPriority w:val="99"/>
    <w:rsid w:val="00373836"/>
    <w:rPr>
      <w:b/>
      <w:sz w:val="24"/>
      <w:szCs w:val="24"/>
      <w:lang w:val="x-none" w:eastAsia="cs-CZ"/>
    </w:rPr>
  </w:style>
  <w:style w:type="paragraph" w:customStyle="1" w:styleId="Text2">
    <w:name w:val="Text2"/>
    <w:basedOn w:val="Normlny"/>
    <w:link w:val="Text2Char"/>
    <w:uiPriority w:val="99"/>
    <w:qFormat/>
    <w:rsid w:val="00373836"/>
    <w:pPr>
      <w:numPr>
        <w:ilvl w:val="3"/>
        <w:numId w:val="3"/>
      </w:numPr>
      <w:spacing w:before="240"/>
      <w:jc w:val="both"/>
    </w:pPr>
    <w:rPr>
      <w:sz w:val="24"/>
      <w:szCs w:val="24"/>
      <w:lang w:val="x-none" w:eastAsia="cs-CZ"/>
    </w:rPr>
  </w:style>
  <w:style w:type="character" w:customStyle="1" w:styleId="Text2Char">
    <w:name w:val="Text2 Char"/>
    <w:link w:val="Text2"/>
    <w:uiPriority w:val="99"/>
    <w:rsid w:val="00373836"/>
    <w:rPr>
      <w:sz w:val="24"/>
      <w:szCs w:val="24"/>
      <w:lang w:val="x-none" w:eastAsia="cs-CZ"/>
    </w:rPr>
  </w:style>
  <w:style w:type="paragraph" w:customStyle="1" w:styleId="Text3">
    <w:name w:val="Text3"/>
    <w:basedOn w:val="Normlny"/>
    <w:uiPriority w:val="99"/>
    <w:qFormat/>
    <w:rsid w:val="00373836"/>
    <w:pPr>
      <w:numPr>
        <w:ilvl w:val="4"/>
        <w:numId w:val="3"/>
      </w:numPr>
      <w:spacing w:before="60"/>
      <w:jc w:val="both"/>
    </w:pPr>
    <w:rPr>
      <w:sz w:val="24"/>
      <w:szCs w:val="24"/>
      <w:lang w:val="x-none" w:eastAsia="cs-CZ"/>
    </w:rPr>
  </w:style>
  <w:style w:type="paragraph" w:customStyle="1" w:styleId="Textt">
    <w:name w:val="Text_t"/>
    <w:basedOn w:val="Normlny"/>
    <w:link w:val="TexttChar"/>
    <w:qFormat/>
    <w:rsid w:val="00373836"/>
    <w:pPr>
      <w:ind w:left="720"/>
      <w:jc w:val="both"/>
    </w:pPr>
    <w:rPr>
      <w:sz w:val="24"/>
      <w:szCs w:val="24"/>
      <w:lang w:val="x-none" w:eastAsia="cs-CZ"/>
    </w:rPr>
  </w:style>
  <w:style w:type="character" w:customStyle="1" w:styleId="TexttChar">
    <w:name w:val="Text_t Char"/>
    <w:link w:val="Textt"/>
    <w:rsid w:val="00373836"/>
    <w:rPr>
      <w:sz w:val="24"/>
      <w:szCs w:val="24"/>
      <w:lang w:val="x-none" w:eastAsia="cs-CZ"/>
    </w:rPr>
  </w:style>
  <w:style w:type="paragraph" w:customStyle="1" w:styleId="Text1a">
    <w:name w:val="Text1a"/>
    <w:basedOn w:val="Text1"/>
    <w:link w:val="Text1aChar"/>
    <w:uiPriority w:val="99"/>
    <w:qFormat/>
    <w:rsid w:val="00373836"/>
    <w:pPr>
      <w:keepNext w:val="0"/>
      <w:numPr>
        <w:ilvl w:val="0"/>
        <w:numId w:val="0"/>
      </w:numPr>
      <w:tabs>
        <w:tab w:val="num" w:pos="2160"/>
      </w:tabs>
      <w:ind w:left="2160" w:hanging="360"/>
      <w:jc w:val="both"/>
    </w:pPr>
    <w:rPr>
      <w:b w:val="0"/>
    </w:rPr>
  </w:style>
  <w:style w:type="character" w:customStyle="1" w:styleId="Text1aChar">
    <w:name w:val="Text1a Char"/>
    <w:link w:val="Text1a"/>
    <w:uiPriority w:val="99"/>
    <w:rsid w:val="00373836"/>
    <w:rPr>
      <w:sz w:val="24"/>
      <w:szCs w:val="24"/>
      <w:lang w:val="x-none" w:eastAsia="cs-CZ"/>
    </w:rPr>
  </w:style>
  <w:style w:type="paragraph" w:customStyle="1" w:styleId="Titulka1">
    <w:name w:val="Titulka1"/>
    <w:basedOn w:val="Normlny"/>
    <w:link w:val="Titulka1Char"/>
    <w:qFormat/>
    <w:rsid w:val="00373836"/>
    <w:rPr>
      <w:b/>
      <w:sz w:val="24"/>
      <w:szCs w:val="24"/>
      <w:lang w:eastAsia="cs-CZ"/>
    </w:rPr>
  </w:style>
  <w:style w:type="character" w:customStyle="1" w:styleId="Titulka1Char">
    <w:name w:val="Titulka1 Char"/>
    <w:link w:val="Titulka1"/>
    <w:rsid w:val="00373836"/>
    <w:rPr>
      <w:b/>
      <w:sz w:val="24"/>
      <w:szCs w:val="24"/>
      <w:lang w:eastAsia="cs-CZ"/>
    </w:rPr>
  </w:style>
  <w:style w:type="paragraph" w:customStyle="1" w:styleId="Text2a">
    <w:name w:val="Text2a"/>
    <w:basedOn w:val="Text2"/>
    <w:uiPriority w:val="99"/>
    <w:qFormat/>
    <w:rsid w:val="00373836"/>
    <w:pPr>
      <w:numPr>
        <w:ilvl w:val="0"/>
        <w:numId w:val="0"/>
      </w:numPr>
      <w:ind w:left="720"/>
    </w:pPr>
  </w:style>
  <w:style w:type="paragraph" w:customStyle="1" w:styleId="wazza03">
    <w:name w:val="wazza_03"/>
    <w:basedOn w:val="Normlny"/>
    <w:uiPriority w:val="99"/>
    <w:qFormat/>
    <w:rsid w:val="00373836"/>
    <w:pPr>
      <w:spacing w:before="120"/>
      <w:jc w:val="center"/>
    </w:pPr>
    <w:rPr>
      <w:rFonts w:ascii="Arial" w:eastAsia="Calibri" w:hAnsi="Arial" w:cs="Arial"/>
      <w:b/>
      <w:bCs/>
      <w:caps/>
      <w:color w:val="808080"/>
      <w:sz w:val="22"/>
      <w:szCs w:val="24"/>
      <w:lang w:eastAsia="cs-CZ"/>
    </w:rPr>
  </w:style>
  <w:style w:type="character" w:customStyle="1" w:styleId="Nadpis1Char">
    <w:name w:val="Nadpis 1 Char"/>
    <w:basedOn w:val="Predvolenpsmoodseku"/>
    <w:link w:val="Nadpis1"/>
    <w:uiPriority w:val="9"/>
    <w:rsid w:val="00373836"/>
    <w:rPr>
      <w:rFonts w:ascii="AT*Switzerland" w:hAnsi="AT*Switzerland"/>
      <w:b/>
      <w:kern w:val="28"/>
      <w:sz w:val="36"/>
    </w:rPr>
  </w:style>
  <w:style w:type="paragraph" w:styleId="Zkladntext">
    <w:name w:val="Body Text"/>
    <w:basedOn w:val="Normlny"/>
    <w:link w:val="ZkladntextChar"/>
    <w:unhideWhenUsed/>
    <w:rsid w:val="00373836"/>
    <w:pPr>
      <w:spacing w:after="120"/>
    </w:pPr>
  </w:style>
  <w:style w:type="character" w:customStyle="1" w:styleId="ZkladntextChar">
    <w:name w:val="Základný text Char"/>
    <w:basedOn w:val="Predvolenpsmoodseku"/>
    <w:link w:val="Zkladntext"/>
    <w:rsid w:val="00373836"/>
  </w:style>
  <w:style w:type="character" w:customStyle="1" w:styleId="Nadpis2Char">
    <w:name w:val="Nadpis 2 Char"/>
    <w:basedOn w:val="Predvolenpsmoodseku"/>
    <w:link w:val="Nadpis2"/>
    <w:uiPriority w:val="9"/>
    <w:rsid w:val="00373836"/>
    <w:rPr>
      <w:b/>
      <w:sz w:val="28"/>
    </w:rPr>
  </w:style>
  <w:style w:type="character" w:customStyle="1" w:styleId="Nadpis3Char">
    <w:name w:val="Nadpis 3 Char"/>
    <w:basedOn w:val="Predvolenpsmoodseku"/>
    <w:link w:val="Nadpis3"/>
    <w:uiPriority w:val="9"/>
    <w:rsid w:val="00373836"/>
    <w:rPr>
      <w:sz w:val="24"/>
    </w:rPr>
  </w:style>
  <w:style w:type="character" w:customStyle="1" w:styleId="Nadpis4Char">
    <w:name w:val="Nadpis 4 Char"/>
    <w:basedOn w:val="Predvolenpsmoodseku"/>
    <w:link w:val="Nadpis4"/>
    <w:uiPriority w:val="9"/>
    <w:rsid w:val="00373836"/>
    <w:rPr>
      <w:b/>
      <w:sz w:val="24"/>
    </w:rPr>
  </w:style>
  <w:style w:type="character" w:customStyle="1" w:styleId="Nadpis5Char">
    <w:name w:val="Nadpis 5 Char"/>
    <w:basedOn w:val="Predvolenpsmoodseku"/>
    <w:link w:val="Nadpis5"/>
    <w:uiPriority w:val="9"/>
    <w:rsid w:val="00373836"/>
    <w:rPr>
      <w:sz w:val="24"/>
    </w:rPr>
  </w:style>
  <w:style w:type="character" w:customStyle="1" w:styleId="Nadpis6Char">
    <w:name w:val="Nadpis 6 Char"/>
    <w:aliases w:val="Nadpis 2-6 Char"/>
    <w:basedOn w:val="Predvolenpsmoodseku"/>
    <w:link w:val="Nadpis6"/>
    <w:uiPriority w:val="9"/>
    <w:rsid w:val="00373836"/>
    <w:rPr>
      <w:sz w:val="24"/>
    </w:rPr>
  </w:style>
  <w:style w:type="character" w:customStyle="1" w:styleId="Nadpis7Char">
    <w:name w:val="Nadpis 7 Char"/>
    <w:basedOn w:val="Predvolenpsmoodseku"/>
    <w:link w:val="Nadpis7"/>
    <w:uiPriority w:val="9"/>
    <w:rsid w:val="00373836"/>
    <w:rPr>
      <w:b/>
      <w:sz w:val="24"/>
    </w:rPr>
  </w:style>
  <w:style w:type="character" w:customStyle="1" w:styleId="Nadpis8Char">
    <w:name w:val="Nadpis 8 Char"/>
    <w:basedOn w:val="Predvolenpsmoodseku"/>
    <w:link w:val="Nadpis8"/>
    <w:uiPriority w:val="9"/>
    <w:rsid w:val="00373836"/>
    <w:rPr>
      <w:i/>
      <w:iCs/>
      <w:sz w:val="24"/>
      <w:szCs w:val="24"/>
    </w:rPr>
  </w:style>
  <w:style w:type="character" w:customStyle="1" w:styleId="Nadpis9Char">
    <w:name w:val="Nadpis 9 Char"/>
    <w:basedOn w:val="Predvolenpsmoodseku"/>
    <w:link w:val="Nadpis9"/>
    <w:uiPriority w:val="9"/>
    <w:rsid w:val="00373836"/>
    <w:rPr>
      <w:rFonts w:ascii="Arial" w:hAnsi="Arial" w:cs="Arial"/>
      <w:sz w:val="22"/>
      <w:szCs w:val="22"/>
    </w:rPr>
  </w:style>
  <w:style w:type="paragraph" w:styleId="Nzov">
    <w:name w:val="Title"/>
    <w:basedOn w:val="Normlny"/>
    <w:link w:val="NzovChar"/>
    <w:uiPriority w:val="99"/>
    <w:qFormat/>
    <w:rsid w:val="00373836"/>
    <w:pPr>
      <w:pBdr>
        <w:top w:val="single" w:sz="6" w:space="0" w:color="auto"/>
        <w:left w:val="single" w:sz="6" w:space="0" w:color="auto"/>
        <w:bottom w:val="single" w:sz="6" w:space="0" w:color="auto"/>
        <w:right w:val="single" w:sz="6" w:space="0" w:color="auto"/>
      </w:pBdr>
      <w:overflowPunct w:val="0"/>
      <w:autoSpaceDE w:val="0"/>
      <w:autoSpaceDN w:val="0"/>
      <w:adjustRightInd w:val="0"/>
      <w:jc w:val="center"/>
    </w:pPr>
    <w:rPr>
      <w:b/>
      <w:sz w:val="52"/>
      <w:lang w:val="cs-CZ"/>
    </w:rPr>
  </w:style>
  <w:style w:type="character" w:customStyle="1" w:styleId="NzovChar">
    <w:name w:val="Názov Char"/>
    <w:link w:val="Nzov"/>
    <w:uiPriority w:val="99"/>
    <w:rsid w:val="00373836"/>
    <w:rPr>
      <w:b/>
      <w:sz w:val="52"/>
      <w:lang w:val="cs-CZ"/>
    </w:rPr>
  </w:style>
  <w:style w:type="character" w:styleId="Siln">
    <w:name w:val="Strong"/>
    <w:uiPriority w:val="22"/>
    <w:qFormat/>
    <w:rsid w:val="00373836"/>
    <w:rPr>
      <w:b/>
      <w:bCs/>
    </w:rPr>
  </w:style>
  <w:style w:type="paragraph" w:styleId="Bezriadkovania">
    <w:name w:val="No Spacing"/>
    <w:link w:val="BezriadkovaniaChar"/>
    <w:uiPriority w:val="1"/>
    <w:qFormat/>
    <w:rsid w:val="00373836"/>
    <w:rPr>
      <w:rFonts w:ascii="Calibri" w:hAnsi="Calibri"/>
      <w:sz w:val="22"/>
      <w:szCs w:val="22"/>
      <w:lang w:eastAsia="en-US"/>
    </w:rPr>
  </w:style>
  <w:style w:type="character" w:customStyle="1" w:styleId="BezriadkovaniaChar">
    <w:name w:val="Bez riadkovania Char"/>
    <w:link w:val="Bezriadkovania"/>
    <w:uiPriority w:val="1"/>
    <w:rsid w:val="00373836"/>
    <w:rPr>
      <w:rFonts w:ascii="Calibri" w:hAnsi="Calibri"/>
      <w:sz w:val="22"/>
      <w:szCs w:val="22"/>
      <w:lang w:eastAsia="en-US"/>
    </w:rPr>
  </w:style>
  <w:style w:type="paragraph" w:styleId="Odsekzoznamu">
    <w:name w:val="List Paragraph"/>
    <w:aliases w:val="body,Odsek,Odsek zoznamu2,Bullet Number,lp1,lp11,List Paragraph11,Bullet 1,Use Case List Paragraph,Colorful List - Accent 11"/>
    <w:basedOn w:val="Normlny"/>
    <w:link w:val="OdsekzoznamuChar"/>
    <w:uiPriority w:val="34"/>
    <w:qFormat/>
    <w:rsid w:val="00373836"/>
    <w:pPr>
      <w:ind w:left="708"/>
    </w:pPr>
  </w:style>
  <w:style w:type="character" w:customStyle="1" w:styleId="OdsekzoznamuChar">
    <w:name w:val="Odsek zoznamu Char"/>
    <w:aliases w:val="body Char,Odsek Char,Odsek zoznamu2 Char,Bullet Number Char,lp1 Char,lp11 Char,List Paragraph11 Char,Bullet 1 Char,Use Case List Paragraph Char,Colorful List - Accent 11 Char"/>
    <w:link w:val="Odsekzoznamu"/>
    <w:uiPriority w:val="34"/>
    <w:qFormat/>
    <w:locked/>
    <w:rsid w:val="00373836"/>
  </w:style>
  <w:style w:type="character" w:styleId="Hypertextovprepojenie">
    <w:name w:val="Hyperlink"/>
    <w:unhideWhenUsed/>
    <w:rsid w:val="000D4A66"/>
    <w:rPr>
      <w:color w:val="0000FF"/>
      <w:u w:val="single"/>
    </w:rPr>
  </w:style>
  <w:style w:type="character" w:styleId="PouitHypertextovPrepojenie">
    <w:name w:val="FollowedHyperlink"/>
    <w:uiPriority w:val="99"/>
    <w:semiHidden/>
    <w:unhideWhenUsed/>
    <w:rsid w:val="000D4A66"/>
    <w:rPr>
      <w:color w:val="800080"/>
      <w:u w:val="single"/>
    </w:rPr>
  </w:style>
  <w:style w:type="paragraph" w:styleId="Normlnywebov">
    <w:name w:val="Normal (Web)"/>
    <w:basedOn w:val="Normlny"/>
    <w:uiPriority w:val="99"/>
    <w:semiHidden/>
    <w:unhideWhenUsed/>
    <w:rsid w:val="000D4A66"/>
    <w:pPr>
      <w:spacing w:before="100" w:beforeAutospacing="1" w:after="100" w:afterAutospacing="1"/>
    </w:pPr>
    <w:rPr>
      <w:rFonts w:eastAsia="Calibri"/>
      <w:color w:val="000000"/>
      <w:sz w:val="24"/>
      <w:szCs w:val="24"/>
    </w:rPr>
  </w:style>
  <w:style w:type="paragraph" w:styleId="Register2">
    <w:name w:val="index 2"/>
    <w:basedOn w:val="Normlny"/>
    <w:next w:val="Normlny"/>
    <w:autoRedefine/>
    <w:uiPriority w:val="99"/>
    <w:semiHidden/>
    <w:unhideWhenUsed/>
    <w:rsid w:val="000D4A66"/>
    <w:pPr>
      <w:numPr>
        <w:ilvl w:val="2"/>
        <w:numId w:val="4"/>
      </w:numPr>
      <w:tabs>
        <w:tab w:val="left" w:pos="0"/>
        <w:tab w:val="num" w:pos="900"/>
      </w:tabs>
      <w:ind w:left="900" w:hanging="220"/>
      <w:jc w:val="both"/>
    </w:pPr>
    <w:rPr>
      <w:rFonts w:ascii="Arial" w:eastAsia="Calibri" w:hAnsi="Arial"/>
      <w:sz w:val="24"/>
      <w:szCs w:val="24"/>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0D4A66"/>
  </w:style>
  <w:style w:type="paragraph" w:styleId="Textpoznmkypodiarou">
    <w:name w:val="footnote text"/>
    <w:aliases w:val="Text poznámky pod čiarou 007,_Poznámka pod čiarou"/>
    <w:basedOn w:val="Normlny"/>
    <w:link w:val="TextpoznmkypodiarouChar"/>
    <w:uiPriority w:val="99"/>
    <w:unhideWhenUsed/>
    <w:rsid w:val="000D4A66"/>
  </w:style>
  <w:style w:type="character" w:customStyle="1" w:styleId="TextpoznmkypodiarouChar1">
    <w:name w:val="Text poznámky pod čiarou Char1"/>
    <w:aliases w:val="Text poznámky pod čiarou 007 Char1,_Poznámka pod čiarou Char1"/>
    <w:basedOn w:val="Predvolenpsmoodseku"/>
    <w:uiPriority w:val="99"/>
    <w:semiHidden/>
    <w:rsid w:val="000D4A66"/>
  </w:style>
  <w:style w:type="paragraph" w:styleId="Textkomentra">
    <w:name w:val="annotation text"/>
    <w:basedOn w:val="Normlny"/>
    <w:link w:val="TextkomentraChar"/>
    <w:uiPriority w:val="99"/>
    <w:semiHidden/>
    <w:unhideWhenUsed/>
    <w:rsid w:val="000D4A66"/>
  </w:style>
  <w:style w:type="character" w:customStyle="1" w:styleId="TextkomentraChar">
    <w:name w:val="Text komentára Char"/>
    <w:basedOn w:val="Predvolenpsmoodseku"/>
    <w:link w:val="Textkomentra"/>
    <w:uiPriority w:val="99"/>
    <w:semiHidden/>
    <w:rsid w:val="000D4A66"/>
  </w:style>
  <w:style w:type="paragraph" w:styleId="Hlavika">
    <w:name w:val="header"/>
    <w:basedOn w:val="Normlny"/>
    <w:link w:val="HlavikaChar"/>
    <w:uiPriority w:val="99"/>
    <w:unhideWhenUsed/>
    <w:rsid w:val="000D4A66"/>
    <w:pPr>
      <w:tabs>
        <w:tab w:val="center" w:pos="4536"/>
        <w:tab w:val="right" w:pos="9072"/>
      </w:tabs>
    </w:pPr>
  </w:style>
  <w:style w:type="character" w:customStyle="1" w:styleId="HlavikaChar">
    <w:name w:val="Hlavička Char"/>
    <w:basedOn w:val="Predvolenpsmoodseku"/>
    <w:link w:val="Hlavika"/>
    <w:uiPriority w:val="99"/>
    <w:rsid w:val="000D4A66"/>
  </w:style>
  <w:style w:type="paragraph" w:styleId="Pta">
    <w:name w:val="footer"/>
    <w:basedOn w:val="Normlny"/>
    <w:link w:val="PtaChar"/>
    <w:uiPriority w:val="99"/>
    <w:unhideWhenUsed/>
    <w:rsid w:val="000D4A66"/>
    <w:pPr>
      <w:tabs>
        <w:tab w:val="center" w:pos="4536"/>
        <w:tab w:val="right" w:pos="9072"/>
      </w:tabs>
      <w:snapToGrid w:val="0"/>
    </w:pPr>
    <w:rPr>
      <w:rFonts w:ascii="AT*Switzerland" w:hAnsi="AT*Switzerland"/>
      <w:sz w:val="24"/>
      <w:lang w:val="x-none" w:eastAsia="x-none"/>
    </w:rPr>
  </w:style>
  <w:style w:type="character" w:customStyle="1" w:styleId="PtaChar">
    <w:name w:val="Päta Char"/>
    <w:basedOn w:val="Predvolenpsmoodseku"/>
    <w:link w:val="Pta"/>
    <w:uiPriority w:val="99"/>
    <w:rsid w:val="000D4A66"/>
    <w:rPr>
      <w:rFonts w:ascii="AT*Switzerland" w:hAnsi="AT*Switzerland"/>
      <w:sz w:val="24"/>
      <w:lang w:val="x-none" w:eastAsia="x-none"/>
    </w:rPr>
  </w:style>
  <w:style w:type="paragraph" w:styleId="slovanzoznam">
    <w:name w:val="List Number"/>
    <w:basedOn w:val="Normlny"/>
    <w:uiPriority w:val="99"/>
    <w:semiHidden/>
    <w:unhideWhenUsed/>
    <w:rsid w:val="000D4A66"/>
    <w:pPr>
      <w:numPr>
        <w:numId w:val="5"/>
      </w:numPr>
      <w:contextualSpacing/>
    </w:pPr>
  </w:style>
  <w:style w:type="paragraph" w:styleId="slovanzoznam2">
    <w:name w:val="List Number 2"/>
    <w:basedOn w:val="Normlny"/>
    <w:uiPriority w:val="99"/>
    <w:semiHidden/>
    <w:unhideWhenUsed/>
    <w:rsid w:val="000D4A66"/>
    <w:pPr>
      <w:numPr>
        <w:numId w:val="6"/>
      </w:numPr>
      <w:contextualSpacing/>
    </w:pPr>
  </w:style>
  <w:style w:type="paragraph" w:styleId="Zarkazkladnhotextu">
    <w:name w:val="Body Text Indent"/>
    <w:basedOn w:val="Normlny"/>
    <w:link w:val="ZarkazkladnhotextuChar"/>
    <w:unhideWhenUsed/>
    <w:rsid w:val="000D4A66"/>
    <w:pPr>
      <w:jc w:val="center"/>
    </w:pPr>
    <w:rPr>
      <w:sz w:val="24"/>
      <w:lang w:val="x-none" w:eastAsia="x-none"/>
    </w:rPr>
  </w:style>
  <w:style w:type="character" w:customStyle="1" w:styleId="ZarkazkladnhotextuChar">
    <w:name w:val="Zarážka základného textu Char"/>
    <w:basedOn w:val="Predvolenpsmoodseku"/>
    <w:link w:val="Zarkazkladnhotextu"/>
    <w:rsid w:val="000D4A66"/>
    <w:rPr>
      <w:sz w:val="24"/>
      <w:lang w:val="x-none" w:eastAsia="x-none"/>
    </w:rPr>
  </w:style>
  <w:style w:type="paragraph" w:styleId="Pokraovaniezoznamu4">
    <w:name w:val="List Continue 4"/>
    <w:basedOn w:val="Normlny"/>
    <w:uiPriority w:val="99"/>
    <w:semiHidden/>
    <w:unhideWhenUsed/>
    <w:rsid w:val="000D4A66"/>
    <w:pPr>
      <w:numPr>
        <w:ilvl w:val="3"/>
        <w:numId w:val="7"/>
      </w:numPr>
      <w:spacing w:before="120" w:after="120"/>
    </w:pPr>
    <w:rPr>
      <w:rFonts w:ascii="Arial" w:hAnsi="Arial"/>
      <w:sz w:val="22"/>
      <w:lang w:eastAsia="cs-CZ"/>
    </w:rPr>
  </w:style>
  <w:style w:type="paragraph" w:styleId="Zkladntext2">
    <w:name w:val="Body Text 2"/>
    <w:basedOn w:val="Normlny"/>
    <w:link w:val="Zkladntext2Char"/>
    <w:unhideWhenUsed/>
    <w:rsid w:val="000D4A66"/>
    <w:pPr>
      <w:jc w:val="center"/>
    </w:pPr>
    <w:rPr>
      <w:b/>
      <w:sz w:val="28"/>
    </w:rPr>
  </w:style>
  <w:style w:type="character" w:customStyle="1" w:styleId="Zkladntext2Char">
    <w:name w:val="Základný text 2 Char"/>
    <w:basedOn w:val="Predvolenpsmoodseku"/>
    <w:link w:val="Zkladntext2"/>
    <w:rsid w:val="000D4A66"/>
    <w:rPr>
      <w:b/>
      <w:sz w:val="28"/>
    </w:rPr>
  </w:style>
  <w:style w:type="paragraph" w:styleId="Zkladntext3">
    <w:name w:val="Body Text 3"/>
    <w:basedOn w:val="Normlny"/>
    <w:link w:val="Zkladntext3Char"/>
    <w:unhideWhenUsed/>
    <w:rsid w:val="000D4A66"/>
    <w:pPr>
      <w:jc w:val="both"/>
    </w:pPr>
    <w:rPr>
      <w:sz w:val="24"/>
    </w:rPr>
  </w:style>
  <w:style w:type="character" w:customStyle="1" w:styleId="Zkladntext3Char">
    <w:name w:val="Základný text 3 Char"/>
    <w:basedOn w:val="Predvolenpsmoodseku"/>
    <w:link w:val="Zkladntext3"/>
    <w:rsid w:val="000D4A66"/>
    <w:rPr>
      <w:sz w:val="24"/>
    </w:rPr>
  </w:style>
  <w:style w:type="paragraph" w:styleId="Zarkazkladnhotextu2">
    <w:name w:val="Body Text Indent 2"/>
    <w:basedOn w:val="Normlny"/>
    <w:link w:val="Zarkazkladnhotextu2Char"/>
    <w:uiPriority w:val="99"/>
    <w:semiHidden/>
    <w:unhideWhenUsed/>
    <w:rsid w:val="000D4A6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0D4A66"/>
  </w:style>
  <w:style w:type="paragraph" w:styleId="Zarkazkladnhotextu3">
    <w:name w:val="Body Text Indent 3"/>
    <w:basedOn w:val="Normlny"/>
    <w:link w:val="Zarkazkladnhotextu3Char"/>
    <w:uiPriority w:val="99"/>
    <w:semiHidden/>
    <w:unhideWhenUsed/>
    <w:rsid w:val="000D4A66"/>
    <w:pPr>
      <w:spacing w:after="120"/>
      <w:ind w:left="283"/>
    </w:pPr>
    <w:rPr>
      <w:sz w:val="16"/>
      <w:szCs w:val="16"/>
      <w:lang w:val="x-none" w:eastAsia="x-none"/>
    </w:rPr>
  </w:style>
  <w:style w:type="character" w:customStyle="1" w:styleId="Zarkazkladnhotextu3Char">
    <w:name w:val="Zarážka základného textu 3 Char"/>
    <w:basedOn w:val="Predvolenpsmoodseku"/>
    <w:link w:val="Zarkazkladnhotextu3"/>
    <w:uiPriority w:val="99"/>
    <w:semiHidden/>
    <w:rsid w:val="000D4A66"/>
    <w:rPr>
      <w:sz w:val="16"/>
      <w:szCs w:val="16"/>
      <w:lang w:val="x-none" w:eastAsia="x-none"/>
    </w:rPr>
  </w:style>
  <w:style w:type="paragraph" w:styleId="truktradokumentu">
    <w:name w:val="Document Map"/>
    <w:basedOn w:val="Normlny"/>
    <w:link w:val="truktradokumentuChar"/>
    <w:uiPriority w:val="99"/>
    <w:semiHidden/>
    <w:unhideWhenUsed/>
    <w:rsid w:val="000D4A66"/>
    <w:pPr>
      <w:shd w:val="clear" w:color="auto" w:fill="000080"/>
    </w:pPr>
    <w:rPr>
      <w:rFonts w:ascii="Tahoma" w:hAnsi="Tahoma" w:cs="Tahoma"/>
      <w:noProof/>
    </w:rPr>
  </w:style>
  <w:style w:type="character" w:customStyle="1" w:styleId="truktradokumentuChar">
    <w:name w:val="Štruktúra dokumentu Char"/>
    <w:basedOn w:val="Predvolenpsmoodseku"/>
    <w:link w:val="truktradokumentu"/>
    <w:uiPriority w:val="99"/>
    <w:semiHidden/>
    <w:rsid w:val="000D4A66"/>
    <w:rPr>
      <w:rFonts w:ascii="Tahoma" w:hAnsi="Tahoma" w:cs="Tahoma"/>
      <w:noProof/>
      <w:shd w:val="clear" w:color="auto" w:fill="000080"/>
    </w:rPr>
  </w:style>
  <w:style w:type="paragraph" w:styleId="Obyajntext">
    <w:name w:val="Plain Text"/>
    <w:basedOn w:val="Normlny"/>
    <w:link w:val="ObyajntextChar"/>
    <w:uiPriority w:val="99"/>
    <w:semiHidden/>
    <w:unhideWhenUsed/>
    <w:rsid w:val="000D4A66"/>
    <w:rPr>
      <w:rFonts w:ascii="Courier New" w:hAnsi="Courier New"/>
    </w:rPr>
  </w:style>
  <w:style w:type="character" w:customStyle="1" w:styleId="ObyajntextChar">
    <w:name w:val="Obyčajný text Char"/>
    <w:basedOn w:val="Predvolenpsmoodseku"/>
    <w:link w:val="Obyajntext"/>
    <w:uiPriority w:val="99"/>
    <w:semiHidden/>
    <w:rsid w:val="000D4A66"/>
    <w:rPr>
      <w:rFonts w:ascii="Courier New" w:hAnsi="Courier New"/>
    </w:rPr>
  </w:style>
  <w:style w:type="paragraph" w:styleId="Predmetkomentra">
    <w:name w:val="annotation subject"/>
    <w:basedOn w:val="Textkomentra"/>
    <w:next w:val="Textkomentra"/>
    <w:link w:val="PredmetkomentraChar"/>
    <w:uiPriority w:val="99"/>
    <w:semiHidden/>
    <w:unhideWhenUsed/>
    <w:rsid w:val="000D4A66"/>
    <w:rPr>
      <w:b/>
      <w:bCs/>
    </w:rPr>
  </w:style>
  <w:style w:type="character" w:customStyle="1" w:styleId="PredmetkomentraChar">
    <w:name w:val="Predmet komentára Char"/>
    <w:basedOn w:val="TextkomentraChar"/>
    <w:link w:val="Predmetkomentra"/>
    <w:uiPriority w:val="99"/>
    <w:semiHidden/>
    <w:rsid w:val="000D4A66"/>
    <w:rPr>
      <w:b/>
      <w:bCs/>
    </w:rPr>
  </w:style>
  <w:style w:type="paragraph" w:styleId="Textbubliny">
    <w:name w:val="Balloon Text"/>
    <w:basedOn w:val="Normlny"/>
    <w:link w:val="TextbublinyChar"/>
    <w:uiPriority w:val="99"/>
    <w:semiHidden/>
    <w:unhideWhenUsed/>
    <w:rsid w:val="000D4A66"/>
    <w:rPr>
      <w:rFonts w:ascii="Tahoma" w:hAnsi="Tahoma"/>
      <w:sz w:val="16"/>
      <w:szCs w:val="16"/>
      <w:lang w:val="x-none" w:eastAsia="x-none"/>
    </w:rPr>
  </w:style>
  <w:style w:type="character" w:customStyle="1" w:styleId="TextbublinyChar">
    <w:name w:val="Text bubliny Char"/>
    <w:basedOn w:val="Predvolenpsmoodseku"/>
    <w:link w:val="Textbubliny"/>
    <w:uiPriority w:val="99"/>
    <w:semiHidden/>
    <w:rsid w:val="000D4A66"/>
    <w:rPr>
      <w:rFonts w:ascii="Tahoma" w:hAnsi="Tahoma"/>
      <w:sz w:val="16"/>
      <w:szCs w:val="16"/>
      <w:lang w:val="x-none" w:eastAsia="x-none"/>
    </w:rPr>
  </w:style>
  <w:style w:type="paragraph" w:styleId="Revzia">
    <w:name w:val="Revision"/>
    <w:uiPriority w:val="99"/>
    <w:semiHidden/>
    <w:rsid w:val="000D4A66"/>
    <w:rPr>
      <w:lang w:eastAsia="cs-CZ"/>
    </w:rPr>
  </w:style>
  <w:style w:type="paragraph" w:customStyle="1" w:styleId="Zoznamslo2">
    <w:name w:val="Zoznam číslo 2"/>
    <w:basedOn w:val="Normlny"/>
    <w:uiPriority w:val="99"/>
    <w:rsid w:val="000D4A66"/>
    <w:pPr>
      <w:numPr>
        <w:ilvl w:val="1"/>
        <w:numId w:val="8"/>
      </w:numPr>
      <w:spacing w:before="120" w:line="360" w:lineRule="auto"/>
      <w:jc w:val="both"/>
    </w:pPr>
    <w:rPr>
      <w:rFonts w:ascii="Arial" w:hAnsi="Arial"/>
      <w:sz w:val="22"/>
    </w:rPr>
  </w:style>
  <w:style w:type="paragraph" w:customStyle="1" w:styleId="Zoznamslo3">
    <w:name w:val="Zoznam číslo 3"/>
    <w:basedOn w:val="Zoznamslo2"/>
    <w:uiPriority w:val="99"/>
    <w:rsid w:val="000D4A66"/>
    <w:pPr>
      <w:numPr>
        <w:ilvl w:val="2"/>
      </w:numPr>
      <w:tabs>
        <w:tab w:val="clear" w:pos="1570"/>
        <w:tab w:val="num" w:pos="360"/>
        <w:tab w:val="num" w:pos="2160"/>
      </w:tabs>
      <w:ind w:left="2160" w:hanging="180"/>
    </w:pPr>
  </w:style>
  <w:style w:type="paragraph" w:customStyle="1" w:styleId="Zoznamslo4">
    <w:name w:val="Zoznam číslo 4"/>
    <w:basedOn w:val="Zoznamslo2"/>
    <w:uiPriority w:val="99"/>
    <w:rsid w:val="000D4A66"/>
    <w:pPr>
      <w:numPr>
        <w:ilvl w:val="3"/>
      </w:numPr>
      <w:tabs>
        <w:tab w:val="clear" w:pos="1701"/>
        <w:tab w:val="num" w:pos="360"/>
        <w:tab w:val="num" w:pos="2880"/>
      </w:tabs>
      <w:ind w:left="2880" w:hanging="360"/>
    </w:pPr>
  </w:style>
  <w:style w:type="paragraph" w:customStyle="1" w:styleId="Nadpisodsek">
    <w:name w:val="Nadpis odsek"/>
    <w:basedOn w:val="Normlny"/>
    <w:uiPriority w:val="99"/>
    <w:rsid w:val="000D4A66"/>
    <w:pPr>
      <w:numPr>
        <w:numId w:val="8"/>
      </w:numPr>
      <w:tabs>
        <w:tab w:val="left" w:pos="5245"/>
        <w:tab w:val="right" w:leader="dot" w:pos="7938"/>
      </w:tabs>
      <w:spacing w:before="480" w:after="120" w:line="360" w:lineRule="auto"/>
      <w:outlineLvl w:val="2"/>
    </w:pPr>
    <w:rPr>
      <w:rFonts w:ascii="Arial" w:hAnsi="Arial"/>
      <w:b/>
      <w:smallCaps/>
      <w:sz w:val="28"/>
    </w:rPr>
  </w:style>
  <w:style w:type="paragraph" w:customStyle="1" w:styleId="Odsaden10Char">
    <w:name w:val="Odsadený 10 Char"/>
    <w:basedOn w:val="Normlny"/>
    <w:uiPriority w:val="99"/>
    <w:rsid w:val="000D4A66"/>
    <w:pPr>
      <w:spacing w:line="360" w:lineRule="auto"/>
      <w:ind w:left="851"/>
      <w:jc w:val="both"/>
    </w:pPr>
    <w:rPr>
      <w:rFonts w:ascii="Arial" w:hAnsi="Arial"/>
      <w:sz w:val="22"/>
    </w:rPr>
  </w:style>
  <w:style w:type="paragraph" w:customStyle="1" w:styleId="Tucne12vsetkyvelke">
    <w:name w:val="Tucne 12 vsetky velke"/>
    <w:basedOn w:val="Normlny"/>
    <w:uiPriority w:val="99"/>
    <w:rsid w:val="000D4A66"/>
    <w:pPr>
      <w:tabs>
        <w:tab w:val="left" w:pos="5245"/>
        <w:tab w:val="right" w:leader="dot" w:pos="7938"/>
      </w:tabs>
    </w:pPr>
    <w:rPr>
      <w:rFonts w:ascii="Arial" w:hAnsi="Arial"/>
      <w:b/>
      <w:caps/>
      <w:sz w:val="24"/>
      <w:u w:val="single"/>
    </w:rPr>
  </w:style>
  <w:style w:type="paragraph" w:customStyle="1" w:styleId="Zkladntext21">
    <w:name w:val="Základný text 21"/>
    <w:basedOn w:val="Normlny"/>
    <w:uiPriority w:val="99"/>
    <w:rsid w:val="000D4A66"/>
    <w:pPr>
      <w:overflowPunct w:val="0"/>
      <w:autoSpaceDE w:val="0"/>
      <w:autoSpaceDN w:val="0"/>
      <w:adjustRightInd w:val="0"/>
      <w:jc w:val="both"/>
    </w:pPr>
    <w:rPr>
      <w:b/>
      <w:sz w:val="36"/>
      <w:lang w:val="cs-CZ"/>
    </w:rPr>
  </w:style>
  <w:style w:type="paragraph" w:customStyle="1" w:styleId="Esloseznamu">
    <w:name w:val="Eíslo seznamu"/>
    <w:basedOn w:val="Normlny"/>
    <w:uiPriority w:val="99"/>
    <w:rsid w:val="000D4A66"/>
    <w:pPr>
      <w:snapToGrid w:val="0"/>
      <w:ind w:left="283" w:hanging="283"/>
    </w:pPr>
    <w:rPr>
      <w:rFonts w:ascii="AT*Switzerland" w:hAnsi="AT*Switzerland"/>
      <w:color w:val="000000"/>
      <w:sz w:val="24"/>
      <w:lang w:eastAsia="cs-CZ"/>
    </w:rPr>
  </w:style>
  <w:style w:type="paragraph" w:customStyle="1" w:styleId="Odka">
    <w:name w:val="Oádka"/>
    <w:basedOn w:val="Normlny"/>
    <w:uiPriority w:val="99"/>
    <w:rsid w:val="000D4A66"/>
    <w:pPr>
      <w:snapToGrid w:val="0"/>
    </w:pPr>
    <w:rPr>
      <w:rFonts w:ascii="AT*Switzerland" w:hAnsi="AT*Switzerland"/>
      <w:color w:val="000000"/>
      <w:sz w:val="24"/>
    </w:rPr>
  </w:style>
  <w:style w:type="paragraph" w:customStyle="1" w:styleId="Pata">
    <w:name w:val="Pata"/>
    <w:basedOn w:val="Normlny"/>
    <w:uiPriority w:val="99"/>
    <w:rsid w:val="000D4A66"/>
    <w:pPr>
      <w:snapToGrid w:val="0"/>
    </w:pPr>
    <w:rPr>
      <w:rFonts w:ascii="Arial" w:hAnsi="Arial"/>
      <w:b/>
      <w:shadow/>
      <w:sz w:val="24"/>
    </w:rPr>
  </w:style>
  <w:style w:type="paragraph" w:customStyle="1" w:styleId="Odsekzoznamu1">
    <w:name w:val="Odsek zoznamu1"/>
    <w:basedOn w:val="Normlny"/>
    <w:uiPriority w:val="99"/>
    <w:rsid w:val="000D4A66"/>
    <w:pPr>
      <w:ind w:left="720"/>
    </w:pPr>
    <w:rPr>
      <w:rFonts w:eastAsia="Calibri"/>
    </w:rPr>
  </w:style>
  <w:style w:type="paragraph" w:customStyle="1" w:styleId="Advnormal">
    <w:name w:val="Adv normal"/>
    <w:basedOn w:val="Normlny"/>
    <w:uiPriority w:val="99"/>
    <w:rsid w:val="000D4A6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 w:val="24"/>
    </w:rPr>
  </w:style>
  <w:style w:type="paragraph" w:customStyle="1" w:styleId="Vlavo">
    <w:name w:val="Vlavo"/>
    <w:basedOn w:val="Normlny"/>
    <w:uiPriority w:val="99"/>
    <w:rsid w:val="000D4A66"/>
    <w:pPr>
      <w:tabs>
        <w:tab w:val="left" w:pos="5245"/>
        <w:tab w:val="right" w:leader="dot" w:pos="7938"/>
      </w:tabs>
    </w:pPr>
    <w:rPr>
      <w:rFonts w:ascii="Arial" w:hAnsi="Arial" w:cs="Arial"/>
      <w:sz w:val="22"/>
      <w:lang w:eastAsia="cs-CZ"/>
    </w:rPr>
  </w:style>
  <w:style w:type="paragraph" w:customStyle="1" w:styleId="CharCharCharChar">
    <w:name w:val="Char Char Char Char"/>
    <w:basedOn w:val="Normlny"/>
    <w:uiPriority w:val="99"/>
    <w:rsid w:val="000D4A66"/>
    <w:pPr>
      <w:widowControl w:val="0"/>
      <w:adjustRightInd w:val="0"/>
      <w:spacing w:after="160" w:line="240" w:lineRule="exact"/>
      <w:ind w:firstLine="720"/>
    </w:pPr>
    <w:rPr>
      <w:rFonts w:ascii="Tahoma" w:hAnsi="Tahoma" w:cs="Tahoma"/>
      <w:lang w:val="en-US" w:eastAsia="en-US"/>
    </w:rPr>
  </w:style>
  <w:style w:type="paragraph" w:customStyle="1" w:styleId="Noparagraphstyle">
    <w:name w:val="[No paragraph style]"/>
    <w:uiPriority w:val="99"/>
    <w:rsid w:val="000D4A66"/>
    <w:pPr>
      <w:autoSpaceDE w:val="0"/>
      <w:autoSpaceDN w:val="0"/>
      <w:adjustRightInd w:val="0"/>
      <w:spacing w:line="288" w:lineRule="auto"/>
    </w:pPr>
    <w:rPr>
      <w:rFonts w:ascii="Minion Pro" w:hAnsi="Minion Pro"/>
      <w:color w:val="000000"/>
      <w:sz w:val="24"/>
      <w:szCs w:val="24"/>
    </w:rPr>
  </w:style>
  <w:style w:type="paragraph" w:customStyle="1" w:styleId="Normlny1">
    <w:name w:val="Normálny1"/>
    <w:uiPriority w:val="99"/>
    <w:rsid w:val="000D4A66"/>
    <w:pPr>
      <w:suppressAutoHyphens/>
      <w:spacing w:line="228" w:lineRule="auto"/>
    </w:pPr>
    <w:rPr>
      <w:rFonts w:ascii="Arial" w:eastAsia="Arial" w:hAnsi="Arial" w:cs="Arial"/>
      <w:lang w:eastAsia="hi-IN" w:bidi="hi-IN"/>
    </w:rPr>
  </w:style>
  <w:style w:type="paragraph" w:customStyle="1" w:styleId="Zkladntext210">
    <w:name w:val="Základný text (2)1"/>
    <w:basedOn w:val="Normlny"/>
    <w:uiPriority w:val="99"/>
    <w:rsid w:val="000D4A66"/>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dpis1">
    <w:name w:val="Nádpis 1"/>
    <w:basedOn w:val="Normlny"/>
    <w:next w:val="Nadpis2"/>
    <w:autoRedefine/>
    <w:uiPriority w:val="99"/>
    <w:rsid w:val="000D4A66"/>
    <w:pPr>
      <w:keepNext/>
      <w:tabs>
        <w:tab w:val="num" w:pos="600"/>
        <w:tab w:val="center" w:pos="4536"/>
        <w:tab w:val="right" w:pos="9072"/>
      </w:tabs>
      <w:spacing w:before="480" w:after="480"/>
      <w:ind w:left="600" w:hanging="600"/>
      <w:jc w:val="center"/>
    </w:pPr>
    <w:rPr>
      <w:b/>
      <w:bCs/>
      <w:sz w:val="32"/>
    </w:rPr>
  </w:style>
  <w:style w:type="paragraph" w:customStyle="1" w:styleId="Default">
    <w:name w:val="Default"/>
    <w:rsid w:val="000D4A66"/>
    <w:pPr>
      <w:autoSpaceDE w:val="0"/>
      <w:autoSpaceDN w:val="0"/>
      <w:adjustRightInd w:val="0"/>
    </w:pPr>
    <w:rPr>
      <w:rFonts w:ascii="Arial" w:eastAsia="Calibri" w:hAnsi="Arial" w:cs="Arial"/>
      <w:color w:val="000000"/>
      <w:sz w:val="24"/>
      <w:szCs w:val="24"/>
      <w:lang w:eastAsia="en-US"/>
    </w:rPr>
  </w:style>
  <w:style w:type="character" w:customStyle="1" w:styleId="Zkladntext20">
    <w:name w:val="Základní text (2)_"/>
    <w:link w:val="Zkladntext22"/>
    <w:locked/>
    <w:rsid w:val="000D4A66"/>
    <w:rPr>
      <w:shd w:val="clear" w:color="auto" w:fill="FFFFFF"/>
    </w:rPr>
  </w:style>
  <w:style w:type="paragraph" w:customStyle="1" w:styleId="Zkladntext22">
    <w:name w:val="Základní text (2)"/>
    <w:basedOn w:val="Normlny"/>
    <w:link w:val="Zkladntext20"/>
    <w:rsid w:val="000D4A66"/>
    <w:pPr>
      <w:shd w:val="clear" w:color="auto" w:fill="FFFFFF"/>
      <w:spacing w:before="560" w:after="560" w:line="266" w:lineRule="exact"/>
      <w:ind w:hanging="500"/>
      <w:jc w:val="both"/>
    </w:pPr>
  </w:style>
  <w:style w:type="paragraph" w:customStyle="1" w:styleId="SPnadpis3">
    <w:name w:val="SP_nadpis3"/>
    <w:basedOn w:val="Normlny"/>
    <w:uiPriority w:val="99"/>
    <w:rsid w:val="000D4A66"/>
    <w:pPr>
      <w:numPr>
        <w:numId w:val="9"/>
      </w:numPr>
      <w:autoSpaceDE w:val="0"/>
      <w:autoSpaceDN w:val="0"/>
      <w:spacing w:before="240"/>
      <w:jc w:val="both"/>
    </w:pPr>
    <w:rPr>
      <w:rFonts w:ascii="Arial" w:eastAsia="Calibri" w:hAnsi="Arial"/>
      <w:b/>
      <w:bCs/>
      <w:smallCaps/>
      <w:sz w:val="18"/>
      <w:szCs w:val="24"/>
      <w:lang w:eastAsia="cs-CZ"/>
    </w:rPr>
  </w:style>
  <w:style w:type="paragraph" w:customStyle="1" w:styleId="p1">
    <w:name w:val="p1"/>
    <w:basedOn w:val="Normlny"/>
    <w:uiPriority w:val="99"/>
    <w:rsid w:val="000D4A66"/>
    <w:rPr>
      <w:rFonts w:ascii="Helvetica Neue" w:eastAsia="Calibri" w:hAnsi="Helvetica Neue"/>
      <w:color w:val="333333"/>
      <w:sz w:val="21"/>
      <w:szCs w:val="21"/>
      <w:lang w:val="en-GB" w:eastAsia="en-GB"/>
    </w:rPr>
  </w:style>
  <w:style w:type="paragraph" w:customStyle="1" w:styleId="SPnadpis0">
    <w:name w:val="SP_nadpis0"/>
    <w:basedOn w:val="Normlny"/>
    <w:rsid w:val="000D4A66"/>
    <w:pPr>
      <w:autoSpaceDE w:val="0"/>
      <w:autoSpaceDN w:val="0"/>
      <w:spacing w:before="240"/>
      <w:jc w:val="right"/>
    </w:pPr>
    <w:rPr>
      <w:rFonts w:ascii="Arial" w:eastAsia="Calibri" w:hAnsi="Arial" w:cs="Arial"/>
      <w:b/>
      <w:caps/>
      <w:color w:val="808080"/>
      <w:sz w:val="24"/>
      <w:szCs w:val="24"/>
      <w:lang w:eastAsia="cs-CZ"/>
    </w:rPr>
  </w:style>
  <w:style w:type="paragraph" w:customStyle="1" w:styleId="xl66">
    <w:name w:val="xl66"/>
    <w:basedOn w:val="Normlny"/>
    <w:uiPriority w:val="99"/>
    <w:rsid w:val="000D4A66"/>
    <w:pPr>
      <w:spacing w:before="100" w:beforeAutospacing="1" w:after="100" w:afterAutospacing="1"/>
      <w:jc w:val="center"/>
    </w:pPr>
    <w:rPr>
      <w:sz w:val="24"/>
      <w:szCs w:val="24"/>
    </w:rPr>
  </w:style>
  <w:style w:type="paragraph" w:customStyle="1" w:styleId="xl67">
    <w:name w:val="xl67"/>
    <w:basedOn w:val="Normlny"/>
    <w:uiPriority w:val="99"/>
    <w:rsid w:val="000D4A66"/>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jc w:val="center"/>
    </w:pPr>
    <w:rPr>
      <w:b/>
      <w:bCs/>
      <w:sz w:val="18"/>
      <w:szCs w:val="18"/>
    </w:rPr>
  </w:style>
  <w:style w:type="paragraph" w:customStyle="1" w:styleId="xl68">
    <w:name w:val="xl68"/>
    <w:basedOn w:val="Normlny"/>
    <w:uiPriority w:val="99"/>
    <w:rsid w:val="000D4A66"/>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jc w:val="center"/>
    </w:pPr>
    <w:rPr>
      <w:b/>
      <w:bCs/>
      <w:sz w:val="18"/>
      <w:szCs w:val="18"/>
    </w:rPr>
  </w:style>
  <w:style w:type="paragraph" w:customStyle="1" w:styleId="xl69">
    <w:name w:val="xl69"/>
    <w:basedOn w:val="Normlny"/>
    <w:uiPriority w:val="99"/>
    <w:rsid w:val="000D4A66"/>
    <w:pPr>
      <w:spacing w:before="100" w:beforeAutospacing="1" w:after="100" w:afterAutospacing="1"/>
    </w:pPr>
    <w:rPr>
      <w:b/>
      <w:bCs/>
      <w:sz w:val="24"/>
      <w:szCs w:val="24"/>
    </w:rPr>
  </w:style>
  <w:style w:type="paragraph" w:customStyle="1" w:styleId="xl70">
    <w:name w:val="xl70"/>
    <w:basedOn w:val="Normlny"/>
    <w:uiPriority w:val="99"/>
    <w:rsid w:val="000D4A66"/>
    <w:pPr>
      <w:pBdr>
        <w:left w:val="single" w:sz="4" w:space="0" w:color="auto"/>
        <w:bottom w:val="single" w:sz="4" w:space="0" w:color="auto"/>
        <w:right w:val="single" w:sz="4" w:space="0" w:color="auto"/>
      </w:pBdr>
      <w:shd w:val="clear" w:color="auto" w:fill="F2F2F2"/>
      <w:spacing w:before="100" w:beforeAutospacing="1" w:after="100" w:afterAutospacing="1"/>
    </w:pPr>
    <w:rPr>
      <w:b/>
      <w:bCs/>
      <w:sz w:val="24"/>
      <w:szCs w:val="24"/>
    </w:rPr>
  </w:style>
  <w:style w:type="paragraph" w:customStyle="1" w:styleId="xl71">
    <w:name w:val="xl71"/>
    <w:basedOn w:val="Normlny"/>
    <w:uiPriority w:val="99"/>
    <w:rsid w:val="000D4A6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Normlny"/>
    <w:uiPriority w:val="99"/>
    <w:rsid w:val="000D4A6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lny"/>
    <w:uiPriority w:val="99"/>
    <w:rsid w:val="000D4A66"/>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b/>
      <w:bCs/>
      <w:sz w:val="24"/>
      <w:szCs w:val="24"/>
    </w:rPr>
  </w:style>
  <w:style w:type="paragraph" w:customStyle="1" w:styleId="xl74">
    <w:name w:val="xl74"/>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9">
    <w:name w:val="xl79"/>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231F20"/>
      <w:sz w:val="18"/>
      <w:szCs w:val="18"/>
    </w:rPr>
  </w:style>
  <w:style w:type="paragraph" w:customStyle="1" w:styleId="xl80">
    <w:name w:val="xl80"/>
    <w:basedOn w:val="Normlny"/>
    <w:uiPriority w:val="99"/>
    <w:rsid w:val="000D4A66"/>
    <w:pPr>
      <w:spacing w:before="100" w:beforeAutospacing="1" w:after="100" w:afterAutospacing="1"/>
    </w:pPr>
    <w:rPr>
      <w:color w:val="231F20"/>
      <w:sz w:val="18"/>
      <w:szCs w:val="18"/>
    </w:rPr>
  </w:style>
  <w:style w:type="paragraph" w:customStyle="1" w:styleId="xl81">
    <w:name w:val="xl81"/>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333333"/>
      <w:sz w:val="18"/>
      <w:szCs w:val="18"/>
    </w:rPr>
  </w:style>
  <w:style w:type="paragraph" w:customStyle="1" w:styleId="xl82">
    <w:name w:val="xl82"/>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3">
    <w:name w:val="xl83"/>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84">
    <w:name w:val="xl84"/>
    <w:basedOn w:val="Normlny"/>
    <w:uiPriority w:val="99"/>
    <w:rsid w:val="000D4A66"/>
    <w:pPr>
      <w:spacing w:before="100" w:beforeAutospacing="1" w:after="100" w:afterAutospacing="1"/>
    </w:pPr>
    <w:rPr>
      <w:sz w:val="18"/>
      <w:szCs w:val="18"/>
    </w:rPr>
  </w:style>
  <w:style w:type="paragraph" w:customStyle="1" w:styleId="xl85">
    <w:name w:val="xl85"/>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7">
    <w:name w:val="xl87"/>
    <w:basedOn w:val="Normlny"/>
    <w:uiPriority w:val="99"/>
    <w:rsid w:val="000D4A66"/>
    <w:pPr>
      <w:pBdr>
        <w:left w:val="single" w:sz="4" w:space="0" w:color="auto"/>
        <w:bottom w:val="single" w:sz="4" w:space="0" w:color="auto"/>
        <w:right w:val="single" w:sz="4" w:space="0" w:color="auto"/>
      </w:pBdr>
      <w:shd w:val="clear" w:color="auto" w:fill="F2F2F2"/>
      <w:spacing w:before="100" w:beforeAutospacing="1" w:after="100" w:afterAutospacing="1"/>
    </w:pPr>
    <w:rPr>
      <w:sz w:val="18"/>
      <w:szCs w:val="18"/>
    </w:rPr>
  </w:style>
  <w:style w:type="paragraph" w:customStyle="1" w:styleId="xl88">
    <w:name w:val="xl88"/>
    <w:basedOn w:val="Normlny"/>
    <w:uiPriority w:val="99"/>
    <w:rsid w:val="000D4A66"/>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sz w:val="18"/>
      <w:szCs w:val="18"/>
    </w:rPr>
  </w:style>
  <w:style w:type="paragraph" w:customStyle="1" w:styleId="xl89">
    <w:name w:val="xl89"/>
    <w:basedOn w:val="Normlny"/>
    <w:uiPriority w:val="99"/>
    <w:rsid w:val="000D4A66"/>
    <w:pPr>
      <w:spacing w:before="100" w:beforeAutospacing="1" w:after="100" w:afterAutospacing="1"/>
    </w:pPr>
    <w:rPr>
      <w:sz w:val="18"/>
      <w:szCs w:val="18"/>
    </w:rPr>
  </w:style>
  <w:style w:type="paragraph" w:customStyle="1" w:styleId="xl90">
    <w:name w:val="xl90"/>
    <w:basedOn w:val="Normlny"/>
    <w:uiPriority w:val="99"/>
    <w:rsid w:val="000D4A66"/>
    <w:pPr>
      <w:spacing w:before="100" w:beforeAutospacing="1" w:after="100" w:afterAutospacing="1"/>
    </w:pPr>
    <w:rPr>
      <w:sz w:val="18"/>
      <w:szCs w:val="18"/>
    </w:rPr>
  </w:style>
  <w:style w:type="paragraph" w:customStyle="1" w:styleId="xl91">
    <w:name w:val="xl91"/>
    <w:basedOn w:val="Normlny"/>
    <w:uiPriority w:val="99"/>
    <w:rsid w:val="000D4A66"/>
    <w:pPr>
      <w:spacing w:before="100" w:beforeAutospacing="1" w:after="100" w:afterAutospacing="1"/>
    </w:pPr>
    <w:rPr>
      <w:color w:val="333333"/>
      <w:sz w:val="18"/>
      <w:szCs w:val="18"/>
    </w:rPr>
  </w:style>
  <w:style w:type="paragraph" w:customStyle="1" w:styleId="xl92">
    <w:name w:val="xl92"/>
    <w:basedOn w:val="Normlny"/>
    <w:uiPriority w:val="99"/>
    <w:rsid w:val="000D4A66"/>
    <w:pPr>
      <w:spacing w:before="100" w:beforeAutospacing="1" w:after="100" w:afterAutospacing="1"/>
    </w:pPr>
    <w:rPr>
      <w:sz w:val="18"/>
      <w:szCs w:val="18"/>
    </w:rPr>
  </w:style>
  <w:style w:type="paragraph" w:customStyle="1" w:styleId="xl93">
    <w:name w:val="xl93"/>
    <w:basedOn w:val="Normlny"/>
    <w:uiPriority w:val="99"/>
    <w:rsid w:val="000D4A66"/>
    <w:pPr>
      <w:spacing w:before="100" w:beforeAutospacing="1" w:after="100" w:afterAutospacing="1"/>
    </w:pPr>
    <w:rPr>
      <w:color w:val="000000"/>
      <w:sz w:val="18"/>
      <w:szCs w:val="18"/>
    </w:rPr>
  </w:style>
  <w:style w:type="paragraph" w:customStyle="1" w:styleId="xl94">
    <w:name w:val="xl94"/>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95">
    <w:name w:val="xl95"/>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Normlny"/>
    <w:uiPriority w:val="99"/>
    <w:rsid w:val="000D4A66"/>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Normlny"/>
    <w:uiPriority w:val="99"/>
    <w:rsid w:val="000D4A66"/>
    <w:pPr>
      <w:pBdr>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98">
    <w:name w:val="xl98"/>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99">
    <w:name w:val="xl99"/>
    <w:basedOn w:val="Normlny"/>
    <w:uiPriority w:val="99"/>
    <w:rsid w:val="000D4A66"/>
    <w:pPr>
      <w:pBdr>
        <w:bottom w:val="single" w:sz="8" w:space="0" w:color="auto"/>
      </w:pBdr>
      <w:spacing w:before="100" w:beforeAutospacing="1" w:after="100" w:afterAutospacing="1"/>
      <w:jc w:val="center"/>
    </w:pPr>
    <w:rPr>
      <w:b/>
      <w:bCs/>
      <w:sz w:val="28"/>
      <w:szCs w:val="28"/>
    </w:rPr>
  </w:style>
  <w:style w:type="paragraph" w:customStyle="1" w:styleId="xl100">
    <w:name w:val="xl100"/>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8"/>
      <w:szCs w:val="18"/>
    </w:rPr>
  </w:style>
  <w:style w:type="paragraph" w:customStyle="1" w:styleId="xl101">
    <w:name w:val="xl101"/>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02">
    <w:name w:val="xl102"/>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18"/>
      <w:szCs w:val="18"/>
    </w:rPr>
  </w:style>
  <w:style w:type="paragraph" w:customStyle="1" w:styleId="xl103">
    <w:name w:val="xl103"/>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18"/>
      <w:szCs w:val="18"/>
    </w:rPr>
  </w:style>
  <w:style w:type="paragraph" w:customStyle="1" w:styleId="xl104">
    <w:name w:val="xl104"/>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8"/>
      <w:szCs w:val="18"/>
    </w:rPr>
  </w:style>
  <w:style w:type="paragraph" w:customStyle="1" w:styleId="xl105">
    <w:name w:val="xl105"/>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06">
    <w:name w:val="xl106"/>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8"/>
      <w:szCs w:val="18"/>
    </w:rPr>
  </w:style>
  <w:style w:type="paragraph" w:customStyle="1" w:styleId="xl107">
    <w:name w:val="xl107"/>
    <w:basedOn w:val="Normlny"/>
    <w:uiPriority w:val="99"/>
    <w:rsid w:val="000D4A66"/>
    <w:pPr>
      <w:spacing w:before="100" w:beforeAutospacing="1" w:after="100" w:afterAutospacing="1"/>
    </w:pPr>
    <w:rPr>
      <w:color w:val="333333"/>
      <w:sz w:val="18"/>
      <w:szCs w:val="18"/>
    </w:rPr>
  </w:style>
  <w:style w:type="paragraph" w:customStyle="1" w:styleId="xl108">
    <w:name w:val="xl108"/>
    <w:basedOn w:val="Normlny"/>
    <w:uiPriority w:val="99"/>
    <w:rsid w:val="000D4A66"/>
    <w:pPr>
      <w:spacing w:before="100" w:beforeAutospacing="1" w:after="100" w:afterAutospacing="1"/>
    </w:pPr>
    <w:rPr>
      <w:sz w:val="18"/>
      <w:szCs w:val="18"/>
    </w:rPr>
  </w:style>
  <w:style w:type="paragraph" w:customStyle="1" w:styleId="xl109">
    <w:name w:val="xl109"/>
    <w:basedOn w:val="Normlny"/>
    <w:uiPriority w:val="99"/>
    <w:rsid w:val="000D4A66"/>
    <w:pPr>
      <w:spacing w:before="100" w:beforeAutospacing="1" w:after="100" w:afterAutospacing="1"/>
    </w:pPr>
    <w:rPr>
      <w:sz w:val="18"/>
      <w:szCs w:val="18"/>
    </w:rPr>
  </w:style>
  <w:style w:type="paragraph" w:customStyle="1" w:styleId="xl110">
    <w:name w:val="xl110"/>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11">
    <w:name w:val="xl111"/>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2">
    <w:name w:val="xl112"/>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5">
    <w:name w:val="xl65"/>
    <w:basedOn w:val="Normlny"/>
    <w:uiPriority w:val="99"/>
    <w:rsid w:val="000D4A66"/>
    <w:pPr>
      <w:spacing w:before="100" w:beforeAutospacing="1" w:after="100" w:afterAutospacing="1"/>
      <w:jc w:val="center"/>
    </w:pPr>
    <w:rPr>
      <w:sz w:val="24"/>
      <w:szCs w:val="24"/>
    </w:rPr>
  </w:style>
  <w:style w:type="paragraph" w:customStyle="1" w:styleId="xl114">
    <w:name w:val="xl114"/>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Zkladnodstavec">
    <w:name w:val="[Základní odstavec]"/>
    <w:basedOn w:val="Normlny"/>
    <w:uiPriority w:val="99"/>
    <w:rsid w:val="000D4A66"/>
    <w:pPr>
      <w:autoSpaceDE w:val="0"/>
      <w:autoSpaceDN w:val="0"/>
      <w:adjustRightInd w:val="0"/>
      <w:spacing w:line="288" w:lineRule="auto"/>
    </w:pPr>
    <w:rPr>
      <w:rFonts w:ascii="Minion Pro" w:eastAsia="Calibri" w:hAnsi="Minion Pro" w:cs="Minion Pro"/>
      <w:color w:val="000000"/>
      <w:sz w:val="24"/>
      <w:szCs w:val="24"/>
      <w:lang w:val="cs-CZ" w:eastAsia="en-US"/>
    </w:rPr>
  </w:style>
  <w:style w:type="paragraph" w:customStyle="1" w:styleId="e1">
    <w:name w:val="e1"/>
    <w:basedOn w:val="Normlny"/>
    <w:uiPriority w:val="99"/>
    <w:rsid w:val="000D4A66"/>
    <w:pPr>
      <w:numPr>
        <w:numId w:val="7"/>
      </w:numPr>
      <w:spacing w:after="360" w:line="360" w:lineRule="atLeast"/>
    </w:pPr>
    <w:rPr>
      <w:rFonts w:ascii="Arial" w:hAnsi="Arial"/>
      <w:b/>
      <w:bCs/>
      <w:sz w:val="24"/>
      <w:lang w:val="en-US" w:eastAsia="de-DE"/>
    </w:rPr>
  </w:style>
  <w:style w:type="character" w:customStyle="1" w:styleId="e2Char1">
    <w:name w:val="e2 Char1"/>
    <w:link w:val="e2"/>
    <w:uiPriority w:val="99"/>
    <w:locked/>
    <w:rsid w:val="000D4A66"/>
    <w:rPr>
      <w:rFonts w:ascii="Arial" w:hAnsi="Arial" w:cs="Arial"/>
      <w:sz w:val="24"/>
      <w:lang w:val="en-US" w:eastAsia="de-DE"/>
    </w:rPr>
  </w:style>
  <w:style w:type="paragraph" w:customStyle="1" w:styleId="e2">
    <w:name w:val="e2"/>
    <w:basedOn w:val="e1"/>
    <w:link w:val="e2Char1"/>
    <w:uiPriority w:val="99"/>
    <w:rsid w:val="000D4A66"/>
    <w:pPr>
      <w:numPr>
        <w:ilvl w:val="1"/>
      </w:numPr>
    </w:pPr>
    <w:rPr>
      <w:rFonts w:cs="Arial"/>
      <w:b w:val="0"/>
      <w:bCs w:val="0"/>
    </w:rPr>
  </w:style>
  <w:style w:type="paragraph" w:customStyle="1" w:styleId="e3">
    <w:name w:val="e3"/>
    <w:basedOn w:val="e2"/>
    <w:uiPriority w:val="99"/>
    <w:rsid w:val="000D4A66"/>
    <w:pPr>
      <w:numPr>
        <w:ilvl w:val="2"/>
      </w:numPr>
      <w:tabs>
        <w:tab w:val="clear" w:pos="1440"/>
        <w:tab w:val="num" w:pos="360"/>
        <w:tab w:val="num" w:pos="720"/>
        <w:tab w:val="num" w:pos="2160"/>
      </w:tabs>
      <w:ind w:left="720" w:hanging="720"/>
    </w:pPr>
  </w:style>
  <w:style w:type="character" w:customStyle="1" w:styleId="Bodytext">
    <w:name w:val="Body text_"/>
    <w:link w:val="Zkladntext1"/>
    <w:uiPriority w:val="99"/>
    <w:locked/>
    <w:rsid w:val="000D4A66"/>
    <w:rPr>
      <w:sz w:val="25"/>
      <w:shd w:val="clear" w:color="auto" w:fill="FFFFFF"/>
    </w:rPr>
  </w:style>
  <w:style w:type="paragraph" w:customStyle="1" w:styleId="Zkladntext1">
    <w:name w:val="Základný text1"/>
    <w:basedOn w:val="Normlny"/>
    <w:link w:val="Bodytext"/>
    <w:uiPriority w:val="99"/>
    <w:rsid w:val="000D4A66"/>
    <w:pPr>
      <w:widowControl w:val="0"/>
      <w:shd w:val="clear" w:color="auto" w:fill="FFFFFF"/>
      <w:spacing w:line="274" w:lineRule="exact"/>
    </w:pPr>
    <w:rPr>
      <w:sz w:val="25"/>
    </w:rPr>
  </w:style>
  <w:style w:type="character" w:customStyle="1" w:styleId="Zhlavie3">
    <w:name w:val="Záhlavie #3_"/>
    <w:link w:val="Zhlavie30"/>
    <w:locked/>
    <w:rsid w:val="000D4A66"/>
    <w:rPr>
      <w:rFonts w:ascii="Arial" w:eastAsia="Arial" w:hAnsi="Arial" w:cs="Arial"/>
      <w:b/>
      <w:bCs/>
      <w:shd w:val="clear" w:color="auto" w:fill="FFFFFF"/>
    </w:rPr>
  </w:style>
  <w:style w:type="paragraph" w:customStyle="1" w:styleId="Zhlavie30">
    <w:name w:val="Záhlavie #3"/>
    <w:basedOn w:val="Normlny"/>
    <w:link w:val="Zhlavie3"/>
    <w:rsid w:val="000D4A66"/>
    <w:pPr>
      <w:widowControl w:val="0"/>
      <w:shd w:val="clear" w:color="auto" w:fill="FFFFFF"/>
      <w:spacing w:after="140"/>
      <w:ind w:left="560" w:hanging="420"/>
      <w:jc w:val="both"/>
      <w:outlineLvl w:val="2"/>
    </w:pPr>
    <w:rPr>
      <w:rFonts w:ascii="Arial" w:eastAsia="Arial" w:hAnsi="Arial" w:cs="Arial"/>
      <w:b/>
      <w:bCs/>
    </w:rPr>
  </w:style>
  <w:style w:type="paragraph" w:customStyle="1" w:styleId="Predsadenieprvhoriadku">
    <w:name w:val="Predsadenie prvého riadku"/>
    <w:basedOn w:val="Zkladntext"/>
    <w:uiPriority w:val="99"/>
    <w:rsid w:val="000D4A66"/>
    <w:pPr>
      <w:suppressAutoHyphens/>
      <w:ind w:left="567" w:hanging="283"/>
    </w:pPr>
    <w:rPr>
      <w:sz w:val="24"/>
      <w:szCs w:val="24"/>
      <w:lang w:eastAsia="ar-SA"/>
    </w:rPr>
  </w:style>
  <w:style w:type="character" w:styleId="Odkaznapoznmkupodiarou">
    <w:name w:val="footnote reference"/>
    <w:uiPriority w:val="99"/>
    <w:unhideWhenUsed/>
    <w:rsid w:val="000D4A66"/>
    <w:rPr>
      <w:vertAlign w:val="superscript"/>
    </w:rPr>
  </w:style>
  <w:style w:type="character" w:styleId="Odkaznakomentr">
    <w:name w:val="annotation reference"/>
    <w:uiPriority w:val="99"/>
    <w:semiHidden/>
    <w:unhideWhenUsed/>
    <w:rsid w:val="000D4A66"/>
    <w:rPr>
      <w:sz w:val="16"/>
      <w:szCs w:val="16"/>
    </w:rPr>
  </w:style>
  <w:style w:type="character" w:customStyle="1" w:styleId="pre">
    <w:name w:val="pre"/>
    <w:basedOn w:val="Predvolenpsmoodseku"/>
    <w:rsid w:val="000D4A66"/>
  </w:style>
  <w:style w:type="character" w:customStyle="1" w:styleId="podnazov">
    <w:name w:val="podnazov"/>
    <w:rsid w:val="000D4A66"/>
    <w:rPr>
      <w:b w:val="0"/>
      <w:bCs w:val="0"/>
      <w:sz w:val="18"/>
      <w:szCs w:val="18"/>
    </w:rPr>
  </w:style>
  <w:style w:type="character" w:customStyle="1" w:styleId="nazov">
    <w:name w:val="nazov"/>
    <w:rsid w:val="000D4A66"/>
    <w:rPr>
      <w:b/>
      <w:bCs/>
      <w:sz w:val="18"/>
      <w:szCs w:val="18"/>
    </w:rPr>
  </w:style>
  <w:style w:type="character" w:customStyle="1" w:styleId="highlight">
    <w:name w:val="highlight"/>
    <w:basedOn w:val="Predvolenpsmoodseku"/>
    <w:rsid w:val="000D4A66"/>
  </w:style>
  <w:style w:type="character" w:customStyle="1" w:styleId="menu">
    <w:name w:val="menu"/>
    <w:basedOn w:val="Predvolenpsmoodseku"/>
    <w:rsid w:val="000D4A66"/>
  </w:style>
  <w:style w:type="character" w:customStyle="1" w:styleId="FontStyle14">
    <w:name w:val="Font Style14"/>
    <w:uiPriority w:val="99"/>
    <w:rsid w:val="000D4A66"/>
    <w:rPr>
      <w:rFonts w:ascii="Times New Roman" w:hAnsi="Times New Roman" w:cs="Times New Roman" w:hint="default"/>
      <w:b/>
      <w:bCs/>
      <w:sz w:val="20"/>
      <w:szCs w:val="20"/>
    </w:rPr>
  </w:style>
  <w:style w:type="character" w:customStyle="1" w:styleId="ra">
    <w:name w:val="ra"/>
    <w:rsid w:val="000D4A66"/>
  </w:style>
  <w:style w:type="table" w:styleId="Mriekatabuky">
    <w:name w:val="Table Grid"/>
    <w:basedOn w:val="Normlnatabuka"/>
    <w:uiPriority w:val="39"/>
    <w:rsid w:val="000D4A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rsid w:val="000D4A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5111">
    <w:name w:val="Štýl15111"/>
    <w:rsid w:val="000D4A66"/>
    <w:pPr>
      <w:numPr>
        <w:numId w:val="1"/>
      </w:numPr>
    </w:pPr>
  </w:style>
  <w:style w:type="numbering" w:customStyle="1" w:styleId="tl111">
    <w:name w:val="Štýl111"/>
    <w:rsid w:val="000D4A66"/>
    <w:pPr>
      <w:numPr>
        <w:numId w:val="8"/>
      </w:numPr>
    </w:pPr>
  </w:style>
  <w:style w:type="numbering" w:customStyle="1" w:styleId="tl151">
    <w:name w:val="Štýl151"/>
    <w:rsid w:val="000D4A66"/>
    <w:pPr>
      <w:numPr>
        <w:numId w:val="12"/>
      </w:numPr>
    </w:pPr>
  </w:style>
  <w:style w:type="numbering" w:customStyle="1" w:styleId="tl18">
    <w:name w:val="Štýl18"/>
    <w:rsid w:val="000D4A66"/>
    <w:pPr>
      <w:numPr>
        <w:numId w:val="26"/>
      </w:numPr>
    </w:pPr>
  </w:style>
  <w:style w:type="numbering" w:customStyle="1" w:styleId="tl9">
    <w:name w:val="Štýl9"/>
    <w:rsid w:val="000D4A66"/>
    <w:pPr>
      <w:numPr>
        <w:numId w:val="27"/>
      </w:numPr>
    </w:pPr>
  </w:style>
  <w:style w:type="numbering" w:customStyle="1" w:styleId="tl17">
    <w:name w:val="Štýl17"/>
    <w:rsid w:val="000D4A66"/>
    <w:pPr>
      <w:numPr>
        <w:numId w:val="28"/>
      </w:numPr>
    </w:pPr>
  </w:style>
  <w:style w:type="numbering" w:customStyle="1" w:styleId="tl19">
    <w:name w:val="Štýl19"/>
    <w:rsid w:val="000D4A66"/>
    <w:pPr>
      <w:numPr>
        <w:numId w:val="29"/>
      </w:numPr>
    </w:pPr>
  </w:style>
  <w:style w:type="numbering" w:customStyle="1" w:styleId="tl11">
    <w:name w:val="Štýl11"/>
    <w:rsid w:val="000D4A66"/>
    <w:pPr>
      <w:numPr>
        <w:numId w:val="30"/>
      </w:numPr>
    </w:pPr>
  </w:style>
  <w:style w:type="numbering" w:customStyle="1" w:styleId="tl22">
    <w:name w:val="Štýl22"/>
    <w:rsid w:val="000D4A66"/>
    <w:pPr>
      <w:numPr>
        <w:numId w:val="31"/>
      </w:numPr>
    </w:pPr>
  </w:style>
  <w:style w:type="numbering" w:customStyle="1" w:styleId="tl16">
    <w:name w:val="Štýl16"/>
    <w:rsid w:val="000D4A66"/>
    <w:pPr>
      <w:numPr>
        <w:numId w:val="32"/>
      </w:numPr>
    </w:pPr>
  </w:style>
  <w:style w:type="numbering" w:customStyle="1" w:styleId="tl14">
    <w:name w:val="Štýl14"/>
    <w:rsid w:val="000D4A66"/>
    <w:pPr>
      <w:numPr>
        <w:numId w:val="33"/>
      </w:numPr>
    </w:pPr>
  </w:style>
  <w:style w:type="numbering" w:customStyle="1" w:styleId="tl1">
    <w:name w:val="Štýl1"/>
    <w:rsid w:val="000D4A66"/>
    <w:pPr>
      <w:numPr>
        <w:numId w:val="34"/>
      </w:numPr>
    </w:pPr>
  </w:style>
  <w:style w:type="numbering" w:customStyle="1" w:styleId="tl15">
    <w:name w:val="Štýl15"/>
    <w:rsid w:val="000D4A66"/>
    <w:pPr>
      <w:numPr>
        <w:numId w:val="35"/>
      </w:numPr>
    </w:pPr>
  </w:style>
  <w:style w:type="numbering" w:customStyle="1" w:styleId="tl23">
    <w:name w:val="Štýl23"/>
    <w:rsid w:val="000D4A66"/>
    <w:pPr>
      <w:numPr>
        <w:numId w:val="36"/>
      </w:numPr>
    </w:pPr>
  </w:style>
  <w:style w:type="numbering" w:customStyle="1" w:styleId="tl12">
    <w:name w:val="Štýl12"/>
    <w:rsid w:val="000D4A66"/>
    <w:pPr>
      <w:numPr>
        <w:numId w:val="37"/>
      </w:numPr>
    </w:pPr>
  </w:style>
  <w:style w:type="numbering" w:customStyle="1" w:styleId="tl6">
    <w:name w:val="Štýl6"/>
    <w:rsid w:val="000D4A66"/>
    <w:pPr>
      <w:numPr>
        <w:numId w:val="38"/>
      </w:numPr>
    </w:pPr>
  </w:style>
  <w:style w:type="numbering" w:customStyle="1" w:styleId="tl3">
    <w:name w:val="Štýl3"/>
    <w:rsid w:val="000D4A66"/>
    <w:pPr>
      <w:numPr>
        <w:numId w:val="39"/>
      </w:numPr>
    </w:pPr>
  </w:style>
  <w:style w:type="numbering" w:customStyle="1" w:styleId="tl5">
    <w:name w:val="Štýl5"/>
    <w:rsid w:val="000D4A66"/>
    <w:pPr>
      <w:numPr>
        <w:numId w:val="40"/>
      </w:numPr>
    </w:pPr>
  </w:style>
  <w:style w:type="numbering" w:customStyle="1" w:styleId="tl13">
    <w:name w:val="Štýl13"/>
    <w:rsid w:val="000D4A66"/>
    <w:pPr>
      <w:numPr>
        <w:numId w:val="41"/>
      </w:numPr>
    </w:pPr>
  </w:style>
  <w:style w:type="numbering" w:customStyle="1" w:styleId="tl7">
    <w:name w:val="Štýl7"/>
    <w:rsid w:val="000D4A66"/>
    <w:pPr>
      <w:numPr>
        <w:numId w:val="42"/>
      </w:numPr>
    </w:pPr>
  </w:style>
  <w:style w:type="numbering" w:customStyle="1" w:styleId="tl10">
    <w:name w:val="Štýl10"/>
    <w:rsid w:val="000D4A66"/>
    <w:pPr>
      <w:numPr>
        <w:numId w:val="43"/>
      </w:numPr>
    </w:pPr>
  </w:style>
  <w:style w:type="numbering" w:customStyle="1" w:styleId="tl2">
    <w:name w:val="Štýl2"/>
    <w:rsid w:val="000D4A66"/>
    <w:pPr>
      <w:numPr>
        <w:numId w:val="44"/>
      </w:numPr>
    </w:pPr>
  </w:style>
  <w:style w:type="numbering" w:customStyle="1" w:styleId="tl4">
    <w:name w:val="Štýl4"/>
    <w:rsid w:val="000D4A66"/>
    <w:pPr>
      <w:numPr>
        <w:numId w:val="45"/>
      </w:numPr>
    </w:pPr>
  </w:style>
  <w:style w:type="numbering" w:customStyle="1" w:styleId="tl8">
    <w:name w:val="Štýl8"/>
    <w:rsid w:val="000D4A66"/>
    <w:pPr>
      <w:numPr>
        <w:numId w:val="46"/>
      </w:numPr>
    </w:pPr>
  </w:style>
  <w:style w:type="numbering" w:customStyle="1" w:styleId="tl21">
    <w:name w:val="Štýl21"/>
    <w:rsid w:val="000D4A66"/>
    <w:pPr>
      <w:numPr>
        <w:numId w:val="47"/>
      </w:numPr>
    </w:pPr>
  </w:style>
  <w:style w:type="numbering" w:customStyle="1" w:styleId="tl24">
    <w:name w:val="Štýl24"/>
    <w:rsid w:val="000D4A66"/>
    <w:pPr>
      <w:numPr>
        <w:numId w:val="48"/>
      </w:numPr>
    </w:pPr>
  </w:style>
  <w:style w:type="numbering" w:customStyle="1" w:styleId="tl20">
    <w:name w:val="Štýl20"/>
    <w:rsid w:val="000D4A66"/>
    <w:pPr>
      <w:numPr>
        <w:numId w:val="49"/>
      </w:numPr>
    </w:pPr>
  </w:style>
  <w:style w:type="numbering" w:customStyle="1" w:styleId="tl25">
    <w:name w:val="Štýl25"/>
    <w:uiPriority w:val="99"/>
    <w:rsid w:val="00B964AE"/>
    <w:pPr>
      <w:numPr>
        <w:numId w:val="52"/>
      </w:numPr>
    </w:pPr>
  </w:style>
  <w:style w:type="numbering" w:customStyle="1" w:styleId="Bezzoznamu1">
    <w:name w:val="Bez zoznamu1"/>
    <w:next w:val="Bezzoznamu"/>
    <w:uiPriority w:val="99"/>
    <w:semiHidden/>
    <w:unhideWhenUsed/>
    <w:rsid w:val="002D4D81"/>
  </w:style>
  <w:style w:type="table" w:customStyle="1" w:styleId="Mriekatabuky2">
    <w:name w:val="Mriežka tabuľky2"/>
    <w:basedOn w:val="Normlnatabuka"/>
    <w:next w:val="Mriekatabuky"/>
    <w:rsid w:val="002D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D4D81"/>
  </w:style>
  <w:style w:type="numbering" w:customStyle="1" w:styleId="tl29">
    <w:name w:val="Štýl29"/>
    <w:rsid w:val="003759A9"/>
    <w:pPr>
      <w:numPr>
        <w:numId w:val="63"/>
      </w:numPr>
    </w:pPr>
  </w:style>
  <w:style w:type="character" w:styleId="Jemnzvraznenie">
    <w:name w:val="Subtle Emphasis"/>
    <w:basedOn w:val="Predvolenpsmoodseku"/>
    <w:uiPriority w:val="19"/>
    <w:qFormat/>
    <w:rsid w:val="005D326A"/>
    <w:rPr>
      <w:i/>
      <w:iCs/>
      <w:color w:val="404040" w:themeColor="text1" w:themeTint="BF"/>
    </w:rPr>
  </w:style>
  <w:style w:type="numbering" w:customStyle="1" w:styleId="tl1511">
    <w:name w:val="Štýl1511"/>
    <w:rsid w:val="00376520"/>
  </w:style>
  <w:style w:type="numbering" w:customStyle="1" w:styleId="tl15112">
    <w:name w:val="Štýl15112"/>
    <w:rsid w:val="00494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036171">
      <w:bodyDiv w:val="1"/>
      <w:marLeft w:val="0"/>
      <w:marRight w:val="0"/>
      <w:marTop w:val="0"/>
      <w:marBottom w:val="0"/>
      <w:divBdr>
        <w:top w:val="none" w:sz="0" w:space="0" w:color="auto"/>
        <w:left w:val="none" w:sz="0" w:space="0" w:color="auto"/>
        <w:bottom w:val="none" w:sz="0" w:space="0" w:color="auto"/>
        <w:right w:val="none" w:sz="0" w:space="0" w:color="auto"/>
      </w:divBdr>
    </w:div>
    <w:div w:id="314384062">
      <w:bodyDiv w:val="1"/>
      <w:marLeft w:val="0"/>
      <w:marRight w:val="0"/>
      <w:marTop w:val="0"/>
      <w:marBottom w:val="0"/>
      <w:divBdr>
        <w:top w:val="none" w:sz="0" w:space="0" w:color="auto"/>
        <w:left w:val="none" w:sz="0" w:space="0" w:color="auto"/>
        <w:bottom w:val="none" w:sz="0" w:space="0" w:color="auto"/>
        <w:right w:val="none" w:sz="0" w:space="0" w:color="auto"/>
      </w:divBdr>
    </w:div>
    <w:div w:id="380446262">
      <w:bodyDiv w:val="1"/>
      <w:marLeft w:val="0"/>
      <w:marRight w:val="0"/>
      <w:marTop w:val="0"/>
      <w:marBottom w:val="0"/>
      <w:divBdr>
        <w:top w:val="none" w:sz="0" w:space="0" w:color="auto"/>
        <w:left w:val="none" w:sz="0" w:space="0" w:color="auto"/>
        <w:bottom w:val="none" w:sz="0" w:space="0" w:color="auto"/>
        <w:right w:val="none" w:sz="0" w:space="0" w:color="auto"/>
      </w:divBdr>
    </w:div>
    <w:div w:id="515537051">
      <w:bodyDiv w:val="1"/>
      <w:marLeft w:val="0"/>
      <w:marRight w:val="0"/>
      <w:marTop w:val="0"/>
      <w:marBottom w:val="0"/>
      <w:divBdr>
        <w:top w:val="none" w:sz="0" w:space="0" w:color="auto"/>
        <w:left w:val="none" w:sz="0" w:space="0" w:color="auto"/>
        <w:bottom w:val="none" w:sz="0" w:space="0" w:color="auto"/>
        <w:right w:val="none" w:sz="0" w:space="0" w:color="auto"/>
      </w:divBdr>
    </w:div>
    <w:div w:id="608245352">
      <w:bodyDiv w:val="1"/>
      <w:marLeft w:val="0"/>
      <w:marRight w:val="0"/>
      <w:marTop w:val="0"/>
      <w:marBottom w:val="0"/>
      <w:divBdr>
        <w:top w:val="none" w:sz="0" w:space="0" w:color="auto"/>
        <w:left w:val="none" w:sz="0" w:space="0" w:color="auto"/>
        <w:bottom w:val="none" w:sz="0" w:space="0" w:color="auto"/>
        <w:right w:val="none" w:sz="0" w:space="0" w:color="auto"/>
      </w:divBdr>
    </w:div>
    <w:div w:id="652951125">
      <w:bodyDiv w:val="1"/>
      <w:marLeft w:val="0"/>
      <w:marRight w:val="0"/>
      <w:marTop w:val="0"/>
      <w:marBottom w:val="0"/>
      <w:divBdr>
        <w:top w:val="none" w:sz="0" w:space="0" w:color="auto"/>
        <w:left w:val="none" w:sz="0" w:space="0" w:color="auto"/>
        <w:bottom w:val="none" w:sz="0" w:space="0" w:color="auto"/>
        <w:right w:val="none" w:sz="0" w:space="0" w:color="auto"/>
      </w:divBdr>
    </w:div>
    <w:div w:id="825164682">
      <w:bodyDiv w:val="1"/>
      <w:marLeft w:val="0"/>
      <w:marRight w:val="0"/>
      <w:marTop w:val="0"/>
      <w:marBottom w:val="0"/>
      <w:divBdr>
        <w:top w:val="none" w:sz="0" w:space="0" w:color="auto"/>
        <w:left w:val="none" w:sz="0" w:space="0" w:color="auto"/>
        <w:bottom w:val="none" w:sz="0" w:space="0" w:color="auto"/>
        <w:right w:val="none" w:sz="0" w:space="0" w:color="auto"/>
      </w:divBdr>
    </w:div>
    <w:div w:id="900753263">
      <w:bodyDiv w:val="1"/>
      <w:marLeft w:val="0"/>
      <w:marRight w:val="0"/>
      <w:marTop w:val="0"/>
      <w:marBottom w:val="0"/>
      <w:divBdr>
        <w:top w:val="none" w:sz="0" w:space="0" w:color="auto"/>
        <w:left w:val="none" w:sz="0" w:space="0" w:color="auto"/>
        <w:bottom w:val="none" w:sz="0" w:space="0" w:color="auto"/>
        <w:right w:val="none" w:sz="0" w:space="0" w:color="auto"/>
      </w:divBdr>
    </w:div>
    <w:div w:id="907348834">
      <w:bodyDiv w:val="1"/>
      <w:marLeft w:val="0"/>
      <w:marRight w:val="0"/>
      <w:marTop w:val="0"/>
      <w:marBottom w:val="0"/>
      <w:divBdr>
        <w:top w:val="none" w:sz="0" w:space="0" w:color="auto"/>
        <w:left w:val="none" w:sz="0" w:space="0" w:color="auto"/>
        <w:bottom w:val="none" w:sz="0" w:space="0" w:color="auto"/>
        <w:right w:val="none" w:sz="0" w:space="0" w:color="auto"/>
      </w:divBdr>
    </w:div>
    <w:div w:id="909510355">
      <w:bodyDiv w:val="1"/>
      <w:marLeft w:val="0"/>
      <w:marRight w:val="0"/>
      <w:marTop w:val="0"/>
      <w:marBottom w:val="0"/>
      <w:divBdr>
        <w:top w:val="none" w:sz="0" w:space="0" w:color="auto"/>
        <w:left w:val="none" w:sz="0" w:space="0" w:color="auto"/>
        <w:bottom w:val="none" w:sz="0" w:space="0" w:color="auto"/>
        <w:right w:val="none" w:sz="0" w:space="0" w:color="auto"/>
      </w:divBdr>
    </w:div>
    <w:div w:id="1076241020">
      <w:bodyDiv w:val="1"/>
      <w:marLeft w:val="0"/>
      <w:marRight w:val="0"/>
      <w:marTop w:val="0"/>
      <w:marBottom w:val="0"/>
      <w:divBdr>
        <w:top w:val="none" w:sz="0" w:space="0" w:color="auto"/>
        <w:left w:val="none" w:sz="0" w:space="0" w:color="auto"/>
        <w:bottom w:val="none" w:sz="0" w:space="0" w:color="auto"/>
        <w:right w:val="none" w:sz="0" w:space="0" w:color="auto"/>
      </w:divBdr>
    </w:div>
    <w:div w:id="1105880592">
      <w:bodyDiv w:val="1"/>
      <w:marLeft w:val="0"/>
      <w:marRight w:val="0"/>
      <w:marTop w:val="0"/>
      <w:marBottom w:val="0"/>
      <w:divBdr>
        <w:top w:val="none" w:sz="0" w:space="0" w:color="auto"/>
        <w:left w:val="none" w:sz="0" w:space="0" w:color="auto"/>
        <w:bottom w:val="none" w:sz="0" w:space="0" w:color="auto"/>
        <w:right w:val="none" w:sz="0" w:space="0" w:color="auto"/>
      </w:divBdr>
    </w:div>
    <w:div w:id="1110903113">
      <w:bodyDiv w:val="1"/>
      <w:marLeft w:val="0"/>
      <w:marRight w:val="0"/>
      <w:marTop w:val="0"/>
      <w:marBottom w:val="0"/>
      <w:divBdr>
        <w:top w:val="none" w:sz="0" w:space="0" w:color="auto"/>
        <w:left w:val="none" w:sz="0" w:space="0" w:color="auto"/>
        <w:bottom w:val="none" w:sz="0" w:space="0" w:color="auto"/>
        <w:right w:val="none" w:sz="0" w:space="0" w:color="auto"/>
      </w:divBdr>
    </w:div>
    <w:div w:id="1165315055">
      <w:bodyDiv w:val="1"/>
      <w:marLeft w:val="0"/>
      <w:marRight w:val="0"/>
      <w:marTop w:val="0"/>
      <w:marBottom w:val="0"/>
      <w:divBdr>
        <w:top w:val="none" w:sz="0" w:space="0" w:color="auto"/>
        <w:left w:val="none" w:sz="0" w:space="0" w:color="auto"/>
        <w:bottom w:val="none" w:sz="0" w:space="0" w:color="auto"/>
        <w:right w:val="none" w:sz="0" w:space="0" w:color="auto"/>
      </w:divBdr>
    </w:div>
    <w:div w:id="1252348503">
      <w:bodyDiv w:val="1"/>
      <w:marLeft w:val="0"/>
      <w:marRight w:val="0"/>
      <w:marTop w:val="0"/>
      <w:marBottom w:val="0"/>
      <w:divBdr>
        <w:top w:val="none" w:sz="0" w:space="0" w:color="auto"/>
        <w:left w:val="none" w:sz="0" w:space="0" w:color="auto"/>
        <w:bottom w:val="none" w:sz="0" w:space="0" w:color="auto"/>
        <w:right w:val="none" w:sz="0" w:space="0" w:color="auto"/>
      </w:divBdr>
    </w:div>
    <w:div w:id="1264845087">
      <w:bodyDiv w:val="1"/>
      <w:marLeft w:val="0"/>
      <w:marRight w:val="0"/>
      <w:marTop w:val="0"/>
      <w:marBottom w:val="0"/>
      <w:divBdr>
        <w:top w:val="none" w:sz="0" w:space="0" w:color="auto"/>
        <w:left w:val="none" w:sz="0" w:space="0" w:color="auto"/>
        <w:bottom w:val="none" w:sz="0" w:space="0" w:color="auto"/>
        <w:right w:val="none" w:sz="0" w:space="0" w:color="auto"/>
      </w:divBdr>
    </w:div>
    <w:div w:id="1278559566">
      <w:bodyDiv w:val="1"/>
      <w:marLeft w:val="0"/>
      <w:marRight w:val="0"/>
      <w:marTop w:val="0"/>
      <w:marBottom w:val="0"/>
      <w:divBdr>
        <w:top w:val="none" w:sz="0" w:space="0" w:color="auto"/>
        <w:left w:val="none" w:sz="0" w:space="0" w:color="auto"/>
        <w:bottom w:val="none" w:sz="0" w:space="0" w:color="auto"/>
        <w:right w:val="none" w:sz="0" w:space="0" w:color="auto"/>
      </w:divBdr>
    </w:div>
    <w:div w:id="1318800593">
      <w:bodyDiv w:val="1"/>
      <w:marLeft w:val="0"/>
      <w:marRight w:val="0"/>
      <w:marTop w:val="0"/>
      <w:marBottom w:val="0"/>
      <w:divBdr>
        <w:top w:val="none" w:sz="0" w:space="0" w:color="auto"/>
        <w:left w:val="none" w:sz="0" w:space="0" w:color="auto"/>
        <w:bottom w:val="none" w:sz="0" w:space="0" w:color="auto"/>
        <w:right w:val="none" w:sz="0" w:space="0" w:color="auto"/>
      </w:divBdr>
    </w:div>
    <w:div w:id="1411778246">
      <w:bodyDiv w:val="1"/>
      <w:marLeft w:val="0"/>
      <w:marRight w:val="0"/>
      <w:marTop w:val="0"/>
      <w:marBottom w:val="0"/>
      <w:divBdr>
        <w:top w:val="none" w:sz="0" w:space="0" w:color="auto"/>
        <w:left w:val="none" w:sz="0" w:space="0" w:color="auto"/>
        <w:bottom w:val="none" w:sz="0" w:space="0" w:color="auto"/>
        <w:right w:val="none" w:sz="0" w:space="0" w:color="auto"/>
      </w:divBdr>
    </w:div>
    <w:div w:id="1434326308">
      <w:bodyDiv w:val="1"/>
      <w:marLeft w:val="0"/>
      <w:marRight w:val="0"/>
      <w:marTop w:val="0"/>
      <w:marBottom w:val="0"/>
      <w:divBdr>
        <w:top w:val="none" w:sz="0" w:space="0" w:color="auto"/>
        <w:left w:val="none" w:sz="0" w:space="0" w:color="auto"/>
        <w:bottom w:val="none" w:sz="0" w:space="0" w:color="auto"/>
        <w:right w:val="none" w:sz="0" w:space="0" w:color="auto"/>
      </w:divBdr>
    </w:div>
    <w:div w:id="1529682161">
      <w:bodyDiv w:val="1"/>
      <w:marLeft w:val="0"/>
      <w:marRight w:val="0"/>
      <w:marTop w:val="0"/>
      <w:marBottom w:val="0"/>
      <w:divBdr>
        <w:top w:val="none" w:sz="0" w:space="0" w:color="auto"/>
        <w:left w:val="none" w:sz="0" w:space="0" w:color="auto"/>
        <w:bottom w:val="none" w:sz="0" w:space="0" w:color="auto"/>
        <w:right w:val="none" w:sz="0" w:space="0" w:color="auto"/>
      </w:divBdr>
    </w:div>
    <w:div w:id="1651060065">
      <w:bodyDiv w:val="1"/>
      <w:marLeft w:val="0"/>
      <w:marRight w:val="0"/>
      <w:marTop w:val="0"/>
      <w:marBottom w:val="0"/>
      <w:divBdr>
        <w:top w:val="none" w:sz="0" w:space="0" w:color="auto"/>
        <w:left w:val="none" w:sz="0" w:space="0" w:color="auto"/>
        <w:bottom w:val="none" w:sz="0" w:space="0" w:color="auto"/>
        <w:right w:val="none" w:sz="0" w:space="0" w:color="auto"/>
      </w:divBdr>
    </w:div>
    <w:div w:id="1729373846">
      <w:bodyDiv w:val="1"/>
      <w:marLeft w:val="0"/>
      <w:marRight w:val="0"/>
      <w:marTop w:val="0"/>
      <w:marBottom w:val="0"/>
      <w:divBdr>
        <w:top w:val="none" w:sz="0" w:space="0" w:color="auto"/>
        <w:left w:val="none" w:sz="0" w:space="0" w:color="auto"/>
        <w:bottom w:val="none" w:sz="0" w:space="0" w:color="auto"/>
        <w:right w:val="none" w:sz="0" w:space="0" w:color="auto"/>
      </w:divBdr>
    </w:div>
    <w:div w:id="1782651445">
      <w:bodyDiv w:val="1"/>
      <w:marLeft w:val="0"/>
      <w:marRight w:val="0"/>
      <w:marTop w:val="0"/>
      <w:marBottom w:val="0"/>
      <w:divBdr>
        <w:top w:val="none" w:sz="0" w:space="0" w:color="auto"/>
        <w:left w:val="none" w:sz="0" w:space="0" w:color="auto"/>
        <w:bottom w:val="none" w:sz="0" w:space="0" w:color="auto"/>
        <w:right w:val="none" w:sz="0" w:space="0" w:color="auto"/>
      </w:divBdr>
    </w:div>
    <w:div w:id="1896577935">
      <w:bodyDiv w:val="1"/>
      <w:marLeft w:val="0"/>
      <w:marRight w:val="0"/>
      <w:marTop w:val="0"/>
      <w:marBottom w:val="0"/>
      <w:divBdr>
        <w:top w:val="none" w:sz="0" w:space="0" w:color="auto"/>
        <w:left w:val="none" w:sz="0" w:space="0" w:color="auto"/>
        <w:bottom w:val="none" w:sz="0" w:space="0" w:color="auto"/>
        <w:right w:val="none" w:sz="0" w:space="0" w:color="auto"/>
      </w:divBdr>
    </w:div>
    <w:div w:id="207816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www.uvo.gov.sk/legislativametodika-dohlad/jednotny-europsky-dokument-pre-verejne-obstaravanie-553.html" TargetMode="Externa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180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1.xml"/><Relationship Id="rId10" Type="http://schemas.openxmlformats.org/officeDocument/2006/relationships/hyperlink" Target="mailto:jana.vajova@lesy.sk" TargetMode="External"/><Relationship Id="rId19" Type="http://schemas.openxmlformats.org/officeDocument/2006/relationships/hyperlink" Target="https://www.slov-lex.sk/pravne-predpisy/SK/ZZ/2015/343/20180901" TargetMode="External"/><Relationship Id="rId4" Type="http://schemas.openxmlformats.org/officeDocument/2006/relationships/settings" Target="settings.xml"/><Relationship Id="rId9" Type="http://schemas.openxmlformats.org/officeDocument/2006/relationships/hyperlink" Target="mailto:roman.mesko@lesy.sk" TargetMode="Externa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202F3-C505-4BD0-9FAE-E9C0C951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21063</Words>
  <Characters>120065</Characters>
  <Application>Microsoft Office Word</Application>
  <DocSecurity>0</DocSecurity>
  <Lines>1000</Lines>
  <Paragraphs>281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140847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Vajova, Jana</dc:creator>
  <cp:keywords/>
  <dc:description/>
  <cp:lastModifiedBy>Vajova, Jana</cp:lastModifiedBy>
  <cp:revision>3</cp:revision>
  <cp:lastPrinted>2019-12-31T08:46:00Z</cp:lastPrinted>
  <dcterms:created xsi:type="dcterms:W3CDTF">2019-12-31T08:47:00Z</dcterms:created>
  <dcterms:modified xsi:type="dcterms:W3CDTF">2019-12-31T08:47:00Z</dcterms:modified>
</cp:coreProperties>
</file>